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8AB" w:rsidRDefault="000818AB" w:rsidP="000818AB">
      <w:pPr>
        <w:spacing w:line="360" w:lineRule="auto"/>
        <w:ind w:firstLine="709"/>
        <w:jc w:val="center"/>
      </w:pPr>
      <w:r>
        <w:t>Министерство образования Республики Беларусь</w:t>
      </w:r>
    </w:p>
    <w:p w:rsidR="000818AB" w:rsidRDefault="000818AB" w:rsidP="000818AB">
      <w:pPr>
        <w:spacing w:line="360" w:lineRule="auto"/>
        <w:ind w:firstLine="709"/>
        <w:jc w:val="center"/>
      </w:pPr>
    </w:p>
    <w:p w:rsidR="000818AB" w:rsidRDefault="000818AB" w:rsidP="000818AB">
      <w:pPr>
        <w:ind w:firstLine="709"/>
        <w:jc w:val="center"/>
      </w:pPr>
      <w:r>
        <w:t>Учреждение образования</w:t>
      </w:r>
    </w:p>
    <w:p w:rsidR="000818AB" w:rsidRDefault="000818AB" w:rsidP="000818AB">
      <w:pPr>
        <w:ind w:firstLine="709"/>
        <w:jc w:val="center"/>
      </w:pPr>
      <w:r>
        <w:t>"Витебский государственный технологический университет"</w:t>
      </w:r>
    </w:p>
    <w:p w:rsidR="000818AB" w:rsidRDefault="000818AB" w:rsidP="000818AB">
      <w:pPr>
        <w:ind w:firstLine="709"/>
        <w:jc w:val="center"/>
      </w:pPr>
    </w:p>
    <w:p w:rsidR="000818AB" w:rsidRPr="007E3067" w:rsidRDefault="000818AB" w:rsidP="000818AB">
      <w:pPr>
        <w:spacing w:line="360" w:lineRule="auto"/>
        <w:ind w:firstLine="709"/>
        <w:jc w:val="center"/>
      </w:pPr>
      <w:r>
        <w:t>Кафедра экономики</w:t>
      </w:r>
    </w:p>
    <w:p w:rsidR="000818AB" w:rsidRDefault="000818AB" w:rsidP="000818AB">
      <w:pPr>
        <w:ind w:firstLine="709"/>
      </w:pPr>
    </w:p>
    <w:p w:rsidR="000818AB" w:rsidRDefault="000818AB" w:rsidP="000818AB">
      <w:pPr>
        <w:ind w:firstLine="709"/>
      </w:pPr>
    </w:p>
    <w:p w:rsidR="000818AB" w:rsidRDefault="000818AB" w:rsidP="000818AB">
      <w:pPr>
        <w:ind w:firstLine="709"/>
      </w:pPr>
    </w:p>
    <w:p w:rsidR="000818AB" w:rsidRDefault="000818AB" w:rsidP="000818AB">
      <w:pPr>
        <w:ind w:firstLine="709"/>
      </w:pPr>
    </w:p>
    <w:p w:rsidR="000818AB" w:rsidRDefault="000818AB" w:rsidP="000818AB">
      <w:pPr>
        <w:ind w:firstLine="709"/>
      </w:pPr>
    </w:p>
    <w:p w:rsidR="000818AB" w:rsidRDefault="000818AB" w:rsidP="000818AB">
      <w:pPr>
        <w:ind w:firstLine="709"/>
      </w:pPr>
    </w:p>
    <w:p w:rsidR="000818AB" w:rsidRDefault="000818AB" w:rsidP="000818AB">
      <w:pPr>
        <w:ind w:firstLine="709"/>
      </w:pPr>
    </w:p>
    <w:p w:rsidR="000818AB" w:rsidRDefault="000818AB" w:rsidP="000818AB">
      <w:pPr>
        <w:ind w:firstLine="709"/>
      </w:pPr>
    </w:p>
    <w:p w:rsidR="000818AB" w:rsidRDefault="000818AB" w:rsidP="000818AB">
      <w:pPr>
        <w:ind w:firstLine="709"/>
      </w:pPr>
    </w:p>
    <w:p w:rsidR="000818AB" w:rsidRDefault="000818AB" w:rsidP="000818AB">
      <w:pPr>
        <w:ind w:firstLine="709"/>
      </w:pPr>
    </w:p>
    <w:p w:rsidR="000818AB" w:rsidRPr="00A347AA" w:rsidRDefault="000818AB" w:rsidP="000818AB">
      <w:pPr>
        <w:ind w:firstLine="709"/>
        <w:jc w:val="center"/>
        <w:rPr>
          <w:rStyle w:val="af3"/>
        </w:rPr>
      </w:pPr>
      <w:r w:rsidRPr="00A347AA">
        <w:rPr>
          <w:rStyle w:val="af3"/>
        </w:rPr>
        <w:t>МЕТОДИЧЕСКИЕ УКАЗАНИЯ</w:t>
      </w:r>
    </w:p>
    <w:p w:rsidR="000818AB" w:rsidRPr="00A347AA" w:rsidRDefault="000818AB" w:rsidP="000818AB">
      <w:pPr>
        <w:ind w:firstLine="709"/>
        <w:jc w:val="center"/>
        <w:rPr>
          <w:rStyle w:val="af3"/>
        </w:rPr>
      </w:pPr>
      <w:r w:rsidRPr="00A347AA">
        <w:rPr>
          <w:rStyle w:val="af3"/>
        </w:rPr>
        <w:t xml:space="preserve">по выполнению </w:t>
      </w:r>
      <w:r w:rsidR="005C049D" w:rsidRPr="00A347AA">
        <w:rPr>
          <w:rStyle w:val="af3"/>
        </w:rPr>
        <w:t>курсовой</w:t>
      </w:r>
      <w:r w:rsidRPr="00A347AA">
        <w:rPr>
          <w:rStyle w:val="af3"/>
        </w:rPr>
        <w:t xml:space="preserve"> работ</w:t>
      </w:r>
      <w:r w:rsidR="005C049D" w:rsidRPr="00A347AA">
        <w:rPr>
          <w:rStyle w:val="af3"/>
        </w:rPr>
        <w:t>ы</w:t>
      </w:r>
    </w:p>
    <w:p w:rsidR="005C049D" w:rsidRPr="00A347AA" w:rsidRDefault="005C049D" w:rsidP="000818AB">
      <w:pPr>
        <w:ind w:firstLine="709"/>
        <w:jc w:val="center"/>
        <w:rPr>
          <w:rStyle w:val="af3"/>
        </w:rPr>
      </w:pPr>
    </w:p>
    <w:p w:rsidR="005C049D" w:rsidRPr="00A347AA" w:rsidRDefault="005C049D" w:rsidP="000818AB">
      <w:pPr>
        <w:ind w:firstLine="709"/>
        <w:jc w:val="center"/>
        <w:rPr>
          <w:rStyle w:val="af3"/>
        </w:rPr>
      </w:pPr>
      <w:r w:rsidRPr="00A347AA">
        <w:rPr>
          <w:rStyle w:val="af3"/>
        </w:rPr>
        <w:t>по дисциплине «Бухгалтерский учет и отчетность в промышленности»</w:t>
      </w:r>
    </w:p>
    <w:p w:rsidR="005C049D" w:rsidRDefault="005C049D" w:rsidP="000818AB">
      <w:pPr>
        <w:ind w:firstLine="709"/>
        <w:jc w:val="center"/>
      </w:pPr>
    </w:p>
    <w:p w:rsidR="000818AB" w:rsidRDefault="000818AB" w:rsidP="000818AB">
      <w:pPr>
        <w:ind w:firstLine="709"/>
        <w:jc w:val="center"/>
      </w:pPr>
      <w:r>
        <w:t>для студентов специальности</w:t>
      </w:r>
    </w:p>
    <w:p w:rsidR="000818AB" w:rsidRDefault="000818AB" w:rsidP="000818AB">
      <w:pPr>
        <w:ind w:firstLine="709"/>
        <w:jc w:val="center"/>
      </w:pPr>
      <w:r>
        <w:t xml:space="preserve">1-25 01 08 «Бухгалтерский учет, анализ и аудит» </w:t>
      </w:r>
    </w:p>
    <w:p w:rsidR="000818AB" w:rsidRDefault="000818AB" w:rsidP="000818AB">
      <w:pPr>
        <w:ind w:firstLine="709"/>
      </w:pPr>
    </w:p>
    <w:p w:rsidR="000818AB" w:rsidRDefault="000818AB" w:rsidP="000818AB">
      <w:pPr>
        <w:ind w:firstLine="709"/>
      </w:pPr>
    </w:p>
    <w:p w:rsidR="000818AB" w:rsidRDefault="000818AB" w:rsidP="000818AB">
      <w:pPr>
        <w:ind w:firstLine="709"/>
      </w:pPr>
    </w:p>
    <w:p w:rsidR="000818AB" w:rsidRDefault="000818AB" w:rsidP="000818AB">
      <w:pPr>
        <w:ind w:firstLine="709"/>
      </w:pPr>
    </w:p>
    <w:p w:rsidR="000818AB" w:rsidRDefault="000818AB" w:rsidP="000818AB">
      <w:pPr>
        <w:ind w:firstLine="709"/>
      </w:pPr>
    </w:p>
    <w:p w:rsidR="000818AB" w:rsidRDefault="000818AB" w:rsidP="000818AB">
      <w:pPr>
        <w:ind w:firstLine="709"/>
      </w:pPr>
    </w:p>
    <w:p w:rsidR="000818AB" w:rsidRDefault="000818AB" w:rsidP="000818AB">
      <w:pPr>
        <w:ind w:firstLine="709"/>
      </w:pPr>
    </w:p>
    <w:p w:rsidR="000818AB" w:rsidRDefault="000818AB" w:rsidP="000818AB">
      <w:pPr>
        <w:ind w:firstLine="709"/>
      </w:pPr>
    </w:p>
    <w:p w:rsidR="000818AB" w:rsidRDefault="000818AB" w:rsidP="000818AB">
      <w:pPr>
        <w:ind w:firstLine="709"/>
      </w:pPr>
    </w:p>
    <w:p w:rsidR="000818AB" w:rsidRDefault="000818AB" w:rsidP="000818AB">
      <w:pPr>
        <w:ind w:firstLine="709"/>
      </w:pPr>
    </w:p>
    <w:p w:rsidR="000818AB" w:rsidRDefault="000818AB" w:rsidP="000818AB">
      <w:pPr>
        <w:ind w:firstLine="709"/>
      </w:pPr>
    </w:p>
    <w:p w:rsidR="000818AB" w:rsidRDefault="000818AB" w:rsidP="000818AB">
      <w:pPr>
        <w:ind w:firstLine="709"/>
        <w:jc w:val="center"/>
      </w:pPr>
      <w:r>
        <w:t>Витебск</w:t>
      </w:r>
    </w:p>
    <w:p w:rsidR="000818AB" w:rsidRDefault="000818AB" w:rsidP="000818AB">
      <w:pPr>
        <w:ind w:firstLine="709"/>
        <w:jc w:val="center"/>
      </w:pPr>
      <w:r>
        <w:t>2011</w:t>
      </w:r>
    </w:p>
    <w:p w:rsidR="000818AB" w:rsidRPr="00266A59" w:rsidRDefault="000818AB" w:rsidP="00266A59">
      <w:pPr>
        <w:pStyle w:val="1"/>
      </w:pPr>
      <w:r>
        <w:br w:type="page"/>
      </w:r>
      <w:r w:rsidRPr="00266A59">
        <w:lastRenderedPageBreak/>
        <w:t>СОДЕРЖАНИЕ</w:t>
      </w:r>
    </w:p>
    <w:p w:rsidR="000818AB" w:rsidRPr="00086837" w:rsidRDefault="000818AB" w:rsidP="000818AB">
      <w:pPr>
        <w:spacing w:line="360" w:lineRule="auto"/>
        <w:ind w:firstLine="709"/>
        <w:jc w:val="center"/>
        <w:rPr>
          <w:b/>
        </w:rPr>
      </w:pPr>
    </w:p>
    <w:tbl>
      <w:tblPr>
        <w:tblW w:w="0" w:type="auto"/>
        <w:tblLook w:val="01E0" w:firstRow="1" w:lastRow="1" w:firstColumn="1" w:lastColumn="1" w:noHBand="0" w:noVBand="0"/>
      </w:tblPr>
      <w:tblGrid>
        <w:gridCol w:w="8677"/>
        <w:gridCol w:w="894"/>
      </w:tblGrid>
      <w:tr w:rsidR="00961A3D" w:rsidRPr="0087235F">
        <w:trPr>
          <w:trHeight w:val="483"/>
        </w:trPr>
        <w:tc>
          <w:tcPr>
            <w:tcW w:w="8677" w:type="dxa"/>
            <w:shd w:val="clear" w:color="auto" w:fill="auto"/>
          </w:tcPr>
          <w:p w:rsidR="00961A3D" w:rsidRPr="0087235F" w:rsidRDefault="007178B0" w:rsidP="000B2947">
            <w:pPr>
              <w:jc w:val="left"/>
              <w:rPr>
                <w:rFonts w:cs="Times New Roman"/>
                <w:szCs w:val="20"/>
                <w:lang w:val="en-US"/>
              </w:rPr>
            </w:pPr>
            <w:hyperlink w:anchor="_ВВЕДЕНИЕ" w:history="1">
              <w:r w:rsidR="00961A3D" w:rsidRPr="005679BF">
                <w:rPr>
                  <w:rStyle w:val="af7"/>
                  <w:rFonts w:cs="Times New Roman"/>
                  <w:szCs w:val="20"/>
                </w:rPr>
                <w:t>Введение</w:t>
              </w:r>
            </w:hyperlink>
            <w:r w:rsidR="00961A3D" w:rsidRPr="0087235F">
              <w:rPr>
                <w:rFonts w:cs="Times New Roman"/>
                <w:szCs w:val="20"/>
              </w:rPr>
              <w:t xml:space="preserve">                                                                                                        </w:t>
            </w:r>
          </w:p>
        </w:tc>
        <w:tc>
          <w:tcPr>
            <w:tcW w:w="894" w:type="dxa"/>
            <w:shd w:val="clear" w:color="auto" w:fill="auto"/>
          </w:tcPr>
          <w:p w:rsidR="00961A3D" w:rsidRPr="0087235F" w:rsidRDefault="00961A3D" w:rsidP="000B2947">
            <w:pPr>
              <w:jc w:val="right"/>
              <w:rPr>
                <w:rFonts w:cs="Times New Roman"/>
                <w:szCs w:val="20"/>
              </w:rPr>
            </w:pPr>
            <w:r>
              <w:rPr>
                <w:rFonts w:cs="Times New Roman"/>
                <w:szCs w:val="20"/>
              </w:rPr>
              <w:t>3</w:t>
            </w:r>
          </w:p>
        </w:tc>
      </w:tr>
      <w:tr w:rsidR="00961A3D" w:rsidRPr="0087235F">
        <w:trPr>
          <w:trHeight w:val="482"/>
        </w:trPr>
        <w:tc>
          <w:tcPr>
            <w:tcW w:w="8677" w:type="dxa"/>
            <w:shd w:val="clear" w:color="auto" w:fill="auto"/>
          </w:tcPr>
          <w:p w:rsidR="00961A3D" w:rsidRPr="0087235F" w:rsidRDefault="00961A3D" w:rsidP="000B2947">
            <w:pPr>
              <w:jc w:val="left"/>
              <w:rPr>
                <w:rFonts w:cs="Times New Roman"/>
                <w:szCs w:val="20"/>
                <w:lang w:val="en-US"/>
              </w:rPr>
            </w:pPr>
            <w:r w:rsidRPr="0087235F">
              <w:rPr>
                <w:rFonts w:cs="Times New Roman"/>
                <w:szCs w:val="20"/>
              </w:rPr>
              <w:t xml:space="preserve">1 </w:t>
            </w:r>
            <w:hyperlink w:anchor="_1_ОБЩИЕ_ПОЛОЖЕНИЯ" w:history="1">
              <w:r w:rsidRPr="005679BF">
                <w:rPr>
                  <w:rStyle w:val="af7"/>
                  <w:rFonts w:cs="Times New Roman"/>
                  <w:szCs w:val="20"/>
                </w:rPr>
                <w:t>Общие положения</w:t>
              </w:r>
            </w:hyperlink>
            <w:r w:rsidRPr="0087235F">
              <w:rPr>
                <w:rFonts w:cs="Times New Roman"/>
                <w:szCs w:val="20"/>
              </w:rPr>
              <w:t xml:space="preserve">                                                                                      </w:t>
            </w:r>
          </w:p>
        </w:tc>
        <w:tc>
          <w:tcPr>
            <w:tcW w:w="894" w:type="dxa"/>
            <w:shd w:val="clear" w:color="auto" w:fill="auto"/>
          </w:tcPr>
          <w:p w:rsidR="00961A3D" w:rsidRPr="00C5661F" w:rsidRDefault="00961A3D" w:rsidP="000B2947">
            <w:pPr>
              <w:jc w:val="right"/>
              <w:rPr>
                <w:rFonts w:cs="Times New Roman"/>
                <w:szCs w:val="20"/>
              </w:rPr>
            </w:pPr>
            <w:r>
              <w:rPr>
                <w:rFonts w:cs="Times New Roman"/>
                <w:szCs w:val="20"/>
              </w:rPr>
              <w:t>5</w:t>
            </w:r>
          </w:p>
        </w:tc>
      </w:tr>
      <w:tr w:rsidR="00961A3D" w:rsidRPr="000616BC">
        <w:tc>
          <w:tcPr>
            <w:tcW w:w="8677" w:type="dxa"/>
            <w:shd w:val="clear" w:color="auto" w:fill="auto"/>
          </w:tcPr>
          <w:p w:rsidR="00961A3D" w:rsidRPr="0087235F" w:rsidRDefault="00961A3D" w:rsidP="000B2947">
            <w:pPr>
              <w:jc w:val="left"/>
              <w:rPr>
                <w:rFonts w:cs="Times New Roman"/>
                <w:szCs w:val="20"/>
              </w:rPr>
            </w:pPr>
            <w:r w:rsidRPr="0087235F">
              <w:rPr>
                <w:rFonts w:cs="Times New Roman"/>
                <w:szCs w:val="20"/>
              </w:rPr>
              <w:t xml:space="preserve">1.1 </w:t>
            </w:r>
            <w:hyperlink w:anchor="_1.1_Цель_и" w:history="1">
              <w:r w:rsidRPr="005679BF">
                <w:rPr>
                  <w:rStyle w:val="af7"/>
                  <w:rFonts w:cs="Times New Roman"/>
                  <w:szCs w:val="20"/>
                </w:rPr>
                <w:t>Цель и задачи курсовой работы</w:t>
              </w:r>
            </w:hyperlink>
            <w:r w:rsidRPr="0087235F">
              <w:rPr>
                <w:rFonts w:cs="Times New Roman"/>
                <w:szCs w:val="20"/>
              </w:rPr>
              <w:t xml:space="preserve">                                                                                   </w:t>
            </w:r>
          </w:p>
        </w:tc>
        <w:tc>
          <w:tcPr>
            <w:tcW w:w="894" w:type="dxa"/>
            <w:shd w:val="clear" w:color="auto" w:fill="auto"/>
          </w:tcPr>
          <w:p w:rsidR="00961A3D" w:rsidRPr="0087235F" w:rsidRDefault="00961A3D" w:rsidP="000B2947">
            <w:pPr>
              <w:jc w:val="right"/>
              <w:rPr>
                <w:rFonts w:cs="Times New Roman"/>
                <w:szCs w:val="20"/>
              </w:rPr>
            </w:pPr>
            <w:r>
              <w:rPr>
                <w:rFonts w:cs="Times New Roman"/>
                <w:szCs w:val="20"/>
              </w:rPr>
              <w:t>5</w:t>
            </w:r>
          </w:p>
        </w:tc>
      </w:tr>
      <w:tr w:rsidR="00961A3D" w:rsidRPr="0087235F">
        <w:tc>
          <w:tcPr>
            <w:tcW w:w="8677" w:type="dxa"/>
            <w:shd w:val="clear" w:color="auto" w:fill="auto"/>
          </w:tcPr>
          <w:p w:rsidR="00961A3D" w:rsidRPr="0087235F" w:rsidRDefault="00961A3D" w:rsidP="000B2947">
            <w:pPr>
              <w:jc w:val="left"/>
              <w:rPr>
                <w:rFonts w:cs="Times New Roman"/>
                <w:szCs w:val="20"/>
              </w:rPr>
            </w:pPr>
            <w:r w:rsidRPr="0087235F">
              <w:rPr>
                <w:rFonts w:cs="Times New Roman"/>
                <w:szCs w:val="20"/>
              </w:rPr>
              <w:t xml:space="preserve">1.2 </w:t>
            </w:r>
            <w:hyperlink w:anchor="_1.2_Выбор_темы" w:history="1">
              <w:r w:rsidRPr="005679BF">
                <w:rPr>
                  <w:rStyle w:val="af7"/>
                  <w:rFonts w:cs="Times New Roman"/>
                  <w:szCs w:val="20"/>
                </w:rPr>
                <w:t>Выбор темы и порядок выполнения работы</w:t>
              </w:r>
            </w:hyperlink>
            <w:r w:rsidRPr="0087235F">
              <w:rPr>
                <w:rFonts w:cs="Times New Roman"/>
                <w:szCs w:val="20"/>
              </w:rPr>
              <w:t xml:space="preserve">                                                       </w:t>
            </w:r>
          </w:p>
        </w:tc>
        <w:tc>
          <w:tcPr>
            <w:tcW w:w="894" w:type="dxa"/>
            <w:shd w:val="clear" w:color="auto" w:fill="auto"/>
          </w:tcPr>
          <w:p w:rsidR="00961A3D" w:rsidRPr="0087235F" w:rsidRDefault="00961A3D" w:rsidP="000B2947">
            <w:pPr>
              <w:jc w:val="right"/>
              <w:rPr>
                <w:rFonts w:cs="Times New Roman"/>
                <w:szCs w:val="20"/>
              </w:rPr>
            </w:pPr>
            <w:r>
              <w:rPr>
                <w:rFonts w:cs="Times New Roman"/>
                <w:szCs w:val="20"/>
              </w:rPr>
              <w:t>7</w:t>
            </w:r>
          </w:p>
        </w:tc>
      </w:tr>
      <w:tr w:rsidR="00961A3D" w:rsidRPr="0087235F">
        <w:trPr>
          <w:trHeight w:val="728"/>
        </w:trPr>
        <w:tc>
          <w:tcPr>
            <w:tcW w:w="8677" w:type="dxa"/>
            <w:shd w:val="clear" w:color="auto" w:fill="auto"/>
          </w:tcPr>
          <w:p w:rsidR="00961A3D" w:rsidRPr="005679BF" w:rsidRDefault="00961A3D" w:rsidP="000B2947">
            <w:pPr>
              <w:jc w:val="left"/>
              <w:rPr>
                <w:rStyle w:val="af7"/>
                <w:rFonts w:cs="Times New Roman"/>
                <w:szCs w:val="20"/>
              </w:rPr>
            </w:pPr>
            <w:r w:rsidRPr="0087235F">
              <w:rPr>
                <w:rFonts w:cs="Times New Roman"/>
                <w:szCs w:val="20"/>
              </w:rPr>
              <w:t xml:space="preserve">2 </w:t>
            </w:r>
            <w:r>
              <w:rPr>
                <w:rFonts w:cs="Times New Roman"/>
                <w:szCs w:val="20"/>
              </w:rPr>
              <w:fldChar w:fldCharType="begin"/>
            </w:r>
            <w:r>
              <w:rPr>
                <w:rFonts w:cs="Times New Roman"/>
                <w:szCs w:val="20"/>
              </w:rPr>
              <w:instrText xml:space="preserve"> HYPERLINK  \l "_2_ПОДБОР_ЛИТЕРАТУРЫ" </w:instrText>
            </w:r>
            <w:r>
              <w:rPr>
                <w:rFonts w:cs="Times New Roman"/>
                <w:szCs w:val="20"/>
              </w:rPr>
              <w:fldChar w:fldCharType="separate"/>
            </w:r>
            <w:r w:rsidRPr="005679BF">
              <w:rPr>
                <w:rStyle w:val="af7"/>
                <w:rFonts w:cs="Times New Roman"/>
                <w:szCs w:val="20"/>
              </w:rPr>
              <w:t>Подбор литературы и рекомендации по сбору и обработке</w:t>
            </w:r>
          </w:p>
          <w:p w:rsidR="00961A3D" w:rsidRPr="0087235F" w:rsidRDefault="00961A3D" w:rsidP="000B2947">
            <w:pPr>
              <w:jc w:val="left"/>
              <w:rPr>
                <w:rFonts w:cs="Times New Roman"/>
                <w:szCs w:val="20"/>
                <w:lang w:val="en-US"/>
              </w:rPr>
            </w:pPr>
            <w:r w:rsidRPr="005679BF">
              <w:rPr>
                <w:rStyle w:val="af7"/>
                <w:rFonts w:cs="Times New Roman"/>
                <w:szCs w:val="20"/>
              </w:rPr>
              <w:t>практического материала</w:t>
            </w:r>
            <w:r>
              <w:rPr>
                <w:rFonts w:cs="Times New Roman"/>
                <w:szCs w:val="20"/>
              </w:rPr>
              <w:fldChar w:fldCharType="end"/>
            </w:r>
            <w:r w:rsidRPr="0087235F">
              <w:rPr>
                <w:rFonts w:cs="Times New Roman"/>
                <w:szCs w:val="20"/>
              </w:rPr>
              <w:t xml:space="preserve">                                                                                        </w:t>
            </w:r>
          </w:p>
        </w:tc>
        <w:tc>
          <w:tcPr>
            <w:tcW w:w="894" w:type="dxa"/>
            <w:shd w:val="clear" w:color="auto" w:fill="auto"/>
          </w:tcPr>
          <w:p w:rsidR="00961A3D" w:rsidRDefault="00961A3D" w:rsidP="000B2947">
            <w:pPr>
              <w:jc w:val="right"/>
              <w:rPr>
                <w:rFonts w:cs="Times New Roman"/>
                <w:szCs w:val="20"/>
              </w:rPr>
            </w:pPr>
          </w:p>
          <w:p w:rsidR="00961A3D" w:rsidRPr="00C5661F" w:rsidRDefault="00961A3D" w:rsidP="000B2947">
            <w:pPr>
              <w:jc w:val="right"/>
              <w:rPr>
                <w:rFonts w:cs="Times New Roman"/>
                <w:szCs w:val="20"/>
              </w:rPr>
            </w:pPr>
            <w:r>
              <w:rPr>
                <w:rFonts w:cs="Times New Roman"/>
                <w:szCs w:val="20"/>
              </w:rPr>
              <w:t>10</w:t>
            </w:r>
          </w:p>
        </w:tc>
      </w:tr>
      <w:tr w:rsidR="00961A3D" w:rsidRPr="0087235F">
        <w:trPr>
          <w:trHeight w:val="453"/>
        </w:trPr>
        <w:tc>
          <w:tcPr>
            <w:tcW w:w="8677" w:type="dxa"/>
            <w:shd w:val="clear" w:color="auto" w:fill="auto"/>
          </w:tcPr>
          <w:p w:rsidR="00961A3D" w:rsidRPr="0087235F" w:rsidRDefault="00961A3D" w:rsidP="000B2947">
            <w:pPr>
              <w:jc w:val="left"/>
              <w:rPr>
                <w:rFonts w:cs="Times New Roman"/>
                <w:szCs w:val="20"/>
              </w:rPr>
            </w:pPr>
            <w:r w:rsidRPr="0087235F">
              <w:rPr>
                <w:rFonts w:cs="Times New Roman"/>
                <w:szCs w:val="20"/>
              </w:rPr>
              <w:t xml:space="preserve">3 </w:t>
            </w:r>
            <w:hyperlink w:anchor="_3_СТРУКТУРА_КУРСОВОЙ" w:history="1">
              <w:r w:rsidRPr="005679BF">
                <w:rPr>
                  <w:rStyle w:val="af7"/>
                  <w:rFonts w:cs="Times New Roman"/>
                  <w:szCs w:val="20"/>
                </w:rPr>
                <w:t>Структура курсовой работы</w:t>
              </w:r>
            </w:hyperlink>
            <w:r w:rsidRPr="0087235F">
              <w:rPr>
                <w:rFonts w:cs="Times New Roman"/>
                <w:szCs w:val="20"/>
              </w:rPr>
              <w:t xml:space="preserve">                                                                  </w:t>
            </w:r>
          </w:p>
        </w:tc>
        <w:tc>
          <w:tcPr>
            <w:tcW w:w="894" w:type="dxa"/>
            <w:shd w:val="clear" w:color="auto" w:fill="auto"/>
          </w:tcPr>
          <w:p w:rsidR="00961A3D" w:rsidRPr="00C5661F" w:rsidRDefault="00961A3D" w:rsidP="000B2947">
            <w:pPr>
              <w:jc w:val="right"/>
              <w:rPr>
                <w:rFonts w:cs="Times New Roman"/>
                <w:szCs w:val="20"/>
              </w:rPr>
            </w:pPr>
            <w:r>
              <w:rPr>
                <w:rFonts w:cs="Times New Roman"/>
                <w:szCs w:val="20"/>
              </w:rPr>
              <w:t>13</w:t>
            </w:r>
          </w:p>
        </w:tc>
      </w:tr>
      <w:tr w:rsidR="00961A3D" w:rsidRPr="0087235F">
        <w:tc>
          <w:tcPr>
            <w:tcW w:w="8677" w:type="dxa"/>
            <w:shd w:val="clear" w:color="auto" w:fill="auto"/>
          </w:tcPr>
          <w:p w:rsidR="00961A3D" w:rsidRPr="0087235F" w:rsidRDefault="00961A3D" w:rsidP="000B2947">
            <w:pPr>
              <w:jc w:val="left"/>
              <w:rPr>
                <w:rFonts w:cs="Times New Roman"/>
                <w:szCs w:val="20"/>
                <w:lang w:val="en-US"/>
              </w:rPr>
            </w:pPr>
            <w:r w:rsidRPr="0087235F">
              <w:rPr>
                <w:rFonts w:cs="Times New Roman"/>
                <w:szCs w:val="20"/>
              </w:rPr>
              <w:t xml:space="preserve">3.1 </w:t>
            </w:r>
            <w:hyperlink w:anchor="_3.1_Титульный_лист" w:history="1">
              <w:r w:rsidRPr="005679BF">
                <w:rPr>
                  <w:rStyle w:val="af7"/>
                  <w:rFonts w:cs="Times New Roman"/>
                  <w:szCs w:val="20"/>
                </w:rPr>
                <w:t>Титульный лист</w:t>
              </w:r>
            </w:hyperlink>
            <w:r w:rsidRPr="0087235F">
              <w:rPr>
                <w:rFonts w:cs="Times New Roman"/>
                <w:szCs w:val="20"/>
              </w:rPr>
              <w:t xml:space="preserve">                                                                                                 </w:t>
            </w:r>
          </w:p>
        </w:tc>
        <w:tc>
          <w:tcPr>
            <w:tcW w:w="894" w:type="dxa"/>
            <w:shd w:val="clear" w:color="auto" w:fill="auto"/>
          </w:tcPr>
          <w:p w:rsidR="00961A3D" w:rsidRPr="0087235F" w:rsidRDefault="00961A3D" w:rsidP="000B2947">
            <w:pPr>
              <w:jc w:val="right"/>
              <w:rPr>
                <w:rFonts w:cs="Times New Roman"/>
                <w:szCs w:val="20"/>
              </w:rPr>
            </w:pPr>
            <w:r>
              <w:rPr>
                <w:rFonts w:cs="Times New Roman"/>
                <w:szCs w:val="20"/>
              </w:rPr>
              <w:t>13</w:t>
            </w:r>
          </w:p>
        </w:tc>
      </w:tr>
      <w:tr w:rsidR="00961A3D" w:rsidRPr="0087235F">
        <w:tc>
          <w:tcPr>
            <w:tcW w:w="8677" w:type="dxa"/>
            <w:shd w:val="clear" w:color="auto" w:fill="auto"/>
          </w:tcPr>
          <w:p w:rsidR="00961A3D" w:rsidRPr="0087235F" w:rsidRDefault="00961A3D" w:rsidP="000B2947">
            <w:pPr>
              <w:jc w:val="left"/>
              <w:rPr>
                <w:rFonts w:cs="Times New Roman"/>
                <w:szCs w:val="20"/>
              </w:rPr>
            </w:pPr>
            <w:r w:rsidRPr="0087235F">
              <w:rPr>
                <w:rFonts w:cs="Times New Roman"/>
                <w:szCs w:val="20"/>
              </w:rPr>
              <w:t xml:space="preserve">3.2 </w:t>
            </w:r>
            <w:hyperlink w:anchor="_3.2_Задание_по" w:history="1">
              <w:r w:rsidRPr="005679BF">
                <w:rPr>
                  <w:rStyle w:val="af7"/>
                  <w:rFonts w:cs="Times New Roman"/>
                  <w:szCs w:val="20"/>
                </w:rPr>
                <w:t>Задание по курсовому проектированию</w:t>
              </w:r>
            </w:hyperlink>
            <w:r w:rsidRPr="0087235F">
              <w:rPr>
                <w:rFonts w:cs="Times New Roman"/>
                <w:szCs w:val="20"/>
              </w:rPr>
              <w:t xml:space="preserve">                                           </w:t>
            </w:r>
          </w:p>
        </w:tc>
        <w:tc>
          <w:tcPr>
            <w:tcW w:w="894" w:type="dxa"/>
            <w:shd w:val="clear" w:color="auto" w:fill="auto"/>
          </w:tcPr>
          <w:p w:rsidR="00961A3D" w:rsidRPr="0087235F" w:rsidRDefault="00961A3D" w:rsidP="000B2947">
            <w:pPr>
              <w:jc w:val="right"/>
              <w:rPr>
                <w:rFonts w:cs="Times New Roman"/>
                <w:szCs w:val="20"/>
              </w:rPr>
            </w:pPr>
            <w:r>
              <w:rPr>
                <w:rFonts w:cs="Times New Roman"/>
                <w:szCs w:val="20"/>
              </w:rPr>
              <w:t>14</w:t>
            </w:r>
          </w:p>
        </w:tc>
      </w:tr>
      <w:tr w:rsidR="00961A3D" w:rsidRPr="0087235F">
        <w:tc>
          <w:tcPr>
            <w:tcW w:w="8677" w:type="dxa"/>
            <w:shd w:val="clear" w:color="auto" w:fill="auto"/>
          </w:tcPr>
          <w:p w:rsidR="00961A3D" w:rsidRPr="0087235F" w:rsidRDefault="00961A3D" w:rsidP="000B2947">
            <w:pPr>
              <w:jc w:val="left"/>
              <w:rPr>
                <w:rFonts w:cs="Times New Roman"/>
                <w:szCs w:val="20"/>
              </w:rPr>
            </w:pPr>
            <w:r w:rsidRPr="0087235F">
              <w:rPr>
                <w:rFonts w:cs="Times New Roman"/>
                <w:szCs w:val="20"/>
              </w:rPr>
              <w:t xml:space="preserve">3.3 </w:t>
            </w:r>
            <w:hyperlink w:anchor="_3.3_Содержание" w:history="1">
              <w:r w:rsidRPr="005679BF">
                <w:rPr>
                  <w:rStyle w:val="af7"/>
                  <w:rFonts w:cs="Times New Roman"/>
                  <w:szCs w:val="20"/>
                </w:rPr>
                <w:t>Содержание</w:t>
              </w:r>
            </w:hyperlink>
            <w:r w:rsidRPr="0087235F">
              <w:rPr>
                <w:rFonts w:cs="Times New Roman"/>
                <w:szCs w:val="20"/>
              </w:rPr>
              <w:t xml:space="preserve">                                                                                                 </w:t>
            </w:r>
          </w:p>
        </w:tc>
        <w:tc>
          <w:tcPr>
            <w:tcW w:w="894" w:type="dxa"/>
            <w:shd w:val="clear" w:color="auto" w:fill="auto"/>
          </w:tcPr>
          <w:p w:rsidR="00961A3D" w:rsidRPr="0087235F" w:rsidRDefault="00961A3D" w:rsidP="000B2947">
            <w:pPr>
              <w:jc w:val="right"/>
              <w:rPr>
                <w:rFonts w:cs="Times New Roman"/>
                <w:szCs w:val="20"/>
              </w:rPr>
            </w:pPr>
            <w:r>
              <w:rPr>
                <w:rFonts w:cs="Times New Roman"/>
                <w:szCs w:val="20"/>
              </w:rPr>
              <w:t>14</w:t>
            </w:r>
          </w:p>
        </w:tc>
      </w:tr>
      <w:tr w:rsidR="00961A3D" w:rsidRPr="0087235F">
        <w:tc>
          <w:tcPr>
            <w:tcW w:w="8677" w:type="dxa"/>
            <w:shd w:val="clear" w:color="auto" w:fill="auto"/>
          </w:tcPr>
          <w:p w:rsidR="00961A3D" w:rsidRPr="0087235F" w:rsidRDefault="00961A3D" w:rsidP="000B2947">
            <w:pPr>
              <w:jc w:val="left"/>
              <w:rPr>
                <w:rFonts w:cs="Times New Roman"/>
                <w:szCs w:val="20"/>
              </w:rPr>
            </w:pPr>
            <w:r w:rsidRPr="0087235F">
              <w:rPr>
                <w:rFonts w:cs="Times New Roman"/>
                <w:szCs w:val="20"/>
              </w:rPr>
              <w:t xml:space="preserve">3.4 </w:t>
            </w:r>
            <w:hyperlink w:anchor="_3.4_Введение" w:history="1">
              <w:r w:rsidRPr="005679BF">
                <w:rPr>
                  <w:rStyle w:val="af7"/>
                  <w:rFonts w:cs="Times New Roman"/>
                  <w:szCs w:val="20"/>
                </w:rPr>
                <w:t>Введение</w:t>
              </w:r>
            </w:hyperlink>
            <w:r w:rsidRPr="0087235F">
              <w:rPr>
                <w:rFonts w:cs="Times New Roman"/>
                <w:szCs w:val="20"/>
              </w:rPr>
              <w:t xml:space="preserve">                                                                                                    </w:t>
            </w:r>
          </w:p>
        </w:tc>
        <w:tc>
          <w:tcPr>
            <w:tcW w:w="894" w:type="dxa"/>
            <w:shd w:val="clear" w:color="auto" w:fill="auto"/>
          </w:tcPr>
          <w:p w:rsidR="00961A3D" w:rsidRPr="0087235F" w:rsidRDefault="00961A3D" w:rsidP="000B2947">
            <w:pPr>
              <w:jc w:val="right"/>
              <w:rPr>
                <w:rFonts w:cs="Times New Roman"/>
                <w:szCs w:val="20"/>
              </w:rPr>
            </w:pPr>
            <w:r>
              <w:rPr>
                <w:rFonts w:cs="Times New Roman"/>
                <w:szCs w:val="20"/>
              </w:rPr>
              <w:t>15</w:t>
            </w:r>
          </w:p>
        </w:tc>
      </w:tr>
      <w:tr w:rsidR="00961A3D" w:rsidRPr="0087235F">
        <w:tc>
          <w:tcPr>
            <w:tcW w:w="8677" w:type="dxa"/>
            <w:shd w:val="clear" w:color="auto" w:fill="auto"/>
          </w:tcPr>
          <w:p w:rsidR="00961A3D" w:rsidRPr="0087235F" w:rsidRDefault="00961A3D" w:rsidP="000B2947">
            <w:pPr>
              <w:jc w:val="left"/>
              <w:rPr>
                <w:rFonts w:cs="Times New Roman"/>
                <w:szCs w:val="20"/>
              </w:rPr>
            </w:pPr>
            <w:r w:rsidRPr="0087235F">
              <w:rPr>
                <w:rFonts w:cs="Times New Roman"/>
                <w:szCs w:val="20"/>
              </w:rPr>
              <w:t xml:space="preserve">3.5 </w:t>
            </w:r>
            <w:hyperlink w:anchor="_3.5_Основная_часть" w:history="1">
              <w:r w:rsidRPr="005679BF">
                <w:rPr>
                  <w:rStyle w:val="af7"/>
                  <w:rFonts w:cs="Times New Roman"/>
                  <w:szCs w:val="20"/>
                </w:rPr>
                <w:t>Основная часть</w:t>
              </w:r>
            </w:hyperlink>
            <w:r w:rsidRPr="0087235F">
              <w:rPr>
                <w:rFonts w:cs="Times New Roman"/>
                <w:szCs w:val="20"/>
              </w:rPr>
              <w:t xml:space="preserve">                                                                                                   </w:t>
            </w:r>
          </w:p>
        </w:tc>
        <w:tc>
          <w:tcPr>
            <w:tcW w:w="894" w:type="dxa"/>
            <w:shd w:val="clear" w:color="auto" w:fill="auto"/>
          </w:tcPr>
          <w:p w:rsidR="00961A3D" w:rsidRPr="0087235F" w:rsidRDefault="00961A3D" w:rsidP="000B2947">
            <w:pPr>
              <w:jc w:val="right"/>
              <w:rPr>
                <w:rFonts w:cs="Times New Roman"/>
                <w:szCs w:val="20"/>
              </w:rPr>
            </w:pPr>
            <w:r>
              <w:rPr>
                <w:rFonts w:cs="Times New Roman"/>
                <w:szCs w:val="20"/>
              </w:rPr>
              <w:t>16</w:t>
            </w:r>
          </w:p>
        </w:tc>
      </w:tr>
      <w:tr w:rsidR="00961A3D" w:rsidRPr="0087235F">
        <w:tc>
          <w:tcPr>
            <w:tcW w:w="8677" w:type="dxa"/>
            <w:shd w:val="clear" w:color="auto" w:fill="auto"/>
          </w:tcPr>
          <w:p w:rsidR="00961A3D" w:rsidRPr="0087235F" w:rsidRDefault="00961A3D" w:rsidP="000B2947">
            <w:pPr>
              <w:jc w:val="left"/>
              <w:rPr>
                <w:rFonts w:cs="Times New Roman"/>
                <w:szCs w:val="20"/>
              </w:rPr>
            </w:pPr>
            <w:r w:rsidRPr="0087235F">
              <w:rPr>
                <w:rFonts w:cs="Times New Roman"/>
                <w:szCs w:val="20"/>
              </w:rPr>
              <w:t xml:space="preserve">3.6 </w:t>
            </w:r>
            <w:hyperlink w:anchor="_3.6_Заключение" w:history="1">
              <w:r w:rsidRPr="005679BF">
                <w:rPr>
                  <w:rStyle w:val="af7"/>
                  <w:rFonts w:cs="Times New Roman"/>
                  <w:szCs w:val="20"/>
                </w:rPr>
                <w:t>Заключение</w:t>
              </w:r>
            </w:hyperlink>
            <w:r w:rsidRPr="0087235F">
              <w:rPr>
                <w:rFonts w:cs="Times New Roman"/>
                <w:szCs w:val="20"/>
              </w:rPr>
              <w:t xml:space="preserve">                                                                                                </w:t>
            </w:r>
          </w:p>
        </w:tc>
        <w:tc>
          <w:tcPr>
            <w:tcW w:w="894" w:type="dxa"/>
            <w:shd w:val="clear" w:color="auto" w:fill="auto"/>
          </w:tcPr>
          <w:p w:rsidR="00961A3D" w:rsidRPr="0087235F" w:rsidRDefault="00961A3D" w:rsidP="000B2947">
            <w:pPr>
              <w:jc w:val="right"/>
              <w:rPr>
                <w:rFonts w:cs="Times New Roman"/>
                <w:szCs w:val="20"/>
              </w:rPr>
            </w:pPr>
            <w:r>
              <w:rPr>
                <w:rFonts w:cs="Times New Roman"/>
                <w:szCs w:val="20"/>
              </w:rPr>
              <w:t>21</w:t>
            </w:r>
          </w:p>
        </w:tc>
      </w:tr>
      <w:tr w:rsidR="00961A3D" w:rsidRPr="0087235F">
        <w:tc>
          <w:tcPr>
            <w:tcW w:w="8677" w:type="dxa"/>
            <w:shd w:val="clear" w:color="auto" w:fill="auto"/>
          </w:tcPr>
          <w:p w:rsidR="00961A3D" w:rsidRPr="0087235F" w:rsidRDefault="00961A3D" w:rsidP="000B2947">
            <w:pPr>
              <w:jc w:val="left"/>
              <w:rPr>
                <w:rFonts w:cs="Times New Roman"/>
                <w:szCs w:val="20"/>
              </w:rPr>
            </w:pPr>
            <w:r w:rsidRPr="0087235F">
              <w:rPr>
                <w:rFonts w:cs="Times New Roman"/>
                <w:szCs w:val="20"/>
              </w:rPr>
              <w:t>3.7</w:t>
            </w:r>
            <w:hyperlink w:anchor="_3.7_Список_использованных" w:history="1">
              <w:r w:rsidRPr="005679BF">
                <w:rPr>
                  <w:rStyle w:val="af7"/>
                  <w:rFonts w:cs="Times New Roman"/>
                  <w:szCs w:val="20"/>
                </w:rPr>
                <w:t xml:space="preserve"> Список использованных источников</w:t>
              </w:r>
            </w:hyperlink>
            <w:r w:rsidRPr="0087235F">
              <w:rPr>
                <w:rFonts w:cs="Times New Roman"/>
                <w:szCs w:val="20"/>
              </w:rPr>
              <w:t xml:space="preserve">                                                             </w:t>
            </w:r>
          </w:p>
        </w:tc>
        <w:tc>
          <w:tcPr>
            <w:tcW w:w="894" w:type="dxa"/>
            <w:shd w:val="clear" w:color="auto" w:fill="auto"/>
          </w:tcPr>
          <w:p w:rsidR="00961A3D" w:rsidRPr="0087235F" w:rsidRDefault="00961A3D" w:rsidP="000B2947">
            <w:pPr>
              <w:jc w:val="right"/>
              <w:rPr>
                <w:rFonts w:cs="Times New Roman"/>
                <w:szCs w:val="20"/>
              </w:rPr>
            </w:pPr>
            <w:r>
              <w:rPr>
                <w:rFonts w:cs="Times New Roman"/>
                <w:szCs w:val="20"/>
              </w:rPr>
              <w:t>22</w:t>
            </w:r>
          </w:p>
        </w:tc>
      </w:tr>
      <w:tr w:rsidR="00961A3D" w:rsidRPr="0087235F">
        <w:tc>
          <w:tcPr>
            <w:tcW w:w="8677" w:type="dxa"/>
            <w:shd w:val="clear" w:color="auto" w:fill="auto"/>
          </w:tcPr>
          <w:p w:rsidR="00961A3D" w:rsidRPr="0087235F" w:rsidRDefault="00961A3D" w:rsidP="000B2947">
            <w:pPr>
              <w:jc w:val="left"/>
              <w:rPr>
                <w:rFonts w:cs="Times New Roman"/>
                <w:szCs w:val="20"/>
              </w:rPr>
            </w:pPr>
            <w:r w:rsidRPr="0087235F">
              <w:rPr>
                <w:rFonts w:cs="Times New Roman"/>
                <w:szCs w:val="20"/>
              </w:rPr>
              <w:t xml:space="preserve">3.8 </w:t>
            </w:r>
            <w:hyperlink w:anchor="_3.8_Приложения" w:history="1">
              <w:r w:rsidRPr="005679BF">
                <w:rPr>
                  <w:rStyle w:val="af7"/>
                  <w:rFonts w:cs="Times New Roman"/>
                  <w:szCs w:val="20"/>
                </w:rPr>
                <w:t>Приложения</w:t>
              </w:r>
            </w:hyperlink>
            <w:r w:rsidRPr="0087235F">
              <w:rPr>
                <w:rFonts w:cs="Times New Roman"/>
                <w:szCs w:val="20"/>
              </w:rPr>
              <w:t xml:space="preserve">                                                                                               </w:t>
            </w:r>
          </w:p>
        </w:tc>
        <w:tc>
          <w:tcPr>
            <w:tcW w:w="894" w:type="dxa"/>
            <w:shd w:val="clear" w:color="auto" w:fill="auto"/>
          </w:tcPr>
          <w:p w:rsidR="00961A3D" w:rsidRPr="0087235F" w:rsidRDefault="00961A3D" w:rsidP="000B2947">
            <w:pPr>
              <w:jc w:val="right"/>
              <w:rPr>
                <w:rFonts w:cs="Times New Roman"/>
                <w:szCs w:val="20"/>
              </w:rPr>
            </w:pPr>
            <w:r>
              <w:rPr>
                <w:rFonts w:cs="Times New Roman"/>
                <w:szCs w:val="20"/>
              </w:rPr>
              <w:t>22</w:t>
            </w:r>
          </w:p>
        </w:tc>
      </w:tr>
      <w:tr w:rsidR="00961A3D" w:rsidRPr="0087235F">
        <w:tc>
          <w:tcPr>
            <w:tcW w:w="8677" w:type="dxa"/>
            <w:shd w:val="clear" w:color="auto" w:fill="auto"/>
          </w:tcPr>
          <w:p w:rsidR="00961A3D" w:rsidRPr="0087235F" w:rsidRDefault="00961A3D" w:rsidP="000B2947">
            <w:pPr>
              <w:jc w:val="left"/>
              <w:rPr>
                <w:rFonts w:cs="Times New Roman"/>
              </w:rPr>
            </w:pPr>
            <w:r w:rsidRPr="0087235F">
              <w:rPr>
                <w:rFonts w:cs="Times New Roman"/>
              </w:rPr>
              <w:t xml:space="preserve">4 </w:t>
            </w:r>
            <w:hyperlink w:anchor="_4_ПРИМЕРНЫЕ_ПЛАНЫ" w:history="1">
              <w:r w:rsidRPr="005679BF">
                <w:rPr>
                  <w:rStyle w:val="af7"/>
                  <w:rFonts w:cs="Times New Roman"/>
                </w:rPr>
                <w:t>Примерные планы  курсовых работ</w:t>
              </w:r>
            </w:hyperlink>
          </w:p>
        </w:tc>
        <w:tc>
          <w:tcPr>
            <w:tcW w:w="894" w:type="dxa"/>
            <w:shd w:val="clear" w:color="auto" w:fill="auto"/>
          </w:tcPr>
          <w:p w:rsidR="00961A3D" w:rsidRPr="00C5661F" w:rsidRDefault="00961A3D" w:rsidP="000B2947">
            <w:pPr>
              <w:jc w:val="right"/>
              <w:rPr>
                <w:rFonts w:cs="Times New Roman"/>
              </w:rPr>
            </w:pPr>
            <w:r>
              <w:rPr>
                <w:rFonts w:cs="Times New Roman"/>
              </w:rPr>
              <w:t>23</w:t>
            </w:r>
          </w:p>
        </w:tc>
      </w:tr>
      <w:tr w:rsidR="00961A3D" w:rsidRPr="0087235F">
        <w:trPr>
          <w:trHeight w:val="482"/>
        </w:trPr>
        <w:tc>
          <w:tcPr>
            <w:tcW w:w="8677" w:type="dxa"/>
            <w:shd w:val="clear" w:color="auto" w:fill="auto"/>
          </w:tcPr>
          <w:p w:rsidR="00961A3D" w:rsidRPr="0087235F" w:rsidRDefault="00961A3D" w:rsidP="000B2947">
            <w:pPr>
              <w:jc w:val="left"/>
              <w:rPr>
                <w:rFonts w:cs="Times New Roman"/>
                <w:szCs w:val="20"/>
              </w:rPr>
            </w:pPr>
            <w:r w:rsidRPr="0087235F">
              <w:rPr>
                <w:rFonts w:cs="Times New Roman"/>
                <w:szCs w:val="20"/>
              </w:rPr>
              <w:t>5</w:t>
            </w:r>
            <w:hyperlink w:anchor="_5_ПРАВИЛА_ОФОРМЛЕНИЯ" w:history="1">
              <w:r w:rsidRPr="005679BF">
                <w:rPr>
                  <w:rStyle w:val="af7"/>
                  <w:rFonts w:cs="Times New Roman"/>
                  <w:szCs w:val="20"/>
                </w:rPr>
                <w:t xml:space="preserve"> Правила оформления</w:t>
              </w:r>
              <w:r w:rsidRPr="005679BF">
                <w:rPr>
                  <w:rStyle w:val="af7"/>
                  <w:rFonts w:cs="Times New Roman"/>
                  <w:b/>
                  <w:szCs w:val="20"/>
                </w:rPr>
                <w:t xml:space="preserve"> </w:t>
              </w:r>
              <w:r>
                <w:rPr>
                  <w:rStyle w:val="af7"/>
                  <w:rFonts w:cs="Times New Roman"/>
                  <w:szCs w:val="20"/>
                </w:rPr>
                <w:t>курсовой</w:t>
              </w:r>
              <w:r w:rsidRPr="005679BF">
                <w:rPr>
                  <w:rStyle w:val="af7"/>
                  <w:rFonts w:cs="Times New Roman"/>
                  <w:szCs w:val="20"/>
                </w:rPr>
                <w:t xml:space="preserve"> работ</w:t>
              </w:r>
            </w:hyperlink>
            <w:r>
              <w:rPr>
                <w:rFonts w:cs="Times New Roman"/>
                <w:szCs w:val="20"/>
              </w:rPr>
              <w:t>ы</w:t>
            </w:r>
            <w:r w:rsidRPr="0087235F">
              <w:rPr>
                <w:rFonts w:cs="Times New Roman"/>
                <w:szCs w:val="20"/>
              </w:rPr>
              <w:t xml:space="preserve">                                                    </w:t>
            </w:r>
          </w:p>
        </w:tc>
        <w:tc>
          <w:tcPr>
            <w:tcW w:w="894" w:type="dxa"/>
            <w:shd w:val="clear" w:color="auto" w:fill="auto"/>
          </w:tcPr>
          <w:p w:rsidR="00961A3D" w:rsidRPr="0087235F" w:rsidRDefault="00961A3D" w:rsidP="000B2947">
            <w:pPr>
              <w:tabs>
                <w:tab w:val="left" w:pos="397"/>
              </w:tabs>
              <w:rPr>
                <w:rFonts w:cs="Times New Roman"/>
                <w:szCs w:val="20"/>
              </w:rPr>
            </w:pPr>
            <w:r>
              <w:rPr>
                <w:rFonts w:cs="Times New Roman"/>
                <w:szCs w:val="20"/>
              </w:rPr>
              <w:tab/>
              <w:t>61</w:t>
            </w:r>
          </w:p>
        </w:tc>
      </w:tr>
      <w:tr w:rsidR="00961A3D" w:rsidRPr="0087235F">
        <w:tc>
          <w:tcPr>
            <w:tcW w:w="8677" w:type="dxa"/>
            <w:shd w:val="clear" w:color="auto" w:fill="auto"/>
          </w:tcPr>
          <w:p w:rsidR="00961A3D" w:rsidRPr="0087235F" w:rsidRDefault="00961A3D" w:rsidP="000B2947">
            <w:pPr>
              <w:jc w:val="left"/>
              <w:rPr>
                <w:rFonts w:cs="Times New Roman"/>
                <w:szCs w:val="20"/>
              </w:rPr>
            </w:pPr>
            <w:r w:rsidRPr="0087235F">
              <w:rPr>
                <w:rFonts w:cs="Times New Roman"/>
                <w:szCs w:val="20"/>
              </w:rPr>
              <w:t xml:space="preserve">5.1 </w:t>
            </w:r>
            <w:hyperlink w:anchor="_5.1_Общие_требования" w:history="1">
              <w:r w:rsidRPr="005679BF">
                <w:rPr>
                  <w:rStyle w:val="af7"/>
                  <w:rFonts w:cs="Times New Roman"/>
                  <w:szCs w:val="20"/>
                </w:rPr>
                <w:t>Общие требования</w:t>
              </w:r>
            </w:hyperlink>
            <w:r w:rsidRPr="0087235F">
              <w:rPr>
                <w:rFonts w:cs="Times New Roman"/>
                <w:szCs w:val="20"/>
              </w:rPr>
              <w:t xml:space="preserve">                                                                                           </w:t>
            </w:r>
          </w:p>
        </w:tc>
        <w:tc>
          <w:tcPr>
            <w:tcW w:w="894" w:type="dxa"/>
            <w:shd w:val="clear" w:color="auto" w:fill="auto"/>
          </w:tcPr>
          <w:p w:rsidR="00961A3D" w:rsidRPr="0087235F" w:rsidRDefault="00961A3D" w:rsidP="000B2947">
            <w:pPr>
              <w:jc w:val="right"/>
              <w:rPr>
                <w:rFonts w:cs="Times New Roman"/>
                <w:szCs w:val="20"/>
              </w:rPr>
            </w:pPr>
            <w:r>
              <w:rPr>
                <w:rFonts w:cs="Times New Roman"/>
                <w:szCs w:val="20"/>
              </w:rPr>
              <w:t>61</w:t>
            </w:r>
          </w:p>
        </w:tc>
      </w:tr>
      <w:tr w:rsidR="00961A3D" w:rsidRPr="0087235F">
        <w:tc>
          <w:tcPr>
            <w:tcW w:w="8677" w:type="dxa"/>
            <w:shd w:val="clear" w:color="auto" w:fill="auto"/>
          </w:tcPr>
          <w:p w:rsidR="00961A3D" w:rsidRPr="0087235F" w:rsidRDefault="00961A3D" w:rsidP="000B2947">
            <w:pPr>
              <w:jc w:val="left"/>
              <w:rPr>
                <w:rFonts w:cs="Times New Roman"/>
                <w:szCs w:val="20"/>
              </w:rPr>
            </w:pPr>
            <w:r w:rsidRPr="0087235F">
              <w:rPr>
                <w:rFonts w:cs="Times New Roman"/>
                <w:szCs w:val="20"/>
              </w:rPr>
              <w:t xml:space="preserve">5.2 </w:t>
            </w:r>
            <w:hyperlink w:anchor="_5.2_Нумерация_страниц" w:history="1">
              <w:r w:rsidRPr="005679BF">
                <w:rPr>
                  <w:rStyle w:val="af7"/>
                  <w:rFonts w:cs="Times New Roman"/>
                  <w:szCs w:val="20"/>
                </w:rPr>
                <w:t>Нумерация страниц  и структурных частей курсовой работы</w:t>
              </w:r>
            </w:hyperlink>
            <w:r w:rsidRPr="0087235F">
              <w:rPr>
                <w:rFonts w:cs="Times New Roman"/>
                <w:szCs w:val="20"/>
              </w:rPr>
              <w:t xml:space="preserve">                                                                                       </w:t>
            </w:r>
          </w:p>
        </w:tc>
        <w:tc>
          <w:tcPr>
            <w:tcW w:w="894" w:type="dxa"/>
            <w:shd w:val="clear" w:color="auto" w:fill="auto"/>
          </w:tcPr>
          <w:p w:rsidR="00961A3D" w:rsidRPr="0087235F" w:rsidRDefault="00961A3D" w:rsidP="000B2947">
            <w:pPr>
              <w:jc w:val="right"/>
              <w:rPr>
                <w:rFonts w:cs="Times New Roman"/>
                <w:szCs w:val="20"/>
              </w:rPr>
            </w:pPr>
            <w:r>
              <w:rPr>
                <w:rFonts w:cs="Times New Roman"/>
                <w:szCs w:val="20"/>
              </w:rPr>
              <w:t>62</w:t>
            </w:r>
          </w:p>
        </w:tc>
      </w:tr>
      <w:tr w:rsidR="00961A3D" w:rsidRPr="0087235F">
        <w:tc>
          <w:tcPr>
            <w:tcW w:w="8677" w:type="dxa"/>
            <w:shd w:val="clear" w:color="auto" w:fill="auto"/>
          </w:tcPr>
          <w:p w:rsidR="00961A3D" w:rsidRPr="0087235F" w:rsidRDefault="00961A3D" w:rsidP="000B2947">
            <w:pPr>
              <w:jc w:val="left"/>
              <w:rPr>
                <w:rFonts w:cs="Times New Roman"/>
                <w:szCs w:val="20"/>
              </w:rPr>
            </w:pPr>
            <w:r w:rsidRPr="0087235F">
              <w:rPr>
                <w:rFonts w:cs="Times New Roman"/>
                <w:szCs w:val="20"/>
              </w:rPr>
              <w:t xml:space="preserve">5.3 </w:t>
            </w:r>
            <w:hyperlink w:anchor="_5.3__Иллюстрации" w:history="1">
              <w:r w:rsidRPr="005679BF">
                <w:rPr>
                  <w:rStyle w:val="af7"/>
                  <w:rFonts w:cs="Times New Roman"/>
                  <w:szCs w:val="20"/>
                </w:rPr>
                <w:t xml:space="preserve">Иллюстрации </w:t>
              </w:r>
            </w:hyperlink>
            <w:r w:rsidRPr="0087235F">
              <w:rPr>
                <w:rFonts w:cs="Times New Roman"/>
                <w:szCs w:val="20"/>
              </w:rPr>
              <w:t xml:space="preserve">                                                                                            </w:t>
            </w:r>
          </w:p>
        </w:tc>
        <w:tc>
          <w:tcPr>
            <w:tcW w:w="894" w:type="dxa"/>
            <w:shd w:val="clear" w:color="auto" w:fill="auto"/>
          </w:tcPr>
          <w:p w:rsidR="00961A3D" w:rsidRPr="0087235F" w:rsidRDefault="00961A3D" w:rsidP="000B2947">
            <w:pPr>
              <w:jc w:val="right"/>
              <w:rPr>
                <w:rFonts w:cs="Times New Roman"/>
                <w:szCs w:val="20"/>
              </w:rPr>
            </w:pPr>
            <w:r>
              <w:rPr>
                <w:rFonts w:cs="Times New Roman"/>
                <w:szCs w:val="20"/>
              </w:rPr>
              <w:t>63</w:t>
            </w:r>
          </w:p>
        </w:tc>
      </w:tr>
      <w:tr w:rsidR="00961A3D" w:rsidRPr="0087235F">
        <w:tc>
          <w:tcPr>
            <w:tcW w:w="8677" w:type="dxa"/>
            <w:shd w:val="clear" w:color="auto" w:fill="auto"/>
          </w:tcPr>
          <w:p w:rsidR="00961A3D" w:rsidRPr="0087235F" w:rsidRDefault="00961A3D" w:rsidP="000B2947">
            <w:pPr>
              <w:jc w:val="left"/>
              <w:rPr>
                <w:rFonts w:cs="Times New Roman"/>
                <w:szCs w:val="20"/>
              </w:rPr>
            </w:pPr>
            <w:r w:rsidRPr="0087235F">
              <w:rPr>
                <w:rFonts w:cs="Times New Roman"/>
                <w:szCs w:val="20"/>
              </w:rPr>
              <w:t xml:space="preserve">5.4 </w:t>
            </w:r>
            <w:hyperlink w:anchor="_5.4_Таблицы" w:history="1">
              <w:r w:rsidRPr="005679BF">
                <w:rPr>
                  <w:rStyle w:val="af7"/>
                  <w:rFonts w:cs="Times New Roman"/>
                  <w:szCs w:val="20"/>
                </w:rPr>
                <w:t>Таблицы</w:t>
              </w:r>
            </w:hyperlink>
            <w:r w:rsidRPr="0087235F">
              <w:rPr>
                <w:rFonts w:cs="Times New Roman"/>
                <w:szCs w:val="20"/>
              </w:rPr>
              <w:t xml:space="preserve">                                                                                                      </w:t>
            </w:r>
          </w:p>
        </w:tc>
        <w:tc>
          <w:tcPr>
            <w:tcW w:w="894" w:type="dxa"/>
            <w:shd w:val="clear" w:color="auto" w:fill="auto"/>
          </w:tcPr>
          <w:p w:rsidR="00961A3D" w:rsidRPr="0087235F" w:rsidRDefault="00961A3D" w:rsidP="000B2947">
            <w:pPr>
              <w:jc w:val="right"/>
              <w:rPr>
                <w:rFonts w:cs="Times New Roman"/>
                <w:szCs w:val="20"/>
              </w:rPr>
            </w:pPr>
            <w:r>
              <w:rPr>
                <w:rFonts w:cs="Times New Roman"/>
                <w:szCs w:val="20"/>
              </w:rPr>
              <w:t>65</w:t>
            </w:r>
          </w:p>
        </w:tc>
      </w:tr>
      <w:tr w:rsidR="00961A3D" w:rsidRPr="0087235F">
        <w:tc>
          <w:tcPr>
            <w:tcW w:w="8677" w:type="dxa"/>
            <w:shd w:val="clear" w:color="auto" w:fill="auto"/>
          </w:tcPr>
          <w:p w:rsidR="00961A3D" w:rsidRPr="0087235F" w:rsidRDefault="00961A3D" w:rsidP="000B2947">
            <w:pPr>
              <w:jc w:val="left"/>
              <w:rPr>
                <w:rFonts w:cs="Times New Roman"/>
                <w:szCs w:val="20"/>
              </w:rPr>
            </w:pPr>
            <w:r w:rsidRPr="0087235F">
              <w:rPr>
                <w:rFonts w:cs="Times New Roman"/>
                <w:szCs w:val="20"/>
              </w:rPr>
              <w:t xml:space="preserve">5.5 </w:t>
            </w:r>
            <w:hyperlink w:anchor="_5.5_Формулы_и" w:history="1">
              <w:r w:rsidRPr="005679BF">
                <w:rPr>
                  <w:rStyle w:val="af7"/>
                  <w:rFonts w:cs="Times New Roman"/>
                  <w:szCs w:val="20"/>
                </w:rPr>
                <w:t>Формулы и уравнения</w:t>
              </w:r>
            </w:hyperlink>
            <w:r w:rsidRPr="0087235F">
              <w:rPr>
                <w:rFonts w:cs="Times New Roman"/>
                <w:szCs w:val="20"/>
              </w:rPr>
              <w:t xml:space="preserve">                                                                              </w:t>
            </w:r>
          </w:p>
        </w:tc>
        <w:tc>
          <w:tcPr>
            <w:tcW w:w="894" w:type="dxa"/>
            <w:shd w:val="clear" w:color="auto" w:fill="auto"/>
          </w:tcPr>
          <w:p w:rsidR="00961A3D" w:rsidRPr="0087235F" w:rsidRDefault="00961A3D" w:rsidP="000B2947">
            <w:pPr>
              <w:jc w:val="right"/>
              <w:rPr>
                <w:rFonts w:cs="Times New Roman"/>
                <w:szCs w:val="20"/>
              </w:rPr>
            </w:pPr>
            <w:r>
              <w:rPr>
                <w:rFonts w:cs="Times New Roman"/>
                <w:szCs w:val="20"/>
              </w:rPr>
              <w:t>68</w:t>
            </w:r>
          </w:p>
        </w:tc>
      </w:tr>
      <w:tr w:rsidR="00961A3D" w:rsidRPr="0087235F">
        <w:tc>
          <w:tcPr>
            <w:tcW w:w="8677" w:type="dxa"/>
            <w:shd w:val="clear" w:color="auto" w:fill="auto"/>
          </w:tcPr>
          <w:p w:rsidR="00961A3D" w:rsidRPr="0087235F" w:rsidRDefault="00961A3D" w:rsidP="000B2947">
            <w:pPr>
              <w:jc w:val="left"/>
              <w:rPr>
                <w:rFonts w:cs="Times New Roman"/>
                <w:szCs w:val="20"/>
              </w:rPr>
            </w:pPr>
            <w:r w:rsidRPr="0087235F">
              <w:rPr>
                <w:rFonts w:cs="Times New Roman"/>
                <w:szCs w:val="20"/>
              </w:rPr>
              <w:t xml:space="preserve">5.6 </w:t>
            </w:r>
            <w:hyperlink w:anchor="_5.6_Приложения" w:history="1">
              <w:r w:rsidRPr="008F214B">
                <w:rPr>
                  <w:rStyle w:val="af7"/>
                  <w:rFonts w:cs="Times New Roman"/>
                  <w:szCs w:val="20"/>
                </w:rPr>
                <w:t xml:space="preserve">Приложения                                                                                                    </w:t>
              </w:r>
            </w:hyperlink>
            <w:r w:rsidRPr="0087235F">
              <w:rPr>
                <w:rFonts w:cs="Times New Roman"/>
                <w:szCs w:val="20"/>
              </w:rPr>
              <w:t xml:space="preserve"> </w:t>
            </w:r>
          </w:p>
        </w:tc>
        <w:tc>
          <w:tcPr>
            <w:tcW w:w="894" w:type="dxa"/>
            <w:shd w:val="clear" w:color="auto" w:fill="auto"/>
          </w:tcPr>
          <w:p w:rsidR="00961A3D" w:rsidRPr="0087235F" w:rsidRDefault="00961A3D" w:rsidP="000B2947">
            <w:pPr>
              <w:jc w:val="right"/>
              <w:rPr>
                <w:rFonts w:cs="Times New Roman"/>
                <w:szCs w:val="20"/>
              </w:rPr>
            </w:pPr>
            <w:r>
              <w:rPr>
                <w:rFonts w:cs="Times New Roman"/>
                <w:szCs w:val="20"/>
              </w:rPr>
              <w:t>69</w:t>
            </w:r>
          </w:p>
        </w:tc>
      </w:tr>
      <w:tr w:rsidR="00961A3D" w:rsidRPr="0087235F">
        <w:tc>
          <w:tcPr>
            <w:tcW w:w="8677" w:type="dxa"/>
            <w:shd w:val="clear" w:color="auto" w:fill="auto"/>
          </w:tcPr>
          <w:p w:rsidR="00961A3D" w:rsidRPr="0087235F" w:rsidRDefault="007178B0" w:rsidP="000B2947">
            <w:pPr>
              <w:jc w:val="left"/>
              <w:rPr>
                <w:rFonts w:cs="Times New Roman"/>
                <w:szCs w:val="20"/>
              </w:rPr>
            </w:pPr>
            <w:hyperlink w:anchor="_ПРИЛОЖЕНИЕ_А" w:history="1">
              <w:r w:rsidR="00961A3D" w:rsidRPr="005679BF">
                <w:rPr>
                  <w:rStyle w:val="af7"/>
                  <w:rFonts w:cs="Times New Roman"/>
                  <w:szCs w:val="20"/>
                </w:rPr>
                <w:t>Приложение А</w:t>
              </w:r>
            </w:hyperlink>
            <w:r w:rsidR="00961A3D" w:rsidRPr="0087235F">
              <w:rPr>
                <w:rFonts w:cs="Times New Roman"/>
                <w:szCs w:val="20"/>
              </w:rPr>
              <w:t xml:space="preserve"> Примерная тематика </w:t>
            </w:r>
            <w:r w:rsidR="00961A3D">
              <w:rPr>
                <w:rFonts w:cs="Times New Roman"/>
                <w:szCs w:val="20"/>
              </w:rPr>
              <w:t>курсовых</w:t>
            </w:r>
            <w:r w:rsidR="00961A3D" w:rsidRPr="0087235F">
              <w:rPr>
                <w:rFonts w:cs="Times New Roman"/>
                <w:szCs w:val="20"/>
              </w:rPr>
              <w:t xml:space="preserve"> работ                                    </w:t>
            </w:r>
          </w:p>
        </w:tc>
        <w:tc>
          <w:tcPr>
            <w:tcW w:w="894" w:type="dxa"/>
            <w:shd w:val="clear" w:color="auto" w:fill="auto"/>
          </w:tcPr>
          <w:p w:rsidR="00961A3D" w:rsidRPr="0087235F" w:rsidRDefault="00961A3D" w:rsidP="000B2947">
            <w:pPr>
              <w:jc w:val="right"/>
              <w:rPr>
                <w:rFonts w:cs="Times New Roman"/>
                <w:szCs w:val="20"/>
              </w:rPr>
            </w:pPr>
            <w:r>
              <w:rPr>
                <w:rFonts w:cs="Times New Roman"/>
                <w:szCs w:val="20"/>
              </w:rPr>
              <w:t>72</w:t>
            </w:r>
          </w:p>
        </w:tc>
      </w:tr>
      <w:tr w:rsidR="00961A3D" w:rsidRPr="0087235F">
        <w:trPr>
          <w:trHeight w:val="241"/>
        </w:trPr>
        <w:tc>
          <w:tcPr>
            <w:tcW w:w="8677" w:type="dxa"/>
            <w:shd w:val="clear" w:color="auto" w:fill="auto"/>
          </w:tcPr>
          <w:p w:rsidR="00961A3D" w:rsidRPr="0087235F" w:rsidRDefault="007178B0" w:rsidP="000B2947">
            <w:pPr>
              <w:jc w:val="left"/>
              <w:rPr>
                <w:rFonts w:cs="Times New Roman"/>
                <w:szCs w:val="20"/>
              </w:rPr>
            </w:pPr>
            <w:hyperlink w:anchor="_ПРИЛОЖЕНИЕ_Б" w:history="1">
              <w:r w:rsidR="00961A3D" w:rsidRPr="005679BF">
                <w:rPr>
                  <w:rStyle w:val="af7"/>
                  <w:rFonts w:cs="Times New Roman"/>
                  <w:szCs w:val="20"/>
                </w:rPr>
                <w:t>Приложение Б</w:t>
              </w:r>
            </w:hyperlink>
            <w:r w:rsidR="00961A3D">
              <w:rPr>
                <w:rFonts w:cs="Times New Roman"/>
                <w:szCs w:val="20"/>
              </w:rPr>
              <w:t xml:space="preserve"> Образец оформления задания по курсовому проектированию</w:t>
            </w:r>
            <w:r w:rsidR="00961A3D" w:rsidRPr="0087235F">
              <w:rPr>
                <w:rFonts w:cs="Times New Roman"/>
                <w:szCs w:val="20"/>
              </w:rPr>
              <w:t xml:space="preserve">        </w:t>
            </w:r>
          </w:p>
        </w:tc>
        <w:tc>
          <w:tcPr>
            <w:tcW w:w="894" w:type="dxa"/>
            <w:shd w:val="clear" w:color="auto" w:fill="auto"/>
          </w:tcPr>
          <w:p w:rsidR="00961A3D" w:rsidRDefault="00961A3D" w:rsidP="000B2947">
            <w:pPr>
              <w:jc w:val="right"/>
              <w:rPr>
                <w:rFonts w:cs="Times New Roman"/>
                <w:szCs w:val="20"/>
              </w:rPr>
            </w:pPr>
          </w:p>
          <w:p w:rsidR="00961A3D" w:rsidRPr="0087235F" w:rsidRDefault="00961A3D" w:rsidP="000B2947">
            <w:pPr>
              <w:jc w:val="right"/>
              <w:rPr>
                <w:rFonts w:cs="Times New Roman"/>
                <w:szCs w:val="20"/>
              </w:rPr>
            </w:pPr>
            <w:r>
              <w:rPr>
                <w:rFonts w:cs="Times New Roman"/>
                <w:szCs w:val="20"/>
              </w:rPr>
              <w:t>74</w:t>
            </w:r>
          </w:p>
        </w:tc>
      </w:tr>
      <w:tr w:rsidR="00961A3D" w:rsidRPr="0087235F">
        <w:trPr>
          <w:trHeight w:val="241"/>
        </w:trPr>
        <w:tc>
          <w:tcPr>
            <w:tcW w:w="8677" w:type="dxa"/>
            <w:shd w:val="clear" w:color="auto" w:fill="auto"/>
          </w:tcPr>
          <w:p w:rsidR="00961A3D" w:rsidRPr="0087235F" w:rsidRDefault="007178B0" w:rsidP="000B2947">
            <w:pPr>
              <w:jc w:val="left"/>
              <w:rPr>
                <w:rFonts w:cs="Times New Roman"/>
                <w:szCs w:val="20"/>
              </w:rPr>
            </w:pPr>
            <w:hyperlink w:anchor="_ПРИЛОЖЕНИЕ_В" w:history="1">
              <w:r w:rsidR="00961A3D" w:rsidRPr="005679BF">
                <w:rPr>
                  <w:rStyle w:val="af7"/>
                  <w:rFonts w:cs="Times New Roman"/>
                  <w:szCs w:val="20"/>
                </w:rPr>
                <w:t>Приложение В</w:t>
              </w:r>
            </w:hyperlink>
            <w:r w:rsidR="00961A3D" w:rsidRPr="0087235F">
              <w:rPr>
                <w:rFonts w:cs="Times New Roman"/>
                <w:szCs w:val="20"/>
              </w:rPr>
              <w:t xml:space="preserve"> Образец оформления титульного листа курсовой</w:t>
            </w:r>
          </w:p>
          <w:p w:rsidR="00961A3D" w:rsidRPr="0087235F" w:rsidRDefault="00961A3D" w:rsidP="000B2947">
            <w:pPr>
              <w:jc w:val="left"/>
              <w:rPr>
                <w:rFonts w:cs="Times New Roman"/>
                <w:szCs w:val="20"/>
              </w:rPr>
            </w:pPr>
            <w:r w:rsidRPr="0087235F">
              <w:rPr>
                <w:rFonts w:cs="Times New Roman"/>
                <w:szCs w:val="20"/>
              </w:rPr>
              <w:t xml:space="preserve">работы                                                                                                             </w:t>
            </w:r>
          </w:p>
        </w:tc>
        <w:tc>
          <w:tcPr>
            <w:tcW w:w="894" w:type="dxa"/>
            <w:shd w:val="clear" w:color="auto" w:fill="auto"/>
          </w:tcPr>
          <w:p w:rsidR="00961A3D" w:rsidRDefault="00961A3D" w:rsidP="000B2947">
            <w:pPr>
              <w:jc w:val="right"/>
              <w:rPr>
                <w:rFonts w:cs="Times New Roman"/>
                <w:szCs w:val="20"/>
              </w:rPr>
            </w:pPr>
          </w:p>
          <w:p w:rsidR="00961A3D" w:rsidRPr="0087235F" w:rsidRDefault="00961A3D" w:rsidP="000B2947">
            <w:pPr>
              <w:jc w:val="right"/>
              <w:rPr>
                <w:rFonts w:cs="Times New Roman"/>
                <w:szCs w:val="20"/>
              </w:rPr>
            </w:pPr>
            <w:r>
              <w:rPr>
                <w:rFonts w:cs="Times New Roman"/>
                <w:szCs w:val="20"/>
              </w:rPr>
              <w:t>76</w:t>
            </w:r>
          </w:p>
        </w:tc>
      </w:tr>
      <w:tr w:rsidR="00961A3D" w:rsidRPr="0087235F">
        <w:trPr>
          <w:trHeight w:val="728"/>
        </w:trPr>
        <w:tc>
          <w:tcPr>
            <w:tcW w:w="8677" w:type="dxa"/>
            <w:shd w:val="clear" w:color="auto" w:fill="auto"/>
          </w:tcPr>
          <w:p w:rsidR="00961A3D" w:rsidRPr="0087235F" w:rsidRDefault="007178B0" w:rsidP="000B2947">
            <w:pPr>
              <w:jc w:val="left"/>
              <w:rPr>
                <w:rFonts w:cs="Times New Roman"/>
                <w:szCs w:val="20"/>
              </w:rPr>
            </w:pPr>
            <w:hyperlink w:anchor="_ПРИЛОЖЕНИЕ_Г" w:history="1">
              <w:r w:rsidR="00961A3D" w:rsidRPr="005679BF">
                <w:rPr>
                  <w:rStyle w:val="af7"/>
                  <w:rFonts w:cs="Times New Roman"/>
                  <w:szCs w:val="20"/>
                </w:rPr>
                <w:t>Приложение Г</w:t>
              </w:r>
            </w:hyperlink>
            <w:r w:rsidR="00961A3D" w:rsidRPr="0087235F">
              <w:rPr>
                <w:rFonts w:cs="Times New Roman"/>
                <w:szCs w:val="20"/>
              </w:rPr>
              <w:t xml:space="preserve"> Пример оформления списка использованных</w:t>
            </w:r>
          </w:p>
          <w:p w:rsidR="00961A3D" w:rsidRPr="0087235F" w:rsidRDefault="00961A3D" w:rsidP="000B2947">
            <w:pPr>
              <w:jc w:val="left"/>
              <w:rPr>
                <w:rFonts w:cs="Times New Roman"/>
                <w:szCs w:val="20"/>
                <w:lang w:val="en-US"/>
              </w:rPr>
            </w:pPr>
            <w:r w:rsidRPr="0087235F">
              <w:rPr>
                <w:rFonts w:cs="Times New Roman"/>
                <w:szCs w:val="20"/>
              </w:rPr>
              <w:t xml:space="preserve">источников                                                                                                       </w:t>
            </w:r>
          </w:p>
        </w:tc>
        <w:tc>
          <w:tcPr>
            <w:tcW w:w="894" w:type="dxa"/>
            <w:shd w:val="clear" w:color="auto" w:fill="auto"/>
          </w:tcPr>
          <w:p w:rsidR="00961A3D" w:rsidRDefault="00961A3D" w:rsidP="000B2947">
            <w:pPr>
              <w:jc w:val="right"/>
              <w:rPr>
                <w:rFonts w:cs="Times New Roman"/>
                <w:szCs w:val="20"/>
              </w:rPr>
            </w:pPr>
          </w:p>
          <w:p w:rsidR="00961A3D" w:rsidRPr="0087235F" w:rsidRDefault="00961A3D" w:rsidP="000B2947">
            <w:pPr>
              <w:jc w:val="right"/>
              <w:rPr>
                <w:rFonts w:cs="Times New Roman"/>
                <w:szCs w:val="20"/>
              </w:rPr>
            </w:pPr>
            <w:r>
              <w:rPr>
                <w:rFonts w:cs="Times New Roman"/>
                <w:szCs w:val="20"/>
              </w:rPr>
              <w:t>77</w:t>
            </w:r>
          </w:p>
        </w:tc>
      </w:tr>
    </w:tbl>
    <w:p w:rsidR="004F40C4" w:rsidRDefault="004F40C4" w:rsidP="000818AB">
      <w:pPr>
        <w:spacing w:line="360" w:lineRule="auto"/>
        <w:ind w:firstLine="709"/>
        <w:jc w:val="center"/>
        <w:rPr>
          <w:b/>
        </w:rPr>
      </w:pPr>
    </w:p>
    <w:p w:rsidR="000E1D8C" w:rsidRDefault="000E1D8C" w:rsidP="003A1A88">
      <w:pPr>
        <w:pStyle w:val="1"/>
        <w:spacing w:before="0" w:after="0" w:line="360" w:lineRule="auto"/>
      </w:pPr>
      <w:bookmarkStart w:id="0" w:name="_ВВЕДЕНИЕ"/>
      <w:bookmarkEnd w:id="0"/>
    </w:p>
    <w:p w:rsidR="000818AB" w:rsidRPr="00266A59" w:rsidRDefault="000818AB" w:rsidP="003A1A88">
      <w:pPr>
        <w:pStyle w:val="1"/>
        <w:spacing w:before="0" w:after="0" w:line="360" w:lineRule="auto"/>
      </w:pPr>
      <w:r w:rsidRPr="00266A59">
        <w:t>ВВЕДЕНИЕ</w:t>
      </w:r>
    </w:p>
    <w:p w:rsidR="000818AB" w:rsidRPr="00E63910" w:rsidRDefault="000818AB" w:rsidP="003A1A88">
      <w:pPr>
        <w:spacing w:line="360" w:lineRule="auto"/>
        <w:ind w:firstLine="709"/>
        <w:jc w:val="center"/>
        <w:rPr>
          <w:b/>
        </w:rPr>
      </w:pPr>
    </w:p>
    <w:p w:rsidR="000818AB" w:rsidRDefault="000818AB" w:rsidP="003A1A88">
      <w:pPr>
        <w:spacing w:line="360" w:lineRule="auto"/>
        <w:ind w:firstLine="709"/>
      </w:pPr>
      <w:r w:rsidRPr="00E63910">
        <w:rPr>
          <w:spacing w:val="-5"/>
        </w:rPr>
        <w:t>Настоящ</w:t>
      </w:r>
      <w:r>
        <w:rPr>
          <w:spacing w:val="-5"/>
        </w:rPr>
        <w:t>ие</w:t>
      </w:r>
      <w:r w:rsidRPr="00E63910">
        <w:rPr>
          <w:spacing w:val="-5"/>
        </w:rPr>
        <w:t xml:space="preserve"> методическ</w:t>
      </w:r>
      <w:r>
        <w:rPr>
          <w:spacing w:val="-5"/>
        </w:rPr>
        <w:t>ие</w:t>
      </w:r>
      <w:r w:rsidRPr="00E63910">
        <w:rPr>
          <w:spacing w:val="-5"/>
        </w:rPr>
        <w:t xml:space="preserve"> </w:t>
      </w:r>
      <w:r>
        <w:rPr>
          <w:spacing w:val="-5"/>
        </w:rPr>
        <w:t xml:space="preserve">указания </w:t>
      </w:r>
      <w:r w:rsidR="004F40C4">
        <w:rPr>
          <w:spacing w:val="-5"/>
        </w:rPr>
        <w:t xml:space="preserve">предназначены </w:t>
      </w:r>
      <w:r>
        <w:t>для студентов специальности 1-25 01 08 «Бухг</w:t>
      </w:r>
      <w:r w:rsidR="004F40C4">
        <w:t xml:space="preserve">алтерский учет, анализ и аудит» в качестве руководства по подготовке и защите курсовых работ, </w:t>
      </w:r>
      <w:r w:rsidRPr="00E63910">
        <w:rPr>
          <w:spacing w:val="-6"/>
        </w:rPr>
        <w:t>опре</w:t>
      </w:r>
      <w:r w:rsidR="004F40C4">
        <w:rPr>
          <w:spacing w:val="-6"/>
        </w:rPr>
        <w:t>деляю</w:t>
      </w:r>
      <w:r>
        <w:rPr>
          <w:spacing w:val="-6"/>
        </w:rPr>
        <w:t xml:space="preserve">т </w:t>
      </w:r>
      <w:r w:rsidRPr="00E63910">
        <w:rPr>
          <w:spacing w:val="-6"/>
        </w:rPr>
        <w:t xml:space="preserve">состав, содержание, объем и </w:t>
      </w:r>
      <w:r>
        <w:rPr>
          <w:spacing w:val="-6"/>
        </w:rPr>
        <w:t xml:space="preserve">правила </w:t>
      </w:r>
      <w:r>
        <w:t>оформления</w:t>
      </w:r>
      <w:r w:rsidRPr="00E63910">
        <w:t xml:space="preserve"> </w:t>
      </w:r>
      <w:r w:rsidR="004F40C4">
        <w:t xml:space="preserve">курсовой </w:t>
      </w:r>
      <w:r w:rsidRPr="00E63910">
        <w:t xml:space="preserve"> работы.</w:t>
      </w:r>
    </w:p>
    <w:p w:rsidR="000818AB" w:rsidRPr="00832F02" w:rsidRDefault="000818AB" w:rsidP="003A1A88">
      <w:pPr>
        <w:spacing w:line="360" w:lineRule="auto"/>
        <w:ind w:firstLine="709"/>
      </w:pPr>
      <w:r w:rsidRPr="00832F02">
        <w:t xml:space="preserve">При составлении </w:t>
      </w:r>
      <w:r>
        <w:t xml:space="preserve">методических указаний </w:t>
      </w:r>
      <w:r w:rsidRPr="00832F02">
        <w:t>использованы следующие нормативные документы:</w:t>
      </w:r>
    </w:p>
    <w:p w:rsidR="000818AB" w:rsidRPr="00832F02" w:rsidRDefault="000818AB" w:rsidP="003A1A88">
      <w:pPr>
        <w:numPr>
          <w:ilvl w:val="0"/>
          <w:numId w:val="1"/>
        </w:numPr>
        <w:tabs>
          <w:tab w:val="clear" w:pos="720"/>
          <w:tab w:val="num" w:pos="-180"/>
        </w:tabs>
        <w:spacing w:line="360" w:lineRule="auto"/>
        <w:ind w:left="0" w:firstLine="709"/>
      </w:pPr>
      <w:r w:rsidRPr="00832F02">
        <w:t>Инструкция по подготовке, оформлению и представлению к защите ди</w:t>
      </w:r>
      <w:r w:rsidR="004F40C4">
        <w:t>пломных проектов (работ) в высших учебных заведениях</w:t>
      </w:r>
      <w:r w:rsidRPr="00832F02">
        <w:t>, утвержденная приказом министра образования Республики Беларусь 27 июня 1997г. № 356;</w:t>
      </w:r>
    </w:p>
    <w:p w:rsidR="000818AB" w:rsidRPr="00832F02" w:rsidRDefault="000818AB" w:rsidP="003A1A88">
      <w:pPr>
        <w:numPr>
          <w:ilvl w:val="0"/>
          <w:numId w:val="1"/>
        </w:numPr>
        <w:tabs>
          <w:tab w:val="clear" w:pos="720"/>
          <w:tab w:val="num" w:pos="-180"/>
        </w:tabs>
        <w:spacing w:line="360" w:lineRule="auto"/>
        <w:ind w:left="0" w:firstLine="709"/>
      </w:pPr>
      <w:r w:rsidRPr="00832F02">
        <w:t xml:space="preserve">Положение о дипломном проектировании в университете, утвержденное ректором УО "ВГТУ" 28 декабря </w:t>
      </w:r>
      <w:smartTag w:uri="urn:schemas-microsoft-com:office:smarttags" w:element="metricconverter">
        <w:smartTagPr>
          <w:attr w:name="ProductID" w:val="2000 г"/>
        </w:smartTagPr>
        <w:r w:rsidRPr="00832F02">
          <w:t>2000 г</w:t>
        </w:r>
      </w:smartTag>
      <w:r w:rsidRPr="00832F02">
        <w:t>.;</w:t>
      </w:r>
    </w:p>
    <w:p w:rsidR="000818AB" w:rsidRPr="00832F02" w:rsidRDefault="000818AB" w:rsidP="003A1A88">
      <w:pPr>
        <w:numPr>
          <w:ilvl w:val="0"/>
          <w:numId w:val="1"/>
        </w:numPr>
        <w:tabs>
          <w:tab w:val="clear" w:pos="720"/>
          <w:tab w:val="num" w:pos="-180"/>
          <w:tab w:val="left" w:pos="0"/>
        </w:tabs>
        <w:spacing w:line="360" w:lineRule="auto"/>
        <w:ind w:left="0" w:firstLine="709"/>
      </w:pPr>
      <w:r w:rsidRPr="00832F02">
        <w:t>ГОСТ 7.32-2001 «Отчет о научно-исследовательской работе. Структура и правила оформления»;</w:t>
      </w:r>
    </w:p>
    <w:p w:rsidR="000818AB" w:rsidRPr="00832F02" w:rsidRDefault="000818AB" w:rsidP="003A1A88">
      <w:pPr>
        <w:numPr>
          <w:ilvl w:val="0"/>
          <w:numId w:val="1"/>
        </w:numPr>
        <w:tabs>
          <w:tab w:val="clear" w:pos="720"/>
          <w:tab w:val="num" w:pos="0"/>
        </w:tabs>
        <w:spacing w:line="360" w:lineRule="auto"/>
        <w:ind w:left="0" w:firstLine="709"/>
      </w:pPr>
      <w:r w:rsidRPr="00832F02">
        <w:t>ГОСТ 7.1-84 «Библиографическое описание документа. Общие треб</w:t>
      </w:r>
      <w:r>
        <w:t>о</w:t>
      </w:r>
      <w:r w:rsidRPr="00832F02">
        <w:t>вания и правила составления»;</w:t>
      </w:r>
    </w:p>
    <w:p w:rsidR="000818AB" w:rsidRPr="00832F02" w:rsidRDefault="000818AB" w:rsidP="003A1A88">
      <w:pPr>
        <w:numPr>
          <w:ilvl w:val="0"/>
          <w:numId w:val="1"/>
        </w:numPr>
        <w:tabs>
          <w:tab w:val="clear" w:pos="720"/>
          <w:tab w:val="num" w:pos="0"/>
        </w:tabs>
        <w:spacing w:line="360" w:lineRule="auto"/>
        <w:ind w:left="0" w:firstLine="709"/>
      </w:pPr>
      <w:r w:rsidRPr="00832F02">
        <w:t>Инстр</w:t>
      </w:r>
      <w:r w:rsidR="004F40C4">
        <w:t>укция по оформлению диссертации</w:t>
      </w:r>
      <w:r w:rsidR="00E4631E">
        <w:t>,</w:t>
      </w:r>
      <w:r w:rsidRPr="00832F02">
        <w:t xml:space="preserve"> автореферата и публикаций по теме диссертации, утвержде</w:t>
      </w:r>
      <w:r w:rsidR="00E4631E">
        <w:t>нная Постановлением президиума Г</w:t>
      </w:r>
      <w:r w:rsidRPr="00832F02">
        <w:t xml:space="preserve">осударственного ВАК Республики Беларуси 24 декабря </w:t>
      </w:r>
      <w:smartTag w:uri="urn:schemas-microsoft-com:office:smarttags" w:element="metricconverter">
        <w:smartTagPr>
          <w:attr w:name="ProductID" w:val="1997 г"/>
        </w:smartTagPr>
        <w:r w:rsidRPr="00832F02">
          <w:t>1997 г</w:t>
        </w:r>
      </w:smartTag>
      <w:r w:rsidRPr="00832F02">
        <w:t>. № 178  (в редакции постановле</w:t>
      </w:r>
      <w:r>
        <w:t>ний</w:t>
      </w:r>
      <w:r w:rsidRPr="00832F02">
        <w:t xml:space="preserve"> ВАК Республики Беларусь 22.02.2006 №2);</w:t>
      </w:r>
    </w:p>
    <w:p w:rsidR="000818AB" w:rsidRPr="00832F02" w:rsidRDefault="000818AB" w:rsidP="003A1A88">
      <w:pPr>
        <w:numPr>
          <w:ilvl w:val="0"/>
          <w:numId w:val="1"/>
        </w:numPr>
        <w:tabs>
          <w:tab w:val="clear" w:pos="720"/>
          <w:tab w:val="num" w:pos="0"/>
        </w:tabs>
        <w:spacing w:line="360" w:lineRule="auto"/>
        <w:ind w:left="0" w:firstLine="709"/>
      </w:pPr>
      <w:r w:rsidRPr="00832F02">
        <w:t>ГОСТ 2.105-95 «Единая система конструкторской документации. Общие требования к текстовым документам»;</w:t>
      </w:r>
    </w:p>
    <w:p w:rsidR="000818AB" w:rsidRPr="00832F02" w:rsidRDefault="000818AB" w:rsidP="003A1A88">
      <w:pPr>
        <w:numPr>
          <w:ilvl w:val="0"/>
          <w:numId w:val="1"/>
        </w:numPr>
        <w:tabs>
          <w:tab w:val="clear" w:pos="720"/>
          <w:tab w:val="num" w:pos="0"/>
        </w:tabs>
        <w:spacing w:line="360" w:lineRule="auto"/>
        <w:ind w:left="0" w:firstLine="709"/>
      </w:pPr>
      <w:r w:rsidRPr="00832F02">
        <w:t>ГОСТ 6.38-95 «Унифицированные системы документации. Система организационно-распорядительной документации. Требования к оформлению документов»;</w:t>
      </w:r>
    </w:p>
    <w:p w:rsidR="000818AB" w:rsidRPr="00AA6F55" w:rsidRDefault="000818AB" w:rsidP="003A1A88">
      <w:pPr>
        <w:numPr>
          <w:ilvl w:val="0"/>
          <w:numId w:val="1"/>
        </w:numPr>
        <w:tabs>
          <w:tab w:val="clear" w:pos="720"/>
          <w:tab w:val="num" w:pos="0"/>
        </w:tabs>
        <w:spacing w:line="360" w:lineRule="auto"/>
        <w:ind w:left="0" w:firstLine="709"/>
      </w:pPr>
      <w:r w:rsidRPr="00832F02">
        <w:t>ГОСТ 1.5-2001 «Стандарты межгосударственные, правила и рекомендации по межгосударственной стандартизации. Общие требования к построению, изложению, оформлению, содержанию и обозначению».</w:t>
      </w:r>
    </w:p>
    <w:p w:rsidR="000818AB" w:rsidRPr="00266A59" w:rsidRDefault="005679BF" w:rsidP="003A1A88">
      <w:pPr>
        <w:pStyle w:val="1"/>
        <w:spacing w:before="0" w:after="0" w:line="360" w:lineRule="auto"/>
      </w:pPr>
      <w:bookmarkStart w:id="1" w:name="_1_ОБЩИЕ_ПОЛОЖЕНИЯ"/>
      <w:bookmarkEnd w:id="1"/>
      <w:r>
        <w:br w:type="page"/>
      </w:r>
      <w:r w:rsidR="000818AB" w:rsidRPr="00266A59">
        <w:t>1 ОБЩИЕ ПОЛОЖЕНИЯ</w:t>
      </w:r>
    </w:p>
    <w:p w:rsidR="000616BC" w:rsidRDefault="000616BC" w:rsidP="003A1A88">
      <w:pPr>
        <w:pStyle w:val="2"/>
        <w:spacing w:before="0" w:line="360" w:lineRule="auto"/>
      </w:pPr>
    </w:p>
    <w:p w:rsidR="000818AB" w:rsidRDefault="000616BC" w:rsidP="003A1A88">
      <w:pPr>
        <w:pStyle w:val="2"/>
        <w:spacing w:before="0" w:line="360" w:lineRule="auto"/>
      </w:pPr>
      <w:bookmarkStart w:id="2" w:name="_1.1_Цель_и"/>
      <w:bookmarkEnd w:id="2"/>
      <w:r>
        <w:t xml:space="preserve">1.1 </w:t>
      </w:r>
      <w:r w:rsidR="000818AB" w:rsidRPr="00C862D7">
        <w:t>Цель</w:t>
      </w:r>
      <w:r w:rsidR="000818AB">
        <w:t xml:space="preserve"> и задачи</w:t>
      </w:r>
      <w:r w:rsidR="000818AB" w:rsidRPr="00C862D7">
        <w:t xml:space="preserve"> </w:t>
      </w:r>
      <w:r w:rsidR="00E4631E">
        <w:t>курсовой</w:t>
      </w:r>
      <w:r w:rsidR="000818AB" w:rsidRPr="00C862D7">
        <w:t xml:space="preserve"> работы</w:t>
      </w:r>
    </w:p>
    <w:p w:rsidR="000818AB" w:rsidRDefault="000818AB" w:rsidP="003A1A88">
      <w:pPr>
        <w:spacing w:line="360" w:lineRule="auto"/>
        <w:ind w:left="709" w:firstLine="709"/>
        <w:rPr>
          <w:b/>
        </w:rPr>
      </w:pPr>
    </w:p>
    <w:p w:rsidR="00D24775" w:rsidRDefault="00D24775" w:rsidP="003A1A88">
      <w:pPr>
        <w:shd w:val="clear" w:color="auto" w:fill="FFFFFF"/>
        <w:spacing w:line="360" w:lineRule="auto"/>
        <w:ind w:left="5" w:right="5" w:firstLine="709"/>
      </w:pPr>
      <w:r w:rsidRPr="000E728A">
        <w:t>Кур</w:t>
      </w:r>
      <w:r>
        <w:t>совая работа по дисциплине «Бухгалтерский учет и отчетность в промышленности»</w:t>
      </w:r>
      <w:r w:rsidRPr="00D24775">
        <w:t xml:space="preserve"> </w:t>
      </w:r>
      <w:r w:rsidR="000818AB">
        <w:t>представляет собой самостоятельно выполненное исследование, в котором соединяются теоретические знания и практические навыки студен</w:t>
      </w:r>
      <w:r w:rsidR="00E4631E">
        <w:t>та в области бухгалтерского учета</w:t>
      </w:r>
      <w:r w:rsidR="000818AB">
        <w:t xml:space="preserve">. </w:t>
      </w:r>
      <w:r>
        <w:t>При написании курсовой работы студент должен показать уровень своей подготовки по специальности, а именно: умение работать с первоисточниками и находить в них главные положения, непосредственно относящиеся к вопросам бухгалтерского учета по теме выполняемой работы, умение работать с первичными документами, учетными регистрами и формами отчетности организации, способность обобщать данные исследования, делать соответствующие выводы, выявлять проблемы учета и предлагать пути их решения.</w:t>
      </w:r>
    </w:p>
    <w:p w:rsidR="000818AB" w:rsidRDefault="000818AB" w:rsidP="003A1A88">
      <w:pPr>
        <w:shd w:val="clear" w:color="auto" w:fill="FFFFFF"/>
        <w:spacing w:line="360" w:lineRule="auto"/>
        <w:ind w:left="5" w:right="5" w:firstLine="709"/>
      </w:pPr>
      <w:r>
        <w:t xml:space="preserve">В </w:t>
      </w:r>
      <w:r w:rsidR="00E4631E">
        <w:t>курсовой</w:t>
      </w:r>
      <w:r>
        <w:t xml:space="preserve"> работе следует сделать обобщение пр</w:t>
      </w:r>
      <w:r w:rsidR="00E4631E">
        <w:t xml:space="preserve">актического опыта </w:t>
      </w:r>
      <w:r>
        <w:t>ведения у</w:t>
      </w:r>
      <w:r w:rsidR="00E4631E">
        <w:t>четно-аналитического процесса в организации</w:t>
      </w:r>
      <w:r>
        <w:t xml:space="preserve">, </w:t>
      </w:r>
      <w:r w:rsidR="00E4631E">
        <w:t>по материалам</w:t>
      </w:r>
      <w:r>
        <w:t xml:space="preserve"> ко</w:t>
      </w:r>
      <w:r w:rsidR="00E4631E">
        <w:t>торой</w:t>
      </w:r>
      <w:r>
        <w:t xml:space="preserve"> выполнена </w:t>
      </w:r>
      <w:r w:rsidR="00E4631E">
        <w:t>курсовая</w:t>
      </w:r>
      <w:r>
        <w:t xml:space="preserve"> работа. Содержание </w:t>
      </w:r>
      <w:r w:rsidR="00E4631E">
        <w:t>курсовой</w:t>
      </w:r>
      <w:r>
        <w:t xml:space="preserve"> работы должно свидетельствовать о способности студента критически оценивать теоретические положения и действ</w:t>
      </w:r>
      <w:r w:rsidR="00E4631E">
        <w:t xml:space="preserve">ующую практику учета </w:t>
      </w:r>
      <w:r>
        <w:t>конкретных хозяйственных операций, делать объективные выводы и обоснованные предложения по совершенствованию учетно-аналитического процесса.</w:t>
      </w:r>
    </w:p>
    <w:p w:rsidR="000818AB" w:rsidRDefault="00E4631E" w:rsidP="003A1A88">
      <w:pPr>
        <w:spacing w:line="360" w:lineRule="auto"/>
        <w:ind w:firstLine="709"/>
      </w:pPr>
      <w:r>
        <w:t>Курсовая</w:t>
      </w:r>
      <w:r w:rsidR="000818AB">
        <w:t xml:space="preserve"> работа отличается углубленной, всесторонней проработкой темы, новизной и практической направленностью выводов и предложений.</w:t>
      </w:r>
    </w:p>
    <w:p w:rsidR="000818AB" w:rsidRDefault="000818AB" w:rsidP="003A1A88">
      <w:pPr>
        <w:spacing w:line="360" w:lineRule="auto"/>
        <w:ind w:firstLine="709"/>
      </w:pPr>
      <w:r>
        <w:t xml:space="preserve">Согласно требованиям Министерства образования </w:t>
      </w:r>
      <w:r w:rsidR="00D24775">
        <w:t xml:space="preserve">Республики Беларусь </w:t>
      </w:r>
      <w:r>
        <w:t xml:space="preserve">выполнение </w:t>
      </w:r>
      <w:r w:rsidR="00E4631E">
        <w:t>курсовой</w:t>
      </w:r>
      <w:r>
        <w:t xml:space="preserve"> работы имеет своей </w:t>
      </w:r>
      <w:r w:rsidRPr="00B904A5">
        <w:rPr>
          <w:b/>
        </w:rPr>
        <w:t>целью</w:t>
      </w:r>
      <w:r>
        <w:t>:</w:t>
      </w:r>
    </w:p>
    <w:p w:rsidR="00D24775" w:rsidRDefault="00D24775" w:rsidP="003A1A88">
      <w:pPr>
        <w:pStyle w:val="ac"/>
        <w:numPr>
          <w:ilvl w:val="0"/>
          <w:numId w:val="3"/>
        </w:numPr>
        <w:tabs>
          <w:tab w:val="left" w:pos="567"/>
          <w:tab w:val="left" w:pos="851"/>
        </w:tabs>
        <w:spacing w:line="360" w:lineRule="auto"/>
      </w:pPr>
      <w:r>
        <w:t>закрепление теоретических и практических знаний путем углубленного изучения одного из вопросов бухгалтерского учета согласно выбранной теме исследования;</w:t>
      </w:r>
    </w:p>
    <w:p w:rsidR="00D24775" w:rsidRDefault="00D24775" w:rsidP="003A1A88">
      <w:pPr>
        <w:widowControl w:val="0"/>
        <w:numPr>
          <w:ilvl w:val="0"/>
          <w:numId w:val="3"/>
        </w:numPr>
        <w:shd w:val="clear" w:color="auto" w:fill="FFFFFF"/>
        <w:tabs>
          <w:tab w:val="left" w:pos="900"/>
        </w:tabs>
        <w:autoSpaceDE w:val="0"/>
        <w:autoSpaceDN w:val="0"/>
        <w:adjustRightInd w:val="0"/>
        <w:spacing w:line="360" w:lineRule="auto"/>
        <w:ind w:right="19"/>
      </w:pPr>
      <w:r w:rsidRPr="00B904A5">
        <w:rPr>
          <w:spacing w:val="-5"/>
        </w:rPr>
        <w:t>приобретение навыков обобщения и анализа результатов, полученных другими разработчиками или исследователями;</w:t>
      </w:r>
    </w:p>
    <w:p w:rsidR="00D24775" w:rsidRDefault="00D24775" w:rsidP="003A1A88">
      <w:pPr>
        <w:pStyle w:val="ac"/>
        <w:numPr>
          <w:ilvl w:val="0"/>
          <w:numId w:val="3"/>
        </w:numPr>
        <w:tabs>
          <w:tab w:val="left" w:pos="567"/>
          <w:tab w:val="left" w:pos="851"/>
        </w:tabs>
        <w:spacing w:line="360" w:lineRule="auto"/>
      </w:pPr>
      <w:r>
        <w:t>формирование навыков ведения самостоятельной исследовательской работы и овладение методикой научного исследования</w:t>
      </w:r>
      <w:r w:rsidR="000818AB" w:rsidRPr="00B904A5">
        <w:t>;</w:t>
      </w:r>
    </w:p>
    <w:p w:rsidR="000818AB" w:rsidRDefault="000818AB" w:rsidP="003A1A88">
      <w:pPr>
        <w:pStyle w:val="ac"/>
        <w:numPr>
          <w:ilvl w:val="0"/>
          <w:numId w:val="3"/>
        </w:numPr>
        <w:tabs>
          <w:tab w:val="left" w:pos="567"/>
          <w:tab w:val="left" w:pos="851"/>
        </w:tabs>
        <w:spacing w:line="360" w:lineRule="auto"/>
      </w:pPr>
      <w:r w:rsidRPr="00B904A5">
        <w:rPr>
          <w:spacing w:val="-5"/>
        </w:rPr>
        <w:t>выявление уровня подготовленности студента для самостоятель</w:t>
      </w:r>
      <w:r w:rsidRPr="00B904A5">
        <w:rPr>
          <w:spacing w:val="-6"/>
        </w:rPr>
        <w:t xml:space="preserve">ной работы на производстве, в </w:t>
      </w:r>
      <w:r w:rsidRPr="00B904A5">
        <w:t>организациях и учреждениях</w:t>
      </w:r>
      <w:r>
        <w:t>.</w:t>
      </w:r>
    </w:p>
    <w:p w:rsidR="000818AB" w:rsidRDefault="000818AB" w:rsidP="003A1A88">
      <w:pPr>
        <w:spacing w:line="360" w:lineRule="auto"/>
        <w:ind w:firstLine="709"/>
      </w:pPr>
      <w:r>
        <w:t xml:space="preserve">Значение </w:t>
      </w:r>
      <w:r w:rsidR="00E4631E">
        <w:t>курсовой</w:t>
      </w:r>
      <w:r>
        <w:t xml:space="preserve"> работы состоит в том, что в процессе ее выполнения студент не только закрепля</w:t>
      </w:r>
      <w:r w:rsidR="00E4631E">
        <w:t xml:space="preserve">ет, но и расширяет полученные в процессе аудиторных занятий </w:t>
      </w:r>
      <w:r>
        <w:t xml:space="preserve">знания по </w:t>
      </w:r>
      <w:r w:rsidR="000C6B2D">
        <w:t>курсу «Бухгалтерский учет и отчетность в промышленности»</w:t>
      </w:r>
      <w:r>
        <w:t xml:space="preserve">, углубленно изучает один из разделов </w:t>
      </w:r>
      <w:r w:rsidR="000C6B2D">
        <w:t>данного</w:t>
      </w:r>
      <w:r>
        <w:t xml:space="preserve"> учебного курса и развивает необходимые навыки в самостоятельной научно-исследовательской работе.</w:t>
      </w:r>
    </w:p>
    <w:p w:rsidR="000818AB" w:rsidRDefault="000818AB" w:rsidP="003A1A88">
      <w:pPr>
        <w:spacing w:line="360" w:lineRule="auto"/>
        <w:ind w:firstLine="709"/>
      </w:pPr>
      <w:r w:rsidRPr="00B905C5">
        <w:rPr>
          <w:b/>
        </w:rPr>
        <w:t>Задачами</w:t>
      </w:r>
      <w:r>
        <w:t xml:space="preserve"> </w:t>
      </w:r>
      <w:r w:rsidR="000C6B2D">
        <w:t>курсовой</w:t>
      </w:r>
      <w:r>
        <w:t xml:space="preserve"> работы являются:</w:t>
      </w:r>
    </w:p>
    <w:p w:rsidR="000818AB" w:rsidRDefault="000818AB" w:rsidP="003A1A88">
      <w:pPr>
        <w:numPr>
          <w:ilvl w:val="0"/>
          <w:numId w:val="4"/>
        </w:numPr>
        <w:tabs>
          <w:tab w:val="clear" w:pos="1260"/>
          <w:tab w:val="num" w:pos="900"/>
        </w:tabs>
        <w:spacing w:line="360" w:lineRule="auto"/>
        <w:ind w:left="0" w:firstLine="709"/>
      </w:pPr>
      <w:r>
        <w:t>теоретическое обоснование и раскрытие сущности экономических категорий, явле</w:t>
      </w:r>
      <w:r w:rsidR="000C6B2D">
        <w:t>ний и проблем по избранной теме</w:t>
      </w:r>
      <w:r>
        <w:t>;</w:t>
      </w:r>
    </w:p>
    <w:p w:rsidR="00D24775" w:rsidRDefault="00D24775" w:rsidP="003A1A88">
      <w:pPr>
        <w:numPr>
          <w:ilvl w:val="0"/>
          <w:numId w:val="4"/>
        </w:numPr>
        <w:tabs>
          <w:tab w:val="clear" w:pos="1260"/>
          <w:tab w:val="num" w:pos="900"/>
        </w:tabs>
        <w:spacing w:line="360" w:lineRule="auto"/>
        <w:ind w:left="0" w:firstLine="709"/>
      </w:pPr>
      <w:r>
        <w:t>исследование действующего законодательства по вопросам, касающимся темы курсовой работы;</w:t>
      </w:r>
    </w:p>
    <w:p w:rsidR="00D24775" w:rsidRDefault="000818AB" w:rsidP="003A1A88">
      <w:pPr>
        <w:numPr>
          <w:ilvl w:val="0"/>
          <w:numId w:val="4"/>
        </w:numPr>
        <w:tabs>
          <w:tab w:val="clear" w:pos="1260"/>
          <w:tab w:val="num" w:pos="900"/>
        </w:tabs>
        <w:spacing w:line="360" w:lineRule="auto"/>
        <w:ind w:left="0" w:firstLine="709"/>
      </w:pPr>
      <w:r>
        <w:t>освещение порядка документального оформления и отражения в регистрах бухгалтерского учета операций, относящихся к избранной теме;</w:t>
      </w:r>
    </w:p>
    <w:p w:rsidR="00D24775" w:rsidRDefault="00D24775" w:rsidP="003A1A88">
      <w:pPr>
        <w:numPr>
          <w:ilvl w:val="0"/>
          <w:numId w:val="4"/>
        </w:numPr>
        <w:tabs>
          <w:tab w:val="clear" w:pos="1260"/>
          <w:tab w:val="num" w:pos="900"/>
        </w:tabs>
        <w:spacing w:line="360" w:lineRule="auto"/>
        <w:ind w:left="0" w:firstLine="709"/>
      </w:pPr>
      <w:r>
        <w:t>изучение действующих методик учета и оценки исследуемого объекта и методик, применяемых в организации, являющейся базой написания курсовой работы;</w:t>
      </w:r>
    </w:p>
    <w:p w:rsidR="00D24775" w:rsidRDefault="00D24775" w:rsidP="003A1A88">
      <w:pPr>
        <w:numPr>
          <w:ilvl w:val="0"/>
          <w:numId w:val="4"/>
        </w:numPr>
        <w:tabs>
          <w:tab w:val="clear" w:pos="1260"/>
          <w:tab w:val="num" w:pos="900"/>
        </w:tabs>
        <w:spacing w:line="360" w:lineRule="auto"/>
        <w:ind w:left="0" w:firstLine="709"/>
      </w:pPr>
      <w:r>
        <w:t xml:space="preserve">выявление проблем учета, подлежащих более глубокому изучению и всестороннему исследованию в дальнейшем при написании </w:t>
      </w:r>
      <w:r w:rsidR="00394F03">
        <w:t>курсовой</w:t>
      </w:r>
      <w:r>
        <w:t xml:space="preserve"> работы, а также подготовка предложений по совершенствованию учета в организации;</w:t>
      </w:r>
    </w:p>
    <w:p w:rsidR="000818AB" w:rsidRDefault="000818AB" w:rsidP="003A1A88">
      <w:pPr>
        <w:numPr>
          <w:ilvl w:val="0"/>
          <w:numId w:val="4"/>
        </w:numPr>
        <w:tabs>
          <w:tab w:val="clear" w:pos="1260"/>
          <w:tab w:val="num" w:pos="900"/>
        </w:tabs>
        <w:spacing w:line="360" w:lineRule="auto"/>
        <w:ind w:left="0" w:firstLine="709"/>
      </w:pPr>
      <w:r>
        <w:t xml:space="preserve">формулирование обоснованных выводов по вопросам </w:t>
      </w:r>
      <w:r w:rsidR="000C6B2D">
        <w:t>осуществления</w:t>
      </w:r>
      <w:r>
        <w:t xml:space="preserve"> учетного процесса </w:t>
      </w:r>
      <w:r w:rsidR="000C6B2D">
        <w:t xml:space="preserve">в исследуемой организации </w:t>
      </w:r>
      <w:r>
        <w:t>и разработка практических рекомендаций и предложений по совершенствованию ведения бухгалтерского учета в условиях применения современных информационных технологий и передового опыта зарубежных стран.</w:t>
      </w:r>
    </w:p>
    <w:p w:rsidR="000818AB" w:rsidRDefault="005445E4" w:rsidP="003A1A88">
      <w:pPr>
        <w:spacing w:line="360" w:lineRule="auto"/>
        <w:ind w:firstLine="709"/>
      </w:pPr>
      <w:r>
        <w:t xml:space="preserve">Реализация этих задач обусловливает соответствующие требования к курсовой работе. </w:t>
      </w:r>
      <w:r w:rsidR="000C6B2D">
        <w:t>Курсовая</w:t>
      </w:r>
      <w:r w:rsidR="000818AB">
        <w:t xml:space="preserve"> работа должна быть </w:t>
      </w:r>
      <w:r w:rsidR="000C6B2D">
        <w:t>выполнена</w:t>
      </w:r>
      <w:r w:rsidR="000818AB">
        <w:t xml:space="preserve"> на основе действующих нормативных </w:t>
      </w:r>
      <w:r w:rsidR="000C6B2D">
        <w:t>правовых документов и инст</w:t>
      </w:r>
      <w:r w:rsidR="000818AB">
        <w:t>руктивных материалов, а также литературных источников и научных публикаций по теме исследования. Основным источником исследования являются данные синтетического и аналитического учета, а также форм бухгалт</w:t>
      </w:r>
      <w:r w:rsidR="000C6B2D">
        <w:t>ерской отчетности организации, по материалам</w:t>
      </w:r>
      <w:r w:rsidR="000818AB">
        <w:t xml:space="preserve"> которой проводится исследование.</w:t>
      </w:r>
    </w:p>
    <w:p w:rsidR="000818AB" w:rsidRDefault="000C6B2D" w:rsidP="003A1A88">
      <w:pPr>
        <w:spacing w:line="360" w:lineRule="auto"/>
        <w:ind w:firstLine="709"/>
      </w:pPr>
      <w:r>
        <w:t>Курсовая</w:t>
      </w:r>
      <w:r w:rsidR="000818AB">
        <w:t xml:space="preserve"> работа должна быть выполнена самостоятельно, отличаться критическим подходом к рассматриваемым проблемам. В ней необходимо осветить различные точки зрения по дискуссионным вопросам и сформулировать свой взгляд на проблему.</w:t>
      </w:r>
    </w:p>
    <w:p w:rsidR="005445E4" w:rsidRDefault="005445E4" w:rsidP="003A1A88">
      <w:pPr>
        <w:spacing w:line="360" w:lineRule="auto"/>
        <w:ind w:firstLine="709"/>
      </w:pPr>
    </w:p>
    <w:p w:rsidR="000818AB" w:rsidRPr="00C862D7" w:rsidRDefault="000616BC" w:rsidP="003A1A88">
      <w:pPr>
        <w:pStyle w:val="2"/>
        <w:spacing w:before="0" w:line="360" w:lineRule="auto"/>
      </w:pPr>
      <w:bookmarkStart w:id="3" w:name="_1.2_Выбор_темы"/>
      <w:bookmarkEnd w:id="3"/>
      <w:r>
        <w:t xml:space="preserve">1.2 </w:t>
      </w:r>
      <w:r w:rsidR="000818AB">
        <w:t>Выбор темы и п</w:t>
      </w:r>
      <w:r w:rsidR="000818AB" w:rsidRPr="00C862D7">
        <w:t xml:space="preserve">орядок выполнения </w:t>
      </w:r>
      <w:r w:rsidR="005445E4">
        <w:t>курсовой</w:t>
      </w:r>
      <w:r w:rsidR="000818AB" w:rsidRPr="00C862D7">
        <w:t xml:space="preserve"> работы</w:t>
      </w:r>
    </w:p>
    <w:p w:rsidR="000818AB" w:rsidRDefault="000818AB" w:rsidP="003A1A88">
      <w:pPr>
        <w:spacing w:line="360" w:lineRule="auto"/>
        <w:ind w:firstLine="709"/>
        <w:rPr>
          <w:b/>
        </w:rPr>
      </w:pPr>
    </w:p>
    <w:p w:rsidR="000818AB" w:rsidRPr="0040604D" w:rsidRDefault="005445E4" w:rsidP="003A1A88">
      <w:pPr>
        <w:shd w:val="clear" w:color="auto" w:fill="FFFFFF"/>
        <w:tabs>
          <w:tab w:val="left" w:pos="768"/>
        </w:tabs>
        <w:spacing w:line="360" w:lineRule="auto"/>
        <w:ind w:right="48" w:firstLine="709"/>
      </w:pPr>
      <w:r>
        <w:rPr>
          <w:spacing w:val="-5"/>
        </w:rPr>
        <w:t>Тема</w:t>
      </w:r>
      <w:r w:rsidR="000818AB" w:rsidRPr="0040604D">
        <w:rPr>
          <w:spacing w:val="-5"/>
        </w:rPr>
        <w:t xml:space="preserve"> </w:t>
      </w:r>
      <w:r>
        <w:rPr>
          <w:spacing w:val="-5"/>
        </w:rPr>
        <w:t>курсовой</w:t>
      </w:r>
      <w:r w:rsidR="000818AB" w:rsidRPr="0040604D">
        <w:rPr>
          <w:spacing w:val="-5"/>
        </w:rPr>
        <w:t xml:space="preserve"> работ</w:t>
      </w:r>
      <w:r>
        <w:rPr>
          <w:spacing w:val="-5"/>
        </w:rPr>
        <w:t>ы</w:t>
      </w:r>
      <w:r w:rsidR="000818AB" w:rsidRPr="0040604D">
        <w:rPr>
          <w:spacing w:val="-5"/>
        </w:rPr>
        <w:t xml:space="preserve"> должна быть актуальной, соответствовать современному состоянию </w:t>
      </w:r>
      <w:r w:rsidR="000C6B2D">
        <w:rPr>
          <w:spacing w:val="-5"/>
        </w:rPr>
        <w:t xml:space="preserve">и перспективам развития науки </w:t>
      </w:r>
      <w:r w:rsidR="000818AB" w:rsidRPr="0040604D">
        <w:rPr>
          <w:spacing w:val="-5"/>
        </w:rPr>
        <w:t xml:space="preserve">и по своему содержанию отвечать </w:t>
      </w:r>
      <w:r w:rsidR="000818AB">
        <w:rPr>
          <w:spacing w:val="-5"/>
        </w:rPr>
        <w:t>цели работы</w:t>
      </w:r>
      <w:r w:rsidR="000818AB" w:rsidRPr="0040604D">
        <w:rPr>
          <w:spacing w:val="-5"/>
        </w:rPr>
        <w:t>, изло</w:t>
      </w:r>
      <w:r w:rsidR="000818AB" w:rsidRPr="0040604D">
        <w:t>женн</w:t>
      </w:r>
      <w:r w:rsidR="000818AB">
        <w:t>ой в разделе 1.1</w:t>
      </w:r>
      <w:r w:rsidR="000818AB" w:rsidRPr="0040604D">
        <w:t>.</w:t>
      </w:r>
    </w:p>
    <w:p w:rsidR="005445E4" w:rsidRDefault="000818AB" w:rsidP="003A1A88">
      <w:pPr>
        <w:pStyle w:val="ac"/>
        <w:tabs>
          <w:tab w:val="left" w:pos="0"/>
        </w:tabs>
        <w:spacing w:line="360" w:lineRule="auto"/>
        <w:ind w:left="0" w:firstLine="567"/>
      </w:pPr>
      <w:r>
        <w:t xml:space="preserve">При выборе темы студент должен руководствоваться своими научными интересами, определявшими в прошлом тематику </w:t>
      </w:r>
      <w:r w:rsidR="008E1938">
        <w:t xml:space="preserve">его </w:t>
      </w:r>
      <w:r>
        <w:t xml:space="preserve">рефератов, научных докладов, учитывать опыт написания </w:t>
      </w:r>
      <w:r w:rsidR="008E1938">
        <w:t>им предыдущей курсовой</w:t>
      </w:r>
      <w:r>
        <w:t xml:space="preserve"> работ</w:t>
      </w:r>
      <w:r w:rsidR="008E1938">
        <w:t>ы по дисциплине «Экономика организации (предприятия)»</w:t>
      </w:r>
      <w:r>
        <w:t xml:space="preserve">. </w:t>
      </w:r>
      <w:r w:rsidR="008E1938">
        <w:rPr>
          <w:spacing w:val="-6"/>
        </w:rPr>
        <w:t xml:space="preserve">Примерная тематика курсовых работ по дисциплине «Бухгалтерский учет и отчетность в промышленности» приведена </w:t>
      </w:r>
      <w:r w:rsidR="008E1938" w:rsidRPr="00C63A01">
        <w:rPr>
          <w:spacing w:val="-6"/>
        </w:rPr>
        <w:t xml:space="preserve">в </w:t>
      </w:r>
      <w:hyperlink w:anchor="_ПРИЛОЖЕНИЕ_А" w:history="1">
        <w:r w:rsidR="008E1938" w:rsidRPr="00C63A01">
          <w:rPr>
            <w:rStyle w:val="af7"/>
            <w:spacing w:val="-6"/>
          </w:rPr>
          <w:t>приложении А.</w:t>
        </w:r>
      </w:hyperlink>
      <w:r w:rsidR="008E1938">
        <w:rPr>
          <w:spacing w:val="-6"/>
        </w:rPr>
        <w:t xml:space="preserve"> </w:t>
      </w:r>
      <w:r w:rsidR="005445E4" w:rsidRPr="004C44D0">
        <w:rPr>
          <w:spacing w:val="-7"/>
        </w:rPr>
        <w:t xml:space="preserve">Тема </w:t>
      </w:r>
      <w:r w:rsidR="005445E4">
        <w:rPr>
          <w:spacing w:val="-7"/>
        </w:rPr>
        <w:t>курсовой</w:t>
      </w:r>
      <w:r w:rsidR="005445E4" w:rsidRPr="004C44D0">
        <w:rPr>
          <w:spacing w:val="-7"/>
        </w:rPr>
        <w:t xml:space="preserve"> </w:t>
      </w:r>
      <w:r w:rsidR="005445E4" w:rsidRPr="004C44D0">
        <w:rPr>
          <w:spacing w:val="-4"/>
        </w:rPr>
        <w:t xml:space="preserve">работы может быть </w:t>
      </w:r>
      <w:r w:rsidR="005445E4">
        <w:rPr>
          <w:spacing w:val="-4"/>
        </w:rPr>
        <w:t xml:space="preserve">также </w:t>
      </w:r>
      <w:r w:rsidR="005445E4" w:rsidRPr="004C44D0">
        <w:rPr>
          <w:spacing w:val="-4"/>
        </w:rPr>
        <w:t xml:space="preserve">принята на основании </w:t>
      </w:r>
      <w:r w:rsidR="005445E4">
        <w:rPr>
          <w:spacing w:val="-4"/>
        </w:rPr>
        <w:t>заявки</w:t>
      </w:r>
      <w:r w:rsidR="005445E4" w:rsidRPr="004C44D0">
        <w:rPr>
          <w:spacing w:val="-4"/>
        </w:rPr>
        <w:t xml:space="preserve"> организации, </w:t>
      </w:r>
      <w:r w:rsidR="005445E4">
        <w:rPr>
          <w:spacing w:val="-4"/>
        </w:rPr>
        <w:t>по материалам</w:t>
      </w:r>
      <w:r w:rsidR="005445E4" w:rsidRPr="004C44D0">
        <w:rPr>
          <w:spacing w:val="-4"/>
        </w:rPr>
        <w:t xml:space="preserve"> которой </w:t>
      </w:r>
      <w:r w:rsidR="005445E4">
        <w:rPr>
          <w:spacing w:val="-4"/>
        </w:rPr>
        <w:t>студент</w:t>
      </w:r>
      <w:r w:rsidR="005445E4" w:rsidRPr="004C44D0">
        <w:rPr>
          <w:spacing w:val="-4"/>
        </w:rPr>
        <w:t xml:space="preserve"> выпол</w:t>
      </w:r>
      <w:r w:rsidR="005445E4">
        <w:rPr>
          <w:spacing w:val="-4"/>
        </w:rPr>
        <w:t>няет работу</w:t>
      </w:r>
      <w:r w:rsidR="005445E4" w:rsidRPr="004C44D0">
        <w:rPr>
          <w:spacing w:val="-4"/>
        </w:rPr>
        <w:t>.</w:t>
      </w:r>
      <w:r w:rsidR="005445E4" w:rsidRPr="008E1938">
        <w:rPr>
          <w:spacing w:val="-6"/>
        </w:rPr>
        <w:t xml:space="preserve"> </w:t>
      </w:r>
      <w:r w:rsidR="005445E4">
        <w:rPr>
          <w:spacing w:val="-6"/>
        </w:rPr>
        <w:t>Кроме того, с</w:t>
      </w:r>
      <w:r w:rsidR="005445E4" w:rsidRPr="004C44D0">
        <w:t>тудент может сам предложить тему</w:t>
      </w:r>
      <w:r w:rsidR="005445E4">
        <w:t xml:space="preserve"> курсовой работы либо конкретизировать тему из предложенного кафедрой перечня.</w:t>
      </w:r>
    </w:p>
    <w:p w:rsidR="008E1938" w:rsidRDefault="005445E4" w:rsidP="003A1A88">
      <w:pPr>
        <w:spacing w:line="360" w:lineRule="auto"/>
        <w:ind w:firstLine="709"/>
      </w:pPr>
      <w:r>
        <w:rPr>
          <w:spacing w:val="-5"/>
        </w:rPr>
        <w:t>Тема</w:t>
      </w:r>
      <w:r w:rsidRPr="004C44D0">
        <w:rPr>
          <w:spacing w:val="-5"/>
        </w:rPr>
        <w:t xml:space="preserve"> </w:t>
      </w:r>
      <w:r>
        <w:rPr>
          <w:spacing w:val="-5"/>
        </w:rPr>
        <w:t>курсовой</w:t>
      </w:r>
      <w:r w:rsidRPr="004C44D0">
        <w:rPr>
          <w:spacing w:val="-5"/>
        </w:rPr>
        <w:t xml:space="preserve"> работ</w:t>
      </w:r>
      <w:r>
        <w:rPr>
          <w:spacing w:val="-5"/>
        </w:rPr>
        <w:t>ы</w:t>
      </w:r>
      <w:r w:rsidRPr="004C44D0">
        <w:rPr>
          <w:spacing w:val="-5"/>
        </w:rPr>
        <w:t xml:space="preserve"> </w:t>
      </w:r>
      <w:r>
        <w:t>согласовывается с</w:t>
      </w:r>
      <w:r w:rsidRPr="004C44D0">
        <w:t xml:space="preserve"> </w:t>
      </w:r>
      <w:r>
        <w:t>научным руководителем</w:t>
      </w:r>
      <w:r w:rsidRPr="004C44D0">
        <w:t xml:space="preserve"> </w:t>
      </w:r>
      <w:r w:rsidRPr="004C44D0">
        <w:rPr>
          <w:spacing w:val="-6"/>
        </w:rPr>
        <w:t>и утвержда</w:t>
      </w:r>
      <w:r>
        <w:rPr>
          <w:spacing w:val="-6"/>
        </w:rPr>
        <w:t>е</w:t>
      </w:r>
      <w:r w:rsidRPr="004C44D0">
        <w:rPr>
          <w:spacing w:val="-6"/>
        </w:rPr>
        <w:t>тся</w:t>
      </w:r>
      <w:r>
        <w:rPr>
          <w:spacing w:val="-6"/>
        </w:rPr>
        <w:t xml:space="preserve"> заведующим кафедрой</w:t>
      </w:r>
      <w:r>
        <w:rPr>
          <w:spacing w:val="-3"/>
        </w:rPr>
        <w:t>.</w:t>
      </w:r>
    </w:p>
    <w:p w:rsidR="000818AB" w:rsidRDefault="000C35F2" w:rsidP="003A1A88">
      <w:pPr>
        <w:spacing w:line="360" w:lineRule="auto"/>
        <w:ind w:firstLine="709"/>
        <w:rPr>
          <w:b/>
        </w:rPr>
      </w:pPr>
      <w:r>
        <w:t>Курсовая</w:t>
      </w:r>
      <w:r w:rsidR="000818AB">
        <w:t xml:space="preserve"> работа выполняется </w:t>
      </w:r>
      <w:r>
        <w:t>на основании материалов конкретной коммерческой  организации</w:t>
      </w:r>
      <w:r w:rsidR="000818AB">
        <w:t xml:space="preserve">. Не разрешается выполнять работу с использованием практического материала организаций, применяющих упрощенную систему налогообложения и индивидуальных предпринимателей. </w:t>
      </w:r>
      <w:r w:rsidR="000818AB" w:rsidRPr="00701B1F">
        <w:rPr>
          <w:b/>
        </w:rPr>
        <w:t xml:space="preserve">Недопустимым является выбор одинаковой темы </w:t>
      </w:r>
      <w:r>
        <w:rPr>
          <w:b/>
        </w:rPr>
        <w:t xml:space="preserve">несколькими студентами для выполнения  курсовой работы по </w:t>
      </w:r>
      <w:r w:rsidR="000818AB" w:rsidRPr="00701B1F">
        <w:rPr>
          <w:b/>
        </w:rPr>
        <w:t xml:space="preserve"> </w:t>
      </w:r>
      <w:r>
        <w:rPr>
          <w:b/>
        </w:rPr>
        <w:t xml:space="preserve">материалам </w:t>
      </w:r>
      <w:r w:rsidR="000818AB" w:rsidRPr="00701B1F">
        <w:rPr>
          <w:b/>
        </w:rPr>
        <w:t>одной</w:t>
      </w:r>
      <w:r>
        <w:rPr>
          <w:b/>
        </w:rPr>
        <w:t xml:space="preserve"> и той же</w:t>
      </w:r>
      <w:r w:rsidR="000818AB" w:rsidRPr="00701B1F">
        <w:rPr>
          <w:b/>
        </w:rPr>
        <w:t xml:space="preserve"> организации</w:t>
      </w:r>
      <w:r w:rsidR="000818AB">
        <w:rPr>
          <w:b/>
        </w:rPr>
        <w:t>.</w:t>
      </w:r>
    </w:p>
    <w:p w:rsidR="000818AB" w:rsidRPr="0097576A" w:rsidRDefault="000818AB" w:rsidP="003A1A88">
      <w:pPr>
        <w:spacing w:line="360" w:lineRule="auto"/>
        <w:ind w:firstLine="709"/>
      </w:pPr>
      <w:r>
        <w:t>После согласования те</w:t>
      </w:r>
      <w:r w:rsidR="005445E4">
        <w:t>мы студенту выдается задание по курсовому проектированию</w:t>
      </w:r>
      <w:r>
        <w:t>, составленное руководителем и утвержденное заведующим кафедрой, с указанием графика выполнения работы. Форма зада</w:t>
      </w:r>
      <w:r w:rsidR="000C35F2">
        <w:t xml:space="preserve">ния представлена </w:t>
      </w:r>
      <w:r w:rsidR="000C35F2" w:rsidRPr="00C63A01">
        <w:t xml:space="preserve">в </w:t>
      </w:r>
      <w:hyperlink w:anchor="_ПРИЛОЖЕНИЕ_Б" w:history="1">
        <w:r w:rsidR="000C35F2" w:rsidRPr="00C63A01">
          <w:rPr>
            <w:rStyle w:val="af7"/>
          </w:rPr>
          <w:t>приложении Б.</w:t>
        </w:r>
      </w:hyperlink>
      <w:r>
        <w:t xml:space="preserve"> </w:t>
      </w:r>
      <w:r w:rsidR="000C35F2">
        <w:t xml:space="preserve"> </w:t>
      </w:r>
      <w:r>
        <w:t xml:space="preserve">Это задание </w:t>
      </w:r>
      <w:r w:rsidR="000C35F2">
        <w:t>является составной частью готовой</w:t>
      </w:r>
      <w:r>
        <w:t xml:space="preserve"> </w:t>
      </w:r>
      <w:r w:rsidR="000C35F2">
        <w:t>курсовой работы</w:t>
      </w:r>
      <w:r>
        <w:t>.</w:t>
      </w:r>
    </w:p>
    <w:p w:rsidR="000818AB" w:rsidRDefault="000818AB" w:rsidP="003A1A88">
      <w:pPr>
        <w:spacing w:line="360" w:lineRule="auto"/>
        <w:ind w:firstLine="709"/>
      </w:pPr>
      <w:r>
        <w:t xml:space="preserve">Руководитель </w:t>
      </w:r>
      <w:r w:rsidR="005445E4">
        <w:t>курсовой работы</w:t>
      </w:r>
      <w:r>
        <w:t xml:space="preserve"> обязан:</w:t>
      </w:r>
    </w:p>
    <w:p w:rsidR="000818AB" w:rsidRDefault="000818AB" w:rsidP="003A1A88">
      <w:pPr>
        <w:numPr>
          <w:ilvl w:val="0"/>
          <w:numId w:val="6"/>
        </w:numPr>
        <w:tabs>
          <w:tab w:val="clear" w:pos="1176"/>
          <w:tab w:val="num" w:pos="720"/>
        </w:tabs>
        <w:spacing w:line="360" w:lineRule="auto"/>
        <w:ind w:left="0" w:firstLine="709"/>
      </w:pPr>
      <w:r>
        <w:t xml:space="preserve">составить и выдать задание </w:t>
      </w:r>
      <w:r w:rsidR="005445E4">
        <w:t>по курсовому проектированию</w:t>
      </w:r>
      <w:r>
        <w:t xml:space="preserve"> согласно календарному плану-графику выполнения работы, утвержденному заведующим кафедрой;</w:t>
      </w:r>
      <w:r w:rsidRPr="00303D74">
        <w:t xml:space="preserve"> </w:t>
      </w:r>
    </w:p>
    <w:p w:rsidR="000818AB" w:rsidRDefault="000818AB" w:rsidP="003A1A88">
      <w:pPr>
        <w:numPr>
          <w:ilvl w:val="0"/>
          <w:numId w:val="6"/>
        </w:numPr>
        <w:tabs>
          <w:tab w:val="clear" w:pos="1176"/>
          <w:tab w:val="num" w:pos="720"/>
        </w:tabs>
        <w:spacing w:line="360" w:lineRule="auto"/>
        <w:ind w:left="0" w:firstLine="709"/>
      </w:pPr>
      <w:r>
        <w:t xml:space="preserve">рекомендовать студенту необходимую основную литературу и другие источники по теме </w:t>
      </w:r>
      <w:r w:rsidR="000C35F2">
        <w:t>курсовой</w:t>
      </w:r>
      <w:r>
        <w:t xml:space="preserve"> работы;</w:t>
      </w:r>
    </w:p>
    <w:p w:rsidR="000818AB" w:rsidRDefault="000818AB" w:rsidP="003A1A88">
      <w:pPr>
        <w:numPr>
          <w:ilvl w:val="0"/>
          <w:numId w:val="6"/>
        </w:numPr>
        <w:tabs>
          <w:tab w:val="clear" w:pos="1176"/>
          <w:tab w:val="num" w:pos="720"/>
        </w:tabs>
        <w:spacing w:line="360" w:lineRule="auto"/>
        <w:ind w:left="0" w:firstLine="709"/>
      </w:pPr>
      <w:r w:rsidRPr="00023361">
        <w:rPr>
          <w:spacing w:val="-6"/>
        </w:rPr>
        <w:t xml:space="preserve">проводить систематические, предусмотренные планом-графиком, консультации, </w:t>
      </w:r>
      <w:r>
        <w:t>контролировать ход вып</w:t>
      </w:r>
      <w:r w:rsidR="000C35F2">
        <w:t>олнения работы вплоть до ее защиты</w:t>
      </w:r>
      <w:r w:rsidR="00E11171">
        <w:t>.</w:t>
      </w:r>
    </w:p>
    <w:p w:rsidR="000818AB" w:rsidRPr="00437995" w:rsidRDefault="000C35F2" w:rsidP="003A1A88">
      <w:pPr>
        <w:shd w:val="clear" w:color="auto" w:fill="FFFFFF"/>
        <w:tabs>
          <w:tab w:val="left" w:pos="773"/>
        </w:tabs>
        <w:spacing w:line="360" w:lineRule="auto"/>
        <w:ind w:left="5" w:right="5" w:firstLine="709"/>
      </w:pPr>
      <w:r>
        <w:rPr>
          <w:spacing w:val="-6"/>
        </w:rPr>
        <w:t>Курсовая</w:t>
      </w:r>
      <w:r w:rsidR="000818AB" w:rsidRPr="00437995">
        <w:rPr>
          <w:spacing w:val="-6"/>
        </w:rPr>
        <w:t xml:space="preserve"> работа выполняется студентом в </w:t>
      </w:r>
      <w:r w:rsidR="000818AB" w:rsidRPr="00437995">
        <w:rPr>
          <w:spacing w:val="-4"/>
        </w:rPr>
        <w:t xml:space="preserve">течение времени, отведенного на </w:t>
      </w:r>
      <w:r>
        <w:rPr>
          <w:spacing w:val="-4"/>
        </w:rPr>
        <w:t>курсовое</w:t>
      </w:r>
      <w:r w:rsidR="000818AB" w:rsidRPr="00437995">
        <w:rPr>
          <w:spacing w:val="-4"/>
        </w:rPr>
        <w:t xml:space="preserve"> проектирование рабочим </w:t>
      </w:r>
      <w:r>
        <w:t>учебным планом по специальности</w:t>
      </w:r>
      <w:r w:rsidR="000818AB" w:rsidRPr="00437995">
        <w:t>.</w:t>
      </w:r>
    </w:p>
    <w:p w:rsidR="000818AB" w:rsidRPr="00437995" w:rsidRDefault="000818AB" w:rsidP="003A1A88">
      <w:pPr>
        <w:shd w:val="clear" w:color="auto" w:fill="FFFFFF"/>
        <w:tabs>
          <w:tab w:val="left" w:pos="773"/>
        </w:tabs>
        <w:spacing w:line="360" w:lineRule="auto"/>
        <w:ind w:left="5" w:right="5" w:firstLine="709"/>
      </w:pPr>
      <w:r w:rsidRPr="00437995">
        <w:t xml:space="preserve">При выполнении </w:t>
      </w:r>
      <w:r w:rsidR="000C35F2">
        <w:t>курсовой</w:t>
      </w:r>
      <w:r w:rsidRPr="00437995">
        <w:t xml:space="preserve"> работы студент обязан:</w:t>
      </w:r>
    </w:p>
    <w:p w:rsidR="000818AB" w:rsidRDefault="000818AB" w:rsidP="003A1A88">
      <w:pPr>
        <w:numPr>
          <w:ilvl w:val="0"/>
          <w:numId w:val="8"/>
        </w:numPr>
        <w:shd w:val="clear" w:color="auto" w:fill="FFFFFF"/>
        <w:tabs>
          <w:tab w:val="clear" w:pos="1210"/>
          <w:tab w:val="num" w:pos="1260"/>
        </w:tabs>
        <w:spacing w:line="360" w:lineRule="auto"/>
        <w:ind w:left="1440" w:right="5" w:hanging="720"/>
      </w:pPr>
      <w:r w:rsidRPr="00437995">
        <w:t>о</w:t>
      </w:r>
      <w:r>
        <w:t xml:space="preserve">босновать выбор темы </w:t>
      </w:r>
      <w:r w:rsidR="000C35F2">
        <w:t>курсовой</w:t>
      </w:r>
      <w:r>
        <w:t xml:space="preserve"> </w:t>
      </w:r>
      <w:r w:rsidRPr="00437995">
        <w:t>работы;</w:t>
      </w:r>
    </w:p>
    <w:p w:rsidR="000818AB" w:rsidRDefault="000818AB" w:rsidP="003A1A88">
      <w:pPr>
        <w:numPr>
          <w:ilvl w:val="0"/>
          <w:numId w:val="8"/>
        </w:numPr>
        <w:shd w:val="clear" w:color="auto" w:fill="FFFFFF"/>
        <w:tabs>
          <w:tab w:val="clear" w:pos="1210"/>
          <w:tab w:val="num" w:pos="1260"/>
        </w:tabs>
        <w:spacing w:line="360" w:lineRule="auto"/>
        <w:ind w:left="0" w:right="5" w:firstLine="709"/>
      </w:pPr>
      <w:r w:rsidRPr="00437995">
        <w:t xml:space="preserve">соблюдать разработанный план-график выполнения </w:t>
      </w:r>
      <w:r w:rsidR="000C35F2">
        <w:t>курсовой</w:t>
      </w:r>
      <w:r w:rsidRPr="00437995">
        <w:t xml:space="preserve">  работы;</w:t>
      </w:r>
    </w:p>
    <w:p w:rsidR="000818AB" w:rsidRDefault="000818AB" w:rsidP="003A1A88">
      <w:pPr>
        <w:numPr>
          <w:ilvl w:val="0"/>
          <w:numId w:val="8"/>
        </w:numPr>
        <w:shd w:val="clear" w:color="auto" w:fill="FFFFFF"/>
        <w:tabs>
          <w:tab w:val="clear" w:pos="1210"/>
          <w:tab w:val="num" w:pos="1260"/>
        </w:tabs>
        <w:spacing w:line="360" w:lineRule="auto"/>
        <w:ind w:left="0" w:right="5" w:firstLine="709"/>
      </w:pPr>
      <w:r w:rsidRPr="00437995">
        <w:t>представлять текст работы по мере написания отдельных разделов руководителю для проверки;</w:t>
      </w:r>
    </w:p>
    <w:p w:rsidR="000818AB" w:rsidRDefault="000818AB" w:rsidP="003A1A88">
      <w:pPr>
        <w:numPr>
          <w:ilvl w:val="0"/>
          <w:numId w:val="8"/>
        </w:numPr>
        <w:shd w:val="clear" w:color="auto" w:fill="FFFFFF"/>
        <w:tabs>
          <w:tab w:val="clear" w:pos="1210"/>
          <w:tab w:val="num" w:pos="1260"/>
        </w:tabs>
        <w:spacing w:line="360" w:lineRule="auto"/>
        <w:ind w:left="0" w:right="5" w:firstLine="709"/>
      </w:pPr>
      <w:r w:rsidRPr="00437995">
        <w:t xml:space="preserve">вносить изменения и коррективы в содержание </w:t>
      </w:r>
      <w:r w:rsidR="000C35F2">
        <w:t>курсовой</w:t>
      </w:r>
      <w:r w:rsidRPr="00437995">
        <w:t xml:space="preserve"> работы в соответствии с требованиями и замечаниями руководителя для повышения ее качества;</w:t>
      </w:r>
    </w:p>
    <w:p w:rsidR="000818AB" w:rsidRDefault="000818AB" w:rsidP="003A1A88">
      <w:pPr>
        <w:numPr>
          <w:ilvl w:val="0"/>
          <w:numId w:val="8"/>
        </w:numPr>
        <w:shd w:val="clear" w:color="auto" w:fill="FFFFFF"/>
        <w:tabs>
          <w:tab w:val="clear" w:pos="1210"/>
          <w:tab w:val="num" w:pos="1260"/>
        </w:tabs>
        <w:spacing w:line="360" w:lineRule="auto"/>
        <w:ind w:left="0" w:right="5" w:firstLine="709"/>
      </w:pPr>
      <w:r w:rsidRPr="00437995">
        <w:t xml:space="preserve">выполнять </w:t>
      </w:r>
      <w:r w:rsidR="000C35F2">
        <w:t>курсовую</w:t>
      </w:r>
      <w:r w:rsidRPr="00437995">
        <w:t xml:space="preserve"> работу в соответствии с требованиями образовательного </w:t>
      </w:r>
      <w:r>
        <w:t xml:space="preserve">стандарта </w:t>
      </w:r>
      <w:r w:rsidRPr="00437995">
        <w:t>и настоящ</w:t>
      </w:r>
      <w:r>
        <w:t>их методических указаний</w:t>
      </w:r>
      <w:r w:rsidRPr="00437995">
        <w:t>;</w:t>
      </w:r>
    </w:p>
    <w:p w:rsidR="000818AB" w:rsidRDefault="000818AB" w:rsidP="003A1A88">
      <w:pPr>
        <w:numPr>
          <w:ilvl w:val="0"/>
          <w:numId w:val="8"/>
        </w:numPr>
        <w:shd w:val="clear" w:color="auto" w:fill="FFFFFF"/>
        <w:tabs>
          <w:tab w:val="clear" w:pos="1210"/>
          <w:tab w:val="num" w:pos="1260"/>
        </w:tabs>
        <w:spacing w:line="360" w:lineRule="auto"/>
        <w:ind w:left="0" w:right="5" w:firstLine="709"/>
      </w:pPr>
      <w:r w:rsidRPr="00437995">
        <w:t xml:space="preserve">представить своевременно </w:t>
      </w:r>
      <w:r w:rsidR="000C35F2">
        <w:t>курсовую</w:t>
      </w:r>
      <w:r w:rsidRPr="00437995">
        <w:t xml:space="preserve"> работу на </w:t>
      </w:r>
      <w:r w:rsidR="000C35F2">
        <w:t>окончательную проверку</w:t>
      </w:r>
      <w:r w:rsidRPr="00437995">
        <w:t xml:space="preserve"> </w:t>
      </w:r>
      <w:r w:rsidR="00E11171">
        <w:t xml:space="preserve"> научному </w:t>
      </w:r>
      <w:r w:rsidRPr="00437995">
        <w:t>руководи</w:t>
      </w:r>
      <w:r w:rsidR="00E11171">
        <w:t>телю.</w:t>
      </w:r>
    </w:p>
    <w:p w:rsidR="000818AB" w:rsidRDefault="000818AB" w:rsidP="003A1A88">
      <w:pPr>
        <w:spacing w:line="360" w:lineRule="auto"/>
        <w:ind w:firstLine="709"/>
        <w:rPr>
          <w:b/>
        </w:rPr>
      </w:pPr>
      <w:r>
        <w:t xml:space="preserve">Выполняя </w:t>
      </w:r>
      <w:r w:rsidR="004E13C0">
        <w:t xml:space="preserve">курсовую работу, студент должен помнить, что </w:t>
      </w:r>
      <w:r>
        <w:rPr>
          <w:b/>
        </w:rPr>
        <w:t xml:space="preserve">за принятые в </w:t>
      </w:r>
      <w:r w:rsidR="004E13C0">
        <w:rPr>
          <w:b/>
        </w:rPr>
        <w:t>курсовой работе</w:t>
      </w:r>
      <w:r>
        <w:rPr>
          <w:b/>
        </w:rPr>
        <w:t xml:space="preserve"> решения, достоверность всех данных и сделанные выводы отвечает студент-автор </w:t>
      </w:r>
      <w:r w:rsidR="004E13C0">
        <w:rPr>
          <w:b/>
        </w:rPr>
        <w:t>курсовой работы</w:t>
      </w:r>
      <w:r>
        <w:rPr>
          <w:b/>
        </w:rPr>
        <w:t>.</w:t>
      </w:r>
    </w:p>
    <w:p w:rsidR="000818AB" w:rsidRPr="00266A59" w:rsidRDefault="000818AB" w:rsidP="003A1A88">
      <w:pPr>
        <w:pStyle w:val="1"/>
        <w:spacing w:before="0" w:after="0" w:line="360" w:lineRule="auto"/>
      </w:pPr>
      <w:bookmarkStart w:id="4" w:name="_2_ПОДБОР_ЛИТЕРАТУРЫ"/>
      <w:bookmarkEnd w:id="4"/>
      <w:r>
        <w:br w:type="page"/>
      </w:r>
      <w:r w:rsidR="00266A59">
        <w:t xml:space="preserve">2 </w:t>
      </w:r>
      <w:r w:rsidRPr="00266A59">
        <w:t>ПОДБОР ЛИТЕРАТУРЫ И РЕКОМЕНДАЦИИ ПО СБОРУ И ОБРАБОТКЕ ПРАКТИЧЕСКОГО МАТЕРИАЛА</w:t>
      </w:r>
    </w:p>
    <w:p w:rsidR="000818AB" w:rsidRPr="00874076" w:rsidRDefault="000818AB" w:rsidP="003A1A88">
      <w:pPr>
        <w:pStyle w:val="a0"/>
        <w:spacing w:line="360" w:lineRule="auto"/>
        <w:ind w:firstLine="709"/>
        <w:jc w:val="center"/>
        <w:rPr>
          <w:b/>
          <w:sz w:val="28"/>
          <w:szCs w:val="28"/>
        </w:rPr>
      </w:pPr>
    </w:p>
    <w:p w:rsidR="000818AB" w:rsidRDefault="000818AB" w:rsidP="003A1A88">
      <w:pPr>
        <w:spacing w:line="360" w:lineRule="auto"/>
        <w:ind w:firstLine="709"/>
      </w:pPr>
      <w:r>
        <w:t xml:space="preserve">Подбор литературы следует осуществлять сразу после утверждения темы </w:t>
      </w:r>
      <w:r w:rsidR="004E13C0">
        <w:t>курсовой</w:t>
      </w:r>
      <w:r>
        <w:t xml:space="preserve"> ра</w:t>
      </w:r>
      <w:r w:rsidR="004E13C0">
        <w:t>боты. Подбор литературы студент</w:t>
      </w:r>
      <w:r>
        <w:t xml:space="preserve"> осуществляет при помощи справочно-библиографического аппарата  Национальной  библиотеки  Республики Беларусь  (г. Минск),   областной  библиотеки  им.   В.И. Ленина (г. Витебск), библиотеки УО «Витебский государственный технологический университет» (г. Витебск) и др. Можно воспользоваться электронными библиотеками, размещенными в сети Интернет. Необходимо использовать специальные каталоги рефератов, диссертаций, газетных и журнальных статей и литературу по теме </w:t>
      </w:r>
      <w:r w:rsidR="00394F03">
        <w:t>курсовой</w:t>
      </w:r>
      <w:r>
        <w:t xml:space="preserve"> работы и по смежным дисциплинам (налогообложению, финансам и др.). При этом предпочтение следует отдавать изданиям последних лет.</w:t>
      </w:r>
      <w:r w:rsidRPr="00084AC7">
        <w:t xml:space="preserve"> </w:t>
      </w:r>
      <w:r>
        <w:t>Особое внимание следует обратить на материалы и проблемные статьи, которые могут быть опубликованы в газетах («Экономическая газета», «Рэспублiка», «Белорусский рынок»), журналах («Финансы, учет и аудит», «Главный бухгалтер» и отраслевые приложения к нему, «Налоговый вестник», «Белорусский экономический журнал», «Бухгалтерский учет и анализ», «Международный бухгалтерский учет», «Вестник по налогам и сборам Республики Беларусь» и др.).</w:t>
      </w:r>
    </w:p>
    <w:p w:rsidR="000818AB" w:rsidRPr="00160D32" w:rsidRDefault="000818AB" w:rsidP="003A1A88">
      <w:pPr>
        <w:spacing w:line="360" w:lineRule="auto"/>
        <w:ind w:firstLine="709"/>
        <w:rPr>
          <w:b/>
        </w:rPr>
      </w:pPr>
      <w:r>
        <w:t xml:space="preserve">Изучение литературных источников рекомендуется осуществлять в следующей последовательности: начинать с общетеоретических и нормативных, инструктивных материалов по теме </w:t>
      </w:r>
      <w:r w:rsidR="004E13C0">
        <w:t>курсовой</w:t>
      </w:r>
      <w:r>
        <w:t xml:space="preserve"> работы, затем переходить к монографической литературе и заканчивать статьями из периодических изданий. Изучение литературных источников может сопровождаться кратким реферативным изложением прочитанного материала, либо дословным цитированием мнений отдельных авторов. Цитаты и свободный пересказ положений, приводимых в работах других авторов, следует включать в </w:t>
      </w:r>
      <w:r w:rsidR="004E13C0">
        <w:t>курсовую</w:t>
      </w:r>
      <w:r>
        <w:t xml:space="preserve"> работу с обязательной ссылкой на соответствующие литературные источники. Наличие подобных ссылок не только не сниж</w:t>
      </w:r>
      <w:r w:rsidR="004E13C0">
        <w:t>ает результатов работы студента</w:t>
      </w:r>
      <w:r>
        <w:t xml:space="preserve">, но и подчеркивает его научную добросовестность, придает его исследованиям более убедительный характер. </w:t>
      </w:r>
      <w:r w:rsidRPr="00160D32">
        <w:rPr>
          <w:b/>
        </w:rPr>
        <w:t xml:space="preserve">Неоговоренное заимствование чужих мыслей снижает качество </w:t>
      </w:r>
      <w:r w:rsidR="004E13C0">
        <w:rPr>
          <w:b/>
        </w:rPr>
        <w:t>курсовой</w:t>
      </w:r>
      <w:r w:rsidRPr="00160D32">
        <w:rPr>
          <w:b/>
        </w:rPr>
        <w:t xml:space="preserve"> работы. Списанная работа или ее часть трактуется как присвоение чужого авторства (плагиат). В </w:t>
      </w:r>
      <w:r w:rsidR="004E13C0">
        <w:rPr>
          <w:b/>
        </w:rPr>
        <w:t>курсовой</w:t>
      </w:r>
      <w:r w:rsidRPr="00160D32">
        <w:rPr>
          <w:b/>
        </w:rPr>
        <w:t xml:space="preserve"> работе не должно быть простого пересказа прочитанного материала, механического изложения точек зрения различных авторов на дискуссионную проблему без формулирования собственной позиции.</w:t>
      </w:r>
    </w:p>
    <w:p w:rsidR="00E11171" w:rsidRDefault="00E11171" w:rsidP="003A1A88">
      <w:pPr>
        <w:spacing w:line="360" w:lineRule="auto"/>
        <w:ind w:firstLine="540"/>
      </w:pPr>
      <w:r>
        <w:t>Конспектируя отобранную литературу, следует заранее продумать, в какой части курсовой работы будет использован тот или иной материал. Специальный подбор и систематизация выписок, накапливаемых в ходе работы над литературой, позволяют более глубоко и всесторонне раскрывать содержание исследуемой темы.</w:t>
      </w:r>
    </w:p>
    <w:p w:rsidR="000818AB" w:rsidRDefault="000818AB" w:rsidP="003A1A88">
      <w:pPr>
        <w:spacing w:line="360" w:lineRule="auto"/>
        <w:ind w:firstLine="709"/>
      </w:pPr>
      <w:r>
        <w:t xml:space="preserve">Важным моментом при написании </w:t>
      </w:r>
      <w:r w:rsidR="004E13C0">
        <w:t>курсовой</w:t>
      </w:r>
      <w:r>
        <w:t xml:space="preserve"> работы является внимательное и творческое изучение </w:t>
      </w:r>
      <w:r w:rsidR="00BE3533">
        <w:t xml:space="preserve">актов законодательства и нормативных правовых документов </w:t>
      </w:r>
      <w:r>
        <w:t xml:space="preserve">по вопросам учета, контроля и отчетности, </w:t>
      </w:r>
      <w:r w:rsidR="00BE3533">
        <w:t xml:space="preserve"> а также </w:t>
      </w:r>
      <w:r>
        <w:t xml:space="preserve">инструктивных материалов вышестоящей организации, в состав которой входит </w:t>
      </w:r>
      <w:r w:rsidR="004E13C0">
        <w:t>организация, на базе которой</w:t>
      </w:r>
      <w:r>
        <w:t xml:space="preserve"> выполняется </w:t>
      </w:r>
      <w:r w:rsidR="004E13C0">
        <w:t>курсовая</w:t>
      </w:r>
      <w:r>
        <w:t xml:space="preserve"> работа.</w:t>
      </w:r>
    </w:p>
    <w:p w:rsidR="000818AB" w:rsidRDefault="004E13C0" w:rsidP="003A1A88">
      <w:pPr>
        <w:spacing w:line="360" w:lineRule="auto"/>
        <w:ind w:firstLine="709"/>
      </w:pPr>
      <w:r>
        <w:t xml:space="preserve">Нормативные </w:t>
      </w:r>
      <w:r w:rsidR="00BE3533">
        <w:t xml:space="preserve">правовые </w:t>
      </w:r>
      <w:r>
        <w:t>документы студенты</w:t>
      </w:r>
      <w:r w:rsidR="000818AB">
        <w:t xml:space="preserve"> могут использовать из электронных ресурсов:</w:t>
      </w:r>
    </w:p>
    <w:p w:rsidR="000818AB" w:rsidRDefault="000818AB" w:rsidP="003A1A88">
      <w:pPr>
        <w:numPr>
          <w:ilvl w:val="0"/>
          <w:numId w:val="12"/>
        </w:numPr>
        <w:tabs>
          <w:tab w:val="clear" w:pos="1260"/>
          <w:tab w:val="num" w:pos="0"/>
          <w:tab w:val="left" w:pos="900"/>
        </w:tabs>
        <w:spacing w:line="360" w:lineRule="auto"/>
        <w:ind w:left="0" w:firstLine="709"/>
      </w:pPr>
      <w:r>
        <w:t>Эталон – Беларусь / Национальный центр правовой информации Республики Беларусь;</w:t>
      </w:r>
    </w:p>
    <w:p w:rsidR="000818AB" w:rsidRDefault="000818AB" w:rsidP="003A1A88">
      <w:pPr>
        <w:numPr>
          <w:ilvl w:val="0"/>
          <w:numId w:val="12"/>
        </w:numPr>
        <w:tabs>
          <w:tab w:val="clear" w:pos="1260"/>
          <w:tab w:val="num" w:pos="0"/>
          <w:tab w:val="left" w:pos="900"/>
        </w:tabs>
        <w:spacing w:line="360" w:lineRule="auto"/>
        <w:ind w:left="0" w:firstLine="709"/>
      </w:pPr>
      <w:r>
        <w:t>Бизнес – Инфо справочно-аналитическая система / ООО «Главный бухгалтер-Инфо»;</w:t>
      </w:r>
    </w:p>
    <w:p w:rsidR="000818AB" w:rsidRDefault="000818AB" w:rsidP="003A1A88">
      <w:pPr>
        <w:numPr>
          <w:ilvl w:val="0"/>
          <w:numId w:val="12"/>
        </w:numPr>
        <w:tabs>
          <w:tab w:val="clear" w:pos="1260"/>
          <w:tab w:val="num" w:pos="900"/>
        </w:tabs>
        <w:spacing w:line="360" w:lineRule="auto"/>
        <w:ind w:left="900" w:hanging="180"/>
      </w:pPr>
      <w:r>
        <w:t>Консультант</w:t>
      </w:r>
      <w:r w:rsidR="004E13C0">
        <w:t>Плюс: Беларусь / ООО «Юрспектр»;</w:t>
      </w:r>
    </w:p>
    <w:p w:rsidR="004E13C0" w:rsidRDefault="004E13C0" w:rsidP="003A1A88">
      <w:pPr>
        <w:numPr>
          <w:ilvl w:val="0"/>
          <w:numId w:val="12"/>
        </w:numPr>
        <w:tabs>
          <w:tab w:val="clear" w:pos="1260"/>
          <w:tab w:val="num" w:pos="900"/>
        </w:tabs>
        <w:spacing w:line="360" w:lineRule="auto"/>
        <w:ind w:left="900" w:hanging="180"/>
      </w:pPr>
      <w:r>
        <w:t>ЭКСПЕРТ–информационно-правовая система / ОДО «Экспертцентр».</w:t>
      </w:r>
    </w:p>
    <w:p w:rsidR="000818AB" w:rsidRDefault="000818AB" w:rsidP="003A1A88">
      <w:pPr>
        <w:spacing w:line="360" w:lineRule="auto"/>
        <w:ind w:firstLine="709"/>
      </w:pPr>
      <w:r>
        <w:t xml:space="preserve">Кроме </w:t>
      </w:r>
      <w:r w:rsidR="004E13C0">
        <w:t>литературных источников студент</w:t>
      </w:r>
      <w:r>
        <w:t xml:space="preserve"> должен исследовать и разобраться в действующей практике </w:t>
      </w:r>
      <w:r w:rsidR="004E13C0">
        <w:t xml:space="preserve">ведения бухгалтерского учета </w:t>
      </w:r>
      <w:r>
        <w:t xml:space="preserve">по теме </w:t>
      </w:r>
      <w:r w:rsidR="004E13C0">
        <w:t>курсовой</w:t>
      </w:r>
      <w:r>
        <w:t xml:space="preserve"> работы в организации, по материалам которой она выполняется. При сборе практического материала следует обращать особое внимание на те данные, которые позволят сформулировать выводы и обоснованные предложения по совершенствованию </w:t>
      </w:r>
      <w:r w:rsidR="004E13C0">
        <w:t>используемой</w:t>
      </w:r>
      <w:r>
        <w:t xml:space="preserve"> м</w:t>
      </w:r>
      <w:r w:rsidR="004E13C0">
        <w:t>етодик</w:t>
      </w:r>
      <w:r w:rsidR="00BE3533">
        <w:t>и</w:t>
      </w:r>
      <w:r w:rsidR="004E13C0">
        <w:t xml:space="preserve"> учета</w:t>
      </w:r>
      <w:r>
        <w:t>.</w:t>
      </w:r>
    </w:p>
    <w:p w:rsidR="00E11171" w:rsidRDefault="00E11171" w:rsidP="003A1A88">
      <w:pPr>
        <w:spacing w:line="360" w:lineRule="auto"/>
        <w:ind w:firstLine="540"/>
      </w:pPr>
      <w:r>
        <w:t>Для того чтобы курсовая работа носила исследовательский характер, в ней должны:</w:t>
      </w:r>
    </w:p>
    <w:p w:rsidR="00E11171" w:rsidRDefault="00E11171" w:rsidP="003A1A88">
      <w:pPr>
        <w:pStyle w:val="ac"/>
        <w:numPr>
          <w:ilvl w:val="0"/>
          <w:numId w:val="19"/>
        </w:numPr>
        <w:tabs>
          <w:tab w:val="left" w:pos="993"/>
        </w:tabs>
        <w:spacing w:line="360" w:lineRule="auto"/>
        <w:ind w:left="0" w:firstLine="567"/>
      </w:pPr>
      <w:r>
        <w:t>раскрываться сущность изучаемых категорий как объектов бухгалтерского учета;</w:t>
      </w:r>
    </w:p>
    <w:p w:rsidR="00E11171" w:rsidRDefault="00E11171" w:rsidP="003A1A88">
      <w:pPr>
        <w:pStyle w:val="ac"/>
        <w:numPr>
          <w:ilvl w:val="0"/>
          <w:numId w:val="19"/>
        </w:numPr>
        <w:tabs>
          <w:tab w:val="left" w:pos="993"/>
        </w:tabs>
        <w:spacing w:line="360" w:lineRule="auto"/>
        <w:ind w:left="0" w:firstLine="567"/>
      </w:pPr>
      <w:r>
        <w:t>проводиться глубокий и всесторонний анализ действующей практики учета исследуемых событий и явлений;</w:t>
      </w:r>
    </w:p>
    <w:p w:rsidR="00E11171" w:rsidRDefault="00E11171" w:rsidP="003A1A88">
      <w:pPr>
        <w:pStyle w:val="ac"/>
        <w:numPr>
          <w:ilvl w:val="0"/>
          <w:numId w:val="19"/>
        </w:numPr>
        <w:tabs>
          <w:tab w:val="left" w:pos="993"/>
        </w:tabs>
        <w:spacing w:line="360" w:lineRule="auto"/>
        <w:ind w:left="0" w:firstLine="567"/>
      </w:pPr>
      <w:r>
        <w:t>излагаться собственная позиция автора по проблемным теоретическим вопросам;</w:t>
      </w:r>
    </w:p>
    <w:p w:rsidR="00E11171" w:rsidRDefault="00E11171" w:rsidP="003A1A88">
      <w:pPr>
        <w:pStyle w:val="ac"/>
        <w:numPr>
          <w:ilvl w:val="0"/>
          <w:numId w:val="19"/>
        </w:numPr>
        <w:tabs>
          <w:tab w:val="left" w:pos="993"/>
        </w:tabs>
        <w:spacing w:line="360" w:lineRule="auto"/>
        <w:ind w:left="0" w:firstLine="567"/>
      </w:pPr>
      <w:r>
        <w:t>аргументироваться предложения по совершенствованию учета, разработанные на конкретном фактическом материале.</w:t>
      </w:r>
    </w:p>
    <w:p w:rsidR="00E11171" w:rsidRDefault="00E11171" w:rsidP="003A1A88">
      <w:pPr>
        <w:spacing w:line="360" w:lineRule="auto"/>
        <w:ind w:firstLine="709"/>
      </w:pPr>
    </w:p>
    <w:p w:rsidR="000818AB" w:rsidRPr="00266A59" w:rsidRDefault="000818AB" w:rsidP="003A1A88">
      <w:pPr>
        <w:pStyle w:val="1"/>
        <w:spacing w:before="0" w:after="0" w:line="360" w:lineRule="auto"/>
      </w:pPr>
      <w:bookmarkStart w:id="5" w:name="_3_СТРУКТУРА_КУРСОВОЙ"/>
      <w:bookmarkEnd w:id="5"/>
      <w:r>
        <w:br w:type="page"/>
      </w:r>
      <w:r w:rsidRPr="00266A59">
        <w:t xml:space="preserve">3 СТРУКТУРА </w:t>
      </w:r>
      <w:r w:rsidR="00E11171" w:rsidRPr="00266A59">
        <w:t xml:space="preserve">КУРСОВОЙ </w:t>
      </w:r>
      <w:r w:rsidRPr="00266A59">
        <w:t xml:space="preserve"> РАБОТЫ</w:t>
      </w:r>
    </w:p>
    <w:p w:rsidR="000818AB" w:rsidRDefault="000818AB" w:rsidP="003A1A88">
      <w:pPr>
        <w:spacing w:line="360" w:lineRule="auto"/>
        <w:ind w:firstLine="709"/>
        <w:jc w:val="center"/>
        <w:rPr>
          <w:b/>
        </w:rPr>
      </w:pPr>
    </w:p>
    <w:p w:rsidR="00E11171" w:rsidRDefault="00E11171" w:rsidP="003A1A88">
      <w:pPr>
        <w:pStyle w:val="ac"/>
        <w:tabs>
          <w:tab w:val="left" w:pos="993"/>
        </w:tabs>
        <w:spacing w:line="360" w:lineRule="auto"/>
        <w:ind w:left="0" w:firstLine="567"/>
      </w:pPr>
      <w:r>
        <w:t>Разработка содержания избранной темы курсовой работы должна вестись в соответствии с утвержденным планом. При всем разнообразии индивидуальных подходов к написанию курсовой работы необходимо выделить типичную структуру работы с довольно четко обозначенным содержанием.</w:t>
      </w:r>
    </w:p>
    <w:p w:rsidR="000818AB" w:rsidRDefault="00BE3533" w:rsidP="003A1A88">
      <w:pPr>
        <w:spacing w:line="360" w:lineRule="auto"/>
        <w:ind w:firstLine="709"/>
      </w:pPr>
      <w:r>
        <w:t>Курсовая</w:t>
      </w:r>
      <w:r w:rsidR="000818AB">
        <w:t xml:space="preserve"> работа должна содержать следующие структурные части:</w:t>
      </w:r>
    </w:p>
    <w:p w:rsidR="000818AB" w:rsidRDefault="000818AB" w:rsidP="003A1A88">
      <w:pPr>
        <w:numPr>
          <w:ilvl w:val="0"/>
          <w:numId w:val="9"/>
        </w:numPr>
        <w:tabs>
          <w:tab w:val="clear" w:pos="1429"/>
          <w:tab w:val="num" w:pos="1080"/>
          <w:tab w:val="left" w:pos="1980"/>
        </w:tabs>
        <w:spacing w:line="360" w:lineRule="auto"/>
        <w:ind w:firstLine="11"/>
      </w:pPr>
      <w:r>
        <w:t>титульный лист;</w:t>
      </w:r>
    </w:p>
    <w:p w:rsidR="000818AB" w:rsidRDefault="000818AB" w:rsidP="003A1A88">
      <w:pPr>
        <w:numPr>
          <w:ilvl w:val="0"/>
          <w:numId w:val="9"/>
        </w:numPr>
        <w:tabs>
          <w:tab w:val="clear" w:pos="1429"/>
          <w:tab w:val="num" w:pos="1080"/>
          <w:tab w:val="left" w:pos="1980"/>
        </w:tabs>
        <w:spacing w:line="360" w:lineRule="auto"/>
        <w:ind w:firstLine="11"/>
      </w:pPr>
      <w:r>
        <w:t xml:space="preserve">задание </w:t>
      </w:r>
      <w:r w:rsidR="00E11171">
        <w:t>по курсовому проектированию</w:t>
      </w:r>
      <w:r>
        <w:t>;</w:t>
      </w:r>
    </w:p>
    <w:p w:rsidR="000818AB" w:rsidRDefault="000818AB" w:rsidP="003A1A88">
      <w:pPr>
        <w:numPr>
          <w:ilvl w:val="0"/>
          <w:numId w:val="9"/>
        </w:numPr>
        <w:tabs>
          <w:tab w:val="clear" w:pos="1429"/>
          <w:tab w:val="num" w:pos="1080"/>
          <w:tab w:val="left" w:pos="1980"/>
        </w:tabs>
        <w:spacing w:line="360" w:lineRule="auto"/>
        <w:ind w:firstLine="11"/>
      </w:pPr>
      <w:r>
        <w:t>содержание;</w:t>
      </w:r>
    </w:p>
    <w:p w:rsidR="000818AB" w:rsidRDefault="000818AB" w:rsidP="003A1A88">
      <w:pPr>
        <w:numPr>
          <w:ilvl w:val="0"/>
          <w:numId w:val="9"/>
        </w:numPr>
        <w:tabs>
          <w:tab w:val="clear" w:pos="1429"/>
          <w:tab w:val="num" w:pos="1080"/>
          <w:tab w:val="left" w:pos="1980"/>
        </w:tabs>
        <w:spacing w:line="360" w:lineRule="auto"/>
        <w:ind w:firstLine="11"/>
      </w:pPr>
      <w:r>
        <w:t>введение;</w:t>
      </w:r>
    </w:p>
    <w:p w:rsidR="000818AB" w:rsidRDefault="000818AB" w:rsidP="003A1A88">
      <w:pPr>
        <w:numPr>
          <w:ilvl w:val="0"/>
          <w:numId w:val="9"/>
        </w:numPr>
        <w:tabs>
          <w:tab w:val="clear" w:pos="1429"/>
          <w:tab w:val="num" w:pos="1080"/>
          <w:tab w:val="left" w:pos="1980"/>
        </w:tabs>
        <w:spacing w:line="360" w:lineRule="auto"/>
        <w:ind w:firstLine="11"/>
      </w:pPr>
      <w:r>
        <w:t>основн</w:t>
      </w:r>
      <w:r w:rsidR="00BE3533">
        <w:t>ую часть</w:t>
      </w:r>
      <w:r>
        <w:t>;</w:t>
      </w:r>
    </w:p>
    <w:p w:rsidR="000818AB" w:rsidRDefault="000818AB" w:rsidP="003A1A88">
      <w:pPr>
        <w:numPr>
          <w:ilvl w:val="0"/>
          <w:numId w:val="9"/>
        </w:numPr>
        <w:tabs>
          <w:tab w:val="clear" w:pos="1429"/>
          <w:tab w:val="num" w:pos="1080"/>
          <w:tab w:val="left" w:pos="1980"/>
        </w:tabs>
        <w:spacing w:line="360" w:lineRule="auto"/>
        <w:ind w:firstLine="11"/>
      </w:pPr>
      <w:r>
        <w:t>заключение;</w:t>
      </w:r>
    </w:p>
    <w:p w:rsidR="000818AB" w:rsidRDefault="000818AB" w:rsidP="003A1A88">
      <w:pPr>
        <w:numPr>
          <w:ilvl w:val="0"/>
          <w:numId w:val="9"/>
        </w:numPr>
        <w:tabs>
          <w:tab w:val="clear" w:pos="1429"/>
          <w:tab w:val="num" w:pos="1080"/>
          <w:tab w:val="left" w:pos="1980"/>
        </w:tabs>
        <w:spacing w:line="360" w:lineRule="auto"/>
        <w:ind w:firstLine="11"/>
      </w:pPr>
      <w:r>
        <w:t>список использованных источников;</w:t>
      </w:r>
    </w:p>
    <w:p w:rsidR="000818AB" w:rsidRDefault="000818AB" w:rsidP="003A1A88">
      <w:pPr>
        <w:numPr>
          <w:ilvl w:val="0"/>
          <w:numId w:val="9"/>
        </w:numPr>
        <w:tabs>
          <w:tab w:val="clear" w:pos="1429"/>
          <w:tab w:val="num" w:pos="1080"/>
          <w:tab w:val="left" w:pos="1980"/>
        </w:tabs>
        <w:spacing w:line="360" w:lineRule="auto"/>
        <w:ind w:firstLine="11"/>
      </w:pPr>
      <w:r>
        <w:t>приложения.</w:t>
      </w:r>
    </w:p>
    <w:p w:rsidR="000818AB" w:rsidRPr="00C3648A" w:rsidRDefault="000818AB" w:rsidP="003A1A88">
      <w:pPr>
        <w:tabs>
          <w:tab w:val="left" w:pos="1980"/>
        </w:tabs>
        <w:spacing w:line="360" w:lineRule="auto"/>
        <w:ind w:left="1429"/>
      </w:pPr>
    </w:p>
    <w:p w:rsidR="000818AB" w:rsidRPr="00266A59" w:rsidRDefault="000818AB" w:rsidP="003A1A88">
      <w:pPr>
        <w:pStyle w:val="2"/>
        <w:spacing w:before="0" w:line="360" w:lineRule="auto"/>
      </w:pPr>
      <w:bookmarkStart w:id="6" w:name="_3.1_Титульный_лист"/>
      <w:bookmarkEnd w:id="6"/>
      <w:r w:rsidRPr="00266A59">
        <w:t>3.1 Титульный лист</w:t>
      </w:r>
    </w:p>
    <w:p w:rsidR="000818AB" w:rsidRDefault="000818AB" w:rsidP="003A1A88">
      <w:pPr>
        <w:spacing w:line="360" w:lineRule="auto"/>
        <w:ind w:firstLine="709"/>
      </w:pPr>
    </w:p>
    <w:p w:rsidR="000818AB" w:rsidRDefault="000818AB" w:rsidP="003A1A88">
      <w:pPr>
        <w:spacing w:line="360" w:lineRule="auto"/>
        <w:ind w:firstLine="709"/>
      </w:pPr>
      <w:r>
        <w:t xml:space="preserve">Титульный лист является первой страницей </w:t>
      </w:r>
      <w:r w:rsidR="00BE3533">
        <w:t>курсовой</w:t>
      </w:r>
      <w:r>
        <w:t xml:space="preserve"> работы и включается в общую нумерацию страниц. Номер страницы на титульном листе не проставляют. </w:t>
      </w:r>
    </w:p>
    <w:p w:rsidR="000818AB" w:rsidRDefault="000818AB" w:rsidP="003A1A88">
      <w:pPr>
        <w:spacing w:line="360" w:lineRule="auto"/>
        <w:ind w:firstLine="709"/>
      </w:pPr>
      <w:r>
        <w:t xml:space="preserve">В верхней части титульного листа приводятся наименования министерства, учреждения образования и выпускающей кафедры, которые печатают строчными буквами (кроме первой прописной) с выравниванием по центру и отделяют друг от друга одной строкой. </w:t>
      </w:r>
    </w:p>
    <w:p w:rsidR="000818AB" w:rsidRDefault="000818AB" w:rsidP="003A1A88">
      <w:pPr>
        <w:spacing w:line="360" w:lineRule="auto"/>
        <w:ind w:firstLine="709"/>
      </w:pPr>
      <w:r>
        <w:t>Наименование работы (</w:t>
      </w:r>
      <w:r w:rsidR="00BE3533">
        <w:rPr>
          <w:b/>
          <w:spacing w:val="20"/>
        </w:rPr>
        <w:t>КУРСОВАЯ</w:t>
      </w:r>
      <w:r w:rsidRPr="009F2CDC">
        <w:rPr>
          <w:b/>
          <w:spacing w:val="20"/>
        </w:rPr>
        <w:t xml:space="preserve"> РАБОТА</w:t>
      </w:r>
      <w:r>
        <w:t xml:space="preserve">) располагается </w:t>
      </w:r>
      <w:r w:rsidR="00BE3533">
        <w:t xml:space="preserve">по центру титульного листа и </w:t>
      </w:r>
      <w:r>
        <w:t xml:space="preserve"> печатается прописными буквами полужирн</w:t>
      </w:r>
      <w:r w:rsidR="00C95581">
        <w:t>ым шрифтом</w:t>
      </w:r>
      <w:r>
        <w:t>, с</w:t>
      </w:r>
      <w:r w:rsidRPr="009F2CDC">
        <w:t xml:space="preserve"> </w:t>
      </w:r>
      <w:r>
        <w:t>размером 16</w:t>
      </w:r>
      <w:r w:rsidRPr="009F2CDC">
        <w:t xml:space="preserve"> </w:t>
      </w:r>
      <w:r>
        <w:rPr>
          <w:lang w:val="be-BY"/>
        </w:rPr>
        <w:t>пт, с выравниванием по ширине.</w:t>
      </w:r>
      <w:r>
        <w:t xml:space="preserve"> </w:t>
      </w:r>
      <w:r w:rsidR="00BE3533">
        <w:t xml:space="preserve">Через одну строку после наименования работы указывается </w:t>
      </w:r>
      <w:r>
        <w:t xml:space="preserve"> </w:t>
      </w:r>
      <w:r w:rsidR="00BE3533">
        <w:t xml:space="preserve">наименование дисциплины, а  на следующей строке - </w:t>
      </w:r>
      <w:r>
        <w:t xml:space="preserve">название темы </w:t>
      </w:r>
      <w:r w:rsidR="00BE3533">
        <w:t>курсовой</w:t>
      </w:r>
      <w:r>
        <w:t xml:space="preserve"> работы строчными буквами (кроме первой прописной), полужирным шрифтом, с размером 14 пт.</w:t>
      </w:r>
    </w:p>
    <w:p w:rsidR="000818AB" w:rsidRPr="001A6357" w:rsidRDefault="000818AB" w:rsidP="003A1A88">
      <w:pPr>
        <w:spacing w:line="360" w:lineRule="auto"/>
        <w:ind w:firstLine="709"/>
      </w:pPr>
      <w:r>
        <w:t xml:space="preserve">После наименования темы </w:t>
      </w:r>
      <w:r w:rsidR="00394F03">
        <w:t>курсовой</w:t>
      </w:r>
      <w:r>
        <w:t xml:space="preserve"> работы через 2 строки приводят</w:t>
      </w:r>
      <w:r w:rsidR="00C95581">
        <w:t>ся сведения об авторе работы и</w:t>
      </w:r>
      <w:r>
        <w:t xml:space="preserve"> науч</w:t>
      </w:r>
      <w:r w:rsidR="00BE3533">
        <w:t>ном руководителе</w:t>
      </w:r>
      <w:r>
        <w:t xml:space="preserve"> (с интервалом между ними  в 1 строку печатного текста).</w:t>
      </w:r>
    </w:p>
    <w:p w:rsidR="000818AB" w:rsidRDefault="000818AB" w:rsidP="003A1A88">
      <w:pPr>
        <w:spacing w:line="360" w:lineRule="auto"/>
        <w:ind w:firstLine="709"/>
      </w:pPr>
      <w:r>
        <w:t xml:space="preserve">На предпоследней и последней строке титульного листа указывается место издания </w:t>
      </w:r>
      <w:r w:rsidR="00BE3533">
        <w:t xml:space="preserve">курсовой </w:t>
      </w:r>
      <w:r>
        <w:t xml:space="preserve"> работы и год, который должен соответствовать году защиты </w:t>
      </w:r>
      <w:r w:rsidR="00BE3533">
        <w:t>курсовой</w:t>
      </w:r>
      <w:r>
        <w:t xml:space="preserve"> работы.</w:t>
      </w:r>
    </w:p>
    <w:p w:rsidR="000818AB" w:rsidRDefault="000818AB" w:rsidP="003A1A88">
      <w:pPr>
        <w:spacing w:line="360" w:lineRule="auto"/>
        <w:ind w:firstLine="709"/>
      </w:pPr>
      <w:r>
        <w:t>Образец оформления титульно</w:t>
      </w:r>
      <w:r w:rsidR="00BE3533">
        <w:t xml:space="preserve">го листа приведен в </w:t>
      </w:r>
      <w:hyperlink w:anchor="_ПРИЛОЖЕНИЕ_В" w:history="1">
        <w:r w:rsidR="00BE3533" w:rsidRPr="003A1A88">
          <w:rPr>
            <w:rStyle w:val="af7"/>
          </w:rPr>
          <w:t>приложении В</w:t>
        </w:r>
        <w:r w:rsidRPr="003A1A88">
          <w:rPr>
            <w:rStyle w:val="af7"/>
          </w:rPr>
          <w:t>.</w:t>
        </w:r>
      </w:hyperlink>
    </w:p>
    <w:p w:rsidR="000818AB" w:rsidRDefault="000818AB" w:rsidP="003A1A88">
      <w:pPr>
        <w:spacing w:line="360" w:lineRule="auto"/>
        <w:ind w:firstLine="709"/>
        <w:rPr>
          <w:b/>
        </w:rPr>
      </w:pPr>
    </w:p>
    <w:p w:rsidR="000818AB" w:rsidRPr="00266A59" w:rsidRDefault="000818AB" w:rsidP="003A1A88">
      <w:pPr>
        <w:pStyle w:val="2"/>
        <w:spacing w:before="0" w:line="360" w:lineRule="auto"/>
      </w:pPr>
      <w:bookmarkStart w:id="7" w:name="_3.2_Задание_по"/>
      <w:bookmarkEnd w:id="7"/>
      <w:r w:rsidRPr="00266A59">
        <w:t xml:space="preserve">3.2 Задание </w:t>
      </w:r>
      <w:r w:rsidR="00F1455E" w:rsidRPr="00266A59">
        <w:t xml:space="preserve">по </w:t>
      </w:r>
      <w:r w:rsidRPr="00266A59">
        <w:t xml:space="preserve"> </w:t>
      </w:r>
      <w:r w:rsidR="00F1455E" w:rsidRPr="00266A59">
        <w:t>курсовому проектированию</w:t>
      </w:r>
    </w:p>
    <w:p w:rsidR="00F1455E" w:rsidRDefault="00F1455E" w:rsidP="003A1A88">
      <w:pPr>
        <w:spacing w:line="360" w:lineRule="auto"/>
        <w:ind w:firstLine="709"/>
      </w:pPr>
    </w:p>
    <w:p w:rsidR="000818AB" w:rsidRDefault="000818AB" w:rsidP="003A1A88">
      <w:pPr>
        <w:spacing w:line="360" w:lineRule="auto"/>
        <w:ind w:firstLine="709"/>
      </w:pPr>
      <w:r>
        <w:t xml:space="preserve">Задание является второй и третьей страницами </w:t>
      </w:r>
      <w:r w:rsidR="00BE3533">
        <w:t>курсовой</w:t>
      </w:r>
      <w:r>
        <w:t xml:space="preserve"> работы, выдается научным руководителем после утверждения темы. Задание подписывается студентом, </w:t>
      </w:r>
      <w:r w:rsidR="00BE3533">
        <w:t xml:space="preserve">научным </w:t>
      </w:r>
      <w:r>
        <w:t xml:space="preserve">руководителем </w:t>
      </w:r>
      <w:r w:rsidR="00BE3533">
        <w:t>курсовой</w:t>
      </w:r>
      <w:r>
        <w:t xml:space="preserve"> работы и утверждается заведующим кафедрой. В нем указывается тема </w:t>
      </w:r>
      <w:r w:rsidR="00BE3533">
        <w:t>курсовой</w:t>
      </w:r>
      <w:r>
        <w:t xml:space="preserve"> работы,</w:t>
      </w:r>
      <w:r w:rsidRPr="00BE3533">
        <w:t xml:space="preserve"> </w:t>
      </w:r>
      <w:r>
        <w:t>дата выдачи задания и срок сдачи студентом законченной работы, перечень подлежащих разработке вопросов, календарный график выполнения работы.</w:t>
      </w:r>
    </w:p>
    <w:p w:rsidR="000818AB" w:rsidRDefault="000818AB" w:rsidP="003A1A88">
      <w:pPr>
        <w:spacing w:line="360" w:lineRule="auto"/>
        <w:ind w:firstLine="709"/>
        <w:rPr>
          <w:color w:val="000000"/>
          <w:spacing w:val="-6"/>
        </w:rPr>
      </w:pPr>
      <w:r w:rsidRPr="00D56EFA">
        <w:rPr>
          <w:spacing w:val="-6"/>
        </w:rPr>
        <w:t xml:space="preserve">Образец </w:t>
      </w:r>
      <w:r w:rsidR="003A1A88">
        <w:rPr>
          <w:spacing w:val="-6"/>
        </w:rPr>
        <w:t xml:space="preserve">заполненного бланка задания </w:t>
      </w:r>
      <w:r w:rsidR="00C63A01">
        <w:rPr>
          <w:spacing w:val="-6"/>
        </w:rPr>
        <w:t xml:space="preserve">по курсовому проектированию </w:t>
      </w:r>
      <w:r>
        <w:rPr>
          <w:spacing w:val="-6"/>
        </w:rPr>
        <w:t xml:space="preserve"> </w:t>
      </w:r>
      <w:r w:rsidRPr="00D56EFA">
        <w:rPr>
          <w:spacing w:val="-6"/>
        </w:rPr>
        <w:t xml:space="preserve">приведен в </w:t>
      </w:r>
      <w:hyperlink w:anchor="_ПРИЛОЖЕНИЕ_Б" w:history="1">
        <w:r w:rsidRPr="003A1A88">
          <w:rPr>
            <w:rStyle w:val="af7"/>
            <w:spacing w:val="-6"/>
          </w:rPr>
          <w:t xml:space="preserve">приложении </w:t>
        </w:r>
        <w:r w:rsidR="00BE3533" w:rsidRPr="003A1A88">
          <w:rPr>
            <w:rStyle w:val="af7"/>
            <w:spacing w:val="-6"/>
          </w:rPr>
          <w:t>Б</w:t>
        </w:r>
      </w:hyperlink>
      <w:r w:rsidRPr="00D56EFA">
        <w:rPr>
          <w:color w:val="000000"/>
          <w:spacing w:val="-6"/>
        </w:rPr>
        <w:t>.</w:t>
      </w:r>
    </w:p>
    <w:p w:rsidR="000818AB" w:rsidRDefault="000818AB" w:rsidP="003A1A88">
      <w:pPr>
        <w:spacing w:line="360" w:lineRule="auto"/>
        <w:ind w:firstLine="709"/>
      </w:pPr>
    </w:p>
    <w:p w:rsidR="000818AB" w:rsidRPr="00266A59" w:rsidRDefault="000818AB" w:rsidP="003A1A88">
      <w:pPr>
        <w:pStyle w:val="2"/>
        <w:spacing w:before="0" w:line="360" w:lineRule="auto"/>
      </w:pPr>
      <w:bookmarkStart w:id="8" w:name="_3.3_Содержание"/>
      <w:bookmarkEnd w:id="8"/>
      <w:r w:rsidRPr="00266A59">
        <w:t>3.</w:t>
      </w:r>
      <w:r w:rsidR="00BE3533" w:rsidRPr="00266A59">
        <w:t>3</w:t>
      </w:r>
      <w:r w:rsidRPr="00266A59">
        <w:t xml:space="preserve"> Содержание</w:t>
      </w:r>
    </w:p>
    <w:p w:rsidR="000818AB" w:rsidRDefault="000818AB" w:rsidP="003A1A88">
      <w:pPr>
        <w:spacing w:line="360" w:lineRule="auto"/>
        <w:ind w:left="720" w:firstLine="709"/>
      </w:pPr>
    </w:p>
    <w:p w:rsidR="000818AB" w:rsidRDefault="000818AB" w:rsidP="003A1A88">
      <w:pPr>
        <w:spacing w:line="360" w:lineRule="auto"/>
        <w:ind w:firstLine="709"/>
      </w:pPr>
      <w:r>
        <w:t xml:space="preserve">Содержание включает в себя введение, наименование всех разделов, подразделов, пунктов </w:t>
      </w:r>
      <w:r w:rsidR="00BE3533">
        <w:t xml:space="preserve">и подпунктов </w:t>
      </w:r>
      <w:r>
        <w:t>(если они имеют наименование), заключение, список использованных источников и наименование приложений с указанием номеров страниц, с которых начинаются эти элементы работы. Содержание приводится вначале, так как это предоставляет возможность  сразу увидеть структуру работы.</w:t>
      </w:r>
    </w:p>
    <w:p w:rsidR="000818AB" w:rsidRDefault="000818AB" w:rsidP="003A1A88">
      <w:pPr>
        <w:spacing w:line="360" w:lineRule="auto"/>
        <w:ind w:firstLine="709"/>
      </w:pPr>
      <w:r>
        <w:t>Названия структурных частей, перечисленных в содержании, печатают строчными буквами с первой прописной, выравнивая текст по левому краю.</w:t>
      </w:r>
    </w:p>
    <w:p w:rsidR="00724CC9" w:rsidRDefault="00724CC9" w:rsidP="003A1A88">
      <w:pPr>
        <w:spacing w:line="360" w:lineRule="auto"/>
        <w:ind w:left="720"/>
        <w:rPr>
          <w:b/>
        </w:rPr>
      </w:pPr>
    </w:p>
    <w:p w:rsidR="000818AB" w:rsidRPr="00266A59" w:rsidRDefault="000818AB" w:rsidP="003A1A88">
      <w:pPr>
        <w:pStyle w:val="2"/>
        <w:spacing w:before="0" w:line="360" w:lineRule="auto"/>
      </w:pPr>
      <w:bookmarkStart w:id="9" w:name="_3.4_Введение"/>
      <w:bookmarkEnd w:id="9"/>
      <w:r w:rsidRPr="00266A59">
        <w:t>3.</w:t>
      </w:r>
      <w:r w:rsidR="00724CC9" w:rsidRPr="00266A59">
        <w:t>4</w:t>
      </w:r>
      <w:r w:rsidRPr="00266A59">
        <w:t xml:space="preserve"> Введение</w:t>
      </w:r>
    </w:p>
    <w:p w:rsidR="000818AB" w:rsidRPr="00B70DA2" w:rsidRDefault="000818AB" w:rsidP="003A1A88">
      <w:pPr>
        <w:spacing w:line="360" w:lineRule="auto"/>
        <w:ind w:left="720" w:firstLine="709"/>
        <w:rPr>
          <w:b/>
        </w:rPr>
      </w:pPr>
    </w:p>
    <w:p w:rsidR="000818AB" w:rsidRDefault="000818AB" w:rsidP="003A1A88">
      <w:pPr>
        <w:spacing w:line="360" w:lineRule="auto"/>
        <w:ind w:firstLine="709"/>
      </w:pPr>
      <w:r>
        <w:t xml:space="preserve">Во введении работы дается обоснование выбора темы, характеризуется ее актуальность и значение, формулируются цель и задачи исследования, отмечается научная новизна положений, их практическая и теоретическая значимость. </w:t>
      </w:r>
      <w:r w:rsidRPr="00134890">
        <w:t>Кроме того, во введении указывается объект, предмет, методы исследования, его временной лаг</w:t>
      </w:r>
      <w:r>
        <w:t xml:space="preserve"> (период) и информационная база, даются отдельные пояснения к содержанию </w:t>
      </w:r>
      <w:r w:rsidR="00724CC9">
        <w:t xml:space="preserve">курсовой </w:t>
      </w:r>
      <w:r>
        <w:t xml:space="preserve"> работы: чем обусловлена принятая структура, почему ограничен круг исследуемых вопросов и др.</w:t>
      </w:r>
    </w:p>
    <w:p w:rsidR="000818AB" w:rsidRDefault="000818AB" w:rsidP="003A1A88">
      <w:pPr>
        <w:spacing w:line="360" w:lineRule="auto"/>
        <w:ind w:firstLine="709"/>
      </w:pPr>
      <w:r w:rsidRPr="007F1E90">
        <w:rPr>
          <w:b/>
        </w:rPr>
        <w:t>Актуальность</w:t>
      </w:r>
      <w:r>
        <w:t xml:space="preserve"> – одно из основных требований, предъявляемых к </w:t>
      </w:r>
      <w:r w:rsidR="00724CC9">
        <w:t>курсовой</w:t>
      </w:r>
      <w:r>
        <w:t xml:space="preserve"> работе. Оно предполагает соответствие работы современному состоянию науки, ее реальным потребностям и применимость результатов работы для решения существ</w:t>
      </w:r>
      <w:r w:rsidR="00724CC9">
        <w:t>ующих проблем в области учета</w:t>
      </w:r>
      <w:r>
        <w:t>.</w:t>
      </w:r>
    </w:p>
    <w:p w:rsidR="000818AB" w:rsidRDefault="000818AB" w:rsidP="003A1A88">
      <w:pPr>
        <w:spacing w:line="360" w:lineRule="auto"/>
        <w:ind w:firstLine="709"/>
      </w:pPr>
      <w:r>
        <w:t xml:space="preserve">За обоснованием актуальности должно следовать рассмотрение степени научной разработанности проблемы. Нужно перечислить отечественных и зарубежных ученых, занимающихся данной проблемой, указать недостаточно освещенные пункты. Целесообразно дать обоснованную критическую оценку особо значимым работам, отметить их главные достоинства и недостатки. </w:t>
      </w:r>
    </w:p>
    <w:p w:rsidR="000818AB" w:rsidRDefault="000818AB" w:rsidP="003A1A88">
      <w:pPr>
        <w:spacing w:line="360" w:lineRule="auto"/>
        <w:ind w:firstLine="709"/>
      </w:pPr>
      <w:r>
        <w:t>При определении цели и задач исследования следует правильно их формулировать, используя глаголы «раскрыть», «определить», «установить», «показать», «выявить», «представить», «разработать». Н</w:t>
      </w:r>
      <w:r w:rsidRPr="00134890">
        <w:t>е рекомендуется формулиро</w:t>
      </w:r>
      <w:r>
        <w:t>вать цель как «и</w:t>
      </w:r>
      <w:r w:rsidRPr="00134890">
        <w:t>сследова</w:t>
      </w:r>
      <w:r>
        <w:t>ние…», «и</w:t>
      </w:r>
      <w:r w:rsidRPr="00134890">
        <w:t>зучение…», так как эти слова указывают на процесс достижения цели, а не на саму цель.</w:t>
      </w:r>
    </w:p>
    <w:p w:rsidR="000818AB" w:rsidRDefault="000818AB" w:rsidP="003A1A88">
      <w:pPr>
        <w:pStyle w:val="a0"/>
        <w:spacing w:line="360" w:lineRule="auto"/>
        <w:ind w:firstLine="709"/>
        <w:rPr>
          <w:sz w:val="28"/>
          <w:szCs w:val="28"/>
        </w:rPr>
      </w:pPr>
      <w:r>
        <w:rPr>
          <w:sz w:val="28"/>
        </w:rPr>
        <w:t xml:space="preserve">Далее определяются объект и предмет исследования. </w:t>
      </w:r>
      <w:r w:rsidRPr="00B0312B">
        <w:rPr>
          <w:sz w:val="28"/>
          <w:szCs w:val="28"/>
        </w:rPr>
        <w:t>Например: объек</w:t>
      </w:r>
      <w:r w:rsidR="00724CC9">
        <w:rPr>
          <w:sz w:val="28"/>
          <w:szCs w:val="28"/>
        </w:rPr>
        <w:t xml:space="preserve">том исследования избрана коммерческая организация </w:t>
      </w:r>
      <w:r w:rsidRPr="00B0312B">
        <w:rPr>
          <w:sz w:val="28"/>
          <w:szCs w:val="28"/>
        </w:rPr>
        <w:t>"</w:t>
      </w:r>
      <w:r>
        <w:rPr>
          <w:sz w:val="28"/>
          <w:szCs w:val="28"/>
        </w:rPr>
        <w:t>Х</w:t>
      </w:r>
      <w:r w:rsidRPr="00B0312B">
        <w:rPr>
          <w:sz w:val="28"/>
          <w:szCs w:val="28"/>
        </w:rPr>
        <w:t xml:space="preserve">", предмет исследования – </w:t>
      </w:r>
      <w:r>
        <w:rPr>
          <w:sz w:val="28"/>
          <w:szCs w:val="28"/>
        </w:rPr>
        <w:t>органи</w:t>
      </w:r>
      <w:r w:rsidR="00724CC9">
        <w:rPr>
          <w:sz w:val="28"/>
          <w:szCs w:val="28"/>
        </w:rPr>
        <w:t xml:space="preserve">зация учета выпуска и </w:t>
      </w:r>
      <w:r w:rsidRPr="00B0312B">
        <w:rPr>
          <w:sz w:val="28"/>
          <w:szCs w:val="28"/>
        </w:rPr>
        <w:t>реализаци</w:t>
      </w:r>
      <w:r>
        <w:rPr>
          <w:sz w:val="28"/>
          <w:szCs w:val="28"/>
        </w:rPr>
        <w:t xml:space="preserve">и </w:t>
      </w:r>
      <w:r w:rsidRPr="00B0312B">
        <w:rPr>
          <w:sz w:val="28"/>
          <w:szCs w:val="28"/>
        </w:rPr>
        <w:t>продукции, товаров, работ, ус</w:t>
      </w:r>
      <w:r>
        <w:rPr>
          <w:sz w:val="28"/>
          <w:szCs w:val="28"/>
        </w:rPr>
        <w:t>луг.</w:t>
      </w:r>
    </w:p>
    <w:p w:rsidR="000818AB" w:rsidRDefault="000818AB" w:rsidP="003A1A88">
      <w:pPr>
        <w:pStyle w:val="a0"/>
        <w:spacing w:line="360" w:lineRule="auto"/>
        <w:ind w:firstLine="709"/>
        <w:rPr>
          <w:sz w:val="28"/>
          <w:szCs w:val="28"/>
        </w:rPr>
      </w:pPr>
      <w:r>
        <w:rPr>
          <w:sz w:val="28"/>
          <w:szCs w:val="28"/>
        </w:rPr>
        <w:t>Научная новизна работы – признак, наличие которого дает автору право на использование понятия «впервые» при характеристике полученных им результатов и проведенного исследования в целом или отдельных элементов. Понятие «впервые» в науке означает факт отсутствия подобных результатов до их публикации. Элементом новизны может быть введение в научный оборот отдельных новых понятий или использование новых методических под</w:t>
      </w:r>
      <w:r w:rsidR="00724CC9">
        <w:rPr>
          <w:sz w:val="28"/>
          <w:szCs w:val="28"/>
        </w:rPr>
        <w:t xml:space="preserve">ходов к учету </w:t>
      </w:r>
      <w:r>
        <w:rPr>
          <w:sz w:val="28"/>
          <w:szCs w:val="28"/>
        </w:rPr>
        <w:t>в рамках избранной темы.</w:t>
      </w:r>
    </w:p>
    <w:p w:rsidR="00F1455E" w:rsidRPr="00F1455E" w:rsidRDefault="00F1455E" w:rsidP="003A1A88">
      <w:pPr>
        <w:pStyle w:val="a0"/>
        <w:spacing w:line="360" w:lineRule="auto"/>
        <w:ind w:firstLine="709"/>
        <w:rPr>
          <w:rFonts w:ascii="Times New Roman" w:hAnsi="Times New Roman"/>
          <w:sz w:val="28"/>
          <w:szCs w:val="28"/>
        </w:rPr>
      </w:pPr>
      <w:r w:rsidRPr="00F1455E">
        <w:rPr>
          <w:rFonts w:ascii="Times New Roman" w:hAnsi="Times New Roman"/>
          <w:sz w:val="28"/>
          <w:szCs w:val="28"/>
        </w:rPr>
        <w:t>Введение д</w:t>
      </w:r>
      <w:r w:rsidR="000224F9">
        <w:rPr>
          <w:rFonts w:ascii="Times New Roman" w:hAnsi="Times New Roman"/>
          <w:sz w:val="28"/>
          <w:szCs w:val="28"/>
        </w:rPr>
        <w:t xml:space="preserve">олжно быть объемом 2-4 страницы </w:t>
      </w:r>
      <w:r w:rsidR="000224F9" w:rsidRPr="000224F9">
        <w:rPr>
          <w:sz w:val="28"/>
          <w:szCs w:val="28"/>
        </w:rPr>
        <w:t>печатного текста</w:t>
      </w:r>
      <w:r w:rsidR="000224F9">
        <w:rPr>
          <w:sz w:val="28"/>
          <w:szCs w:val="28"/>
        </w:rPr>
        <w:t>.</w:t>
      </w:r>
    </w:p>
    <w:p w:rsidR="000818AB" w:rsidRDefault="000818AB" w:rsidP="003A1A88">
      <w:pPr>
        <w:spacing w:line="360" w:lineRule="auto"/>
        <w:ind w:firstLine="709"/>
        <w:rPr>
          <w:b/>
        </w:rPr>
      </w:pPr>
    </w:p>
    <w:p w:rsidR="000818AB" w:rsidRPr="00266A59" w:rsidRDefault="000818AB" w:rsidP="003A1A88">
      <w:pPr>
        <w:pStyle w:val="2"/>
        <w:spacing w:before="0" w:line="360" w:lineRule="auto"/>
      </w:pPr>
      <w:bookmarkStart w:id="10" w:name="_3.5_Основная_часть"/>
      <w:bookmarkEnd w:id="10"/>
      <w:r w:rsidRPr="00266A59">
        <w:t>3.</w:t>
      </w:r>
      <w:r w:rsidR="00724CC9" w:rsidRPr="00266A59">
        <w:t>5</w:t>
      </w:r>
      <w:r w:rsidRPr="00266A59">
        <w:t xml:space="preserve"> Основная часть</w:t>
      </w:r>
    </w:p>
    <w:p w:rsidR="000818AB" w:rsidRPr="006055E9" w:rsidRDefault="000818AB" w:rsidP="003A1A88">
      <w:pPr>
        <w:spacing w:line="360" w:lineRule="auto"/>
        <w:ind w:firstLine="709"/>
        <w:rPr>
          <w:b/>
        </w:rPr>
      </w:pPr>
    </w:p>
    <w:p w:rsidR="000818AB" w:rsidRPr="006055E9" w:rsidRDefault="000818AB" w:rsidP="003A1A88">
      <w:pPr>
        <w:pStyle w:val="a0"/>
        <w:spacing w:line="360" w:lineRule="auto"/>
        <w:ind w:firstLine="709"/>
        <w:rPr>
          <w:b/>
          <w:sz w:val="28"/>
          <w:szCs w:val="28"/>
        </w:rPr>
      </w:pPr>
      <w:r w:rsidRPr="006055E9">
        <w:rPr>
          <w:sz w:val="28"/>
          <w:szCs w:val="28"/>
        </w:rPr>
        <w:t xml:space="preserve">Основная часть </w:t>
      </w:r>
      <w:r w:rsidR="00724CC9">
        <w:rPr>
          <w:sz w:val="28"/>
          <w:szCs w:val="28"/>
        </w:rPr>
        <w:t>курсовой</w:t>
      </w:r>
      <w:r w:rsidRPr="006055E9">
        <w:rPr>
          <w:sz w:val="28"/>
          <w:szCs w:val="28"/>
        </w:rPr>
        <w:t xml:space="preserve"> работы должна содержать элементы научного исследования и завершаться обоснованными рекомендациями и доказательными выводами.</w:t>
      </w:r>
      <w:r w:rsidRPr="006055E9">
        <w:rPr>
          <w:b/>
          <w:sz w:val="28"/>
          <w:szCs w:val="28"/>
        </w:rPr>
        <w:t xml:space="preserve"> </w:t>
      </w:r>
    </w:p>
    <w:p w:rsidR="000818AB" w:rsidRPr="006055E9" w:rsidRDefault="00F1455E" w:rsidP="003A1A88">
      <w:pPr>
        <w:pStyle w:val="a0"/>
        <w:spacing w:line="360" w:lineRule="auto"/>
        <w:ind w:firstLine="709"/>
        <w:rPr>
          <w:sz w:val="28"/>
          <w:szCs w:val="28"/>
        </w:rPr>
      </w:pPr>
      <w:r w:rsidRPr="006055E9">
        <w:rPr>
          <w:sz w:val="28"/>
          <w:szCs w:val="28"/>
        </w:rPr>
        <w:t xml:space="preserve">Состав и содержание основной части </w:t>
      </w:r>
      <w:r w:rsidR="00394F03">
        <w:rPr>
          <w:sz w:val="28"/>
          <w:szCs w:val="28"/>
        </w:rPr>
        <w:t>курсовой</w:t>
      </w:r>
      <w:r w:rsidRPr="006055E9">
        <w:rPr>
          <w:sz w:val="28"/>
          <w:szCs w:val="28"/>
        </w:rPr>
        <w:t xml:space="preserve"> работы зависит от выбранной темы. </w:t>
      </w:r>
      <w:r>
        <w:rPr>
          <w:sz w:val="28"/>
          <w:szCs w:val="28"/>
        </w:rPr>
        <w:t>Как правило, о</w:t>
      </w:r>
      <w:r w:rsidR="000818AB" w:rsidRPr="006055E9">
        <w:rPr>
          <w:sz w:val="28"/>
          <w:szCs w:val="28"/>
        </w:rPr>
        <w:t xml:space="preserve">сновная часть </w:t>
      </w:r>
      <w:r w:rsidR="00724CC9">
        <w:rPr>
          <w:sz w:val="28"/>
          <w:szCs w:val="28"/>
        </w:rPr>
        <w:t>курсовой</w:t>
      </w:r>
      <w:r w:rsidR="000818AB" w:rsidRPr="006055E9">
        <w:rPr>
          <w:sz w:val="28"/>
          <w:szCs w:val="28"/>
        </w:rPr>
        <w:t xml:space="preserve"> работы </w:t>
      </w:r>
      <w:r w:rsidR="00724CC9">
        <w:rPr>
          <w:sz w:val="28"/>
          <w:szCs w:val="28"/>
        </w:rPr>
        <w:t>должна содержа</w:t>
      </w:r>
      <w:r w:rsidR="000818AB" w:rsidRPr="006055E9">
        <w:rPr>
          <w:sz w:val="28"/>
          <w:szCs w:val="28"/>
        </w:rPr>
        <w:t>т</w:t>
      </w:r>
      <w:r w:rsidR="00724CC9">
        <w:rPr>
          <w:sz w:val="28"/>
          <w:szCs w:val="28"/>
        </w:rPr>
        <w:t xml:space="preserve">ь </w:t>
      </w:r>
      <w:r w:rsidR="000818AB">
        <w:rPr>
          <w:sz w:val="28"/>
          <w:szCs w:val="28"/>
        </w:rPr>
        <w:t>три</w:t>
      </w:r>
      <w:r w:rsidR="000818AB" w:rsidRPr="006055E9">
        <w:rPr>
          <w:sz w:val="28"/>
          <w:szCs w:val="28"/>
        </w:rPr>
        <w:t xml:space="preserve"> основных</w:t>
      </w:r>
      <w:r w:rsidR="000818AB">
        <w:rPr>
          <w:sz w:val="28"/>
          <w:szCs w:val="28"/>
        </w:rPr>
        <w:t xml:space="preserve"> раздела</w:t>
      </w:r>
      <w:r w:rsidR="000818AB" w:rsidRPr="006055E9">
        <w:rPr>
          <w:sz w:val="28"/>
          <w:szCs w:val="28"/>
        </w:rPr>
        <w:t>, которые в свою очередь делятся на подразделы, пункты, подпункты.</w:t>
      </w:r>
    </w:p>
    <w:p w:rsidR="00EE4983" w:rsidRDefault="000818AB" w:rsidP="003A1A88">
      <w:pPr>
        <w:pStyle w:val="a0"/>
        <w:spacing w:line="360" w:lineRule="auto"/>
        <w:ind w:firstLine="709"/>
        <w:rPr>
          <w:sz w:val="28"/>
          <w:szCs w:val="28"/>
        </w:rPr>
      </w:pPr>
      <w:r w:rsidRPr="006055E9">
        <w:rPr>
          <w:b/>
          <w:i/>
          <w:sz w:val="28"/>
          <w:szCs w:val="28"/>
        </w:rPr>
        <w:t>Перв</w:t>
      </w:r>
      <w:r>
        <w:rPr>
          <w:b/>
          <w:i/>
          <w:sz w:val="28"/>
          <w:szCs w:val="28"/>
        </w:rPr>
        <w:t>ый раздел</w:t>
      </w:r>
      <w:r w:rsidRPr="006055E9">
        <w:rPr>
          <w:sz w:val="28"/>
          <w:szCs w:val="28"/>
        </w:rPr>
        <w:t xml:space="preserve"> носит о</w:t>
      </w:r>
      <w:r>
        <w:rPr>
          <w:sz w:val="28"/>
          <w:szCs w:val="28"/>
        </w:rPr>
        <w:t>бщетеоретический характер</w:t>
      </w:r>
      <w:r w:rsidR="0091019D">
        <w:rPr>
          <w:sz w:val="28"/>
          <w:szCs w:val="28"/>
        </w:rPr>
        <w:t xml:space="preserve"> и</w:t>
      </w:r>
      <w:r w:rsidR="0091019D" w:rsidRPr="006055E9">
        <w:rPr>
          <w:sz w:val="28"/>
          <w:szCs w:val="28"/>
        </w:rPr>
        <w:t xml:space="preserve"> служит теоретическим обоснованием будущих разработок. </w:t>
      </w:r>
      <w:r>
        <w:rPr>
          <w:sz w:val="28"/>
          <w:szCs w:val="28"/>
        </w:rPr>
        <w:t xml:space="preserve"> В нем</w:t>
      </w:r>
      <w:r w:rsidRPr="006055E9">
        <w:rPr>
          <w:sz w:val="28"/>
          <w:szCs w:val="28"/>
        </w:rPr>
        <w:t xml:space="preserve"> </w:t>
      </w:r>
      <w:r w:rsidRPr="008B410E">
        <w:rPr>
          <w:b/>
          <w:i/>
          <w:sz w:val="28"/>
          <w:szCs w:val="28"/>
        </w:rPr>
        <w:t xml:space="preserve">обязательно </w:t>
      </w:r>
      <w:r w:rsidR="00C95581">
        <w:rPr>
          <w:b/>
          <w:i/>
          <w:sz w:val="28"/>
          <w:szCs w:val="28"/>
        </w:rPr>
        <w:t>приводится характеристика</w:t>
      </w:r>
      <w:r w:rsidR="00C95581">
        <w:rPr>
          <w:sz w:val="28"/>
          <w:szCs w:val="28"/>
        </w:rPr>
        <w:t xml:space="preserve"> понятий и определений</w:t>
      </w:r>
      <w:r w:rsidRPr="006055E9">
        <w:rPr>
          <w:sz w:val="28"/>
          <w:szCs w:val="28"/>
        </w:rPr>
        <w:t>,</w:t>
      </w:r>
      <w:r w:rsidR="00C95581">
        <w:rPr>
          <w:sz w:val="28"/>
          <w:szCs w:val="28"/>
        </w:rPr>
        <w:t xml:space="preserve">  относящихся к предмету исследования</w:t>
      </w:r>
      <w:r w:rsidR="00F1455E">
        <w:rPr>
          <w:sz w:val="28"/>
          <w:szCs w:val="28"/>
        </w:rPr>
        <w:t xml:space="preserve">. </w:t>
      </w:r>
      <w:r w:rsidR="00C95581">
        <w:rPr>
          <w:sz w:val="28"/>
          <w:szCs w:val="28"/>
        </w:rPr>
        <w:t>Так, например, при выпо</w:t>
      </w:r>
      <w:r w:rsidR="00EE4983">
        <w:rPr>
          <w:sz w:val="28"/>
          <w:szCs w:val="28"/>
        </w:rPr>
        <w:t>лнении курсовой работы на тему «</w:t>
      </w:r>
      <w:r w:rsidR="00EE4983" w:rsidRPr="00303712">
        <w:rPr>
          <w:sz w:val="28"/>
          <w:szCs w:val="28"/>
        </w:rPr>
        <w:t>Учет фин</w:t>
      </w:r>
      <w:r w:rsidR="00303712" w:rsidRPr="00303712">
        <w:rPr>
          <w:sz w:val="28"/>
          <w:szCs w:val="28"/>
        </w:rPr>
        <w:t>ансовых результатов</w:t>
      </w:r>
      <w:r w:rsidR="00EE4983" w:rsidRPr="00303712">
        <w:rPr>
          <w:sz w:val="28"/>
          <w:szCs w:val="28"/>
        </w:rPr>
        <w:t>»</w:t>
      </w:r>
      <w:r w:rsidR="00EE4983">
        <w:rPr>
          <w:color w:val="FF0000"/>
          <w:sz w:val="28"/>
          <w:szCs w:val="28"/>
        </w:rPr>
        <w:t xml:space="preserve"> </w:t>
      </w:r>
      <w:r w:rsidR="00EE4983">
        <w:rPr>
          <w:sz w:val="28"/>
          <w:szCs w:val="28"/>
        </w:rPr>
        <w:t xml:space="preserve">необходимо с точки зрения бухгалтерского учета объяснить, какие показатели отражают финансовые результаты деятельности любой коммерческой организации, привести их классификацию и  порядок расчета в соответствии  с законодательством Республики Беларусь. </w:t>
      </w:r>
    </w:p>
    <w:p w:rsidR="00F6565B" w:rsidRDefault="00EE4983" w:rsidP="003A1A88">
      <w:pPr>
        <w:pStyle w:val="a0"/>
        <w:spacing w:line="360" w:lineRule="auto"/>
        <w:ind w:firstLine="709"/>
        <w:rPr>
          <w:sz w:val="28"/>
          <w:szCs w:val="28"/>
        </w:rPr>
      </w:pPr>
      <w:r>
        <w:rPr>
          <w:sz w:val="28"/>
          <w:szCs w:val="28"/>
        </w:rPr>
        <w:t>В  тех случаях, когда предметом исследования являются активы организации обязательно описать порядок их стоимостной оценки, например, при выполнении курсовой работы на тему «</w:t>
      </w:r>
      <w:r w:rsidRPr="00303712">
        <w:rPr>
          <w:sz w:val="28"/>
          <w:szCs w:val="28"/>
        </w:rPr>
        <w:t>Учет основных средств</w:t>
      </w:r>
      <w:r>
        <w:rPr>
          <w:sz w:val="28"/>
          <w:szCs w:val="28"/>
        </w:rPr>
        <w:t>» необходимо</w:t>
      </w:r>
      <w:r w:rsidR="00F6565B">
        <w:rPr>
          <w:sz w:val="28"/>
          <w:szCs w:val="28"/>
        </w:rPr>
        <w:t xml:space="preserve"> описать  назначение и порядок определения первоначальной, восстановительной и остаточной</w:t>
      </w:r>
      <w:r w:rsidR="00F6565B">
        <w:rPr>
          <w:sz w:val="28"/>
          <w:szCs w:val="28"/>
        </w:rPr>
        <w:tab/>
        <w:t xml:space="preserve"> стоимости объектов основных средств в соответствии с законодательством Республики Беларусь.</w:t>
      </w:r>
    </w:p>
    <w:p w:rsidR="000818AB" w:rsidRPr="00F6565B" w:rsidRDefault="00F6565B" w:rsidP="003A1A88">
      <w:pPr>
        <w:pStyle w:val="a0"/>
        <w:spacing w:line="360" w:lineRule="auto"/>
        <w:ind w:firstLine="709"/>
        <w:rPr>
          <w:sz w:val="28"/>
          <w:szCs w:val="28"/>
        </w:rPr>
      </w:pPr>
      <w:r>
        <w:rPr>
          <w:sz w:val="28"/>
          <w:szCs w:val="28"/>
        </w:rPr>
        <w:t>Кроме непосредственной характеристики предмета исследования в первой части курсовой работы также о</w:t>
      </w:r>
      <w:r w:rsidR="000818AB" w:rsidRPr="006055E9">
        <w:rPr>
          <w:sz w:val="28"/>
          <w:szCs w:val="28"/>
        </w:rPr>
        <w:t xml:space="preserve">ценивается уровень теоретической разработки </w:t>
      </w:r>
      <w:r>
        <w:rPr>
          <w:sz w:val="28"/>
          <w:szCs w:val="28"/>
        </w:rPr>
        <w:t xml:space="preserve">исследуемой </w:t>
      </w:r>
      <w:r w:rsidR="000818AB" w:rsidRPr="006055E9">
        <w:rPr>
          <w:sz w:val="28"/>
          <w:szCs w:val="28"/>
        </w:rPr>
        <w:t>темы, точки зрения различных авторов и аргументировано формулируется собст</w:t>
      </w:r>
      <w:r w:rsidR="00724CC9">
        <w:rPr>
          <w:sz w:val="28"/>
          <w:szCs w:val="28"/>
        </w:rPr>
        <w:t>венное мнение студента</w:t>
      </w:r>
      <w:r w:rsidR="000818AB" w:rsidRPr="006055E9">
        <w:rPr>
          <w:sz w:val="28"/>
          <w:szCs w:val="28"/>
        </w:rPr>
        <w:t xml:space="preserve"> по рас</w:t>
      </w:r>
      <w:r w:rsidR="000818AB">
        <w:rPr>
          <w:sz w:val="28"/>
          <w:szCs w:val="28"/>
        </w:rPr>
        <w:t>сматриваемым вопросам. При этом</w:t>
      </w:r>
      <w:r w:rsidR="000818AB" w:rsidRPr="006055E9">
        <w:rPr>
          <w:sz w:val="28"/>
          <w:szCs w:val="28"/>
        </w:rPr>
        <w:t xml:space="preserve"> механическое изложение точек зрения различных авторов без дискуссии и без формирования обоснованной собственной позиции не допускается</w:t>
      </w:r>
      <w:r w:rsidR="000818AB" w:rsidRPr="006055E9">
        <w:rPr>
          <w:b/>
          <w:sz w:val="28"/>
          <w:szCs w:val="28"/>
        </w:rPr>
        <w:t>.</w:t>
      </w:r>
    </w:p>
    <w:p w:rsidR="000818AB" w:rsidRPr="006055E9" w:rsidRDefault="000818AB" w:rsidP="003A1A88">
      <w:pPr>
        <w:pStyle w:val="a0"/>
        <w:spacing w:line="360" w:lineRule="auto"/>
        <w:ind w:firstLine="709"/>
        <w:rPr>
          <w:sz w:val="28"/>
          <w:szCs w:val="28"/>
        </w:rPr>
      </w:pPr>
      <w:r w:rsidRPr="006055E9">
        <w:rPr>
          <w:sz w:val="28"/>
          <w:szCs w:val="28"/>
        </w:rPr>
        <w:t>Собственные мысли студента по теме исследования должны быть умело размещены в текстовой части, которые трактуются личным местоимением первого лица множественного числа или от третьего лица единственного числа. С этой целью желательно применять конструктивные выражения типа “мы считаем”, “мы полагаем”, “мы предполагаем”, “по нашему мнению”, “в работе излагается”, “автором получено”, “наблюдается” и т.п. Не принято употреблять личное местоимение от первого лица единственного числа, то есть “я”, “мною”.</w:t>
      </w:r>
    </w:p>
    <w:p w:rsidR="00931053" w:rsidRDefault="000818AB" w:rsidP="003A1A88">
      <w:pPr>
        <w:pStyle w:val="a0"/>
        <w:spacing w:line="360" w:lineRule="auto"/>
        <w:ind w:firstLine="709"/>
        <w:rPr>
          <w:rFonts w:ascii="Times New Roman" w:hAnsi="Times New Roman"/>
          <w:color w:val="000000"/>
          <w:sz w:val="28"/>
          <w:szCs w:val="28"/>
        </w:rPr>
      </w:pPr>
      <w:r w:rsidRPr="006055E9">
        <w:rPr>
          <w:sz w:val="28"/>
          <w:szCs w:val="28"/>
        </w:rPr>
        <w:t>В перво</w:t>
      </w:r>
      <w:r>
        <w:rPr>
          <w:sz w:val="28"/>
          <w:szCs w:val="28"/>
        </w:rPr>
        <w:t>м разделе</w:t>
      </w:r>
      <w:r w:rsidRPr="006055E9">
        <w:rPr>
          <w:sz w:val="28"/>
          <w:szCs w:val="28"/>
        </w:rPr>
        <w:t xml:space="preserve"> также дается аннотированный перечень нормативных документов по исследуемой теме. </w:t>
      </w:r>
      <w:r w:rsidR="0091019D">
        <w:rPr>
          <w:sz w:val="28"/>
          <w:szCs w:val="28"/>
        </w:rPr>
        <w:t>Аннотация заключается в описании связи приведенного документа с предметом исследования и его учетом. Например, при выполнении курсовой работы на тему</w:t>
      </w:r>
      <w:r w:rsidR="0091019D" w:rsidRPr="0091019D">
        <w:rPr>
          <w:color w:val="FF0000"/>
          <w:sz w:val="28"/>
          <w:szCs w:val="28"/>
        </w:rPr>
        <w:t xml:space="preserve"> </w:t>
      </w:r>
      <w:r w:rsidR="0091019D" w:rsidRPr="00303712">
        <w:rPr>
          <w:sz w:val="28"/>
          <w:szCs w:val="28"/>
        </w:rPr>
        <w:t>«Учет расчетов с персоналом»</w:t>
      </w:r>
      <w:r w:rsidR="0091019D">
        <w:rPr>
          <w:sz w:val="28"/>
          <w:szCs w:val="28"/>
        </w:rPr>
        <w:t xml:space="preserve"> одним из </w:t>
      </w:r>
      <w:r w:rsidR="00D63E76">
        <w:rPr>
          <w:sz w:val="28"/>
          <w:szCs w:val="28"/>
        </w:rPr>
        <w:t xml:space="preserve">документов перечня должна быть </w:t>
      </w:r>
      <w:r w:rsidR="0091019D" w:rsidRPr="007178B0">
        <w:rPr>
          <w:rFonts w:ascii="Times New Roman" w:hAnsi="Times New Roman"/>
          <w:sz w:val="28"/>
          <w:szCs w:val="28"/>
        </w:rPr>
        <w:t>Инструкция</w:t>
      </w:r>
      <w:r w:rsidR="0091019D" w:rsidRPr="00D63E76">
        <w:rPr>
          <w:rFonts w:ascii="Times New Roman" w:hAnsi="Times New Roman"/>
          <w:color w:val="000000"/>
          <w:sz w:val="28"/>
          <w:szCs w:val="28"/>
        </w:rPr>
        <w:t xml:space="preserve"> о порядке ведения кассовых операций и расчетов наличными денежными средствами в белорусских рублях на территории Республики Беларусь, утвержденная Постановление  Правления Национального банка Республики Беларусь</w:t>
      </w:r>
      <w:r w:rsidR="00D63E76">
        <w:rPr>
          <w:rFonts w:ascii="Times New Roman" w:hAnsi="Times New Roman"/>
          <w:color w:val="000000"/>
          <w:sz w:val="28"/>
          <w:szCs w:val="28"/>
        </w:rPr>
        <w:t xml:space="preserve"> </w:t>
      </w:r>
      <w:r w:rsidR="0091019D" w:rsidRPr="00D63E76">
        <w:rPr>
          <w:rFonts w:ascii="Times New Roman" w:hAnsi="Times New Roman"/>
          <w:color w:val="000000"/>
          <w:sz w:val="28"/>
          <w:szCs w:val="28"/>
        </w:rPr>
        <w:t xml:space="preserve">17 января </w:t>
      </w:r>
      <w:smartTag w:uri="urn:schemas-microsoft-com:office:smarttags" w:element="metricconverter">
        <w:smartTagPr>
          <w:attr w:name="ProductID" w:val="2008 г"/>
        </w:smartTagPr>
        <w:r w:rsidR="0091019D" w:rsidRPr="00D63E76">
          <w:rPr>
            <w:rFonts w:ascii="Times New Roman" w:hAnsi="Times New Roman"/>
            <w:color w:val="000000"/>
            <w:sz w:val="28"/>
            <w:szCs w:val="28"/>
          </w:rPr>
          <w:t>2008 г</w:t>
        </w:r>
      </w:smartTag>
      <w:r w:rsidR="0091019D" w:rsidRPr="00D63E76">
        <w:rPr>
          <w:rFonts w:ascii="Times New Roman" w:hAnsi="Times New Roman"/>
          <w:color w:val="000000"/>
          <w:sz w:val="28"/>
          <w:szCs w:val="28"/>
        </w:rPr>
        <w:t>. № 4</w:t>
      </w:r>
      <w:r w:rsidR="00D63E76">
        <w:rPr>
          <w:rFonts w:ascii="Times New Roman" w:hAnsi="Times New Roman"/>
          <w:color w:val="000000"/>
          <w:sz w:val="28"/>
          <w:szCs w:val="28"/>
        </w:rPr>
        <w:t>. В аннотации должно быть указано, что данным документом регулируется</w:t>
      </w:r>
      <w:r w:rsidR="00931053">
        <w:rPr>
          <w:rFonts w:ascii="Times New Roman" w:hAnsi="Times New Roman"/>
          <w:color w:val="000000"/>
          <w:sz w:val="28"/>
          <w:szCs w:val="28"/>
        </w:rPr>
        <w:t>:</w:t>
      </w:r>
    </w:p>
    <w:p w:rsidR="00931053" w:rsidRDefault="00931053" w:rsidP="003A1A88">
      <w:pPr>
        <w:pStyle w:val="a0"/>
        <w:spacing w:line="360" w:lineRule="auto"/>
        <w:ind w:firstLine="709"/>
        <w:rPr>
          <w:rFonts w:ascii="Times New Roman" w:hAnsi="Times New Roman"/>
          <w:color w:val="000000"/>
          <w:sz w:val="28"/>
          <w:szCs w:val="28"/>
        </w:rPr>
      </w:pPr>
      <w:r>
        <w:rPr>
          <w:rFonts w:ascii="Times New Roman" w:hAnsi="Times New Roman"/>
          <w:color w:val="000000"/>
          <w:sz w:val="28"/>
          <w:szCs w:val="28"/>
        </w:rPr>
        <w:t xml:space="preserve">- </w:t>
      </w:r>
      <w:r w:rsidR="00D63E76">
        <w:rPr>
          <w:rFonts w:ascii="Times New Roman" w:hAnsi="Times New Roman"/>
          <w:color w:val="000000"/>
          <w:sz w:val="28"/>
          <w:szCs w:val="28"/>
        </w:rPr>
        <w:t xml:space="preserve"> порядок выдачи денежных средств под отчет  на предстоящие расходы и расходы, связанные со служебными командировками работников, </w:t>
      </w:r>
      <w:r>
        <w:rPr>
          <w:rFonts w:ascii="Times New Roman" w:hAnsi="Times New Roman"/>
          <w:color w:val="000000"/>
          <w:sz w:val="28"/>
          <w:szCs w:val="28"/>
        </w:rPr>
        <w:t xml:space="preserve">в том числе с использованием корпоративных карточек, </w:t>
      </w:r>
    </w:p>
    <w:p w:rsidR="00931053" w:rsidRDefault="00931053" w:rsidP="003A1A88">
      <w:pPr>
        <w:pStyle w:val="a0"/>
        <w:spacing w:line="360" w:lineRule="auto"/>
        <w:ind w:firstLine="709"/>
        <w:rPr>
          <w:rFonts w:ascii="Times New Roman" w:hAnsi="Times New Roman"/>
          <w:color w:val="000000"/>
          <w:sz w:val="28"/>
          <w:szCs w:val="28"/>
        </w:rPr>
      </w:pPr>
      <w:r>
        <w:rPr>
          <w:rFonts w:ascii="Times New Roman" w:hAnsi="Times New Roman"/>
          <w:color w:val="000000"/>
          <w:sz w:val="28"/>
          <w:szCs w:val="28"/>
        </w:rPr>
        <w:t xml:space="preserve">-сроки, на которые выдаются денежные средства по отчет работникам организации на предстоящие расходы; </w:t>
      </w:r>
    </w:p>
    <w:p w:rsidR="0091019D" w:rsidRPr="0091019D" w:rsidRDefault="00931053" w:rsidP="003A1A88">
      <w:pPr>
        <w:pStyle w:val="a0"/>
        <w:spacing w:line="360" w:lineRule="auto"/>
        <w:ind w:firstLine="709"/>
        <w:rPr>
          <w:sz w:val="28"/>
          <w:szCs w:val="28"/>
        </w:rPr>
      </w:pPr>
      <w:r>
        <w:rPr>
          <w:rFonts w:ascii="Times New Roman" w:hAnsi="Times New Roman"/>
          <w:color w:val="000000"/>
          <w:sz w:val="28"/>
          <w:szCs w:val="28"/>
        </w:rPr>
        <w:t xml:space="preserve">- порядок и </w:t>
      </w:r>
      <w:r w:rsidR="00D63E76">
        <w:rPr>
          <w:rFonts w:ascii="Times New Roman" w:hAnsi="Times New Roman"/>
          <w:color w:val="000000"/>
          <w:sz w:val="28"/>
          <w:szCs w:val="28"/>
        </w:rPr>
        <w:t xml:space="preserve">сроки отчета </w:t>
      </w:r>
      <w:r>
        <w:rPr>
          <w:rFonts w:ascii="Times New Roman" w:hAnsi="Times New Roman"/>
          <w:color w:val="000000"/>
          <w:sz w:val="28"/>
          <w:szCs w:val="28"/>
        </w:rPr>
        <w:t xml:space="preserve">подотчетных лиц </w:t>
      </w:r>
      <w:r w:rsidR="00D63E76">
        <w:rPr>
          <w:rFonts w:ascii="Times New Roman" w:hAnsi="Times New Roman"/>
          <w:color w:val="000000"/>
          <w:sz w:val="28"/>
          <w:szCs w:val="28"/>
        </w:rPr>
        <w:t>об израсходованных суммах</w:t>
      </w:r>
      <w:r>
        <w:rPr>
          <w:rFonts w:ascii="Times New Roman" w:hAnsi="Times New Roman"/>
          <w:color w:val="000000"/>
          <w:sz w:val="28"/>
          <w:szCs w:val="28"/>
        </w:rPr>
        <w:t>.</w:t>
      </w:r>
    </w:p>
    <w:p w:rsidR="00F1455E" w:rsidRDefault="00F1455E" w:rsidP="003A1A88">
      <w:pPr>
        <w:autoSpaceDE w:val="0"/>
        <w:autoSpaceDN w:val="0"/>
        <w:adjustRightInd w:val="0"/>
        <w:spacing w:line="360" w:lineRule="auto"/>
        <w:ind w:firstLine="709"/>
      </w:pPr>
      <w:r>
        <w:t>Следует избегать подробного изложения содержания действующих нормативных правовых актов, приведения типовой корреспонденции счетов по операциям с предметом исследования и простого пересказа прочитанного материала без формулировки собственной позиции автора курсовой работы.</w:t>
      </w:r>
    </w:p>
    <w:p w:rsidR="00F1455E" w:rsidRDefault="00F1455E" w:rsidP="003A1A88">
      <w:pPr>
        <w:autoSpaceDE w:val="0"/>
        <w:autoSpaceDN w:val="0"/>
        <w:adjustRightInd w:val="0"/>
        <w:spacing w:line="360" w:lineRule="auto"/>
        <w:ind w:firstLine="709"/>
        <w:rPr>
          <w:rFonts w:ascii="Times New Roman" w:hAnsi="Times New Roman" w:cs="Times New Roman"/>
          <w:color w:val="000000"/>
        </w:rPr>
      </w:pPr>
      <w:r>
        <w:t>После описания предмета исследования</w:t>
      </w:r>
      <w:r w:rsidR="004E1B2D">
        <w:t xml:space="preserve"> и изучения нормативно-правовой базы Республики Беларусь, регулирующей вопросы его учета, </w:t>
      </w:r>
      <w:r>
        <w:t xml:space="preserve"> необходимо указать первичные учетные документы, которыми оформляются операции с данным объектом учета в соответствии с законодательством Республики Беларусь, независимо от того применяются эти документы в исследуемой организации или нет. Например, при выполнении курсовой работы на тему «</w:t>
      </w:r>
      <w:r w:rsidRPr="00303712">
        <w:t>Учет материал</w:t>
      </w:r>
      <w:r w:rsidR="00303712">
        <w:t>ов</w:t>
      </w:r>
      <w:r w:rsidRPr="00303712">
        <w:t>»</w:t>
      </w:r>
      <w:r>
        <w:rPr>
          <w:color w:val="FF0000"/>
        </w:rPr>
        <w:t xml:space="preserve"> </w:t>
      </w:r>
      <w:r w:rsidRPr="00F6565B">
        <w:t>необходи</w:t>
      </w:r>
      <w:r>
        <w:t>мо описать назначение,</w:t>
      </w:r>
      <w:r w:rsidRPr="00F6565B">
        <w:t xml:space="preserve"> по</w:t>
      </w:r>
      <w:r>
        <w:t xml:space="preserve">рядок  оформления и использования таких  документов, как приходный ордер (типовая форма М-4), акт о приемке материалов (типовая форма М-7),  </w:t>
      </w:r>
      <w:r w:rsidRPr="008B0174">
        <w:rPr>
          <w:rFonts w:ascii="Times New Roman" w:hAnsi="Times New Roman" w:cs="Times New Roman"/>
          <w:color w:val="000000"/>
        </w:rPr>
        <w:t>лимитно-заборная карта (типовая форма М-8</w:t>
      </w:r>
      <w:r w:rsidRPr="004E1B2D">
        <w:rPr>
          <w:rFonts w:ascii="Times New Roman" w:hAnsi="Times New Roman" w:cs="Times New Roman"/>
        </w:rPr>
        <w:t>), акт-требование на замену (дополнительный отпуск) материалов (типовая форма М-10п),</w:t>
      </w:r>
      <w:r>
        <w:rPr>
          <w:rFonts w:ascii="Times New Roman" w:hAnsi="Times New Roman" w:cs="Times New Roman"/>
          <w:color w:val="000000"/>
        </w:rPr>
        <w:t xml:space="preserve"> </w:t>
      </w:r>
      <w:r w:rsidRPr="008B0174">
        <w:rPr>
          <w:rFonts w:ascii="Times New Roman" w:hAnsi="Times New Roman" w:cs="Times New Roman"/>
          <w:color w:val="000000"/>
        </w:rPr>
        <w:t xml:space="preserve">требование-накладная (типовая форма М-11), </w:t>
      </w:r>
      <w:r>
        <w:rPr>
          <w:rFonts w:ascii="Times New Roman" w:hAnsi="Times New Roman" w:cs="Times New Roman"/>
          <w:color w:val="000000"/>
        </w:rPr>
        <w:t xml:space="preserve">накладная на внутреннее перемещение материалов (типовая форма М-13), </w:t>
      </w:r>
      <w:r w:rsidRPr="008B0174">
        <w:rPr>
          <w:rFonts w:ascii="Times New Roman" w:hAnsi="Times New Roman" w:cs="Times New Roman"/>
          <w:color w:val="000000"/>
        </w:rPr>
        <w:t>накладная (типовая форма М-15).</w:t>
      </w:r>
    </w:p>
    <w:p w:rsidR="00F1455E" w:rsidRPr="004E1B2D" w:rsidRDefault="00F1455E" w:rsidP="003A1A88">
      <w:pPr>
        <w:autoSpaceDE w:val="0"/>
        <w:autoSpaceDN w:val="0"/>
        <w:adjustRightInd w:val="0"/>
        <w:spacing w:line="360" w:lineRule="auto"/>
        <w:ind w:firstLine="709"/>
        <w:rPr>
          <w:rFonts w:ascii="Times New Roman" w:hAnsi="Times New Roman" w:cs="Times New Roman"/>
        </w:rPr>
      </w:pPr>
      <w:r>
        <w:rPr>
          <w:rFonts w:ascii="Times New Roman" w:hAnsi="Times New Roman" w:cs="Times New Roman"/>
          <w:color w:val="000000"/>
        </w:rPr>
        <w:t>Таким же образом необходимо описать учетные регистры, предусмотренные законодательством, для отражения операций с исследуемым объектом учета. Например, по материалам это журнал учета поступающих грузов (типовая форма М-1), карточка складского учета (т</w:t>
      </w:r>
      <w:r>
        <w:rPr>
          <w:rFonts w:ascii="Times New Roman" w:hAnsi="Times New Roman"/>
        </w:rPr>
        <w:t xml:space="preserve">иповая форма М-17, </w:t>
      </w:r>
      <w:r w:rsidRPr="004E1B2D">
        <w:rPr>
          <w:rFonts w:ascii="Times New Roman" w:hAnsi="Times New Roman"/>
        </w:rPr>
        <w:t>М-12п),  в</w:t>
      </w:r>
      <w:r w:rsidRPr="004E1B2D">
        <w:rPr>
          <w:rFonts w:ascii="Times New Roman" w:hAnsi="Times New Roman" w:cs="Times New Roman"/>
        </w:rPr>
        <w:t>едомость учета остатков материалов на складе (типовая форма М-20п)</w:t>
      </w:r>
      <w:r w:rsidR="004E1B2D" w:rsidRPr="004E1B2D">
        <w:rPr>
          <w:rFonts w:ascii="Times New Roman" w:hAnsi="Times New Roman" w:cs="Times New Roman"/>
        </w:rPr>
        <w:t>.</w:t>
      </w:r>
    </w:p>
    <w:p w:rsidR="004E1B2D" w:rsidRPr="00F1455E" w:rsidRDefault="004E1B2D" w:rsidP="003A1A88">
      <w:pPr>
        <w:pStyle w:val="a0"/>
        <w:spacing w:line="360" w:lineRule="auto"/>
        <w:ind w:firstLine="709"/>
        <w:rPr>
          <w:rFonts w:ascii="Times New Roman" w:hAnsi="Times New Roman"/>
          <w:sz w:val="28"/>
          <w:szCs w:val="28"/>
        </w:rPr>
      </w:pPr>
      <w:r>
        <w:rPr>
          <w:rFonts w:ascii="Times New Roman" w:hAnsi="Times New Roman"/>
          <w:sz w:val="28"/>
          <w:szCs w:val="28"/>
        </w:rPr>
        <w:t>Объем первого раздела курсовой работы должен составлять 15-20 страниц</w:t>
      </w:r>
      <w:r w:rsidR="000224F9">
        <w:rPr>
          <w:rFonts w:ascii="Times New Roman" w:hAnsi="Times New Roman"/>
          <w:sz w:val="28"/>
          <w:szCs w:val="28"/>
        </w:rPr>
        <w:t xml:space="preserve"> </w:t>
      </w:r>
      <w:r w:rsidR="000224F9" w:rsidRPr="000224F9">
        <w:rPr>
          <w:sz w:val="28"/>
          <w:szCs w:val="28"/>
        </w:rPr>
        <w:t>печатного текста</w:t>
      </w:r>
      <w:r w:rsidR="000224F9">
        <w:rPr>
          <w:sz w:val="28"/>
          <w:szCs w:val="28"/>
        </w:rPr>
        <w:t>.</w:t>
      </w:r>
    </w:p>
    <w:p w:rsidR="00DD3EEB" w:rsidRDefault="000818AB" w:rsidP="003A1A88">
      <w:pPr>
        <w:pStyle w:val="a0"/>
        <w:spacing w:line="360" w:lineRule="auto"/>
        <w:ind w:firstLine="709"/>
        <w:rPr>
          <w:sz w:val="28"/>
          <w:szCs w:val="28"/>
        </w:rPr>
      </w:pPr>
      <w:r w:rsidRPr="006055E9">
        <w:rPr>
          <w:b/>
          <w:i/>
          <w:sz w:val="28"/>
          <w:szCs w:val="28"/>
        </w:rPr>
        <w:t>Втор</w:t>
      </w:r>
      <w:r>
        <w:rPr>
          <w:b/>
          <w:i/>
          <w:sz w:val="28"/>
          <w:szCs w:val="28"/>
        </w:rPr>
        <w:t>ой раздел</w:t>
      </w:r>
      <w:r w:rsidRPr="006055E9">
        <w:rPr>
          <w:sz w:val="28"/>
          <w:szCs w:val="28"/>
        </w:rPr>
        <w:t xml:space="preserve"> </w:t>
      </w:r>
      <w:r w:rsidR="00495FF3">
        <w:rPr>
          <w:sz w:val="28"/>
          <w:szCs w:val="28"/>
        </w:rPr>
        <w:t>представляет собой практическую часть курсовой работы.</w:t>
      </w:r>
      <w:r w:rsidR="00DD3EEB">
        <w:rPr>
          <w:sz w:val="28"/>
          <w:szCs w:val="28"/>
        </w:rPr>
        <w:t xml:space="preserve"> Прежде всего, в этой части работы описывается система бухгалтерского учета исследуемой организации, а именно статус и структура  учетной службы,  применяемая форма учета, </w:t>
      </w:r>
      <w:r w:rsidR="00495FF3">
        <w:rPr>
          <w:sz w:val="28"/>
          <w:szCs w:val="28"/>
        </w:rPr>
        <w:t xml:space="preserve"> </w:t>
      </w:r>
      <w:r w:rsidR="00DD3EEB">
        <w:rPr>
          <w:sz w:val="28"/>
          <w:szCs w:val="28"/>
        </w:rPr>
        <w:t xml:space="preserve"> учетная политик</w:t>
      </w:r>
      <w:r w:rsidR="004E1B2D">
        <w:rPr>
          <w:sz w:val="28"/>
          <w:szCs w:val="28"/>
        </w:rPr>
        <w:t>а (методический и организационно-технический</w:t>
      </w:r>
      <w:r w:rsidR="00DD3EEB">
        <w:rPr>
          <w:sz w:val="28"/>
          <w:szCs w:val="28"/>
        </w:rPr>
        <w:t xml:space="preserve"> аспекты), рабочий план счетов и график документооборота </w:t>
      </w:r>
      <w:r w:rsidR="00DD3EEB" w:rsidRPr="00DD3EEB">
        <w:rPr>
          <w:b/>
          <w:sz w:val="28"/>
          <w:szCs w:val="28"/>
        </w:rPr>
        <w:t>в части</w:t>
      </w:r>
      <w:r w:rsidR="00DD3EEB">
        <w:rPr>
          <w:b/>
          <w:sz w:val="28"/>
          <w:szCs w:val="28"/>
        </w:rPr>
        <w:t xml:space="preserve">, касающейся </w:t>
      </w:r>
      <w:r w:rsidR="00DD3EEB" w:rsidRPr="00DD3EEB">
        <w:rPr>
          <w:b/>
          <w:sz w:val="28"/>
          <w:szCs w:val="28"/>
        </w:rPr>
        <w:t xml:space="preserve"> исследуемого объекта учета</w:t>
      </w:r>
      <w:r w:rsidR="00DD3EEB">
        <w:rPr>
          <w:sz w:val="28"/>
          <w:szCs w:val="28"/>
        </w:rPr>
        <w:t>. Например, при выполнении курсовой работы по теме «</w:t>
      </w:r>
      <w:r w:rsidR="00DD3EEB" w:rsidRPr="00303712">
        <w:rPr>
          <w:sz w:val="28"/>
          <w:szCs w:val="28"/>
        </w:rPr>
        <w:t>Учет затрат на производство  продукции (работ, услуг)</w:t>
      </w:r>
      <w:r w:rsidR="00DD3EEB">
        <w:rPr>
          <w:sz w:val="28"/>
          <w:szCs w:val="28"/>
        </w:rPr>
        <w:t xml:space="preserve">»  необходимо указать, какие счета и субсчета предусмотрены рабочим планом счетов  объекта исследования для отражения затрат на производство, какой вариант распределения накладных расходов применяется в соответствии </w:t>
      </w:r>
      <w:r w:rsidR="00C63A01">
        <w:rPr>
          <w:sz w:val="28"/>
          <w:szCs w:val="28"/>
        </w:rPr>
        <w:t xml:space="preserve">с учетной политикой организации, </w:t>
      </w:r>
      <w:r w:rsidR="00DD3EEB">
        <w:rPr>
          <w:sz w:val="28"/>
          <w:szCs w:val="28"/>
        </w:rPr>
        <w:t xml:space="preserve"> как организован сводный учет затрат  на производство и др.</w:t>
      </w:r>
    </w:p>
    <w:p w:rsidR="000818AB" w:rsidRDefault="00DD3EEB" w:rsidP="003A1A88">
      <w:pPr>
        <w:pStyle w:val="a0"/>
        <w:spacing w:line="360" w:lineRule="auto"/>
        <w:ind w:firstLine="709"/>
        <w:rPr>
          <w:sz w:val="28"/>
          <w:szCs w:val="28"/>
        </w:rPr>
      </w:pPr>
      <w:r>
        <w:rPr>
          <w:sz w:val="28"/>
          <w:szCs w:val="28"/>
        </w:rPr>
        <w:t>Затем во второй части курсовой работы</w:t>
      </w:r>
      <w:r w:rsidR="00495FF3">
        <w:rPr>
          <w:sz w:val="28"/>
          <w:szCs w:val="28"/>
        </w:rPr>
        <w:t xml:space="preserve"> </w:t>
      </w:r>
      <w:r w:rsidR="00931053" w:rsidRPr="00303712">
        <w:rPr>
          <w:sz w:val="28"/>
          <w:szCs w:val="28"/>
        </w:rPr>
        <w:t>критически исследуется</w:t>
      </w:r>
      <w:r w:rsidR="00931053">
        <w:rPr>
          <w:sz w:val="28"/>
          <w:szCs w:val="28"/>
        </w:rPr>
        <w:t xml:space="preserve"> и описывается</w:t>
      </w:r>
      <w:r w:rsidR="00495FF3">
        <w:rPr>
          <w:sz w:val="28"/>
          <w:szCs w:val="28"/>
        </w:rPr>
        <w:t xml:space="preserve"> методика ведения </w:t>
      </w:r>
      <w:r w:rsidR="000818AB" w:rsidRPr="006055E9">
        <w:rPr>
          <w:sz w:val="28"/>
          <w:szCs w:val="28"/>
        </w:rPr>
        <w:t>бухгалтерского учета предмета исследования</w:t>
      </w:r>
      <w:r>
        <w:rPr>
          <w:sz w:val="28"/>
          <w:szCs w:val="28"/>
        </w:rPr>
        <w:t xml:space="preserve"> в той организации, по данным которой выполняется работа.</w:t>
      </w:r>
      <w:r w:rsidR="000818AB" w:rsidRPr="006055E9">
        <w:rPr>
          <w:sz w:val="28"/>
          <w:szCs w:val="28"/>
        </w:rPr>
        <w:t xml:space="preserve"> Раскрытие методики учета должно производиться на практическом цифровом материале. Для этого к </w:t>
      </w:r>
      <w:r w:rsidR="00495FF3">
        <w:rPr>
          <w:sz w:val="28"/>
          <w:szCs w:val="28"/>
        </w:rPr>
        <w:t>курсовой</w:t>
      </w:r>
      <w:r w:rsidR="000818AB" w:rsidRPr="006055E9">
        <w:rPr>
          <w:sz w:val="28"/>
          <w:szCs w:val="28"/>
        </w:rPr>
        <w:t xml:space="preserve"> работе следует приложить в заполненном виде </w:t>
      </w:r>
      <w:r w:rsidR="00495FF3">
        <w:rPr>
          <w:sz w:val="28"/>
          <w:szCs w:val="28"/>
        </w:rPr>
        <w:t xml:space="preserve">первичные </w:t>
      </w:r>
      <w:r w:rsidR="000818AB" w:rsidRPr="006055E9">
        <w:rPr>
          <w:sz w:val="28"/>
          <w:szCs w:val="28"/>
        </w:rPr>
        <w:t xml:space="preserve">документы, сводные и накопительные ведомости, журналы-ордера, другие регистры учета и по их данным на примере показать </w:t>
      </w:r>
      <w:r w:rsidR="000818AB">
        <w:rPr>
          <w:sz w:val="28"/>
          <w:szCs w:val="28"/>
        </w:rPr>
        <w:t xml:space="preserve">используемые </w:t>
      </w:r>
      <w:r w:rsidR="000818AB" w:rsidRPr="006055E9">
        <w:rPr>
          <w:sz w:val="28"/>
          <w:szCs w:val="28"/>
        </w:rPr>
        <w:t>методи</w:t>
      </w:r>
      <w:r w:rsidR="000818AB">
        <w:rPr>
          <w:sz w:val="28"/>
          <w:szCs w:val="28"/>
        </w:rPr>
        <w:t>ки</w:t>
      </w:r>
      <w:r w:rsidR="000818AB" w:rsidRPr="006055E9">
        <w:rPr>
          <w:sz w:val="28"/>
          <w:szCs w:val="28"/>
        </w:rPr>
        <w:t xml:space="preserve"> и </w:t>
      </w:r>
      <w:r w:rsidR="000818AB">
        <w:rPr>
          <w:sz w:val="28"/>
          <w:szCs w:val="28"/>
        </w:rPr>
        <w:t xml:space="preserve">описать </w:t>
      </w:r>
      <w:r w:rsidR="00F718AD">
        <w:rPr>
          <w:sz w:val="28"/>
          <w:szCs w:val="28"/>
        </w:rPr>
        <w:t>организацию учета предмета исследования.</w:t>
      </w:r>
    </w:p>
    <w:p w:rsidR="004E1B2D" w:rsidRDefault="004E1B2D" w:rsidP="003A1A88">
      <w:pPr>
        <w:pStyle w:val="ac"/>
        <w:tabs>
          <w:tab w:val="left" w:pos="993"/>
        </w:tabs>
        <w:spacing w:line="360" w:lineRule="auto"/>
        <w:ind w:left="0" w:firstLine="567"/>
      </w:pPr>
      <w:r>
        <w:t>При этом необх</w:t>
      </w:r>
      <w:r w:rsidR="00860412">
        <w:t xml:space="preserve">одимо сравнивать действующую в организации </w:t>
      </w:r>
      <w:r>
        <w:t>практику учета с типовыми методиками, определяемыми действующим законодательством. Задача студента на этом этапе работы состоит не только в том, чтобы глубоко изучить организацию учета на предприятии, но и критически осмыслить происходящее на основании анализа собранного фактического материала.</w:t>
      </w:r>
    </w:p>
    <w:p w:rsidR="00860412" w:rsidRDefault="00860412" w:rsidP="003A1A88">
      <w:pPr>
        <w:pStyle w:val="a0"/>
        <w:spacing w:line="360" w:lineRule="auto"/>
        <w:ind w:firstLine="709"/>
        <w:rPr>
          <w:sz w:val="28"/>
          <w:szCs w:val="28"/>
        </w:rPr>
      </w:pPr>
      <w:r w:rsidRPr="006A06BA">
        <w:rPr>
          <w:sz w:val="28"/>
          <w:szCs w:val="28"/>
        </w:rPr>
        <w:t>Во второй главе помимо перечня первичных документов и учетных регистров и описания порядка их заполнения должны быть приведены бухгалтерские записи, выполненные в течение периода исследования (с указанием сумм и ссылкой на соответствующие приложения).</w:t>
      </w:r>
      <w:r>
        <w:t xml:space="preserve"> </w:t>
      </w:r>
      <w:r>
        <w:rPr>
          <w:sz w:val="28"/>
          <w:szCs w:val="28"/>
        </w:rPr>
        <w:t xml:space="preserve">Рекомендуемый формат представления бухгалтерских записей по тексту </w:t>
      </w:r>
      <w:r w:rsidR="00394F03">
        <w:rPr>
          <w:sz w:val="28"/>
          <w:szCs w:val="28"/>
        </w:rPr>
        <w:t>курсовой</w:t>
      </w:r>
      <w:r>
        <w:rPr>
          <w:sz w:val="28"/>
          <w:szCs w:val="28"/>
        </w:rPr>
        <w:t xml:space="preserve"> работы проиллюстрирован на примере хозяйственной операции «Списана себестоимость реализованной продукции»:</w:t>
      </w:r>
    </w:p>
    <w:p w:rsidR="00860412" w:rsidRDefault="00860412" w:rsidP="003A1A88">
      <w:pPr>
        <w:pStyle w:val="a0"/>
        <w:spacing w:line="360" w:lineRule="auto"/>
        <w:ind w:firstLine="709"/>
        <w:rPr>
          <w:sz w:val="28"/>
          <w:szCs w:val="28"/>
        </w:rPr>
      </w:pPr>
      <w:r>
        <w:rPr>
          <w:sz w:val="28"/>
          <w:szCs w:val="28"/>
        </w:rPr>
        <w:t>Д-т сч. 90 «Реализация» К-т сч. 43 «Готовая продукция» – сумма хозяйственной операции (корреспонденция счетов без указания субсчета к счету 90) или</w:t>
      </w:r>
    </w:p>
    <w:p w:rsidR="00860412" w:rsidRDefault="00860412" w:rsidP="003A1A88">
      <w:pPr>
        <w:pStyle w:val="a0"/>
        <w:spacing w:line="360" w:lineRule="auto"/>
        <w:ind w:firstLine="709"/>
        <w:rPr>
          <w:sz w:val="28"/>
          <w:szCs w:val="28"/>
        </w:rPr>
      </w:pPr>
      <w:r>
        <w:rPr>
          <w:sz w:val="28"/>
          <w:szCs w:val="28"/>
        </w:rPr>
        <w:t>Д-т сч. 90-2 «Себестоимость реализации» К-т сч. 43 «Готовая продукция» – сумма хозяйственной операции (корреспонденция счетов с указанием субсчета к счету 90).</w:t>
      </w:r>
    </w:p>
    <w:p w:rsidR="00F718AD" w:rsidRPr="00F718AD" w:rsidRDefault="00860412" w:rsidP="003A1A88">
      <w:pPr>
        <w:pStyle w:val="ac"/>
        <w:tabs>
          <w:tab w:val="left" w:pos="993"/>
        </w:tabs>
        <w:spacing w:line="360" w:lineRule="auto"/>
        <w:ind w:left="0" w:firstLine="567"/>
      </w:pPr>
      <w:r>
        <w:t xml:space="preserve">Завершить вторую главу следует выводами, сделанными в результате сравнения изученной теории и действующей практики учета в организации. </w:t>
      </w:r>
      <w:r w:rsidR="00F718AD" w:rsidRPr="00F718AD">
        <w:t xml:space="preserve">От полноты и качества выполнения данного раздела непосредственно зависят глубина и обоснованность </w:t>
      </w:r>
      <w:r>
        <w:t>предложений по совершенствованию</w:t>
      </w:r>
      <w:r w:rsidR="00F718AD" w:rsidRPr="00F718AD">
        <w:t xml:space="preserve"> бухгалтерского учета исследуемой организации.</w:t>
      </w:r>
    </w:p>
    <w:p w:rsidR="000224F9" w:rsidRPr="00F1455E" w:rsidRDefault="000224F9" w:rsidP="003A1A88">
      <w:pPr>
        <w:pStyle w:val="a0"/>
        <w:spacing w:line="360" w:lineRule="auto"/>
        <w:ind w:firstLine="709"/>
        <w:rPr>
          <w:rFonts w:ascii="Times New Roman" w:hAnsi="Times New Roman"/>
          <w:sz w:val="28"/>
          <w:szCs w:val="28"/>
        </w:rPr>
      </w:pPr>
      <w:r>
        <w:rPr>
          <w:rFonts w:ascii="Times New Roman" w:hAnsi="Times New Roman"/>
          <w:sz w:val="28"/>
          <w:szCs w:val="28"/>
        </w:rPr>
        <w:t xml:space="preserve">Объем второго раздела курсовой работы должен составлять 20-25 страниц </w:t>
      </w:r>
      <w:r w:rsidRPr="000224F9">
        <w:rPr>
          <w:sz w:val="28"/>
          <w:szCs w:val="28"/>
        </w:rPr>
        <w:t>печатного текста</w:t>
      </w:r>
      <w:r>
        <w:rPr>
          <w:sz w:val="28"/>
          <w:szCs w:val="28"/>
        </w:rPr>
        <w:t>.</w:t>
      </w:r>
    </w:p>
    <w:p w:rsidR="00860412" w:rsidRDefault="00860412" w:rsidP="003A1A88">
      <w:pPr>
        <w:pStyle w:val="ac"/>
        <w:tabs>
          <w:tab w:val="left" w:pos="993"/>
        </w:tabs>
        <w:spacing w:line="360" w:lineRule="auto"/>
        <w:ind w:left="0" w:firstLine="567"/>
      </w:pPr>
      <w:r w:rsidRPr="00860412">
        <w:rPr>
          <w:b/>
        </w:rPr>
        <w:t>В трет</w:t>
      </w:r>
      <w:r>
        <w:rPr>
          <w:b/>
        </w:rPr>
        <w:t>ьем</w:t>
      </w:r>
      <w:r w:rsidRPr="00860412">
        <w:rPr>
          <w:b/>
        </w:rPr>
        <w:t xml:space="preserve"> разделе</w:t>
      </w:r>
      <w:r>
        <w:t xml:space="preserve"> рекомендуется изложить дискуссионные вопросы и сформулировать проблемы учета</w:t>
      </w:r>
      <w:r w:rsidRPr="006A06BA">
        <w:t xml:space="preserve"> </w:t>
      </w:r>
      <w:r>
        <w:t xml:space="preserve">согласно избранной теме исследования. При этом обязательно следует формулировать собственную позицию, не ограничиваясь простым пересказом существующих в экономической литературе точек зрения. Зрелость курсовой работы определяется серьезностью аргументов, с помощью которых оспариваются позиции других авторов, и обосновывается точка зрения студента. </w:t>
      </w:r>
    </w:p>
    <w:p w:rsidR="00860412" w:rsidRPr="000224F9" w:rsidRDefault="000224F9" w:rsidP="003A1A88">
      <w:pPr>
        <w:pStyle w:val="a0"/>
        <w:spacing w:line="360" w:lineRule="auto"/>
        <w:ind w:firstLine="709"/>
        <w:rPr>
          <w:sz w:val="28"/>
          <w:szCs w:val="28"/>
        </w:rPr>
      </w:pPr>
      <w:r w:rsidRPr="000224F9">
        <w:rPr>
          <w:sz w:val="28"/>
          <w:szCs w:val="28"/>
        </w:rPr>
        <w:t xml:space="preserve">На основе изложенного материала формулируются выводы и обосновываются направления совершенствования учетной практики  исследуемой  организации в разрезе предмета исследования, </w:t>
      </w:r>
      <w:r w:rsidR="00860412" w:rsidRPr="000224F9">
        <w:rPr>
          <w:sz w:val="28"/>
          <w:szCs w:val="28"/>
        </w:rPr>
        <w:t xml:space="preserve">в том числе с использованием Международных стандартов бухгалтерского учета и финансовой отчетности (МСБУ и МСФО). К решению существующих проблем учета </w:t>
      </w:r>
      <w:r>
        <w:rPr>
          <w:sz w:val="28"/>
          <w:szCs w:val="28"/>
        </w:rPr>
        <w:t xml:space="preserve"> в исследуемой организации </w:t>
      </w:r>
      <w:r w:rsidR="00860412" w:rsidRPr="000224F9">
        <w:rPr>
          <w:sz w:val="28"/>
          <w:szCs w:val="28"/>
        </w:rPr>
        <w:t xml:space="preserve">студент должен подходить творчески. </w:t>
      </w:r>
    </w:p>
    <w:p w:rsidR="000224F9" w:rsidRPr="00F1455E" w:rsidRDefault="000224F9" w:rsidP="003A1A88">
      <w:pPr>
        <w:pStyle w:val="a0"/>
        <w:spacing w:line="360" w:lineRule="auto"/>
        <w:ind w:firstLine="709"/>
        <w:rPr>
          <w:rFonts w:ascii="Times New Roman" w:hAnsi="Times New Roman"/>
          <w:sz w:val="28"/>
          <w:szCs w:val="28"/>
        </w:rPr>
      </w:pPr>
      <w:r>
        <w:rPr>
          <w:rFonts w:ascii="Times New Roman" w:hAnsi="Times New Roman"/>
          <w:sz w:val="28"/>
          <w:szCs w:val="28"/>
        </w:rPr>
        <w:t xml:space="preserve">Объем третьего раздела курсовой работы должен составлять 10-15 страниц </w:t>
      </w:r>
      <w:r w:rsidRPr="000224F9">
        <w:rPr>
          <w:sz w:val="28"/>
          <w:szCs w:val="28"/>
        </w:rPr>
        <w:t>печатного текста</w:t>
      </w:r>
      <w:r>
        <w:rPr>
          <w:sz w:val="28"/>
          <w:szCs w:val="28"/>
        </w:rPr>
        <w:t>.</w:t>
      </w:r>
    </w:p>
    <w:p w:rsidR="000818AB" w:rsidRPr="006055E9" w:rsidRDefault="000818AB" w:rsidP="003A1A88">
      <w:pPr>
        <w:pStyle w:val="a0"/>
        <w:spacing w:line="360" w:lineRule="auto"/>
        <w:ind w:firstLine="709"/>
        <w:rPr>
          <w:sz w:val="28"/>
          <w:szCs w:val="28"/>
        </w:rPr>
      </w:pPr>
      <w:r w:rsidRPr="006055E9">
        <w:rPr>
          <w:sz w:val="28"/>
          <w:szCs w:val="28"/>
        </w:rPr>
        <w:t xml:space="preserve">Обязательным для </w:t>
      </w:r>
      <w:r w:rsidR="00495FF3">
        <w:rPr>
          <w:sz w:val="28"/>
          <w:szCs w:val="28"/>
        </w:rPr>
        <w:t>курсовой</w:t>
      </w:r>
      <w:r w:rsidRPr="006055E9">
        <w:rPr>
          <w:sz w:val="28"/>
          <w:szCs w:val="28"/>
        </w:rPr>
        <w:t xml:space="preserve"> работы является логическая связь между </w:t>
      </w:r>
      <w:r>
        <w:rPr>
          <w:sz w:val="28"/>
          <w:szCs w:val="28"/>
        </w:rPr>
        <w:t>раздела</w:t>
      </w:r>
      <w:r w:rsidRPr="006055E9">
        <w:rPr>
          <w:sz w:val="28"/>
          <w:szCs w:val="28"/>
        </w:rPr>
        <w:t xml:space="preserve">ми и последовательное развитие основной темы на протяжении всей работы. Логичность построения и </w:t>
      </w:r>
      <w:r w:rsidR="000224F9">
        <w:rPr>
          <w:sz w:val="28"/>
          <w:szCs w:val="28"/>
        </w:rPr>
        <w:t>последовательность</w:t>
      </w:r>
      <w:r w:rsidRPr="006055E9">
        <w:rPr>
          <w:sz w:val="28"/>
          <w:szCs w:val="28"/>
        </w:rPr>
        <w:t xml:space="preserve"> изложения основного содержания достигается только тогда, когда кажд</w:t>
      </w:r>
      <w:r w:rsidR="000224F9">
        <w:rPr>
          <w:sz w:val="28"/>
          <w:szCs w:val="28"/>
        </w:rPr>
        <w:t>ый</w:t>
      </w:r>
      <w:r w:rsidRPr="006055E9">
        <w:rPr>
          <w:sz w:val="28"/>
          <w:szCs w:val="28"/>
        </w:rPr>
        <w:t xml:space="preserve"> раздел </w:t>
      </w:r>
      <w:r>
        <w:rPr>
          <w:sz w:val="28"/>
          <w:szCs w:val="28"/>
        </w:rPr>
        <w:t xml:space="preserve">и подраздел </w:t>
      </w:r>
      <w:r w:rsidR="00495FF3">
        <w:rPr>
          <w:sz w:val="28"/>
          <w:szCs w:val="28"/>
        </w:rPr>
        <w:t>курсовой</w:t>
      </w:r>
      <w:r w:rsidRPr="006055E9">
        <w:rPr>
          <w:sz w:val="28"/>
          <w:szCs w:val="28"/>
        </w:rPr>
        <w:t xml:space="preserve"> работы имеет определенное целевое назначение и является базой для последующего.</w:t>
      </w:r>
    </w:p>
    <w:p w:rsidR="000818AB" w:rsidRDefault="000818AB" w:rsidP="003A1A88">
      <w:pPr>
        <w:spacing w:line="360" w:lineRule="auto"/>
        <w:ind w:firstLine="709"/>
        <w:rPr>
          <w:b/>
        </w:rPr>
      </w:pPr>
    </w:p>
    <w:p w:rsidR="000818AB" w:rsidRPr="00266A59" w:rsidRDefault="000224F9" w:rsidP="003A1A88">
      <w:pPr>
        <w:pStyle w:val="2"/>
        <w:spacing w:before="0" w:line="360" w:lineRule="auto"/>
      </w:pPr>
      <w:bookmarkStart w:id="11" w:name="_3.6_Заключение"/>
      <w:bookmarkEnd w:id="11"/>
      <w:r w:rsidRPr="00266A59">
        <w:t>3.6</w:t>
      </w:r>
      <w:r w:rsidR="000818AB" w:rsidRPr="00266A59">
        <w:t xml:space="preserve"> Заключение</w:t>
      </w:r>
    </w:p>
    <w:p w:rsidR="000818AB" w:rsidRDefault="000818AB" w:rsidP="003A1A88">
      <w:pPr>
        <w:spacing w:line="360" w:lineRule="auto"/>
        <w:ind w:firstLine="709"/>
        <w:rPr>
          <w:b/>
        </w:rPr>
      </w:pPr>
    </w:p>
    <w:p w:rsidR="000818AB" w:rsidRPr="00506C4A" w:rsidRDefault="000818AB" w:rsidP="003A1A88">
      <w:pPr>
        <w:spacing w:line="360" w:lineRule="auto"/>
        <w:ind w:firstLine="709"/>
      </w:pPr>
      <w:r w:rsidRPr="00506C4A">
        <w:t xml:space="preserve">В заключении логически и последовательно излагаются теоретические и практические выводы и предложения по всем разделам основной части </w:t>
      </w:r>
      <w:r w:rsidR="00495FF3">
        <w:t>курсовой</w:t>
      </w:r>
      <w:r w:rsidRPr="00506C4A">
        <w:t xml:space="preserve"> работы</w:t>
      </w:r>
      <w:r>
        <w:t>,</w:t>
      </w:r>
      <w:r w:rsidRPr="00506C4A">
        <w:t xml:space="preserve"> </w:t>
      </w:r>
      <w:r>
        <w:t>к которым</w:t>
      </w:r>
      <w:r w:rsidRPr="00506C4A">
        <w:t xml:space="preserve"> </w:t>
      </w:r>
      <w:r w:rsidRPr="006B6E43">
        <w:t>пришел</w:t>
      </w:r>
      <w:r w:rsidRPr="00506C4A">
        <w:t xml:space="preserve"> студент в результате  исследования. Выводы должны  быть краткими и четкими, дающими полное представление о содержании, значимости, обоснованности и эффективности разработок. Излагаются они тезисно (по пунктам) и должны отражать основные  вы</w:t>
      </w:r>
      <w:r>
        <w:t>воды</w:t>
      </w:r>
      <w:r w:rsidRPr="00506C4A">
        <w:t xml:space="preserve"> по теории вопроса, по проведенному  анализу и всем   предлагаемым направлениям решения проблемы с оценкой их эффективности по конкретному объекту  исследования. </w:t>
      </w:r>
    </w:p>
    <w:p w:rsidR="000818AB" w:rsidRPr="00506C4A" w:rsidRDefault="000818AB" w:rsidP="003A1A88">
      <w:pPr>
        <w:spacing w:line="360" w:lineRule="auto"/>
        <w:ind w:firstLine="709"/>
      </w:pPr>
      <w:r w:rsidRPr="00506C4A">
        <w:t>Объем заключения должен составлять 3 – 5 страниц печатного текста.</w:t>
      </w:r>
    </w:p>
    <w:p w:rsidR="000818AB" w:rsidRDefault="000818AB" w:rsidP="003A1A88">
      <w:pPr>
        <w:spacing w:line="360" w:lineRule="auto"/>
        <w:ind w:firstLine="709"/>
      </w:pPr>
    </w:p>
    <w:p w:rsidR="000818AB" w:rsidRPr="00266A59" w:rsidRDefault="000224F9" w:rsidP="003A1A88">
      <w:pPr>
        <w:pStyle w:val="2"/>
        <w:spacing w:before="0" w:line="360" w:lineRule="auto"/>
      </w:pPr>
      <w:bookmarkStart w:id="12" w:name="_3.7_Список_использованных"/>
      <w:bookmarkEnd w:id="12"/>
      <w:r w:rsidRPr="00266A59">
        <w:t>3.7</w:t>
      </w:r>
      <w:r w:rsidR="000818AB" w:rsidRPr="00266A59">
        <w:t xml:space="preserve"> Список использованных источников</w:t>
      </w:r>
    </w:p>
    <w:p w:rsidR="000818AB" w:rsidRPr="00627513" w:rsidRDefault="000818AB" w:rsidP="003A1A88">
      <w:pPr>
        <w:spacing w:line="360" w:lineRule="auto"/>
        <w:ind w:firstLine="709"/>
        <w:rPr>
          <w:b/>
        </w:rPr>
      </w:pPr>
    </w:p>
    <w:p w:rsidR="000818AB" w:rsidRPr="00627513" w:rsidRDefault="000818AB" w:rsidP="003A1A88">
      <w:pPr>
        <w:widowControl w:val="0"/>
        <w:autoSpaceDE w:val="0"/>
        <w:autoSpaceDN w:val="0"/>
        <w:adjustRightInd w:val="0"/>
        <w:spacing w:line="360" w:lineRule="auto"/>
        <w:ind w:firstLine="709"/>
      </w:pPr>
      <w:r w:rsidRPr="00627513">
        <w:t xml:space="preserve">Список использованных источников формируется в порядке появления ссылок в тексте </w:t>
      </w:r>
      <w:r w:rsidR="00495FF3">
        <w:t>курсовой</w:t>
      </w:r>
      <w:r w:rsidRPr="00627513">
        <w:t xml:space="preserve"> работы либо в алфавитном порядке фамилий первых авторов и (или) заглавий.</w:t>
      </w:r>
    </w:p>
    <w:p w:rsidR="000818AB" w:rsidRPr="00627513" w:rsidRDefault="000818AB" w:rsidP="003A1A88">
      <w:pPr>
        <w:widowControl w:val="0"/>
        <w:autoSpaceDE w:val="0"/>
        <w:autoSpaceDN w:val="0"/>
        <w:adjustRightInd w:val="0"/>
        <w:spacing w:line="360" w:lineRule="auto"/>
        <w:ind w:firstLine="709"/>
      </w:pPr>
      <w:r w:rsidRPr="00627513">
        <w:t xml:space="preserve">В списке использованных источников сведения об источниках </w:t>
      </w:r>
      <w:r w:rsidR="006B6E43" w:rsidRPr="00627513">
        <w:t>печата</w:t>
      </w:r>
      <w:r w:rsidR="006B6E43">
        <w:t>ют</w:t>
      </w:r>
      <w:r w:rsidR="000224F9">
        <w:t xml:space="preserve"> с </w:t>
      </w:r>
      <w:r w:rsidRPr="00627513">
        <w:t xml:space="preserve">абзацного отступа, нумеруют арабскими цифрами, после номера ставят точку. </w:t>
      </w:r>
    </w:p>
    <w:p w:rsidR="000818AB" w:rsidRPr="00627513" w:rsidRDefault="000818AB" w:rsidP="003A1A88">
      <w:pPr>
        <w:widowControl w:val="0"/>
        <w:autoSpaceDE w:val="0"/>
        <w:autoSpaceDN w:val="0"/>
        <w:adjustRightInd w:val="0"/>
        <w:spacing w:line="360" w:lineRule="auto"/>
        <w:ind w:firstLine="709"/>
      </w:pPr>
      <w:r w:rsidRPr="00627513">
        <w:t xml:space="preserve">Образец оформления списка использованных источников приведен в </w:t>
      </w:r>
      <w:hyperlink w:anchor="_ПРИЛОЖЕНИЕ_Г" w:history="1">
        <w:r w:rsidRPr="00C63A01">
          <w:rPr>
            <w:rStyle w:val="af7"/>
          </w:rPr>
          <w:t>приложе</w:t>
        </w:r>
        <w:r w:rsidR="008A681A" w:rsidRPr="00C63A01">
          <w:rPr>
            <w:rStyle w:val="af7"/>
          </w:rPr>
          <w:t>нии Г</w:t>
        </w:r>
      </w:hyperlink>
      <w:r w:rsidRPr="00627513">
        <w:t>.</w:t>
      </w:r>
    </w:p>
    <w:p w:rsidR="000818AB" w:rsidRDefault="000818AB" w:rsidP="003A1A88">
      <w:pPr>
        <w:widowControl w:val="0"/>
        <w:autoSpaceDE w:val="0"/>
        <w:autoSpaceDN w:val="0"/>
        <w:adjustRightInd w:val="0"/>
        <w:spacing w:line="360" w:lineRule="auto"/>
        <w:ind w:firstLine="709"/>
      </w:pPr>
      <w:r w:rsidRPr="00627513">
        <w:t xml:space="preserve">В тексте </w:t>
      </w:r>
      <w:r w:rsidR="00303712">
        <w:t>курсовой</w:t>
      </w:r>
      <w:r w:rsidRPr="00627513">
        <w:t xml:space="preserve"> работы ссылки на источники осуществляются путем приведения номера в соответствии со списком. Номер источника по списку заключается в квадратные скобки. При использовании заимствованных цитат наряду с порядковым номером источника указывается  номер страницы. Например: "[14, с.26]" (здесь 14 - номер источника в списке, 26 - номер страницы).</w:t>
      </w:r>
    </w:p>
    <w:p w:rsidR="000818AB" w:rsidRDefault="000818AB" w:rsidP="003A1A88">
      <w:pPr>
        <w:spacing w:line="360" w:lineRule="auto"/>
        <w:ind w:firstLine="709"/>
      </w:pPr>
    </w:p>
    <w:p w:rsidR="000818AB" w:rsidRPr="00266A59" w:rsidRDefault="000818AB" w:rsidP="003A1A88">
      <w:pPr>
        <w:pStyle w:val="2"/>
        <w:spacing w:before="0" w:line="360" w:lineRule="auto"/>
      </w:pPr>
      <w:bookmarkStart w:id="13" w:name="_3.8_Приложения"/>
      <w:bookmarkEnd w:id="13"/>
      <w:r w:rsidRPr="00266A59">
        <w:t>3</w:t>
      </w:r>
      <w:r w:rsidR="00303712" w:rsidRPr="00266A59">
        <w:t>.8</w:t>
      </w:r>
      <w:r w:rsidRPr="00266A59">
        <w:t xml:space="preserve"> Приложения</w:t>
      </w:r>
    </w:p>
    <w:p w:rsidR="000818AB" w:rsidRPr="00627513" w:rsidRDefault="000818AB" w:rsidP="003A1A88">
      <w:pPr>
        <w:spacing w:line="360" w:lineRule="auto"/>
        <w:ind w:left="360" w:firstLine="709"/>
      </w:pPr>
    </w:p>
    <w:p w:rsidR="000818AB" w:rsidRPr="00627513" w:rsidRDefault="000818AB" w:rsidP="003A1A88">
      <w:pPr>
        <w:pStyle w:val="a0"/>
        <w:spacing w:line="360" w:lineRule="auto"/>
        <w:ind w:firstLine="709"/>
        <w:rPr>
          <w:sz w:val="28"/>
          <w:szCs w:val="28"/>
        </w:rPr>
      </w:pPr>
      <w:r w:rsidRPr="00627513">
        <w:rPr>
          <w:sz w:val="28"/>
          <w:szCs w:val="28"/>
        </w:rPr>
        <w:t xml:space="preserve">В приложения следует относить вспомогательный материал, необходимый для полноты восприятия </w:t>
      </w:r>
      <w:r w:rsidR="008A681A">
        <w:rPr>
          <w:sz w:val="28"/>
          <w:szCs w:val="28"/>
        </w:rPr>
        <w:t>курсовой</w:t>
      </w:r>
      <w:r w:rsidRPr="00627513">
        <w:rPr>
          <w:sz w:val="28"/>
          <w:szCs w:val="28"/>
        </w:rPr>
        <w:t xml:space="preserve"> работы, оценки ее научной и практической значимости.</w:t>
      </w:r>
    </w:p>
    <w:p w:rsidR="000818AB" w:rsidRPr="00627513" w:rsidRDefault="000818AB" w:rsidP="003A1A88">
      <w:pPr>
        <w:pStyle w:val="a0"/>
        <w:spacing w:line="360" w:lineRule="auto"/>
        <w:ind w:firstLine="709"/>
        <w:rPr>
          <w:sz w:val="28"/>
          <w:szCs w:val="28"/>
        </w:rPr>
      </w:pPr>
      <w:r w:rsidRPr="00627513">
        <w:rPr>
          <w:sz w:val="28"/>
          <w:szCs w:val="28"/>
        </w:rPr>
        <w:t>К приложениям могут относиться:</w:t>
      </w:r>
    </w:p>
    <w:p w:rsidR="00303712" w:rsidRDefault="00303712" w:rsidP="003A1A88">
      <w:pPr>
        <w:pStyle w:val="a0"/>
        <w:numPr>
          <w:ilvl w:val="0"/>
          <w:numId w:val="13"/>
        </w:numPr>
        <w:spacing w:line="360" w:lineRule="auto"/>
        <w:ind w:hanging="349"/>
        <w:rPr>
          <w:sz w:val="28"/>
          <w:szCs w:val="28"/>
        </w:rPr>
      </w:pPr>
      <w:r>
        <w:rPr>
          <w:sz w:val="28"/>
          <w:szCs w:val="28"/>
        </w:rPr>
        <w:t>первичные учетные документы по теме исследования;</w:t>
      </w:r>
    </w:p>
    <w:p w:rsidR="000818AB" w:rsidRDefault="00303712" w:rsidP="003A1A88">
      <w:pPr>
        <w:pStyle w:val="a0"/>
        <w:numPr>
          <w:ilvl w:val="0"/>
          <w:numId w:val="13"/>
        </w:numPr>
        <w:spacing w:line="360" w:lineRule="auto"/>
        <w:ind w:hanging="349"/>
        <w:rPr>
          <w:sz w:val="28"/>
          <w:szCs w:val="28"/>
        </w:rPr>
      </w:pPr>
      <w:r>
        <w:rPr>
          <w:sz w:val="28"/>
          <w:szCs w:val="28"/>
        </w:rPr>
        <w:t>учетные регистры;</w:t>
      </w:r>
    </w:p>
    <w:p w:rsidR="00303712" w:rsidRPr="00627513" w:rsidRDefault="00303712" w:rsidP="003A1A88">
      <w:pPr>
        <w:pStyle w:val="a0"/>
        <w:numPr>
          <w:ilvl w:val="0"/>
          <w:numId w:val="13"/>
        </w:numPr>
        <w:spacing w:line="360" w:lineRule="auto"/>
        <w:ind w:hanging="349"/>
        <w:rPr>
          <w:sz w:val="28"/>
          <w:szCs w:val="28"/>
        </w:rPr>
      </w:pPr>
      <w:r>
        <w:rPr>
          <w:sz w:val="28"/>
          <w:szCs w:val="28"/>
        </w:rPr>
        <w:t>формы бухгалтерской отчетности (при необходимости);</w:t>
      </w:r>
    </w:p>
    <w:p w:rsidR="000818AB" w:rsidRDefault="000818AB" w:rsidP="003A1A88">
      <w:pPr>
        <w:pStyle w:val="a0"/>
        <w:numPr>
          <w:ilvl w:val="0"/>
          <w:numId w:val="13"/>
        </w:numPr>
        <w:spacing w:line="360" w:lineRule="auto"/>
        <w:ind w:left="0" w:firstLine="709"/>
        <w:rPr>
          <w:sz w:val="28"/>
          <w:szCs w:val="28"/>
        </w:rPr>
      </w:pPr>
      <w:r w:rsidRPr="00627513">
        <w:rPr>
          <w:sz w:val="28"/>
          <w:szCs w:val="28"/>
        </w:rPr>
        <w:t>иллюстрации вспомогательного характера и т.п.</w:t>
      </w:r>
    </w:p>
    <w:p w:rsidR="00303712" w:rsidRPr="00266A59" w:rsidRDefault="003A1A88" w:rsidP="00961A3D">
      <w:pPr>
        <w:pStyle w:val="1"/>
        <w:spacing w:line="360" w:lineRule="auto"/>
      </w:pPr>
      <w:r>
        <w:br w:type="page"/>
      </w:r>
      <w:bookmarkStart w:id="14" w:name="_4_ПРИМЕРНЫЕ_ПЛАНЫ"/>
      <w:bookmarkEnd w:id="14"/>
      <w:r w:rsidR="00303712" w:rsidRPr="00266A59">
        <w:t>4 ПРИМЕРНЫЕ ПЛАНЫ КУРСОВЫХ РАБОТ</w:t>
      </w:r>
    </w:p>
    <w:p w:rsidR="005C3482" w:rsidRPr="00EE5CB8" w:rsidRDefault="005C3482" w:rsidP="00961A3D">
      <w:pPr>
        <w:spacing w:line="360" w:lineRule="auto"/>
        <w:jc w:val="center"/>
        <w:rPr>
          <w:b/>
        </w:rPr>
      </w:pPr>
      <w:r w:rsidRPr="00EE5CB8">
        <w:rPr>
          <w:b/>
        </w:rPr>
        <w:t>ТЕМА 1: УЧЕТ ВЛОЖЕНИЙ ВО ВНЕОБОРОТНЫЕ АКТИВЫ</w:t>
      </w:r>
    </w:p>
    <w:p w:rsidR="005C3482" w:rsidRPr="00EE5CB8" w:rsidRDefault="005C3482" w:rsidP="00961A3D">
      <w:pPr>
        <w:spacing w:line="360" w:lineRule="auto"/>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бухгалтерского учета вложений во внеоборотные активы</w:t>
      </w:r>
    </w:p>
    <w:p w:rsidR="005C3482" w:rsidRPr="00EE5CB8" w:rsidRDefault="005C3482" w:rsidP="00961A3D">
      <w:pPr>
        <w:spacing w:line="360" w:lineRule="auto"/>
      </w:pPr>
      <w:r w:rsidRPr="00EE5CB8">
        <w:t>1.1 Понятие, виды и оценка вложений во внеоборотные активы</w:t>
      </w:r>
    </w:p>
    <w:p w:rsidR="005C3482" w:rsidRPr="00EE5CB8" w:rsidRDefault="005C3482" w:rsidP="00961A3D">
      <w:pPr>
        <w:spacing w:line="360" w:lineRule="auto"/>
      </w:pPr>
      <w:r w:rsidRPr="00EE5CB8">
        <w:t>1.2 Общие принципы и задачи учета вложений во внеоборотные активы</w:t>
      </w:r>
    </w:p>
    <w:p w:rsidR="005C3482" w:rsidRPr="00EE5CB8" w:rsidRDefault="005C3482" w:rsidP="00961A3D">
      <w:pPr>
        <w:spacing w:line="360" w:lineRule="auto"/>
      </w:pPr>
      <w:r w:rsidRPr="00EE5CB8">
        <w:t>1.3 Нормативно-правовое регулирование учета вложений во внеоборотные активы в Республике Беларусь</w:t>
      </w:r>
    </w:p>
    <w:p w:rsidR="005C3482" w:rsidRPr="00EE5CB8" w:rsidRDefault="005C3482" w:rsidP="00961A3D">
      <w:pPr>
        <w:spacing w:line="360" w:lineRule="auto"/>
      </w:pPr>
      <w:r w:rsidRPr="00EE5CB8">
        <w:t>1.4 Документальное оформление операций по учету вложений во внеоборотные активы</w:t>
      </w:r>
    </w:p>
    <w:p w:rsidR="005C3482" w:rsidRPr="00EE5CB8" w:rsidRDefault="005C3482" w:rsidP="00961A3D">
      <w:pPr>
        <w:spacing w:line="360" w:lineRule="auto"/>
        <w:rPr>
          <w:b/>
        </w:rPr>
      </w:pPr>
      <w:r w:rsidRPr="00EE5CB8">
        <w:rPr>
          <w:b/>
        </w:rPr>
        <w:t>2. Организация учета вложений во внеоборотные активы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Синтетический учет вложений во внеоборотные активы</w:t>
      </w:r>
    </w:p>
    <w:p w:rsidR="005C3482" w:rsidRPr="00EE5CB8" w:rsidRDefault="005C3482" w:rsidP="00961A3D">
      <w:pPr>
        <w:spacing w:line="360" w:lineRule="auto"/>
      </w:pPr>
      <w:r w:rsidRPr="00EE5CB8">
        <w:t xml:space="preserve">2.2.1 Учет затрат по строительству объектов основных средств </w:t>
      </w:r>
    </w:p>
    <w:p w:rsidR="005C3482" w:rsidRPr="00EE5CB8" w:rsidRDefault="005C3482" w:rsidP="00961A3D">
      <w:pPr>
        <w:spacing w:line="360" w:lineRule="auto"/>
      </w:pPr>
      <w:r w:rsidRPr="00EE5CB8">
        <w:t>2.2.2 Учет оборудования к установке</w:t>
      </w:r>
    </w:p>
    <w:p w:rsidR="005C3482" w:rsidRPr="00EE5CB8" w:rsidRDefault="005C3482" w:rsidP="00961A3D">
      <w:pPr>
        <w:spacing w:line="360" w:lineRule="auto"/>
      </w:pPr>
      <w:r w:rsidRPr="00EE5CB8">
        <w:t xml:space="preserve">2.2.3 Учет операций по приобретению объектов основных средств </w:t>
      </w:r>
    </w:p>
    <w:p w:rsidR="005C3482" w:rsidRPr="00EE5CB8" w:rsidRDefault="005C3482" w:rsidP="00961A3D">
      <w:pPr>
        <w:spacing w:line="360" w:lineRule="auto"/>
      </w:pPr>
      <w:r w:rsidRPr="00EE5CB8">
        <w:t>2.2.4 Учет операций по приобретению нематериальных активов</w:t>
      </w:r>
    </w:p>
    <w:p w:rsidR="005C3482" w:rsidRPr="00EE5CB8" w:rsidRDefault="005C3482" w:rsidP="00961A3D">
      <w:pPr>
        <w:spacing w:line="360" w:lineRule="auto"/>
      </w:pPr>
      <w:r w:rsidRPr="00EE5CB8">
        <w:t>2.2.5 Учет затрат, увеличивающих стоимость объектов основных средств и нематериальных активов</w:t>
      </w:r>
    </w:p>
    <w:p w:rsidR="005C3482" w:rsidRPr="00EE5CB8" w:rsidRDefault="005C3482" w:rsidP="00961A3D">
      <w:pPr>
        <w:spacing w:line="360" w:lineRule="auto"/>
      </w:pPr>
      <w:r w:rsidRPr="00EE5CB8">
        <w:t>2.3 Аналитический учет вложений во внеоборотные активы</w:t>
      </w:r>
    </w:p>
    <w:p w:rsidR="005C3482" w:rsidRPr="00EE5CB8" w:rsidRDefault="005C3482" w:rsidP="00961A3D">
      <w:pPr>
        <w:spacing w:line="360" w:lineRule="auto"/>
      </w:pPr>
      <w:r w:rsidRPr="00EE5CB8">
        <w:t>2.4 Инвентаризация объектов, не завершенных строительством</w:t>
      </w:r>
    </w:p>
    <w:p w:rsidR="005C3482" w:rsidRPr="00EE5CB8" w:rsidRDefault="005C3482" w:rsidP="00961A3D">
      <w:pPr>
        <w:spacing w:line="360" w:lineRule="auto"/>
      </w:pPr>
      <w:r w:rsidRPr="00EE5CB8">
        <w:t>2.5Раскрытие информации о вложениях во внеоборотные активы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вложений во внеоборотные активы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вложений во внеоборотные активы с законодательными нормами Республики Беларусь и опытом зарубежных стран (МСФО)</w:t>
      </w:r>
    </w:p>
    <w:p w:rsidR="005C3482" w:rsidRPr="00EE5CB8" w:rsidRDefault="005C3482" w:rsidP="00961A3D">
      <w:pPr>
        <w:spacing w:line="360" w:lineRule="auto"/>
      </w:pPr>
      <w:r w:rsidRPr="00EE5CB8">
        <w:t xml:space="preserve">3.2 Рекомендации по совершенствованию учёта вложений во внеоборотные активы </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2: УЧЕТ ОСНОВНЫХ СРЕДСТВ</w:t>
      </w:r>
    </w:p>
    <w:p w:rsidR="005C3482" w:rsidRPr="00EE5CB8" w:rsidRDefault="005C3482" w:rsidP="00961A3D">
      <w:pPr>
        <w:spacing w:line="360" w:lineRule="auto"/>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бухгалтерского учета основных средств</w:t>
      </w:r>
    </w:p>
    <w:p w:rsidR="005C3482" w:rsidRPr="00EE5CB8" w:rsidRDefault="005C3482" w:rsidP="00961A3D">
      <w:pPr>
        <w:spacing w:line="360" w:lineRule="auto"/>
      </w:pPr>
      <w:r w:rsidRPr="00EE5CB8">
        <w:t xml:space="preserve">1.1 Основные средства как объекты бухгалтерского учета. Задачи учета основных средств </w:t>
      </w:r>
    </w:p>
    <w:p w:rsidR="005C3482" w:rsidRPr="00EE5CB8" w:rsidRDefault="005C3482" w:rsidP="00961A3D">
      <w:pPr>
        <w:spacing w:line="360" w:lineRule="auto"/>
      </w:pPr>
      <w:r w:rsidRPr="00EE5CB8">
        <w:t>1.2 Нормативно-правовое регулирование учета основных средств в Республике Беларусь</w:t>
      </w:r>
    </w:p>
    <w:p w:rsidR="005C3482" w:rsidRPr="00EE5CB8" w:rsidRDefault="005C3482" w:rsidP="00961A3D">
      <w:pPr>
        <w:spacing w:line="360" w:lineRule="auto"/>
      </w:pPr>
      <w:r w:rsidRPr="00EE5CB8">
        <w:t>1.3 Документальное оформление операций по учету основных средств</w:t>
      </w:r>
    </w:p>
    <w:p w:rsidR="005C3482" w:rsidRPr="00EE5CB8" w:rsidRDefault="005C3482" w:rsidP="00961A3D">
      <w:pPr>
        <w:spacing w:line="360" w:lineRule="auto"/>
        <w:rPr>
          <w:b/>
        </w:rPr>
      </w:pPr>
      <w:r w:rsidRPr="00EE5CB8">
        <w:rPr>
          <w:b/>
        </w:rPr>
        <w:t>2. Организация учета основных средств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 xml:space="preserve">2.2 Учет поступления основных средств </w:t>
      </w:r>
    </w:p>
    <w:p w:rsidR="005C3482" w:rsidRPr="00EE5CB8" w:rsidRDefault="005C3482" w:rsidP="00961A3D">
      <w:pPr>
        <w:spacing w:line="360" w:lineRule="auto"/>
      </w:pPr>
      <w:r w:rsidRPr="00EE5CB8">
        <w:t>2.3 Начисление  и учет амортизации основных средств</w:t>
      </w:r>
    </w:p>
    <w:p w:rsidR="005C3482" w:rsidRPr="00EE5CB8" w:rsidRDefault="005C3482" w:rsidP="00961A3D">
      <w:pPr>
        <w:spacing w:line="360" w:lineRule="auto"/>
      </w:pPr>
      <w:r w:rsidRPr="00EE5CB8">
        <w:t>2.4 Учет восстановления  объектов основных средств</w:t>
      </w:r>
    </w:p>
    <w:p w:rsidR="005C3482" w:rsidRPr="00EE5CB8" w:rsidRDefault="005C3482" w:rsidP="00961A3D">
      <w:pPr>
        <w:spacing w:line="360" w:lineRule="auto"/>
      </w:pPr>
      <w:r w:rsidRPr="00EE5CB8">
        <w:t>2.5 Учет выбытия основных средств</w:t>
      </w:r>
    </w:p>
    <w:p w:rsidR="005C3482" w:rsidRPr="00EE5CB8" w:rsidRDefault="005C3482" w:rsidP="00961A3D">
      <w:pPr>
        <w:spacing w:line="360" w:lineRule="auto"/>
      </w:pPr>
      <w:r w:rsidRPr="00EE5CB8">
        <w:t>2.6 Особенности учета аренды (лизинга) основных средств</w:t>
      </w:r>
    </w:p>
    <w:p w:rsidR="005C3482" w:rsidRPr="00EE5CB8" w:rsidRDefault="005C3482" w:rsidP="00961A3D">
      <w:pPr>
        <w:spacing w:line="360" w:lineRule="auto"/>
      </w:pPr>
      <w:r w:rsidRPr="00EE5CB8">
        <w:t>2.7 Порядок проведения инвентаризации основных средств и отражение ее  результатов  в учете</w:t>
      </w:r>
    </w:p>
    <w:p w:rsidR="005C3482" w:rsidRPr="00EE5CB8" w:rsidRDefault="005C3482" w:rsidP="00961A3D">
      <w:pPr>
        <w:spacing w:line="360" w:lineRule="auto"/>
      </w:pPr>
      <w:r w:rsidRPr="00EE5CB8">
        <w:t>2.8 Переоценка основных средств и отражение ее  результатов  в учете</w:t>
      </w:r>
    </w:p>
    <w:p w:rsidR="005C3482" w:rsidRPr="00EE5CB8" w:rsidRDefault="005C3482" w:rsidP="00961A3D">
      <w:pPr>
        <w:spacing w:line="360" w:lineRule="auto"/>
      </w:pPr>
      <w:r w:rsidRPr="00EE5CB8">
        <w:t>2.9 Аналитический учет основных средств</w:t>
      </w:r>
    </w:p>
    <w:p w:rsidR="005C3482" w:rsidRPr="00EE5CB8" w:rsidRDefault="005C3482" w:rsidP="00961A3D">
      <w:pPr>
        <w:spacing w:line="360" w:lineRule="auto"/>
      </w:pPr>
      <w:r w:rsidRPr="00EE5CB8">
        <w:t>2.10Раскрытие информации об основных средствах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основных средств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основных средств  с законодательными нормами Республики Беларусь и опытом зарубежных стран (МСФО)</w:t>
      </w:r>
    </w:p>
    <w:p w:rsidR="005C3482" w:rsidRPr="00EE5CB8" w:rsidRDefault="005C3482" w:rsidP="00961A3D">
      <w:pPr>
        <w:spacing w:line="360" w:lineRule="auto"/>
      </w:pPr>
      <w:r w:rsidRPr="00EE5CB8">
        <w:t>3.2 Рекомендации по совершенствованию учёта основных средств</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3: УЧЕТ НЕМАТЕРИАЛЬНЫХ АКТИВОВ</w:t>
      </w:r>
    </w:p>
    <w:p w:rsidR="005C3482" w:rsidRPr="00EE5CB8" w:rsidRDefault="005C3482" w:rsidP="00961A3D">
      <w:pPr>
        <w:spacing w:line="360" w:lineRule="auto"/>
        <w:jc w:val="center"/>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бухгалтерского учета нематериальных активов</w:t>
      </w:r>
    </w:p>
    <w:p w:rsidR="005C3482" w:rsidRPr="00EE5CB8" w:rsidRDefault="005C3482" w:rsidP="00961A3D">
      <w:pPr>
        <w:spacing w:line="360" w:lineRule="auto"/>
      </w:pPr>
      <w:r w:rsidRPr="00EE5CB8">
        <w:t>1.1 Понятие, состав, оценка нематериальных активов и задачи их учета</w:t>
      </w:r>
    </w:p>
    <w:p w:rsidR="005C3482" w:rsidRPr="00EE5CB8" w:rsidRDefault="005C3482" w:rsidP="00961A3D">
      <w:pPr>
        <w:spacing w:line="360" w:lineRule="auto"/>
      </w:pPr>
      <w:r w:rsidRPr="00EE5CB8">
        <w:t>1.2 Нормативно-правовое регулирование учета нематериальных активов в Республике Беларусь</w:t>
      </w:r>
    </w:p>
    <w:p w:rsidR="005C3482" w:rsidRPr="00EE5CB8" w:rsidRDefault="005C3482" w:rsidP="00961A3D">
      <w:pPr>
        <w:spacing w:line="360" w:lineRule="auto"/>
        <w:rPr>
          <w:b/>
        </w:rPr>
      </w:pPr>
      <w:r w:rsidRPr="00EE5CB8">
        <w:t xml:space="preserve">1.3 Документальное оформление операций по учету нематериальных активов </w:t>
      </w:r>
      <w:r w:rsidRPr="00EE5CB8">
        <w:rPr>
          <w:b/>
        </w:rPr>
        <w:t>2. Организация учета нематериальных активов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Учет поступления нематериальных активов</w:t>
      </w:r>
    </w:p>
    <w:p w:rsidR="005C3482" w:rsidRPr="00EE5CB8" w:rsidRDefault="005C3482" w:rsidP="00961A3D">
      <w:pPr>
        <w:spacing w:line="360" w:lineRule="auto"/>
      </w:pPr>
      <w:r w:rsidRPr="00EE5CB8">
        <w:t>2.3 Начисление и учет амортизации нематериальных активов</w:t>
      </w:r>
    </w:p>
    <w:p w:rsidR="005C3482" w:rsidRPr="00EE5CB8" w:rsidRDefault="005C3482" w:rsidP="00961A3D">
      <w:pPr>
        <w:spacing w:line="360" w:lineRule="auto"/>
      </w:pPr>
      <w:r w:rsidRPr="00EE5CB8">
        <w:t>2.4 Учет выбытия нематериальных активов</w:t>
      </w:r>
    </w:p>
    <w:p w:rsidR="005C3482" w:rsidRPr="00EE5CB8" w:rsidRDefault="005C3482" w:rsidP="00961A3D">
      <w:pPr>
        <w:spacing w:line="360" w:lineRule="auto"/>
      </w:pPr>
      <w:r w:rsidRPr="00EE5CB8">
        <w:t>2.5 Аналитический учет нематериальных активов</w:t>
      </w:r>
    </w:p>
    <w:p w:rsidR="005C3482" w:rsidRPr="00EE5CB8" w:rsidRDefault="005C3482" w:rsidP="00961A3D">
      <w:pPr>
        <w:spacing w:line="360" w:lineRule="auto"/>
      </w:pPr>
      <w:r w:rsidRPr="00EE5CB8">
        <w:t>2.6 Раскрытие информации о нематериальных активах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нематериальных активов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нематериальных активов с законодательными нормами Республики Беларусь и опытом зарубежных стран (МСФО)</w:t>
      </w:r>
    </w:p>
    <w:p w:rsidR="005C3482" w:rsidRPr="00EE5CB8" w:rsidRDefault="005C3482" w:rsidP="00961A3D">
      <w:pPr>
        <w:spacing w:line="360" w:lineRule="auto"/>
        <w:rPr>
          <w:b/>
        </w:rPr>
      </w:pPr>
      <w:r w:rsidRPr="00EE5CB8">
        <w:t xml:space="preserve">3.2 Рекомендации по совершенствованию учёта нематериальных активов </w:t>
      </w: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p>
    <w:p w:rsidR="005C3482" w:rsidRPr="00EE5CB8" w:rsidRDefault="005C3482" w:rsidP="00961A3D">
      <w:pPr>
        <w:spacing w:line="360" w:lineRule="auto"/>
        <w:jc w:val="center"/>
        <w:rPr>
          <w:b/>
        </w:rPr>
      </w:pPr>
      <w:r w:rsidRPr="00EE5CB8">
        <w:rPr>
          <w:b/>
        </w:rPr>
        <w:t>ТЕМА 4: УЧЕТ АРЕНДЫ (ЛИЗИНГА)</w:t>
      </w:r>
    </w:p>
    <w:p w:rsidR="005C3482" w:rsidRPr="00EE5CB8" w:rsidRDefault="005C3482" w:rsidP="00961A3D">
      <w:pPr>
        <w:spacing w:line="360" w:lineRule="auto"/>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бухгалтерского учета аренды (лизинга)</w:t>
      </w:r>
    </w:p>
    <w:p w:rsidR="005C3482" w:rsidRPr="00EE5CB8" w:rsidRDefault="005C3482" w:rsidP="00961A3D">
      <w:pPr>
        <w:spacing w:line="360" w:lineRule="auto"/>
      </w:pPr>
      <w:r w:rsidRPr="00EE5CB8">
        <w:t>1.1 Сущность аренды (лизинга), их виды и задачи учета</w:t>
      </w:r>
    </w:p>
    <w:p w:rsidR="005C3482" w:rsidRPr="00EE5CB8" w:rsidRDefault="005C3482" w:rsidP="00961A3D">
      <w:pPr>
        <w:spacing w:line="360" w:lineRule="auto"/>
      </w:pPr>
      <w:r w:rsidRPr="00EE5CB8">
        <w:t>1.2 Порядок определения цены договора аренды (лизинга)</w:t>
      </w:r>
    </w:p>
    <w:p w:rsidR="005C3482" w:rsidRPr="00EE5CB8" w:rsidRDefault="005C3482" w:rsidP="00961A3D">
      <w:pPr>
        <w:spacing w:line="360" w:lineRule="auto"/>
      </w:pPr>
      <w:r w:rsidRPr="00EE5CB8">
        <w:t>1.3 Нормативно-правовое регулирование учета аренды (лизинга) в Республике Беларусь</w:t>
      </w:r>
    </w:p>
    <w:p w:rsidR="005C3482" w:rsidRPr="00EE5CB8" w:rsidRDefault="005C3482" w:rsidP="00961A3D">
      <w:pPr>
        <w:spacing w:line="360" w:lineRule="auto"/>
      </w:pPr>
      <w:r w:rsidRPr="00EE5CB8">
        <w:t>1.4 Порядок документального оформления сделки аренды (лизинга)  ее участниками</w:t>
      </w:r>
    </w:p>
    <w:p w:rsidR="005C3482" w:rsidRPr="00EE5CB8" w:rsidRDefault="005C3482" w:rsidP="00961A3D">
      <w:pPr>
        <w:spacing w:line="360" w:lineRule="auto"/>
        <w:rPr>
          <w:b/>
        </w:rPr>
      </w:pPr>
      <w:r w:rsidRPr="00EE5CB8">
        <w:rPr>
          <w:b/>
        </w:rPr>
        <w:t>2. Организация учета аренды (лизинга)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Порядок бухгалтерского учета аренды (лизинга) у арендодателя (лизингодателя)</w:t>
      </w:r>
    </w:p>
    <w:p w:rsidR="005C3482" w:rsidRPr="00EE5CB8" w:rsidRDefault="005C3482" w:rsidP="00961A3D">
      <w:pPr>
        <w:spacing w:line="360" w:lineRule="auto"/>
      </w:pPr>
      <w:r w:rsidRPr="00EE5CB8">
        <w:t>2.2.1 Учет операций по приобретению  предмета лизинга</w:t>
      </w:r>
    </w:p>
    <w:p w:rsidR="005C3482" w:rsidRPr="00EE5CB8" w:rsidRDefault="005C3482" w:rsidP="00961A3D">
      <w:pPr>
        <w:spacing w:line="360" w:lineRule="auto"/>
      </w:pPr>
      <w:r w:rsidRPr="00EE5CB8">
        <w:t>2.2.2 Порядок отражения в учете операций при исполнении договора аренды (лизинга)</w:t>
      </w:r>
    </w:p>
    <w:p w:rsidR="005C3482" w:rsidRPr="00EE5CB8" w:rsidRDefault="005C3482" w:rsidP="00961A3D">
      <w:pPr>
        <w:spacing w:line="360" w:lineRule="auto"/>
      </w:pPr>
      <w:r w:rsidRPr="00EE5CB8">
        <w:t>2.2.3Бухгалтерский учет арендной платы (лизинговых платежей)</w:t>
      </w:r>
    </w:p>
    <w:p w:rsidR="005C3482" w:rsidRPr="00EE5CB8" w:rsidRDefault="005C3482" w:rsidP="00961A3D">
      <w:pPr>
        <w:spacing w:line="360" w:lineRule="auto"/>
      </w:pPr>
      <w:r w:rsidRPr="00EE5CB8">
        <w:t>2.3 Порядок бухгалтерского учета аренды (лизинга) у арендатора (лизингополучателя)</w:t>
      </w:r>
    </w:p>
    <w:p w:rsidR="005C3482" w:rsidRPr="00EE5CB8" w:rsidRDefault="005C3482" w:rsidP="00961A3D">
      <w:pPr>
        <w:spacing w:line="360" w:lineRule="auto"/>
      </w:pPr>
      <w:r w:rsidRPr="00EE5CB8">
        <w:t>2.3.1 Учет поступления и возврата (выкупа) объектов аренды (лизинга)</w:t>
      </w:r>
    </w:p>
    <w:p w:rsidR="005C3482" w:rsidRPr="00EE5CB8" w:rsidRDefault="005C3482" w:rsidP="00961A3D">
      <w:pPr>
        <w:spacing w:line="360" w:lineRule="auto"/>
      </w:pPr>
      <w:r w:rsidRPr="00EE5CB8">
        <w:t>2.3.2 Учет операций по содержанию и улучшению арендованного имущества</w:t>
      </w:r>
    </w:p>
    <w:p w:rsidR="005C3482" w:rsidRPr="00EE5CB8" w:rsidRDefault="005C3482" w:rsidP="00961A3D">
      <w:pPr>
        <w:spacing w:line="360" w:lineRule="auto"/>
      </w:pPr>
      <w:r w:rsidRPr="00EE5CB8">
        <w:t>2.3.3 Учет расчетов с арендодателем (лизингодателем)</w:t>
      </w:r>
    </w:p>
    <w:p w:rsidR="005C3482" w:rsidRPr="00EE5CB8" w:rsidRDefault="005C3482" w:rsidP="00961A3D">
      <w:pPr>
        <w:spacing w:line="360" w:lineRule="auto"/>
      </w:pPr>
      <w:r w:rsidRPr="00EE5CB8">
        <w:t>2.4 Раскрытие информации об аренде (лизинге)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аренды (лизинга)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предмета исследования с законодательными нормами Республики Беларусь и опытом зарубежных стран (МСФО).</w:t>
      </w:r>
    </w:p>
    <w:p w:rsidR="005C3482" w:rsidRPr="00EE5CB8" w:rsidRDefault="005C3482" w:rsidP="00961A3D">
      <w:pPr>
        <w:spacing w:line="360" w:lineRule="auto"/>
      </w:pPr>
      <w:r w:rsidRPr="00EE5CB8">
        <w:t xml:space="preserve">3.2 Рекомендации по совершенствованию учёта аренды (лизинга) </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5: УЧЕТ ВОССТАНОВЛЕНИЯ ОБЪЕКТОВ ОСНОВНЫХ СРЕДСТВ</w:t>
      </w:r>
    </w:p>
    <w:p w:rsidR="005C3482" w:rsidRPr="00EE5CB8" w:rsidRDefault="005C3482" w:rsidP="00961A3D">
      <w:pPr>
        <w:spacing w:line="360" w:lineRule="auto"/>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1.Теоретические аспекты бухгалтерского учета восстановления объектов основных средств</w:t>
      </w:r>
    </w:p>
    <w:p w:rsidR="005C3482" w:rsidRPr="00EE5CB8" w:rsidRDefault="005C3482" w:rsidP="00961A3D">
      <w:pPr>
        <w:spacing w:line="360" w:lineRule="auto"/>
      </w:pPr>
      <w:r w:rsidRPr="00EE5CB8">
        <w:t>1.1 Формы восстановления объектов  основных средств. Задачи учета затрат по восстановлению основных средств</w:t>
      </w:r>
    </w:p>
    <w:p w:rsidR="005C3482" w:rsidRPr="00EE5CB8" w:rsidRDefault="005C3482" w:rsidP="00961A3D">
      <w:pPr>
        <w:spacing w:line="360" w:lineRule="auto"/>
      </w:pPr>
      <w:r w:rsidRPr="00EE5CB8">
        <w:t>1.2  Нормативно-правовое регулирование учета операций по восстановлению объектов основных средств в Республике Беларусь</w:t>
      </w:r>
    </w:p>
    <w:p w:rsidR="005C3482" w:rsidRPr="00EE5CB8" w:rsidRDefault="005C3482" w:rsidP="00961A3D">
      <w:pPr>
        <w:spacing w:line="360" w:lineRule="auto"/>
      </w:pPr>
      <w:r w:rsidRPr="00EE5CB8">
        <w:t>1.3Документальное оформление операций восстановления объектов основных средств</w:t>
      </w:r>
    </w:p>
    <w:p w:rsidR="005C3482" w:rsidRPr="00EE5CB8" w:rsidRDefault="005C3482" w:rsidP="00961A3D">
      <w:pPr>
        <w:spacing w:line="360" w:lineRule="auto"/>
        <w:rPr>
          <w:b/>
        </w:rPr>
      </w:pPr>
      <w:r w:rsidRPr="00EE5CB8">
        <w:rPr>
          <w:b/>
        </w:rPr>
        <w:t>2. Организация учета операций по восстановлению объектов основных средств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Учет затрат по модернизации и реконструкции объектов основных средств</w:t>
      </w:r>
    </w:p>
    <w:p w:rsidR="005C3482" w:rsidRPr="00EE5CB8" w:rsidRDefault="005C3482" w:rsidP="00961A3D">
      <w:pPr>
        <w:spacing w:line="360" w:lineRule="auto"/>
      </w:pPr>
      <w:r w:rsidRPr="00EE5CB8">
        <w:t>2.3 Учет затрат по дооборудованию и достройке объектов основных средств</w:t>
      </w:r>
    </w:p>
    <w:p w:rsidR="005C3482" w:rsidRPr="00EE5CB8" w:rsidRDefault="005C3482" w:rsidP="00961A3D">
      <w:pPr>
        <w:spacing w:line="360" w:lineRule="auto"/>
      </w:pPr>
      <w:r w:rsidRPr="00EE5CB8">
        <w:t>2.4 Учете затрат по техническому диагностированию и иным работам капитального характера, относящимся на увеличение стоимости объектов основных средств</w:t>
      </w:r>
    </w:p>
    <w:p w:rsidR="005C3482" w:rsidRPr="00EE5CB8" w:rsidRDefault="005C3482" w:rsidP="00961A3D">
      <w:pPr>
        <w:spacing w:line="360" w:lineRule="auto"/>
      </w:pPr>
      <w:r w:rsidRPr="00EE5CB8">
        <w:t>2.5Учет затрат по ремонту основных средств</w:t>
      </w:r>
    </w:p>
    <w:p w:rsidR="005C3482" w:rsidRPr="00EE5CB8" w:rsidRDefault="005C3482" w:rsidP="00961A3D">
      <w:pPr>
        <w:spacing w:line="360" w:lineRule="auto"/>
      </w:pPr>
      <w:r w:rsidRPr="00EE5CB8">
        <w:t>2.6 Раскрытие информации о затратах по восстановлению основных средств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объектов основных средств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затрат по восстановлению основных средств с законодательными нормами Республики Беларусь и опытом зарубежных стран (МСФО).</w:t>
      </w:r>
    </w:p>
    <w:p w:rsidR="005C3482" w:rsidRPr="00EE5CB8" w:rsidRDefault="005C3482" w:rsidP="00961A3D">
      <w:pPr>
        <w:spacing w:line="360" w:lineRule="auto"/>
      </w:pPr>
      <w:r w:rsidRPr="00EE5CB8">
        <w:t>3.2 Рекомендации по совершенствованию учёта затрат по  восстановлению объектов основных средств</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6: УЧЕТ МАТЕРИАЛОВ</w:t>
      </w:r>
    </w:p>
    <w:p w:rsidR="005C3482" w:rsidRPr="00EE5CB8" w:rsidRDefault="005C3482" w:rsidP="00961A3D">
      <w:pPr>
        <w:spacing w:line="360" w:lineRule="auto"/>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бухгалтерского учета материалов</w:t>
      </w:r>
    </w:p>
    <w:p w:rsidR="005C3482" w:rsidRPr="00EE5CB8" w:rsidRDefault="005C3482" w:rsidP="00961A3D">
      <w:pPr>
        <w:spacing w:line="360" w:lineRule="auto"/>
      </w:pPr>
      <w:r w:rsidRPr="00EE5CB8">
        <w:t>1.1 Понятие, классификация, оценка материалов и задачи их учета</w:t>
      </w:r>
    </w:p>
    <w:p w:rsidR="005C3482" w:rsidRPr="00EE5CB8" w:rsidRDefault="005C3482" w:rsidP="00961A3D">
      <w:pPr>
        <w:spacing w:line="360" w:lineRule="auto"/>
      </w:pPr>
      <w:r w:rsidRPr="00EE5CB8">
        <w:t>1.2 Нормативно-правовое регулирование учета материалов в Республике Беларусь</w:t>
      </w:r>
    </w:p>
    <w:p w:rsidR="005C3482" w:rsidRPr="00EE5CB8" w:rsidRDefault="005C3482" w:rsidP="00961A3D">
      <w:pPr>
        <w:spacing w:line="360" w:lineRule="auto"/>
      </w:pPr>
      <w:r w:rsidRPr="00EE5CB8">
        <w:t>1.3 Документальное оформление операций по учету материалов</w:t>
      </w:r>
    </w:p>
    <w:p w:rsidR="005C3482" w:rsidRPr="00EE5CB8" w:rsidRDefault="005C3482" w:rsidP="00961A3D">
      <w:pPr>
        <w:spacing w:line="360" w:lineRule="auto"/>
        <w:rPr>
          <w:b/>
        </w:rPr>
      </w:pPr>
      <w:r w:rsidRPr="00EE5CB8">
        <w:rPr>
          <w:b/>
        </w:rPr>
        <w:t>2. Организация учета материалов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 xml:space="preserve">2.2 Учет поступления материалов и порядок формирования их фактической себестоимости </w:t>
      </w:r>
    </w:p>
    <w:p w:rsidR="005C3482" w:rsidRPr="00EE5CB8" w:rsidRDefault="005C3482" w:rsidP="00961A3D">
      <w:pPr>
        <w:spacing w:line="360" w:lineRule="auto"/>
      </w:pPr>
      <w:r w:rsidRPr="00EE5CB8">
        <w:t>2.3Учет отпуска материалов на производственные нужды и другие цели</w:t>
      </w:r>
    </w:p>
    <w:p w:rsidR="005C3482" w:rsidRPr="00EE5CB8" w:rsidRDefault="005C3482" w:rsidP="00961A3D">
      <w:pPr>
        <w:spacing w:line="360" w:lineRule="auto"/>
      </w:pPr>
      <w:r w:rsidRPr="00EE5CB8">
        <w:t>2.4Определение стоимости израсходованных материалов</w:t>
      </w:r>
    </w:p>
    <w:p w:rsidR="005C3482" w:rsidRPr="00EE5CB8" w:rsidRDefault="005C3482" w:rsidP="00961A3D">
      <w:pPr>
        <w:spacing w:line="360" w:lineRule="auto"/>
      </w:pPr>
      <w:r w:rsidRPr="00EE5CB8">
        <w:t>2.5Учет прочего выбытия материалов</w:t>
      </w:r>
    </w:p>
    <w:p w:rsidR="005C3482" w:rsidRPr="00EE5CB8" w:rsidRDefault="005C3482" w:rsidP="00961A3D">
      <w:pPr>
        <w:spacing w:line="360" w:lineRule="auto"/>
      </w:pPr>
      <w:r w:rsidRPr="00EE5CB8">
        <w:t>2.6 Учет материалов на складах и в бухгалтерии</w:t>
      </w:r>
    </w:p>
    <w:p w:rsidR="005C3482" w:rsidRPr="00EE5CB8" w:rsidRDefault="005C3482" w:rsidP="00961A3D">
      <w:pPr>
        <w:spacing w:line="360" w:lineRule="auto"/>
      </w:pPr>
      <w:r w:rsidRPr="00EE5CB8">
        <w:t>2.7 Особенности  учета отдельных видов материальных ценностей</w:t>
      </w:r>
    </w:p>
    <w:p w:rsidR="005C3482" w:rsidRPr="00EE5CB8" w:rsidRDefault="005C3482" w:rsidP="00961A3D">
      <w:pPr>
        <w:spacing w:line="360" w:lineRule="auto"/>
      </w:pPr>
      <w:r w:rsidRPr="00EE5CB8">
        <w:t>2.7.1 Особенности учета горюче-смазочных материалов</w:t>
      </w:r>
    </w:p>
    <w:p w:rsidR="005C3482" w:rsidRPr="00EE5CB8" w:rsidRDefault="005C3482" w:rsidP="00961A3D">
      <w:pPr>
        <w:spacing w:line="360" w:lineRule="auto"/>
      </w:pPr>
      <w:r w:rsidRPr="00EE5CB8">
        <w:t>2.7.2 Особенности учета драгоценных материалов и драгоценных камней</w:t>
      </w:r>
    </w:p>
    <w:p w:rsidR="005C3482" w:rsidRPr="00EE5CB8" w:rsidRDefault="005C3482" w:rsidP="00961A3D">
      <w:pPr>
        <w:spacing w:line="360" w:lineRule="auto"/>
      </w:pPr>
      <w:r w:rsidRPr="00EE5CB8">
        <w:t>2.7.3 Особенности учета тары и тарных материалов</w:t>
      </w:r>
    </w:p>
    <w:p w:rsidR="005C3482" w:rsidRPr="00EE5CB8" w:rsidRDefault="005C3482" w:rsidP="00961A3D">
      <w:pPr>
        <w:spacing w:line="360" w:lineRule="auto"/>
      </w:pPr>
      <w:r w:rsidRPr="00EE5CB8">
        <w:t>2.7.4 Особенности учета активов в составе средств в обороте</w:t>
      </w:r>
    </w:p>
    <w:p w:rsidR="005C3482" w:rsidRPr="00EE5CB8" w:rsidRDefault="005C3482" w:rsidP="00961A3D">
      <w:pPr>
        <w:spacing w:line="360" w:lineRule="auto"/>
      </w:pPr>
      <w:r w:rsidRPr="00EE5CB8">
        <w:t>2.8 Учет переработки материалов на стороне</w:t>
      </w:r>
    </w:p>
    <w:p w:rsidR="005C3482" w:rsidRPr="00EE5CB8" w:rsidRDefault="005C3482" w:rsidP="00961A3D">
      <w:pPr>
        <w:spacing w:line="360" w:lineRule="auto"/>
      </w:pPr>
      <w:r w:rsidRPr="00EE5CB8">
        <w:t>2.8 Порядок проведения инвентаризации материалов и отражение ее результатов в учете</w:t>
      </w:r>
    </w:p>
    <w:p w:rsidR="005C3482" w:rsidRPr="00EE5CB8" w:rsidRDefault="005C3482" w:rsidP="00961A3D">
      <w:pPr>
        <w:spacing w:line="360" w:lineRule="auto"/>
      </w:pPr>
      <w:r w:rsidRPr="00EE5CB8">
        <w:t>2.8 Раскрытие информации о материальных запасах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материалов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материалов с законодательными нормами Республики Беларусь и опытом зарубежных стран (МСФО)</w:t>
      </w:r>
    </w:p>
    <w:p w:rsidR="005C3482" w:rsidRPr="00EE5CB8" w:rsidRDefault="005C3482" w:rsidP="00961A3D">
      <w:pPr>
        <w:spacing w:line="360" w:lineRule="auto"/>
      </w:pPr>
      <w:r w:rsidRPr="00EE5CB8">
        <w:t>3.2 Рекомендации по совершенствованию учёта материалов</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7: УЧЕТ ТРУДА И ЕГО ОПЛАТЫ</w:t>
      </w:r>
    </w:p>
    <w:p w:rsidR="005C3482" w:rsidRPr="00EE5CB8" w:rsidRDefault="005C3482" w:rsidP="00961A3D">
      <w:pPr>
        <w:spacing w:line="360" w:lineRule="auto"/>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бухгалтерского учета труда и его оплаты</w:t>
      </w:r>
    </w:p>
    <w:p w:rsidR="005C3482" w:rsidRPr="00EE5CB8" w:rsidRDefault="005C3482" w:rsidP="00961A3D">
      <w:pPr>
        <w:spacing w:line="360" w:lineRule="auto"/>
      </w:pPr>
      <w:r w:rsidRPr="00EE5CB8">
        <w:t>1.1 Задачи бухгалтерского учета труда и его оплаты</w:t>
      </w:r>
    </w:p>
    <w:p w:rsidR="005C3482" w:rsidRPr="00EE5CB8" w:rsidRDefault="005C3482" w:rsidP="00961A3D">
      <w:pPr>
        <w:spacing w:line="360" w:lineRule="auto"/>
      </w:pPr>
      <w:r w:rsidRPr="00EE5CB8">
        <w:t>1.2 Нормативно-правовое регулирование учета труда и его оплаты труда в Республике Беларусь</w:t>
      </w:r>
    </w:p>
    <w:p w:rsidR="005C3482" w:rsidRPr="00EE5CB8" w:rsidRDefault="005C3482" w:rsidP="00961A3D">
      <w:pPr>
        <w:spacing w:line="360" w:lineRule="auto"/>
      </w:pPr>
      <w:r w:rsidRPr="00EE5CB8">
        <w:t>1.3 Документальное оформление отработанного времени, выпущенной продукции (выполненных работ, оказанных услуг) как основа для начисления заработной платы</w:t>
      </w:r>
    </w:p>
    <w:p w:rsidR="005C3482" w:rsidRPr="00EE5CB8" w:rsidRDefault="005C3482" w:rsidP="00961A3D">
      <w:pPr>
        <w:spacing w:line="360" w:lineRule="auto"/>
        <w:rPr>
          <w:b/>
        </w:rPr>
      </w:pPr>
      <w:r w:rsidRPr="00EE5CB8">
        <w:rPr>
          <w:b/>
        </w:rPr>
        <w:t>2 Организация учета труда и его оплаты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Оперативный учет личного состава и отработанного времени</w:t>
      </w:r>
    </w:p>
    <w:p w:rsidR="005C3482" w:rsidRPr="00EE5CB8" w:rsidRDefault="005C3482" w:rsidP="00961A3D">
      <w:pPr>
        <w:spacing w:line="360" w:lineRule="auto"/>
      </w:pPr>
      <w:r w:rsidRPr="00EE5CB8">
        <w:t>2.3 Учет выработки  рабочих</w:t>
      </w:r>
    </w:p>
    <w:p w:rsidR="005C3482" w:rsidRPr="00EE5CB8" w:rsidRDefault="005C3482" w:rsidP="00961A3D">
      <w:pPr>
        <w:spacing w:line="360" w:lineRule="auto"/>
      </w:pPr>
      <w:r w:rsidRPr="00EE5CB8">
        <w:t>2.3 Организация аналитического учета оплаты труда</w:t>
      </w:r>
    </w:p>
    <w:p w:rsidR="005C3482" w:rsidRPr="00EE5CB8" w:rsidRDefault="005C3482" w:rsidP="00961A3D">
      <w:pPr>
        <w:spacing w:line="360" w:lineRule="auto"/>
      </w:pPr>
      <w:r w:rsidRPr="00EE5CB8">
        <w:t>2.3.1  Порядок расчета заработной платы работников различных категорий</w:t>
      </w:r>
    </w:p>
    <w:p w:rsidR="005C3482" w:rsidRPr="00EE5CB8" w:rsidRDefault="005C3482" w:rsidP="00961A3D">
      <w:pPr>
        <w:spacing w:line="360" w:lineRule="auto"/>
      </w:pPr>
      <w:r w:rsidRPr="00EE5CB8">
        <w:t>2.3.2  Порядок начисления выплат компенсирующего и стимулирующего характера</w:t>
      </w:r>
    </w:p>
    <w:p w:rsidR="005C3482" w:rsidRPr="00EE5CB8" w:rsidRDefault="005C3482" w:rsidP="00961A3D">
      <w:pPr>
        <w:spacing w:line="360" w:lineRule="auto"/>
      </w:pPr>
      <w:r w:rsidRPr="00EE5CB8">
        <w:t>2.3.3  Состав и порядок расчета удержаний из заработной платы</w:t>
      </w:r>
    </w:p>
    <w:p w:rsidR="005C3482" w:rsidRPr="00EE5CB8" w:rsidRDefault="005C3482" w:rsidP="00961A3D">
      <w:pPr>
        <w:spacing w:line="360" w:lineRule="auto"/>
      </w:pPr>
      <w:r w:rsidRPr="00EE5CB8">
        <w:t>2.4 Синтетический учет расчетов с персоналом по оплате труда</w:t>
      </w:r>
    </w:p>
    <w:p w:rsidR="005C3482" w:rsidRPr="00EE5CB8" w:rsidRDefault="005C3482" w:rsidP="00961A3D">
      <w:pPr>
        <w:spacing w:line="360" w:lineRule="auto"/>
      </w:pPr>
      <w:r w:rsidRPr="00EE5CB8">
        <w:t>2.5 Раскрытие информации о показателях по труду и заработной плате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труда и его оплаты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труда и его оплаты с законодательными нормами Республики Беларусь и опытом зарубежных стран (МСФО)</w:t>
      </w:r>
    </w:p>
    <w:p w:rsidR="005C3482" w:rsidRPr="00EE5CB8" w:rsidRDefault="005C3482" w:rsidP="00961A3D">
      <w:pPr>
        <w:spacing w:line="360" w:lineRule="auto"/>
      </w:pPr>
      <w:r w:rsidRPr="00EE5CB8">
        <w:t>3.2 Рекомендации по совершенствованию учёта труда и его оплаты</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8: УЧЕТ РАСЧЕТОВ С ПЕРСОНАЛОМ ПО ОПЛАТЕ ТРУДА</w:t>
      </w:r>
    </w:p>
    <w:p w:rsidR="005C3482" w:rsidRPr="00EE5CB8" w:rsidRDefault="005C3482" w:rsidP="00961A3D">
      <w:pPr>
        <w:spacing w:line="360" w:lineRule="auto"/>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 xml:space="preserve">1 Теоретические аспекты бухгалтерского учета расчетов  с персоналом коммерческих организаций по оплате  труда </w:t>
      </w:r>
    </w:p>
    <w:p w:rsidR="005C3482" w:rsidRPr="00EE5CB8" w:rsidRDefault="005C3482" w:rsidP="00961A3D">
      <w:pPr>
        <w:spacing w:line="360" w:lineRule="auto"/>
      </w:pPr>
      <w:r w:rsidRPr="00EE5CB8">
        <w:t xml:space="preserve">1.1 Организация оплаты труда в коммерческих организациях </w:t>
      </w:r>
    </w:p>
    <w:p w:rsidR="005C3482" w:rsidRPr="00EE5CB8" w:rsidRDefault="005C3482" w:rsidP="00961A3D">
      <w:pPr>
        <w:spacing w:line="360" w:lineRule="auto"/>
      </w:pPr>
      <w:r w:rsidRPr="00EE5CB8">
        <w:t>Республики Беларусь.  Задачи учета расчетов с персоналом по оплате труда</w:t>
      </w:r>
    </w:p>
    <w:p w:rsidR="005C3482" w:rsidRPr="00EE5CB8" w:rsidRDefault="005C3482" w:rsidP="00961A3D">
      <w:pPr>
        <w:spacing w:line="360" w:lineRule="auto"/>
      </w:pPr>
      <w:r w:rsidRPr="00EE5CB8">
        <w:t>1.2 Состав фонда заработной платы</w:t>
      </w:r>
    </w:p>
    <w:p w:rsidR="005C3482" w:rsidRPr="00EE5CB8" w:rsidRDefault="005C3482" w:rsidP="00961A3D">
      <w:pPr>
        <w:spacing w:line="360" w:lineRule="auto"/>
      </w:pPr>
      <w:r w:rsidRPr="00EE5CB8">
        <w:t>1.3 Нормативно-правовое регулирование расчетов с персоналом по оплате труда в Республике Беларусь</w:t>
      </w:r>
    </w:p>
    <w:p w:rsidR="005C3482" w:rsidRPr="00EE5CB8" w:rsidRDefault="005C3482" w:rsidP="00961A3D">
      <w:pPr>
        <w:spacing w:line="360" w:lineRule="auto"/>
      </w:pPr>
      <w:r w:rsidRPr="00EE5CB8">
        <w:t>1.4 Документальное оформление расчетов с персоналом по оплате труда</w:t>
      </w:r>
    </w:p>
    <w:p w:rsidR="005C3482" w:rsidRPr="00EE5CB8" w:rsidRDefault="005C3482" w:rsidP="00961A3D">
      <w:pPr>
        <w:spacing w:line="360" w:lineRule="auto"/>
        <w:rPr>
          <w:b/>
        </w:rPr>
      </w:pPr>
      <w:r w:rsidRPr="00EE5CB8">
        <w:rPr>
          <w:b/>
        </w:rPr>
        <w:t>2 Организация учета расчетов с персоналом по оплате труда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Порядок начисления  заработной платы</w:t>
      </w:r>
    </w:p>
    <w:p w:rsidR="005C3482" w:rsidRPr="00EE5CB8" w:rsidRDefault="005C3482" w:rsidP="00961A3D">
      <w:pPr>
        <w:spacing w:line="360" w:lineRule="auto"/>
      </w:pPr>
      <w:r w:rsidRPr="00EE5CB8">
        <w:t>2.2.1 Первичные документы по учету труда</w:t>
      </w:r>
    </w:p>
    <w:p w:rsidR="005C3482" w:rsidRPr="00EE5CB8" w:rsidRDefault="005C3482" w:rsidP="00961A3D">
      <w:pPr>
        <w:spacing w:line="360" w:lineRule="auto"/>
      </w:pPr>
      <w:r w:rsidRPr="00EE5CB8">
        <w:t>2.2.2 Порядок расчета заработной платы для  различных категорий персонала</w:t>
      </w:r>
    </w:p>
    <w:p w:rsidR="005C3482" w:rsidRPr="00EE5CB8" w:rsidRDefault="005C3482" w:rsidP="00961A3D">
      <w:pPr>
        <w:spacing w:line="360" w:lineRule="auto"/>
      </w:pPr>
      <w:r w:rsidRPr="00EE5CB8">
        <w:t>2.2.3Порядок начисления выплат компенсирующего и стимулирующего характера</w:t>
      </w:r>
    </w:p>
    <w:p w:rsidR="005C3482" w:rsidRPr="00EE5CB8" w:rsidRDefault="005C3482" w:rsidP="00961A3D">
      <w:pPr>
        <w:spacing w:line="360" w:lineRule="auto"/>
      </w:pPr>
      <w:r w:rsidRPr="00EE5CB8">
        <w:t>2.2.4 Начисление заработной платы за неотработанное время</w:t>
      </w:r>
    </w:p>
    <w:p w:rsidR="005C3482" w:rsidRPr="00EE5CB8" w:rsidRDefault="005C3482" w:rsidP="00961A3D">
      <w:pPr>
        <w:spacing w:line="360" w:lineRule="auto"/>
      </w:pPr>
      <w:r w:rsidRPr="00EE5CB8">
        <w:t>2.2.5 Состав и порядок расчета удержаний из заработной платы</w:t>
      </w:r>
    </w:p>
    <w:p w:rsidR="005C3482" w:rsidRPr="00EE5CB8" w:rsidRDefault="005C3482" w:rsidP="00961A3D">
      <w:pPr>
        <w:spacing w:line="360" w:lineRule="auto"/>
      </w:pPr>
      <w:r w:rsidRPr="00EE5CB8">
        <w:t>2.3 Синтетический и аналитический учет расчетов с персоналом по оплате труда</w:t>
      </w:r>
    </w:p>
    <w:p w:rsidR="005C3482" w:rsidRPr="00EE5CB8" w:rsidRDefault="005C3482" w:rsidP="00961A3D">
      <w:pPr>
        <w:spacing w:line="360" w:lineRule="auto"/>
      </w:pPr>
      <w:r w:rsidRPr="00EE5CB8">
        <w:t>2.4 Учет расчетов по социальному страхованию и обеспечению</w:t>
      </w:r>
    </w:p>
    <w:p w:rsidR="005C3482" w:rsidRPr="00EE5CB8" w:rsidRDefault="005C3482" w:rsidP="00961A3D">
      <w:pPr>
        <w:spacing w:line="360" w:lineRule="auto"/>
      </w:pPr>
      <w:r w:rsidRPr="00EE5CB8">
        <w:t>2.5 Раскрытие информации о расчетах с персоналом по оплате труда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расчетов с персоналом  исследуемой организации по оплате труда</w:t>
      </w:r>
    </w:p>
    <w:p w:rsidR="005C3482" w:rsidRPr="00EE5CB8" w:rsidRDefault="005C3482" w:rsidP="00961A3D">
      <w:pPr>
        <w:spacing w:line="360" w:lineRule="auto"/>
      </w:pPr>
      <w:r w:rsidRPr="00EE5CB8">
        <w:t>3.1 Сравнительный анализ действующей практики учёта расчетов с персоналом по оплате труда с законодательными нормами Республики Беларусь и опытом зарубежных стран (МСФО).</w:t>
      </w:r>
    </w:p>
    <w:p w:rsidR="005C3482" w:rsidRPr="00EE5CB8" w:rsidRDefault="005C3482" w:rsidP="00961A3D">
      <w:pPr>
        <w:spacing w:line="360" w:lineRule="auto"/>
      </w:pPr>
      <w:r w:rsidRPr="00EE5CB8">
        <w:t>3.2 Рекомендации по совершенствованию учёта с персоналом по оплате труда</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9: УЧЕТ РАСЧЕТОВ С ПЕРСОНАЛОМ ОРГАНИЗАЦИИ</w:t>
      </w:r>
    </w:p>
    <w:p w:rsidR="005C3482" w:rsidRPr="00EE5CB8" w:rsidRDefault="005C3482" w:rsidP="00961A3D">
      <w:pPr>
        <w:spacing w:line="360" w:lineRule="auto"/>
        <w:rPr>
          <w:b/>
        </w:rPr>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 xml:space="preserve">1 Теоретические аспекты бухгалтерского учета расчетов с персоналом организации </w:t>
      </w:r>
    </w:p>
    <w:p w:rsidR="005C3482" w:rsidRPr="00EE5CB8" w:rsidRDefault="005C3482" w:rsidP="00961A3D">
      <w:pPr>
        <w:spacing w:line="360" w:lineRule="auto"/>
      </w:pPr>
      <w:r w:rsidRPr="00EE5CB8">
        <w:t xml:space="preserve">1.1 Виды расчетов с персоналом организации и задачи их учета </w:t>
      </w:r>
    </w:p>
    <w:p w:rsidR="005C3482" w:rsidRPr="00EE5CB8" w:rsidRDefault="005C3482" w:rsidP="00961A3D">
      <w:pPr>
        <w:spacing w:line="360" w:lineRule="auto"/>
      </w:pPr>
      <w:r w:rsidRPr="00EE5CB8">
        <w:t>1.2 Нормативно-правовое регулирование учета расчетов с персоналом организации в Республике Беларусь</w:t>
      </w:r>
    </w:p>
    <w:p w:rsidR="005C3482" w:rsidRPr="00EE5CB8" w:rsidRDefault="005C3482" w:rsidP="00961A3D">
      <w:pPr>
        <w:spacing w:line="360" w:lineRule="auto"/>
      </w:pPr>
      <w:r w:rsidRPr="00EE5CB8">
        <w:t>1.3 Документальное оформление расчетов с персоналом организации</w:t>
      </w:r>
    </w:p>
    <w:p w:rsidR="005C3482" w:rsidRPr="00EE5CB8" w:rsidRDefault="005C3482" w:rsidP="00961A3D">
      <w:pPr>
        <w:spacing w:line="360" w:lineRule="auto"/>
        <w:rPr>
          <w:b/>
        </w:rPr>
      </w:pPr>
      <w:r w:rsidRPr="00EE5CB8">
        <w:rPr>
          <w:b/>
        </w:rPr>
        <w:t>2 Организация учета расчетов с персоналом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 xml:space="preserve">2.2 Бухгалтерский учет расчетов с персоналом по оплате труда </w:t>
      </w:r>
    </w:p>
    <w:p w:rsidR="005C3482" w:rsidRPr="00EE5CB8" w:rsidRDefault="005C3482" w:rsidP="00961A3D">
      <w:pPr>
        <w:spacing w:line="360" w:lineRule="auto"/>
      </w:pPr>
      <w:r w:rsidRPr="00EE5CB8">
        <w:t>2.2.1 Порядок  начисления  отдельных видов заработной  платы,    пособий и выплат работникам  различных категорий</w:t>
      </w:r>
    </w:p>
    <w:p w:rsidR="005C3482" w:rsidRPr="00EE5CB8" w:rsidRDefault="005C3482" w:rsidP="00961A3D">
      <w:pPr>
        <w:spacing w:line="360" w:lineRule="auto"/>
      </w:pPr>
      <w:r w:rsidRPr="00EE5CB8">
        <w:t>2.2.2 Учет расчетов с персоналом по оплате труда</w:t>
      </w:r>
    </w:p>
    <w:p w:rsidR="005C3482" w:rsidRPr="00EE5CB8" w:rsidRDefault="005C3482" w:rsidP="00961A3D">
      <w:pPr>
        <w:spacing w:line="360" w:lineRule="auto"/>
      </w:pPr>
      <w:r w:rsidRPr="00EE5CB8">
        <w:t>2.3 Синтетический и аналитический  учет расчетов с персоналом организации по подотчетным суммам</w:t>
      </w:r>
    </w:p>
    <w:p w:rsidR="005C3482" w:rsidRPr="00EE5CB8" w:rsidRDefault="005C3482" w:rsidP="00961A3D">
      <w:pPr>
        <w:spacing w:line="360" w:lineRule="auto"/>
      </w:pPr>
      <w:r w:rsidRPr="00EE5CB8">
        <w:t>2.4 Синтетический и аналитический учет расчетов с персоналом организации по прочим операциям</w:t>
      </w:r>
    </w:p>
    <w:p w:rsidR="005C3482" w:rsidRPr="00EE5CB8" w:rsidRDefault="005C3482" w:rsidP="00961A3D">
      <w:pPr>
        <w:spacing w:line="360" w:lineRule="auto"/>
      </w:pPr>
      <w:r w:rsidRPr="00EE5CB8">
        <w:t>2.4.1Учет расчетов с персоналом по возмещению материального ущерба</w:t>
      </w:r>
    </w:p>
    <w:p w:rsidR="005C3482" w:rsidRPr="00EE5CB8" w:rsidRDefault="005C3482" w:rsidP="00961A3D">
      <w:pPr>
        <w:spacing w:line="360" w:lineRule="auto"/>
      </w:pPr>
      <w:r w:rsidRPr="00EE5CB8">
        <w:t>2.4.2 Учет расчетов с персоналом организации по предоставленным кредитам и займам</w:t>
      </w:r>
    </w:p>
    <w:p w:rsidR="005C3482" w:rsidRPr="00EE5CB8" w:rsidRDefault="005C3482" w:rsidP="00961A3D">
      <w:pPr>
        <w:spacing w:line="360" w:lineRule="auto"/>
      </w:pPr>
      <w:r w:rsidRPr="00EE5CB8">
        <w:t>2.5 Раскрытие информации о расчетах с персоналом организации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расчетов с персоналом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расчетов с персоналом организации с законодательными нормами Республики Беларусь и опытом зарубежных стран (МСФО)</w:t>
      </w:r>
    </w:p>
    <w:p w:rsidR="005C3482" w:rsidRPr="00EE5CB8" w:rsidRDefault="005C3482" w:rsidP="00961A3D">
      <w:pPr>
        <w:spacing w:line="360" w:lineRule="auto"/>
      </w:pPr>
      <w:r w:rsidRPr="00EE5CB8">
        <w:t>3.2 Рекомендации по совершенствованию учёта расчетов с персоналом организации</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10 УЧЕТ ЗАТРАТ НА ПРОИЗВОДСТВО ПРОДУКЦИИ, РАБОТ, УСЛУГ</w:t>
      </w: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бухгалтерского учета затрат на производство продукции, работ, услуг</w:t>
      </w:r>
    </w:p>
    <w:p w:rsidR="005C3482" w:rsidRPr="00EE5CB8" w:rsidRDefault="005C3482" w:rsidP="00961A3D">
      <w:pPr>
        <w:spacing w:line="360" w:lineRule="auto"/>
      </w:pPr>
      <w:r w:rsidRPr="00EE5CB8">
        <w:t>1.1 Затраты на производство и их классификация. Задачи учета затрат на производство</w:t>
      </w:r>
    </w:p>
    <w:p w:rsidR="005C3482" w:rsidRPr="00EE5CB8" w:rsidRDefault="005C3482" w:rsidP="00961A3D">
      <w:pPr>
        <w:spacing w:line="360" w:lineRule="auto"/>
      </w:pPr>
      <w:r w:rsidRPr="00EE5CB8">
        <w:t>1.2. Нормативно-правовое регулирование порядка учета и включения в себестоимость продукции затрат на производство</w:t>
      </w:r>
    </w:p>
    <w:p w:rsidR="005C3482" w:rsidRPr="00EE5CB8" w:rsidRDefault="005C3482" w:rsidP="00961A3D">
      <w:pPr>
        <w:spacing w:line="360" w:lineRule="auto"/>
      </w:pPr>
      <w:r w:rsidRPr="00EE5CB8">
        <w:t>1.3. Документальное оформление хозяйственных операций по учету затрат на производство продукции, работ, услуг</w:t>
      </w:r>
    </w:p>
    <w:p w:rsidR="005C3482" w:rsidRPr="00EE5CB8" w:rsidRDefault="005C3482" w:rsidP="00961A3D">
      <w:pPr>
        <w:spacing w:line="360" w:lineRule="auto"/>
        <w:rPr>
          <w:b/>
        </w:rPr>
      </w:pPr>
      <w:r w:rsidRPr="00EE5CB8">
        <w:rPr>
          <w:b/>
        </w:rPr>
        <w:t>2. Организация учета затрат на производство продукции, работ, услуг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Учет прямых материальных затрат</w:t>
      </w:r>
    </w:p>
    <w:p w:rsidR="005C3482" w:rsidRPr="00EE5CB8" w:rsidRDefault="005C3482" w:rsidP="00961A3D">
      <w:pPr>
        <w:spacing w:line="360" w:lineRule="auto"/>
      </w:pPr>
      <w:r w:rsidRPr="00EE5CB8">
        <w:t>2.3 Учет прямых затрат на оплату труда</w:t>
      </w:r>
    </w:p>
    <w:p w:rsidR="005C3482" w:rsidRPr="00EE5CB8" w:rsidRDefault="005C3482" w:rsidP="00961A3D">
      <w:pPr>
        <w:spacing w:line="360" w:lineRule="auto"/>
      </w:pPr>
      <w:r w:rsidRPr="00EE5CB8">
        <w:t>2.4 Учет расходов на подготовку и освоение новых видов продукции</w:t>
      </w:r>
    </w:p>
    <w:p w:rsidR="005C3482" w:rsidRPr="00EE5CB8" w:rsidRDefault="005C3482" w:rsidP="00961A3D">
      <w:pPr>
        <w:spacing w:line="360" w:lineRule="auto"/>
      </w:pPr>
      <w:r w:rsidRPr="00EE5CB8">
        <w:t>2.5 Учет и распределение общепроизводственных и общехозяйственных расходов</w:t>
      </w:r>
    </w:p>
    <w:p w:rsidR="005C3482" w:rsidRPr="00EE5CB8" w:rsidRDefault="005C3482" w:rsidP="00961A3D">
      <w:pPr>
        <w:spacing w:line="360" w:lineRule="auto"/>
      </w:pPr>
      <w:r w:rsidRPr="00EE5CB8">
        <w:t>2.6 Учет непроизводительных расходов и потерь</w:t>
      </w:r>
    </w:p>
    <w:p w:rsidR="005C3482" w:rsidRPr="00EE5CB8" w:rsidRDefault="005C3482" w:rsidP="00961A3D">
      <w:pPr>
        <w:spacing w:line="360" w:lineRule="auto"/>
      </w:pPr>
      <w:r w:rsidRPr="00EE5CB8">
        <w:t>2.7 Учет и распределение затрат вспомогательных производств</w:t>
      </w:r>
    </w:p>
    <w:p w:rsidR="005C3482" w:rsidRPr="00EE5CB8" w:rsidRDefault="005C3482" w:rsidP="00961A3D">
      <w:pPr>
        <w:spacing w:line="360" w:lineRule="auto"/>
      </w:pPr>
      <w:r w:rsidRPr="00EE5CB8">
        <w:t>2.8  Учет и оценка незавершенного производства</w:t>
      </w:r>
    </w:p>
    <w:p w:rsidR="005C3482" w:rsidRPr="00EE5CB8" w:rsidRDefault="005C3482" w:rsidP="00961A3D">
      <w:pPr>
        <w:spacing w:line="360" w:lineRule="auto"/>
      </w:pPr>
      <w:r w:rsidRPr="00EE5CB8">
        <w:t>2.9  Порядок обобщения затрат на производство. Схема сводного учета затрат</w:t>
      </w:r>
    </w:p>
    <w:p w:rsidR="005C3482" w:rsidRPr="00EE5CB8" w:rsidRDefault="005C3482" w:rsidP="00961A3D">
      <w:pPr>
        <w:spacing w:line="360" w:lineRule="auto"/>
      </w:pPr>
      <w:r w:rsidRPr="00EE5CB8">
        <w:t>2.10 Раскрытие информации о затратах на производство продукции, работ, услуг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затрат на производство продукции, работ, услуг в исследуемой организации</w:t>
      </w:r>
    </w:p>
    <w:p w:rsidR="005C3482" w:rsidRPr="00EE5CB8" w:rsidRDefault="005C3482" w:rsidP="00961A3D">
      <w:pPr>
        <w:spacing w:line="360" w:lineRule="auto"/>
      </w:pPr>
      <w:r w:rsidRPr="00EE5CB8">
        <w:t xml:space="preserve">3.1 Сравнительный анализ действующей практики учёта затрат на производство с законодательными нормами Республики Беларусь и опытом зарубежных стран </w:t>
      </w:r>
    </w:p>
    <w:p w:rsidR="005C3482" w:rsidRPr="00EE5CB8" w:rsidRDefault="005C3482" w:rsidP="00961A3D">
      <w:pPr>
        <w:spacing w:line="360" w:lineRule="auto"/>
      </w:pPr>
      <w:r w:rsidRPr="00EE5CB8">
        <w:t xml:space="preserve">3.2 Рекомендации по совершенствованию учёта затрат на производство продукции, работ, услуг </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11: УЧЕТ ЗАТРАТ НА ПРОИЗВОДСТВО И КАЛЬКУЛИРОВАНИЕ СЕБЕСТОИМОСТИ ПРОДУКЦИИ</w:t>
      </w:r>
    </w:p>
    <w:p w:rsidR="005C3482" w:rsidRPr="00EE5CB8" w:rsidRDefault="005C3482" w:rsidP="00961A3D">
      <w:pPr>
        <w:spacing w:line="360" w:lineRule="auto"/>
        <w:jc w:val="center"/>
        <w:rPr>
          <w:b/>
        </w:rPr>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бухгалтерского учета затрат на производство и калькулирования себестоимости продукции</w:t>
      </w:r>
    </w:p>
    <w:p w:rsidR="005C3482" w:rsidRPr="00EE5CB8" w:rsidRDefault="005C3482" w:rsidP="00961A3D">
      <w:pPr>
        <w:spacing w:line="360" w:lineRule="auto"/>
      </w:pPr>
      <w:r w:rsidRPr="00EE5CB8">
        <w:t>1.1 Затраты на производство продукции (работ, услуг)  как объект бухгалтерского учета. Задачи их учета</w:t>
      </w:r>
    </w:p>
    <w:p w:rsidR="005C3482" w:rsidRPr="00EE5CB8" w:rsidRDefault="005C3482" w:rsidP="00961A3D">
      <w:pPr>
        <w:spacing w:line="360" w:lineRule="auto"/>
      </w:pPr>
      <w:r w:rsidRPr="00EE5CB8">
        <w:t>1. 2 Объекты учета затрат и объекты калькулирования в промышленных организациях</w:t>
      </w:r>
    </w:p>
    <w:p w:rsidR="005C3482" w:rsidRPr="00EE5CB8" w:rsidRDefault="005C3482" w:rsidP="00961A3D">
      <w:pPr>
        <w:spacing w:line="360" w:lineRule="auto"/>
      </w:pPr>
      <w:r w:rsidRPr="00EE5CB8">
        <w:t>1.3 Методы учета затрат на производство и калькулирования себестоимости продукции</w:t>
      </w:r>
    </w:p>
    <w:p w:rsidR="005C3482" w:rsidRPr="00EE5CB8" w:rsidRDefault="005C3482" w:rsidP="00961A3D">
      <w:pPr>
        <w:spacing w:line="360" w:lineRule="auto"/>
      </w:pPr>
      <w:r w:rsidRPr="00EE5CB8">
        <w:t>1.4 Нормативно-правовое регулирование учета затрат на производство и калькулирования себестоимости продукции в Республике Беларусь</w:t>
      </w:r>
    </w:p>
    <w:p w:rsidR="005C3482" w:rsidRPr="00EE5CB8" w:rsidRDefault="005C3482" w:rsidP="00961A3D">
      <w:pPr>
        <w:spacing w:line="360" w:lineRule="auto"/>
      </w:pPr>
      <w:r w:rsidRPr="00EE5CB8">
        <w:t xml:space="preserve">1.5 Документальное оформление операций по учету затрат на производство и калькулированию себестоимости продукции </w:t>
      </w:r>
    </w:p>
    <w:p w:rsidR="005C3482" w:rsidRPr="00EE5CB8" w:rsidRDefault="005C3482" w:rsidP="00961A3D">
      <w:pPr>
        <w:spacing w:line="360" w:lineRule="auto"/>
        <w:rPr>
          <w:b/>
        </w:rPr>
      </w:pPr>
      <w:r w:rsidRPr="00EE5CB8">
        <w:rPr>
          <w:b/>
        </w:rPr>
        <w:t>2. Организация учета затрат на производство и калькулирования себестоимости продукции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Организация учета затрат на производство</w:t>
      </w:r>
    </w:p>
    <w:p w:rsidR="005C3482" w:rsidRPr="00EE5CB8" w:rsidRDefault="005C3482" w:rsidP="00961A3D">
      <w:pPr>
        <w:spacing w:line="360" w:lineRule="auto"/>
      </w:pPr>
      <w:r w:rsidRPr="00EE5CB8">
        <w:t>2.2.1 Учет прямых затрат на производство</w:t>
      </w:r>
    </w:p>
    <w:p w:rsidR="005C3482" w:rsidRPr="00EE5CB8" w:rsidRDefault="005C3482" w:rsidP="00961A3D">
      <w:pPr>
        <w:spacing w:line="360" w:lineRule="auto"/>
      </w:pPr>
      <w:r w:rsidRPr="00EE5CB8">
        <w:t>2.2.2Учет общепроизводственных расходов и общехозяйственных расходов</w:t>
      </w:r>
    </w:p>
    <w:p w:rsidR="005C3482" w:rsidRPr="00EE5CB8" w:rsidRDefault="005C3482" w:rsidP="00961A3D">
      <w:pPr>
        <w:spacing w:line="360" w:lineRule="auto"/>
      </w:pPr>
      <w:r w:rsidRPr="00EE5CB8">
        <w:t>2.2.3 Учет непроизводительных потерь</w:t>
      </w:r>
    </w:p>
    <w:p w:rsidR="005C3482" w:rsidRPr="00EE5CB8" w:rsidRDefault="005C3482" w:rsidP="00961A3D">
      <w:pPr>
        <w:spacing w:line="360" w:lineRule="auto"/>
      </w:pPr>
      <w:r w:rsidRPr="00EE5CB8">
        <w:t>2.2.4 Учет расходов будущих периодов</w:t>
      </w:r>
    </w:p>
    <w:p w:rsidR="005C3482" w:rsidRPr="00EE5CB8" w:rsidRDefault="005C3482" w:rsidP="00961A3D">
      <w:pPr>
        <w:spacing w:line="360" w:lineRule="auto"/>
      </w:pPr>
      <w:r w:rsidRPr="00EE5CB8">
        <w:t>2.3 Учет незавершенного производства и калькулирование себестоимости выпущенной продукции</w:t>
      </w:r>
    </w:p>
    <w:p w:rsidR="005C3482" w:rsidRPr="00EE5CB8" w:rsidRDefault="005C3482" w:rsidP="00961A3D">
      <w:pPr>
        <w:spacing w:line="360" w:lineRule="auto"/>
      </w:pPr>
      <w:r w:rsidRPr="00EE5CB8">
        <w:t>2.4 Аналитический учет затрат на производство. Калькулирование себестоимости отдельных видов продукции</w:t>
      </w:r>
    </w:p>
    <w:p w:rsidR="005C3482" w:rsidRPr="00EE5CB8" w:rsidRDefault="005C3482" w:rsidP="00961A3D">
      <w:pPr>
        <w:spacing w:line="360" w:lineRule="auto"/>
      </w:pPr>
      <w:r w:rsidRPr="00EE5CB8">
        <w:t>2.5 Раскрытие информации о себестоимости продукции (работ, услуг)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затрат на производство и калькулирования себестоимости продукции в исследуемой организации</w:t>
      </w:r>
    </w:p>
    <w:p w:rsidR="005C3482" w:rsidRPr="00EE5CB8" w:rsidRDefault="005C3482" w:rsidP="00961A3D">
      <w:pPr>
        <w:spacing w:line="360" w:lineRule="auto"/>
      </w:pPr>
      <w:r w:rsidRPr="00EE5CB8">
        <w:t xml:space="preserve">3.1 Сравнительный анализ действующей практики учёта затрат и калькулирования себестоимости продукции  с законодательными нормами Республики Беларусь и опытом зарубежных стран </w:t>
      </w:r>
    </w:p>
    <w:p w:rsidR="005C3482" w:rsidRPr="00EE5CB8" w:rsidRDefault="005C3482" w:rsidP="00961A3D">
      <w:pPr>
        <w:spacing w:line="360" w:lineRule="auto"/>
      </w:pPr>
      <w:r w:rsidRPr="00EE5CB8">
        <w:t xml:space="preserve">3.2 Рекомендации по совершенствованию учёта затрат на производство и калькулированию себестоимости продукции </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12: УЧЕТ И ОЦЕНКА НЕЗАВЕРШЕННОГО ПРОИЗВОДСТВА</w:t>
      </w:r>
    </w:p>
    <w:p w:rsidR="005C3482" w:rsidRPr="00EE5CB8" w:rsidRDefault="005C3482" w:rsidP="00961A3D">
      <w:pPr>
        <w:spacing w:line="360" w:lineRule="auto"/>
        <w:jc w:val="center"/>
        <w:rPr>
          <w:b/>
        </w:rPr>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бухгалтерского учета незавершенного производства</w:t>
      </w:r>
    </w:p>
    <w:p w:rsidR="005C3482" w:rsidRPr="00EE5CB8" w:rsidRDefault="005C3482" w:rsidP="00961A3D">
      <w:pPr>
        <w:spacing w:line="360" w:lineRule="auto"/>
      </w:pPr>
      <w:r w:rsidRPr="00EE5CB8">
        <w:t>1.1 Незавершенное производство как объект бухгалтерского учета</w:t>
      </w:r>
    </w:p>
    <w:p w:rsidR="005C3482" w:rsidRPr="00EE5CB8" w:rsidRDefault="005C3482" w:rsidP="00961A3D">
      <w:pPr>
        <w:spacing w:line="360" w:lineRule="auto"/>
      </w:pPr>
      <w:r w:rsidRPr="00EE5CB8">
        <w:t>1.2 Нормативно-правовое регулирование учета незавершенного производства в Республике Беларусь</w:t>
      </w:r>
    </w:p>
    <w:p w:rsidR="005C3482" w:rsidRPr="00EE5CB8" w:rsidRDefault="005C3482" w:rsidP="00961A3D">
      <w:pPr>
        <w:spacing w:line="360" w:lineRule="auto"/>
      </w:pPr>
      <w:r w:rsidRPr="00EE5CB8">
        <w:t xml:space="preserve">1.3 Документальное оформление операций по учету незавершенного производства </w:t>
      </w:r>
    </w:p>
    <w:p w:rsidR="005C3482" w:rsidRPr="00EE5CB8" w:rsidRDefault="005C3482" w:rsidP="00961A3D">
      <w:pPr>
        <w:spacing w:line="360" w:lineRule="auto"/>
        <w:rPr>
          <w:b/>
        </w:rPr>
      </w:pPr>
      <w:r w:rsidRPr="00EE5CB8">
        <w:rPr>
          <w:b/>
        </w:rPr>
        <w:t>2. Организация учета незавершенного производства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Оперативный учет незавершенного производства</w:t>
      </w:r>
    </w:p>
    <w:p w:rsidR="005C3482" w:rsidRPr="00EE5CB8" w:rsidRDefault="005C3482" w:rsidP="00961A3D">
      <w:pPr>
        <w:spacing w:line="360" w:lineRule="auto"/>
      </w:pPr>
      <w:r w:rsidRPr="00EE5CB8">
        <w:t>2.3 Оценка и синтетический учет затрат в незавершенном производстве</w:t>
      </w:r>
    </w:p>
    <w:p w:rsidR="005C3482" w:rsidRPr="00EE5CB8" w:rsidRDefault="005C3482" w:rsidP="00961A3D">
      <w:pPr>
        <w:spacing w:line="360" w:lineRule="auto"/>
      </w:pPr>
      <w:r w:rsidRPr="00EE5CB8">
        <w:t>2.4 Порядок проведения инвентаризации незавершенного производства и отражения ее результатов в учете</w:t>
      </w:r>
    </w:p>
    <w:p w:rsidR="005C3482" w:rsidRPr="00EE5CB8" w:rsidRDefault="005C3482" w:rsidP="00961A3D">
      <w:pPr>
        <w:spacing w:line="360" w:lineRule="auto"/>
      </w:pPr>
      <w:r w:rsidRPr="00EE5CB8">
        <w:t>2.5 Раскрытие информации о незавершенном производстве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незавершенного производства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и оценки незавершенного производства с законодательными нормами Республики Беларусь и опытом зарубежных стран (МСФО)</w:t>
      </w:r>
    </w:p>
    <w:p w:rsidR="005C3482" w:rsidRPr="00EE5CB8" w:rsidRDefault="005C3482" w:rsidP="00961A3D">
      <w:pPr>
        <w:spacing w:line="360" w:lineRule="auto"/>
      </w:pPr>
      <w:r w:rsidRPr="00EE5CB8">
        <w:t xml:space="preserve">3.2 Рекомендации по совершенствованию учёта незавершенного производства </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13 УЧЕТ ЗАТРАТ ВО ВСПОМОГАТЕЛЬНЫХ ПРОИЗВОДСТВАХ</w:t>
      </w:r>
    </w:p>
    <w:p w:rsidR="005C3482" w:rsidRPr="00EE5CB8" w:rsidRDefault="005C3482" w:rsidP="00961A3D">
      <w:pPr>
        <w:spacing w:line="360" w:lineRule="auto"/>
      </w:pPr>
    </w:p>
    <w:p w:rsidR="005C3482" w:rsidRPr="00EE5CB8" w:rsidRDefault="005C3482" w:rsidP="00961A3D">
      <w:pPr>
        <w:spacing w:line="360" w:lineRule="auto"/>
        <w:rPr>
          <w:b/>
        </w:rPr>
      </w:pPr>
      <w:r w:rsidRPr="00EE5CB8">
        <w:rPr>
          <w:b/>
        </w:rPr>
        <w:t>Введение</w:t>
      </w:r>
    </w:p>
    <w:p w:rsidR="005C3482" w:rsidRPr="00EE5CB8" w:rsidRDefault="005C3482" w:rsidP="00961A3D">
      <w:pPr>
        <w:numPr>
          <w:ilvl w:val="0"/>
          <w:numId w:val="49"/>
        </w:numPr>
        <w:tabs>
          <w:tab w:val="num" w:pos="720"/>
        </w:tabs>
        <w:spacing w:line="360" w:lineRule="auto"/>
        <w:rPr>
          <w:b/>
        </w:rPr>
      </w:pPr>
      <w:r w:rsidRPr="00EE5CB8">
        <w:rPr>
          <w:b/>
        </w:rPr>
        <w:t>Теоретические аспекты бухгалтерского учета затрат во вспомогательных производствах промышленных организаций</w:t>
      </w:r>
    </w:p>
    <w:p w:rsidR="005C3482" w:rsidRPr="00EE5CB8" w:rsidRDefault="005C3482" w:rsidP="00961A3D">
      <w:pPr>
        <w:numPr>
          <w:ilvl w:val="1"/>
          <w:numId w:val="49"/>
        </w:numPr>
        <w:tabs>
          <w:tab w:val="num" w:pos="840"/>
        </w:tabs>
        <w:spacing w:line="360" w:lineRule="auto"/>
      </w:pPr>
      <w:r w:rsidRPr="00EE5CB8">
        <w:t>Вспомогательные производства: их виды и роль в производственно-хозяйственной деятельности промышленной организации</w:t>
      </w:r>
    </w:p>
    <w:p w:rsidR="005C3482" w:rsidRPr="00EE5CB8" w:rsidRDefault="005C3482" w:rsidP="00961A3D">
      <w:pPr>
        <w:numPr>
          <w:ilvl w:val="1"/>
          <w:numId w:val="49"/>
        </w:numPr>
        <w:tabs>
          <w:tab w:val="num" w:pos="840"/>
        </w:tabs>
        <w:spacing w:line="360" w:lineRule="auto"/>
      </w:pPr>
      <w:r w:rsidRPr="00EE5CB8">
        <w:t>Факторы, влияющие на организацию учета затрат во вспомогательных производствах, и задачи учета</w:t>
      </w:r>
    </w:p>
    <w:p w:rsidR="005C3482" w:rsidRPr="00EE5CB8" w:rsidRDefault="005C3482" w:rsidP="00961A3D">
      <w:pPr>
        <w:spacing w:line="360" w:lineRule="auto"/>
      </w:pPr>
      <w:r w:rsidRPr="00EE5CB8">
        <w:t>1,3 Нормативно-правовое    регулирование учета           затрат во вспомогательных производствах.</w:t>
      </w:r>
    </w:p>
    <w:p w:rsidR="005C3482" w:rsidRPr="00EE5CB8" w:rsidRDefault="005C3482" w:rsidP="00961A3D">
      <w:pPr>
        <w:spacing w:line="360" w:lineRule="auto"/>
      </w:pPr>
      <w:r w:rsidRPr="00EE5CB8">
        <w:t>1.4 Документальное оформление операций по учету затрат во вспомогательных производствах</w:t>
      </w:r>
    </w:p>
    <w:p w:rsidR="005C3482" w:rsidRPr="00EE5CB8" w:rsidRDefault="005C3482" w:rsidP="00961A3D">
      <w:pPr>
        <w:spacing w:line="360" w:lineRule="auto"/>
        <w:rPr>
          <w:b/>
        </w:rPr>
      </w:pPr>
      <w:r w:rsidRPr="00EE5CB8">
        <w:rPr>
          <w:b/>
        </w:rPr>
        <w:t>2 Организация учета  затрат во вспомогательных производствах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Учет и распределение затрат инструментального производства</w:t>
      </w:r>
    </w:p>
    <w:p w:rsidR="005C3482" w:rsidRPr="00EE5CB8" w:rsidRDefault="005C3482" w:rsidP="00961A3D">
      <w:pPr>
        <w:spacing w:line="360" w:lineRule="auto"/>
      </w:pPr>
      <w:r w:rsidRPr="00EE5CB8">
        <w:t>2.2.1.Учет прямых затрат</w:t>
      </w:r>
    </w:p>
    <w:p w:rsidR="005C3482" w:rsidRPr="00EE5CB8" w:rsidRDefault="005C3482" w:rsidP="00961A3D">
      <w:pPr>
        <w:spacing w:line="360" w:lineRule="auto"/>
      </w:pPr>
      <w:r w:rsidRPr="00EE5CB8">
        <w:t>2.2.2 Учет косвенных затрат</w:t>
      </w:r>
    </w:p>
    <w:p w:rsidR="005C3482" w:rsidRPr="00EE5CB8" w:rsidRDefault="005C3482" w:rsidP="00961A3D">
      <w:pPr>
        <w:spacing w:line="360" w:lineRule="auto"/>
      </w:pPr>
      <w:r w:rsidRPr="00EE5CB8">
        <w:t>2.2.3 Расчет себестоимости выполненных услуг и выпущенной продукции</w:t>
      </w:r>
    </w:p>
    <w:p w:rsidR="005C3482" w:rsidRPr="00EE5CB8" w:rsidRDefault="005C3482" w:rsidP="00961A3D">
      <w:pPr>
        <w:spacing w:line="360" w:lineRule="auto"/>
      </w:pPr>
      <w:r w:rsidRPr="00EE5CB8">
        <w:t>2.2.4 Распределение затрат инструментального производства</w:t>
      </w:r>
    </w:p>
    <w:p w:rsidR="005C3482" w:rsidRPr="00EE5CB8" w:rsidRDefault="005C3482" w:rsidP="00961A3D">
      <w:pPr>
        <w:spacing w:line="360" w:lineRule="auto"/>
      </w:pPr>
      <w:r w:rsidRPr="00EE5CB8">
        <w:t>2.3 Учет и распределение затрат ремонтно-механического производства</w:t>
      </w:r>
    </w:p>
    <w:p w:rsidR="005C3482" w:rsidRPr="00EE5CB8" w:rsidRDefault="005C3482" w:rsidP="00961A3D">
      <w:pPr>
        <w:spacing w:line="360" w:lineRule="auto"/>
      </w:pPr>
      <w:r w:rsidRPr="00EE5CB8">
        <w:t>2.3.1.Учет прямых затрат</w:t>
      </w:r>
    </w:p>
    <w:p w:rsidR="005C3482" w:rsidRPr="00EE5CB8" w:rsidRDefault="005C3482" w:rsidP="00961A3D">
      <w:pPr>
        <w:spacing w:line="360" w:lineRule="auto"/>
      </w:pPr>
      <w:r w:rsidRPr="00EE5CB8">
        <w:t>2.3.2 Учет косвенных затрат</w:t>
      </w:r>
    </w:p>
    <w:p w:rsidR="005C3482" w:rsidRPr="00EE5CB8" w:rsidRDefault="005C3482" w:rsidP="00961A3D">
      <w:pPr>
        <w:spacing w:line="360" w:lineRule="auto"/>
      </w:pPr>
      <w:r w:rsidRPr="00EE5CB8">
        <w:t>2.3.3 Расчет себестоимости выполненных услуг и выпущенной продукции</w:t>
      </w:r>
    </w:p>
    <w:p w:rsidR="005C3482" w:rsidRPr="00EE5CB8" w:rsidRDefault="005C3482" w:rsidP="00961A3D">
      <w:pPr>
        <w:spacing w:line="360" w:lineRule="auto"/>
      </w:pPr>
      <w:r w:rsidRPr="00EE5CB8">
        <w:t xml:space="preserve">2.3.4 Распределение затрат ремонтно-механического производства </w:t>
      </w:r>
    </w:p>
    <w:p w:rsidR="005C3482" w:rsidRPr="00EE5CB8" w:rsidRDefault="005C3482" w:rsidP="00961A3D">
      <w:pPr>
        <w:spacing w:line="360" w:lineRule="auto"/>
      </w:pPr>
      <w:r w:rsidRPr="00EE5CB8">
        <w:t>2.4 Учет и распределение затрат транспортного производства</w:t>
      </w:r>
    </w:p>
    <w:p w:rsidR="005C3482" w:rsidRPr="00EE5CB8" w:rsidRDefault="005C3482" w:rsidP="00961A3D">
      <w:pPr>
        <w:spacing w:line="360" w:lineRule="auto"/>
      </w:pPr>
      <w:r w:rsidRPr="00EE5CB8">
        <w:t>2.4.1.Учет прямых затрат</w:t>
      </w:r>
    </w:p>
    <w:p w:rsidR="005C3482" w:rsidRPr="00EE5CB8" w:rsidRDefault="005C3482" w:rsidP="00961A3D">
      <w:pPr>
        <w:spacing w:line="360" w:lineRule="auto"/>
      </w:pPr>
      <w:r w:rsidRPr="00EE5CB8">
        <w:t>2.4.2 Учет косвенных затрат</w:t>
      </w:r>
    </w:p>
    <w:p w:rsidR="005C3482" w:rsidRPr="00EE5CB8" w:rsidRDefault="005C3482" w:rsidP="00961A3D">
      <w:pPr>
        <w:spacing w:line="360" w:lineRule="auto"/>
      </w:pPr>
      <w:r w:rsidRPr="00EE5CB8">
        <w:t>2.4.3 Расчет себестоимости выполненных услуг и выпущенной продукции</w:t>
      </w:r>
    </w:p>
    <w:p w:rsidR="005C3482" w:rsidRPr="00EE5CB8" w:rsidRDefault="005C3482" w:rsidP="00961A3D">
      <w:pPr>
        <w:spacing w:line="360" w:lineRule="auto"/>
      </w:pPr>
      <w:r w:rsidRPr="00EE5CB8">
        <w:t xml:space="preserve">2.4.4 Распределение затрат транспортного производства </w:t>
      </w:r>
    </w:p>
    <w:p w:rsidR="005C3482" w:rsidRPr="00EE5CB8" w:rsidRDefault="005C3482" w:rsidP="00961A3D">
      <w:pPr>
        <w:spacing w:line="360" w:lineRule="auto"/>
      </w:pPr>
      <w:r w:rsidRPr="00EE5CB8">
        <w:t>2.5 Учет и распределение затрат тарного производства</w:t>
      </w:r>
    </w:p>
    <w:p w:rsidR="005C3482" w:rsidRPr="00EE5CB8" w:rsidRDefault="005C3482" w:rsidP="00961A3D">
      <w:pPr>
        <w:spacing w:line="360" w:lineRule="auto"/>
      </w:pPr>
      <w:r w:rsidRPr="00EE5CB8">
        <w:t>2.5.1.Учет прямых затрат</w:t>
      </w:r>
    </w:p>
    <w:p w:rsidR="005C3482" w:rsidRPr="00EE5CB8" w:rsidRDefault="005C3482" w:rsidP="00961A3D">
      <w:pPr>
        <w:spacing w:line="360" w:lineRule="auto"/>
      </w:pPr>
      <w:r w:rsidRPr="00EE5CB8">
        <w:t>2.5.2 Учет косвенных затрат</w:t>
      </w:r>
    </w:p>
    <w:p w:rsidR="005C3482" w:rsidRPr="00EE5CB8" w:rsidRDefault="005C3482" w:rsidP="00961A3D">
      <w:pPr>
        <w:spacing w:line="360" w:lineRule="auto"/>
      </w:pPr>
      <w:r w:rsidRPr="00EE5CB8">
        <w:t>2.5.3 Расчет себестоимости выполненных услуг и выпущенной продукции</w:t>
      </w:r>
    </w:p>
    <w:p w:rsidR="005C3482" w:rsidRPr="00EE5CB8" w:rsidRDefault="005C3482" w:rsidP="00961A3D">
      <w:pPr>
        <w:spacing w:line="360" w:lineRule="auto"/>
      </w:pPr>
      <w:r w:rsidRPr="00EE5CB8">
        <w:t xml:space="preserve">2.5.4 Распределение затрат тарного производства </w:t>
      </w:r>
    </w:p>
    <w:p w:rsidR="005C3482" w:rsidRPr="00EE5CB8" w:rsidRDefault="005C3482" w:rsidP="00961A3D">
      <w:pPr>
        <w:spacing w:line="360" w:lineRule="auto"/>
      </w:pPr>
      <w:r w:rsidRPr="00EE5CB8">
        <w:t>2.6 Учет и распределение затрат энергетического производства</w:t>
      </w:r>
    </w:p>
    <w:p w:rsidR="005C3482" w:rsidRPr="00EE5CB8" w:rsidRDefault="005C3482" w:rsidP="00961A3D">
      <w:pPr>
        <w:spacing w:line="360" w:lineRule="auto"/>
      </w:pPr>
      <w:r w:rsidRPr="00EE5CB8">
        <w:t>2.6.1.Учет прямых затрат</w:t>
      </w:r>
    </w:p>
    <w:p w:rsidR="005C3482" w:rsidRPr="00EE5CB8" w:rsidRDefault="005C3482" w:rsidP="00961A3D">
      <w:pPr>
        <w:spacing w:line="360" w:lineRule="auto"/>
      </w:pPr>
      <w:r w:rsidRPr="00EE5CB8">
        <w:t>2.6.2 Учет косвенных затрат</w:t>
      </w:r>
    </w:p>
    <w:p w:rsidR="005C3482" w:rsidRPr="00EE5CB8" w:rsidRDefault="005C3482" w:rsidP="00961A3D">
      <w:pPr>
        <w:spacing w:line="360" w:lineRule="auto"/>
      </w:pPr>
      <w:r w:rsidRPr="00EE5CB8">
        <w:t>2.6.3 Расчет себестоимости выполненных услуг и выпущенной продукции</w:t>
      </w:r>
    </w:p>
    <w:p w:rsidR="005C3482" w:rsidRPr="00EE5CB8" w:rsidRDefault="005C3482" w:rsidP="00961A3D">
      <w:pPr>
        <w:spacing w:line="360" w:lineRule="auto"/>
      </w:pPr>
      <w:r w:rsidRPr="00EE5CB8">
        <w:t xml:space="preserve">2.6.4 Распределение затрат энергетического производства </w:t>
      </w:r>
    </w:p>
    <w:p w:rsidR="005C3482" w:rsidRPr="00EE5CB8" w:rsidRDefault="005C3482" w:rsidP="00961A3D">
      <w:pPr>
        <w:spacing w:line="360" w:lineRule="auto"/>
      </w:pPr>
      <w:r w:rsidRPr="00EE5CB8">
        <w:t>2.7 Учет затрат по хозяйственному обслуживанию производства (стирка спецодежды, уборка помещений и т.п.) и порядок их включения в себестоимость продукции</w:t>
      </w:r>
    </w:p>
    <w:p w:rsidR="005C3482" w:rsidRPr="00EE5CB8" w:rsidRDefault="005C3482" w:rsidP="00961A3D">
      <w:pPr>
        <w:spacing w:line="360" w:lineRule="auto"/>
      </w:pPr>
      <w:r w:rsidRPr="00EE5CB8">
        <w:t>2.8 Отражение в учете взаимных (встречных) услуг вспомогательных производств</w:t>
      </w:r>
    </w:p>
    <w:p w:rsidR="005C3482" w:rsidRPr="00EE5CB8" w:rsidRDefault="005C3482" w:rsidP="00961A3D">
      <w:pPr>
        <w:spacing w:line="360" w:lineRule="auto"/>
      </w:pPr>
      <w:r w:rsidRPr="00EE5CB8">
        <w:t>2.9 Раскрытие информации о затратах и услугах вспомогательных производств  в отчетности</w:t>
      </w:r>
    </w:p>
    <w:p w:rsidR="005C3482" w:rsidRPr="00EE5CB8" w:rsidRDefault="005C3482" w:rsidP="00961A3D">
      <w:pPr>
        <w:spacing w:line="360" w:lineRule="auto"/>
      </w:pPr>
      <w:r w:rsidRPr="00EE5CB8">
        <w:rPr>
          <w:b/>
        </w:rPr>
        <w:t>3. Основные направления совершенствования учета затрат вспомогательных производств исследуемой организации</w:t>
      </w:r>
      <w:r w:rsidRPr="00EE5CB8">
        <w:t>.</w:t>
      </w:r>
    </w:p>
    <w:p w:rsidR="005C3482" w:rsidRPr="00EE5CB8" w:rsidRDefault="005C3482" w:rsidP="00961A3D">
      <w:pPr>
        <w:spacing w:line="360" w:lineRule="auto"/>
      </w:pPr>
      <w:r w:rsidRPr="00EE5CB8">
        <w:t>3.1 Сравнительный анализ действующей практики учёта затрат вспомогательных производств с законодательными нормами Республики Беларусь и опытом зарубежных стран.</w:t>
      </w:r>
    </w:p>
    <w:p w:rsidR="005C3482" w:rsidRPr="00EE5CB8" w:rsidRDefault="005C3482" w:rsidP="00961A3D">
      <w:pPr>
        <w:spacing w:line="360" w:lineRule="auto"/>
      </w:pPr>
      <w:r w:rsidRPr="00EE5CB8">
        <w:t xml:space="preserve">3.2 Рекомендации по совершенствованию учёта затрат вспомогательных производств </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14: УЧЕТ ЗАТРАТ В ОБСЛУЖИВАЮЩИХ ПРОИЗВОДСТВАХ И ХОЗЯЙСТВАХ</w:t>
      </w:r>
    </w:p>
    <w:p w:rsidR="005C3482" w:rsidRPr="00EE5CB8" w:rsidRDefault="005C3482" w:rsidP="00961A3D">
      <w:pPr>
        <w:spacing w:line="360" w:lineRule="auto"/>
        <w:rPr>
          <w:b/>
        </w:rPr>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бухгалтерского учета затрат обслуживающих производств и хозяйств</w:t>
      </w:r>
    </w:p>
    <w:p w:rsidR="005C3482" w:rsidRPr="00EE5CB8" w:rsidRDefault="005C3482" w:rsidP="00961A3D">
      <w:pPr>
        <w:spacing w:line="360" w:lineRule="auto"/>
      </w:pPr>
      <w:r w:rsidRPr="00EE5CB8">
        <w:t>1.1Обслуживающие производства и хозяйства как объекты  бухгалтерского учета.   Задачи учета  их затрат.</w:t>
      </w:r>
    </w:p>
    <w:p w:rsidR="005C3482" w:rsidRPr="00EE5CB8" w:rsidRDefault="005C3482" w:rsidP="00961A3D">
      <w:pPr>
        <w:spacing w:line="360" w:lineRule="auto"/>
      </w:pPr>
      <w:r w:rsidRPr="00EE5CB8">
        <w:t>1.2 Нормативно-правовое регулирование учета затрат в обслуживающих производствах и хозяйствах в Республике Беларусь</w:t>
      </w:r>
    </w:p>
    <w:p w:rsidR="005C3482" w:rsidRPr="00EE5CB8" w:rsidRDefault="005C3482" w:rsidP="00961A3D">
      <w:pPr>
        <w:spacing w:line="360" w:lineRule="auto"/>
      </w:pPr>
      <w:r w:rsidRPr="00EE5CB8">
        <w:t>1.3 Документальное оформление операций по учету затрат в обслуживающих производствах и хозяйствах</w:t>
      </w:r>
    </w:p>
    <w:p w:rsidR="005C3482" w:rsidRPr="00EE5CB8" w:rsidRDefault="005C3482" w:rsidP="00961A3D">
      <w:pPr>
        <w:spacing w:line="360" w:lineRule="auto"/>
        <w:rPr>
          <w:b/>
        </w:rPr>
      </w:pPr>
      <w:r w:rsidRPr="00EE5CB8">
        <w:rPr>
          <w:b/>
        </w:rPr>
        <w:t>2 Организация учета затрат в обслуживающих производствах и хозяйствах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Учет затрат и формирование себестоимости продукции (работ, услуг) обслуживающих производств и хозяйств</w:t>
      </w:r>
    </w:p>
    <w:p w:rsidR="005C3482" w:rsidRPr="00EE5CB8" w:rsidRDefault="005C3482" w:rsidP="00961A3D">
      <w:pPr>
        <w:spacing w:line="360" w:lineRule="auto"/>
      </w:pPr>
      <w:r w:rsidRPr="00EE5CB8">
        <w:t>2.2.1 Синтетический и аналитический учет затрат ЖКХ</w:t>
      </w:r>
    </w:p>
    <w:p w:rsidR="005C3482" w:rsidRPr="00EE5CB8" w:rsidRDefault="005C3482" w:rsidP="00961A3D">
      <w:pPr>
        <w:spacing w:line="360" w:lineRule="auto"/>
      </w:pPr>
      <w:r w:rsidRPr="00EE5CB8">
        <w:t>2.2.2 Синтетический и аналитический учет затрат подсобного сельского хозяйства</w:t>
      </w:r>
    </w:p>
    <w:p w:rsidR="005C3482" w:rsidRPr="00EE5CB8" w:rsidRDefault="005C3482" w:rsidP="00961A3D">
      <w:pPr>
        <w:spacing w:line="360" w:lineRule="auto"/>
      </w:pPr>
      <w:r w:rsidRPr="00EE5CB8">
        <w:t>2.2.3 Синтетический и аналитический учет затрат по бытовому обслуживанию населения</w:t>
      </w:r>
    </w:p>
    <w:p w:rsidR="005C3482" w:rsidRPr="00EE5CB8" w:rsidRDefault="005C3482" w:rsidP="00961A3D">
      <w:pPr>
        <w:spacing w:line="360" w:lineRule="auto"/>
      </w:pPr>
      <w:r w:rsidRPr="00EE5CB8">
        <w:t>2.2.4 Синтетический и аналитический учет затрат детских дошкольных учреждений</w:t>
      </w:r>
    </w:p>
    <w:p w:rsidR="005C3482" w:rsidRPr="00EE5CB8" w:rsidRDefault="005C3482" w:rsidP="00961A3D">
      <w:pPr>
        <w:spacing w:line="360" w:lineRule="auto"/>
      </w:pPr>
      <w:r w:rsidRPr="00EE5CB8">
        <w:t>2.2.4 Синтетический и аналитический учет затрат объектов общественного питания</w:t>
      </w:r>
    </w:p>
    <w:p w:rsidR="005C3482" w:rsidRPr="00EE5CB8" w:rsidRDefault="005C3482" w:rsidP="00961A3D">
      <w:pPr>
        <w:spacing w:line="360" w:lineRule="auto"/>
      </w:pPr>
      <w:r w:rsidRPr="00EE5CB8">
        <w:t>2.2 5 Синтетический и аналитический учет затрат объектов социального и культурного  назначения</w:t>
      </w:r>
    </w:p>
    <w:p w:rsidR="005C3482" w:rsidRPr="00EE5CB8" w:rsidRDefault="005C3482" w:rsidP="00961A3D">
      <w:pPr>
        <w:spacing w:line="360" w:lineRule="auto"/>
      </w:pPr>
      <w:r w:rsidRPr="00EE5CB8">
        <w:t>2.6 Раскрытие информации о предмете исследования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затрат в обслуживающих производствах  и хозяйствах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затрат в обслуживающих производствах и хозяйствах с законодательными нормами Республики Беларусь и опытом зарубежных стран.</w:t>
      </w:r>
    </w:p>
    <w:p w:rsidR="005C3482" w:rsidRPr="00EE5CB8" w:rsidRDefault="005C3482" w:rsidP="00961A3D">
      <w:pPr>
        <w:spacing w:line="360" w:lineRule="auto"/>
        <w:rPr>
          <w:b/>
        </w:rPr>
      </w:pPr>
      <w:r w:rsidRPr="00EE5CB8">
        <w:t>3.2 Рекомендации по совершенствованию учёта затрат в обслуживающих производствах и хозяйствах</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15 УЧЕТ ЗАТРАТ ПО УПРАВЛЕНИЮ И ОБСЛУЖИВАНИЮ ПРОИЗВОДСТВА</w:t>
      </w: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бухгалтерского учета затрат по управлению и обслуживанию производства</w:t>
      </w:r>
    </w:p>
    <w:p w:rsidR="005C3482" w:rsidRPr="00EE5CB8" w:rsidRDefault="005C3482" w:rsidP="00961A3D">
      <w:pPr>
        <w:spacing w:line="360" w:lineRule="auto"/>
      </w:pPr>
      <w:r w:rsidRPr="00EE5CB8">
        <w:t>1.1 Номенклатура статей и классификация общепроизводственных и общехозяйственных расходов</w:t>
      </w:r>
    </w:p>
    <w:p w:rsidR="005C3482" w:rsidRPr="00EE5CB8" w:rsidRDefault="005C3482" w:rsidP="00961A3D">
      <w:pPr>
        <w:spacing w:line="360" w:lineRule="auto"/>
      </w:pPr>
      <w:r w:rsidRPr="00EE5CB8">
        <w:t>1.2 Нормативно-правовое регулирование порядка учета и включения в себестоимость продукции расходов по управлению и обслуживанию производства  в Республике Беларусь</w:t>
      </w:r>
    </w:p>
    <w:p w:rsidR="005C3482" w:rsidRPr="00EE5CB8" w:rsidRDefault="005C3482" w:rsidP="00961A3D">
      <w:pPr>
        <w:spacing w:line="360" w:lineRule="auto"/>
      </w:pPr>
      <w:r w:rsidRPr="00EE5CB8">
        <w:t>1.3 Документальное оформление операций по учету расходов, связанных с управлением и обслуживанием производства</w:t>
      </w:r>
    </w:p>
    <w:p w:rsidR="005C3482" w:rsidRPr="00EE5CB8" w:rsidRDefault="005C3482" w:rsidP="00961A3D">
      <w:pPr>
        <w:spacing w:line="360" w:lineRule="auto"/>
        <w:rPr>
          <w:b/>
        </w:rPr>
      </w:pPr>
      <w:r w:rsidRPr="00EE5CB8">
        <w:rPr>
          <w:b/>
        </w:rPr>
        <w:t>2. Организация учета затрат по управлению и обслуживанию производства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Учет и распределение общепроизводственных расходов</w:t>
      </w:r>
    </w:p>
    <w:p w:rsidR="005C3482" w:rsidRPr="00EE5CB8" w:rsidRDefault="005C3482" w:rsidP="00961A3D">
      <w:pPr>
        <w:spacing w:line="360" w:lineRule="auto"/>
      </w:pPr>
      <w:r w:rsidRPr="00EE5CB8">
        <w:t>2.2.1 Организация учета общепроизводственных расходов по структурным подразделениям</w:t>
      </w:r>
    </w:p>
    <w:p w:rsidR="005C3482" w:rsidRPr="00EE5CB8" w:rsidRDefault="005C3482" w:rsidP="00961A3D">
      <w:pPr>
        <w:spacing w:line="360" w:lineRule="auto"/>
      </w:pPr>
      <w:r w:rsidRPr="00EE5CB8">
        <w:t>2.2.2 Учет и распределение расходов по содержанию и эксплуатации оборудования</w:t>
      </w:r>
    </w:p>
    <w:p w:rsidR="005C3482" w:rsidRPr="00EE5CB8" w:rsidRDefault="005C3482" w:rsidP="00961A3D">
      <w:pPr>
        <w:spacing w:line="360" w:lineRule="auto"/>
      </w:pPr>
      <w:r w:rsidRPr="00EE5CB8">
        <w:t>2.2.3 Учет и распределение общецеховых расходов</w:t>
      </w:r>
    </w:p>
    <w:p w:rsidR="005C3482" w:rsidRPr="00EE5CB8" w:rsidRDefault="005C3482" w:rsidP="00961A3D">
      <w:pPr>
        <w:spacing w:line="360" w:lineRule="auto"/>
      </w:pPr>
      <w:r w:rsidRPr="00EE5CB8">
        <w:t>2.3 Учет и распределение общехозяйственных расходов</w:t>
      </w:r>
    </w:p>
    <w:p w:rsidR="005C3482" w:rsidRPr="00EE5CB8" w:rsidRDefault="005C3482" w:rsidP="00961A3D">
      <w:pPr>
        <w:spacing w:line="360" w:lineRule="auto"/>
      </w:pPr>
      <w:r w:rsidRPr="00EE5CB8">
        <w:t>2.3.1 Синтетический и аналитический учет общехозяйственных расходов</w:t>
      </w:r>
    </w:p>
    <w:p w:rsidR="005C3482" w:rsidRPr="00EE5CB8" w:rsidRDefault="005C3482" w:rsidP="00961A3D">
      <w:pPr>
        <w:spacing w:line="360" w:lineRule="auto"/>
      </w:pPr>
      <w:r w:rsidRPr="00EE5CB8">
        <w:t>2.3.2 Порядок распределения (списания) общехозяйственных расходов</w:t>
      </w:r>
    </w:p>
    <w:p w:rsidR="005C3482" w:rsidRPr="00EE5CB8" w:rsidRDefault="005C3482" w:rsidP="00961A3D">
      <w:pPr>
        <w:spacing w:line="360" w:lineRule="auto"/>
      </w:pPr>
      <w:r w:rsidRPr="00EE5CB8">
        <w:t>2.4 Раскрытие информации о затратах по управлению и обслуживанию производства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затрат по управлению и обслуживанию производства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затрат по управлению и обслуживанию производства с законодательными нормами Республики Беларусь и опытом зарубежных стран.</w:t>
      </w:r>
    </w:p>
    <w:p w:rsidR="005C3482" w:rsidRPr="00EE5CB8" w:rsidRDefault="005C3482" w:rsidP="00961A3D">
      <w:pPr>
        <w:spacing w:line="360" w:lineRule="auto"/>
      </w:pPr>
      <w:r w:rsidRPr="00EE5CB8">
        <w:t>3.2 Рекомендации по совершенствованию учёта затрат по управлению и обслуживанию производства</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16: УЧЕТ И ОЦЕНКА ГОТОВОЙ ПРОДУКЦИИ,  ВЫПОЛНЕННЫХ РАБОТ И ОКАЗАННЫХ УСЛУГ</w:t>
      </w:r>
    </w:p>
    <w:p w:rsidR="005C3482" w:rsidRPr="00EE5CB8" w:rsidRDefault="005C3482" w:rsidP="00961A3D">
      <w:pPr>
        <w:spacing w:line="360" w:lineRule="auto"/>
        <w:jc w:val="center"/>
        <w:rPr>
          <w:b/>
        </w:rPr>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бухгалтерского учета готовой продукции, выполненных работ и оказанных услуг</w:t>
      </w:r>
    </w:p>
    <w:p w:rsidR="005C3482" w:rsidRPr="00EE5CB8" w:rsidRDefault="005C3482" w:rsidP="00961A3D">
      <w:pPr>
        <w:spacing w:line="360" w:lineRule="auto"/>
      </w:pPr>
      <w:r w:rsidRPr="00EE5CB8">
        <w:t>1.1 Понятие и оценка готовой продукции (выполненных работ и оказанных услуг),  задачи их  учета</w:t>
      </w:r>
    </w:p>
    <w:p w:rsidR="005C3482" w:rsidRPr="00EE5CB8" w:rsidRDefault="005C3482" w:rsidP="00961A3D">
      <w:pPr>
        <w:spacing w:line="360" w:lineRule="auto"/>
      </w:pPr>
      <w:r w:rsidRPr="00EE5CB8">
        <w:t>1.2 Нормативно-правовое регулирование учета готовой продукции, выполненных работ и оказанных услуг в Республике Беларусь</w:t>
      </w:r>
    </w:p>
    <w:p w:rsidR="005C3482" w:rsidRPr="00EE5CB8" w:rsidRDefault="005C3482" w:rsidP="00961A3D">
      <w:pPr>
        <w:spacing w:line="360" w:lineRule="auto"/>
      </w:pPr>
      <w:r w:rsidRPr="00EE5CB8">
        <w:t>1.3 Документальное оформление операций по учету готовой продукции, выполненных работ и оказанных услуг</w:t>
      </w:r>
    </w:p>
    <w:p w:rsidR="005C3482" w:rsidRPr="00EE5CB8" w:rsidRDefault="005C3482" w:rsidP="00961A3D">
      <w:pPr>
        <w:spacing w:line="360" w:lineRule="auto"/>
        <w:rPr>
          <w:b/>
        </w:rPr>
      </w:pPr>
      <w:r w:rsidRPr="00EE5CB8">
        <w:rPr>
          <w:b/>
        </w:rPr>
        <w:t>2. Организация учета готовой продукции, выполненных работ и оказанных услуг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Учет выпуска продукции и определение ее себестоимости</w:t>
      </w:r>
    </w:p>
    <w:p w:rsidR="005C3482" w:rsidRPr="00EE5CB8" w:rsidRDefault="005C3482" w:rsidP="00961A3D">
      <w:pPr>
        <w:spacing w:line="360" w:lineRule="auto"/>
      </w:pPr>
      <w:r w:rsidRPr="00EE5CB8">
        <w:t>2.3 Учет поступления готовой продукции на склад и ее оценка</w:t>
      </w:r>
    </w:p>
    <w:p w:rsidR="005C3482" w:rsidRPr="00EE5CB8" w:rsidRDefault="005C3482" w:rsidP="00961A3D">
      <w:pPr>
        <w:spacing w:line="360" w:lineRule="auto"/>
      </w:pPr>
      <w:r w:rsidRPr="00EE5CB8">
        <w:t>2.4 Учет отгрузки готовой продукции  и ее оценка</w:t>
      </w:r>
    </w:p>
    <w:p w:rsidR="005C3482" w:rsidRPr="00EE5CB8" w:rsidRDefault="005C3482" w:rsidP="00961A3D">
      <w:pPr>
        <w:spacing w:line="360" w:lineRule="auto"/>
        <w:rPr>
          <w:i/>
        </w:rPr>
      </w:pPr>
      <w:r w:rsidRPr="00EE5CB8">
        <w:t>2.5 Организация учета готовой продукции на складах и в бухгалтерии</w:t>
      </w:r>
    </w:p>
    <w:p w:rsidR="005C3482" w:rsidRPr="00EE5CB8" w:rsidRDefault="005C3482" w:rsidP="00961A3D">
      <w:pPr>
        <w:spacing w:line="360" w:lineRule="auto"/>
      </w:pPr>
      <w:r w:rsidRPr="00EE5CB8">
        <w:t>2.6 Учет сдачи выполненных работ и оказанных услуг</w:t>
      </w:r>
    </w:p>
    <w:p w:rsidR="005C3482" w:rsidRPr="00EE5CB8" w:rsidRDefault="005C3482" w:rsidP="00961A3D">
      <w:pPr>
        <w:spacing w:line="360" w:lineRule="auto"/>
      </w:pPr>
      <w:r w:rsidRPr="00EE5CB8">
        <w:t>2.7 Инвентаризация готовой продукции и отражение ее результатов в учете</w:t>
      </w:r>
    </w:p>
    <w:p w:rsidR="005C3482" w:rsidRPr="00EE5CB8" w:rsidRDefault="005C3482" w:rsidP="00961A3D">
      <w:pPr>
        <w:spacing w:line="360" w:lineRule="auto"/>
      </w:pPr>
      <w:r w:rsidRPr="00EE5CB8">
        <w:t>2.8 Раскрытие информации о готовой продукции (работах, услугах)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готовой продукции, выполненных работ и оказанных услуг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готовой продукции (работ, услуг)  с законодательными нормами Республики Беларусь и опытом зарубежных стран (МСФО)</w:t>
      </w:r>
    </w:p>
    <w:p w:rsidR="005C3482" w:rsidRPr="00EE5CB8" w:rsidRDefault="005C3482" w:rsidP="00961A3D">
      <w:pPr>
        <w:spacing w:line="360" w:lineRule="auto"/>
      </w:pPr>
      <w:r w:rsidRPr="00EE5CB8">
        <w:t xml:space="preserve">3.2 Рекомендации по совершенствованию учёта готовой продукции, выполненных работ и оказанных услуг </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17: УЧЕТ ГОТОВОЙ ПРОДУКЦИИ И ЕЕ РЕАЛИЗАЦИИ</w:t>
      </w:r>
    </w:p>
    <w:p w:rsidR="005C3482" w:rsidRPr="00EE5CB8" w:rsidRDefault="005C3482" w:rsidP="00961A3D">
      <w:pPr>
        <w:spacing w:line="360" w:lineRule="auto"/>
        <w:jc w:val="center"/>
        <w:rPr>
          <w:b/>
        </w:rPr>
      </w:pPr>
    </w:p>
    <w:p w:rsidR="005C3482" w:rsidRPr="00EE5CB8" w:rsidRDefault="005C3482" w:rsidP="00961A3D">
      <w:pPr>
        <w:spacing w:line="360" w:lineRule="auto"/>
        <w:rPr>
          <w:b/>
        </w:rPr>
      </w:pPr>
      <w:r w:rsidRPr="00EE5CB8">
        <w:rPr>
          <w:b/>
        </w:rPr>
        <w:t xml:space="preserve">Введение </w:t>
      </w:r>
    </w:p>
    <w:p w:rsidR="005C3482" w:rsidRPr="00EE5CB8" w:rsidRDefault="005C3482" w:rsidP="00961A3D">
      <w:pPr>
        <w:spacing w:line="360" w:lineRule="auto"/>
        <w:rPr>
          <w:b/>
        </w:rPr>
      </w:pPr>
      <w:r w:rsidRPr="00EE5CB8">
        <w:rPr>
          <w:b/>
        </w:rPr>
        <w:t xml:space="preserve">1. Теоретические аспекты бухгалтерского учета готовой продукции и ее реализации </w:t>
      </w:r>
    </w:p>
    <w:p w:rsidR="005C3482" w:rsidRPr="00EE5CB8" w:rsidRDefault="005C3482" w:rsidP="00961A3D">
      <w:pPr>
        <w:spacing w:line="360" w:lineRule="auto"/>
      </w:pPr>
      <w:r w:rsidRPr="00EE5CB8">
        <w:t>1.1 Процесс реализации продукции как объект бухгалтерского учета.  Задачи бухгалтерского учета готовой продукции  и ее реализации</w:t>
      </w:r>
    </w:p>
    <w:p w:rsidR="005C3482" w:rsidRPr="00EE5CB8" w:rsidRDefault="005C3482" w:rsidP="00961A3D">
      <w:pPr>
        <w:spacing w:line="360" w:lineRule="auto"/>
      </w:pPr>
      <w:r w:rsidRPr="00EE5CB8">
        <w:t>1.2 Нормативно-правовое регулирование учета готовой продукции и ее реализации в Республике Беларусь</w:t>
      </w:r>
    </w:p>
    <w:p w:rsidR="005C3482" w:rsidRPr="00EE5CB8" w:rsidRDefault="005C3482" w:rsidP="00961A3D">
      <w:pPr>
        <w:spacing w:line="360" w:lineRule="auto"/>
      </w:pPr>
      <w:r w:rsidRPr="00EE5CB8">
        <w:t xml:space="preserve">1.3 Документальное оформление операций по учету готовой продукции и ее реализации </w:t>
      </w:r>
    </w:p>
    <w:p w:rsidR="005C3482" w:rsidRPr="00EE5CB8" w:rsidRDefault="005C3482" w:rsidP="00961A3D">
      <w:pPr>
        <w:spacing w:line="360" w:lineRule="auto"/>
        <w:rPr>
          <w:b/>
        </w:rPr>
      </w:pPr>
      <w:r w:rsidRPr="00EE5CB8">
        <w:rPr>
          <w:b/>
        </w:rPr>
        <w:t xml:space="preserve">2. Организация учета готовой продукции и ее реализации </w:t>
      </w:r>
    </w:p>
    <w:p w:rsidR="005C3482" w:rsidRPr="00EE5CB8" w:rsidRDefault="005C3482" w:rsidP="00961A3D">
      <w:pPr>
        <w:spacing w:line="360" w:lineRule="auto"/>
        <w:rPr>
          <w:b/>
        </w:rPr>
      </w:pPr>
      <w:r w:rsidRPr="00EE5CB8">
        <w:rPr>
          <w:b/>
        </w:rPr>
        <w:t>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Учет поступления готовой продукции на склад и ее оценка</w:t>
      </w:r>
    </w:p>
    <w:p w:rsidR="005C3482" w:rsidRPr="00EE5CB8" w:rsidRDefault="005C3482" w:rsidP="00961A3D">
      <w:pPr>
        <w:spacing w:line="360" w:lineRule="auto"/>
      </w:pPr>
      <w:r w:rsidRPr="00EE5CB8">
        <w:t>2.3 Организация складского учета готовой продукции</w:t>
      </w:r>
    </w:p>
    <w:p w:rsidR="005C3482" w:rsidRPr="00EE5CB8" w:rsidRDefault="005C3482" w:rsidP="00961A3D">
      <w:pPr>
        <w:spacing w:line="360" w:lineRule="auto"/>
      </w:pPr>
      <w:r w:rsidRPr="00EE5CB8">
        <w:t>2.4 Учет отгруженной продукции</w:t>
      </w:r>
    </w:p>
    <w:p w:rsidR="005C3482" w:rsidRPr="00EE5CB8" w:rsidRDefault="005C3482" w:rsidP="00961A3D">
      <w:pPr>
        <w:spacing w:line="360" w:lineRule="auto"/>
      </w:pPr>
      <w:r w:rsidRPr="00EE5CB8">
        <w:t>2.5 Состав, учет и распределение расходов на реализацию</w:t>
      </w:r>
    </w:p>
    <w:p w:rsidR="005C3482" w:rsidRPr="00EE5CB8" w:rsidRDefault="005C3482" w:rsidP="00961A3D">
      <w:pPr>
        <w:spacing w:line="360" w:lineRule="auto"/>
      </w:pPr>
      <w:r w:rsidRPr="00EE5CB8">
        <w:t>2.5 Учет налогов, уплачиваемых из выручки от реализации готовой продукции</w:t>
      </w:r>
    </w:p>
    <w:p w:rsidR="005C3482" w:rsidRPr="00EE5CB8" w:rsidRDefault="005C3482" w:rsidP="00961A3D">
      <w:pPr>
        <w:spacing w:line="360" w:lineRule="auto"/>
      </w:pPr>
      <w:r w:rsidRPr="00EE5CB8">
        <w:t>2.6 Учет реализованной продукции. Формирование финансовых результатов от реализации продукции</w:t>
      </w:r>
    </w:p>
    <w:p w:rsidR="005C3482" w:rsidRPr="00EE5CB8" w:rsidRDefault="005C3482" w:rsidP="00961A3D">
      <w:pPr>
        <w:spacing w:line="360" w:lineRule="auto"/>
      </w:pPr>
      <w:r w:rsidRPr="00EE5CB8">
        <w:t>2.7 Раскрытие информации о готовой продукции и ее реализации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готовой продукции и ее реализации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готовой продукции и ее реализации с законодательными нормами Республики Беларусь и опытом зарубежных стран (МСФО)</w:t>
      </w:r>
    </w:p>
    <w:p w:rsidR="005C3482" w:rsidRPr="00EE5CB8" w:rsidRDefault="005C3482" w:rsidP="00961A3D">
      <w:pPr>
        <w:spacing w:line="360" w:lineRule="auto"/>
      </w:pPr>
      <w:r w:rsidRPr="00EE5CB8">
        <w:t xml:space="preserve">3.2 Рекомендации по совершенствованию учёта готовой продукции и ее реализации </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18: УЧЕТ ДЕНЕЖНЫХ СРЕДСТВ И ФИНАНСОВЫХ ВЛОЖЕНИЙ</w:t>
      </w:r>
    </w:p>
    <w:p w:rsidR="005C3482" w:rsidRPr="00EE5CB8" w:rsidRDefault="005C3482" w:rsidP="00961A3D">
      <w:pPr>
        <w:spacing w:line="360" w:lineRule="auto"/>
        <w:jc w:val="center"/>
        <w:rPr>
          <w:b/>
        </w:rPr>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бухгалтерского учета денежных средств и финансовых вложений</w:t>
      </w:r>
    </w:p>
    <w:p w:rsidR="005C3482" w:rsidRPr="00EE5CB8" w:rsidRDefault="005C3482" w:rsidP="00961A3D">
      <w:pPr>
        <w:spacing w:line="360" w:lineRule="auto"/>
      </w:pPr>
      <w:r w:rsidRPr="00EE5CB8">
        <w:t>1.1 Денежные средства и финансовые вложения как объекты бухгалтерского учета. Задачи учета денежных средств и финансовых вложений</w:t>
      </w:r>
    </w:p>
    <w:p w:rsidR="005C3482" w:rsidRPr="00EE5CB8" w:rsidRDefault="005C3482" w:rsidP="00961A3D">
      <w:pPr>
        <w:spacing w:line="360" w:lineRule="auto"/>
      </w:pPr>
      <w:r w:rsidRPr="00EE5CB8">
        <w:t>1.2 Нормативно-правовое регулирование учета денежных средств и финансовых вложений в Республике Беларусь</w:t>
      </w:r>
    </w:p>
    <w:p w:rsidR="005C3482" w:rsidRPr="00EE5CB8" w:rsidRDefault="005C3482" w:rsidP="00961A3D">
      <w:pPr>
        <w:spacing w:line="360" w:lineRule="auto"/>
      </w:pPr>
      <w:r w:rsidRPr="00EE5CB8">
        <w:t>1.3 Документальное оформление операций по учету денежных средств и финансовых вложений</w:t>
      </w:r>
    </w:p>
    <w:p w:rsidR="005C3482" w:rsidRPr="00EE5CB8" w:rsidRDefault="005C3482" w:rsidP="00961A3D">
      <w:pPr>
        <w:spacing w:line="360" w:lineRule="auto"/>
        <w:rPr>
          <w:b/>
        </w:rPr>
      </w:pPr>
      <w:r w:rsidRPr="00EE5CB8">
        <w:rPr>
          <w:b/>
        </w:rPr>
        <w:t>2. Организация учета вложений денежных средств и финансовых вложений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Учет кассовых операций</w:t>
      </w:r>
    </w:p>
    <w:p w:rsidR="005C3482" w:rsidRPr="00EE5CB8" w:rsidRDefault="005C3482" w:rsidP="00961A3D">
      <w:pPr>
        <w:spacing w:line="360" w:lineRule="auto"/>
      </w:pPr>
      <w:r w:rsidRPr="00EE5CB8">
        <w:t>2.3 Учет денежных средств на расчетном и специальных счетах организации</w:t>
      </w:r>
    </w:p>
    <w:p w:rsidR="005C3482" w:rsidRPr="00EE5CB8" w:rsidRDefault="005C3482" w:rsidP="00961A3D">
      <w:pPr>
        <w:spacing w:line="360" w:lineRule="auto"/>
      </w:pPr>
      <w:r w:rsidRPr="00EE5CB8">
        <w:t>2.4 Синтетический и аналитический учет финансовых вложений</w:t>
      </w:r>
    </w:p>
    <w:p w:rsidR="005C3482" w:rsidRPr="00EE5CB8" w:rsidRDefault="005C3482" w:rsidP="00961A3D">
      <w:pPr>
        <w:spacing w:line="360" w:lineRule="auto"/>
      </w:pPr>
      <w:r w:rsidRPr="00EE5CB8">
        <w:t xml:space="preserve">2.4.1 Учет вкладов в уставные фонды и доходов  от участия  в уставных фондах других юридических лиц </w:t>
      </w:r>
    </w:p>
    <w:p w:rsidR="005C3482" w:rsidRPr="00EE5CB8" w:rsidRDefault="005C3482" w:rsidP="00961A3D">
      <w:pPr>
        <w:spacing w:line="360" w:lineRule="auto"/>
      </w:pPr>
      <w:r w:rsidRPr="00EE5CB8">
        <w:t>2.4.2 Учет финансовых вложений  в акции и доходов по акциям</w:t>
      </w:r>
    </w:p>
    <w:p w:rsidR="005C3482" w:rsidRPr="00EE5CB8" w:rsidRDefault="005C3482" w:rsidP="00961A3D">
      <w:pPr>
        <w:spacing w:line="360" w:lineRule="auto"/>
      </w:pPr>
      <w:r w:rsidRPr="00EE5CB8">
        <w:t xml:space="preserve">2.4.3 Учет финансовых вложений в облигации и доходов (процентов) по облигациям  </w:t>
      </w:r>
    </w:p>
    <w:p w:rsidR="005C3482" w:rsidRPr="00EE5CB8" w:rsidRDefault="005C3482" w:rsidP="00961A3D">
      <w:pPr>
        <w:spacing w:line="360" w:lineRule="auto"/>
      </w:pPr>
      <w:r w:rsidRPr="00EE5CB8">
        <w:t>2.4.4 Порядок отражения в учете операций погашения (выкупа) облигаций</w:t>
      </w:r>
    </w:p>
    <w:p w:rsidR="005C3482" w:rsidRPr="00EE5CB8" w:rsidRDefault="005C3482" w:rsidP="00961A3D">
      <w:pPr>
        <w:spacing w:line="360" w:lineRule="auto"/>
      </w:pPr>
      <w:r w:rsidRPr="00EE5CB8">
        <w:t>2.4.5 Учет займов выданных и  процентов по ним</w:t>
      </w:r>
    </w:p>
    <w:p w:rsidR="005C3482" w:rsidRPr="00EE5CB8" w:rsidRDefault="005C3482" w:rsidP="00961A3D">
      <w:pPr>
        <w:spacing w:line="360" w:lineRule="auto"/>
      </w:pPr>
      <w:r w:rsidRPr="00EE5CB8">
        <w:t>2.5 Раскрытие информации  о денежных средствах и финансовых вложениях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денежных средств и финансовых вложений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денежных средств и финансовых вложения с законодательными нормами Республики Беларусь и опытом зарубежных стран (МСФО)</w:t>
      </w:r>
    </w:p>
    <w:p w:rsidR="005C3482" w:rsidRPr="00EE5CB8" w:rsidRDefault="005C3482" w:rsidP="00961A3D">
      <w:pPr>
        <w:spacing w:line="360" w:lineRule="auto"/>
      </w:pPr>
      <w:r w:rsidRPr="00EE5CB8">
        <w:t xml:space="preserve">3.2 Рекомендации по совершенствованию учёта денежных средств и финансовых вложений </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19: УЧЕТ ДЕНЕЖНЫХ СРЕДСТВ</w:t>
      </w:r>
    </w:p>
    <w:p w:rsidR="005C3482" w:rsidRPr="00EE5CB8" w:rsidRDefault="005C3482" w:rsidP="00961A3D">
      <w:pPr>
        <w:spacing w:line="360" w:lineRule="auto"/>
        <w:jc w:val="center"/>
        <w:rPr>
          <w:b/>
        </w:rPr>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бухгалтерского учета денежных средств</w:t>
      </w:r>
    </w:p>
    <w:p w:rsidR="005C3482" w:rsidRPr="00EE5CB8" w:rsidRDefault="005C3482" w:rsidP="00961A3D">
      <w:pPr>
        <w:spacing w:line="360" w:lineRule="auto"/>
      </w:pPr>
      <w:r w:rsidRPr="00EE5CB8">
        <w:t>1.1Денежные средства как объект бухгалтерского учета. Задачи  учета денежных средств</w:t>
      </w:r>
    </w:p>
    <w:p w:rsidR="005C3482" w:rsidRPr="00EE5CB8" w:rsidRDefault="005C3482" w:rsidP="00961A3D">
      <w:pPr>
        <w:spacing w:line="360" w:lineRule="auto"/>
      </w:pPr>
      <w:r w:rsidRPr="00EE5CB8">
        <w:t>1.2 Нормативно-правовое регулирование учета денежных средств в Республике Беларусь</w:t>
      </w:r>
    </w:p>
    <w:p w:rsidR="005C3482" w:rsidRPr="00EE5CB8" w:rsidRDefault="005C3482" w:rsidP="00961A3D">
      <w:pPr>
        <w:spacing w:line="360" w:lineRule="auto"/>
      </w:pPr>
      <w:r w:rsidRPr="00EE5CB8">
        <w:t xml:space="preserve">1.3 Документальное оформление операций по учету денежных средств </w:t>
      </w:r>
    </w:p>
    <w:p w:rsidR="005C3482" w:rsidRPr="00EE5CB8" w:rsidRDefault="005C3482" w:rsidP="00961A3D">
      <w:pPr>
        <w:spacing w:line="360" w:lineRule="auto"/>
        <w:rPr>
          <w:b/>
        </w:rPr>
      </w:pPr>
      <w:r w:rsidRPr="00EE5CB8">
        <w:rPr>
          <w:b/>
        </w:rPr>
        <w:t>2. Организация учета денежных средств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Учет кассовых операций</w:t>
      </w:r>
    </w:p>
    <w:p w:rsidR="005C3482" w:rsidRPr="00EE5CB8" w:rsidRDefault="005C3482" w:rsidP="00961A3D">
      <w:pPr>
        <w:spacing w:line="360" w:lineRule="auto"/>
      </w:pPr>
      <w:r w:rsidRPr="00EE5CB8">
        <w:t>2.3 Учет денежных средств на расчетном счете организации</w:t>
      </w:r>
    </w:p>
    <w:p w:rsidR="005C3482" w:rsidRPr="00EE5CB8" w:rsidRDefault="005C3482" w:rsidP="00961A3D">
      <w:pPr>
        <w:spacing w:line="360" w:lineRule="auto"/>
      </w:pPr>
      <w:r w:rsidRPr="00EE5CB8">
        <w:t>2.4 Учет денежных средств на валютном счете организации</w:t>
      </w:r>
    </w:p>
    <w:p w:rsidR="005C3482" w:rsidRPr="00EE5CB8" w:rsidRDefault="005C3482" w:rsidP="00961A3D">
      <w:pPr>
        <w:spacing w:line="360" w:lineRule="auto"/>
      </w:pPr>
      <w:r w:rsidRPr="00EE5CB8">
        <w:t>2.5 Учет денежных средств на специальных счетах в банке</w:t>
      </w:r>
    </w:p>
    <w:p w:rsidR="005C3482" w:rsidRPr="00EE5CB8" w:rsidRDefault="005C3482" w:rsidP="00961A3D">
      <w:pPr>
        <w:spacing w:line="360" w:lineRule="auto"/>
      </w:pPr>
      <w:r w:rsidRPr="00EE5CB8">
        <w:t>2.6 Учет денежных документов и переводов в пути</w:t>
      </w:r>
    </w:p>
    <w:p w:rsidR="005C3482" w:rsidRPr="00EE5CB8" w:rsidRDefault="005C3482" w:rsidP="00961A3D">
      <w:pPr>
        <w:spacing w:line="360" w:lineRule="auto"/>
      </w:pPr>
      <w:r w:rsidRPr="00EE5CB8">
        <w:t>2.7 Инвентаризация денежных средств в кассе организации</w:t>
      </w:r>
    </w:p>
    <w:p w:rsidR="005C3482" w:rsidRPr="00EE5CB8" w:rsidRDefault="005C3482" w:rsidP="00961A3D">
      <w:pPr>
        <w:spacing w:line="360" w:lineRule="auto"/>
      </w:pPr>
      <w:r w:rsidRPr="00EE5CB8">
        <w:t>2.8 Раскрытие информации о денежных средствах организации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денежных средств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денежных средств организации с законодательными нормами Республики Беларусь и опытом зарубежных стран (МСФО)</w:t>
      </w:r>
    </w:p>
    <w:p w:rsidR="005C3482" w:rsidRPr="00EE5CB8" w:rsidRDefault="005C3482" w:rsidP="00961A3D">
      <w:pPr>
        <w:spacing w:line="360" w:lineRule="auto"/>
      </w:pPr>
      <w:r w:rsidRPr="00EE5CB8">
        <w:t>3.2 Рекомендации по совершенствованию учёта денежных средств</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20: УЧЕТ ФИНАНСОВЫХ ВЛОЖЕНИЙ</w:t>
      </w:r>
    </w:p>
    <w:p w:rsidR="005C3482" w:rsidRPr="00EE5CB8" w:rsidRDefault="005C3482" w:rsidP="00961A3D">
      <w:pPr>
        <w:spacing w:line="360" w:lineRule="auto"/>
        <w:jc w:val="center"/>
        <w:rPr>
          <w:b/>
        </w:rPr>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бухгалтерского учета финансовых вложений</w:t>
      </w:r>
    </w:p>
    <w:p w:rsidR="005C3482" w:rsidRPr="00EE5CB8" w:rsidRDefault="005C3482" w:rsidP="00961A3D">
      <w:pPr>
        <w:spacing w:line="360" w:lineRule="auto"/>
      </w:pPr>
      <w:r w:rsidRPr="00EE5CB8">
        <w:t xml:space="preserve">1.1 Виды и оценка объектов финансовых вложений. Задачи учета финансовых вложений </w:t>
      </w:r>
    </w:p>
    <w:p w:rsidR="005C3482" w:rsidRPr="00EE5CB8" w:rsidRDefault="005C3482" w:rsidP="00961A3D">
      <w:pPr>
        <w:spacing w:line="360" w:lineRule="auto"/>
      </w:pPr>
      <w:r w:rsidRPr="00EE5CB8">
        <w:t>1.2 Нормативно-правовое регулирование учета вложений финансовых вложений в Республике Беларусь</w:t>
      </w:r>
    </w:p>
    <w:p w:rsidR="005C3482" w:rsidRPr="00EE5CB8" w:rsidRDefault="005C3482" w:rsidP="00961A3D">
      <w:pPr>
        <w:spacing w:line="360" w:lineRule="auto"/>
      </w:pPr>
      <w:r w:rsidRPr="00EE5CB8">
        <w:t xml:space="preserve">1.3 Документальное оформление операций по учету финансовых вложений </w:t>
      </w:r>
    </w:p>
    <w:p w:rsidR="005C3482" w:rsidRPr="00EE5CB8" w:rsidRDefault="005C3482" w:rsidP="00961A3D">
      <w:pPr>
        <w:spacing w:line="360" w:lineRule="auto"/>
        <w:rPr>
          <w:b/>
        </w:rPr>
      </w:pPr>
      <w:r w:rsidRPr="00EE5CB8">
        <w:rPr>
          <w:b/>
        </w:rPr>
        <w:t>2. Организация учета финансовых вложений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Синтетический и аналитический учет финансовых вложений</w:t>
      </w:r>
    </w:p>
    <w:p w:rsidR="005C3482" w:rsidRPr="00EE5CB8" w:rsidRDefault="005C3482" w:rsidP="00961A3D">
      <w:pPr>
        <w:spacing w:line="360" w:lineRule="auto"/>
      </w:pPr>
      <w:r w:rsidRPr="00EE5CB8">
        <w:t>2.2.1 Учет вкладов в уставные фонды и доходов  от участия  в уставных фондах других юридических лиц</w:t>
      </w:r>
    </w:p>
    <w:p w:rsidR="005C3482" w:rsidRPr="00EE5CB8" w:rsidRDefault="005C3482" w:rsidP="00961A3D">
      <w:pPr>
        <w:spacing w:line="360" w:lineRule="auto"/>
      </w:pPr>
      <w:r w:rsidRPr="00EE5CB8">
        <w:t>2.2.2 Учет финансовых вложений в акции и доходов по акциям</w:t>
      </w:r>
    </w:p>
    <w:p w:rsidR="005C3482" w:rsidRPr="00EE5CB8" w:rsidRDefault="005C3482" w:rsidP="00961A3D">
      <w:pPr>
        <w:spacing w:line="360" w:lineRule="auto"/>
      </w:pPr>
      <w:r w:rsidRPr="00EE5CB8">
        <w:t>2.2.3 Учет финансовых вложений  в облигации и доходов (процентов) по облигациям</w:t>
      </w:r>
    </w:p>
    <w:p w:rsidR="005C3482" w:rsidRPr="00EE5CB8" w:rsidRDefault="005C3482" w:rsidP="00961A3D">
      <w:pPr>
        <w:spacing w:line="360" w:lineRule="auto"/>
      </w:pPr>
      <w:r w:rsidRPr="00EE5CB8">
        <w:t>2.2.4 Порядок отражения в учете операций погашения (выкупа) облигаций</w:t>
      </w:r>
    </w:p>
    <w:p w:rsidR="005C3482" w:rsidRPr="00EE5CB8" w:rsidRDefault="005C3482" w:rsidP="00961A3D">
      <w:pPr>
        <w:spacing w:line="360" w:lineRule="auto"/>
      </w:pPr>
      <w:r w:rsidRPr="00EE5CB8">
        <w:t>2.2.5 Учет займов выданных и  процентов по ним</w:t>
      </w:r>
    </w:p>
    <w:p w:rsidR="005C3482" w:rsidRPr="00EE5CB8" w:rsidRDefault="005C3482" w:rsidP="00961A3D">
      <w:pPr>
        <w:spacing w:line="360" w:lineRule="auto"/>
      </w:pPr>
      <w:r w:rsidRPr="00EE5CB8">
        <w:t>2.3 Инвентаризация финансовых вложений</w:t>
      </w:r>
    </w:p>
    <w:p w:rsidR="005C3482" w:rsidRPr="00EE5CB8" w:rsidRDefault="005C3482" w:rsidP="00961A3D">
      <w:pPr>
        <w:spacing w:line="360" w:lineRule="auto"/>
      </w:pPr>
      <w:r w:rsidRPr="00EE5CB8">
        <w:t>2.4 Раскрытие информации о финансовых вложениях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финансовых вложений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финансовых вложениях с законодательными нормами Республики Беларусь и опытом зарубежных стран (МСФО)</w:t>
      </w:r>
    </w:p>
    <w:p w:rsidR="005C3482" w:rsidRPr="00EE5CB8" w:rsidRDefault="005C3482" w:rsidP="00961A3D">
      <w:pPr>
        <w:spacing w:line="360" w:lineRule="auto"/>
        <w:rPr>
          <w:b/>
        </w:rPr>
      </w:pPr>
      <w:r w:rsidRPr="00EE5CB8">
        <w:t xml:space="preserve">3.2 Рекомендации по совершенствованию учёта финансовых вложений </w:t>
      </w: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21: УЧЕТ РЕАЛИЗАЦИИ ПРОДУКЦИИ (РАБОТ, УСЛУГ) И РАСЧЕТОВ С ПОКУПАТЕЛЯМИ И ЗАКАЗЧИКАМИ</w:t>
      </w:r>
    </w:p>
    <w:p w:rsidR="005C3482" w:rsidRPr="00EE5CB8" w:rsidRDefault="005C3482" w:rsidP="00961A3D">
      <w:pPr>
        <w:spacing w:line="360" w:lineRule="auto"/>
        <w:rPr>
          <w:b/>
        </w:rPr>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бухгалтерского учета реализации продукции (работ, услуг) и расчетов с покупателями и заказчиками</w:t>
      </w:r>
    </w:p>
    <w:p w:rsidR="005C3482" w:rsidRPr="00EE5CB8" w:rsidRDefault="005C3482" w:rsidP="00961A3D">
      <w:pPr>
        <w:numPr>
          <w:ilvl w:val="1"/>
          <w:numId w:val="48"/>
        </w:numPr>
        <w:spacing w:line="360" w:lineRule="auto"/>
      </w:pPr>
      <w:r w:rsidRPr="00EE5CB8">
        <w:t>Методы признания выручки от реализации. Задачи учета реализации  и расчетов с покупателями и заказчиками</w:t>
      </w:r>
    </w:p>
    <w:p w:rsidR="005C3482" w:rsidRPr="00EE5CB8" w:rsidRDefault="005C3482" w:rsidP="00961A3D">
      <w:pPr>
        <w:numPr>
          <w:ilvl w:val="1"/>
          <w:numId w:val="48"/>
        </w:numPr>
        <w:spacing w:line="360" w:lineRule="auto"/>
      </w:pPr>
      <w:r w:rsidRPr="00EE5CB8">
        <w:t xml:space="preserve">Формы расчетов с покупателями и заказчиками </w:t>
      </w:r>
    </w:p>
    <w:p w:rsidR="005C3482" w:rsidRPr="00EE5CB8" w:rsidRDefault="005C3482" w:rsidP="00961A3D">
      <w:pPr>
        <w:numPr>
          <w:ilvl w:val="1"/>
          <w:numId w:val="48"/>
        </w:numPr>
        <w:spacing w:line="360" w:lineRule="auto"/>
      </w:pPr>
      <w:r w:rsidRPr="00EE5CB8">
        <w:t>Нормативно-правовое регулирование учета реализованной продукции (работ, услуг) и расчетов с покупателями (заказчиками) в Республике Беларусь</w:t>
      </w:r>
    </w:p>
    <w:p w:rsidR="005C3482" w:rsidRPr="00EE5CB8" w:rsidRDefault="005C3482" w:rsidP="00961A3D">
      <w:pPr>
        <w:spacing w:line="360" w:lineRule="auto"/>
      </w:pPr>
      <w:r w:rsidRPr="00EE5CB8">
        <w:t>1.4 Документальное оформление операций реализации продукции (работ, услуг) и расчетов с покупателями и заказчиками</w:t>
      </w:r>
    </w:p>
    <w:p w:rsidR="005C3482" w:rsidRPr="00EE5CB8" w:rsidRDefault="005C3482" w:rsidP="00961A3D">
      <w:pPr>
        <w:spacing w:line="360" w:lineRule="auto"/>
        <w:rPr>
          <w:b/>
        </w:rPr>
      </w:pPr>
      <w:r w:rsidRPr="00EE5CB8">
        <w:rPr>
          <w:b/>
        </w:rPr>
        <w:t>2 Организация учета операций реализации продукции (работ, услуг) и расчетов с покупателями  (заказчиками)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Определение себестоимости реализованной продукции, выполненных работ, оказанных услуг</w:t>
      </w:r>
    </w:p>
    <w:p w:rsidR="005C3482" w:rsidRPr="00EE5CB8" w:rsidRDefault="005C3482" w:rsidP="00961A3D">
      <w:pPr>
        <w:spacing w:line="360" w:lineRule="auto"/>
      </w:pPr>
      <w:r w:rsidRPr="00EE5CB8">
        <w:t>2.3 Синтетический и аналитический учет реализованной продукции (работ, услуг)</w:t>
      </w:r>
    </w:p>
    <w:p w:rsidR="005C3482" w:rsidRPr="00EE5CB8" w:rsidRDefault="005C3482" w:rsidP="00961A3D">
      <w:pPr>
        <w:spacing w:line="360" w:lineRule="auto"/>
      </w:pPr>
      <w:r w:rsidRPr="00EE5CB8">
        <w:t>2.4 Учет коммерческих расходов и налогов, уплачиваемых из выручки от реализации продукции (работ, услуг)</w:t>
      </w:r>
    </w:p>
    <w:p w:rsidR="005C3482" w:rsidRPr="00EE5CB8" w:rsidRDefault="005C3482" w:rsidP="00961A3D">
      <w:pPr>
        <w:spacing w:line="360" w:lineRule="auto"/>
      </w:pPr>
      <w:r w:rsidRPr="00EE5CB8">
        <w:t>2.5 Синтетический  и  аналитический  учет  расчетов  с   покупателями и заказчиками</w:t>
      </w:r>
    </w:p>
    <w:p w:rsidR="005C3482" w:rsidRPr="00EE5CB8" w:rsidRDefault="005C3482" w:rsidP="00961A3D">
      <w:pPr>
        <w:spacing w:line="360" w:lineRule="auto"/>
      </w:pPr>
      <w:r w:rsidRPr="00EE5CB8">
        <w:t>2.6 Инвентаризация расчетов с покупателями и заказчиками</w:t>
      </w:r>
    </w:p>
    <w:p w:rsidR="005C3482" w:rsidRPr="00EE5CB8" w:rsidRDefault="005C3482" w:rsidP="00961A3D">
      <w:pPr>
        <w:spacing w:line="360" w:lineRule="auto"/>
      </w:pPr>
      <w:r w:rsidRPr="00EE5CB8">
        <w:t>2.7 Раскрытие информации о реализации продукции и расчетах с покупателями и заказчиками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реализации продукции и расчетов с покупателями и заказчиками</w:t>
      </w:r>
    </w:p>
    <w:p w:rsidR="005C3482" w:rsidRPr="00EE5CB8" w:rsidRDefault="005C3482" w:rsidP="00961A3D">
      <w:pPr>
        <w:spacing w:line="360" w:lineRule="auto"/>
        <w:rPr>
          <w:b/>
        </w:rPr>
      </w:pPr>
      <w:r w:rsidRPr="00EE5CB8">
        <w:t>3.1 Сравнительный анализ действующей практики учёта реализации продукции и расчетов с покупателями и заказчиками  с законодательными нормами Республики Беларусь и опытом зарубежных стран (МСФО)</w:t>
      </w:r>
    </w:p>
    <w:p w:rsidR="005C3482" w:rsidRPr="00EE5CB8" w:rsidRDefault="005C3482" w:rsidP="00961A3D">
      <w:pPr>
        <w:spacing w:line="360" w:lineRule="auto"/>
      </w:pPr>
      <w:r w:rsidRPr="00EE5CB8">
        <w:t>3.2 Рекомендации по совершенствованию учёта реализации продукции и расчетов с покупателями и заказчиками</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22: УЧЕТ ПОСТУПЛЕНИЯ ТОВАРНО-МАТЕРИАЛЬНЫХ ЦЕННОСТЕЙ И РАСЧЕТОВ С ПОСТАВЩИКАМИ</w:t>
      </w:r>
    </w:p>
    <w:p w:rsidR="005C3482" w:rsidRPr="00EE5CB8" w:rsidRDefault="005C3482" w:rsidP="00961A3D">
      <w:pPr>
        <w:spacing w:line="360" w:lineRule="auto"/>
        <w:jc w:val="center"/>
        <w:rPr>
          <w:b/>
        </w:rPr>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бухгалтерского учета поступления товарно-материальных ценностей и расчетов с поставщиками</w:t>
      </w:r>
    </w:p>
    <w:p w:rsidR="005C3482" w:rsidRPr="00EE5CB8" w:rsidRDefault="005C3482" w:rsidP="00961A3D">
      <w:pPr>
        <w:spacing w:line="360" w:lineRule="auto"/>
      </w:pPr>
      <w:r w:rsidRPr="00EE5CB8">
        <w:t>1.1 Процесс заготовления товарно-материальных ценностей как объект бухгалтерского учета и его задачи</w:t>
      </w:r>
    </w:p>
    <w:p w:rsidR="005C3482" w:rsidRPr="00EE5CB8" w:rsidRDefault="005C3482" w:rsidP="00961A3D">
      <w:pPr>
        <w:spacing w:line="360" w:lineRule="auto"/>
      </w:pPr>
      <w:r w:rsidRPr="00EE5CB8">
        <w:t>1.2 Формы расчетов с поставщиками и задачи их учета</w:t>
      </w:r>
    </w:p>
    <w:p w:rsidR="005C3482" w:rsidRPr="00EE5CB8" w:rsidRDefault="005C3482" w:rsidP="00961A3D">
      <w:pPr>
        <w:spacing w:line="360" w:lineRule="auto"/>
      </w:pPr>
      <w:r w:rsidRPr="00EE5CB8">
        <w:t>1.3 Нормативно-правовое регулирование учета поступления товарно-материальных ценностей и расчетов с поставщиками в Республике Беларусь</w:t>
      </w:r>
    </w:p>
    <w:p w:rsidR="005C3482" w:rsidRPr="00EE5CB8" w:rsidRDefault="005C3482" w:rsidP="00961A3D">
      <w:pPr>
        <w:spacing w:line="360" w:lineRule="auto"/>
      </w:pPr>
      <w:r w:rsidRPr="00EE5CB8">
        <w:t xml:space="preserve">1.4 Документальное оформление операций по учету поступления товарно-материальных ценностей и расчетов с поставщиками </w:t>
      </w:r>
    </w:p>
    <w:p w:rsidR="005C3482" w:rsidRPr="00EE5CB8" w:rsidRDefault="005C3482" w:rsidP="00961A3D">
      <w:pPr>
        <w:spacing w:line="360" w:lineRule="auto"/>
        <w:rPr>
          <w:b/>
        </w:rPr>
      </w:pPr>
      <w:r w:rsidRPr="00EE5CB8">
        <w:rPr>
          <w:b/>
        </w:rPr>
        <w:t>2. Организация учета поступления товарно-материальных ценностей и расчетов с поставщиками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Синтетический и аналитический учет поступления товарно-материальных ценностей</w:t>
      </w:r>
    </w:p>
    <w:p w:rsidR="005C3482" w:rsidRPr="00EE5CB8" w:rsidRDefault="005C3482" w:rsidP="00961A3D">
      <w:pPr>
        <w:spacing w:line="360" w:lineRule="auto"/>
      </w:pPr>
      <w:r w:rsidRPr="00EE5CB8">
        <w:t xml:space="preserve">2.3 Синтетический и аналитический учет расчетов с поставщиками </w:t>
      </w:r>
    </w:p>
    <w:p w:rsidR="005C3482" w:rsidRPr="00EE5CB8" w:rsidRDefault="005C3482" w:rsidP="00961A3D">
      <w:pPr>
        <w:spacing w:line="360" w:lineRule="auto"/>
      </w:pPr>
      <w:r w:rsidRPr="00EE5CB8">
        <w:t>2.4 Инвентаризация расчетов с поставщиками</w:t>
      </w:r>
    </w:p>
    <w:p w:rsidR="005C3482" w:rsidRPr="00EE5CB8" w:rsidRDefault="005C3482" w:rsidP="00961A3D">
      <w:pPr>
        <w:spacing w:line="360" w:lineRule="auto"/>
      </w:pPr>
      <w:r w:rsidRPr="00EE5CB8">
        <w:t>2.5 Раскрытие информации о поступлении товарно-материальных ценностей и расчетах с поставщиками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поступления товарно-материальных ценностей и расчетов с поставщиками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поступления товарно-материальных ценностей и расчетов с поставщиками с законодательными нормами Республики Беларусь и опытом зарубежных стран (МСФО)</w:t>
      </w:r>
    </w:p>
    <w:p w:rsidR="005C3482" w:rsidRPr="00EE5CB8" w:rsidRDefault="005C3482" w:rsidP="00961A3D">
      <w:pPr>
        <w:spacing w:line="360" w:lineRule="auto"/>
      </w:pPr>
      <w:r w:rsidRPr="00EE5CB8">
        <w:t xml:space="preserve">3.2 Рекомендации по совершенствованию учёта поступления товарно-материальных ценностей и расчетов с поставщиками </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23: УЧЕТ ВЛОЖЕНИЙ ВО ВНЕОБОРОТНЫЕ АКТИВЫ И РАСЧЕТОВ С ПОДРЯДЧИКАМИ</w:t>
      </w:r>
    </w:p>
    <w:p w:rsidR="005C3482" w:rsidRPr="00EE5CB8" w:rsidRDefault="005C3482" w:rsidP="00961A3D">
      <w:pPr>
        <w:spacing w:line="360" w:lineRule="auto"/>
        <w:jc w:val="center"/>
        <w:rPr>
          <w:b/>
        </w:rPr>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бухгалтерского учета вложений во внеоборотные активы и расчетов с подрядчиками</w:t>
      </w:r>
    </w:p>
    <w:p w:rsidR="005C3482" w:rsidRPr="00EE5CB8" w:rsidRDefault="005C3482" w:rsidP="00961A3D">
      <w:pPr>
        <w:spacing w:line="360" w:lineRule="auto"/>
      </w:pPr>
      <w:r w:rsidRPr="00EE5CB8">
        <w:t>1.1 Внеоборотные активы как объект бухгалтерского учета: понятие, виды, оценка</w:t>
      </w:r>
    </w:p>
    <w:p w:rsidR="005C3482" w:rsidRPr="00EE5CB8" w:rsidRDefault="005C3482" w:rsidP="00961A3D">
      <w:pPr>
        <w:spacing w:line="360" w:lineRule="auto"/>
      </w:pPr>
      <w:r w:rsidRPr="00EE5CB8">
        <w:t>1.2 Формы расчетов с подрядчиками. Задачи учета вложений во внеоборотные активы и расчетов с подрядчиками</w:t>
      </w:r>
    </w:p>
    <w:p w:rsidR="005C3482" w:rsidRPr="00EE5CB8" w:rsidRDefault="005C3482" w:rsidP="00961A3D">
      <w:pPr>
        <w:spacing w:line="360" w:lineRule="auto"/>
      </w:pPr>
      <w:r w:rsidRPr="00EE5CB8">
        <w:t>1.3 Нормативно-правовое регулирование учета вложений во внеоборотные активы и расчетов с подрядчиками в Республике Беларусь</w:t>
      </w:r>
    </w:p>
    <w:p w:rsidR="005C3482" w:rsidRPr="00EE5CB8" w:rsidRDefault="005C3482" w:rsidP="00961A3D">
      <w:pPr>
        <w:spacing w:line="360" w:lineRule="auto"/>
      </w:pPr>
      <w:r w:rsidRPr="00EE5CB8">
        <w:t>1.4 Документальное оформление операций по учету вложений во внеоборотные активы и расчетов с подрядчиками</w:t>
      </w:r>
    </w:p>
    <w:p w:rsidR="005C3482" w:rsidRPr="00EE5CB8" w:rsidRDefault="005C3482" w:rsidP="00961A3D">
      <w:pPr>
        <w:spacing w:line="360" w:lineRule="auto"/>
        <w:rPr>
          <w:b/>
        </w:rPr>
      </w:pPr>
      <w:r w:rsidRPr="00EE5CB8">
        <w:rPr>
          <w:b/>
        </w:rPr>
        <w:t>2. Организация учета вложений во внеоборотные активы и расчетов с подрядчиками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Синтетический и аналитический учет вложений во внеоборотные активы</w:t>
      </w:r>
    </w:p>
    <w:p w:rsidR="005C3482" w:rsidRPr="00EE5CB8" w:rsidRDefault="005C3482" w:rsidP="00961A3D">
      <w:pPr>
        <w:spacing w:line="360" w:lineRule="auto"/>
      </w:pPr>
      <w:r w:rsidRPr="00EE5CB8">
        <w:t>2.3 Определение стоимости объекта строительства</w:t>
      </w:r>
    </w:p>
    <w:p w:rsidR="005C3482" w:rsidRPr="00EE5CB8" w:rsidRDefault="005C3482" w:rsidP="00961A3D">
      <w:pPr>
        <w:spacing w:line="360" w:lineRule="auto"/>
      </w:pPr>
      <w:r w:rsidRPr="00EE5CB8">
        <w:t>2.4 Синтетический и аналитический учет расчетов  с подрядчиками</w:t>
      </w:r>
    </w:p>
    <w:p w:rsidR="005C3482" w:rsidRPr="00EE5CB8" w:rsidRDefault="005C3482" w:rsidP="00961A3D">
      <w:pPr>
        <w:spacing w:line="360" w:lineRule="auto"/>
      </w:pPr>
      <w:r w:rsidRPr="00EE5CB8">
        <w:t>2.5 Инвентаризация  расчетов с подрядчиками</w:t>
      </w:r>
    </w:p>
    <w:p w:rsidR="005C3482" w:rsidRPr="00EE5CB8" w:rsidRDefault="005C3482" w:rsidP="00961A3D">
      <w:pPr>
        <w:spacing w:line="360" w:lineRule="auto"/>
      </w:pPr>
      <w:r w:rsidRPr="00EE5CB8">
        <w:t>2.5 Раскрытие информации о вложениях во внеоборотные активы и расчетах с подрядчиками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вложений во внеоборотные активы и расчетов с подрядчиками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вложений во внеоборотные активы и расчетов с подрядчиками с законодательными нормами Республики Беларусь и опытом зарубежных стран (МСФО)</w:t>
      </w:r>
    </w:p>
    <w:p w:rsidR="005C3482" w:rsidRPr="00EE5CB8" w:rsidRDefault="005C3482" w:rsidP="00961A3D">
      <w:pPr>
        <w:spacing w:line="360" w:lineRule="auto"/>
      </w:pPr>
      <w:r w:rsidRPr="00EE5CB8">
        <w:t>3.2 Рекомендации по совершенствованию учёта вложений во внеоборотные активы и расчетов с подрядчиками</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24: УЧЕТ РАСЧЕТОВ С БЮДЖЕТОМ ПО НАЛОГАМ И СБОРАМ  (ПОШЛИНАМ)</w:t>
      </w:r>
    </w:p>
    <w:p w:rsidR="005C3482" w:rsidRPr="00EE5CB8" w:rsidRDefault="005C3482" w:rsidP="00961A3D">
      <w:pPr>
        <w:spacing w:line="360" w:lineRule="auto"/>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 xml:space="preserve">1 Теоретические аспекты учета расчетов с бюджетом  </w:t>
      </w:r>
    </w:p>
    <w:p w:rsidR="005C3482" w:rsidRPr="00EE5CB8" w:rsidRDefault="005C3482" w:rsidP="00961A3D">
      <w:pPr>
        <w:numPr>
          <w:ilvl w:val="1"/>
          <w:numId w:val="47"/>
        </w:numPr>
        <w:spacing w:line="360" w:lineRule="auto"/>
      </w:pPr>
      <w:r w:rsidRPr="00EE5CB8">
        <w:t>Виды налогов и сборов (пошлин) в бюджет, задачи их учета</w:t>
      </w:r>
    </w:p>
    <w:p w:rsidR="005C3482" w:rsidRPr="00EE5CB8" w:rsidRDefault="005C3482" w:rsidP="00961A3D">
      <w:pPr>
        <w:numPr>
          <w:ilvl w:val="1"/>
          <w:numId w:val="47"/>
        </w:numPr>
        <w:spacing w:line="360" w:lineRule="auto"/>
      </w:pPr>
      <w:r w:rsidRPr="00EE5CB8">
        <w:t>Сущность бухгалтерского и налогового учета расчетов с бюджетом</w:t>
      </w:r>
    </w:p>
    <w:p w:rsidR="005C3482" w:rsidRPr="00EE5CB8" w:rsidRDefault="005C3482" w:rsidP="00961A3D">
      <w:pPr>
        <w:numPr>
          <w:ilvl w:val="1"/>
          <w:numId w:val="47"/>
        </w:numPr>
        <w:spacing w:line="360" w:lineRule="auto"/>
      </w:pPr>
      <w:r w:rsidRPr="00EE5CB8">
        <w:t>Нормативно-правовое регулирование учета расчетов  с бюджетом по налогам и сборам (пошлинам) в Республике Беларусь.</w:t>
      </w:r>
    </w:p>
    <w:p w:rsidR="005C3482" w:rsidRPr="00EE5CB8" w:rsidRDefault="005C3482" w:rsidP="00961A3D">
      <w:pPr>
        <w:numPr>
          <w:ilvl w:val="1"/>
          <w:numId w:val="47"/>
        </w:numPr>
        <w:spacing w:line="360" w:lineRule="auto"/>
      </w:pPr>
      <w:r w:rsidRPr="00EE5CB8">
        <w:t>Документальное оформление расчетов с бюджетом  по налогам и сборам (пошлинам)</w:t>
      </w:r>
    </w:p>
    <w:p w:rsidR="005C3482" w:rsidRPr="00EE5CB8" w:rsidRDefault="005C3482" w:rsidP="00961A3D">
      <w:pPr>
        <w:spacing w:line="360" w:lineRule="auto"/>
        <w:rPr>
          <w:b/>
        </w:rPr>
      </w:pPr>
      <w:r w:rsidRPr="00EE5CB8">
        <w:rPr>
          <w:b/>
        </w:rPr>
        <w:t xml:space="preserve">2 Организация учета расчетов исследуемой организации с бюджетом  по налогам и сборам (пошлинам)  </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Порядок ведения налогового учета в организации</w:t>
      </w:r>
    </w:p>
    <w:p w:rsidR="005C3482" w:rsidRPr="00EE5CB8" w:rsidRDefault="005C3482" w:rsidP="00961A3D">
      <w:pPr>
        <w:spacing w:line="360" w:lineRule="auto"/>
      </w:pPr>
      <w:r w:rsidRPr="00EE5CB8">
        <w:t>2.3 Синтетический и аналитический учет расчетов с бюджетом</w:t>
      </w:r>
    </w:p>
    <w:p w:rsidR="005C3482" w:rsidRPr="00EE5CB8" w:rsidRDefault="005C3482" w:rsidP="00961A3D">
      <w:pPr>
        <w:spacing w:line="360" w:lineRule="auto"/>
      </w:pPr>
      <w:r w:rsidRPr="00EE5CB8">
        <w:t>2.4 Порядок расчетов с бюджетом по налогам и сборам (пошлинам)</w:t>
      </w:r>
    </w:p>
    <w:p w:rsidR="005C3482" w:rsidRPr="00EE5CB8" w:rsidRDefault="005C3482" w:rsidP="00961A3D">
      <w:pPr>
        <w:spacing w:line="360" w:lineRule="auto"/>
      </w:pPr>
      <w:r w:rsidRPr="00EE5CB8">
        <w:t>2.5 Инвентаризация расчетов с бюджетом по налогам и сборам (пошлинам)</w:t>
      </w:r>
    </w:p>
    <w:p w:rsidR="005C3482" w:rsidRPr="00EE5CB8" w:rsidRDefault="005C3482" w:rsidP="00961A3D">
      <w:pPr>
        <w:spacing w:line="360" w:lineRule="auto"/>
      </w:pPr>
      <w:r w:rsidRPr="00EE5CB8">
        <w:t>2.6 Раскрытие информации о расчетах с бюджетом по налогам и сборам (пошлинам)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расчетов с бюджетом по налогам и сборам (пошлинам)</w:t>
      </w:r>
    </w:p>
    <w:p w:rsidR="005C3482" w:rsidRPr="00EE5CB8" w:rsidRDefault="005C3482" w:rsidP="00961A3D">
      <w:pPr>
        <w:spacing w:line="360" w:lineRule="auto"/>
      </w:pPr>
      <w:r w:rsidRPr="00EE5CB8">
        <w:t>3.1 Сравнительный анализ действующей практики учёта учета расчетов с бюджетом по налогам и сборам (пошлинам) с законодательными нормами Республики Беларусь и опытом зарубежных стран.</w:t>
      </w:r>
    </w:p>
    <w:p w:rsidR="005C3482" w:rsidRPr="00EE5CB8" w:rsidRDefault="005C3482" w:rsidP="00961A3D">
      <w:pPr>
        <w:spacing w:line="360" w:lineRule="auto"/>
      </w:pPr>
      <w:r w:rsidRPr="00EE5CB8">
        <w:t xml:space="preserve">3.2 Рекомендации по совершенствованию учёта расчетов с бюджетом </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25: УЧЕТ РАСЧЕТНЫХ ОПЕРАЦИЙ</w:t>
      </w:r>
    </w:p>
    <w:p w:rsidR="005C3482" w:rsidRPr="00EE5CB8" w:rsidRDefault="005C3482" w:rsidP="00961A3D">
      <w:pPr>
        <w:spacing w:line="360" w:lineRule="auto"/>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бухгалтерского учета расчетных операций организации</w:t>
      </w:r>
    </w:p>
    <w:p w:rsidR="005C3482" w:rsidRPr="00EE5CB8" w:rsidRDefault="005C3482" w:rsidP="00961A3D">
      <w:pPr>
        <w:spacing w:line="360" w:lineRule="auto"/>
      </w:pPr>
      <w:r w:rsidRPr="00EE5CB8">
        <w:t>1.1 Формы расчетов. Задачи учета расчетных операций</w:t>
      </w:r>
    </w:p>
    <w:p w:rsidR="005C3482" w:rsidRPr="00EE5CB8" w:rsidRDefault="005C3482" w:rsidP="00961A3D">
      <w:pPr>
        <w:spacing w:line="360" w:lineRule="auto"/>
      </w:pPr>
      <w:r w:rsidRPr="00EE5CB8">
        <w:t>1.2 Нормативно-правовое регулирование учета расчетных операций в Республике Беларусь</w:t>
      </w:r>
    </w:p>
    <w:p w:rsidR="005C3482" w:rsidRPr="00EE5CB8" w:rsidRDefault="005C3482" w:rsidP="00961A3D">
      <w:pPr>
        <w:spacing w:line="360" w:lineRule="auto"/>
      </w:pPr>
      <w:r w:rsidRPr="00EE5CB8">
        <w:t>1.3 Документальное оформление расчетных операций организации</w:t>
      </w:r>
    </w:p>
    <w:p w:rsidR="005C3482" w:rsidRPr="00EE5CB8" w:rsidRDefault="005C3482" w:rsidP="00961A3D">
      <w:pPr>
        <w:spacing w:line="360" w:lineRule="auto"/>
        <w:rPr>
          <w:b/>
        </w:rPr>
      </w:pPr>
      <w:r w:rsidRPr="00EE5CB8">
        <w:rPr>
          <w:b/>
        </w:rPr>
        <w:t>2. Организация учета расчетных операций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Учет расчетов с поставщиками и подрядчиками</w:t>
      </w:r>
    </w:p>
    <w:p w:rsidR="005C3482" w:rsidRPr="00EE5CB8" w:rsidRDefault="005C3482" w:rsidP="00961A3D">
      <w:pPr>
        <w:spacing w:line="360" w:lineRule="auto"/>
      </w:pPr>
      <w:r w:rsidRPr="00EE5CB8">
        <w:t>2.3 Учет расчетов с покупателями и заказчиками</w:t>
      </w:r>
    </w:p>
    <w:p w:rsidR="005C3482" w:rsidRPr="00EE5CB8" w:rsidRDefault="005C3482" w:rsidP="00961A3D">
      <w:pPr>
        <w:spacing w:line="360" w:lineRule="auto"/>
      </w:pPr>
      <w:r w:rsidRPr="00EE5CB8">
        <w:t>2.4 Учет расчетов с подотчетными лицами</w:t>
      </w:r>
    </w:p>
    <w:p w:rsidR="005C3482" w:rsidRPr="00EE5CB8" w:rsidRDefault="005C3482" w:rsidP="00961A3D">
      <w:pPr>
        <w:spacing w:line="360" w:lineRule="auto"/>
      </w:pPr>
      <w:r w:rsidRPr="00EE5CB8">
        <w:t>2.6 Учет расчетов по налогам и сборам</w:t>
      </w:r>
    </w:p>
    <w:p w:rsidR="005C3482" w:rsidRPr="00EE5CB8" w:rsidRDefault="005C3482" w:rsidP="00961A3D">
      <w:pPr>
        <w:spacing w:line="360" w:lineRule="auto"/>
      </w:pPr>
      <w:r w:rsidRPr="00EE5CB8">
        <w:t>2.7 Учет расчетов с учредителями</w:t>
      </w:r>
    </w:p>
    <w:p w:rsidR="005C3482" w:rsidRPr="00EE5CB8" w:rsidRDefault="005C3482" w:rsidP="00961A3D">
      <w:pPr>
        <w:spacing w:line="360" w:lineRule="auto"/>
      </w:pPr>
      <w:r w:rsidRPr="00EE5CB8">
        <w:t>2.8 Учет расчетов с прочими дебиторами и кредиторами</w:t>
      </w:r>
    </w:p>
    <w:p w:rsidR="005C3482" w:rsidRPr="00EE5CB8" w:rsidRDefault="005C3482" w:rsidP="00961A3D">
      <w:pPr>
        <w:spacing w:line="360" w:lineRule="auto"/>
      </w:pPr>
      <w:r w:rsidRPr="00EE5CB8">
        <w:t xml:space="preserve">2.9 Инвентаризация расчетов и отражение ее результатов в учете </w:t>
      </w:r>
    </w:p>
    <w:p w:rsidR="005C3482" w:rsidRPr="00EE5CB8" w:rsidRDefault="005C3482" w:rsidP="00961A3D">
      <w:pPr>
        <w:spacing w:line="360" w:lineRule="auto"/>
      </w:pPr>
      <w:r w:rsidRPr="00EE5CB8">
        <w:t>2.10 Раскрытие информации о задолженности по расчетам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расчетных операций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расчетных операций с законодательными нормами Республики Беларусь и опытом зарубежных стран (МСФО)</w:t>
      </w:r>
    </w:p>
    <w:p w:rsidR="005C3482" w:rsidRPr="00EE5CB8" w:rsidRDefault="005C3482" w:rsidP="00961A3D">
      <w:pPr>
        <w:spacing w:line="360" w:lineRule="auto"/>
      </w:pPr>
      <w:r w:rsidRPr="00EE5CB8">
        <w:t>3.2 Рекомендации по совершенствованию учёта расчетных операций</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26: УЧЕТ РАСЧЕТОВ С РАЗНЫМИ ДЕБИТОРАМИ И КРЕДИТОРАМИ</w:t>
      </w:r>
    </w:p>
    <w:p w:rsidR="005C3482" w:rsidRPr="00EE5CB8" w:rsidRDefault="005C3482" w:rsidP="00961A3D">
      <w:pPr>
        <w:spacing w:line="360" w:lineRule="auto"/>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 xml:space="preserve">1.Теоретические аспекты бухгалтерского учета расчетов с разными дебиторами и кредиторами </w:t>
      </w:r>
    </w:p>
    <w:p w:rsidR="005C3482" w:rsidRPr="00EE5CB8" w:rsidRDefault="005C3482" w:rsidP="00961A3D">
      <w:pPr>
        <w:spacing w:line="360" w:lineRule="auto"/>
      </w:pPr>
      <w:r w:rsidRPr="00EE5CB8">
        <w:t xml:space="preserve">1.1 Расчеты с разными дебиторами и кредиторами как объект бухгалтерского учета. Задачи их учета </w:t>
      </w:r>
    </w:p>
    <w:p w:rsidR="005C3482" w:rsidRPr="00EE5CB8" w:rsidRDefault="005C3482" w:rsidP="00961A3D">
      <w:pPr>
        <w:spacing w:line="360" w:lineRule="auto"/>
      </w:pPr>
      <w:r w:rsidRPr="00EE5CB8">
        <w:t>1.2 Нормативно-правовое регулирование учета расчетов с разными дебиторами и кредиторами в Республике Беларусь</w:t>
      </w:r>
    </w:p>
    <w:p w:rsidR="005C3482" w:rsidRPr="00EE5CB8" w:rsidRDefault="005C3482" w:rsidP="00961A3D">
      <w:pPr>
        <w:spacing w:line="360" w:lineRule="auto"/>
      </w:pPr>
      <w:r w:rsidRPr="00EE5CB8">
        <w:t>1.3 Документальное оформление расчетов с разными дебиторами и кредиторами</w:t>
      </w:r>
    </w:p>
    <w:p w:rsidR="005C3482" w:rsidRPr="00EE5CB8" w:rsidRDefault="005C3482" w:rsidP="00961A3D">
      <w:pPr>
        <w:spacing w:line="360" w:lineRule="auto"/>
        <w:rPr>
          <w:b/>
        </w:rPr>
      </w:pPr>
      <w:r w:rsidRPr="00EE5CB8">
        <w:rPr>
          <w:b/>
        </w:rPr>
        <w:t>2. Организация учета расчетов с разными дебиторами и кредиторами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Учет расчетов с организациями и лицами по исполнительным документам</w:t>
      </w:r>
    </w:p>
    <w:p w:rsidR="005C3482" w:rsidRPr="00EE5CB8" w:rsidRDefault="005C3482" w:rsidP="00961A3D">
      <w:pPr>
        <w:spacing w:line="360" w:lineRule="auto"/>
      </w:pPr>
      <w:r w:rsidRPr="00EE5CB8">
        <w:t>2.3 Учет расчетов по имущественному и личному страхованию</w:t>
      </w:r>
    </w:p>
    <w:p w:rsidR="005C3482" w:rsidRPr="00EE5CB8" w:rsidRDefault="005C3482" w:rsidP="00961A3D">
      <w:pPr>
        <w:spacing w:line="360" w:lineRule="auto"/>
      </w:pPr>
      <w:r w:rsidRPr="00EE5CB8">
        <w:t>2.4 Учет расчетов по претензиям</w:t>
      </w:r>
    </w:p>
    <w:p w:rsidR="005C3482" w:rsidRPr="00EE5CB8" w:rsidRDefault="005C3482" w:rsidP="00961A3D">
      <w:pPr>
        <w:spacing w:line="360" w:lineRule="auto"/>
      </w:pPr>
      <w:r w:rsidRPr="00EE5CB8">
        <w:t>2.5 Учет расчетов по причитающимся дивидендам и другим доходам</w:t>
      </w:r>
    </w:p>
    <w:p w:rsidR="005C3482" w:rsidRPr="00EE5CB8" w:rsidRDefault="005C3482" w:rsidP="00961A3D">
      <w:pPr>
        <w:spacing w:line="360" w:lineRule="auto"/>
      </w:pPr>
      <w:r w:rsidRPr="00EE5CB8">
        <w:t xml:space="preserve">2.4 Учет прочих расчетов с разными дебиторами и кредиторами </w:t>
      </w:r>
    </w:p>
    <w:p w:rsidR="005C3482" w:rsidRPr="00EE5CB8" w:rsidRDefault="005C3482" w:rsidP="00961A3D">
      <w:pPr>
        <w:spacing w:line="360" w:lineRule="auto"/>
      </w:pPr>
      <w:r w:rsidRPr="00EE5CB8">
        <w:t>2.5 Инвентаризация расчетов с разными дебиторами и кредиторами</w:t>
      </w:r>
    </w:p>
    <w:p w:rsidR="005C3482" w:rsidRPr="00EE5CB8" w:rsidRDefault="005C3482" w:rsidP="00961A3D">
      <w:pPr>
        <w:spacing w:line="360" w:lineRule="auto"/>
      </w:pPr>
      <w:r w:rsidRPr="00EE5CB8">
        <w:t>2.6 Раскрытие информации о задолженности по расчетам с разными дебиторами и кредиторами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с разными дебиторами и кредиторами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расчетов с разными дебиторами и кредиторами с законодательными нормами Республики Беларусь и опытом зарубежных стран (МСФО)</w:t>
      </w:r>
    </w:p>
    <w:p w:rsidR="005C3482" w:rsidRPr="00EE5CB8" w:rsidRDefault="005C3482" w:rsidP="00961A3D">
      <w:pPr>
        <w:spacing w:line="360" w:lineRule="auto"/>
      </w:pPr>
      <w:r w:rsidRPr="00EE5CB8">
        <w:t xml:space="preserve">3.2 Рекомендации по совершенствованию учёта расчетов с разными дебиторами и кредиторами </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27: УЧЕТ РАСЧЕТНЫХ И КРЕДИТНЫХ ОПЕРАЦИЙ</w:t>
      </w:r>
    </w:p>
    <w:p w:rsidR="005C3482" w:rsidRPr="00EE5CB8" w:rsidRDefault="005C3482" w:rsidP="00961A3D">
      <w:pPr>
        <w:spacing w:line="360" w:lineRule="auto"/>
        <w:jc w:val="center"/>
        <w:rPr>
          <w:b/>
        </w:rPr>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учета расчетных и кредитных операций</w:t>
      </w:r>
    </w:p>
    <w:p w:rsidR="005C3482" w:rsidRPr="00EE5CB8" w:rsidRDefault="005C3482" w:rsidP="00961A3D">
      <w:pPr>
        <w:spacing w:line="360" w:lineRule="auto"/>
      </w:pPr>
      <w:r w:rsidRPr="00EE5CB8">
        <w:t>1.1 Расчетные и кредитные операции как объект учета. Задачи их учета</w:t>
      </w:r>
    </w:p>
    <w:p w:rsidR="005C3482" w:rsidRPr="00EE5CB8" w:rsidRDefault="005C3482" w:rsidP="00961A3D">
      <w:pPr>
        <w:spacing w:line="360" w:lineRule="auto"/>
      </w:pPr>
      <w:r w:rsidRPr="00EE5CB8">
        <w:t>1.2 Нормативно-правовое регулирование учета расчетных и кредитных операций в Республике Беларусь</w:t>
      </w:r>
    </w:p>
    <w:p w:rsidR="005C3482" w:rsidRPr="00EE5CB8" w:rsidRDefault="005C3482" w:rsidP="00961A3D">
      <w:pPr>
        <w:spacing w:line="360" w:lineRule="auto"/>
      </w:pPr>
      <w:r w:rsidRPr="00EE5CB8">
        <w:t>1.3 Документальное оформление операций по учету расчетных и кредитных операций</w:t>
      </w:r>
    </w:p>
    <w:p w:rsidR="005C3482" w:rsidRPr="00EE5CB8" w:rsidRDefault="005C3482" w:rsidP="00961A3D">
      <w:pPr>
        <w:spacing w:line="360" w:lineRule="auto"/>
        <w:rPr>
          <w:b/>
        </w:rPr>
      </w:pPr>
      <w:r w:rsidRPr="00EE5CB8">
        <w:rPr>
          <w:b/>
        </w:rPr>
        <w:t>2. Организация учета расчетных и кредитных операций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исследуемой организации</w:t>
      </w:r>
    </w:p>
    <w:p w:rsidR="005C3482" w:rsidRPr="00EE5CB8" w:rsidRDefault="005C3482" w:rsidP="00961A3D">
      <w:pPr>
        <w:spacing w:line="360" w:lineRule="auto"/>
      </w:pPr>
      <w:r w:rsidRPr="00EE5CB8">
        <w:t>2.2 Учет расчетов с поставщиками и подрядчиками</w:t>
      </w:r>
    </w:p>
    <w:p w:rsidR="005C3482" w:rsidRPr="00EE5CB8" w:rsidRDefault="005C3482" w:rsidP="00961A3D">
      <w:pPr>
        <w:spacing w:line="360" w:lineRule="auto"/>
      </w:pPr>
      <w:r w:rsidRPr="00EE5CB8">
        <w:t>2.3 Учет расчетов с покупателями и заказчиками</w:t>
      </w:r>
    </w:p>
    <w:p w:rsidR="005C3482" w:rsidRPr="00EE5CB8" w:rsidRDefault="005C3482" w:rsidP="00961A3D">
      <w:pPr>
        <w:spacing w:line="360" w:lineRule="auto"/>
      </w:pPr>
      <w:r w:rsidRPr="00EE5CB8">
        <w:t>2.4 Учет расчетов по налогам и сборам</w:t>
      </w:r>
    </w:p>
    <w:p w:rsidR="005C3482" w:rsidRPr="00EE5CB8" w:rsidRDefault="005C3482" w:rsidP="00961A3D">
      <w:pPr>
        <w:spacing w:line="360" w:lineRule="auto"/>
      </w:pPr>
      <w:r w:rsidRPr="00EE5CB8">
        <w:t>2.5 Учет расчетов с подотчетными лицами</w:t>
      </w:r>
    </w:p>
    <w:p w:rsidR="005C3482" w:rsidRPr="00EE5CB8" w:rsidRDefault="005C3482" w:rsidP="00961A3D">
      <w:pPr>
        <w:spacing w:line="360" w:lineRule="auto"/>
      </w:pPr>
      <w:r w:rsidRPr="00EE5CB8">
        <w:t>2.6 Учет расчетов с учредителями</w:t>
      </w:r>
    </w:p>
    <w:p w:rsidR="005C3482" w:rsidRPr="00EE5CB8" w:rsidRDefault="005C3482" w:rsidP="00961A3D">
      <w:pPr>
        <w:spacing w:line="360" w:lineRule="auto"/>
      </w:pPr>
      <w:r w:rsidRPr="00EE5CB8">
        <w:t>2.7 Учет расчетов  с разными  дебиторами и кредиторами</w:t>
      </w:r>
    </w:p>
    <w:p w:rsidR="005C3482" w:rsidRPr="00EE5CB8" w:rsidRDefault="005C3482" w:rsidP="00961A3D">
      <w:pPr>
        <w:spacing w:line="360" w:lineRule="auto"/>
      </w:pPr>
      <w:r w:rsidRPr="00EE5CB8">
        <w:t>2.8 Учет внутрихозяйственных расчетов</w:t>
      </w:r>
    </w:p>
    <w:p w:rsidR="005C3482" w:rsidRPr="00EE5CB8" w:rsidRDefault="005C3482" w:rsidP="00961A3D">
      <w:pPr>
        <w:spacing w:line="360" w:lineRule="auto"/>
      </w:pPr>
      <w:r w:rsidRPr="00EE5CB8">
        <w:t>2.9Учет кредитов и  займов</w:t>
      </w:r>
    </w:p>
    <w:p w:rsidR="005C3482" w:rsidRPr="00EE5CB8" w:rsidRDefault="005C3482" w:rsidP="00961A3D">
      <w:pPr>
        <w:spacing w:line="360" w:lineRule="auto"/>
      </w:pPr>
      <w:r w:rsidRPr="00EE5CB8">
        <w:t>2.10 Инвентаризация расчетов и кредитов (займов)</w:t>
      </w:r>
    </w:p>
    <w:p w:rsidR="005C3482" w:rsidRPr="00EE5CB8" w:rsidRDefault="005C3482" w:rsidP="00961A3D">
      <w:pPr>
        <w:spacing w:line="360" w:lineRule="auto"/>
      </w:pPr>
      <w:r w:rsidRPr="00EE5CB8">
        <w:t>2.12 Раскрытие информации о расчетных и кредитных операциях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расчетных и кредитных операций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учета расчетных и кредитных операций по законодательным нормативам Республики Беларусь и опытом зарубежных стран (МСФО)</w:t>
      </w:r>
    </w:p>
    <w:p w:rsidR="005C3482" w:rsidRPr="00EE5CB8" w:rsidRDefault="005C3482" w:rsidP="00961A3D">
      <w:pPr>
        <w:spacing w:line="360" w:lineRule="auto"/>
      </w:pPr>
      <w:r w:rsidRPr="00EE5CB8">
        <w:t>3.2 Рекомендации по совершенствованию учета расчетных и кредитных операций в исследуемой организации</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28: УЧЕТ ФИНАНСОВЫХ РЕЗУЛЬТАТОВ</w:t>
      </w:r>
    </w:p>
    <w:p w:rsidR="005C3482" w:rsidRPr="00EE5CB8" w:rsidRDefault="005C3482" w:rsidP="00961A3D">
      <w:pPr>
        <w:spacing w:line="360" w:lineRule="auto"/>
        <w:jc w:val="center"/>
        <w:rPr>
          <w:b/>
        </w:rPr>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 xml:space="preserve">1. Теоретические аспекты учета финансовых результатов </w:t>
      </w:r>
    </w:p>
    <w:p w:rsidR="005C3482" w:rsidRPr="00EE5CB8" w:rsidRDefault="005C3482" w:rsidP="00961A3D">
      <w:pPr>
        <w:spacing w:line="360" w:lineRule="auto"/>
      </w:pPr>
      <w:r w:rsidRPr="00EE5CB8">
        <w:t>1.1 Финансовые результаты как объект учета. Задачи учета финансовых результатов</w:t>
      </w:r>
    </w:p>
    <w:p w:rsidR="005C3482" w:rsidRPr="00EE5CB8" w:rsidRDefault="005C3482" w:rsidP="00961A3D">
      <w:pPr>
        <w:spacing w:line="360" w:lineRule="auto"/>
      </w:pPr>
      <w:r w:rsidRPr="00EE5CB8">
        <w:t>1.2 Нормативно-правовое регулирование учета финансовых результатов в Республике Беларусь</w:t>
      </w:r>
    </w:p>
    <w:p w:rsidR="005C3482" w:rsidRPr="00EE5CB8" w:rsidRDefault="005C3482" w:rsidP="00961A3D">
      <w:pPr>
        <w:spacing w:line="360" w:lineRule="auto"/>
        <w:rPr>
          <w:b/>
        </w:rPr>
      </w:pPr>
      <w:r w:rsidRPr="00EE5CB8">
        <w:rPr>
          <w:b/>
        </w:rPr>
        <w:t>2. Организация учета финансовых результатов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исследуемой организации</w:t>
      </w:r>
    </w:p>
    <w:p w:rsidR="005C3482" w:rsidRPr="00EE5CB8" w:rsidRDefault="005C3482" w:rsidP="00961A3D">
      <w:pPr>
        <w:spacing w:line="360" w:lineRule="auto"/>
      </w:pPr>
      <w:r w:rsidRPr="00EE5CB8">
        <w:t>2.2 Учет финансового результата от реализации готовой продукции (работ, услуг)</w:t>
      </w:r>
    </w:p>
    <w:p w:rsidR="005C3482" w:rsidRPr="00EE5CB8" w:rsidRDefault="005C3482" w:rsidP="00961A3D">
      <w:pPr>
        <w:spacing w:line="360" w:lineRule="auto"/>
      </w:pPr>
      <w:r w:rsidRPr="00EE5CB8">
        <w:t>2.3 Учет операционных доходов и расходов</w:t>
      </w:r>
    </w:p>
    <w:p w:rsidR="005C3482" w:rsidRPr="00EE5CB8" w:rsidRDefault="005C3482" w:rsidP="00961A3D">
      <w:pPr>
        <w:spacing w:line="360" w:lineRule="auto"/>
      </w:pPr>
      <w:r w:rsidRPr="00EE5CB8">
        <w:t>2.4 Учет внереализационных доходов и расходов</w:t>
      </w:r>
    </w:p>
    <w:p w:rsidR="005C3482" w:rsidRPr="00EE5CB8" w:rsidRDefault="005C3482" w:rsidP="00961A3D">
      <w:pPr>
        <w:spacing w:line="360" w:lineRule="auto"/>
      </w:pPr>
      <w:r w:rsidRPr="00EE5CB8">
        <w:t>2.5 Учет конечного финансового результата</w:t>
      </w:r>
    </w:p>
    <w:p w:rsidR="005C3482" w:rsidRPr="00EE5CB8" w:rsidRDefault="005C3482" w:rsidP="00961A3D">
      <w:pPr>
        <w:spacing w:line="360" w:lineRule="auto"/>
      </w:pPr>
      <w:r w:rsidRPr="00EE5CB8">
        <w:t>2.6 Учет налогов, уплачиваемых из прибыли</w:t>
      </w:r>
    </w:p>
    <w:p w:rsidR="005C3482" w:rsidRPr="00EE5CB8" w:rsidRDefault="005C3482" w:rsidP="00961A3D">
      <w:pPr>
        <w:spacing w:line="360" w:lineRule="auto"/>
      </w:pPr>
      <w:r w:rsidRPr="00EE5CB8">
        <w:t>2.7 Раскрытие информации о финансовых результатах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финансовых результатов в исследуемой организации</w:t>
      </w:r>
    </w:p>
    <w:p w:rsidR="005C3482" w:rsidRPr="00EE5CB8" w:rsidRDefault="005C3482" w:rsidP="00961A3D">
      <w:pPr>
        <w:spacing w:line="360" w:lineRule="auto"/>
      </w:pPr>
      <w:r w:rsidRPr="00EE5CB8">
        <w:t>3.1 Сравнительный анализ действующей практики формирования и учета финансовых результатов по законодательным нормативам Республики Беларусь и опытом зарубежных стран (МСФО)</w:t>
      </w:r>
    </w:p>
    <w:p w:rsidR="005C3482" w:rsidRPr="00EE5CB8" w:rsidRDefault="005C3482" w:rsidP="00961A3D">
      <w:pPr>
        <w:spacing w:line="360" w:lineRule="auto"/>
      </w:pPr>
      <w:r w:rsidRPr="00EE5CB8">
        <w:t>3.2 Рекомендации по совершенствованию учета финансовых результатов в исследуемой организации</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29: УЧЕТ ДОХОДОВ И РАСХОДОВ ОРГАНИЗАЦИИ</w:t>
      </w:r>
    </w:p>
    <w:p w:rsidR="005C3482" w:rsidRPr="00EE5CB8" w:rsidRDefault="005C3482" w:rsidP="00961A3D">
      <w:pPr>
        <w:spacing w:line="360" w:lineRule="auto"/>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бухгалтерского учета доходов и расходов организации</w:t>
      </w:r>
    </w:p>
    <w:p w:rsidR="005C3482" w:rsidRPr="00EE5CB8" w:rsidRDefault="005C3482" w:rsidP="00961A3D">
      <w:pPr>
        <w:spacing w:line="360" w:lineRule="auto"/>
      </w:pPr>
      <w:r w:rsidRPr="00EE5CB8">
        <w:t>1. 1 Понятия «доходы» и «расходы»,  их классификация в бухгалтерском и налоговом учете. Задачи учета доходов и расходов организации</w:t>
      </w:r>
    </w:p>
    <w:p w:rsidR="005C3482" w:rsidRPr="00EE5CB8" w:rsidRDefault="005C3482" w:rsidP="00961A3D">
      <w:pPr>
        <w:spacing w:line="360" w:lineRule="auto"/>
      </w:pPr>
      <w:r w:rsidRPr="00EE5CB8">
        <w:t>1.2 Нормативно-правовое регулирование учета доходов и расходов в Республике Беларусь</w:t>
      </w:r>
    </w:p>
    <w:p w:rsidR="005C3482" w:rsidRPr="00EE5CB8" w:rsidRDefault="005C3482" w:rsidP="00961A3D">
      <w:pPr>
        <w:spacing w:line="360" w:lineRule="auto"/>
      </w:pPr>
      <w:r w:rsidRPr="00EE5CB8">
        <w:t>1.3 Документальное оформление операций по учету доходов и расходов организации</w:t>
      </w:r>
    </w:p>
    <w:p w:rsidR="005C3482" w:rsidRPr="00EE5CB8" w:rsidRDefault="005C3482" w:rsidP="00961A3D">
      <w:pPr>
        <w:spacing w:line="360" w:lineRule="auto"/>
        <w:rPr>
          <w:b/>
        </w:rPr>
      </w:pPr>
      <w:r w:rsidRPr="00EE5CB8">
        <w:rPr>
          <w:b/>
        </w:rPr>
        <w:t>2. Организация учета доходов и расходов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2.2 Учет доходов и расходов по видам деятельности</w:t>
      </w:r>
    </w:p>
    <w:p w:rsidR="005C3482" w:rsidRPr="00EE5CB8" w:rsidRDefault="005C3482" w:rsidP="00961A3D">
      <w:pPr>
        <w:spacing w:line="360" w:lineRule="auto"/>
      </w:pPr>
      <w:r w:rsidRPr="00EE5CB8">
        <w:t>2.3 Учет операционных доходов и расходов</w:t>
      </w:r>
    </w:p>
    <w:p w:rsidR="005C3482" w:rsidRPr="00EE5CB8" w:rsidRDefault="005C3482" w:rsidP="00961A3D">
      <w:pPr>
        <w:spacing w:line="360" w:lineRule="auto"/>
      </w:pPr>
      <w:r w:rsidRPr="00EE5CB8">
        <w:t>2.4 Учет внереализационных доходов и расходов</w:t>
      </w:r>
    </w:p>
    <w:p w:rsidR="005C3482" w:rsidRPr="00EE5CB8" w:rsidRDefault="005C3482" w:rsidP="00961A3D">
      <w:pPr>
        <w:spacing w:line="360" w:lineRule="auto"/>
      </w:pPr>
      <w:r w:rsidRPr="00EE5CB8">
        <w:t>2.5 Учет доходов и расходов будущих периодов</w:t>
      </w:r>
    </w:p>
    <w:p w:rsidR="005C3482" w:rsidRPr="00EE5CB8" w:rsidRDefault="005C3482" w:rsidP="00961A3D">
      <w:pPr>
        <w:spacing w:line="360" w:lineRule="auto"/>
      </w:pPr>
      <w:r w:rsidRPr="00EE5CB8">
        <w:t>2.6 Учет расходов, не учитываемых при налогообложении</w:t>
      </w:r>
    </w:p>
    <w:p w:rsidR="005C3482" w:rsidRPr="00EE5CB8" w:rsidRDefault="005C3482" w:rsidP="00961A3D">
      <w:pPr>
        <w:spacing w:line="360" w:lineRule="auto"/>
      </w:pPr>
      <w:r w:rsidRPr="00EE5CB8">
        <w:t>2.7 Раскрытие информации о доходах и расходах организации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доходов и расходов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доходов и расходов организации с законодательными нормами Республики Беларусь и опытом зарубежных стран (МСФО)</w:t>
      </w:r>
    </w:p>
    <w:p w:rsidR="005C3482" w:rsidRPr="00EE5CB8" w:rsidRDefault="005C3482" w:rsidP="00961A3D">
      <w:pPr>
        <w:spacing w:line="360" w:lineRule="auto"/>
      </w:pPr>
      <w:r w:rsidRPr="00EE5CB8">
        <w:t>3.2 Рекомендации по совершенствованию учёта доходов и расходов организации</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jc w:val="center"/>
        <w:rPr>
          <w:b/>
        </w:rPr>
      </w:pPr>
    </w:p>
    <w:p w:rsidR="005C3482" w:rsidRPr="00EE5CB8" w:rsidRDefault="005C3482" w:rsidP="00961A3D">
      <w:pPr>
        <w:spacing w:line="360" w:lineRule="auto"/>
        <w:jc w:val="center"/>
        <w:rPr>
          <w:b/>
        </w:rPr>
      </w:pPr>
      <w:r w:rsidRPr="00EE5CB8">
        <w:rPr>
          <w:b/>
        </w:rPr>
        <w:t>ТЕМА 30: «УЧЕТ ФИНАНСОВЫХ РЕЗУЛЬТАТОВ И ИСПОЛЬЗОВАНИЯ ПРИБЫЛИ»</w:t>
      </w:r>
    </w:p>
    <w:p w:rsidR="005C3482" w:rsidRPr="00EE5CB8" w:rsidRDefault="005C3482" w:rsidP="00961A3D">
      <w:pPr>
        <w:spacing w:line="360" w:lineRule="auto"/>
        <w:jc w:val="center"/>
        <w:rPr>
          <w:b/>
        </w:rPr>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учета финансовых результатов и использования прибыли</w:t>
      </w:r>
    </w:p>
    <w:p w:rsidR="005C3482" w:rsidRPr="00EE5CB8" w:rsidRDefault="005C3482" w:rsidP="00961A3D">
      <w:pPr>
        <w:spacing w:line="360" w:lineRule="auto"/>
      </w:pPr>
      <w:r w:rsidRPr="00EE5CB8">
        <w:t>1.1 Процессы формирования прибыли и ее использования как объекты бухгалтерского учета. Задачи  их учета.</w:t>
      </w:r>
    </w:p>
    <w:p w:rsidR="005C3482" w:rsidRPr="00EE5CB8" w:rsidRDefault="005C3482" w:rsidP="00961A3D">
      <w:pPr>
        <w:spacing w:line="360" w:lineRule="auto"/>
      </w:pPr>
      <w:r w:rsidRPr="00EE5CB8">
        <w:t>1.2 Нормативно-правовое регулирование учета финансовых результатов и использования прибыли в Республике Беларусь</w:t>
      </w:r>
    </w:p>
    <w:p w:rsidR="005C3482" w:rsidRPr="00EE5CB8" w:rsidRDefault="005C3482" w:rsidP="00961A3D">
      <w:pPr>
        <w:spacing w:line="360" w:lineRule="auto"/>
      </w:pPr>
      <w:r w:rsidRPr="00EE5CB8">
        <w:t>1.3 Документальное оформление операций по учету  использования прибыли</w:t>
      </w:r>
    </w:p>
    <w:p w:rsidR="005C3482" w:rsidRPr="00EE5CB8" w:rsidRDefault="005C3482" w:rsidP="00961A3D">
      <w:pPr>
        <w:spacing w:line="360" w:lineRule="auto"/>
        <w:rPr>
          <w:b/>
        </w:rPr>
      </w:pPr>
      <w:r w:rsidRPr="00EE5CB8">
        <w:rPr>
          <w:b/>
        </w:rPr>
        <w:t>2. Организация учета финансовых результатов и использования прибыли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исследуемой организации</w:t>
      </w:r>
    </w:p>
    <w:p w:rsidR="005C3482" w:rsidRPr="00EE5CB8" w:rsidRDefault="005C3482" w:rsidP="00961A3D">
      <w:pPr>
        <w:spacing w:line="360" w:lineRule="auto"/>
      </w:pPr>
      <w:r w:rsidRPr="00EE5CB8">
        <w:t>2.2 Формирование и учет конечного финансового результата деятельности организации</w:t>
      </w:r>
    </w:p>
    <w:p w:rsidR="005C3482" w:rsidRPr="00EE5CB8" w:rsidRDefault="005C3482" w:rsidP="00961A3D">
      <w:pPr>
        <w:spacing w:line="360" w:lineRule="auto"/>
      </w:pPr>
      <w:r w:rsidRPr="00EE5CB8">
        <w:t>2.2.1Учет финансового результата от реализации готовой продукции (работ, услуг)</w:t>
      </w:r>
    </w:p>
    <w:p w:rsidR="005C3482" w:rsidRPr="00EE5CB8" w:rsidRDefault="005C3482" w:rsidP="00961A3D">
      <w:pPr>
        <w:spacing w:line="360" w:lineRule="auto"/>
      </w:pPr>
      <w:r w:rsidRPr="00EE5CB8">
        <w:t>2.2.2 Учет операционных доходов и расходов</w:t>
      </w:r>
    </w:p>
    <w:p w:rsidR="005C3482" w:rsidRPr="00EE5CB8" w:rsidRDefault="005C3482" w:rsidP="00961A3D">
      <w:pPr>
        <w:spacing w:line="360" w:lineRule="auto"/>
      </w:pPr>
      <w:r w:rsidRPr="00EE5CB8">
        <w:t>2.2.3 Учет внереализационных доходов и расходов</w:t>
      </w:r>
    </w:p>
    <w:p w:rsidR="005C3482" w:rsidRPr="00EE5CB8" w:rsidRDefault="005C3482" w:rsidP="00961A3D">
      <w:pPr>
        <w:spacing w:line="360" w:lineRule="auto"/>
      </w:pPr>
      <w:r w:rsidRPr="00EE5CB8">
        <w:t>2.2.4 Учет конечного финансового результата и налогов, уплачиваемых из прибыли</w:t>
      </w:r>
    </w:p>
    <w:p w:rsidR="005C3482" w:rsidRPr="00EE5CB8" w:rsidRDefault="005C3482" w:rsidP="00961A3D">
      <w:pPr>
        <w:spacing w:line="360" w:lineRule="auto"/>
      </w:pPr>
      <w:r w:rsidRPr="00EE5CB8">
        <w:t>2.3 Реформация баланса и учет  использования прибыли</w:t>
      </w:r>
    </w:p>
    <w:p w:rsidR="005C3482" w:rsidRPr="00EE5CB8" w:rsidRDefault="005C3482" w:rsidP="00961A3D">
      <w:pPr>
        <w:spacing w:line="360" w:lineRule="auto"/>
      </w:pPr>
      <w:r w:rsidRPr="00EE5CB8">
        <w:t>2.4 Раскрытие информации о финансовых результатах и направлениях использовании прибыли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финансовых результатов и использования прибыли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учета финансовых результатах и использовании прибыли по законодательным нормативам Республики Беларусь и опытом зарубежных стран (МСФО)</w:t>
      </w:r>
    </w:p>
    <w:p w:rsidR="005C3482" w:rsidRPr="00EE5CB8" w:rsidRDefault="005C3482" w:rsidP="00961A3D">
      <w:pPr>
        <w:spacing w:line="360" w:lineRule="auto"/>
      </w:pPr>
      <w:r w:rsidRPr="00EE5CB8">
        <w:t>3.2 Рекомендации по совершенствованию учета финансовых результатов и использования прибыли в исследуемой организации</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31: УЧЕТ ФОНДОВ И РЕЗЕРВОВ</w:t>
      </w:r>
    </w:p>
    <w:p w:rsidR="005C3482" w:rsidRPr="00EE5CB8" w:rsidRDefault="005C3482" w:rsidP="00961A3D">
      <w:pPr>
        <w:spacing w:line="360" w:lineRule="auto"/>
        <w:jc w:val="center"/>
        <w:rPr>
          <w:b/>
        </w:rPr>
      </w:pPr>
    </w:p>
    <w:p w:rsidR="005C3482" w:rsidRPr="00EE5CB8" w:rsidRDefault="005C3482" w:rsidP="00961A3D">
      <w:pPr>
        <w:spacing w:line="360" w:lineRule="auto"/>
        <w:rPr>
          <w:b/>
        </w:rPr>
      </w:pPr>
      <w:r w:rsidRPr="00EE5CB8">
        <w:rPr>
          <w:b/>
        </w:rPr>
        <w:t>Введение</w:t>
      </w:r>
    </w:p>
    <w:p w:rsidR="005C3482" w:rsidRPr="00EE5CB8" w:rsidRDefault="005C3482" w:rsidP="00961A3D">
      <w:pPr>
        <w:spacing w:line="360" w:lineRule="auto"/>
        <w:rPr>
          <w:b/>
        </w:rPr>
      </w:pPr>
      <w:r w:rsidRPr="00EE5CB8">
        <w:rPr>
          <w:b/>
        </w:rPr>
        <w:t>1. Теоретические аспекты учета фондов и резервов</w:t>
      </w:r>
    </w:p>
    <w:p w:rsidR="005C3482" w:rsidRPr="00EE5CB8" w:rsidRDefault="005C3482" w:rsidP="00961A3D">
      <w:pPr>
        <w:spacing w:line="360" w:lineRule="auto"/>
      </w:pPr>
      <w:r w:rsidRPr="00EE5CB8">
        <w:t>1.1 Фонды и резервы как объекты бухгалтерского учета. Задачи учета фондов и резервов</w:t>
      </w:r>
    </w:p>
    <w:p w:rsidR="005C3482" w:rsidRPr="00EE5CB8" w:rsidRDefault="005C3482" w:rsidP="00961A3D">
      <w:pPr>
        <w:spacing w:line="360" w:lineRule="auto"/>
      </w:pPr>
      <w:r w:rsidRPr="00EE5CB8">
        <w:t>1.2 Нормативно-правовое регулирование учета фондов и резервов в Республике Беларусь</w:t>
      </w:r>
    </w:p>
    <w:p w:rsidR="005C3482" w:rsidRPr="00EE5CB8" w:rsidRDefault="005C3482" w:rsidP="00961A3D">
      <w:pPr>
        <w:spacing w:line="360" w:lineRule="auto"/>
        <w:rPr>
          <w:b/>
        </w:rPr>
      </w:pPr>
      <w:r w:rsidRPr="00EE5CB8">
        <w:rPr>
          <w:b/>
        </w:rPr>
        <w:t>2. Организация учета фондов и резервов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исследуемой организации</w:t>
      </w:r>
    </w:p>
    <w:p w:rsidR="005C3482" w:rsidRPr="00EE5CB8" w:rsidRDefault="005C3482" w:rsidP="00961A3D">
      <w:pPr>
        <w:spacing w:line="360" w:lineRule="auto"/>
      </w:pPr>
      <w:r w:rsidRPr="00EE5CB8">
        <w:t>2.2 Учет уставного фонда</w:t>
      </w:r>
    </w:p>
    <w:p w:rsidR="005C3482" w:rsidRPr="00EE5CB8" w:rsidRDefault="005C3482" w:rsidP="00961A3D">
      <w:pPr>
        <w:spacing w:line="360" w:lineRule="auto"/>
      </w:pPr>
      <w:r w:rsidRPr="00EE5CB8">
        <w:t>2.3 Учет резервного фонда</w:t>
      </w:r>
    </w:p>
    <w:p w:rsidR="005C3482" w:rsidRPr="00EE5CB8" w:rsidRDefault="005C3482" w:rsidP="00961A3D">
      <w:pPr>
        <w:spacing w:line="360" w:lineRule="auto"/>
      </w:pPr>
      <w:r w:rsidRPr="00EE5CB8">
        <w:t>2.4 Учет добавочного фонда</w:t>
      </w:r>
    </w:p>
    <w:p w:rsidR="005C3482" w:rsidRPr="00EE5CB8" w:rsidRDefault="005C3482" w:rsidP="00961A3D">
      <w:pPr>
        <w:spacing w:line="360" w:lineRule="auto"/>
      </w:pPr>
      <w:r w:rsidRPr="00EE5CB8">
        <w:t>2.5 Учет резерва предстоящих расходов</w:t>
      </w:r>
    </w:p>
    <w:p w:rsidR="005C3482" w:rsidRPr="00EE5CB8" w:rsidRDefault="005C3482" w:rsidP="00961A3D">
      <w:pPr>
        <w:spacing w:line="360" w:lineRule="auto"/>
      </w:pPr>
      <w:r w:rsidRPr="00EE5CB8">
        <w:t>2.6 Учет оценочных резервов</w:t>
      </w:r>
    </w:p>
    <w:p w:rsidR="005C3482" w:rsidRPr="00EE5CB8" w:rsidRDefault="005C3482" w:rsidP="00961A3D">
      <w:pPr>
        <w:spacing w:line="360" w:lineRule="auto"/>
      </w:pPr>
      <w:r w:rsidRPr="00EE5CB8">
        <w:t>2.7 Учет резерва по сомнительным долгам</w:t>
      </w:r>
    </w:p>
    <w:p w:rsidR="005C3482" w:rsidRPr="00EE5CB8" w:rsidRDefault="005C3482" w:rsidP="00961A3D">
      <w:pPr>
        <w:spacing w:line="360" w:lineRule="auto"/>
      </w:pPr>
      <w:r w:rsidRPr="00EE5CB8">
        <w:t>2.8 Раскрытие информации о фондах и резервах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фондов и резервов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учета фондов и резервов по законодательным нормативам Республики Беларусь и опытом зарубежных стран (МСФО)</w:t>
      </w:r>
    </w:p>
    <w:p w:rsidR="005C3482" w:rsidRPr="00EE5CB8" w:rsidRDefault="005C3482" w:rsidP="00961A3D">
      <w:pPr>
        <w:spacing w:line="360" w:lineRule="auto"/>
      </w:pPr>
      <w:r w:rsidRPr="00EE5CB8">
        <w:t>3.2 Рекомендации по совершенствованию учета фондов и резервов в исследуемой организации</w:t>
      </w:r>
    </w:p>
    <w:p w:rsidR="005C3482" w:rsidRPr="00EE5CB8" w:rsidRDefault="005C3482" w:rsidP="00961A3D">
      <w:pPr>
        <w:spacing w:line="360" w:lineRule="auto"/>
        <w:rPr>
          <w:b/>
        </w:rPr>
      </w:pPr>
      <w:r w:rsidRPr="00EE5CB8">
        <w:rPr>
          <w:b/>
        </w:rPr>
        <w:t>Заключение</w:t>
      </w:r>
    </w:p>
    <w:p w:rsidR="005C3482" w:rsidRPr="00EE5CB8" w:rsidRDefault="005C3482" w:rsidP="00961A3D">
      <w:pPr>
        <w:spacing w:line="360" w:lineRule="auto"/>
      </w:pPr>
    </w:p>
    <w:p w:rsidR="005C3482" w:rsidRPr="00EE5CB8" w:rsidRDefault="005C3482" w:rsidP="00961A3D">
      <w:pPr>
        <w:spacing w:line="360" w:lineRule="auto"/>
      </w:pPr>
    </w:p>
    <w:p w:rsidR="005C3482" w:rsidRPr="00EE5CB8" w:rsidRDefault="005C3482" w:rsidP="00961A3D">
      <w:pPr>
        <w:spacing w:line="360" w:lineRule="auto"/>
        <w:jc w:val="center"/>
        <w:rPr>
          <w:b/>
        </w:rPr>
      </w:pPr>
      <w:r w:rsidRPr="00EE5CB8">
        <w:rPr>
          <w:b/>
        </w:rPr>
        <w:t>ТЕМА 32: УЧЕТ ВНЕШНЕТОРГОВЫХ ОПЕРАЦИЙ</w:t>
      </w:r>
    </w:p>
    <w:p w:rsidR="005C3482" w:rsidRPr="00EE5CB8" w:rsidRDefault="005C3482" w:rsidP="00961A3D">
      <w:pPr>
        <w:spacing w:line="360" w:lineRule="auto"/>
      </w:pPr>
    </w:p>
    <w:p w:rsidR="005C3482" w:rsidRPr="00EE5CB8" w:rsidRDefault="005C3482" w:rsidP="00961A3D">
      <w:pPr>
        <w:spacing w:line="360" w:lineRule="auto"/>
        <w:rPr>
          <w:b/>
        </w:rPr>
      </w:pPr>
      <w:r w:rsidRPr="00EE5CB8">
        <w:rPr>
          <w:b/>
        </w:rPr>
        <w:t xml:space="preserve">Введение </w:t>
      </w:r>
    </w:p>
    <w:p w:rsidR="005C3482" w:rsidRPr="00EE5CB8" w:rsidRDefault="005C3482" w:rsidP="00961A3D">
      <w:pPr>
        <w:spacing w:line="360" w:lineRule="auto"/>
        <w:rPr>
          <w:b/>
        </w:rPr>
      </w:pPr>
      <w:r w:rsidRPr="00EE5CB8">
        <w:rPr>
          <w:b/>
        </w:rPr>
        <w:t>1. Теоретические основы учета внешнеторговых операций</w:t>
      </w:r>
    </w:p>
    <w:p w:rsidR="005C3482" w:rsidRPr="00EE5CB8" w:rsidRDefault="005C3482" w:rsidP="00961A3D">
      <w:pPr>
        <w:spacing w:line="360" w:lineRule="auto"/>
      </w:pPr>
      <w:r w:rsidRPr="00EE5CB8">
        <w:t>1.1 Внешнеторговые операции как объект бухгалтерского учета</w:t>
      </w:r>
    </w:p>
    <w:p w:rsidR="005C3482" w:rsidRPr="00EE5CB8" w:rsidRDefault="005C3482" w:rsidP="00961A3D">
      <w:pPr>
        <w:spacing w:line="360" w:lineRule="auto"/>
      </w:pPr>
      <w:r w:rsidRPr="00EE5CB8">
        <w:t xml:space="preserve">1.2 Нормативно-правовое регулирование учета внешнеторговых операций в Республике Беларусь </w:t>
      </w:r>
    </w:p>
    <w:p w:rsidR="005C3482" w:rsidRPr="00EE5CB8" w:rsidRDefault="005C3482" w:rsidP="00961A3D">
      <w:pPr>
        <w:spacing w:line="360" w:lineRule="auto"/>
      </w:pPr>
      <w:r w:rsidRPr="00EE5CB8">
        <w:t>1.3 Документальное оформление внешнеторговых операций</w:t>
      </w:r>
    </w:p>
    <w:p w:rsidR="005C3482" w:rsidRPr="00EE5CB8" w:rsidRDefault="005C3482" w:rsidP="00961A3D">
      <w:pPr>
        <w:spacing w:line="360" w:lineRule="auto"/>
        <w:rPr>
          <w:b/>
        </w:rPr>
      </w:pPr>
      <w:r w:rsidRPr="00EE5CB8">
        <w:rPr>
          <w:b/>
        </w:rPr>
        <w:t>2. Организация учета внешнеторговых операций в исследуемой организации</w:t>
      </w:r>
    </w:p>
    <w:p w:rsidR="005C3482" w:rsidRPr="00EE5CB8" w:rsidRDefault="005C3482" w:rsidP="00961A3D">
      <w:pPr>
        <w:spacing w:line="360" w:lineRule="auto"/>
      </w:pPr>
      <w:r w:rsidRPr="00EE5CB8">
        <w:t>2.1 Краткая характеристика системы бухгалтерского учета в исследуемой организации</w:t>
      </w:r>
    </w:p>
    <w:p w:rsidR="005C3482" w:rsidRPr="00EE5CB8" w:rsidRDefault="005C3482" w:rsidP="00961A3D">
      <w:pPr>
        <w:spacing w:line="360" w:lineRule="auto"/>
      </w:pPr>
      <w:r w:rsidRPr="00EE5CB8">
        <w:t xml:space="preserve">2.2 Учет экспортных операций </w:t>
      </w:r>
    </w:p>
    <w:p w:rsidR="005C3482" w:rsidRPr="00EE5CB8" w:rsidRDefault="005C3482" w:rsidP="00961A3D">
      <w:pPr>
        <w:spacing w:line="360" w:lineRule="auto"/>
      </w:pPr>
      <w:r w:rsidRPr="00EE5CB8">
        <w:t xml:space="preserve">2.3 Учет импортных операций </w:t>
      </w:r>
    </w:p>
    <w:p w:rsidR="005C3482" w:rsidRPr="00EE5CB8" w:rsidRDefault="005C3482" w:rsidP="00961A3D">
      <w:pPr>
        <w:spacing w:line="360" w:lineRule="auto"/>
      </w:pPr>
      <w:r w:rsidRPr="00EE5CB8">
        <w:t xml:space="preserve">2.4 Учет внешнеторговых товарообменных операций </w:t>
      </w:r>
    </w:p>
    <w:p w:rsidR="005C3482" w:rsidRPr="00EE5CB8" w:rsidRDefault="005C3482" w:rsidP="00961A3D">
      <w:pPr>
        <w:spacing w:line="360" w:lineRule="auto"/>
      </w:pPr>
      <w:r w:rsidRPr="00EE5CB8">
        <w:t>2.5Раскрытие информации о внешнеторговых операциях в отчетности</w:t>
      </w:r>
    </w:p>
    <w:p w:rsidR="005C3482" w:rsidRPr="00EE5CB8" w:rsidRDefault="005C3482" w:rsidP="00961A3D">
      <w:pPr>
        <w:spacing w:line="360" w:lineRule="auto"/>
        <w:rPr>
          <w:b/>
        </w:rPr>
      </w:pPr>
      <w:r w:rsidRPr="00EE5CB8">
        <w:rPr>
          <w:b/>
        </w:rPr>
        <w:t>3. Основные направления совершенствования учета внешнеторговых операций в исследуемой организации</w:t>
      </w:r>
    </w:p>
    <w:p w:rsidR="005C3482" w:rsidRPr="00EE5CB8" w:rsidRDefault="005C3482" w:rsidP="00961A3D">
      <w:pPr>
        <w:spacing w:line="360" w:lineRule="auto"/>
      </w:pPr>
      <w:r w:rsidRPr="00EE5CB8">
        <w:t>3.1 Сравнительный анализ действующей практики учёта внешнеторговых операций с законодательными нормами Республики Беларусь и опытом зарубежных стран</w:t>
      </w:r>
    </w:p>
    <w:p w:rsidR="005C3482" w:rsidRPr="00EE5CB8" w:rsidRDefault="005C3482" w:rsidP="00961A3D">
      <w:pPr>
        <w:spacing w:line="360" w:lineRule="auto"/>
      </w:pPr>
      <w:r w:rsidRPr="00EE5CB8">
        <w:t xml:space="preserve">3.2 Рекомендации по совершенствованию учёта внешнеторговых операций </w:t>
      </w:r>
    </w:p>
    <w:p w:rsidR="005C3482" w:rsidRPr="00EE5CB8" w:rsidRDefault="005C3482" w:rsidP="00961A3D">
      <w:pPr>
        <w:spacing w:line="360" w:lineRule="auto"/>
        <w:rPr>
          <w:b/>
        </w:rPr>
      </w:pPr>
      <w:r w:rsidRPr="00EE5CB8">
        <w:rPr>
          <w:b/>
        </w:rPr>
        <w:t>Заключение</w:t>
      </w:r>
    </w:p>
    <w:p w:rsidR="005C3482" w:rsidRPr="00A048B3" w:rsidRDefault="005C3482" w:rsidP="00961A3D">
      <w:pPr>
        <w:spacing w:line="360" w:lineRule="auto"/>
      </w:pPr>
    </w:p>
    <w:p w:rsidR="00EE5CB8" w:rsidRDefault="00EE5CB8" w:rsidP="00961A3D">
      <w:pPr>
        <w:pStyle w:val="1"/>
        <w:tabs>
          <w:tab w:val="left" w:pos="4022"/>
        </w:tabs>
        <w:spacing w:before="0" w:after="0" w:line="360" w:lineRule="auto"/>
        <w:jc w:val="both"/>
        <w:rPr>
          <w:rFonts w:ascii="Times New Roman CYR" w:hAnsi="Times New Roman CYR" w:cs="Times New Roman CYR"/>
          <w:bCs w:val="0"/>
          <w:color w:val="auto"/>
        </w:rPr>
      </w:pPr>
    </w:p>
    <w:p w:rsidR="00EE5CB8" w:rsidRDefault="00EE5CB8" w:rsidP="00961A3D">
      <w:pPr>
        <w:pStyle w:val="1"/>
        <w:tabs>
          <w:tab w:val="left" w:pos="4022"/>
        </w:tabs>
        <w:spacing w:before="0" w:after="0" w:line="360" w:lineRule="auto"/>
        <w:jc w:val="both"/>
        <w:rPr>
          <w:rFonts w:ascii="Times New Roman CYR" w:hAnsi="Times New Roman CYR" w:cs="Times New Roman CYR"/>
          <w:bCs w:val="0"/>
          <w:color w:val="auto"/>
        </w:rPr>
      </w:pPr>
    </w:p>
    <w:p w:rsidR="00EE5CB8" w:rsidRDefault="00EE5CB8" w:rsidP="00961A3D">
      <w:pPr>
        <w:pStyle w:val="1"/>
        <w:tabs>
          <w:tab w:val="left" w:pos="4022"/>
        </w:tabs>
        <w:spacing w:before="0" w:after="0" w:line="360" w:lineRule="auto"/>
        <w:jc w:val="both"/>
        <w:rPr>
          <w:rFonts w:ascii="Times New Roman CYR" w:hAnsi="Times New Roman CYR" w:cs="Times New Roman CYR"/>
          <w:bCs w:val="0"/>
          <w:color w:val="auto"/>
        </w:rPr>
      </w:pPr>
    </w:p>
    <w:p w:rsidR="00EE5CB8" w:rsidRDefault="00EE5CB8" w:rsidP="00961A3D">
      <w:pPr>
        <w:pStyle w:val="1"/>
        <w:tabs>
          <w:tab w:val="left" w:pos="4022"/>
        </w:tabs>
        <w:spacing w:before="0" w:after="0" w:line="360" w:lineRule="auto"/>
        <w:jc w:val="both"/>
        <w:rPr>
          <w:rFonts w:ascii="Times New Roman CYR" w:hAnsi="Times New Roman CYR" w:cs="Times New Roman CYR"/>
          <w:bCs w:val="0"/>
          <w:color w:val="auto"/>
        </w:rPr>
      </w:pPr>
    </w:p>
    <w:p w:rsidR="00EE5CB8" w:rsidRDefault="00EE5CB8" w:rsidP="00961A3D">
      <w:pPr>
        <w:pStyle w:val="1"/>
        <w:tabs>
          <w:tab w:val="left" w:pos="4022"/>
        </w:tabs>
        <w:spacing w:before="0" w:after="0" w:line="360" w:lineRule="auto"/>
        <w:jc w:val="both"/>
        <w:rPr>
          <w:rFonts w:ascii="Times New Roman CYR" w:hAnsi="Times New Roman CYR" w:cs="Times New Roman CYR"/>
          <w:bCs w:val="0"/>
          <w:color w:val="auto"/>
        </w:rPr>
      </w:pPr>
    </w:p>
    <w:p w:rsidR="00EE5CB8" w:rsidRDefault="00EE5CB8" w:rsidP="00961A3D">
      <w:pPr>
        <w:pStyle w:val="1"/>
        <w:tabs>
          <w:tab w:val="left" w:pos="4022"/>
        </w:tabs>
        <w:spacing w:before="0" w:after="0" w:line="360" w:lineRule="auto"/>
        <w:jc w:val="both"/>
        <w:rPr>
          <w:rFonts w:ascii="Times New Roman CYR" w:hAnsi="Times New Roman CYR" w:cs="Times New Roman CYR"/>
          <w:bCs w:val="0"/>
          <w:color w:val="auto"/>
        </w:rPr>
      </w:pPr>
    </w:p>
    <w:p w:rsidR="00EE5CB8" w:rsidRDefault="00EE5CB8" w:rsidP="00961A3D">
      <w:pPr>
        <w:pStyle w:val="1"/>
        <w:tabs>
          <w:tab w:val="left" w:pos="4022"/>
        </w:tabs>
        <w:spacing w:before="0" w:after="0" w:line="360" w:lineRule="auto"/>
        <w:jc w:val="both"/>
        <w:rPr>
          <w:rFonts w:ascii="Times New Roman CYR" w:hAnsi="Times New Roman CYR" w:cs="Times New Roman CYR"/>
          <w:bCs w:val="0"/>
          <w:color w:val="auto"/>
        </w:rPr>
      </w:pPr>
    </w:p>
    <w:p w:rsidR="00EE5CB8" w:rsidRDefault="00EE5CB8" w:rsidP="00961A3D">
      <w:pPr>
        <w:pStyle w:val="1"/>
        <w:tabs>
          <w:tab w:val="left" w:pos="4022"/>
        </w:tabs>
        <w:spacing w:before="0" w:after="0" w:line="360" w:lineRule="auto"/>
        <w:jc w:val="both"/>
        <w:rPr>
          <w:rFonts w:ascii="Times New Roman CYR" w:hAnsi="Times New Roman CYR" w:cs="Times New Roman CYR"/>
          <w:bCs w:val="0"/>
          <w:color w:val="auto"/>
        </w:rPr>
      </w:pPr>
    </w:p>
    <w:p w:rsidR="00EE5CB8" w:rsidRDefault="00EE5CB8" w:rsidP="00EE5CB8">
      <w:pPr>
        <w:pStyle w:val="1"/>
        <w:tabs>
          <w:tab w:val="left" w:pos="4022"/>
        </w:tabs>
        <w:spacing w:before="0" w:after="0" w:line="360" w:lineRule="auto"/>
        <w:jc w:val="both"/>
        <w:sectPr w:rsidR="00EE5CB8" w:rsidSect="005679BF">
          <w:footerReference w:type="default" r:id="rId7"/>
          <w:pgSz w:w="11906" w:h="16838"/>
          <w:pgMar w:top="1134" w:right="850" w:bottom="1134" w:left="1701" w:header="708" w:footer="708" w:gutter="0"/>
          <w:pgNumType w:start="1"/>
          <w:cols w:space="708"/>
          <w:titlePg/>
          <w:docGrid w:linePitch="381"/>
        </w:sectPr>
      </w:pPr>
    </w:p>
    <w:p w:rsidR="00FA5020" w:rsidRPr="00394F03" w:rsidRDefault="00FA5020" w:rsidP="00EE5CB8">
      <w:pPr>
        <w:pStyle w:val="1"/>
        <w:tabs>
          <w:tab w:val="left" w:pos="4022"/>
        </w:tabs>
        <w:spacing w:before="0" w:after="0" w:line="360" w:lineRule="auto"/>
      </w:pPr>
      <w:r w:rsidRPr="00394F03">
        <w:t xml:space="preserve">5 ПРАВИЛА ОФОРМЛЕНИЯ </w:t>
      </w:r>
      <w:r w:rsidR="00394F03" w:rsidRPr="00394F03">
        <w:t>КУРСОВОЙ</w:t>
      </w:r>
      <w:r w:rsidRPr="00394F03">
        <w:t xml:space="preserve"> РАБОТЫ</w:t>
      </w:r>
    </w:p>
    <w:p w:rsidR="001A5928" w:rsidRPr="00394F03" w:rsidRDefault="001A5928" w:rsidP="00394F03">
      <w:pPr>
        <w:pStyle w:val="2"/>
        <w:spacing w:before="0" w:line="360" w:lineRule="auto"/>
      </w:pPr>
      <w:bookmarkStart w:id="15" w:name="_5.1_Общие_требования"/>
      <w:bookmarkEnd w:id="15"/>
    </w:p>
    <w:p w:rsidR="00FA5020" w:rsidRPr="00394F03" w:rsidRDefault="00FA5020" w:rsidP="00394F03">
      <w:pPr>
        <w:pStyle w:val="2"/>
        <w:spacing w:before="0" w:line="360" w:lineRule="auto"/>
      </w:pPr>
      <w:r w:rsidRPr="00394F03">
        <w:t>5.1 Общие требования</w:t>
      </w:r>
    </w:p>
    <w:p w:rsidR="00FA5020" w:rsidRPr="00394F03" w:rsidRDefault="00FA5020" w:rsidP="00394F03">
      <w:pPr>
        <w:spacing w:line="360" w:lineRule="auto"/>
        <w:ind w:firstLine="709"/>
        <w:rPr>
          <w:rFonts w:ascii="Times New Roman" w:hAnsi="Times New Roman" w:cs="Times New Roman"/>
          <w:color w:val="000000"/>
        </w:rPr>
      </w:pPr>
    </w:p>
    <w:p w:rsidR="00FA5020" w:rsidRPr="00394F03" w:rsidRDefault="00394F03"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Курсовая</w:t>
      </w:r>
      <w:r w:rsidR="00FA5020" w:rsidRPr="00394F03">
        <w:rPr>
          <w:rFonts w:ascii="Times New Roman" w:hAnsi="Times New Roman" w:cs="Times New Roman"/>
          <w:color w:val="000000"/>
        </w:rPr>
        <w:t xml:space="preserve"> работа печатается с использованием компьютера и принтера на одной стороне листа белой бумаги формата А4 (210х297 мм). Допускается представлять таблицы и иллюстрации на листах формата А3 (297х420 мм).</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 xml:space="preserve">Набор текста </w:t>
      </w:r>
      <w:r w:rsidR="00394F03" w:rsidRPr="00394F03">
        <w:rPr>
          <w:rFonts w:ascii="Times New Roman" w:hAnsi="Times New Roman" w:cs="Times New Roman"/>
          <w:color w:val="000000"/>
        </w:rPr>
        <w:t>курсовой</w:t>
      </w:r>
      <w:r w:rsidRPr="00394F03">
        <w:rPr>
          <w:rFonts w:ascii="Times New Roman" w:hAnsi="Times New Roman" w:cs="Times New Roman"/>
          <w:color w:val="000000"/>
        </w:rPr>
        <w:t xml:space="preserve"> работы осуществляется с использованием текстового редактора Word. При этом рекомендуется использовать шрифты типа Times New Roman размером 14 пт. Межстрочный интервал – 1,5. В случае вставки в строку формул допускается </w:t>
      </w:r>
      <w:r w:rsidR="00332C3E" w:rsidRPr="00332C3E">
        <w:rPr>
          <w:rFonts w:ascii="Times New Roman" w:hAnsi="Times New Roman" w:cs="Times New Roman"/>
        </w:rPr>
        <w:t>изменение</w:t>
      </w:r>
      <w:r w:rsidRPr="00394F03">
        <w:rPr>
          <w:rFonts w:ascii="Times New Roman" w:hAnsi="Times New Roman" w:cs="Times New Roman"/>
          <w:color w:val="000000"/>
        </w:rPr>
        <w:t xml:space="preserve"> межстрочного интервала.</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 xml:space="preserve">Устанавливаются следующие размеры полей: верхнего и нижнего – </w:t>
      </w:r>
      <w:smartTag w:uri="urn:schemas-microsoft-com:office:smarttags" w:element="metricconverter">
        <w:smartTagPr>
          <w:attr w:name="ProductID" w:val="20 мм"/>
        </w:smartTagPr>
        <w:r w:rsidRPr="00394F03">
          <w:rPr>
            <w:rFonts w:ascii="Times New Roman" w:hAnsi="Times New Roman" w:cs="Times New Roman"/>
            <w:color w:val="000000"/>
          </w:rPr>
          <w:t>20 мм</w:t>
        </w:r>
      </w:smartTag>
      <w:r w:rsidRPr="00394F03">
        <w:rPr>
          <w:rFonts w:ascii="Times New Roman" w:hAnsi="Times New Roman" w:cs="Times New Roman"/>
          <w:color w:val="000000"/>
        </w:rPr>
        <w:t xml:space="preserve">, левого – </w:t>
      </w:r>
      <w:smartTag w:uri="urn:schemas-microsoft-com:office:smarttags" w:element="metricconverter">
        <w:smartTagPr>
          <w:attr w:name="ProductID" w:val="30 мм"/>
        </w:smartTagPr>
        <w:r w:rsidRPr="00394F03">
          <w:rPr>
            <w:rFonts w:ascii="Times New Roman" w:hAnsi="Times New Roman" w:cs="Times New Roman"/>
            <w:color w:val="000000"/>
          </w:rPr>
          <w:t>30 мм</w:t>
        </w:r>
      </w:smartTag>
      <w:r w:rsidRPr="00394F03">
        <w:rPr>
          <w:rFonts w:ascii="Times New Roman" w:hAnsi="Times New Roman" w:cs="Times New Roman"/>
          <w:color w:val="000000"/>
        </w:rPr>
        <w:t xml:space="preserve">, правого – </w:t>
      </w:r>
      <w:smartTag w:uri="urn:schemas-microsoft-com:office:smarttags" w:element="metricconverter">
        <w:smartTagPr>
          <w:attr w:name="ProductID" w:val="10 мм"/>
        </w:smartTagPr>
        <w:r w:rsidRPr="00394F03">
          <w:rPr>
            <w:rFonts w:ascii="Times New Roman" w:hAnsi="Times New Roman" w:cs="Times New Roman"/>
            <w:color w:val="000000"/>
          </w:rPr>
          <w:t>10 мм</w:t>
        </w:r>
      </w:smartTag>
      <w:r w:rsidRPr="00394F03">
        <w:rPr>
          <w:rFonts w:ascii="Times New Roman" w:hAnsi="Times New Roman" w:cs="Times New Roman"/>
          <w:color w:val="000000"/>
        </w:rPr>
        <w:t>.</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 xml:space="preserve">Шрифт печати должен быть прямым, четким, черного цвета, одинаковым по всему объему текста </w:t>
      </w:r>
      <w:r w:rsidR="00394F03" w:rsidRPr="00394F03">
        <w:rPr>
          <w:rFonts w:ascii="Times New Roman" w:hAnsi="Times New Roman" w:cs="Times New Roman"/>
          <w:color w:val="000000"/>
        </w:rPr>
        <w:t>курсовой</w:t>
      </w:r>
      <w:r w:rsidRPr="00394F03">
        <w:rPr>
          <w:rFonts w:ascii="Times New Roman" w:hAnsi="Times New Roman" w:cs="Times New Roman"/>
          <w:color w:val="000000"/>
        </w:rPr>
        <w:t xml:space="preserve"> работы. Разрешается использовать компьютерные возможности акцентирования внимания на определениях, терминах, важных особенностях, применяя разное начертание шрифта: курсивное, полужирное, курсивное полужирное, выделение с помощью рамок, разреженного интервала, подчеркивания и другое.</w:t>
      </w:r>
    </w:p>
    <w:p w:rsidR="00FA5020" w:rsidRPr="00D748B2" w:rsidRDefault="00FA5020" w:rsidP="00D748B2">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Опечатки и графические неточности, обнаруженные в тексте, допускается исправлять закрашиванием белой краской и нанесением на том же месте исправленного текста (графиков) машинописным или рукописным способами. Допускается не более трех</w:t>
      </w:r>
      <w:r w:rsidR="00D748B2">
        <w:rPr>
          <w:rFonts w:ascii="Times New Roman" w:hAnsi="Times New Roman" w:cs="Times New Roman"/>
          <w:color w:val="000000"/>
        </w:rPr>
        <w:t xml:space="preserve"> исправлений на одной странице.</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 xml:space="preserve">Заголовки структурных частей </w:t>
      </w:r>
      <w:r w:rsidR="00394F03" w:rsidRPr="00394F03">
        <w:rPr>
          <w:rFonts w:ascii="Times New Roman" w:hAnsi="Times New Roman" w:cs="Times New Roman"/>
          <w:color w:val="000000"/>
        </w:rPr>
        <w:t>курсовой</w:t>
      </w:r>
      <w:r w:rsidRPr="00394F03">
        <w:rPr>
          <w:rFonts w:ascii="Times New Roman" w:hAnsi="Times New Roman" w:cs="Times New Roman"/>
          <w:color w:val="000000"/>
        </w:rPr>
        <w:t xml:space="preserve"> работы "</w:t>
      </w:r>
      <w:r w:rsidRPr="00394F03">
        <w:rPr>
          <w:rFonts w:ascii="Times New Roman" w:hAnsi="Times New Roman" w:cs="Times New Roman"/>
          <w:b/>
          <w:color w:val="000000"/>
        </w:rPr>
        <w:t>СОДЕРЖАНИЕ", «РЕФЕРАТ», "ВВЕДЕНИЕ", "ЗАКЛЮЧЕНИЕ", «СПИСОК ИСПОЛЬЗОВАННЫХ ИСТОЧНИКОВ», "ПРИЛОЖЕНИЯ"</w:t>
      </w:r>
      <w:r w:rsidRPr="00394F03">
        <w:rPr>
          <w:rFonts w:ascii="Times New Roman" w:hAnsi="Times New Roman" w:cs="Times New Roman"/>
          <w:color w:val="000000"/>
        </w:rPr>
        <w:t xml:space="preserve">, а также заголовки </w:t>
      </w:r>
      <w:r w:rsidRPr="00332C3E">
        <w:rPr>
          <w:rFonts w:ascii="Times New Roman" w:hAnsi="Times New Roman" w:cs="Times New Roman"/>
          <w:b/>
          <w:color w:val="000000"/>
        </w:rPr>
        <w:t>разделов</w:t>
      </w:r>
      <w:r w:rsidRPr="00394F03">
        <w:rPr>
          <w:rFonts w:ascii="Times New Roman" w:hAnsi="Times New Roman" w:cs="Times New Roman"/>
          <w:color w:val="000000"/>
        </w:rPr>
        <w:t xml:space="preserve"> основной части печатают через пробел после номера пропис</w:t>
      </w:r>
      <w:r w:rsidR="00332C3E">
        <w:rPr>
          <w:rFonts w:ascii="Times New Roman" w:hAnsi="Times New Roman" w:cs="Times New Roman"/>
          <w:color w:val="000000"/>
        </w:rPr>
        <w:t>ными буквами</w:t>
      </w:r>
      <w:r w:rsidRPr="00394F03">
        <w:rPr>
          <w:rFonts w:ascii="Times New Roman" w:hAnsi="Times New Roman" w:cs="Times New Roman"/>
          <w:color w:val="000000"/>
        </w:rPr>
        <w:t>, исп</w:t>
      </w:r>
      <w:r w:rsidR="00332C3E">
        <w:rPr>
          <w:rFonts w:ascii="Times New Roman" w:hAnsi="Times New Roman" w:cs="Times New Roman"/>
          <w:color w:val="000000"/>
        </w:rPr>
        <w:t>ользуя полужирный шрифт  14 пт, с выравниванием по центру.</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 xml:space="preserve">Заголовки </w:t>
      </w:r>
      <w:r w:rsidRPr="00332C3E">
        <w:rPr>
          <w:rFonts w:ascii="Times New Roman" w:hAnsi="Times New Roman" w:cs="Times New Roman"/>
          <w:b/>
          <w:color w:val="000000"/>
        </w:rPr>
        <w:t>подразделов</w:t>
      </w:r>
      <w:r w:rsidRPr="00394F03">
        <w:rPr>
          <w:rFonts w:ascii="Times New Roman" w:hAnsi="Times New Roman" w:cs="Times New Roman"/>
          <w:color w:val="000000"/>
        </w:rPr>
        <w:t xml:space="preserve"> и </w:t>
      </w:r>
      <w:r w:rsidRPr="00332C3E">
        <w:rPr>
          <w:rFonts w:ascii="Times New Roman" w:hAnsi="Times New Roman" w:cs="Times New Roman"/>
          <w:b/>
          <w:color w:val="000000"/>
        </w:rPr>
        <w:t>пунктов</w:t>
      </w:r>
      <w:r w:rsidR="00332C3E">
        <w:rPr>
          <w:rFonts w:ascii="Times New Roman" w:hAnsi="Times New Roman" w:cs="Times New Roman"/>
          <w:color w:val="000000"/>
        </w:rPr>
        <w:t xml:space="preserve"> (</w:t>
      </w:r>
      <w:r w:rsidR="00332C3E" w:rsidRPr="00332C3E">
        <w:rPr>
          <w:rFonts w:ascii="Times New Roman" w:hAnsi="Times New Roman" w:cs="Times New Roman"/>
          <w:b/>
          <w:color w:val="000000"/>
        </w:rPr>
        <w:t>подпунктов</w:t>
      </w:r>
      <w:r w:rsidR="00332C3E">
        <w:rPr>
          <w:rFonts w:ascii="Times New Roman" w:hAnsi="Times New Roman" w:cs="Times New Roman"/>
          <w:color w:val="000000"/>
        </w:rPr>
        <w:t>)</w:t>
      </w:r>
      <w:r w:rsidRPr="00394F03">
        <w:rPr>
          <w:rFonts w:ascii="Times New Roman" w:hAnsi="Times New Roman" w:cs="Times New Roman"/>
          <w:color w:val="000000"/>
        </w:rPr>
        <w:t xml:space="preserve"> печатают через пробел после номера строчными буквами (кроме первой прописной) с абзацного отступа (</w:t>
      </w:r>
      <w:smartTag w:uri="urn:schemas-microsoft-com:office:smarttags" w:element="metricconverter">
        <w:smartTagPr>
          <w:attr w:name="ProductID" w:val="1,25 см"/>
        </w:smartTagPr>
        <w:r w:rsidRPr="00394F03">
          <w:rPr>
            <w:rFonts w:ascii="Times New Roman" w:hAnsi="Times New Roman" w:cs="Times New Roman"/>
            <w:color w:val="000000"/>
          </w:rPr>
          <w:t>1,25 см</w:t>
        </w:r>
      </w:smartTag>
      <w:r w:rsidRPr="00394F03">
        <w:rPr>
          <w:rFonts w:ascii="Times New Roman" w:hAnsi="Times New Roman" w:cs="Times New Roman"/>
          <w:color w:val="000000"/>
        </w:rPr>
        <w:t>) полужирным шрифтом, с выравниванием по ширине.</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 xml:space="preserve">В конце заголовков структурных частей точку не ставят. Если заголовок состоит из двух или более предложений, их разделяют точкой (точками). </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В заголовках не допускается перенос слов.</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Расстояние между заголовком и текстом,  двумя заголовками, а также текстом и последующим заголовком должно составлять 1 строку печатного текста.</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 xml:space="preserve">Каждую структурную часть </w:t>
      </w:r>
      <w:r w:rsidR="00394F03" w:rsidRPr="00394F03">
        <w:rPr>
          <w:rFonts w:ascii="Times New Roman" w:hAnsi="Times New Roman" w:cs="Times New Roman"/>
          <w:color w:val="000000"/>
        </w:rPr>
        <w:t>курсовой</w:t>
      </w:r>
      <w:r w:rsidRPr="00394F03">
        <w:rPr>
          <w:rFonts w:ascii="Times New Roman" w:hAnsi="Times New Roman" w:cs="Times New Roman"/>
          <w:color w:val="000000"/>
        </w:rPr>
        <w:t xml:space="preserve"> работы, кроме подразделов и пунктов</w:t>
      </w:r>
      <w:r w:rsidR="00332C3E">
        <w:rPr>
          <w:rFonts w:ascii="Times New Roman" w:hAnsi="Times New Roman" w:cs="Times New Roman"/>
          <w:color w:val="000000"/>
        </w:rPr>
        <w:t xml:space="preserve"> (подпунктов)</w:t>
      </w:r>
      <w:r w:rsidRPr="00394F03">
        <w:rPr>
          <w:rFonts w:ascii="Times New Roman" w:hAnsi="Times New Roman" w:cs="Times New Roman"/>
          <w:color w:val="000000"/>
        </w:rPr>
        <w:t xml:space="preserve"> следует начинать с нового листа.</w:t>
      </w:r>
    </w:p>
    <w:p w:rsidR="00FA5020" w:rsidRPr="00394F03" w:rsidRDefault="00FA5020" w:rsidP="00394F03">
      <w:pPr>
        <w:spacing w:line="360" w:lineRule="auto"/>
        <w:ind w:firstLine="709"/>
        <w:rPr>
          <w:rFonts w:ascii="Times New Roman" w:hAnsi="Times New Roman" w:cs="Times New Roman"/>
        </w:rPr>
      </w:pPr>
    </w:p>
    <w:p w:rsidR="00FA5020" w:rsidRPr="00394F03" w:rsidRDefault="00FA5020" w:rsidP="00394F03">
      <w:pPr>
        <w:pStyle w:val="2"/>
        <w:spacing w:before="0" w:line="360" w:lineRule="auto"/>
      </w:pPr>
      <w:bookmarkStart w:id="16" w:name="_5.2_Нумерация_страниц"/>
      <w:bookmarkEnd w:id="16"/>
      <w:r w:rsidRPr="00394F03">
        <w:t xml:space="preserve">5.2 Нумерация страниц и структурных частей </w:t>
      </w:r>
      <w:r w:rsidR="00394F03" w:rsidRPr="00394F03">
        <w:t>курсовой</w:t>
      </w:r>
      <w:r w:rsidRPr="00394F03">
        <w:t xml:space="preserve"> работы</w:t>
      </w:r>
    </w:p>
    <w:p w:rsidR="00FA5020" w:rsidRPr="00394F03" w:rsidRDefault="00FA5020" w:rsidP="00394F03">
      <w:pPr>
        <w:spacing w:line="360" w:lineRule="auto"/>
        <w:ind w:firstLine="709"/>
        <w:rPr>
          <w:rFonts w:ascii="Times New Roman" w:hAnsi="Times New Roman" w:cs="Times New Roman"/>
        </w:rPr>
      </w:pP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 xml:space="preserve">Нумерация страниц выполняется арабскими цифрами. Первой страницей </w:t>
      </w:r>
      <w:r w:rsidR="00394F03" w:rsidRPr="00394F03">
        <w:rPr>
          <w:rFonts w:ascii="Times New Roman" w:hAnsi="Times New Roman" w:cs="Times New Roman"/>
          <w:color w:val="000000"/>
        </w:rPr>
        <w:t>курсовой</w:t>
      </w:r>
      <w:r w:rsidRPr="00394F03">
        <w:rPr>
          <w:rFonts w:ascii="Times New Roman" w:hAnsi="Times New Roman" w:cs="Times New Roman"/>
          <w:color w:val="000000"/>
        </w:rPr>
        <w:t xml:space="preserve"> работы является титульный лист, который включают в общую нумерацию страниц. На титульном листе номер страницы не ставят. На последующих листах, начиная с листа «Задание на выполнение </w:t>
      </w:r>
      <w:r w:rsidR="00394F03" w:rsidRPr="00394F03">
        <w:rPr>
          <w:rFonts w:ascii="Times New Roman" w:hAnsi="Times New Roman" w:cs="Times New Roman"/>
          <w:color w:val="000000"/>
        </w:rPr>
        <w:t>курсовой</w:t>
      </w:r>
      <w:r w:rsidRPr="00394F03">
        <w:rPr>
          <w:rFonts w:ascii="Times New Roman" w:hAnsi="Times New Roman" w:cs="Times New Roman"/>
          <w:color w:val="000000"/>
        </w:rPr>
        <w:t xml:space="preserve"> работы» (страницы 2,3), номер проставляют в центре нижней части листа без точки в конце.</w:t>
      </w:r>
    </w:p>
    <w:p w:rsidR="00D748B2" w:rsidRDefault="00FA5020" w:rsidP="00394F03">
      <w:pPr>
        <w:widowControl w:val="0"/>
        <w:autoSpaceDE w:val="0"/>
        <w:autoSpaceDN w:val="0"/>
        <w:adjustRightInd w:val="0"/>
        <w:spacing w:line="360" w:lineRule="auto"/>
        <w:ind w:firstLine="709"/>
        <w:rPr>
          <w:rFonts w:ascii="Times New Roman" w:hAnsi="Times New Roman" w:cs="Times New Roman"/>
          <w:b/>
          <w:color w:val="000000"/>
        </w:rPr>
      </w:pPr>
      <w:r w:rsidRPr="00394F03">
        <w:rPr>
          <w:rFonts w:ascii="Times New Roman" w:hAnsi="Times New Roman" w:cs="Times New Roman"/>
          <w:color w:val="000000"/>
        </w:rPr>
        <w:t xml:space="preserve">В приложениях, содержащих информацию с двух сторон листа, номер проставляется на каждой странице. </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Нумерация разделов, подразделов, пунктов, рисунков, таблиц, формул, уравнений выполняется арабскими цифрами без знака "№".</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 xml:space="preserve">Разделы </w:t>
      </w:r>
      <w:r w:rsidRPr="00394F03">
        <w:rPr>
          <w:rFonts w:ascii="Times New Roman" w:hAnsi="Times New Roman" w:cs="Times New Roman"/>
          <w:b/>
          <w:color w:val="000000"/>
        </w:rPr>
        <w:t>«РЕФЕРАТ», "СОДЕРЖАНИЕ", "ВВЕДЕНИЕ", "ЗАКЛЮЧЕНИЕ", "СПИСОК ИСПОЛЬЗОВАННЫХ ИСТОЧНИКОВ», "ПРИЛОЖЕНИЯ</w:t>
      </w:r>
      <w:r w:rsidRPr="00394F03">
        <w:rPr>
          <w:rFonts w:ascii="Times New Roman" w:hAnsi="Times New Roman" w:cs="Times New Roman"/>
          <w:color w:val="000000"/>
        </w:rPr>
        <w:t xml:space="preserve">" не имеют номеров. </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spacing w:val="-6"/>
        </w:rPr>
      </w:pPr>
      <w:r w:rsidRPr="00394F03">
        <w:rPr>
          <w:rFonts w:ascii="Times New Roman" w:hAnsi="Times New Roman" w:cs="Times New Roman"/>
          <w:color w:val="000000"/>
          <w:spacing w:val="-6"/>
        </w:rPr>
        <w:t xml:space="preserve">Номер раздела указывают перед его заголовком. Слово </w:t>
      </w:r>
      <w:r w:rsidRPr="00394F03">
        <w:rPr>
          <w:rFonts w:ascii="Times New Roman" w:hAnsi="Times New Roman" w:cs="Times New Roman"/>
          <w:color w:val="000000"/>
          <w:spacing w:val="-10"/>
        </w:rPr>
        <w:t>«РАЗДЕЛ»</w:t>
      </w:r>
      <w:r w:rsidRPr="00394F03">
        <w:rPr>
          <w:rFonts w:ascii="Times New Roman" w:hAnsi="Times New Roman" w:cs="Times New Roman"/>
          <w:color w:val="000000"/>
          <w:spacing w:val="-6"/>
        </w:rPr>
        <w:t xml:space="preserve"> не пишется.</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Подразделы и пункты нумеруют в пределах каждого раздела. Номер пункта состоит из порядковых номеров раздела и подраздела, разделенных точками, например: "1.3.2" (второй пункт третьего подраздела первого раздела). В конце нумерации точку не ставят.</w:t>
      </w:r>
    </w:p>
    <w:p w:rsidR="00FA5020" w:rsidRPr="00394F03" w:rsidRDefault="00FA5020" w:rsidP="00394F03">
      <w:pPr>
        <w:spacing w:line="360" w:lineRule="auto"/>
        <w:ind w:firstLine="709"/>
        <w:rPr>
          <w:rFonts w:ascii="Times New Roman" w:hAnsi="Times New Roman" w:cs="Times New Roman"/>
        </w:rPr>
      </w:pPr>
      <w:r w:rsidRPr="00394F03">
        <w:rPr>
          <w:rFonts w:ascii="Times New Roman" w:hAnsi="Times New Roman" w:cs="Times New Roman"/>
        </w:rPr>
        <w:t>Внутри разделов, подразделов и пунктов могут быть приведены перечисления. Перед каждым перечислением следует ставить дефис или, при необходимости ссылки в тексте документа на одно из перечислений, строчную букву (за исключением ё, з, о, г, ь, й, ы, ъ), после которой ставится скобка.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как показано в примере.</w:t>
      </w:r>
    </w:p>
    <w:p w:rsidR="00FA5020" w:rsidRPr="00394F03" w:rsidRDefault="00FA5020" w:rsidP="00394F03">
      <w:pPr>
        <w:spacing w:line="360" w:lineRule="auto"/>
        <w:ind w:firstLine="709"/>
        <w:rPr>
          <w:rFonts w:ascii="Times New Roman" w:hAnsi="Times New Roman" w:cs="Times New Roman"/>
          <w:b/>
          <w:i/>
        </w:rPr>
      </w:pPr>
      <w:r w:rsidRPr="00394F03">
        <w:rPr>
          <w:rFonts w:ascii="Times New Roman" w:hAnsi="Times New Roman" w:cs="Times New Roman"/>
          <w:b/>
          <w:i/>
        </w:rPr>
        <w:t>Пример:</w:t>
      </w:r>
    </w:p>
    <w:p w:rsidR="00FA5020" w:rsidRPr="00394F03" w:rsidRDefault="00FA5020" w:rsidP="00394F03">
      <w:pPr>
        <w:spacing w:line="360" w:lineRule="auto"/>
        <w:ind w:firstLine="709"/>
        <w:rPr>
          <w:rFonts w:ascii="Times New Roman" w:hAnsi="Times New Roman" w:cs="Times New Roman"/>
          <w:b/>
          <w:i/>
        </w:rPr>
      </w:pPr>
      <w:r w:rsidRPr="00394F03">
        <w:rPr>
          <w:rFonts w:ascii="Times New Roman" w:hAnsi="Times New Roman" w:cs="Times New Roman"/>
          <w:b/>
          <w:i/>
        </w:rPr>
        <w:t>а) ____________</w:t>
      </w:r>
    </w:p>
    <w:p w:rsidR="00FA5020" w:rsidRPr="00394F03" w:rsidRDefault="00FA5020" w:rsidP="00394F03">
      <w:pPr>
        <w:spacing w:line="360" w:lineRule="auto"/>
        <w:ind w:firstLine="709"/>
        <w:rPr>
          <w:rFonts w:ascii="Times New Roman" w:hAnsi="Times New Roman" w:cs="Times New Roman"/>
          <w:b/>
          <w:i/>
        </w:rPr>
      </w:pPr>
      <w:r w:rsidRPr="00394F03">
        <w:rPr>
          <w:rFonts w:ascii="Times New Roman" w:hAnsi="Times New Roman" w:cs="Times New Roman"/>
          <w:b/>
          <w:i/>
        </w:rPr>
        <w:t>б) _______</w:t>
      </w:r>
    </w:p>
    <w:p w:rsidR="00FA5020" w:rsidRPr="00394F03" w:rsidRDefault="00FA5020" w:rsidP="00394F03">
      <w:pPr>
        <w:spacing w:line="360" w:lineRule="auto"/>
        <w:ind w:left="708" w:firstLine="709"/>
        <w:rPr>
          <w:rFonts w:ascii="Times New Roman" w:hAnsi="Times New Roman" w:cs="Times New Roman"/>
          <w:b/>
          <w:i/>
        </w:rPr>
      </w:pPr>
      <w:r w:rsidRPr="00394F03">
        <w:rPr>
          <w:rFonts w:ascii="Times New Roman" w:hAnsi="Times New Roman" w:cs="Times New Roman"/>
          <w:b/>
          <w:i/>
        </w:rPr>
        <w:t>1) ______</w:t>
      </w:r>
    </w:p>
    <w:p w:rsidR="00FA5020" w:rsidRPr="00394F03" w:rsidRDefault="00FA5020" w:rsidP="00394F03">
      <w:pPr>
        <w:spacing w:line="360" w:lineRule="auto"/>
        <w:ind w:left="708" w:firstLine="709"/>
        <w:rPr>
          <w:rFonts w:ascii="Times New Roman" w:hAnsi="Times New Roman" w:cs="Times New Roman"/>
          <w:b/>
          <w:i/>
        </w:rPr>
      </w:pPr>
      <w:r w:rsidRPr="00394F03">
        <w:rPr>
          <w:rFonts w:ascii="Times New Roman" w:hAnsi="Times New Roman" w:cs="Times New Roman"/>
          <w:b/>
          <w:i/>
        </w:rPr>
        <w:t>2) _____</w:t>
      </w:r>
    </w:p>
    <w:p w:rsidR="00FA5020" w:rsidRPr="00394F03" w:rsidRDefault="00FA5020" w:rsidP="00394F03">
      <w:pPr>
        <w:spacing w:line="360" w:lineRule="auto"/>
        <w:ind w:firstLine="709"/>
        <w:rPr>
          <w:rFonts w:ascii="Times New Roman" w:hAnsi="Times New Roman" w:cs="Times New Roman"/>
          <w:b/>
          <w:i/>
        </w:rPr>
      </w:pPr>
      <w:r w:rsidRPr="00394F03">
        <w:rPr>
          <w:rFonts w:ascii="Times New Roman" w:hAnsi="Times New Roman" w:cs="Times New Roman"/>
          <w:b/>
          <w:i/>
        </w:rPr>
        <w:t>в) _____________</w:t>
      </w:r>
    </w:p>
    <w:p w:rsidR="00FA5020" w:rsidRPr="00394F03" w:rsidRDefault="00FA5020" w:rsidP="00394F03">
      <w:pPr>
        <w:spacing w:line="360" w:lineRule="auto"/>
        <w:ind w:firstLine="709"/>
        <w:rPr>
          <w:rFonts w:ascii="Times New Roman" w:hAnsi="Times New Roman" w:cs="Times New Roman"/>
        </w:rPr>
      </w:pPr>
    </w:p>
    <w:p w:rsidR="00FA5020" w:rsidRPr="00394F03" w:rsidRDefault="00FA5020" w:rsidP="00394F03">
      <w:pPr>
        <w:pStyle w:val="2"/>
        <w:spacing w:before="0" w:line="360" w:lineRule="auto"/>
      </w:pPr>
      <w:bookmarkStart w:id="17" w:name="_5.3__Иллюстрации"/>
      <w:bookmarkEnd w:id="17"/>
      <w:r w:rsidRPr="00394F03">
        <w:t>5.3  Иллюстрации</w:t>
      </w:r>
    </w:p>
    <w:p w:rsidR="00FA5020" w:rsidRPr="00394F03" w:rsidRDefault="00FA5020" w:rsidP="00394F03">
      <w:pPr>
        <w:spacing w:line="360" w:lineRule="auto"/>
        <w:ind w:firstLine="709"/>
        <w:rPr>
          <w:rFonts w:ascii="Times New Roman" w:hAnsi="Times New Roman" w:cs="Times New Roman"/>
        </w:rPr>
      </w:pP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 xml:space="preserve">Иллюстрации (фотографии, рисунки,  схемы, диаграммы, графики, карты и другое) служат для наглядного представления  характеристик объектов исследования, полученных теоретических и (или) экспериментальных данных и выявленных закономерностей. </w:t>
      </w:r>
      <w:r w:rsidRPr="00394F03">
        <w:rPr>
          <w:rFonts w:ascii="Times New Roman" w:hAnsi="Times New Roman" w:cs="Times New Roman"/>
          <w:b/>
          <w:color w:val="000000"/>
        </w:rPr>
        <w:t>Не допускается одни и те же результаты представлять в виде иллюстрации и таблицы</w:t>
      </w:r>
      <w:r w:rsidRPr="00394F03">
        <w:rPr>
          <w:rFonts w:ascii="Times New Roman" w:hAnsi="Times New Roman" w:cs="Times New Roman"/>
          <w:color w:val="000000"/>
        </w:rPr>
        <w:t>.</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 xml:space="preserve">Иллюстрации следует располагать непосредственно на странице с текстом после абзаца, в котором они упоминаются впервые (отступив 1 строку от текста), или отдельно на следующей странице. Они должны быть расположены так, чтобы их было удобно рассматривать без поворота </w:t>
      </w:r>
      <w:r w:rsidR="00394F03" w:rsidRPr="00394F03">
        <w:rPr>
          <w:rFonts w:ascii="Times New Roman" w:hAnsi="Times New Roman" w:cs="Times New Roman"/>
          <w:color w:val="000000"/>
        </w:rPr>
        <w:t>курсовой</w:t>
      </w:r>
      <w:r w:rsidRPr="00394F03">
        <w:rPr>
          <w:rFonts w:ascii="Times New Roman" w:hAnsi="Times New Roman" w:cs="Times New Roman"/>
          <w:color w:val="000000"/>
        </w:rPr>
        <w:t xml:space="preserve"> работы или с поворотом по часовой стрелке. Если их размеры больше формата А4, их размещают на листе формата А3, учитывают как одну страницу и выносят в приложения.</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 xml:space="preserve">Иллюстрации обозначают словом "Рисунок", нумеруют последовательно в пределах каждого раздела. На все иллюстрации должны быть ссылки в тексте </w:t>
      </w:r>
      <w:r w:rsidR="00394F03" w:rsidRPr="00394F03">
        <w:rPr>
          <w:rFonts w:ascii="Times New Roman" w:hAnsi="Times New Roman" w:cs="Times New Roman"/>
          <w:color w:val="000000"/>
        </w:rPr>
        <w:t>курсовой</w:t>
      </w:r>
      <w:r w:rsidRPr="00394F03">
        <w:rPr>
          <w:rFonts w:ascii="Times New Roman" w:hAnsi="Times New Roman" w:cs="Times New Roman"/>
          <w:color w:val="000000"/>
        </w:rPr>
        <w:t xml:space="preserve"> работы, при этом слово "рисунок" пишется строчными буквами без сокращений. </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 xml:space="preserve">Номер иллюстрации должен состоять из номера раздела и порядкового номера иллюстрации, разделенных точкой. Например: "Рисунок 1.2" (второй рисунок первого раздела). Если в каждом из разделов </w:t>
      </w:r>
      <w:r w:rsidR="00394F03" w:rsidRPr="00394F03">
        <w:rPr>
          <w:rFonts w:ascii="Times New Roman" w:hAnsi="Times New Roman" w:cs="Times New Roman"/>
          <w:color w:val="000000"/>
        </w:rPr>
        <w:t>курсовой</w:t>
      </w:r>
      <w:r w:rsidRPr="00394F03">
        <w:rPr>
          <w:rFonts w:ascii="Times New Roman" w:hAnsi="Times New Roman" w:cs="Times New Roman"/>
          <w:color w:val="000000"/>
        </w:rPr>
        <w:t xml:space="preserve"> работы приведено лишь по одной иллюстрации, то их нумеруют последовательно в пределах работы в целом, например: "рисунок 1".</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spacing w:val="-4"/>
        </w:rPr>
      </w:pPr>
      <w:r w:rsidRPr="00394F03">
        <w:rPr>
          <w:rFonts w:ascii="Times New Roman" w:hAnsi="Times New Roman" w:cs="Times New Roman"/>
          <w:color w:val="000000"/>
          <w:spacing w:val="-4"/>
        </w:rPr>
        <w:t xml:space="preserve">Иллюстрации должны быть выполнены с помощью компьютерной техники либо чернилами, тушью или пастой черного цвета на белой непрозрачной бумаге. </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rPr>
      </w:pPr>
      <w:r w:rsidRPr="00394F03">
        <w:rPr>
          <w:rFonts w:ascii="Times New Roman" w:hAnsi="Times New Roman" w:cs="Times New Roman"/>
        </w:rPr>
        <w:t>Иллюстрация в виде графика должна содержать  координатные оси и их названия, а также координатную сетку, выполненную сплошными линиями.</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rPr>
      </w:pPr>
      <w:r w:rsidRPr="00394F03">
        <w:rPr>
          <w:rFonts w:ascii="Times New Roman" w:hAnsi="Times New Roman" w:cs="Times New Roman"/>
        </w:rPr>
        <w:t>Иллюстрации имеют наименование и пояснительные данные (подрисуночный текст), располагаемые по центру страницы. Пояснительные данные помещают под иллюстрацией, отступив 1 строку, а со следующей строки - слово "Рисунок", номер и наименование иллюстрации, отделяя знаком тире номер от наименования. Точку в конце нумерации и наименования иллюстраций не ставят. Не допускается перенос слов в наименовании рисунка. Слово "Рисунок", его номер и наименование иллюстрации печатают полужирным шрифтом, выравнивая по центру, размером 14 пт.</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lang w:val="en-US"/>
        </w:rPr>
      </w:pPr>
      <w:r w:rsidRPr="00394F03">
        <w:rPr>
          <w:rFonts w:ascii="Times New Roman" w:hAnsi="Times New Roman" w:cs="Times New Roman"/>
          <w:color w:val="000000"/>
        </w:rPr>
        <w:t xml:space="preserve">На следующей строке после наименования рисунка приводится ссылка на источник информации, которая оформляется шрифтом с размером </w:t>
      </w:r>
      <w:r w:rsidRPr="00394F03">
        <w:rPr>
          <w:rFonts w:ascii="Times New Roman" w:hAnsi="Times New Roman" w:cs="Times New Roman"/>
          <w:color w:val="000000"/>
          <w:lang w:val="be-BY"/>
        </w:rPr>
        <w:t>10-</w:t>
      </w:r>
      <w:r w:rsidRPr="00394F03">
        <w:rPr>
          <w:rFonts w:ascii="Times New Roman" w:hAnsi="Times New Roman" w:cs="Times New Roman"/>
          <w:color w:val="000000"/>
        </w:rPr>
        <w:t xml:space="preserve">12 пт, </w:t>
      </w:r>
      <w:r w:rsidRPr="00394F03">
        <w:rPr>
          <w:rFonts w:ascii="Times New Roman" w:hAnsi="Times New Roman" w:cs="Times New Roman"/>
          <w:color w:val="000000"/>
          <w:lang w:val="en-US"/>
        </w:rPr>
        <w:t>c</w:t>
      </w:r>
      <w:r w:rsidRPr="00394F03">
        <w:rPr>
          <w:rFonts w:ascii="Times New Roman" w:hAnsi="Times New Roman" w:cs="Times New Roman"/>
          <w:color w:val="000000"/>
        </w:rPr>
        <w:t xml:space="preserve">  выравниванием по левому краю. Например: «Составлено автором.», «Рассчитано по: [12, с.15].» или «Источники: [1, с.15; 4, с.67].». Например:</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object w:dxaOrig="7140" w:dyaOrig="4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pt;height:200.25pt" o:ole="">
            <v:imagedata r:id="rId8" o:title=""/>
          </v:shape>
          <o:OLEObject Type="Embed" ProgID="MSGraph.Chart.8" ShapeID="_x0000_i1025" DrawAspect="Content" ObjectID="_1468501246" r:id="rId9">
            <o:FieldCodes>\s</o:FieldCodes>
          </o:OLEObject>
        </w:object>
      </w:r>
    </w:p>
    <w:p w:rsidR="00FA5020" w:rsidRPr="00394F03" w:rsidRDefault="007178B0" w:rsidP="00394F03">
      <w:pPr>
        <w:widowControl w:val="0"/>
        <w:autoSpaceDE w:val="0"/>
        <w:autoSpaceDN w:val="0"/>
        <w:adjustRightInd w:val="0"/>
        <w:spacing w:line="360" w:lineRule="auto"/>
        <w:ind w:firstLine="709"/>
        <w:jc w:val="center"/>
        <w:outlineLvl w:val="0"/>
        <w:rPr>
          <w:rFonts w:ascii="Times New Roman" w:hAnsi="Times New Roman" w:cs="Times New Roman"/>
        </w:rPr>
      </w:pPr>
      <w:r>
        <w:rPr>
          <w:rFonts w:ascii="Times New Roman" w:hAnsi="Times New Roman" w:cs="Times New Roman"/>
          <w:noProof/>
        </w:rPr>
        <w:pict>
          <v:rect id="_x0000_s1027" style="position:absolute;left:0;text-align:left;margin-left:91.95pt;margin-top:2.4pt;width:18pt;height:18pt;z-index:251657216" fillcolor="black">
            <v:fill r:id="rId10" o:title="Широкий диагональный 1" type="pattern"/>
          </v:rect>
        </w:pict>
      </w:r>
      <w:r w:rsidR="00FA5020" w:rsidRPr="00394F03">
        <w:rPr>
          <w:rFonts w:ascii="Times New Roman" w:hAnsi="Times New Roman" w:cs="Times New Roman"/>
        </w:rPr>
        <w:t>- объем производства продукции А, шт.</w:t>
      </w:r>
    </w:p>
    <w:p w:rsidR="00FA5020" w:rsidRPr="00394F03" w:rsidRDefault="007178B0" w:rsidP="00394F03">
      <w:pPr>
        <w:widowControl w:val="0"/>
        <w:autoSpaceDE w:val="0"/>
        <w:autoSpaceDN w:val="0"/>
        <w:adjustRightInd w:val="0"/>
        <w:spacing w:line="360" w:lineRule="auto"/>
        <w:ind w:firstLine="709"/>
        <w:jc w:val="center"/>
        <w:outlineLvl w:val="0"/>
        <w:rPr>
          <w:rFonts w:ascii="Times New Roman" w:hAnsi="Times New Roman" w:cs="Times New Roman"/>
        </w:rPr>
      </w:pPr>
      <w:r>
        <w:rPr>
          <w:rFonts w:ascii="Times New Roman" w:hAnsi="Times New Roman" w:cs="Times New Roman"/>
          <w:noProof/>
        </w:rPr>
        <w:pict>
          <v:rect id="_x0000_s1029" style="position:absolute;left:0;text-align:left;margin-left:91.95pt;margin-top:23.85pt;width:18pt;height:18pt;z-index:251659264" fillcolor="black">
            <v:fill r:id="rId11" o:title="Темный горизонтальный" type="pattern"/>
          </v:rect>
        </w:pict>
      </w:r>
      <w:r>
        <w:rPr>
          <w:rFonts w:ascii="Times New Roman" w:hAnsi="Times New Roman" w:cs="Times New Roman"/>
          <w:noProof/>
        </w:rPr>
        <w:pict>
          <v:rect id="_x0000_s1028" style="position:absolute;left:0;text-align:left;margin-left:91.95pt;margin-top:1.05pt;width:18pt;height:18pt;z-index:251658240" fillcolor="black">
            <v:fill r:id="rId12" o:title="Широкий диагональный 2" type="pattern"/>
          </v:rect>
        </w:pict>
      </w:r>
      <w:r w:rsidR="00FA5020" w:rsidRPr="00394F03">
        <w:rPr>
          <w:rFonts w:ascii="Times New Roman" w:hAnsi="Times New Roman" w:cs="Times New Roman"/>
        </w:rPr>
        <w:t>- объем производства продукции Б, шт.</w:t>
      </w:r>
    </w:p>
    <w:p w:rsidR="00FA5020" w:rsidRPr="00394F03" w:rsidRDefault="00FA5020" w:rsidP="00394F03">
      <w:pPr>
        <w:widowControl w:val="0"/>
        <w:autoSpaceDE w:val="0"/>
        <w:autoSpaceDN w:val="0"/>
        <w:adjustRightInd w:val="0"/>
        <w:spacing w:line="360" w:lineRule="auto"/>
        <w:ind w:firstLine="709"/>
        <w:jc w:val="center"/>
        <w:outlineLvl w:val="0"/>
        <w:rPr>
          <w:rFonts w:ascii="Times New Roman" w:hAnsi="Times New Roman" w:cs="Times New Roman"/>
        </w:rPr>
      </w:pPr>
      <w:r w:rsidRPr="00394F03">
        <w:rPr>
          <w:rFonts w:ascii="Times New Roman" w:hAnsi="Times New Roman" w:cs="Times New Roman"/>
        </w:rPr>
        <w:t>- объем производства продукции В, шт.</w:t>
      </w:r>
    </w:p>
    <w:p w:rsidR="00FA5020" w:rsidRPr="00394F03" w:rsidRDefault="00FA5020" w:rsidP="00394F03">
      <w:pPr>
        <w:widowControl w:val="0"/>
        <w:autoSpaceDE w:val="0"/>
        <w:autoSpaceDN w:val="0"/>
        <w:adjustRightInd w:val="0"/>
        <w:spacing w:line="360" w:lineRule="auto"/>
        <w:ind w:firstLine="709"/>
        <w:jc w:val="center"/>
        <w:rPr>
          <w:rFonts w:ascii="Times New Roman" w:hAnsi="Times New Roman" w:cs="Times New Roman"/>
          <w:b/>
          <w:color w:val="000000"/>
        </w:rPr>
      </w:pPr>
      <w:r w:rsidRPr="00394F03">
        <w:rPr>
          <w:rFonts w:ascii="Times New Roman" w:hAnsi="Times New Roman" w:cs="Times New Roman"/>
          <w:b/>
          <w:color w:val="000000"/>
        </w:rPr>
        <w:t>Рисунок 3.1 – Динамика производства основн</w:t>
      </w:r>
      <w:r w:rsidR="00AB4A32">
        <w:rPr>
          <w:rFonts w:ascii="Times New Roman" w:hAnsi="Times New Roman" w:cs="Times New Roman"/>
          <w:b/>
          <w:color w:val="000000"/>
        </w:rPr>
        <w:t>ых видов продукции ЧУП «Дружба»</w:t>
      </w:r>
    </w:p>
    <w:p w:rsidR="00FA5020" w:rsidRPr="00394F03" w:rsidRDefault="00FA5020" w:rsidP="00AB4A32">
      <w:pPr>
        <w:widowControl w:val="0"/>
        <w:autoSpaceDE w:val="0"/>
        <w:autoSpaceDN w:val="0"/>
        <w:adjustRightInd w:val="0"/>
        <w:spacing w:line="360" w:lineRule="auto"/>
        <w:rPr>
          <w:rFonts w:ascii="Times New Roman" w:hAnsi="Times New Roman" w:cs="Times New Roman"/>
          <w:color w:val="000000"/>
        </w:rPr>
      </w:pPr>
      <w:r w:rsidRPr="00394F03">
        <w:rPr>
          <w:rFonts w:ascii="Times New Roman" w:hAnsi="Times New Roman" w:cs="Times New Roman"/>
          <w:color w:val="000000"/>
        </w:rPr>
        <w:t>Рассчитано по: [12, с.15].</w:t>
      </w:r>
    </w:p>
    <w:p w:rsidR="00FA5020" w:rsidRPr="00394F03" w:rsidRDefault="00FA5020" w:rsidP="00394F03">
      <w:pPr>
        <w:spacing w:line="360" w:lineRule="auto"/>
        <w:ind w:firstLine="709"/>
        <w:rPr>
          <w:rFonts w:ascii="Times New Roman" w:hAnsi="Times New Roman" w:cs="Times New Roman"/>
          <w:b/>
        </w:rPr>
      </w:pPr>
    </w:p>
    <w:p w:rsidR="00FA5020" w:rsidRPr="00394F03" w:rsidRDefault="00FA5020" w:rsidP="00394F03">
      <w:pPr>
        <w:pStyle w:val="2"/>
        <w:spacing w:before="0" w:line="360" w:lineRule="auto"/>
      </w:pPr>
      <w:bookmarkStart w:id="18" w:name="_5.4_Таблицы"/>
      <w:bookmarkEnd w:id="18"/>
      <w:r w:rsidRPr="00394F03">
        <w:t>5.4 Таблицы</w:t>
      </w:r>
    </w:p>
    <w:p w:rsidR="00FA5020" w:rsidRPr="00394F03" w:rsidRDefault="00FA5020" w:rsidP="00394F03">
      <w:pPr>
        <w:spacing w:line="360" w:lineRule="auto"/>
        <w:ind w:firstLine="709"/>
        <w:rPr>
          <w:rFonts w:ascii="Times New Roman" w:hAnsi="Times New Roman" w:cs="Times New Roman"/>
          <w:b/>
        </w:rPr>
      </w:pP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 xml:space="preserve">Цифровой материал </w:t>
      </w:r>
      <w:r w:rsidR="00394F03" w:rsidRPr="00394F03">
        <w:rPr>
          <w:rFonts w:ascii="Times New Roman" w:hAnsi="Times New Roman" w:cs="Times New Roman"/>
          <w:color w:val="000000"/>
        </w:rPr>
        <w:t>курсовой</w:t>
      </w:r>
      <w:r w:rsidRPr="00394F03">
        <w:rPr>
          <w:rFonts w:ascii="Times New Roman" w:hAnsi="Times New Roman" w:cs="Times New Roman"/>
          <w:color w:val="000000"/>
        </w:rPr>
        <w:t xml:space="preserve"> работы оформляют в виде таблиц. Таблицы следует располагать непосредственно на странице с текстом после абзаца, в котором они упоминаются впервые (отступив 1 строку от текста), или отдельно на следующей странице. Они должны быть расположены так, чтобы их было удобно рассматривать без поворота </w:t>
      </w:r>
      <w:r w:rsidR="00394F03" w:rsidRPr="00394F03">
        <w:rPr>
          <w:rFonts w:ascii="Times New Roman" w:hAnsi="Times New Roman" w:cs="Times New Roman"/>
          <w:color w:val="000000"/>
        </w:rPr>
        <w:t>курсовой</w:t>
      </w:r>
      <w:r w:rsidRPr="00394F03">
        <w:rPr>
          <w:rFonts w:ascii="Times New Roman" w:hAnsi="Times New Roman" w:cs="Times New Roman"/>
          <w:color w:val="000000"/>
        </w:rPr>
        <w:t xml:space="preserve"> работы или с поворотом по часовой стрелке. </w:t>
      </w:r>
    </w:p>
    <w:p w:rsidR="00FA5020" w:rsidRPr="00394F03" w:rsidRDefault="00FA5020" w:rsidP="00394F03">
      <w:pPr>
        <w:spacing w:line="360" w:lineRule="auto"/>
        <w:ind w:firstLine="709"/>
        <w:rPr>
          <w:rFonts w:ascii="Times New Roman" w:hAnsi="Times New Roman" w:cs="Times New Roman"/>
        </w:rPr>
      </w:pPr>
      <w:r w:rsidRPr="00394F03">
        <w:rPr>
          <w:rFonts w:ascii="Times New Roman" w:hAnsi="Times New Roman" w:cs="Times New Roman"/>
          <w:color w:val="000000"/>
        </w:rPr>
        <w:t>Каждая  таблица должна иметь краткий заголовок, который состоит из слова "Таблица", ее порядкового номера и названия, отделенного от номера знаком тире.</w:t>
      </w:r>
      <w:r w:rsidRPr="00394F03">
        <w:rPr>
          <w:rFonts w:ascii="Times New Roman" w:hAnsi="Times New Roman" w:cs="Times New Roman"/>
        </w:rPr>
        <w:t xml:space="preserve"> Заголовок таблицы, при его наличии, должен отражать ее содержание, быть точным, кратким. </w:t>
      </w:r>
      <w:r w:rsidRPr="00394F03">
        <w:rPr>
          <w:rFonts w:ascii="Times New Roman" w:hAnsi="Times New Roman" w:cs="Times New Roman"/>
          <w:color w:val="000000"/>
        </w:rPr>
        <w:t>Заголовок следует помещать над таблицей слева, без абзацного отступа.</w:t>
      </w:r>
      <w:r w:rsidRPr="00394F03">
        <w:rPr>
          <w:rFonts w:ascii="Times New Roman" w:hAnsi="Times New Roman" w:cs="Times New Roman"/>
          <w:color w:val="FF0000"/>
        </w:rPr>
        <w:t xml:space="preserve"> </w:t>
      </w:r>
      <w:r w:rsidRPr="00394F03">
        <w:rPr>
          <w:rFonts w:ascii="Times New Roman" w:hAnsi="Times New Roman" w:cs="Times New Roman"/>
        </w:rPr>
        <w:t>Слово "Таблица", ее номер и название печатают полужирным шрифтом, размером 14 пт, с выравниванием по ширине.</w:t>
      </w:r>
    </w:p>
    <w:p w:rsidR="00FA5020" w:rsidRPr="00394F03" w:rsidRDefault="00FA5020" w:rsidP="00D748B2">
      <w:pPr>
        <w:spacing w:line="360" w:lineRule="auto"/>
        <w:ind w:firstLine="709"/>
        <w:rPr>
          <w:rFonts w:ascii="Times New Roman" w:hAnsi="Times New Roman" w:cs="Times New Roman"/>
          <w:color w:val="000000"/>
          <w:szCs w:val="30"/>
        </w:rPr>
      </w:pPr>
      <w:r w:rsidRPr="00394F03">
        <w:rPr>
          <w:rFonts w:ascii="Times New Roman" w:hAnsi="Times New Roman" w:cs="Times New Roman"/>
          <w:color w:val="000000"/>
        </w:rPr>
        <w:t xml:space="preserve">После таблицы приводится ссылка на источник информации, которая оформляется шрифтом с размером </w:t>
      </w:r>
      <w:r w:rsidRPr="00394F03">
        <w:rPr>
          <w:rFonts w:ascii="Times New Roman" w:hAnsi="Times New Roman" w:cs="Times New Roman"/>
          <w:color w:val="000000"/>
          <w:lang w:val="be-BY"/>
        </w:rPr>
        <w:t>10-</w:t>
      </w:r>
      <w:r w:rsidRPr="00394F03">
        <w:rPr>
          <w:rFonts w:ascii="Times New Roman" w:hAnsi="Times New Roman" w:cs="Times New Roman"/>
          <w:color w:val="000000"/>
        </w:rPr>
        <w:t xml:space="preserve">12 пт, </w:t>
      </w:r>
      <w:r w:rsidRPr="00394F03">
        <w:rPr>
          <w:rFonts w:ascii="Times New Roman" w:hAnsi="Times New Roman" w:cs="Times New Roman"/>
          <w:color w:val="000000"/>
          <w:lang w:val="en-US"/>
        </w:rPr>
        <w:t>c</w:t>
      </w:r>
      <w:r w:rsidRPr="00394F03">
        <w:rPr>
          <w:rFonts w:ascii="Times New Roman" w:hAnsi="Times New Roman" w:cs="Times New Roman"/>
          <w:color w:val="000000"/>
        </w:rPr>
        <w:t xml:space="preserve">  выравниванием по левому краю. Например: «Составлено автором.», «Рассчитано по: [12, с.15].» или «Источники: [1, с.15; 4, с.67].». </w:t>
      </w:r>
      <w:r w:rsidRPr="00394F03">
        <w:rPr>
          <w:rFonts w:ascii="Times New Roman" w:hAnsi="Times New Roman" w:cs="Times New Roman"/>
          <w:color w:val="000000"/>
          <w:szCs w:val="30"/>
        </w:rPr>
        <w:t>Например:</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sz w:val="30"/>
          <w:szCs w:val="30"/>
        </w:rPr>
      </w:pPr>
    </w:p>
    <w:tbl>
      <w:tblPr>
        <w:tblW w:w="9285"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2"/>
        <w:gridCol w:w="1779"/>
        <w:gridCol w:w="2280"/>
        <w:gridCol w:w="239"/>
        <w:gridCol w:w="1695"/>
      </w:tblGrid>
      <w:tr w:rsidR="00FA5020" w:rsidRPr="00394F03">
        <w:trPr>
          <w:cantSplit/>
        </w:trPr>
        <w:tc>
          <w:tcPr>
            <w:tcW w:w="9285" w:type="dxa"/>
            <w:gridSpan w:val="5"/>
            <w:tcBorders>
              <w:top w:val="nil"/>
              <w:left w:val="nil"/>
              <w:bottom w:val="nil"/>
              <w:right w:val="nil"/>
            </w:tcBorders>
          </w:tcPr>
          <w:p w:rsidR="00FA5020" w:rsidRPr="00394F03" w:rsidRDefault="00FA5020" w:rsidP="00394F03">
            <w:pPr>
              <w:spacing w:line="240" w:lineRule="auto"/>
              <w:rPr>
                <w:rFonts w:ascii="Times New Roman" w:hAnsi="Times New Roman" w:cs="Times New Roman"/>
                <w:b/>
                <w:color w:val="000000"/>
              </w:rPr>
            </w:pPr>
            <w:r w:rsidRPr="00394F03">
              <w:rPr>
                <w:rFonts w:ascii="Times New Roman" w:hAnsi="Times New Roman" w:cs="Times New Roman"/>
                <w:b/>
                <w:color w:val="000000"/>
              </w:rPr>
              <w:t xml:space="preserve">Таблица 2.1 – Характеристики процессов формирования </w:t>
            </w:r>
          </w:p>
          <w:p w:rsidR="00FA5020" w:rsidRPr="00394F03" w:rsidRDefault="00FA5020" w:rsidP="00394F03">
            <w:pPr>
              <w:spacing w:line="360" w:lineRule="auto"/>
              <w:rPr>
                <w:rFonts w:ascii="Times New Roman" w:hAnsi="Times New Roman" w:cs="Times New Roman"/>
                <w:b/>
                <w:color w:val="000000"/>
              </w:rPr>
            </w:pPr>
            <w:r w:rsidRPr="00394F03">
              <w:rPr>
                <w:rFonts w:ascii="Times New Roman" w:hAnsi="Times New Roman" w:cs="Times New Roman"/>
                <w:b/>
                <w:color w:val="000000"/>
              </w:rPr>
              <w:t>волокон из гидратцеллюлозы</w:t>
            </w:r>
            <w:r w:rsidR="00394F03">
              <w:rPr>
                <w:rFonts w:ascii="Times New Roman" w:hAnsi="Times New Roman" w:cs="Times New Roman"/>
                <w:b/>
                <w:sz w:val="30"/>
                <w:szCs w:val="30"/>
              </w:rPr>
              <w:t xml:space="preserve"> </w:t>
            </w:r>
          </w:p>
        </w:tc>
      </w:tr>
      <w:tr w:rsidR="00FA5020" w:rsidRPr="00394F03">
        <w:trPr>
          <w:cantSplit/>
        </w:trPr>
        <w:tc>
          <w:tcPr>
            <w:tcW w:w="3292" w:type="dxa"/>
            <w:vMerge w:val="restart"/>
            <w:tcBorders>
              <w:top w:val="single" w:sz="4" w:space="0" w:color="auto"/>
              <w:left w:val="single" w:sz="4" w:space="0" w:color="auto"/>
              <w:right w:val="single" w:sz="4" w:space="0" w:color="auto"/>
            </w:tcBorders>
            <w:vAlign w:val="center"/>
          </w:tcPr>
          <w:p w:rsidR="00FA5020" w:rsidRPr="00394F03" w:rsidRDefault="007178B0" w:rsidP="00394F03">
            <w:pPr>
              <w:spacing w:line="240" w:lineRule="auto"/>
              <w:jc w:val="center"/>
              <w:rPr>
                <w:rFonts w:ascii="Times New Roman" w:hAnsi="Times New Roman" w:cs="Times New Roman"/>
                <w:color w:val="000000"/>
                <w:sz w:val="26"/>
                <w:szCs w:val="26"/>
              </w:rPr>
            </w:pPr>
            <w:r>
              <w:rPr>
                <w:rFonts w:ascii="Times New Roman" w:hAnsi="Times New Roman" w:cs="Times New Roman"/>
                <w:noProof/>
                <w:sz w:val="16"/>
              </w:rPr>
              <w:pict>
                <v:shapetype id="_x0000_t202" coordsize="21600,21600" o:spt="202" path="m,l,21600r21600,l21600,xe">
                  <v:stroke joinstyle="miter"/>
                  <v:path gradientshapeok="t" o:connecttype="rect"/>
                </v:shapetype>
                <v:shape id="_x0000_s1026" type="#_x0000_t202" style="position:absolute;left:0;text-align:left;margin-left:-56.8pt;margin-top:7.75pt;width:1in;height:27pt;z-index:251656192;mso-position-horizontal-relative:text;mso-position-vertical-relative:text" filled="f" stroked="f">
                  <v:textbox style="mso-next-textbox:#_x0000_s1026">
                    <w:txbxContent>
                      <w:p w:rsidR="00FA5020" w:rsidRPr="00C60937" w:rsidRDefault="00FA5020" w:rsidP="00FA5020">
                        <w:pPr>
                          <w:ind w:right="-1050"/>
                          <w:rPr>
                            <w:i/>
                            <w:sz w:val="20"/>
                            <w:szCs w:val="20"/>
                          </w:rPr>
                        </w:pPr>
                        <w:r w:rsidRPr="00C60937">
                          <w:rPr>
                            <w:i/>
                            <w:sz w:val="20"/>
                            <w:szCs w:val="20"/>
                          </w:rPr>
                          <w:t>Головка</w:t>
                        </w:r>
                      </w:p>
                      <w:p w:rsidR="00FA5020" w:rsidRDefault="00FA5020" w:rsidP="00FA5020"/>
                    </w:txbxContent>
                  </v:textbox>
                </v:shape>
              </w:pict>
            </w:r>
          </w:p>
          <w:p w:rsidR="00FA5020" w:rsidRPr="00394F03" w:rsidRDefault="00FA5020" w:rsidP="00394F03">
            <w:pPr>
              <w:spacing w:line="240" w:lineRule="auto"/>
              <w:jc w:val="center"/>
              <w:rPr>
                <w:rFonts w:ascii="Times New Roman" w:hAnsi="Times New Roman" w:cs="Times New Roman"/>
                <w:sz w:val="22"/>
              </w:rPr>
            </w:pPr>
            <w:r w:rsidRPr="00394F03">
              <w:rPr>
                <w:rFonts w:ascii="Times New Roman" w:hAnsi="Times New Roman" w:cs="Times New Roman"/>
                <w:color w:val="000000"/>
                <w:sz w:val="26"/>
                <w:szCs w:val="26"/>
              </w:rPr>
              <w:t>Наименование показателей</w:t>
            </w:r>
          </w:p>
        </w:tc>
        <w:tc>
          <w:tcPr>
            <w:tcW w:w="4059" w:type="dxa"/>
            <w:gridSpan w:val="2"/>
            <w:tcBorders>
              <w:top w:val="single" w:sz="4" w:space="0" w:color="auto"/>
              <w:left w:val="single" w:sz="4" w:space="0" w:color="auto"/>
              <w:bottom w:val="nil"/>
              <w:right w:val="single" w:sz="4" w:space="0" w:color="auto"/>
            </w:tcBorders>
            <w:vAlign w:val="center"/>
          </w:tcPr>
          <w:p w:rsidR="00FA5020" w:rsidRPr="00394F03" w:rsidRDefault="00FA5020" w:rsidP="00394F03">
            <w:pPr>
              <w:spacing w:line="240" w:lineRule="auto"/>
              <w:jc w:val="center"/>
              <w:rPr>
                <w:rFonts w:ascii="Times New Roman" w:hAnsi="Times New Roman" w:cs="Times New Roman"/>
                <w:sz w:val="22"/>
              </w:rPr>
            </w:pPr>
            <w:r w:rsidRPr="00394F03">
              <w:rPr>
                <w:rFonts w:ascii="Times New Roman" w:hAnsi="Times New Roman" w:cs="Times New Roman"/>
                <w:color w:val="000000"/>
                <w:sz w:val="26"/>
                <w:szCs w:val="26"/>
              </w:rPr>
              <w:t>Вид волокна</w:t>
            </w:r>
          </w:p>
        </w:tc>
        <w:tc>
          <w:tcPr>
            <w:tcW w:w="239" w:type="dxa"/>
            <w:tcBorders>
              <w:top w:val="dotted" w:sz="4" w:space="0" w:color="auto"/>
              <w:left w:val="single" w:sz="4" w:space="0" w:color="auto"/>
              <w:bottom w:val="nil"/>
              <w:right w:val="nil"/>
            </w:tcBorders>
          </w:tcPr>
          <w:p w:rsidR="00FA5020" w:rsidRPr="00394F03" w:rsidRDefault="00FA5020" w:rsidP="00394F03">
            <w:pPr>
              <w:spacing w:line="360" w:lineRule="auto"/>
              <w:ind w:right="-1050" w:firstLine="709"/>
              <w:rPr>
                <w:rFonts w:ascii="Times New Roman" w:hAnsi="Times New Roman" w:cs="Times New Roman"/>
                <w:i/>
                <w:sz w:val="20"/>
                <w:szCs w:val="20"/>
              </w:rPr>
            </w:pPr>
          </w:p>
        </w:tc>
        <w:tc>
          <w:tcPr>
            <w:tcW w:w="1695" w:type="dxa"/>
            <w:tcBorders>
              <w:top w:val="nil"/>
              <w:left w:val="nil"/>
              <w:bottom w:val="nil"/>
              <w:right w:val="nil"/>
            </w:tcBorders>
          </w:tcPr>
          <w:p w:rsidR="00FA5020" w:rsidRPr="00394F03" w:rsidRDefault="00FA5020" w:rsidP="00D748B2">
            <w:pPr>
              <w:spacing w:line="360" w:lineRule="auto"/>
              <w:ind w:right="-1050"/>
              <w:rPr>
                <w:rFonts w:ascii="Times New Roman" w:hAnsi="Times New Roman" w:cs="Times New Roman"/>
                <w:i/>
                <w:sz w:val="20"/>
                <w:szCs w:val="20"/>
              </w:rPr>
            </w:pPr>
            <w:r w:rsidRPr="00394F03">
              <w:rPr>
                <w:rFonts w:ascii="Times New Roman" w:hAnsi="Times New Roman" w:cs="Times New Roman"/>
                <w:i/>
                <w:sz w:val="20"/>
                <w:szCs w:val="20"/>
              </w:rPr>
              <w:t xml:space="preserve">Заголовки </w:t>
            </w:r>
          </w:p>
          <w:p w:rsidR="00FA5020" w:rsidRPr="00394F03" w:rsidRDefault="00FA5020" w:rsidP="00D748B2">
            <w:pPr>
              <w:spacing w:line="360" w:lineRule="auto"/>
              <w:ind w:right="-1050"/>
              <w:rPr>
                <w:rFonts w:ascii="Times New Roman" w:hAnsi="Times New Roman" w:cs="Times New Roman"/>
                <w:i/>
                <w:sz w:val="20"/>
                <w:szCs w:val="20"/>
              </w:rPr>
            </w:pPr>
            <w:r w:rsidRPr="00394F03">
              <w:rPr>
                <w:rFonts w:ascii="Times New Roman" w:hAnsi="Times New Roman" w:cs="Times New Roman"/>
                <w:i/>
                <w:sz w:val="20"/>
                <w:szCs w:val="20"/>
              </w:rPr>
              <w:t>граф</w:t>
            </w:r>
          </w:p>
        </w:tc>
      </w:tr>
      <w:tr w:rsidR="00FA5020" w:rsidRPr="00394F03">
        <w:trPr>
          <w:cantSplit/>
          <w:trHeight w:val="552"/>
        </w:trPr>
        <w:tc>
          <w:tcPr>
            <w:tcW w:w="3292" w:type="dxa"/>
            <w:vMerge/>
            <w:tcBorders>
              <w:left w:val="single" w:sz="4" w:space="0" w:color="auto"/>
              <w:right w:val="single" w:sz="4" w:space="0" w:color="auto"/>
            </w:tcBorders>
            <w:vAlign w:val="center"/>
          </w:tcPr>
          <w:p w:rsidR="00FA5020" w:rsidRPr="00394F03" w:rsidRDefault="00FA5020" w:rsidP="00394F03">
            <w:pPr>
              <w:spacing w:line="240" w:lineRule="auto"/>
              <w:jc w:val="center"/>
              <w:rPr>
                <w:rFonts w:ascii="Times New Roman" w:hAnsi="Times New Roman" w:cs="Times New Roman"/>
                <w:sz w:val="22"/>
              </w:rPr>
            </w:pPr>
          </w:p>
        </w:tc>
        <w:tc>
          <w:tcPr>
            <w:tcW w:w="1779" w:type="dxa"/>
            <w:tcBorders>
              <w:left w:val="single" w:sz="4" w:space="0" w:color="auto"/>
              <w:right w:val="single" w:sz="4" w:space="0" w:color="auto"/>
            </w:tcBorders>
            <w:vAlign w:val="center"/>
          </w:tcPr>
          <w:p w:rsidR="00FA5020" w:rsidRPr="00394F03" w:rsidRDefault="00FA5020" w:rsidP="00394F03">
            <w:pPr>
              <w:spacing w:line="240" w:lineRule="auto"/>
              <w:jc w:val="center"/>
              <w:rPr>
                <w:rFonts w:ascii="Times New Roman" w:hAnsi="Times New Roman" w:cs="Times New Roman"/>
                <w:color w:val="000000"/>
                <w:sz w:val="26"/>
                <w:szCs w:val="26"/>
              </w:rPr>
            </w:pPr>
            <w:r w:rsidRPr="00394F03">
              <w:rPr>
                <w:rFonts w:ascii="Times New Roman" w:hAnsi="Times New Roman" w:cs="Times New Roman"/>
                <w:color w:val="000000"/>
                <w:sz w:val="26"/>
                <w:szCs w:val="26"/>
              </w:rPr>
              <w:t>вискозное</w:t>
            </w:r>
          </w:p>
        </w:tc>
        <w:tc>
          <w:tcPr>
            <w:tcW w:w="2280" w:type="dxa"/>
            <w:tcBorders>
              <w:left w:val="nil"/>
              <w:bottom w:val="single" w:sz="4" w:space="0" w:color="auto"/>
              <w:right w:val="single" w:sz="4" w:space="0" w:color="auto"/>
            </w:tcBorders>
            <w:vAlign w:val="center"/>
          </w:tcPr>
          <w:p w:rsidR="00FA5020" w:rsidRPr="00394F03" w:rsidRDefault="00FA5020" w:rsidP="00394F03">
            <w:pPr>
              <w:spacing w:line="240" w:lineRule="auto"/>
              <w:jc w:val="center"/>
              <w:rPr>
                <w:rFonts w:ascii="Times New Roman" w:hAnsi="Times New Roman" w:cs="Times New Roman"/>
                <w:color w:val="000000"/>
                <w:sz w:val="26"/>
                <w:szCs w:val="26"/>
              </w:rPr>
            </w:pPr>
            <w:r w:rsidRPr="00394F03">
              <w:rPr>
                <w:rFonts w:ascii="Times New Roman" w:hAnsi="Times New Roman" w:cs="Times New Roman"/>
                <w:color w:val="000000"/>
                <w:sz w:val="26"/>
                <w:szCs w:val="26"/>
              </w:rPr>
              <w:t>«Камилон»</w:t>
            </w:r>
          </w:p>
        </w:tc>
        <w:tc>
          <w:tcPr>
            <w:tcW w:w="239" w:type="dxa"/>
            <w:tcBorders>
              <w:top w:val="nil"/>
              <w:left w:val="single" w:sz="4" w:space="0" w:color="auto"/>
              <w:bottom w:val="dotted" w:sz="4" w:space="0" w:color="auto"/>
              <w:right w:val="nil"/>
            </w:tcBorders>
            <w:vAlign w:val="center"/>
          </w:tcPr>
          <w:p w:rsidR="00FA5020" w:rsidRPr="00394F03" w:rsidRDefault="00FA5020" w:rsidP="00394F03">
            <w:pPr>
              <w:spacing w:line="360" w:lineRule="auto"/>
              <w:ind w:right="-1050" w:firstLine="709"/>
              <w:rPr>
                <w:rFonts w:ascii="Times New Roman" w:hAnsi="Times New Roman" w:cs="Times New Roman"/>
                <w:i/>
                <w:sz w:val="20"/>
                <w:szCs w:val="20"/>
              </w:rPr>
            </w:pPr>
          </w:p>
        </w:tc>
        <w:tc>
          <w:tcPr>
            <w:tcW w:w="1695" w:type="dxa"/>
            <w:tcBorders>
              <w:top w:val="nil"/>
              <w:left w:val="nil"/>
              <w:bottom w:val="nil"/>
              <w:right w:val="nil"/>
            </w:tcBorders>
            <w:vAlign w:val="center"/>
          </w:tcPr>
          <w:p w:rsidR="00FA5020" w:rsidRPr="00394F03" w:rsidRDefault="00FA5020" w:rsidP="00D748B2">
            <w:pPr>
              <w:spacing w:line="360" w:lineRule="auto"/>
              <w:ind w:right="-1050"/>
              <w:rPr>
                <w:rFonts w:ascii="Times New Roman" w:hAnsi="Times New Roman" w:cs="Times New Roman"/>
                <w:i/>
                <w:sz w:val="20"/>
                <w:szCs w:val="20"/>
              </w:rPr>
            </w:pPr>
            <w:r w:rsidRPr="00394F03">
              <w:rPr>
                <w:rFonts w:ascii="Times New Roman" w:hAnsi="Times New Roman" w:cs="Times New Roman"/>
                <w:i/>
                <w:sz w:val="20"/>
                <w:szCs w:val="20"/>
              </w:rPr>
              <w:t xml:space="preserve">Подзаголовки </w:t>
            </w:r>
          </w:p>
          <w:p w:rsidR="00FA5020" w:rsidRPr="00394F03" w:rsidRDefault="00FA5020" w:rsidP="00D748B2">
            <w:pPr>
              <w:spacing w:line="360" w:lineRule="auto"/>
              <w:ind w:right="-1050"/>
              <w:rPr>
                <w:rFonts w:ascii="Times New Roman" w:hAnsi="Times New Roman" w:cs="Times New Roman"/>
                <w:i/>
                <w:sz w:val="20"/>
                <w:szCs w:val="20"/>
              </w:rPr>
            </w:pPr>
            <w:r w:rsidRPr="00394F03">
              <w:rPr>
                <w:rFonts w:ascii="Times New Roman" w:hAnsi="Times New Roman" w:cs="Times New Roman"/>
                <w:i/>
                <w:sz w:val="20"/>
                <w:szCs w:val="20"/>
              </w:rPr>
              <w:t>граф</w:t>
            </w:r>
          </w:p>
        </w:tc>
      </w:tr>
      <w:tr w:rsidR="00FA5020" w:rsidRPr="00394F03">
        <w:trPr>
          <w:cantSplit/>
          <w:trHeight w:val="487"/>
        </w:trPr>
        <w:tc>
          <w:tcPr>
            <w:tcW w:w="3292" w:type="dxa"/>
            <w:tcBorders>
              <w:top w:val="nil"/>
              <w:left w:val="single" w:sz="4" w:space="0" w:color="auto"/>
              <w:right w:val="single" w:sz="4" w:space="0" w:color="auto"/>
            </w:tcBorders>
          </w:tcPr>
          <w:p w:rsidR="00FA5020" w:rsidRPr="00394F03" w:rsidRDefault="00FA5020" w:rsidP="00394F03">
            <w:pPr>
              <w:spacing w:line="240" w:lineRule="auto"/>
              <w:rPr>
                <w:rFonts w:ascii="Times New Roman" w:hAnsi="Times New Roman" w:cs="Times New Roman"/>
                <w:color w:val="000000"/>
                <w:sz w:val="26"/>
                <w:szCs w:val="26"/>
              </w:rPr>
            </w:pPr>
            <w:r w:rsidRPr="00394F03">
              <w:rPr>
                <w:rFonts w:ascii="Times New Roman" w:hAnsi="Times New Roman" w:cs="Times New Roman"/>
                <w:color w:val="000000"/>
                <w:sz w:val="26"/>
                <w:szCs w:val="26"/>
              </w:rPr>
              <w:t xml:space="preserve">Максимальная фильерная вытяжка, % </w:t>
            </w:r>
          </w:p>
        </w:tc>
        <w:tc>
          <w:tcPr>
            <w:tcW w:w="1779" w:type="dxa"/>
            <w:tcBorders>
              <w:top w:val="nil"/>
              <w:left w:val="nil"/>
              <w:right w:val="single" w:sz="4" w:space="0" w:color="auto"/>
            </w:tcBorders>
          </w:tcPr>
          <w:p w:rsidR="00FA5020" w:rsidRPr="00394F03" w:rsidRDefault="00FA5020" w:rsidP="00394F03">
            <w:pPr>
              <w:spacing w:line="240" w:lineRule="auto"/>
              <w:jc w:val="center"/>
              <w:rPr>
                <w:rFonts w:ascii="Times New Roman" w:hAnsi="Times New Roman" w:cs="Times New Roman"/>
                <w:color w:val="000000"/>
                <w:sz w:val="26"/>
                <w:szCs w:val="26"/>
              </w:rPr>
            </w:pPr>
            <w:r w:rsidRPr="00394F03">
              <w:rPr>
                <w:rFonts w:ascii="Times New Roman" w:hAnsi="Times New Roman" w:cs="Times New Roman"/>
                <w:color w:val="000000"/>
                <w:sz w:val="26"/>
                <w:szCs w:val="26"/>
              </w:rPr>
              <w:t>15 – 25</w:t>
            </w:r>
          </w:p>
        </w:tc>
        <w:tc>
          <w:tcPr>
            <w:tcW w:w="2280" w:type="dxa"/>
            <w:tcBorders>
              <w:top w:val="single" w:sz="4" w:space="0" w:color="auto"/>
              <w:right w:val="single" w:sz="4" w:space="0" w:color="auto"/>
            </w:tcBorders>
          </w:tcPr>
          <w:p w:rsidR="00FA5020" w:rsidRPr="00394F03" w:rsidRDefault="00FA5020" w:rsidP="00394F03">
            <w:pPr>
              <w:spacing w:line="240" w:lineRule="auto"/>
              <w:jc w:val="center"/>
              <w:rPr>
                <w:rFonts w:ascii="Times New Roman" w:hAnsi="Times New Roman" w:cs="Times New Roman"/>
                <w:color w:val="000000"/>
                <w:sz w:val="26"/>
                <w:szCs w:val="26"/>
              </w:rPr>
            </w:pPr>
            <w:r w:rsidRPr="00394F03">
              <w:rPr>
                <w:rFonts w:ascii="Times New Roman" w:hAnsi="Times New Roman" w:cs="Times New Roman"/>
                <w:color w:val="000000"/>
                <w:sz w:val="26"/>
                <w:szCs w:val="26"/>
              </w:rPr>
              <w:t>70 – 8 0</w:t>
            </w:r>
          </w:p>
        </w:tc>
        <w:tc>
          <w:tcPr>
            <w:tcW w:w="239" w:type="dxa"/>
            <w:tcBorders>
              <w:top w:val="dotted" w:sz="4" w:space="0" w:color="auto"/>
              <w:left w:val="single" w:sz="4" w:space="0" w:color="auto"/>
              <w:bottom w:val="nil"/>
              <w:right w:val="nil"/>
            </w:tcBorders>
            <w:vAlign w:val="bottom"/>
          </w:tcPr>
          <w:p w:rsidR="00FA5020" w:rsidRPr="00394F03" w:rsidRDefault="00FA5020" w:rsidP="00394F03">
            <w:pPr>
              <w:spacing w:line="360" w:lineRule="auto"/>
              <w:ind w:right="-1050" w:firstLine="709"/>
              <w:rPr>
                <w:rFonts w:ascii="Times New Roman" w:hAnsi="Times New Roman" w:cs="Times New Roman"/>
                <w:i/>
                <w:sz w:val="20"/>
                <w:szCs w:val="20"/>
              </w:rPr>
            </w:pPr>
          </w:p>
        </w:tc>
        <w:tc>
          <w:tcPr>
            <w:tcW w:w="1695" w:type="dxa"/>
            <w:tcBorders>
              <w:top w:val="nil"/>
              <w:left w:val="nil"/>
              <w:bottom w:val="nil"/>
              <w:right w:val="nil"/>
            </w:tcBorders>
            <w:vAlign w:val="center"/>
          </w:tcPr>
          <w:p w:rsidR="00FA5020" w:rsidRPr="00394F03" w:rsidRDefault="00FA5020" w:rsidP="00D748B2">
            <w:pPr>
              <w:spacing w:line="360" w:lineRule="auto"/>
              <w:ind w:right="-1050"/>
              <w:rPr>
                <w:rFonts w:ascii="Times New Roman" w:hAnsi="Times New Roman" w:cs="Times New Roman"/>
                <w:i/>
                <w:sz w:val="20"/>
                <w:szCs w:val="20"/>
              </w:rPr>
            </w:pPr>
            <w:r w:rsidRPr="00394F03">
              <w:rPr>
                <w:rFonts w:ascii="Times New Roman" w:hAnsi="Times New Roman" w:cs="Times New Roman"/>
                <w:i/>
                <w:sz w:val="20"/>
                <w:szCs w:val="20"/>
              </w:rPr>
              <w:t>Строки</w:t>
            </w:r>
          </w:p>
        </w:tc>
      </w:tr>
      <w:tr w:rsidR="00FA5020" w:rsidRPr="00394F03">
        <w:trPr>
          <w:cantSplit/>
          <w:trHeight w:val="488"/>
        </w:trPr>
        <w:tc>
          <w:tcPr>
            <w:tcW w:w="3292" w:type="dxa"/>
            <w:tcBorders>
              <w:left w:val="single" w:sz="4" w:space="0" w:color="auto"/>
              <w:bottom w:val="single" w:sz="4" w:space="0" w:color="auto"/>
              <w:right w:val="single" w:sz="4" w:space="0" w:color="auto"/>
            </w:tcBorders>
          </w:tcPr>
          <w:p w:rsidR="00FA5020" w:rsidRPr="00394F03" w:rsidRDefault="00FA5020" w:rsidP="00394F03">
            <w:pPr>
              <w:spacing w:line="240" w:lineRule="auto"/>
              <w:rPr>
                <w:rFonts w:ascii="Times New Roman" w:hAnsi="Times New Roman" w:cs="Times New Roman"/>
                <w:color w:val="000000"/>
                <w:sz w:val="26"/>
                <w:szCs w:val="26"/>
              </w:rPr>
            </w:pPr>
            <w:r w:rsidRPr="00394F03">
              <w:rPr>
                <w:rFonts w:ascii="Times New Roman" w:hAnsi="Times New Roman" w:cs="Times New Roman"/>
                <w:color w:val="000000"/>
                <w:sz w:val="26"/>
                <w:szCs w:val="26"/>
              </w:rPr>
              <w:t xml:space="preserve">Температура осадительной ванны, </w:t>
            </w:r>
            <w:r w:rsidRPr="00394F03">
              <w:rPr>
                <w:rFonts w:ascii="Times New Roman" w:hAnsi="Times New Roman" w:cs="Times New Roman"/>
                <w:color w:val="000000"/>
                <w:sz w:val="26"/>
                <w:szCs w:val="26"/>
                <w:vertAlign w:val="superscript"/>
              </w:rPr>
              <w:t>0</w:t>
            </w:r>
            <w:r w:rsidRPr="00394F03">
              <w:rPr>
                <w:rFonts w:ascii="Times New Roman" w:hAnsi="Times New Roman" w:cs="Times New Roman"/>
                <w:color w:val="000000"/>
                <w:sz w:val="26"/>
                <w:szCs w:val="26"/>
              </w:rPr>
              <w:t>С</w:t>
            </w:r>
          </w:p>
        </w:tc>
        <w:tc>
          <w:tcPr>
            <w:tcW w:w="1779" w:type="dxa"/>
            <w:tcBorders>
              <w:left w:val="nil"/>
              <w:bottom w:val="single" w:sz="4" w:space="0" w:color="auto"/>
              <w:right w:val="single" w:sz="4" w:space="0" w:color="auto"/>
            </w:tcBorders>
          </w:tcPr>
          <w:p w:rsidR="00FA5020" w:rsidRPr="00394F03" w:rsidRDefault="00FA5020" w:rsidP="00394F03">
            <w:pPr>
              <w:spacing w:line="240" w:lineRule="auto"/>
              <w:jc w:val="center"/>
              <w:rPr>
                <w:rFonts w:ascii="Times New Roman" w:hAnsi="Times New Roman" w:cs="Times New Roman"/>
                <w:color w:val="000000"/>
                <w:sz w:val="26"/>
                <w:szCs w:val="26"/>
              </w:rPr>
            </w:pPr>
            <w:r w:rsidRPr="00394F03">
              <w:rPr>
                <w:rFonts w:ascii="Times New Roman" w:hAnsi="Times New Roman" w:cs="Times New Roman"/>
                <w:color w:val="000000"/>
                <w:sz w:val="26"/>
                <w:szCs w:val="26"/>
              </w:rPr>
              <w:t>50</w:t>
            </w:r>
          </w:p>
        </w:tc>
        <w:tc>
          <w:tcPr>
            <w:tcW w:w="2280" w:type="dxa"/>
            <w:tcBorders>
              <w:bottom w:val="single" w:sz="4" w:space="0" w:color="auto"/>
              <w:right w:val="single" w:sz="4" w:space="0" w:color="auto"/>
            </w:tcBorders>
          </w:tcPr>
          <w:p w:rsidR="00FA5020" w:rsidRPr="00394F03" w:rsidRDefault="00FA5020" w:rsidP="00394F03">
            <w:pPr>
              <w:spacing w:line="240" w:lineRule="auto"/>
              <w:jc w:val="center"/>
              <w:rPr>
                <w:rFonts w:ascii="Times New Roman" w:hAnsi="Times New Roman" w:cs="Times New Roman"/>
                <w:color w:val="000000"/>
                <w:sz w:val="26"/>
                <w:szCs w:val="26"/>
              </w:rPr>
            </w:pPr>
            <w:r w:rsidRPr="00394F03">
              <w:rPr>
                <w:rFonts w:ascii="Times New Roman" w:hAnsi="Times New Roman" w:cs="Times New Roman"/>
                <w:color w:val="000000"/>
                <w:sz w:val="26"/>
                <w:szCs w:val="26"/>
              </w:rPr>
              <w:t>15-20</w:t>
            </w:r>
          </w:p>
        </w:tc>
        <w:tc>
          <w:tcPr>
            <w:tcW w:w="239" w:type="dxa"/>
            <w:vMerge w:val="restart"/>
            <w:tcBorders>
              <w:top w:val="nil"/>
              <w:left w:val="single" w:sz="4" w:space="0" w:color="auto"/>
              <w:bottom w:val="dotted" w:sz="4" w:space="0" w:color="auto"/>
              <w:right w:val="nil"/>
            </w:tcBorders>
          </w:tcPr>
          <w:p w:rsidR="00FA5020" w:rsidRPr="00394F03" w:rsidRDefault="00FA5020" w:rsidP="00394F03">
            <w:pPr>
              <w:spacing w:line="360" w:lineRule="auto"/>
              <w:ind w:right="-1050" w:firstLine="709"/>
              <w:rPr>
                <w:rFonts w:ascii="Times New Roman" w:hAnsi="Times New Roman" w:cs="Times New Roman"/>
                <w:i/>
                <w:sz w:val="20"/>
                <w:szCs w:val="20"/>
              </w:rPr>
            </w:pPr>
          </w:p>
        </w:tc>
        <w:tc>
          <w:tcPr>
            <w:tcW w:w="1695" w:type="dxa"/>
            <w:vMerge w:val="restart"/>
            <w:tcBorders>
              <w:top w:val="nil"/>
              <w:left w:val="nil"/>
              <w:right w:val="nil"/>
            </w:tcBorders>
          </w:tcPr>
          <w:p w:rsidR="00FA5020" w:rsidRPr="00394F03" w:rsidRDefault="00FA5020" w:rsidP="00D748B2">
            <w:pPr>
              <w:spacing w:line="360" w:lineRule="auto"/>
              <w:ind w:right="-1050"/>
              <w:rPr>
                <w:rFonts w:ascii="Times New Roman" w:hAnsi="Times New Roman" w:cs="Times New Roman"/>
                <w:i/>
                <w:sz w:val="20"/>
                <w:szCs w:val="20"/>
              </w:rPr>
            </w:pPr>
            <w:r w:rsidRPr="00394F03">
              <w:rPr>
                <w:rFonts w:ascii="Times New Roman" w:hAnsi="Times New Roman" w:cs="Times New Roman"/>
                <w:i/>
                <w:sz w:val="20"/>
                <w:szCs w:val="20"/>
              </w:rPr>
              <w:t xml:space="preserve">(горизонтальные </w:t>
            </w:r>
          </w:p>
          <w:p w:rsidR="00FA5020" w:rsidRPr="00394F03" w:rsidRDefault="00FA5020" w:rsidP="00D748B2">
            <w:pPr>
              <w:spacing w:line="360" w:lineRule="auto"/>
              <w:ind w:right="-1050"/>
              <w:rPr>
                <w:rFonts w:ascii="Times New Roman" w:hAnsi="Times New Roman" w:cs="Times New Roman"/>
                <w:i/>
                <w:sz w:val="20"/>
                <w:szCs w:val="20"/>
              </w:rPr>
            </w:pPr>
            <w:r w:rsidRPr="00394F03">
              <w:rPr>
                <w:rFonts w:ascii="Times New Roman" w:hAnsi="Times New Roman" w:cs="Times New Roman"/>
                <w:i/>
                <w:sz w:val="20"/>
                <w:szCs w:val="20"/>
              </w:rPr>
              <w:t>ряды)</w:t>
            </w:r>
          </w:p>
        </w:tc>
      </w:tr>
      <w:tr w:rsidR="00FA5020" w:rsidRPr="00394F03">
        <w:trPr>
          <w:cantSplit/>
          <w:trHeight w:val="487"/>
        </w:trPr>
        <w:tc>
          <w:tcPr>
            <w:tcW w:w="3292" w:type="dxa"/>
            <w:tcBorders>
              <w:left w:val="single" w:sz="4" w:space="0" w:color="auto"/>
              <w:bottom w:val="single" w:sz="4" w:space="0" w:color="auto"/>
              <w:right w:val="single" w:sz="4" w:space="0" w:color="auto"/>
            </w:tcBorders>
          </w:tcPr>
          <w:p w:rsidR="00FA5020" w:rsidRPr="00394F03" w:rsidRDefault="00FA5020" w:rsidP="00394F03">
            <w:pPr>
              <w:spacing w:line="240" w:lineRule="auto"/>
              <w:rPr>
                <w:rFonts w:ascii="Times New Roman" w:hAnsi="Times New Roman" w:cs="Times New Roman"/>
                <w:color w:val="000000"/>
                <w:sz w:val="26"/>
                <w:szCs w:val="26"/>
              </w:rPr>
            </w:pPr>
            <w:r w:rsidRPr="00394F03">
              <w:rPr>
                <w:rFonts w:ascii="Times New Roman" w:hAnsi="Times New Roman" w:cs="Times New Roman"/>
                <w:color w:val="000000"/>
                <w:sz w:val="26"/>
                <w:szCs w:val="26"/>
              </w:rPr>
              <w:t>Максимальная кратность вытягивания, %</w:t>
            </w:r>
          </w:p>
        </w:tc>
        <w:tc>
          <w:tcPr>
            <w:tcW w:w="1779" w:type="dxa"/>
            <w:tcBorders>
              <w:left w:val="nil"/>
              <w:bottom w:val="single" w:sz="4" w:space="0" w:color="auto"/>
              <w:right w:val="single" w:sz="4" w:space="0" w:color="auto"/>
            </w:tcBorders>
          </w:tcPr>
          <w:p w:rsidR="00FA5020" w:rsidRPr="00394F03" w:rsidRDefault="00FA5020" w:rsidP="00394F03">
            <w:pPr>
              <w:spacing w:line="240" w:lineRule="auto"/>
              <w:jc w:val="center"/>
              <w:rPr>
                <w:rFonts w:ascii="Times New Roman" w:hAnsi="Times New Roman" w:cs="Times New Roman"/>
                <w:color w:val="000000"/>
                <w:sz w:val="26"/>
                <w:szCs w:val="26"/>
              </w:rPr>
            </w:pPr>
            <w:r w:rsidRPr="00394F03">
              <w:rPr>
                <w:rFonts w:ascii="Times New Roman" w:hAnsi="Times New Roman" w:cs="Times New Roman"/>
                <w:color w:val="000000"/>
                <w:sz w:val="26"/>
                <w:szCs w:val="26"/>
              </w:rPr>
              <w:t>100-200</w:t>
            </w:r>
          </w:p>
        </w:tc>
        <w:tc>
          <w:tcPr>
            <w:tcW w:w="2280" w:type="dxa"/>
            <w:tcBorders>
              <w:bottom w:val="single" w:sz="4" w:space="0" w:color="auto"/>
              <w:right w:val="single" w:sz="4" w:space="0" w:color="auto"/>
            </w:tcBorders>
          </w:tcPr>
          <w:p w:rsidR="00FA5020" w:rsidRPr="00394F03" w:rsidRDefault="00FA5020" w:rsidP="00394F03">
            <w:pPr>
              <w:spacing w:line="240" w:lineRule="auto"/>
              <w:jc w:val="center"/>
              <w:rPr>
                <w:rFonts w:ascii="Times New Roman" w:hAnsi="Times New Roman" w:cs="Times New Roman"/>
                <w:color w:val="000000"/>
                <w:sz w:val="26"/>
                <w:szCs w:val="26"/>
              </w:rPr>
            </w:pPr>
            <w:r w:rsidRPr="00394F03">
              <w:rPr>
                <w:rFonts w:ascii="Times New Roman" w:hAnsi="Times New Roman" w:cs="Times New Roman"/>
                <w:color w:val="000000"/>
                <w:sz w:val="26"/>
                <w:szCs w:val="26"/>
              </w:rPr>
              <w:t>20-50</w:t>
            </w:r>
          </w:p>
        </w:tc>
        <w:tc>
          <w:tcPr>
            <w:tcW w:w="239" w:type="dxa"/>
            <w:vMerge/>
            <w:tcBorders>
              <w:top w:val="single" w:sz="4" w:space="0" w:color="auto"/>
              <w:left w:val="single" w:sz="4" w:space="0" w:color="auto"/>
              <w:bottom w:val="dotted" w:sz="4" w:space="0" w:color="auto"/>
              <w:right w:val="nil"/>
            </w:tcBorders>
          </w:tcPr>
          <w:p w:rsidR="00FA5020" w:rsidRPr="00394F03" w:rsidRDefault="00FA5020" w:rsidP="00394F03">
            <w:pPr>
              <w:spacing w:line="360" w:lineRule="auto"/>
              <w:ind w:right="-1050" w:firstLine="709"/>
              <w:rPr>
                <w:rFonts w:ascii="Times New Roman" w:hAnsi="Times New Roman" w:cs="Times New Roman"/>
                <w:i/>
              </w:rPr>
            </w:pPr>
          </w:p>
        </w:tc>
        <w:tc>
          <w:tcPr>
            <w:tcW w:w="1695" w:type="dxa"/>
            <w:vMerge/>
            <w:tcBorders>
              <w:left w:val="nil"/>
              <w:bottom w:val="nil"/>
              <w:right w:val="nil"/>
            </w:tcBorders>
          </w:tcPr>
          <w:p w:rsidR="00FA5020" w:rsidRPr="00394F03" w:rsidRDefault="00FA5020" w:rsidP="00394F03">
            <w:pPr>
              <w:spacing w:line="360" w:lineRule="auto"/>
              <w:ind w:right="-1050" w:firstLine="709"/>
              <w:rPr>
                <w:rFonts w:ascii="Times New Roman" w:hAnsi="Times New Roman" w:cs="Times New Roman"/>
                <w:i/>
              </w:rPr>
            </w:pPr>
          </w:p>
        </w:tc>
      </w:tr>
      <w:tr w:rsidR="00FA5020" w:rsidRPr="00394F03">
        <w:trPr>
          <w:cantSplit/>
          <w:trHeight w:val="332"/>
        </w:trPr>
        <w:tc>
          <w:tcPr>
            <w:tcW w:w="3292" w:type="dxa"/>
            <w:tcBorders>
              <w:top w:val="single" w:sz="4" w:space="0" w:color="auto"/>
              <w:left w:val="dotted" w:sz="4" w:space="0" w:color="auto"/>
              <w:bottom w:val="nil"/>
              <w:right w:val="dotted" w:sz="4" w:space="0" w:color="auto"/>
            </w:tcBorders>
          </w:tcPr>
          <w:p w:rsidR="00FA5020" w:rsidRPr="00394F03" w:rsidRDefault="00FA5020" w:rsidP="00394F03">
            <w:pPr>
              <w:spacing w:line="360" w:lineRule="auto"/>
              <w:ind w:firstLine="709"/>
              <w:jc w:val="center"/>
              <w:rPr>
                <w:rFonts w:ascii="Times New Roman" w:hAnsi="Times New Roman" w:cs="Times New Roman"/>
                <w:i/>
                <w:sz w:val="20"/>
                <w:szCs w:val="20"/>
              </w:rPr>
            </w:pPr>
            <w:r w:rsidRPr="00394F03">
              <w:rPr>
                <w:rFonts w:ascii="Times New Roman" w:hAnsi="Times New Roman" w:cs="Times New Roman"/>
                <w:i/>
                <w:sz w:val="20"/>
                <w:szCs w:val="20"/>
              </w:rPr>
              <w:t>Боковик (графа для заголовков)</w:t>
            </w:r>
          </w:p>
        </w:tc>
        <w:tc>
          <w:tcPr>
            <w:tcW w:w="4059" w:type="dxa"/>
            <w:gridSpan w:val="2"/>
            <w:tcBorders>
              <w:top w:val="nil"/>
              <w:left w:val="dotted" w:sz="4" w:space="0" w:color="auto"/>
              <w:bottom w:val="nil"/>
              <w:right w:val="nil"/>
            </w:tcBorders>
          </w:tcPr>
          <w:p w:rsidR="00FA5020" w:rsidRPr="00394F03" w:rsidRDefault="00FA5020" w:rsidP="00394F03">
            <w:pPr>
              <w:spacing w:line="360" w:lineRule="auto"/>
              <w:ind w:firstLine="709"/>
              <w:jc w:val="center"/>
              <w:rPr>
                <w:rFonts w:ascii="Times New Roman" w:hAnsi="Times New Roman" w:cs="Times New Roman"/>
                <w:i/>
                <w:sz w:val="20"/>
                <w:szCs w:val="20"/>
              </w:rPr>
            </w:pPr>
            <w:r w:rsidRPr="00394F03">
              <w:rPr>
                <w:rFonts w:ascii="Times New Roman" w:hAnsi="Times New Roman" w:cs="Times New Roman"/>
                <w:i/>
                <w:sz w:val="20"/>
                <w:szCs w:val="20"/>
              </w:rPr>
              <w:t>Графы (колонки)</w:t>
            </w:r>
          </w:p>
        </w:tc>
        <w:tc>
          <w:tcPr>
            <w:tcW w:w="1934" w:type="dxa"/>
            <w:gridSpan w:val="2"/>
            <w:tcBorders>
              <w:top w:val="nil"/>
              <w:left w:val="dotted" w:sz="4" w:space="0" w:color="auto"/>
              <w:bottom w:val="nil"/>
              <w:right w:val="nil"/>
            </w:tcBorders>
          </w:tcPr>
          <w:p w:rsidR="00FA5020" w:rsidRPr="00394F03" w:rsidRDefault="00FA5020" w:rsidP="00394F03">
            <w:pPr>
              <w:spacing w:line="360" w:lineRule="auto"/>
              <w:ind w:right="-1050" w:firstLine="709"/>
              <w:rPr>
                <w:rFonts w:ascii="Times New Roman" w:hAnsi="Times New Roman" w:cs="Times New Roman"/>
                <w:i/>
                <w:sz w:val="20"/>
                <w:szCs w:val="20"/>
              </w:rPr>
            </w:pPr>
          </w:p>
        </w:tc>
      </w:tr>
    </w:tbl>
    <w:p w:rsidR="00FA5020" w:rsidRPr="00394F03" w:rsidRDefault="00394F03" w:rsidP="00394F03">
      <w:pPr>
        <w:widowControl w:val="0"/>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 xml:space="preserve">      </w:t>
      </w:r>
      <w:r w:rsidR="00FA5020" w:rsidRPr="00394F03">
        <w:rPr>
          <w:rFonts w:ascii="Times New Roman" w:hAnsi="Times New Roman" w:cs="Times New Roman"/>
          <w:color w:val="000000"/>
        </w:rPr>
        <w:t>Источник: [12, с.15].</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При оформлении таблиц необходимо руководствоваться следующими правилами:</w:t>
      </w:r>
    </w:p>
    <w:p w:rsidR="00FA5020" w:rsidRPr="00394F03" w:rsidRDefault="00FA5020" w:rsidP="00394F03">
      <w:pPr>
        <w:widowControl w:val="0"/>
        <w:numPr>
          <w:ilvl w:val="0"/>
          <w:numId w:val="20"/>
        </w:numPr>
        <w:tabs>
          <w:tab w:val="clear" w:pos="1176"/>
          <w:tab w:val="num" w:pos="0"/>
        </w:tabs>
        <w:autoSpaceDE w:val="0"/>
        <w:autoSpaceDN w:val="0"/>
        <w:adjustRightInd w:val="0"/>
        <w:spacing w:line="360" w:lineRule="auto"/>
        <w:ind w:left="0" w:firstLine="709"/>
        <w:rPr>
          <w:rFonts w:ascii="Times New Roman" w:hAnsi="Times New Roman" w:cs="Times New Roman"/>
          <w:color w:val="000000"/>
        </w:rPr>
      </w:pPr>
      <w:r w:rsidRPr="00394F03">
        <w:rPr>
          <w:rFonts w:ascii="Times New Roman" w:hAnsi="Times New Roman" w:cs="Times New Roman"/>
          <w:color w:val="000000"/>
        </w:rPr>
        <w:t xml:space="preserve">допускается применять в таблице одинарный интервал и шрифт на 1-2 пункта меньший, чем в тексте </w:t>
      </w:r>
      <w:r w:rsidR="00394F03" w:rsidRPr="00394F03">
        <w:rPr>
          <w:rFonts w:ascii="Times New Roman" w:hAnsi="Times New Roman" w:cs="Times New Roman"/>
          <w:color w:val="000000"/>
        </w:rPr>
        <w:t>курсовой</w:t>
      </w:r>
      <w:r w:rsidRPr="00394F03">
        <w:rPr>
          <w:rFonts w:ascii="Times New Roman" w:hAnsi="Times New Roman" w:cs="Times New Roman"/>
          <w:color w:val="000000"/>
        </w:rPr>
        <w:t xml:space="preserve"> работы;</w:t>
      </w:r>
    </w:p>
    <w:p w:rsidR="00FA5020" w:rsidRPr="00394F03" w:rsidRDefault="00FA5020" w:rsidP="00394F03">
      <w:pPr>
        <w:widowControl w:val="0"/>
        <w:numPr>
          <w:ilvl w:val="0"/>
          <w:numId w:val="20"/>
        </w:numPr>
        <w:tabs>
          <w:tab w:val="clear" w:pos="1176"/>
          <w:tab w:val="num" w:pos="0"/>
        </w:tabs>
        <w:autoSpaceDE w:val="0"/>
        <w:autoSpaceDN w:val="0"/>
        <w:adjustRightInd w:val="0"/>
        <w:spacing w:line="360" w:lineRule="auto"/>
        <w:ind w:left="0" w:firstLine="709"/>
        <w:rPr>
          <w:rFonts w:ascii="Times New Roman" w:hAnsi="Times New Roman" w:cs="Times New Roman"/>
          <w:color w:val="000000"/>
        </w:rPr>
      </w:pPr>
      <w:r w:rsidRPr="00394F03">
        <w:rPr>
          <w:rFonts w:ascii="Times New Roman" w:hAnsi="Times New Roman" w:cs="Times New Roman"/>
          <w:color w:val="000000"/>
        </w:rPr>
        <w:t>не следует включать в таблицу графу "Номер по порядку". При необходимости нумерации показателей, включенных в таблицу, порядковые номера указывают в боковике таблицы непосредственно перед их наименованием;</w:t>
      </w:r>
    </w:p>
    <w:p w:rsidR="00FA5020" w:rsidRPr="00394F03" w:rsidRDefault="00FA5020" w:rsidP="00394F03">
      <w:pPr>
        <w:widowControl w:val="0"/>
        <w:numPr>
          <w:ilvl w:val="0"/>
          <w:numId w:val="20"/>
        </w:numPr>
        <w:tabs>
          <w:tab w:val="clear" w:pos="1176"/>
          <w:tab w:val="num" w:pos="0"/>
        </w:tabs>
        <w:autoSpaceDE w:val="0"/>
        <w:autoSpaceDN w:val="0"/>
        <w:adjustRightInd w:val="0"/>
        <w:spacing w:line="360" w:lineRule="auto"/>
        <w:ind w:left="0" w:firstLine="709"/>
        <w:rPr>
          <w:rFonts w:ascii="Times New Roman" w:hAnsi="Times New Roman" w:cs="Times New Roman"/>
          <w:color w:val="000000"/>
        </w:rPr>
      </w:pPr>
      <w:r w:rsidRPr="00394F03">
        <w:rPr>
          <w:rFonts w:ascii="Times New Roman" w:hAnsi="Times New Roman" w:cs="Times New Roman"/>
          <w:color w:val="000000"/>
        </w:rPr>
        <w:t xml:space="preserve">таблицу с большим количеством строк допускается переносить на следующий лист. При переносе части таблицы на другой лист ее заголовок указывают один раз над первой частью, </w:t>
      </w:r>
      <w:r w:rsidRPr="00394F03">
        <w:rPr>
          <w:rFonts w:ascii="Times New Roman" w:hAnsi="Times New Roman" w:cs="Times New Roman"/>
          <w:b/>
          <w:color w:val="000000"/>
        </w:rPr>
        <w:t>слева</w:t>
      </w:r>
      <w:r w:rsidRPr="00394F03">
        <w:rPr>
          <w:rFonts w:ascii="Times New Roman" w:hAnsi="Times New Roman" w:cs="Times New Roman"/>
          <w:color w:val="000000"/>
        </w:rPr>
        <w:t xml:space="preserve"> над другими частями пишут слово "Продолжение" или «Окончание». Если в </w:t>
      </w:r>
      <w:r w:rsidR="00394F03" w:rsidRPr="00394F03">
        <w:rPr>
          <w:rFonts w:ascii="Times New Roman" w:hAnsi="Times New Roman" w:cs="Times New Roman"/>
          <w:color w:val="000000"/>
        </w:rPr>
        <w:t>курсовой</w:t>
      </w:r>
      <w:r w:rsidRPr="00394F03">
        <w:rPr>
          <w:rFonts w:ascii="Times New Roman" w:hAnsi="Times New Roman" w:cs="Times New Roman"/>
          <w:color w:val="000000"/>
        </w:rPr>
        <w:t xml:space="preserve"> работе несколько таблиц, то после слова "Продолжение" указывают номер таблицы, например: "Продолжение таблицы 1.2";</w:t>
      </w:r>
    </w:p>
    <w:p w:rsidR="00FA5020" w:rsidRPr="00394F03" w:rsidRDefault="00FA5020" w:rsidP="00394F03">
      <w:pPr>
        <w:widowControl w:val="0"/>
        <w:numPr>
          <w:ilvl w:val="0"/>
          <w:numId w:val="20"/>
        </w:numPr>
        <w:tabs>
          <w:tab w:val="clear" w:pos="1176"/>
          <w:tab w:val="num" w:pos="0"/>
        </w:tabs>
        <w:autoSpaceDE w:val="0"/>
        <w:autoSpaceDN w:val="0"/>
        <w:adjustRightInd w:val="0"/>
        <w:spacing w:line="360" w:lineRule="auto"/>
        <w:ind w:left="0" w:firstLine="709"/>
        <w:rPr>
          <w:rFonts w:ascii="Times New Roman" w:hAnsi="Times New Roman" w:cs="Times New Roman"/>
          <w:color w:val="000000"/>
        </w:rPr>
      </w:pPr>
      <w:r w:rsidRPr="00394F03">
        <w:rPr>
          <w:rFonts w:ascii="Times New Roman" w:hAnsi="Times New Roman" w:cs="Times New Roman"/>
          <w:color w:val="000000"/>
        </w:rPr>
        <w:t>таблицу с большим количеством граф допускается делить на части и помещать одну часть под другой в пределах одной страницы, повторяя в каждой части таблицы боковик. Заголовок таблицы помещают только над первой частью таблицы, а над остальными пишут "Продолжение таблицы" или "Окончание таблицы" с указанием ее номера;</w:t>
      </w:r>
    </w:p>
    <w:p w:rsidR="00FA5020" w:rsidRPr="00394F03" w:rsidRDefault="00FA5020" w:rsidP="00394F03">
      <w:pPr>
        <w:widowControl w:val="0"/>
        <w:numPr>
          <w:ilvl w:val="0"/>
          <w:numId w:val="20"/>
        </w:numPr>
        <w:tabs>
          <w:tab w:val="clear" w:pos="1176"/>
          <w:tab w:val="num" w:pos="0"/>
        </w:tabs>
        <w:autoSpaceDE w:val="0"/>
        <w:autoSpaceDN w:val="0"/>
        <w:adjustRightInd w:val="0"/>
        <w:spacing w:line="360" w:lineRule="auto"/>
        <w:ind w:left="0" w:firstLine="709"/>
        <w:rPr>
          <w:rFonts w:ascii="Times New Roman" w:hAnsi="Times New Roman" w:cs="Times New Roman"/>
          <w:color w:val="000000"/>
        </w:rPr>
      </w:pPr>
      <w:r w:rsidRPr="00394F03">
        <w:rPr>
          <w:rFonts w:ascii="Times New Roman" w:hAnsi="Times New Roman" w:cs="Times New Roman"/>
        </w:rPr>
        <w:t>головку таблицы допускается не повторять во второй и последующих частях, заменяя ее соответствующими номерами граф. При этом графы нумеруют арабскими цифрами;</w:t>
      </w:r>
    </w:p>
    <w:p w:rsidR="00FA5020" w:rsidRPr="00394F03" w:rsidRDefault="00FA5020" w:rsidP="00394F03">
      <w:pPr>
        <w:widowControl w:val="0"/>
        <w:numPr>
          <w:ilvl w:val="0"/>
          <w:numId w:val="20"/>
        </w:numPr>
        <w:tabs>
          <w:tab w:val="clear" w:pos="1176"/>
          <w:tab w:val="num" w:pos="0"/>
        </w:tabs>
        <w:autoSpaceDE w:val="0"/>
        <w:autoSpaceDN w:val="0"/>
        <w:adjustRightInd w:val="0"/>
        <w:spacing w:line="360" w:lineRule="auto"/>
        <w:ind w:left="0" w:firstLine="709"/>
        <w:rPr>
          <w:rFonts w:ascii="Times New Roman" w:hAnsi="Times New Roman" w:cs="Times New Roman"/>
          <w:color w:val="000000"/>
        </w:rPr>
      </w:pPr>
      <w:r w:rsidRPr="00394F03">
        <w:rPr>
          <w:rFonts w:ascii="Times New Roman" w:hAnsi="Times New Roman" w:cs="Times New Roman"/>
        </w:rPr>
        <w:t>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или более слов, то его заменяют словами "То же" при первом повторении, а далее - кавычками. Ставить кавычки вместо повторяющихся цифр, марок, знаков, математических, физических и химических символов не допускается. Если цифровые или иные данные в какой-либо строке таблицы не приводят, то в ней ставят прочерк. Числовые величины в одной графе должны иметь одинаковое количество десятичных знаков с выравниванием по цен</w:t>
      </w:r>
      <w:r w:rsidR="00D748B2">
        <w:rPr>
          <w:rFonts w:ascii="Times New Roman" w:hAnsi="Times New Roman" w:cs="Times New Roman"/>
        </w:rPr>
        <w:t>тру</w:t>
      </w:r>
      <w:r w:rsidRPr="00394F03">
        <w:rPr>
          <w:rFonts w:ascii="Times New Roman" w:hAnsi="Times New Roman" w:cs="Times New Roman"/>
        </w:rPr>
        <w:t>.</w:t>
      </w:r>
    </w:p>
    <w:p w:rsidR="00FA5020" w:rsidRPr="00394F03" w:rsidRDefault="00FA5020" w:rsidP="00394F03">
      <w:pPr>
        <w:widowControl w:val="0"/>
        <w:numPr>
          <w:ilvl w:val="0"/>
          <w:numId w:val="20"/>
        </w:numPr>
        <w:tabs>
          <w:tab w:val="clear" w:pos="1176"/>
          <w:tab w:val="num" w:pos="0"/>
        </w:tabs>
        <w:autoSpaceDE w:val="0"/>
        <w:autoSpaceDN w:val="0"/>
        <w:adjustRightInd w:val="0"/>
        <w:spacing w:line="360" w:lineRule="auto"/>
        <w:ind w:left="0" w:firstLine="709"/>
        <w:rPr>
          <w:rFonts w:ascii="Times New Roman" w:hAnsi="Times New Roman" w:cs="Times New Roman"/>
          <w:color w:val="000000"/>
        </w:rPr>
      </w:pPr>
      <w:r w:rsidRPr="00394F03">
        <w:rPr>
          <w:rFonts w:ascii="Times New Roman" w:hAnsi="Times New Roman" w:cs="Times New Roman"/>
          <w:color w:val="000000"/>
        </w:rPr>
        <w:t xml:space="preserve">заголовки граф и строк следует писать с прописной буквы в единственном числе, а подзаголовки граф - со строчной, если они составляют одно предложение с заголовком, и с прописной, если они имеют самостоятельное значение. Допускается нумеровать графы арабскими цифрами, если необходимо давать ссылки на них по тексту </w:t>
      </w:r>
      <w:r w:rsidR="00394F03" w:rsidRPr="00394F03">
        <w:rPr>
          <w:rFonts w:ascii="Times New Roman" w:hAnsi="Times New Roman" w:cs="Times New Roman"/>
          <w:color w:val="000000"/>
        </w:rPr>
        <w:t>курсовой</w:t>
      </w:r>
      <w:r w:rsidRPr="00394F03">
        <w:rPr>
          <w:rFonts w:ascii="Times New Roman" w:hAnsi="Times New Roman" w:cs="Times New Roman"/>
          <w:color w:val="000000"/>
        </w:rPr>
        <w:t xml:space="preserve"> работы;</w:t>
      </w:r>
    </w:p>
    <w:p w:rsidR="00FA5020" w:rsidRPr="00394F03" w:rsidRDefault="00FA5020" w:rsidP="00394F03">
      <w:pPr>
        <w:widowControl w:val="0"/>
        <w:numPr>
          <w:ilvl w:val="0"/>
          <w:numId w:val="20"/>
        </w:numPr>
        <w:tabs>
          <w:tab w:val="clear" w:pos="1176"/>
          <w:tab w:val="num" w:pos="0"/>
        </w:tabs>
        <w:autoSpaceDE w:val="0"/>
        <w:autoSpaceDN w:val="0"/>
        <w:adjustRightInd w:val="0"/>
        <w:spacing w:line="360" w:lineRule="auto"/>
        <w:ind w:left="0" w:firstLine="709"/>
        <w:rPr>
          <w:rFonts w:ascii="Times New Roman" w:hAnsi="Times New Roman" w:cs="Times New Roman"/>
          <w:color w:val="000000"/>
        </w:rPr>
      </w:pPr>
      <w:r w:rsidRPr="00394F03">
        <w:rPr>
          <w:rFonts w:ascii="Times New Roman" w:hAnsi="Times New Roman" w:cs="Times New Roman"/>
          <w:color w:val="000000"/>
        </w:rPr>
        <w:t xml:space="preserve">заголовки граф, как правило, записывают параллельно строкам таблицы, с выравниванием «по центру </w:t>
      </w:r>
      <w:r w:rsidRPr="00394F03">
        <w:rPr>
          <w:rFonts w:ascii="Times New Roman" w:hAnsi="Times New Roman" w:cs="Times New Roman"/>
        </w:rPr>
        <w:t>посередине</w:t>
      </w:r>
      <w:r w:rsidRPr="00394F03">
        <w:rPr>
          <w:rFonts w:ascii="Times New Roman" w:hAnsi="Times New Roman" w:cs="Times New Roman"/>
          <w:color w:val="000000"/>
        </w:rPr>
        <w:t>». При необходимости допускается располагать заголовки граф параллельно графам таблицы.</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Например:</w:t>
      </w:r>
    </w:p>
    <w:tbl>
      <w:tblPr>
        <w:tblW w:w="0" w:type="auto"/>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1E0" w:firstRow="1" w:lastRow="1" w:firstColumn="1" w:lastColumn="1" w:noHBand="0" w:noVBand="0"/>
      </w:tblPr>
      <w:tblGrid>
        <w:gridCol w:w="3168"/>
        <w:gridCol w:w="1080"/>
        <w:gridCol w:w="1053"/>
        <w:gridCol w:w="1053"/>
        <w:gridCol w:w="1054"/>
        <w:gridCol w:w="1053"/>
        <w:gridCol w:w="1054"/>
      </w:tblGrid>
      <w:tr w:rsidR="00FA5020" w:rsidRPr="005679BF">
        <w:trPr>
          <w:trHeight w:val="20"/>
        </w:trPr>
        <w:tc>
          <w:tcPr>
            <w:tcW w:w="3168" w:type="dxa"/>
            <w:tcBorders>
              <w:top w:val="nil"/>
              <w:left w:val="nil"/>
              <w:bottom w:val="single" w:sz="4" w:space="0" w:color="auto"/>
              <w:right w:val="nil"/>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aps/>
                <w:color w:val="000000"/>
                <w:sz w:val="30"/>
                <w:szCs w:val="30"/>
              </w:rPr>
            </w:pPr>
          </w:p>
        </w:tc>
        <w:tc>
          <w:tcPr>
            <w:tcW w:w="1080" w:type="dxa"/>
            <w:tcBorders>
              <w:top w:val="nil"/>
              <w:left w:val="nil"/>
              <w:bottom w:val="single" w:sz="4" w:space="0" w:color="auto"/>
              <w:right w:val="nil"/>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aps/>
                <w:color w:val="000000"/>
                <w:sz w:val="30"/>
                <w:szCs w:val="30"/>
              </w:rPr>
            </w:pPr>
          </w:p>
        </w:tc>
        <w:tc>
          <w:tcPr>
            <w:tcW w:w="1053" w:type="dxa"/>
            <w:tcBorders>
              <w:top w:val="nil"/>
              <w:left w:val="nil"/>
              <w:bottom w:val="single" w:sz="4" w:space="0" w:color="auto"/>
              <w:right w:val="nil"/>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aps/>
                <w:color w:val="000000"/>
                <w:sz w:val="30"/>
                <w:szCs w:val="30"/>
              </w:rPr>
            </w:pPr>
          </w:p>
        </w:tc>
        <w:tc>
          <w:tcPr>
            <w:tcW w:w="1053" w:type="dxa"/>
            <w:tcBorders>
              <w:top w:val="nil"/>
              <w:left w:val="nil"/>
              <w:bottom w:val="single" w:sz="4" w:space="0" w:color="auto"/>
              <w:right w:val="nil"/>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aps/>
                <w:color w:val="000000"/>
                <w:sz w:val="30"/>
                <w:szCs w:val="30"/>
              </w:rPr>
            </w:pPr>
          </w:p>
        </w:tc>
        <w:tc>
          <w:tcPr>
            <w:tcW w:w="1054" w:type="dxa"/>
            <w:tcBorders>
              <w:top w:val="nil"/>
              <w:left w:val="nil"/>
              <w:bottom w:val="single" w:sz="4" w:space="0" w:color="auto"/>
              <w:right w:val="nil"/>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aps/>
                <w:color w:val="000000"/>
                <w:sz w:val="30"/>
                <w:szCs w:val="30"/>
              </w:rPr>
            </w:pPr>
          </w:p>
        </w:tc>
        <w:tc>
          <w:tcPr>
            <w:tcW w:w="1053" w:type="dxa"/>
            <w:tcBorders>
              <w:top w:val="nil"/>
              <w:left w:val="nil"/>
              <w:bottom w:val="single" w:sz="4" w:space="0" w:color="auto"/>
              <w:right w:val="nil"/>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aps/>
                <w:color w:val="000000"/>
                <w:sz w:val="30"/>
                <w:szCs w:val="30"/>
              </w:rPr>
            </w:pPr>
          </w:p>
        </w:tc>
        <w:tc>
          <w:tcPr>
            <w:tcW w:w="1054" w:type="dxa"/>
            <w:tcBorders>
              <w:top w:val="nil"/>
              <w:left w:val="nil"/>
              <w:bottom w:val="single" w:sz="4" w:space="0" w:color="auto"/>
              <w:right w:val="nil"/>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aps/>
                <w:color w:val="000000"/>
                <w:sz w:val="30"/>
                <w:szCs w:val="30"/>
              </w:rPr>
            </w:pPr>
          </w:p>
        </w:tc>
      </w:tr>
      <w:tr w:rsidR="00FA5020" w:rsidRPr="005679BF">
        <w:trPr>
          <w:trHeight w:val="20"/>
        </w:trPr>
        <w:tc>
          <w:tcPr>
            <w:tcW w:w="3168" w:type="dxa"/>
            <w:vMerge w:val="restart"/>
            <w:tcBorders>
              <w:top w:val="single" w:sz="4" w:space="0" w:color="auto"/>
              <w:bottom w:val="single" w:sz="6" w:space="0" w:color="000000"/>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olor w:val="000000"/>
                <w:sz w:val="26"/>
                <w:szCs w:val="26"/>
              </w:rPr>
            </w:pPr>
            <w:r w:rsidRPr="005679BF">
              <w:rPr>
                <w:rFonts w:ascii="Times New Roman" w:hAnsi="Times New Roman" w:cs="Times New Roman"/>
                <w:color w:val="000000"/>
                <w:sz w:val="26"/>
                <w:szCs w:val="26"/>
              </w:rPr>
              <w:t>Условия</w:t>
            </w:r>
          </w:p>
        </w:tc>
        <w:tc>
          <w:tcPr>
            <w:tcW w:w="1080" w:type="dxa"/>
            <w:vMerge w:val="restart"/>
            <w:tcBorders>
              <w:top w:val="single" w:sz="4" w:space="0" w:color="auto"/>
            </w:tcBorders>
            <w:shd w:val="clear" w:color="auto" w:fill="auto"/>
            <w:textDirection w:val="btLr"/>
            <w:vAlign w:val="center"/>
          </w:tcPr>
          <w:p w:rsidR="00FA5020" w:rsidRPr="005679BF" w:rsidRDefault="00FA5020" w:rsidP="005679BF">
            <w:pPr>
              <w:widowControl w:val="0"/>
              <w:autoSpaceDE w:val="0"/>
              <w:autoSpaceDN w:val="0"/>
              <w:adjustRightInd w:val="0"/>
              <w:spacing w:line="240" w:lineRule="auto"/>
              <w:jc w:val="center"/>
              <w:rPr>
                <w:rFonts w:ascii="Times New Roman" w:hAnsi="Times New Roman" w:cs="Times New Roman"/>
                <w:color w:val="000000"/>
                <w:sz w:val="26"/>
                <w:szCs w:val="26"/>
              </w:rPr>
            </w:pPr>
            <w:r w:rsidRPr="005679BF">
              <w:rPr>
                <w:rFonts w:ascii="Times New Roman" w:hAnsi="Times New Roman" w:cs="Times New Roman"/>
                <w:color w:val="000000"/>
                <w:sz w:val="26"/>
                <w:szCs w:val="26"/>
              </w:rPr>
              <w:t>Продолжительность</w:t>
            </w:r>
          </w:p>
          <w:p w:rsidR="00FA5020" w:rsidRPr="005679BF" w:rsidRDefault="00FA5020" w:rsidP="005679BF">
            <w:pPr>
              <w:widowControl w:val="0"/>
              <w:autoSpaceDE w:val="0"/>
              <w:autoSpaceDN w:val="0"/>
              <w:adjustRightInd w:val="0"/>
              <w:spacing w:line="240" w:lineRule="auto"/>
              <w:jc w:val="center"/>
              <w:rPr>
                <w:rFonts w:ascii="Times New Roman" w:hAnsi="Times New Roman" w:cs="Times New Roman"/>
                <w:color w:val="000000"/>
                <w:sz w:val="26"/>
                <w:szCs w:val="26"/>
              </w:rPr>
            </w:pPr>
            <w:r w:rsidRPr="005679BF">
              <w:rPr>
                <w:rFonts w:ascii="Times New Roman" w:hAnsi="Times New Roman" w:cs="Times New Roman"/>
                <w:color w:val="000000"/>
                <w:sz w:val="26"/>
                <w:szCs w:val="26"/>
              </w:rPr>
              <w:t>облучения, сут.</w:t>
            </w:r>
          </w:p>
        </w:tc>
        <w:tc>
          <w:tcPr>
            <w:tcW w:w="5267" w:type="dxa"/>
            <w:gridSpan w:val="5"/>
            <w:tcBorders>
              <w:top w:val="single" w:sz="4" w:space="0" w:color="auto"/>
              <w:bottom w:val="single" w:sz="6" w:space="0" w:color="000000"/>
            </w:tcBorders>
            <w:shd w:val="clear" w:color="auto" w:fill="auto"/>
            <w:vAlign w:val="center"/>
          </w:tcPr>
          <w:p w:rsidR="00FA5020" w:rsidRPr="005679BF" w:rsidRDefault="00FA5020" w:rsidP="005679BF">
            <w:pPr>
              <w:widowControl w:val="0"/>
              <w:autoSpaceDE w:val="0"/>
              <w:autoSpaceDN w:val="0"/>
              <w:adjustRightInd w:val="0"/>
              <w:spacing w:line="240" w:lineRule="auto"/>
              <w:jc w:val="center"/>
              <w:rPr>
                <w:rFonts w:ascii="Times New Roman" w:hAnsi="Times New Roman" w:cs="Times New Roman"/>
                <w:color w:val="000000"/>
                <w:sz w:val="26"/>
                <w:szCs w:val="26"/>
              </w:rPr>
            </w:pPr>
            <w:r w:rsidRPr="005679BF">
              <w:rPr>
                <w:rFonts w:ascii="Times New Roman" w:hAnsi="Times New Roman" w:cs="Times New Roman"/>
                <w:color w:val="000000"/>
                <w:sz w:val="26"/>
                <w:szCs w:val="26"/>
              </w:rPr>
              <w:t>Свободные клеточные элементы</w:t>
            </w:r>
          </w:p>
        </w:tc>
      </w:tr>
      <w:tr w:rsidR="00FA5020" w:rsidRPr="005679BF">
        <w:trPr>
          <w:cantSplit/>
          <w:trHeight w:val="2155"/>
        </w:trPr>
        <w:tc>
          <w:tcPr>
            <w:tcW w:w="3168" w:type="dxa"/>
            <w:vMerge/>
            <w:tcBorders>
              <w:top w:val="single" w:sz="6" w:space="0" w:color="000000"/>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olor w:val="000000"/>
                <w:sz w:val="26"/>
                <w:szCs w:val="26"/>
              </w:rPr>
            </w:pPr>
          </w:p>
        </w:tc>
        <w:tc>
          <w:tcPr>
            <w:tcW w:w="1080" w:type="dxa"/>
            <w:vMerge/>
            <w:shd w:val="clear" w:color="auto" w:fill="auto"/>
            <w:vAlign w:val="center"/>
          </w:tcPr>
          <w:p w:rsidR="00FA5020" w:rsidRPr="005679BF" w:rsidRDefault="00FA5020" w:rsidP="005679BF">
            <w:pPr>
              <w:widowControl w:val="0"/>
              <w:autoSpaceDE w:val="0"/>
              <w:autoSpaceDN w:val="0"/>
              <w:adjustRightInd w:val="0"/>
              <w:spacing w:line="240" w:lineRule="auto"/>
              <w:jc w:val="center"/>
              <w:rPr>
                <w:rFonts w:ascii="Times New Roman" w:hAnsi="Times New Roman" w:cs="Times New Roman"/>
                <w:color w:val="000000"/>
                <w:sz w:val="26"/>
                <w:szCs w:val="26"/>
              </w:rPr>
            </w:pPr>
          </w:p>
        </w:tc>
        <w:tc>
          <w:tcPr>
            <w:tcW w:w="1053" w:type="dxa"/>
            <w:tcBorders>
              <w:top w:val="single" w:sz="6" w:space="0" w:color="000000"/>
            </w:tcBorders>
            <w:shd w:val="clear" w:color="auto" w:fill="auto"/>
            <w:textDirection w:val="btLr"/>
            <w:vAlign w:val="center"/>
          </w:tcPr>
          <w:p w:rsidR="00FA5020" w:rsidRPr="005679BF" w:rsidRDefault="00FA5020" w:rsidP="005679BF">
            <w:pPr>
              <w:widowControl w:val="0"/>
              <w:autoSpaceDE w:val="0"/>
              <w:autoSpaceDN w:val="0"/>
              <w:adjustRightInd w:val="0"/>
              <w:spacing w:line="240" w:lineRule="auto"/>
              <w:jc w:val="center"/>
              <w:rPr>
                <w:rFonts w:ascii="Times New Roman" w:hAnsi="Times New Roman" w:cs="Times New Roman"/>
                <w:color w:val="000000"/>
                <w:sz w:val="26"/>
                <w:szCs w:val="26"/>
              </w:rPr>
            </w:pPr>
            <w:r w:rsidRPr="005679BF">
              <w:rPr>
                <w:rFonts w:ascii="Times New Roman" w:hAnsi="Times New Roman" w:cs="Times New Roman"/>
                <w:color w:val="000000"/>
                <w:sz w:val="26"/>
                <w:szCs w:val="26"/>
              </w:rPr>
              <w:t>Всего</w:t>
            </w:r>
          </w:p>
        </w:tc>
        <w:tc>
          <w:tcPr>
            <w:tcW w:w="1053" w:type="dxa"/>
            <w:tcBorders>
              <w:top w:val="single" w:sz="6" w:space="0" w:color="000000"/>
            </w:tcBorders>
            <w:shd w:val="clear" w:color="auto" w:fill="auto"/>
            <w:textDirection w:val="btLr"/>
            <w:vAlign w:val="center"/>
          </w:tcPr>
          <w:p w:rsidR="00FA5020" w:rsidRPr="005679BF" w:rsidRDefault="00FA5020" w:rsidP="005679BF">
            <w:pPr>
              <w:widowControl w:val="0"/>
              <w:autoSpaceDE w:val="0"/>
              <w:autoSpaceDN w:val="0"/>
              <w:adjustRightInd w:val="0"/>
              <w:spacing w:line="240" w:lineRule="auto"/>
              <w:jc w:val="center"/>
              <w:rPr>
                <w:rFonts w:ascii="Times New Roman" w:hAnsi="Times New Roman" w:cs="Times New Roman"/>
                <w:color w:val="000000"/>
                <w:sz w:val="26"/>
                <w:szCs w:val="26"/>
              </w:rPr>
            </w:pPr>
            <w:r w:rsidRPr="005679BF">
              <w:rPr>
                <w:rFonts w:ascii="Times New Roman" w:hAnsi="Times New Roman" w:cs="Times New Roman"/>
                <w:color w:val="000000"/>
                <w:sz w:val="26"/>
                <w:szCs w:val="26"/>
              </w:rPr>
              <w:t>макрофаги</w:t>
            </w:r>
          </w:p>
        </w:tc>
        <w:tc>
          <w:tcPr>
            <w:tcW w:w="1054" w:type="dxa"/>
            <w:tcBorders>
              <w:top w:val="single" w:sz="6" w:space="0" w:color="000000"/>
            </w:tcBorders>
            <w:shd w:val="clear" w:color="auto" w:fill="auto"/>
            <w:textDirection w:val="btLr"/>
            <w:vAlign w:val="center"/>
          </w:tcPr>
          <w:p w:rsidR="00FA5020" w:rsidRPr="005679BF" w:rsidRDefault="00FA5020" w:rsidP="005679BF">
            <w:pPr>
              <w:widowControl w:val="0"/>
              <w:autoSpaceDE w:val="0"/>
              <w:autoSpaceDN w:val="0"/>
              <w:adjustRightInd w:val="0"/>
              <w:spacing w:line="240" w:lineRule="auto"/>
              <w:jc w:val="center"/>
              <w:rPr>
                <w:rFonts w:ascii="Times New Roman" w:hAnsi="Times New Roman" w:cs="Times New Roman"/>
                <w:color w:val="000000"/>
                <w:sz w:val="26"/>
                <w:szCs w:val="26"/>
              </w:rPr>
            </w:pPr>
            <w:r w:rsidRPr="005679BF">
              <w:rPr>
                <w:rFonts w:ascii="Times New Roman" w:hAnsi="Times New Roman" w:cs="Times New Roman"/>
                <w:color w:val="000000"/>
                <w:sz w:val="26"/>
                <w:szCs w:val="26"/>
              </w:rPr>
              <w:t>нейтрофилы</w:t>
            </w:r>
          </w:p>
        </w:tc>
        <w:tc>
          <w:tcPr>
            <w:tcW w:w="1053" w:type="dxa"/>
            <w:tcBorders>
              <w:top w:val="single" w:sz="6" w:space="0" w:color="000000"/>
            </w:tcBorders>
            <w:shd w:val="clear" w:color="auto" w:fill="auto"/>
            <w:textDirection w:val="btLr"/>
            <w:vAlign w:val="center"/>
          </w:tcPr>
          <w:p w:rsidR="00FA5020" w:rsidRPr="005679BF" w:rsidRDefault="00FA5020" w:rsidP="005679BF">
            <w:pPr>
              <w:widowControl w:val="0"/>
              <w:autoSpaceDE w:val="0"/>
              <w:autoSpaceDN w:val="0"/>
              <w:adjustRightInd w:val="0"/>
              <w:spacing w:line="240" w:lineRule="auto"/>
              <w:jc w:val="center"/>
              <w:rPr>
                <w:rFonts w:ascii="Times New Roman" w:hAnsi="Times New Roman" w:cs="Times New Roman"/>
                <w:color w:val="000000"/>
                <w:sz w:val="26"/>
                <w:szCs w:val="26"/>
              </w:rPr>
            </w:pPr>
            <w:r w:rsidRPr="005679BF">
              <w:rPr>
                <w:rFonts w:ascii="Times New Roman" w:hAnsi="Times New Roman" w:cs="Times New Roman"/>
                <w:color w:val="000000"/>
                <w:sz w:val="26"/>
                <w:szCs w:val="26"/>
              </w:rPr>
              <w:t>лимфоциты</w:t>
            </w:r>
          </w:p>
        </w:tc>
        <w:tc>
          <w:tcPr>
            <w:tcW w:w="1054" w:type="dxa"/>
            <w:tcBorders>
              <w:top w:val="single" w:sz="6" w:space="0" w:color="000000"/>
            </w:tcBorders>
            <w:shd w:val="clear" w:color="auto" w:fill="auto"/>
            <w:textDirection w:val="btLr"/>
            <w:vAlign w:val="center"/>
          </w:tcPr>
          <w:p w:rsidR="00FA5020" w:rsidRPr="005679BF" w:rsidRDefault="00FA5020" w:rsidP="005679BF">
            <w:pPr>
              <w:widowControl w:val="0"/>
              <w:autoSpaceDE w:val="0"/>
              <w:autoSpaceDN w:val="0"/>
              <w:adjustRightInd w:val="0"/>
              <w:spacing w:line="240" w:lineRule="auto"/>
              <w:jc w:val="center"/>
              <w:rPr>
                <w:rFonts w:ascii="Times New Roman" w:hAnsi="Times New Roman" w:cs="Times New Roman"/>
                <w:color w:val="000000"/>
                <w:sz w:val="26"/>
                <w:szCs w:val="26"/>
              </w:rPr>
            </w:pPr>
            <w:r w:rsidRPr="005679BF">
              <w:rPr>
                <w:rFonts w:ascii="Times New Roman" w:hAnsi="Times New Roman" w:cs="Times New Roman"/>
                <w:color w:val="000000"/>
                <w:sz w:val="26"/>
                <w:szCs w:val="26"/>
              </w:rPr>
              <w:t>клетки</w:t>
            </w:r>
          </w:p>
          <w:p w:rsidR="00FA5020" w:rsidRPr="005679BF" w:rsidRDefault="00FA5020" w:rsidP="005679BF">
            <w:pPr>
              <w:widowControl w:val="0"/>
              <w:autoSpaceDE w:val="0"/>
              <w:autoSpaceDN w:val="0"/>
              <w:adjustRightInd w:val="0"/>
              <w:spacing w:line="240" w:lineRule="auto"/>
              <w:jc w:val="center"/>
              <w:rPr>
                <w:rFonts w:ascii="Times New Roman" w:hAnsi="Times New Roman" w:cs="Times New Roman"/>
                <w:color w:val="000000"/>
                <w:sz w:val="26"/>
                <w:szCs w:val="26"/>
              </w:rPr>
            </w:pPr>
            <w:r w:rsidRPr="005679BF">
              <w:rPr>
                <w:rFonts w:ascii="Times New Roman" w:hAnsi="Times New Roman" w:cs="Times New Roman"/>
                <w:color w:val="000000"/>
                <w:sz w:val="26"/>
                <w:szCs w:val="26"/>
              </w:rPr>
              <w:t xml:space="preserve"> эпителия</w:t>
            </w:r>
          </w:p>
        </w:tc>
      </w:tr>
      <w:tr w:rsidR="00FA5020" w:rsidRPr="005679BF">
        <w:trPr>
          <w:trHeight w:val="20"/>
        </w:trPr>
        <w:tc>
          <w:tcPr>
            <w:tcW w:w="3168" w:type="dxa"/>
            <w:tcBorders>
              <w:bottom w:val="single" w:sz="4" w:space="0" w:color="auto"/>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olor w:val="000000"/>
                <w:sz w:val="26"/>
                <w:szCs w:val="26"/>
              </w:rPr>
            </w:pPr>
            <w:r w:rsidRPr="005679BF">
              <w:rPr>
                <w:rFonts w:ascii="Times New Roman" w:hAnsi="Times New Roman" w:cs="Times New Roman"/>
                <w:color w:val="000000"/>
                <w:sz w:val="26"/>
                <w:szCs w:val="26"/>
              </w:rPr>
              <w:t>1</w:t>
            </w:r>
          </w:p>
        </w:tc>
        <w:tc>
          <w:tcPr>
            <w:tcW w:w="1080" w:type="dxa"/>
            <w:tcBorders>
              <w:bottom w:val="single" w:sz="4" w:space="0" w:color="auto"/>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olor w:val="000000"/>
                <w:sz w:val="26"/>
                <w:szCs w:val="26"/>
              </w:rPr>
            </w:pPr>
            <w:r w:rsidRPr="005679BF">
              <w:rPr>
                <w:rFonts w:ascii="Times New Roman" w:hAnsi="Times New Roman" w:cs="Times New Roman"/>
                <w:color w:val="000000"/>
                <w:sz w:val="26"/>
                <w:szCs w:val="26"/>
              </w:rPr>
              <w:t>2</w:t>
            </w:r>
          </w:p>
        </w:tc>
        <w:tc>
          <w:tcPr>
            <w:tcW w:w="1053" w:type="dxa"/>
            <w:tcBorders>
              <w:bottom w:val="single" w:sz="4" w:space="0" w:color="auto"/>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olor w:val="000000"/>
                <w:sz w:val="26"/>
                <w:szCs w:val="26"/>
              </w:rPr>
            </w:pPr>
            <w:r w:rsidRPr="005679BF">
              <w:rPr>
                <w:rFonts w:ascii="Times New Roman" w:hAnsi="Times New Roman" w:cs="Times New Roman"/>
                <w:color w:val="000000"/>
                <w:sz w:val="26"/>
                <w:szCs w:val="26"/>
              </w:rPr>
              <w:t>3</w:t>
            </w:r>
          </w:p>
        </w:tc>
        <w:tc>
          <w:tcPr>
            <w:tcW w:w="1053" w:type="dxa"/>
            <w:tcBorders>
              <w:bottom w:val="single" w:sz="4" w:space="0" w:color="auto"/>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olor w:val="000000"/>
                <w:sz w:val="26"/>
                <w:szCs w:val="26"/>
              </w:rPr>
            </w:pPr>
            <w:r w:rsidRPr="005679BF">
              <w:rPr>
                <w:rFonts w:ascii="Times New Roman" w:hAnsi="Times New Roman" w:cs="Times New Roman"/>
                <w:color w:val="000000"/>
                <w:sz w:val="26"/>
                <w:szCs w:val="26"/>
              </w:rPr>
              <w:t>4</w:t>
            </w:r>
          </w:p>
        </w:tc>
        <w:tc>
          <w:tcPr>
            <w:tcW w:w="1054" w:type="dxa"/>
            <w:tcBorders>
              <w:bottom w:val="single" w:sz="4" w:space="0" w:color="auto"/>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olor w:val="000000"/>
                <w:sz w:val="26"/>
                <w:szCs w:val="26"/>
              </w:rPr>
            </w:pPr>
            <w:r w:rsidRPr="005679BF">
              <w:rPr>
                <w:rFonts w:ascii="Times New Roman" w:hAnsi="Times New Roman" w:cs="Times New Roman"/>
                <w:color w:val="000000"/>
                <w:sz w:val="26"/>
                <w:szCs w:val="26"/>
              </w:rPr>
              <w:t>5</w:t>
            </w:r>
          </w:p>
        </w:tc>
        <w:tc>
          <w:tcPr>
            <w:tcW w:w="1053" w:type="dxa"/>
            <w:tcBorders>
              <w:bottom w:val="single" w:sz="4" w:space="0" w:color="auto"/>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olor w:val="000000"/>
                <w:sz w:val="26"/>
                <w:szCs w:val="26"/>
              </w:rPr>
            </w:pPr>
            <w:r w:rsidRPr="005679BF">
              <w:rPr>
                <w:rFonts w:ascii="Times New Roman" w:hAnsi="Times New Roman" w:cs="Times New Roman"/>
                <w:color w:val="000000"/>
                <w:sz w:val="26"/>
                <w:szCs w:val="26"/>
              </w:rPr>
              <w:t>6</w:t>
            </w:r>
          </w:p>
        </w:tc>
        <w:tc>
          <w:tcPr>
            <w:tcW w:w="1054" w:type="dxa"/>
            <w:tcBorders>
              <w:bottom w:val="single" w:sz="4" w:space="0" w:color="auto"/>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olor w:val="000000"/>
                <w:sz w:val="26"/>
                <w:szCs w:val="26"/>
              </w:rPr>
            </w:pPr>
            <w:r w:rsidRPr="005679BF">
              <w:rPr>
                <w:rFonts w:ascii="Times New Roman" w:hAnsi="Times New Roman" w:cs="Times New Roman"/>
                <w:color w:val="000000"/>
                <w:sz w:val="26"/>
                <w:szCs w:val="26"/>
              </w:rPr>
              <w:t>7</w:t>
            </w:r>
          </w:p>
        </w:tc>
      </w:tr>
      <w:tr w:rsidR="00FA5020" w:rsidRPr="005679BF">
        <w:trPr>
          <w:trHeight w:val="20"/>
        </w:trPr>
        <w:tc>
          <w:tcPr>
            <w:tcW w:w="3168" w:type="dxa"/>
            <w:tcBorders>
              <w:top w:val="single" w:sz="4" w:space="0" w:color="auto"/>
              <w:left w:val="nil"/>
              <w:bottom w:val="nil"/>
              <w:right w:val="nil"/>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olor w:val="000000"/>
              </w:rPr>
            </w:pPr>
          </w:p>
        </w:tc>
        <w:tc>
          <w:tcPr>
            <w:tcW w:w="1080" w:type="dxa"/>
            <w:tcBorders>
              <w:top w:val="single" w:sz="4" w:space="0" w:color="auto"/>
              <w:left w:val="nil"/>
              <w:bottom w:val="nil"/>
              <w:right w:val="nil"/>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olor w:val="000000"/>
              </w:rPr>
            </w:pPr>
          </w:p>
        </w:tc>
        <w:tc>
          <w:tcPr>
            <w:tcW w:w="1053" w:type="dxa"/>
            <w:tcBorders>
              <w:top w:val="single" w:sz="4" w:space="0" w:color="auto"/>
              <w:left w:val="nil"/>
              <w:bottom w:val="nil"/>
              <w:right w:val="nil"/>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olor w:val="000000"/>
              </w:rPr>
            </w:pPr>
          </w:p>
        </w:tc>
        <w:tc>
          <w:tcPr>
            <w:tcW w:w="1053" w:type="dxa"/>
            <w:tcBorders>
              <w:top w:val="single" w:sz="4" w:space="0" w:color="auto"/>
              <w:left w:val="nil"/>
              <w:bottom w:val="nil"/>
              <w:right w:val="nil"/>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olor w:val="000000"/>
              </w:rPr>
            </w:pPr>
          </w:p>
        </w:tc>
        <w:tc>
          <w:tcPr>
            <w:tcW w:w="1054" w:type="dxa"/>
            <w:tcBorders>
              <w:top w:val="single" w:sz="4" w:space="0" w:color="auto"/>
              <w:left w:val="nil"/>
              <w:bottom w:val="nil"/>
              <w:right w:val="nil"/>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olor w:val="000000"/>
              </w:rPr>
            </w:pPr>
          </w:p>
        </w:tc>
        <w:tc>
          <w:tcPr>
            <w:tcW w:w="1053" w:type="dxa"/>
            <w:tcBorders>
              <w:top w:val="single" w:sz="4" w:space="0" w:color="auto"/>
              <w:left w:val="nil"/>
              <w:bottom w:val="nil"/>
              <w:right w:val="nil"/>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olor w:val="000000"/>
              </w:rPr>
            </w:pPr>
          </w:p>
        </w:tc>
        <w:tc>
          <w:tcPr>
            <w:tcW w:w="1054" w:type="dxa"/>
            <w:tcBorders>
              <w:top w:val="single" w:sz="4" w:space="0" w:color="auto"/>
              <w:left w:val="nil"/>
              <w:bottom w:val="nil"/>
              <w:right w:val="nil"/>
            </w:tcBorders>
            <w:shd w:val="clear" w:color="auto" w:fill="auto"/>
            <w:vAlign w:val="center"/>
          </w:tcPr>
          <w:p w:rsidR="00FA5020" w:rsidRPr="005679BF" w:rsidRDefault="00FA5020" w:rsidP="005679BF">
            <w:pPr>
              <w:widowControl w:val="0"/>
              <w:autoSpaceDE w:val="0"/>
              <w:autoSpaceDN w:val="0"/>
              <w:adjustRightInd w:val="0"/>
              <w:spacing w:line="360" w:lineRule="auto"/>
              <w:ind w:firstLine="709"/>
              <w:jc w:val="center"/>
              <w:rPr>
                <w:rFonts w:ascii="Times New Roman" w:hAnsi="Times New Roman" w:cs="Times New Roman"/>
                <w:color w:val="000000"/>
              </w:rPr>
            </w:pPr>
          </w:p>
        </w:tc>
      </w:tr>
    </w:tbl>
    <w:p w:rsidR="00D748B2" w:rsidRDefault="00FA5020" w:rsidP="00D748B2">
      <w:pPr>
        <w:widowControl w:val="0"/>
        <w:numPr>
          <w:ilvl w:val="0"/>
          <w:numId w:val="20"/>
        </w:numPr>
        <w:autoSpaceDE w:val="0"/>
        <w:autoSpaceDN w:val="0"/>
        <w:adjustRightInd w:val="0"/>
        <w:spacing w:line="360" w:lineRule="auto"/>
        <w:rPr>
          <w:rFonts w:ascii="Times New Roman" w:hAnsi="Times New Roman" w:cs="Times New Roman"/>
          <w:color w:val="000000"/>
        </w:rPr>
      </w:pPr>
      <w:r w:rsidRPr="00394F03">
        <w:rPr>
          <w:rFonts w:ascii="Times New Roman" w:hAnsi="Times New Roman" w:cs="Times New Roman"/>
          <w:color w:val="000000"/>
        </w:rPr>
        <w:t xml:space="preserve">головка таблицы отделяется линией от остальной части таблицы. </w:t>
      </w:r>
    </w:p>
    <w:p w:rsidR="00FA5020" w:rsidRPr="00394F03" w:rsidRDefault="00FA5020" w:rsidP="00D748B2">
      <w:pPr>
        <w:widowControl w:val="0"/>
        <w:autoSpaceDE w:val="0"/>
        <w:autoSpaceDN w:val="0"/>
        <w:adjustRightInd w:val="0"/>
        <w:spacing w:line="360" w:lineRule="auto"/>
        <w:rPr>
          <w:rFonts w:ascii="Times New Roman" w:hAnsi="Times New Roman" w:cs="Times New Roman"/>
          <w:color w:val="000000"/>
        </w:rPr>
      </w:pPr>
      <w:r w:rsidRPr="00394F03">
        <w:rPr>
          <w:rFonts w:ascii="Times New Roman" w:hAnsi="Times New Roman" w:cs="Times New Roman"/>
          <w:color w:val="000000"/>
        </w:rPr>
        <w:t>Слева, справа и снизу таблица также ограничивается линиями. Горизонтальные и вертикальные линии, разграничивающие строки и графы таблицы, могут не проводиться, если это не затрудняет чтение таблицы;</w:t>
      </w:r>
    </w:p>
    <w:p w:rsidR="00FA5020" w:rsidRPr="00394F03" w:rsidRDefault="00FA5020" w:rsidP="00D748B2">
      <w:pPr>
        <w:widowControl w:val="0"/>
        <w:numPr>
          <w:ilvl w:val="0"/>
          <w:numId w:val="20"/>
        </w:numPr>
        <w:autoSpaceDE w:val="0"/>
        <w:autoSpaceDN w:val="0"/>
        <w:adjustRightInd w:val="0"/>
        <w:spacing w:line="360" w:lineRule="auto"/>
        <w:rPr>
          <w:rFonts w:ascii="Times New Roman" w:hAnsi="Times New Roman" w:cs="Times New Roman"/>
          <w:color w:val="000000"/>
        </w:rPr>
      </w:pPr>
      <w:r w:rsidRPr="00394F03">
        <w:rPr>
          <w:rFonts w:ascii="Times New Roman" w:hAnsi="Times New Roman" w:cs="Times New Roman"/>
          <w:color w:val="000000"/>
        </w:rPr>
        <w:t>текст боковика выравнивается по левому краю  по середине;</w:t>
      </w:r>
    </w:p>
    <w:p w:rsidR="00D748B2" w:rsidRDefault="00FA5020" w:rsidP="00D748B2">
      <w:pPr>
        <w:widowControl w:val="0"/>
        <w:numPr>
          <w:ilvl w:val="0"/>
          <w:numId w:val="20"/>
        </w:numPr>
        <w:autoSpaceDE w:val="0"/>
        <w:autoSpaceDN w:val="0"/>
        <w:adjustRightInd w:val="0"/>
        <w:spacing w:line="360" w:lineRule="auto"/>
        <w:rPr>
          <w:rFonts w:ascii="Times New Roman" w:hAnsi="Times New Roman" w:cs="Times New Roman"/>
          <w:color w:val="000000"/>
        </w:rPr>
      </w:pPr>
      <w:r w:rsidRPr="00394F03">
        <w:rPr>
          <w:rFonts w:ascii="Times New Roman" w:hAnsi="Times New Roman" w:cs="Times New Roman"/>
          <w:color w:val="000000"/>
        </w:rPr>
        <w:t>не допускается разделять заго</w:t>
      </w:r>
      <w:r w:rsidR="00D748B2">
        <w:rPr>
          <w:rFonts w:ascii="Times New Roman" w:hAnsi="Times New Roman" w:cs="Times New Roman"/>
          <w:color w:val="000000"/>
        </w:rPr>
        <w:t>ловки и подзаголовки боковика и</w:t>
      </w:r>
    </w:p>
    <w:p w:rsidR="00FA5020" w:rsidRPr="00394F03" w:rsidRDefault="00FA5020" w:rsidP="00D748B2">
      <w:pPr>
        <w:widowControl w:val="0"/>
        <w:autoSpaceDE w:val="0"/>
        <w:autoSpaceDN w:val="0"/>
        <w:adjustRightInd w:val="0"/>
        <w:spacing w:line="360" w:lineRule="auto"/>
        <w:rPr>
          <w:rFonts w:ascii="Times New Roman" w:hAnsi="Times New Roman" w:cs="Times New Roman"/>
          <w:color w:val="000000"/>
        </w:rPr>
      </w:pPr>
      <w:r w:rsidRPr="00394F03">
        <w:rPr>
          <w:rFonts w:ascii="Times New Roman" w:hAnsi="Times New Roman" w:cs="Times New Roman"/>
          <w:color w:val="000000"/>
        </w:rPr>
        <w:t>граф диагональными линиями;</w:t>
      </w:r>
    </w:p>
    <w:p w:rsidR="00D748B2" w:rsidRDefault="00FA5020" w:rsidP="00D748B2">
      <w:pPr>
        <w:widowControl w:val="0"/>
        <w:numPr>
          <w:ilvl w:val="0"/>
          <w:numId w:val="22"/>
        </w:numPr>
        <w:autoSpaceDE w:val="0"/>
        <w:autoSpaceDN w:val="0"/>
        <w:adjustRightInd w:val="0"/>
        <w:spacing w:line="360" w:lineRule="auto"/>
        <w:rPr>
          <w:rFonts w:ascii="Times New Roman" w:hAnsi="Times New Roman" w:cs="Times New Roman"/>
          <w:color w:val="000000"/>
        </w:rPr>
      </w:pPr>
      <w:r w:rsidRPr="00394F03">
        <w:rPr>
          <w:rFonts w:ascii="Times New Roman" w:hAnsi="Times New Roman" w:cs="Times New Roman"/>
          <w:color w:val="000000"/>
        </w:rPr>
        <w:t xml:space="preserve">в случае прерывания таблицы и переноса ее части на следующую </w:t>
      </w:r>
    </w:p>
    <w:p w:rsidR="00FA5020" w:rsidRPr="00394F03" w:rsidRDefault="00FA5020" w:rsidP="00D748B2">
      <w:pPr>
        <w:widowControl w:val="0"/>
        <w:autoSpaceDE w:val="0"/>
        <w:autoSpaceDN w:val="0"/>
        <w:adjustRightInd w:val="0"/>
        <w:spacing w:line="360" w:lineRule="auto"/>
        <w:rPr>
          <w:rFonts w:ascii="Times New Roman" w:hAnsi="Times New Roman" w:cs="Times New Roman"/>
          <w:color w:val="000000"/>
        </w:rPr>
      </w:pPr>
      <w:r w:rsidRPr="00394F03">
        <w:rPr>
          <w:rFonts w:ascii="Times New Roman" w:hAnsi="Times New Roman" w:cs="Times New Roman"/>
          <w:color w:val="000000"/>
        </w:rPr>
        <w:t>страницу в конце первой части таблицы нижняя, ограничивающая ее черта, не проводится.</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Если размеры таблиц</w:t>
      </w:r>
      <w:r w:rsidR="00D748B2">
        <w:rPr>
          <w:rFonts w:ascii="Times New Roman" w:hAnsi="Times New Roman" w:cs="Times New Roman"/>
          <w:color w:val="000000"/>
        </w:rPr>
        <w:t>ы</w:t>
      </w:r>
      <w:r w:rsidRPr="00394F03">
        <w:rPr>
          <w:rFonts w:ascii="Times New Roman" w:hAnsi="Times New Roman" w:cs="Times New Roman"/>
          <w:color w:val="000000"/>
        </w:rPr>
        <w:t xml:space="preserve"> больше формата А4, ее можно разместить на листе формата А3, учитывая как одну страницу и вынести в приложение.</w:t>
      </w:r>
    </w:p>
    <w:p w:rsidR="00FA5020" w:rsidRPr="00394F03" w:rsidRDefault="00FA5020" w:rsidP="00394F03">
      <w:pPr>
        <w:spacing w:line="360" w:lineRule="auto"/>
        <w:ind w:firstLine="709"/>
        <w:rPr>
          <w:rFonts w:ascii="Times New Roman" w:hAnsi="Times New Roman" w:cs="Times New Roman"/>
          <w:b/>
        </w:rPr>
      </w:pPr>
    </w:p>
    <w:p w:rsidR="00FA5020" w:rsidRPr="00394F03" w:rsidRDefault="00FA5020" w:rsidP="00394F03">
      <w:pPr>
        <w:pStyle w:val="2"/>
        <w:spacing w:before="0" w:line="360" w:lineRule="auto"/>
      </w:pPr>
      <w:bookmarkStart w:id="19" w:name="_5.5_Формулы_и"/>
      <w:bookmarkEnd w:id="19"/>
      <w:r w:rsidRPr="00394F03">
        <w:t>5.5 Формулы и уравнения</w:t>
      </w:r>
    </w:p>
    <w:p w:rsidR="00FA5020" w:rsidRPr="00394F03" w:rsidRDefault="00FA5020" w:rsidP="00394F03">
      <w:pPr>
        <w:spacing w:line="360" w:lineRule="auto"/>
        <w:ind w:firstLine="709"/>
        <w:rPr>
          <w:rFonts w:ascii="Times New Roman" w:hAnsi="Times New Roman" w:cs="Times New Roman"/>
          <w:b/>
        </w:rPr>
      </w:pP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spacing w:val="-2"/>
        </w:rPr>
      </w:pPr>
      <w:r w:rsidRPr="00394F03">
        <w:rPr>
          <w:rFonts w:ascii="Times New Roman" w:hAnsi="Times New Roman" w:cs="Times New Roman"/>
          <w:color w:val="000000"/>
          <w:spacing w:val="-2"/>
        </w:rPr>
        <w:t xml:space="preserve">Формулы и уравнения в </w:t>
      </w:r>
      <w:r w:rsidR="00394F03" w:rsidRPr="00394F03">
        <w:rPr>
          <w:rFonts w:ascii="Times New Roman" w:hAnsi="Times New Roman" w:cs="Times New Roman"/>
          <w:color w:val="000000"/>
          <w:spacing w:val="-2"/>
        </w:rPr>
        <w:t>курсовой</w:t>
      </w:r>
      <w:r w:rsidRPr="00394F03">
        <w:rPr>
          <w:rFonts w:ascii="Times New Roman" w:hAnsi="Times New Roman" w:cs="Times New Roman"/>
          <w:color w:val="000000"/>
          <w:spacing w:val="-2"/>
        </w:rPr>
        <w:t xml:space="preserve"> работе  (если их более одной) нумеруют в пределах раздела. Номер формулы (уравнения) состоит из номера раздела и порядкового номера формулы (уравнения) в разделе, разделенных точкой. Номера формул (уравнений) пишут в круглых скобках у правого поля листа на уровне формулы (уравнения), например: "(3.1)" – первая формула третьего раздела.</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При оформлении формул и уравнений необходимо соблюдать следующие правила:</w:t>
      </w:r>
    </w:p>
    <w:p w:rsidR="00FA5020" w:rsidRPr="00394F03" w:rsidRDefault="00FA5020" w:rsidP="00394F03">
      <w:pPr>
        <w:widowControl w:val="0"/>
        <w:numPr>
          <w:ilvl w:val="0"/>
          <w:numId w:val="21"/>
        </w:numPr>
        <w:autoSpaceDE w:val="0"/>
        <w:autoSpaceDN w:val="0"/>
        <w:adjustRightInd w:val="0"/>
        <w:spacing w:line="360" w:lineRule="auto"/>
        <w:rPr>
          <w:rFonts w:ascii="Times New Roman" w:hAnsi="Times New Roman" w:cs="Times New Roman"/>
          <w:color w:val="000000"/>
        </w:rPr>
      </w:pPr>
      <w:r w:rsidRPr="00394F03">
        <w:rPr>
          <w:rFonts w:ascii="Times New Roman" w:hAnsi="Times New Roman" w:cs="Times New Roman"/>
          <w:color w:val="000000"/>
        </w:rPr>
        <w:t>формулы и уравнения набираются в редакторе формул;</w:t>
      </w:r>
    </w:p>
    <w:p w:rsidR="00FA5020" w:rsidRPr="00394F03" w:rsidRDefault="00FA5020" w:rsidP="00394F03">
      <w:pPr>
        <w:widowControl w:val="0"/>
        <w:numPr>
          <w:ilvl w:val="0"/>
          <w:numId w:val="21"/>
        </w:numPr>
        <w:tabs>
          <w:tab w:val="num" w:pos="0"/>
          <w:tab w:val="left" w:pos="1080"/>
        </w:tabs>
        <w:autoSpaceDE w:val="0"/>
        <w:autoSpaceDN w:val="0"/>
        <w:adjustRightInd w:val="0"/>
        <w:spacing w:line="360" w:lineRule="auto"/>
        <w:ind w:left="0" w:firstLine="709"/>
        <w:rPr>
          <w:rFonts w:ascii="Times New Roman" w:hAnsi="Times New Roman" w:cs="Times New Roman"/>
          <w:color w:val="000000"/>
        </w:rPr>
      </w:pPr>
      <w:r w:rsidRPr="00394F03">
        <w:rPr>
          <w:rFonts w:ascii="Times New Roman" w:hAnsi="Times New Roman" w:cs="Times New Roman"/>
          <w:color w:val="000000"/>
        </w:rPr>
        <w:t>формулы и уравнения следует выделять из текста в отдельную строку. Выше и ниже каждой формулы и уравнения оставляется по одной свободной строке;</w:t>
      </w:r>
    </w:p>
    <w:p w:rsidR="00FA5020" w:rsidRPr="00394F03" w:rsidRDefault="00FA5020" w:rsidP="00394F03">
      <w:pPr>
        <w:widowControl w:val="0"/>
        <w:numPr>
          <w:ilvl w:val="0"/>
          <w:numId w:val="21"/>
        </w:numPr>
        <w:tabs>
          <w:tab w:val="num" w:pos="0"/>
          <w:tab w:val="left" w:pos="1080"/>
        </w:tabs>
        <w:autoSpaceDE w:val="0"/>
        <w:autoSpaceDN w:val="0"/>
        <w:adjustRightInd w:val="0"/>
        <w:spacing w:line="360" w:lineRule="auto"/>
        <w:ind w:left="0" w:firstLine="709"/>
        <w:rPr>
          <w:rFonts w:ascii="Times New Roman" w:hAnsi="Times New Roman" w:cs="Times New Roman"/>
          <w:color w:val="000000"/>
        </w:rPr>
      </w:pPr>
      <w:r w:rsidRPr="00394F03">
        <w:rPr>
          <w:rFonts w:ascii="Times New Roman" w:hAnsi="Times New Roman" w:cs="Times New Roman"/>
          <w:color w:val="000000"/>
        </w:rPr>
        <w:t>если формула или уравнение не умещаются в одну строку, они должны быть перенесены после знака равенства (=) или после знаков плюс (+), минус (-), умножения (х) и деления (:). При этом повторяют знак в начале следующей строки;</w:t>
      </w:r>
    </w:p>
    <w:p w:rsidR="00FA5020" w:rsidRPr="00394F03" w:rsidRDefault="00FA5020" w:rsidP="00394F03">
      <w:pPr>
        <w:widowControl w:val="0"/>
        <w:numPr>
          <w:ilvl w:val="0"/>
          <w:numId w:val="21"/>
        </w:numPr>
        <w:tabs>
          <w:tab w:val="num" w:pos="0"/>
          <w:tab w:val="left" w:pos="1080"/>
        </w:tabs>
        <w:autoSpaceDE w:val="0"/>
        <w:autoSpaceDN w:val="0"/>
        <w:adjustRightInd w:val="0"/>
        <w:spacing w:line="360" w:lineRule="auto"/>
        <w:ind w:left="0" w:firstLine="709"/>
        <w:rPr>
          <w:rFonts w:ascii="Times New Roman" w:hAnsi="Times New Roman" w:cs="Times New Roman"/>
          <w:color w:val="000000"/>
        </w:rPr>
      </w:pPr>
      <w:r w:rsidRPr="00394F03">
        <w:rPr>
          <w:rFonts w:ascii="Times New Roman" w:hAnsi="Times New Roman" w:cs="Times New Roman"/>
          <w:color w:val="000000"/>
        </w:rPr>
        <w:t xml:space="preserve">ссылки на формулы по тексту </w:t>
      </w:r>
      <w:r w:rsidR="00394F03" w:rsidRPr="00394F03">
        <w:rPr>
          <w:rFonts w:ascii="Times New Roman" w:hAnsi="Times New Roman" w:cs="Times New Roman"/>
          <w:color w:val="000000"/>
        </w:rPr>
        <w:t>курсовой</w:t>
      </w:r>
      <w:r w:rsidRPr="00394F03">
        <w:rPr>
          <w:rFonts w:ascii="Times New Roman" w:hAnsi="Times New Roman" w:cs="Times New Roman"/>
          <w:color w:val="000000"/>
        </w:rPr>
        <w:t xml:space="preserve"> работы дают в скобках. Например, </w:t>
      </w:r>
      <w:r w:rsidRPr="00394F03">
        <w:rPr>
          <w:rFonts w:ascii="Times New Roman" w:hAnsi="Times New Roman" w:cs="Times New Roman"/>
        </w:rPr>
        <w:t>в формуле (1.3)</w:t>
      </w:r>
      <w:r w:rsidRPr="00394F03">
        <w:rPr>
          <w:rFonts w:ascii="Times New Roman" w:hAnsi="Times New Roman" w:cs="Times New Roman"/>
          <w:color w:val="000000"/>
        </w:rPr>
        <w:t>;</w:t>
      </w:r>
    </w:p>
    <w:p w:rsidR="00FA5020" w:rsidRPr="00394F03" w:rsidRDefault="00FA5020" w:rsidP="00394F03">
      <w:pPr>
        <w:widowControl w:val="0"/>
        <w:numPr>
          <w:ilvl w:val="0"/>
          <w:numId w:val="21"/>
        </w:numPr>
        <w:tabs>
          <w:tab w:val="num" w:pos="0"/>
          <w:tab w:val="left" w:pos="1080"/>
        </w:tabs>
        <w:autoSpaceDE w:val="0"/>
        <w:autoSpaceDN w:val="0"/>
        <w:adjustRightInd w:val="0"/>
        <w:spacing w:line="360" w:lineRule="auto"/>
        <w:ind w:left="0" w:firstLine="709"/>
        <w:rPr>
          <w:rFonts w:ascii="Times New Roman" w:hAnsi="Times New Roman" w:cs="Times New Roman"/>
          <w:color w:val="000000"/>
        </w:rPr>
      </w:pPr>
      <w:r w:rsidRPr="00394F03">
        <w:rPr>
          <w:rFonts w:ascii="Times New Roman" w:hAnsi="Times New Roman" w:cs="Times New Roman"/>
          <w:color w:val="000000"/>
        </w:rPr>
        <w:t>пояснение значений символов и числовых коэффициентов, входящих в формулу или уравнение, следует приводить непосредственно под формулой или уравнением в той же последовательности, в какой они даны в формуле (уравнении). Значение каждого символа и числового коэффициента следует давать с новой строки. Первую строку пояснения начинают со слова "где" без двоеточия. Например:</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p>
    <w:p w:rsidR="00FA5020" w:rsidRPr="00394F03" w:rsidRDefault="00FA5020" w:rsidP="00394F03">
      <w:pPr>
        <w:spacing w:line="360" w:lineRule="auto"/>
        <w:ind w:firstLine="709"/>
        <w:jc w:val="right"/>
        <w:rPr>
          <w:rFonts w:ascii="Times New Roman" w:hAnsi="Times New Roman" w:cs="Times New Roman"/>
        </w:rPr>
      </w:pPr>
      <w:r w:rsidRPr="00394F03">
        <w:rPr>
          <w:rFonts w:ascii="Times New Roman" w:hAnsi="Times New Roman" w:cs="Times New Roman"/>
          <w:b/>
          <w:i/>
          <w:position w:val="-60"/>
        </w:rPr>
        <w:object w:dxaOrig="1579" w:dyaOrig="1320">
          <v:shape id="_x0000_i1026" type="#_x0000_t75" style="width:78.75pt;height:66pt" o:ole="">
            <v:imagedata r:id="rId13" o:title=""/>
          </v:shape>
          <o:OLEObject Type="Embed" ProgID="Equation.3" ShapeID="_x0000_i1026" DrawAspect="Content" ObjectID="_1468501247" r:id="rId14"/>
        </w:object>
      </w:r>
      <w:r w:rsidRPr="00394F03">
        <w:rPr>
          <w:rFonts w:ascii="Times New Roman" w:hAnsi="Times New Roman" w:cs="Times New Roman"/>
          <w:b/>
          <w:i/>
        </w:rPr>
        <w:t xml:space="preserve">  ,                                                   </w:t>
      </w:r>
      <w:r w:rsidR="00394F03">
        <w:rPr>
          <w:rFonts w:ascii="Times New Roman" w:hAnsi="Times New Roman" w:cs="Times New Roman"/>
        </w:rPr>
        <w:t>(5</w:t>
      </w:r>
      <w:r w:rsidRPr="00394F03">
        <w:rPr>
          <w:rFonts w:ascii="Times New Roman" w:hAnsi="Times New Roman" w:cs="Times New Roman"/>
        </w:rPr>
        <w:t>.1)</w:t>
      </w:r>
    </w:p>
    <w:p w:rsidR="00FA5020" w:rsidRPr="00394F03" w:rsidRDefault="00FA5020" w:rsidP="00394F03">
      <w:pPr>
        <w:spacing w:line="360" w:lineRule="auto"/>
        <w:ind w:firstLine="709"/>
        <w:jc w:val="right"/>
        <w:rPr>
          <w:rFonts w:ascii="Times New Roman" w:hAnsi="Times New Roman" w:cs="Times New Roman"/>
        </w:rPr>
      </w:pPr>
    </w:p>
    <w:p w:rsidR="00FA5020" w:rsidRPr="00394F03" w:rsidRDefault="00FA5020" w:rsidP="00394F03">
      <w:pPr>
        <w:spacing w:line="360" w:lineRule="auto"/>
        <w:ind w:firstLine="709"/>
        <w:rPr>
          <w:rFonts w:ascii="Times New Roman" w:hAnsi="Times New Roman" w:cs="Times New Roman"/>
        </w:rPr>
      </w:pPr>
      <w:r w:rsidRPr="00394F03">
        <w:rPr>
          <w:rFonts w:ascii="Times New Roman" w:hAnsi="Times New Roman" w:cs="Times New Roman"/>
        </w:rPr>
        <w:t xml:space="preserve">где </w:t>
      </w:r>
      <w:r w:rsidRPr="00394F03">
        <w:rPr>
          <w:rFonts w:ascii="Times New Roman" w:hAnsi="Times New Roman" w:cs="Times New Roman"/>
          <w:position w:val="-4"/>
        </w:rPr>
        <w:object w:dxaOrig="279" w:dyaOrig="320">
          <v:shape id="_x0000_i1027" type="#_x0000_t75" style="width:14.25pt;height:15.75pt" o:ole="">
            <v:imagedata r:id="rId15" o:title=""/>
          </v:shape>
          <o:OLEObject Type="Embed" ProgID="Equation.3" ShapeID="_x0000_i1027" DrawAspect="Content" ObjectID="_1468501248" r:id="rId16"/>
        </w:object>
      </w:r>
      <w:r w:rsidRPr="00394F03">
        <w:rPr>
          <w:rFonts w:ascii="Times New Roman" w:hAnsi="Times New Roman" w:cs="Times New Roman"/>
        </w:rPr>
        <w:t xml:space="preserve"> – среднее значение изучаемого признака,</w:t>
      </w:r>
    </w:p>
    <w:p w:rsidR="00FA5020" w:rsidRPr="00394F03" w:rsidRDefault="00FA5020" w:rsidP="00394F03">
      <w:pPr>
        <w:spacing w:line="360" w:lineRule="auto"/>
        <w:ind w:firstLine="709"/>
        <w:rPr>
          <w:rFonts w:ascii="Times New Roman" w:hAnsi="Times New Roman" w:cs="Times New Roman"/>
        </w:rPr>
      </w:pPr>
      <w:r w:rsidRPr="00394F03">
        <w:rPr>
          <w:rFonts w:ascii="Times New Roman" w:hAnsi="Times New Roman" w:cs="Times New Roman"/>
          <w:b/>
          <w:i/>
        </w:rPr>
        <w:t xml:space="preserve">      </w:t>
      </w:r>
      <w:r w:rsidRPr="00394F03">
        <w:rPr>
          <w:rFonts w:ascii="Times New Roman" w:hAnsi="Times New Roman" w:cs="Times New Roman"/>
          <w:lang w:val="en-US"/>
        </w:rPr>
        <w:t>X</w:t>
      </w:r>
      <w:r w:rsidRPr="00394F03">
        <w:rPr>
          <w:rFonts w:ascii="Times New Roman" w:hAnsi="Times New Roman" w:cs="Times New Roman"/>
          <w:vertAlign w:val="subscript"/>
          <w:lang w:val="en-US"/>
        </w:rPr>
        <w:t>i</w:t>
      </w:r>
      <w:r w:rsidRPr="00394F03">
        <w:rPr>
          <w:rFonts w:ascii="Times New Roman" w:hAnsi="Times New Roman" w:cs="Times New Roman"/>
        </w:rPr>
        <w:t xml:space="preserve"> – индивидуальные значения изучаемого признака,</w:t>
      </w:r>
    </w:p>
    <w:p w:rsidR="00FA5020" w:rsidRPr="00394F03" w:rsidRDefault="00FA5020" w:rsidP="00394F03">
      <w:pPr>
        <w:spacing w:line="360" w:lineRule="auto"/>
        <w:ind w:firstLine="709"/>
        <w:rPr>
          <w:rFonts w:ascii="Times New Roman" w:hAnsi="Times New Roman" w:cs="Times New Roman"/>
        </w:rPr>
      </w:pPr>
      <w:r w:rsidRPr="00394F03">
        <w:rPr>
          <w:rFonts w:ascii="Times New Roman" w:hAnsi="Times New Roman" w:cs="Times New Roman"/>
        </w:rPr>
        <w:t xml:space="preserve">       </w:t>
      </w:r>
      <w:r w:rsidRPr="00394F03">
        <w:rPr>
          <w:rFonts w:ascii="Times New Roman" w:hAnsi="Times New Roman" w:cs="Times New Roman"/>
          <w:i/>
          <w:lang w:val="en-US"/>
        </w:rPr>
        <w:t>f</w:t>
      </w:r>
      <w:r w:rsidRPr="00394F03">
        <w:rPr>
          <w:rFonts w:ascii="Times New Roman" w:hAnsi="Times New Roman" w:cs="Times New Roman"/>
          <w:i/>
        </w:rPr>
        <w:t xml:space="preserve"> – </w:t>
      </w:r>
      <w:r w:rsidRPr="00394F03">
        <w:rPr>
          <w:rFonts w:ascii="Times New Roman" w:hAnsi="Times New Roman" w:cs="Times New Roman"/>
        </w:rPr>
        <w:t>частота.</w:t>
      </w:r>
    </w:p>
    <w:p w:rsidR="00FA5020" w:rsidRPr="00394F03" w:rsidRDefault="00FA5020" w:rsidP="00394F03">
      <w:pPr>
        <w:spacing w:line="360" w:lineRule="auto"/>
        <w:ind w:firstLine="709"/>
        <w:rPr>
          <w:rFonts w:ascii="Times New Roman" w:hAnsi="Times New Roman" w:cs="Times New Roman"/>
        </w:rPr>
      </w:pPr>
      <w:r w:rsidRPr="00394F03">
        <w:rPr>
          <w:rFonts w:ascii="Times New Roman" w:hAnsi="Times New Roman" w:cs="Times New Roman"/>
        </w:rPr>
        <w:t xml:space="preserve">Формулы, помещаемые в приложениях, должны нумероваться отдельной нумерацией арабскими цифрами в пределах каждого приложения с добавлением перед каждой цифрой буквы обозначения приложения. </w:t>
      </w:r>
    </w:p>
    <w:p w:rsidR="00FA5020" w:rsidRPr="00394F03" w:rsidRDefault="00FA5020" w:rsidP="00394F03">
      <w:pPr>
        <w:spacing w:line="360" w:lineRule="auto"/>
        <w:ind w:firstLine="709"/>
        <w:rPr>
          <w:rFonts w:ascii="Times New Roman" w:hAnsi="Times New Roman" w:cs="Times New Roman"/>
        </w:rPr>
      </w:pPr>
    </w:p>
    <w:p w:rsidR="00FA5020" w:rsidRPr="00394F03" w:rsidRDefault="00FA5020" w:rsidP="00394F03">
      <w:pPr>
        <w:pStyle w:val="2"/>
        <w:spacing w:before="0" w:line="360" w:lineRule="auto"/>
      </w:pPr>
      <w:bookmarkStart w:id="20" w:name="_5.6_Приложения"/>
      <w:bookmarkEnd w:id="20"/>
      <w:r w:rsidRPr="00394F03">
        <w:t>5.6 Приложения</w:t>
      </w:r>
    </w:p>
    <w:p w:rsidR="00FA5020" w:rsidRPr="00394F03" w:rsidRDefault="00FA5020" w:rsidP="00394F03">
      <w:pPr>
        <w:spacing w:line="360" w:lineRule="auto"/>
        <w:ind w:left="720" w:firstLine="709"/>
        <w:rPr>
          <w:rFonts w:ascii="Times New Roman" w:hAnsi="Times New Roman" w:cs="Times New Roman"/>
        </w:rPr>
      </w:pPr>
    </w:p>
    <w:p w:rsidR="00FA5020" w:rsidRPr="00394F03" w:rsidRDefault="00FA5020" w:rsidP="00394F03">
      <w:pPr>
        <w:spacing w:line="360" w:lineRule="auto"/>
        <w:ind w:firstLine="709"/>
        <w:rPr>
          <w:rFonts w:ascii="Times New Roman" w:hAnsi="Times New Roman" w:cs="Times New Roman"/>
          <w:color w:val="000000"/>
        </w:rPr>
      </w:pPr>
      <w:r w:rsidRPr="00394F03">
        <w:rPr>
          <w:rFonts w:ascii="Times New Roman" w:hAnsi="Times New Roman" w:cs="Times New Roman"/>
          <w:color w:val="000000"/>
        </w:rPr>
        <w:t xml:space="preserve">Раздел "Приложения" оформляют в конце </w:t>
      </w:r>
      <w:r w:rsidR="00394F03" w:rsidRPr="00394F03">
        <w:rPr>
          <w:rFonts w:ascii="Times New Roman" w:hAnsi="Times New Roman" w:cs="Times New Roman"/>
          <w:color w:val="000000"/>
        </w:rPr>
        <w:t>курсовой</w:t>
      </w:r>
      <w:r w:rsidRPr="00394F03">
        <w:rPr>
          <w:rFonts w:ascii="Times New Roman" w:hAnsi="Times New Roman" w:cs="Times New Roman"/>
          <w:color w:val="000000"/>
        </w:rPr>
        <w:t xml:space="preserve"> работы либо в виде отдельной части, располагая их в порядке появления ссылок в тексте. </w:t>
      </w:r>
    </w:p>
    <w:p w:rsidR="00FA5020" w:rsidRPr="00394F03" w:rsidRDefault="00FA5020" w:rsidP="00394F03">
      <w:pPr>
        <w:spacing w:line="360" w:lineRule="auto"/>
        <w:ind w:firstLine="709"/>
        <w:rPr>
          <w:rFonts w:ascii="Times New Roman" w:hAnsi="Times New Roman" w:cs="Times New Roman"/>
          <w:color w:val="000000"/>
        </w:rPr>
      </w:pPr>
      <w:r w:rsidRPr="00394F03">
        <w:rPr>
          <w:rFonts w:ascii="Times New Roman" w:hAnsi="Times New Roman" w:cs="Times New Roman"/>
          <w:color w:val="000000"/>
        </w:rPr>
        <w:t>Ссылки оформляются следующим образом, например, «…приведен в приложении А» либо  (приложение А).</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 xml:space="preserve">Не допускается включение в приложение материалов, на которые отсутствуют ссылки в тексте </w:t>
      </w:r>
      <w:r w:rsidR="00394F03" w:rsidRPr="00394F03">
        <w:rPr>
          <w:rFonts w:ascii="Times New Roman" w:hAnsi="Times New Roman" w:cs="Times New Roman"/>
          <w:color w:val="000000"/>
        </w:rPr>
        <w:t>курсовой</w:t>
      </w:r>
      <w:r w:rsidRPr="00394F03">
        <w:rPr>
          <w:rFonts w:ascii="Times New Roman" w:hAnsi="Times New Roman" w:cs="Times New Roman"/>
          <w:color w:val="000000"/>
        </w:rPr>
        <w:t xml:space="preserve"> работы. </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Каждое приложение следует начинать с нового листа с указанием в правом верхнем углу слова "ПРИЛОЖЕНИЕ", напечатанного прописными буквами. Приложение должно иметь содержательный заголовок, который размещается с новой строки по центру листа с прописной буквы.</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Слово «ПРИЛОЖЕНИЕ» и его содержательный заголовок должны быть ориентированы (расположены) параллельно относительно основного текста приложения.</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Приложения обозначают заглавными буквами русского алфавита, начиная с А (за исключением букв Ё, З, Й, О, Ч, Ь, Ы, Ъ), например: "ПРИЛОЖЕНИЕ А", "ПРИЛОЖЕНИЕ Б", "ПРИЛОЖЕНИЕ В". Допускается обозначать приложения буквами латинского алфавита, за исключением букв I и O.</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 xml:space="preserve">При оформлении приложений отдельной частью на титульном листе под названием </w:t>
      </w:r>
      <w:r w:rsidR="00394F03" w:rsidRPr="00394F03">
        <w:rPr>
          <w:rFonts w:ascii="Times New Roman" w:hAnsi="Times New Roman" w:cs="Times New Roman"/>
          <w:color w:val="000000"/>
        </w:rPr>
        <w:t>курсовой</w:t>
      </w:r>
      <w:r w:rsidRPr="00394F03">
        <w:rPr>
          <w:rFonts w:ascii="Times New Roman" w:hAnsi="Times New Roman" w:cs="Times New Roman"/>
          <w:color w:val="000000"/>
        </w:rPr>
        <w:t xml:space="preserve"> работы печатают прописными буквами слово "ПРИЛОЖЕНИЯ".</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rPr>
      </w:pPr>
      <w:r w:rsidRPr="00394F03">
        <w:rPr>
          <w:rFonts w:ascii="Times New Roman" w:hAnsi="Times New Roman" w:cs="Times New Roman"/>
        </w:rPr>
        <w:t>Таблицы и рисунки каждого приложения обозначают отдельной нумерацией арабскими цифрами с добавлением перед цифрой обозначения приложения, например: «Рисунок А.2», «Таблица А.1», если они приведены в приложении А.</w:t>
      </w:r>
    </w:p>
    <w:p w:rsidR="00FA5020" w:rsidRPr="00394F03" w:rsidRDefault="00FA5020" w:rsidP="00394F03">
      <w:pPr>
        <w:widowControl w:val="0"/>
        <w:autoSpaceDE w:val="0"/>
        <w:autoSpaceDN w:val="0"/>
        <w:adjustRightInd w:val="0"/>
        <w:spacing w:line="360" w:lineRule="auto"/>
        <w:ind w:firstLine="709"/>
        <w:rPr>
          <w:rFonts w:ascii="Times New Roman" w:hAnsi="Times New Roman" w:cs="Times New Roman"/>
          <w:color w:val="000000"/>
        </w:rPr>
      </w:pPr>
      <w:r w:rsidRPr="00394F03">
        <w:rPr>
          <w:rFonts w:ascii="Times New Roman" w:hAnsi="Times New Roman" w:cs="Times New Roman"/>
          <w:color w:val="000000"/>
        </w:rPr>
        <w:t xml:space="preserve">Приложения имеют общую с остальной частью </w:t>
      </w:r>
      <w:r w:rsidR="00394F03" w:rsidRPr="00394F03">
        <w:rPr>
          <w:rFonts w:ascii="Times New Roman" w:hAnsi="Times New Roman" w:cs="Times New Roman"/>
          <w:color w:val="000000"/>
        </w:rPr>
        <w:t>курсовой</w:t>
      </w:r>
      <w:r w:rsidRPr="00394F03">
        <w:rPr>
          <w:rFonts w:ascii="Times New Roman" w:hAnsi="Times New Roman" w:cs="Times New Roman"/>
          <w:color w:val="000000"/>
        </w:rPr>
        <w:t xml:space="preserve"> работы  сквозную нумерацию страниц, которые не учитываютс</w:t>
      </w:r>
      <w:r w:rsidR="00D748B2">
        <w:rPr>
          <w:rFonts w:ascii="Times New Roman" w:hAnsi="Times New Roman" w:cs="Times New Roman"/>
          <w:color w:val="000000"/>
        </w:rPr>
        <w:t>я при определении объема работы</w:t>
      </w:r>
      <w:r w:rsidRPr="00394F03">
        <w:rPr>
          <w:rFonts w:ascii="Times New Roman" w:hAnsi="Times New Roman" w:cs="Times New Roman"/>
          <w:color w:val="000000"/>
        </w:rPr>
        <w:t>.</w:t>
      </w:r>
    </w:p>
    <w:p w:rsidR="00742F75" w:rsidRPr="00874076" w:rsidRDefault="00D748B2" w:rsidP="00D748B2">
      <w:pPr>
        <w:widowControl w:val="0"/>
        <w:autoSpaceDE w:val="0"/>
        <w:autoSpaceDN w:val="0"/>
        <w:adjustRightInd w:val="0"/>
        <w:spacing w:line="360" w:lineRule="auto"/>
        <w:ind w:firstLine="709"/>
        <w:jc w:val="right"/>
        <w:rPr>
          <w:b/>
          <w:bCs/>
        </w:rPr>
      </w:pPr>
      <w:r>
        <w:rPr>
          <w:color w:val="000000"/>
        </w:rPr>
        <w:br w:type="page"/>
      </w:r>
      <w:bookmarkStart w:id="21" w:name="_ПРИЛОЖЕНИЕ_А"/>
      <w:bookmarkEnd w:id="21"/>
      <w:r w:rsidR="00742F75" w:rsidRPr="00874076">
        <w:rPr>
          <w:b/>
          <w:bCs/>
        </w:rPr>
        <w:t>ПРИЛОЖЕНИЕ А</w:t>
      </w:r>
    </w:p>
    <w:p w:rsidR="00742F75" w:rsidRPr="00874076" w:rsidRDefault="00742F75" w:rsidP="00742F75">
      <w:pPr>
        <w:shd w:val="clear" w:color="auto" w:fill="FFFFFF"/>
        <w:spacing w:before="254" w:line="360" w:lineRule="auto"/>
        <w:ind w:left="360" w:firstLine="709"/>
        <w:jc w:val="center"/>
        <w:rPr>
          <w:b/>
          <w:bCs/>
          <w:color w:val="000000"/>
        </w:rPr>
      </w:pPr>
      <w:r w:rsidRPr="00874076">
        <w:rPr>
          <w:b/>
          <w:bCs/>
          <w:color w:val="000000"/>
        </w:rPr>
        <w:t xml:space="preserve">ПРИМЕРНАЯ ТЕМАТИКА </w:t>
      </w:r>
      <w:r>
        <w:rPr>
          <w:b/>
          <w:bCs/>
          <w:color w:val="000000"/>
        </w:rPr>
        <w:t>КУРСОВЫХ</w:t>
      </w:r>
      <w:r w:rsidRPr="00874076">
        <w:rPr>
          <w:b/>
          <w:bCs/>
          <w:color w:val="000000"/>
        </w:rPr>
        <w:t xml:space="preserve"> РАБОТ</w:t>
      </w:r>
    </w:p>
    <w:p w:rsidR="00742F75" w:rsidRDefault="00742F75" w:rsidP="00742F75">
      <w:pPr>
        <w:ind w:firstLine="709"/>
        <w:jc w:val="center"/>
        <w:rPr>
          <w:b/>
        </w:rPr>
      </w:pPr>
      <w:r w:rsidRPr="00874076">
        <w:rPr>
          <w:b/>
        </w:rPr>
        <w:t>для специальности 1- 25 01 08 «Бухгалтерский учет, анализ и</w:t>
      </w:r>
      <w:r w:rsidRPr="00E21967">
        <w:rPr>
          <w:b/>
        </w:rPr>
        <w:t xml:space="preserve"> аудит»</w:t>
      </w:r>
    </w:p>
    <w:p w:rsidR="005C3482" w:rsidRPr="00E21967" w:rsidRDefault="005C3482" w:rsidP="005C3482">
      <w:pPr>
        <w:ind w:firstLine="709"/>
        <w:jc w:val="center"/>
        <w:rPr>
          <w:b/>
        </w:rPr>
      </w:pPr>
    </w:p>
    <w:p w:rsidR="005C3482" w:rsidRPr="005C3482" w:rsidRDefault="005C3482" w:rsidP="005C3482">
      <w:pPr>
        <w:widowControl w:val="0"/>
        <w:autoSpaceDE w:val="0"/>
        <w:autoSpaceDN w:val="0"/>
        <w:adjustRightInd w:val="0"/>
        <w:rPr>
          <w:rFonts w:ascii="Times New Roman" w:hAnsi="Times New Roman" w:cs="Times New Roman"/>
        </w:rPr>
      </w:pPr>
      <w:r w:rsidRPr="005C3482">
        <w:rPr>
          <w:rFonts w:ascii="Times New Roman" w:hAnsi="Times New Roman" w:cs="Times New Roman"/>
        </w:rPr>
        <w:t>1. Учёт вложений во внеоборотные активы.</w:t>
      </w:r>
    </w:p>
    <w:p w:rsidR="005C3482" w:rsidRPr="005C3482" w:rsidRDefault="005C3482" w:rsidP="005C3482">
      <w:pPr>
        <w:widowControl w:val="0"/>
        <w:autoSpaceDE w:val="0"/>
        <w:autoSpaceDN w:val="0"/>
        <w:adjustRightInd w:val="0"/>
        <w:rPr>
          <w:rFonts w:ascii="Times New Roman" w:hAnsi="Times New Roman" w:cs="Times New Roman"/>
        </w:rPr>
      </w:pPr>
      <w:r w:rsidRPr="005C3482">
        <w:rPr>
          <w:rFonts w:ascii="Times New Roman" w:hAnsi="Times New Roman" w:cs="Times New Roman"/>
        </w:rPr>
        <w:t>2. Учёт основных средств.</w:t>
      </w:r>
    </w:p>
    <w:p w:rsidR="005C3482" w:rsidRPr="005C3482" w:rsidRDefault="005C3482" w:rsidP="005C3482">
      <w:pPr>
        <w:widowControl w:val="0"/>
        <w:autoSpaceDE w:val="0"/>
        <w:autoSpaceDN w:val="0"/>
        <w:adjustRightInd w:val="0"/>
        <w:rPr>
          <w:rFonts w:ascii="Times New Roman" w:hAnsi="Times New Roman" w:cs="Times New Roman"/>
        </w:rPr>
      </w:pPr>
      <w:r w:rsidRPr="005C3482">
        <w:rPr>
          <w:rFonts w:ascii="Times New Roman" w:hAnsi="Times New Roman" w:cs="Times New Roman"/>
        </w:rPr>
        <w:t>3. Учёт нематериальных активов.</w:t>
      </w:r>
    </w:p>
    <w:p w:rsidR="005C3482" w:rsidRPr="005C3482" w:rsidRDefault="005C3482" w:rsidP="005C3482">
      <w:pPr>
        <w:widowControl w:val="0"/>
        <w:autoSpaceDE w:val="0"/>
        <w:autoSpaceDN w:val="0"/>
        <w:adjustRightInd w:val="0"/>
        <w:rPr>
          <w:rFonts w:ascii="Times New Roman" w:hAnsi="Times New Roman" w:cs="Times New Roman"/>
        </w:rPr>
      </w:pPr>
      <w:r w:rsidRPr="005C3482">
        <w:rPr>
          <w:rFonts w:ascii="Times New Roman" w:hAnsi="Times New Roman" w:cs="Times New Roman"/>
        </w:rPr>
        <w:t>4. Учёт аренды (лизинга).</w:t>
      </w:r>
    </w:p>
    <w:p w:rsidR="005C3482" w:rsidRPr="005C3482" w:rsidRDefault="005C3482" w:rsidP="005C3482">
      <w:pPr>
        <w:widowControl w:val="0"/>
        <w:autoSpaceDE w:val="0"/>
        <w:autoSpaceDN w:val="0"/>
        <w:adjustRightInd w:val="0"/>
        <w:rPr>
          <w:rFonts w:ascii="Times New Roman" w:hAnsi="Times New Roman" w:cs="Times New Roman"/>
        </w:rPr>
      </w:pPr>
      <w:r w:rsidRPr="005C3482">
        <w:rPr>
          <w:rFonts w:ascii="Times New Roman" w:hAnsi="Times New Roman" w:cs="Times New Roman"/>
        </w:rPr>
        <w:t xml:space="preserve">5. Учёт восстановления </w:t>
      </w:r>
      <w:r w:rsidR="00EE5CB8">
        <w:rPr>
          <w:rFonts w:ascii="Times New Roman" w:hAnsi="Times New Roman" w:cs="Times New Roman"/>
        </w:rPr>
        <w:t xml:space="preserve"> объектов </w:t>
      </w:r>
      <w:r w:rsidRPr="005C3482">
        <w:rPr>
          <w:rFonts w:ascii="Times New Roman" w:hAnsi="Times New Roman" w:cs="Times New Roman"/>
        </w:rPr>
        <w:t>основных средств.</w:t>
      </w:r>
    </w:p>
    <w:p w:rsidR="005C3482" w:rsidRPr="005C3482" w:rsidRDefault="005C3482" w:rsidP="005C3482">
      <w:pPr>
        <w:widowControl w:val="0"/>
        <w:autoSpaceDE w:val="0"/>
        <w:autoSpaceDN w:val="0"/>
        <w:adjustRightInd w:val="0"/>
        <w:rPr>
          <w:rFonts w:ascii="Times New Roman" w:hAnsi="Times New Roman" w:cs="Times New Roman"/>
        </w:rPr>
      </w:pPr>
      <w:r w:rsidRPr="005C3482">
        <w:rPr>
          <w:rFonts w:ascii="Times New Roman" w:hAnsi="Times New Roman" w:cs="Times New Roman"/>
        </w:rPr>
        <w:t>6. Учёт материалов.</w:t>
      </w:r>
    </w:p>
    <w:p w:rsidR="005C3482" w:rsidRPr="005C3482" w:rsidRDefault="005C3482" w:rsidP="005C3482">
      <w:pPr>
        <w:widowControl w:val="0"/>
        <w:autoSpaceDE w:val="0"/>
        <w:autoSpaceDN w:val="0"/>
        <w:adjustRightInd w:val="0"/>
        <w:rPr>
          <w:rFonts w:ascii="Times New Roman" w:hAnsi="Times New Roman" w:cs="Times New Roman"/>
        </w:rPr>
      </w:pPr>
      <w:r w:rsidRPr="005C3482">
        <w:rPr>
          <w:rFonts w:ascii="Times New Roman" w:hAnsi="Times New Roman" w:cs="Times New Roman"/>
        </w:rPr>
        <w:t>7. Учёт труда и его оплаты.</w:t>
      </w:r>
    </w:p>
    <w:p w:rsidR="005C3482" w:rsidRPr="005C3482" w:rsidRDefault="005C3482" w:rsidP="005C3482">
      <w:pPr>
        <w:widowControl w:val="0"/>
        <w:autoSpaceDE w:val="0"/>
        <w:autoSpaceDN w:val="0"/>
        <w:adjustRightInd w:val="0"/>
        <w:rPr>
          <w:rFonts w:ascii="Times New Roman" w:hAnsi="Times New Roman" w:cs="Times New Roman"/>
        </w:rPr>
      </w:pPr>
      <w:r w:rsidRPr="005C3482">
        <w:rPr>
          <w:rFonts w:ascii="Times New Roman" w:hAnsi="Times New Roman" w:cs="Times New Roman"/>
        </w:rPr>
        <w:t>8. Учёт расчётов с персоналом по оплате труда.</w:t>
      </w:r>
    </w:p>
    <w:p w:rsidR="005C3482" w:rsidRPr="005C3482" w:rsidRDefault="005C3482" w:rsidP="005C3482">
      <w:pPr>
        <w:widowControl w:val="0"/>
        <w:autoSpaceDE w:val="0"/>
        <w:autoSpaceDN w:val="0"/>
        <w:adjustRightInd w:val="0"/>
        <w:rPr>
          <w:rFonts w:ascii="Times New Roman" w:hAnsi="Times New Roman" w:cs="Times New Roman"/>
        </w:rPr>
      </w:pPr>
      <w:r w:rsidRPr="005C3482">
        <w:rPr>
          <w:rFonts w:ascii="Times New Roman" w:hAnsi="Times New Roman" w:cs="Times New Roman"/>
        </w:rPr>
        <w:t>9. Учёт расчётов с персоналом</w:t>
      </w:r>
      <w:r w:rsidR="00EE5CB8">
        <w:rPr>
          <w:rFonts w:ascii="Times New Roman" w:hAnsi="Times New Roman" w:cs="Times New Roman"/>
        </w:rPr>
        <w:t xml:space="preserve"> организации</w:t>
      </w:r>
      <w:r w:rsidRPr="005C3482">
        <w:rPr>
          <w:rFonts w:ascii="Times New Roman" w:hAnsi="Times New Roman" w:cs="Times New Roman"/>
        </w:rPr>
        <w:t>.</w:t>
      </w:r>
    </w:p>
    <w:p w:rsidR="005C3482" w:rsidRPr="005C3482" w:rsidRDefault="005C3482" w:rsidP="005C3482">
      <w:pPr>
        <w:widowControl w:val="0"/>
        <w:autoSpaceDE w:val="0"/>
        <w:autoSpaceDN w:val="0"/>
        <w:adjustRightInd w:val="0"/>
        <w:rPr>
          <w:rFonts w:ascii="Times New Roman" w:hAnsi="Times New Roman" w:cs="Times New Roman"/>
        </w:rPr>
      </w:pPr>
      <w:r w:rsidRPr="005C3482">
        <w:rPr>
          <w:rFonts w:ascii="Times New Roman" w:hAnsi="Times New Roman" w:cs="Times New Roman"/>
        </w:rPr>
        <w:t>10. Учёт затрат на производство продукции, работ, услуг.</w:t>
      </w:r>
    </w:p>
    <w:p w:rsidR="005C3482" w:rsidRPr="005C3482" w:rsidRDefault="005C3482" w:rsidP="005C3482">
      <w:pPr>
        <w:widowControl w:val="0"/>
        <w:autoSpaceDE w:val="0"/>
        <w:autoSpaceDN w:val="0"/>
        <w:adjustRightInd w:val="0"/>
        <w:rPr>
          <w:rFonts w:ascii="Times New Roman" w:hAnsi="Times New Roman" w:cs="Times New Roman"/>
        </w:rPr>
      </w:pPr>
      <w:r w:rsidRPr="005C3482">
        <w:rPr>
          <w:rFonts w:ascii="Times New Roman" w:hAnsi="Times New Roman" w:cs="Times New Roman"/>
        </w:rPr>
        <w:t>11. Учёт   затрат   на   производство    и      калькулирование себестоимости продукции.</w:t>
      </w:r>
    </w:p>
    <w:p w:rsidR="005C3482" w:rsidRPr="005C3482" w:rsidRDefault="00EE5CB8" w:rsidP="005C3482">
      <w:pPr>
        <w:widowControl w:val="0"/>
        <w:autoSpaceDE w:val="0"/>
        <w:autoSpaceDN w:val="0"/>
        <w:adjustRightInd w:val="0"/>
        <w:rPr>
          <w:rFonts w:ascii="Times New Roman" w:hAnsi="Times New Roman" w:cs="Times New Roman"/>
        </w:rPr>
      </w:pPr>
      <w:r>
        <w:rPr>
          <w:rFonts w:ascii="Times New Roman" w:hAnsi="Times New Roman" w:cs="Times New Roman"/>
        </w:rPr>
        <w:t>12. Учёт и оценка незавершенного производства</w:t>
      </w:r>
      <w:r w:rsidR="005C3482" w:rsidRPr="005C3482">
        <w:rPr>
          <w:rFonts w:ascii="Times New Roman" w:hAnsi="Times New Roman" w:cs="Times New Roman"/>
        </w:rPr>
        <w:t>.</w:t>
      </w:r>
    </w:p>
    <w:p w:rsidR="005C3482" w:rsidRPr="005C3482" w:rsidRDefault="005C3482" w:rsidP="005C3482">
      <w:pPr>
        <w:widowControl w:val="0"/>
        <w:autoSpaceDE w:val="0"/>
        <w:autoSpaceDN w:val="0"/>
        <w:adjustRightInd w:val="0"/>
        <w:rPr>
          <w:rFonts w:ascii="Times New Roman" w:hAnsi="Times New Roman" w:cs="Times New Roman"/>
        </w:rPr>
      </w:pPr>
      <w:r w:rsidRPr="005C3482">
        <w:rPr>
          <w:rFonts w:ascii="Times New Roman" w:hAnsi="Times New Roman" w:cs="Times New Roman"/>
        </w:rPr>
        <w:t>13. Учёт затрат во вспомогательных производствах.</w:t>
      </w:r>
    </w:p>
    <w:p w:rsidR="005C3482" w:rsidRPr="005C3482" w:rsidRDefault="005C3482" w:rsidP="005C3482">
      <w:pPr>
        <w:widowControl w:val="0"/>
        <w:autoSpaceDE w:val="0"/>
        <w:autoSpaceDN w:val="0"/>
        <w:adjustRightInd w:val="0"/>
        <w:rPr>
          <w:rFonts w:ascii="Times New Roman" w:hAnsi="Times New Roman" w:cs="Times New Roman"/>
        </w:rPr>
      </w:pPr>
      <w:r w:rsidRPr="005C3482">
        <w:rPr>
          <w:rFonts w:ascii="Times New Roman" w:hAnsi="Times New Roman" w:cs="Times New Roman"/>
        </w:rPr>
        <w:t>14. Учёт затрат в обслуживающих производствах</w:t>
      </w:r>
      <w:r w:rsidR="00EE5CB8">
        <w:rPr>
          <w:rFonts w:ascii="Times New Roman" w:hAnsi="Times New Roman" w:cs="Times New Roman"/>
        </w:rPr>
        <w:t xml:space="preserve"> и хозяйствах</w:t>
      </w:r>
      <w:r w:rsidRPr="005C3482">
        <w:rPr>
          <w:rFonts w:ascii="Times New Roman" w:hAnsi="Times New Roman" w:cs="Times New Roman"/>
        </w:rPr>
        <w:t>.</w:t>
      </w:r>
    </w:p>
    <w:p w:rsidR="005C3482" w:rsidRPr="005C3482" w:rsidRDefault="005C3482" w:rsidP="005C3482">
      <w:pPr>
        <w:widowControl w:val="0"/>
        <w:autoSpaceDE w:val="0"/>
        <w:autoSpaceDN w:val="0"/>
        <w:adjustRightInd w:val="0"/>
        <w:rPr>
          <w:rFonts w:ascii="Times New Roman" w:hAnsi="Times New Roman" w:cs="Times New Roman"/>
        </w:rPr>
      </w:pPr>
      <w:r w:rsidRPr="005C3482">
        <w:rPr>
          <w:rFonts w:ascii="Times New Roman" w:hAnsi="Times New Roman" w:cs="Times New Roman"/>
        </w:rPr>
        <w:t>15. Учёт затрат по управл</w:t>
      </w:r>
      <w:r w:rsidR="00EE5CB8">
        <w:rPr>
          <w:rFonts w:ascii="Times New Roman" w:hAnsi="Times New Roman" w:cs="Times New Roman"/>
        </w:rPr>
        <w:t>ению и обслуживанию производства</w:t>
      </w:r>
      <w:r w:rsidRPr="005C3482">
        <w:rPr>
          <w:rFonts w:ascii="Times New Roman" w:hAnsi="Times New Roman" w:cs="Times New Roman"/>
        </w:rPr>
        <w:t>.</w:t>
      </w:r>
    </w:p>
    <w:p w:rsidR="005C3482" w:rsidRPr="005C3482" w:rsidRDefault="005C3482" w:rsidP="005C3482">
      <w:pPr>
        <w:widowControl w:val="0"/>
        <w:autoSpaceDE w:val="0"/>
        <w:autoSpaceDN w:val="0"/>
        <w:adjustRightInd w:val="0"/>
        <w:rPr>
          <w:rFonts w:ascii="Times New Roman" w:hAnsi="Times New Roman" w:cs="Times New Roman"/>
        </w:rPr>
      </w:pPr>
      <w:r w:rsidRPr="005C3482">
        <w:rPr>
          <w:rFonts w:ascii="Times New Roman" w:hAnsi="Times New Roman" w:cs="Times New Roman"/>
        </w:rPr>
        <w:t>16. Учёт и оценка готовой продукции, выполненных работ, оказанных услуг.</w:t>
      </w:r>
    </w:p>
    <w:p w:rsidR="005C3482" w:rsidRPr="005C3482" w:rsidRDefault="005C3482" w:rsidP="005C3482">
      <w:pPr>
        <w:widowControl w:val="0"/>
        <w:autoSpaceDE w:val="0"/>
        <w:autoSpaceDN w:val="0"/>
        <w:adjustRightInd w:val="0"/>
        <w:rPr>
          <w:rFonts w:ascii="Times New Roman" w:hAnsi="Times New Roman" w:cs="Times New Roman"/>
        </w:rPr>
      </w:pPr>
      <w:r w:rsidRPr="005C3482">
        <w:rPr>
          <w:rFonts w:ascii="Times New Roman" w:hAnsi="Times New Roman" w:cs="Times New Roman"/>
        </w:rPr>
        <w:t>17. Учёт готовой продукции и её реализации.</w:t>
      </w:r>
    </w:p>
    <w:p w:rsidR="005C3482" w:rsidRPr="005C3482" w:rsidRDefault="00EE5CB8" w:rsidP="005C3482">
      <w:pPr>
        <w:widowControl w:val="0"/>
        <w:autoSpaceDE w:val="0"/>
        <w:autoSpaceDN w:val="0"/>
        <w:adjustRightInd w:val="0"/>
        <w:rPr>
          <w:rFonts w:ascii="Times New Roman" w:hAnsi="Times New Roman" w:cs="Times New Roman"/>
        </w:rPr>
      </w:pPr>
      <w:r>
        <w:rPr>
          <w:rFonts w:ascii="Times New Roman" w:hAnsi="Times New Roman" w:cs="Times New Roman"/>
        </w:rPr>
        <w:t>18.</w:t>
      </w:r>
      <w:r w:rsidR="005C3482" w:rsidRPr="005C3482">
        <w:rPr>
          <w:rFonts w:ascii="Times New Roman" w:hAnsi="Times New Roman" w:cs="Times New Roman"/>
        </w:rPr>
        <w:t>Учёт денежных средств и финансовых вложений.</w:t>
      </w:r>
    </w:p>
    <w:p w:rsidR="005C3482" w:rsidRPr="005C3482" w:rsidRDefault="00EE5CB8" w:rsidP="005C3482">
      <w:pPr>
        <w:widowControl w:val="0"/>
        <w:autoSpaceDE w:val="0"/>
        <w:autoSpaceDN w:val="0"/>
        <w:adjustRightInd w:val="0"/>
        <w:rPr>
          <w:rFonts w:ascii="Times New Roman" w:hAnsi="Times New Roman" w:cs="Times New Roman"/>
        </w:rPr>
      </w:pPr>
      <w:r>
        <w:rPr>
          <w:rFonts w:ascii="Times New Roman" w:hAnsi="Times New Roman" w:cs="Times New Roman"/>
        </w:rPr>
        <w:t>19</w:t>
      </w:r>
      <w:r w:rsidR="005C3482" w:rsidRPr="005C3482">
        <w:rPr>
          <w:rFonts w:ascii="Times New Roman" w:hAnsi="Times New Roman" w:cs="Times New Roman"/>
        </w:rPr>
        <w:t>. Учёт денежных средств.</w:t>
      </w:r>
    </w:p>
    <w:p w:rsidR="005C3482" w:rsidRPr="005C3482" w:rsidRDefault="00EE5CB8" w:rsidP="005C3482">
      <w:pPr>
        <w:widowControl w:val="0"/>
        <w:autoSpaceDE w:val="0"/>
        <w:autoSpaceDN w:val="0"/>
        <w:adjustRightInd w:val="0"/>
        <w:rPr>
          <w:rFonts w:ascii="Times New Roman" w:hAnsi="Times New Roman" w:cs="Times New Roman"/>
        </w:rPr>
      </w:pPr>
      <w:r>
        <w:rPr>
          <w:rFonts w:ascii="Times New Roman" w:hAnsi="Times New Roman" w:cs="Times New Roman"/>
        </w:rPr>
        <w:t>20</w:t>
      </w:r>
      <w:r w:rsidR="005C3482" w:rsidRPr="005C3482">
        <w:rPr>
          <w:rFonts w:ascii="Times New Roman" w:hAnsi="Times New Roman" w:cs="Times New Roman"/>
        </w:rPr>
        <w:t>. Учёт финансовых вложений.</w:t>
      </w:r>
    </w:p>
    <w:p w:rsidR="005C3482" w:rsidRPr="005C3482" w:rsidRDefault="00EE5CB8" w:rsidP="005C3482">
      <w:pPr>
        <w:widowControl w:val="0"/>
        <w:autoSpaceDE w:val="0"/>
        <w:autoSpaceDN w:val="0"/>
        <w:adjustRightInd w:val="0"/>
        <w:rPr>
          <w:rFonts w:ascii="Times New Roman" w:hAnsi="Times New Roman" w:cs="Times New Roman"/>
        </w:rPr>
      </w:pPr>
      <w:r>
        <w:rPr>
          <w:rFonts w:ascii="Times New Roman" w:hAnsi="Times New Roman" w:cs="Times New Roman"/>
        </w:rPr>
        <w:t xml:space="preserve">21. Учёт  реализации продукции </w:t>
      </w:r>
      <w:r w:rsidR="005C3482" w:rsidRPr="005C3482">
        <w:rPr>
          <w:rFonts w:ascii="Times New Roman" w:hAnsi="Times New Roman" w:cs="Times New Roman"/>
        </w:rPr>
        <w:t xml:space="preserve"> </w:t>
      </w:r>
      <w:r>
        <w:rPr>
          <w:rFonts w:ascii="Times New Roman" w:hAnsi="Times New Roman" w:cs="Times New Roman"/>
        </w:rPr>
        <w:t>(</w:t>
      </w:r>
      <w:r w:rsidR="005C3482" w:rsidRPr="005C3482">
        <w:rPr>
          <w:rFonts w:ascii="Times New Roman" w:hAnsi="Times New Roman" w:cs="Times New Roman"/>
        </w:rPr>
        <w:t>работ,  услуг</w:t>
      </w:r>
      <w:r>
        <w:rPr>
          <w:rFonts w:ascii="Times New Roman" w:hAnsi="Times New Roman" w:cs="Times New Roman"/>
        </w:rPr>
        <w:t>)</w:t>
      </w:r>
      <w:r w:rsidR="005C3482" w:rsidRPr="005C3482">
        <w:rPr>
          <w:rFonts w:ascii="Times New Roman" w:hAnsi="Times New Roman" w:cs="Times New Roman"/>
        </w:rPr>
        <w:t xml:space="preserve">   и   расчётов с покупателями и заказчиками.</w:t>
      </w:r>
    </w:p>
    <w:p w:rsidR="005C3482" w:rsidRPr="005C3482" w:rsidRDefault="005C3482" w:rsidP="005C3482">
      <w:pPr>
        <w:widowControl w:val="0"/>
        <w:autoSpaceDE w:val="0"/>
        <w:autoSpaceDN w:val="0"/>
        <w:adjustRightInd w:val="0"/>
        <w:rPr>
          <w:rFonts w:ascii="Times New Roman" w:hAnsi="Times New Roman" w:cs="Times New Roman"/>
        </w:rPr>
      </w:pPr>
      <w:r w:rsidRPr="005C3482">
        <w:rPr>
          <w:rFonts w:ascii="Times New Roman" w:hAnsi="Times New Roman" w:cs="Times New Roman"/>
        </w:rPr>
        <w:t>2</w:t>
      </w:r>
      <w:r w:rsidR="00EE5CB8">
        <w:rPr>
          <w:rFonts w:ascii="Times New Roman" w:hAnsi="Times New Roman" w:cs="Times New Roman"/>
        </w:rPr>
        <w:t>2</w:t>
      </w:r>
      <w:r w:rsidRPr="005C3482">
        <w:rPr>
          <w:rFonts w:ascii="Times New Roman" w:hAnsi="Times New Roman" w:cs="Times New Roman"/>
        </w:rPr>
        <w:t>. Учёт   поступления   товарно-материальных    ценностей    и расчётов с поставщиками.</w:t>
      </w:r>
    </w:p>
    <w:p w:rsidR="005C3482" w:rsidRPr="005C3482" w:rsidRDefault="00EE5CB8" w:rsidP="005C3482">
      <w:pPr>
        <w:widowControl w:val="0"/>
        <w:autoSpaceDE w:val="0"/>
        <w:autoSpaceDN w:val="0"/>
        <w:adjustRightInd w:val="0"/>
        <w:rPr>
          <w:rFonts w:ascii="Times New Roman" w:hAnsi="Times New Roman" w:cs="Times New Roman"/>
        </w:rPr>
      </w:pPr>
      <w:r>
        <w:rPr>
          <w:rFonts w:ascii="Times New Roman" w:hAnsi="Times New Roman" w:cs="Times New Roman"/>
        </w:rPr>
        <w:t>23</w:t>
      </w:r>
      <w:r w:rsidR="005C3482" w:rsidRPr="005C3482">
        <w:rPr>
          <w:rFonts w:ascii="Times New Roman" w:hAnsi="Times New Roman" w:cs="Times New Roman"/>
        </w:rPr>
        <w:t>. Учёт вложений во внеоборотные активы и расчётов с подрядчиками.</w:t>
      </w:r>
    </w:p>
    <w:p w:rsidR="005C3482" w:rsidRPr="005C3482" w:rsidRDefault="00EE5CB8" w:rsidP="005C3482">
      <w:pPr>
        <w:widowControl w:val="0"/>
        <w:autoSpaceDE w:val="0"/>
        <w:autoSpaceDN w:val="0"/>
        <w:adjustRightInd w:val="0"/>
        <w:rPr>
          <w:rFonts w:ascii="Times New Roman" w:hAnsi="Times New Roman" w:cs="Times New Roman"/>
        </w:rPr>
      </w:pPr>
      <w:r>
        <w:rPr>
          <w:rFonts w:ascii="Times New Roman" w:hAnsi="Times New Roman" w:cs="Times New Roman"/>
        </w:rPr>
        <w:t>24</w:t>
      </w:r>
      <w:r w:rsidR="005C3482" w:rsidRPr="005C3482">
        <w:rPr>
          <w:rFonts w:ascii="Times New Roman" w:hAnsi="Times New Roman" w:cs="Times New Roman"/>
        </w:rPr>
        <w:t xml:space="preserve">. Учёт </w:t>
      </w:r>
      <w:r>
        <w:rPr>
          <w:rFonts w:ascii="Times New Roman" w:hAnsi="Times New Roman" w:cs="Times New Roman"/>
        </w:rPr>
        <w:t>расчётов по налогам и сборам (пошлинам)</w:t>
      </w:r>
      <w:r w:rsidR="005C3482" w:rsidRPr="005C3482">
        <w:rPr>
          <w:rFonts w:ascii="Times New Roman" w:hAnsi="Times New Roman" w:cs="Times New Roman"/>
        </w:rPr>
        <w:t>.</w:t>
      </w:r>
    </w:p>
    <w:p w:rsidR="005C3482" w:rsidRPr="005C3482" w:rsidRDefault="00EE5CB8" w:rsidP="005C3482">
      <w:pPr>
        <w:widowControl w:val="0"/>
        <w:autoSpaceDE w:val="0"/>
        <w:autoSpaceDN w:val="0"/>
        <w:adjustRightInd w:val="0"/>
        <w:rPr>
          <w:rFonts w:ascii="Times New Roman" w:hAnsi="Times New Roman" w:cs="Times New Roman"/>
        </w:rPr>
      </w:pPr>
      <w:r>
        <w:rPr>
          <w:rFonts w:ascii="Times New Roman" w:hAnsi="Times New Roman" w:cs="Times New Roman"/>
        </w:rPr>
        <w:t>25</w:t>
      </w:r>
      <w:r w:rsidR="005C3482" w:rsidRPr="005C3482">
        <w:rPr>
          <w:rFonts w:ascii="Times New Roman" w:hAnsi="Times New Roman" w:cs="Times New Roman"/>
        </w:rPr>
        <w:t>. Учёт расчётных операций.</w:t>
      </w:r>
    </w:p>
    <w:p w:rsidR="005C3482" w:rsidRPr="005C3482" w:rsidRDefault="00961A3D" w:rsidP="005C3482">
      <w:pPr>
        <w:widowControl w:val="0"/>
        <w:autoSpaceDE w:val="0"/>
        <w:autoSpaceDN w:val="0"/>
        <w:adjustRightInd w:val="0"/>
        <w:rPr>
          <w:rFonts w:ascii="Times New Roman" w:hAnsi="Times New Roman" w:cs="Times New Roman"/>
        </w:rPr>
      </w:pPr>
      <w:r>
        <w:rPr>
          <w:rFonts w:ascii="Times New Roman" w:hAnsi="Times New Roman" w:cs="Times New Roman"/>
        </w:rPr>
        <w:t>26</w:t>
      </w:r>
      <w:r w:rsidR="005C3482" w:rsidRPr="005C3482">
        <w:rPr>
          <w:rFonts w:ascii="Times New Roman" w:hAnsi="Times New Roman" w:cs="Times New Roman"/>
        </w:rPr>
        <w:t>. Учёт расчётов с разными дебиторами и кредиторами.</w:t>
      </w:r>
    </w:p>
    <w:p w:rsidR="005C3482" w:rsidRPr="005C3482" w:rsidRDefault="00961A3D" w:rsidP="005C3482">
      <w:pPr>
        <w:widowControl w:val="0"/>
        <w:autoSpaceDE w:val="0"/>
        <w:autoSpaceDN w:val="0"/>
        <w:adjustRightInd w:val="0"/>
        <w:rPr>
          <w:rFonts w:ascii="Times New Roman" w:hAnsi="Times New Roman" w:cs="Times New Roman"/>
        </w:rPr>
      </w:pPr>
      <w:r>
        <w:rPr>
          <w:rFonts w:ascii="Times New Roman" w:hAnsi="Times New Roman" w:cs="Times New Roman"/>
        </w:rPr>
        <w:t>27</w:t>
      </w:r>
      <w:r w:rsidR="005C3482" w:rsidRPr="005C3482">
        <w:rPr>
          <w:rFonts w:ascii="Times New Roman" w:hAnsi="Times New Roman" w:cs="Times New Roman"/>
        </w:rPr>
        <w:t>. Учёт расчётных и кредитных операций.</w:t>
      </w:r>
    </w:p>
    <w:p w:rsidR="005C3482" w:rsidRPr="005C3482" w:rsidRDefault="00961A3D" w:rsidP="005C3482">
      <w:pPr>
        <w:widowControl w:val="0"/>
        <w:autoSpaceDE w:val="0"/>
        <w:autoSpaceDN w:val="0"/>
        <w:adjustRightInd w:val="0"/>
        <w:rPr>
          <w:rFonts w:ascii="Times New Roman" w:hAnsi="Times New Roman" w:cs="Times New Roman"/>
        </w:rPr>
      </w:pPr>
      <w:r>
        <w:rPr>
          <w:rFonts w:ascii="Times New Roman" w:hAnsi="Times New Roman" w:cs="Times New Roman"/>
        </w:rPr>
        <w:t>28</w:t>
      </w:r>
      <w:r w:rsidR="005C3482" w:rsidRPr="005C3482">
        <w:rPr>
          <w:rFonts w:ascii="Times New Roman" w:hAnsi="Times New Roman" w:cs="Times New Roman"/>
        </w:rPr>
        <w:t>. Учёт финансовых результатов.</w:t>
      </w:r>
    </w:p>
    <w:p w:rsidR="005C3482" w:rsidRPr="005C3482" w:rsidRDefault="00961A3D" w:rsidP="005C3482">
      <w:pPr>
        <w:widowControl w:val="0"/>
        <w:autoSpaceDE w:val="0"/>
        <w:autoSpaceDN w:val="0"/>
        <w:adjustRightInd w:val="0"/>
        <w:rPr>
          <w:rFonts w:ascii="Times New Roman" w:hAnsi="Times New Roman" w:cs="Times New Roman"/>
        </w:rPr>
      </w:pPr>
      <w:r>
        <w:rPr>
          <w:rFonts w:ascii="Times New Roman" w:hAnsi="Times New Roman" w:cs="Times New Roman"/>
        </w:rPr>
        <w:t>29</w:t>
      </w:r>
      <w:r w:rsidR="00EE5CB8">
        <w:rPr>
          <w:rFonts w:ascii="Times New Roman" w:hAnsi="Times New Roman" w:cs="Times New Roman"/>
        </w:rPr>
        <w:t>. Учёт доходов и расходов организации.</w:t>
      </w:r>
    </w:p>
    <w:p w:rsidR="005C3482" w:rsidRPr="005C3482" w:rsidRDefault="00961A3D" w:rsidP="005C3482">
      <w:pPr>
        <w:widowControl w:val="0"/>
        <w:autoSpaceDE w:val="0"/>
        <w:autoSpaceDN w:val="0"/>
        <w:adjustRightInd w:val="0"/>
        <w:rPr>
          <w:rFonts w:ascii="Times New Roman" w:hAnsi="Times New Roman" w:cs="Times New Roman"/>
        </w:rPr>
      </w:pPr>
      <w:r>
        <w:rPr>
          <w:rFonts w:ascii="Times New Roman" w:hAnsi="Times New Roman" w:cs="Times New Roman"/>
        </w:rPr>
        <w:t>30</w:t>
      </w:r>
      <w:r w:rsidR="005C3482" w:rsidRPr="005C3482">
        <w:rPr>
          <w:rFonts w:ascii="Times New Roman" w:hAnsi="Times New Roman" w:cs="Times New Roman"/>
        </w:rPr>
        <w:t>. Учёт финансовых результатов и использования прибыли.</w:t>
      </w:r>
    </w:p>
    <w:p w:rsidR="005C3482" w:rsidRPr="005C3482" w:rsidRDefault="005C3482" w:rsidP="005C3482">
      <w:pPr>
        <w:widowControl w:val="0"/>
        <w:autoSpaceDE w:val="0"/>
        <w:autoSpaceDN w:val="0"/>
        <w:adjustRightInd w:val="0"/>
        <w:rPr>
          <w:rFonts w:ascii="Times New Roman" w:hAnsi="Times New Roman" w:cs="Times New Roman"/>
        </w:rPr>
      </w:pPr>
      <w:r w:rsidRPr="005C3482">
        <w:rPr>
          <w:rFonts w:ascii="Times New Roman" w:hAnsi="Times New Roman" w:cs="Times New Roman"/>
        </w:rPr>
        <w:t>32. Учёт фондов и резервов.</w:t>
      </w:r>
    </w:p>
    <w:p w:rsidR="005C3482" w:rsidRPr="005C3482" w:rsidRDefault="005C3482" w:rsidP="005C3482">
      <w:pPr>
        <w:widowControl w:val="0"/>
        <w:autoSpaceDE w:val="0"/>
        <w:autoSpaceDN w:val="0"/>
        <w:adjustRightInd w:val="0"/>
        <w:rPr>
          <w:rFonts w:ascii="Times New Roman" w:hAnsi="Times New Roman" w:cs="Times New Roman"/>
        </w:rPr>
      </w:pPr>
      <w:r w:rsidRPr="005C3482">
        <w:rPr>
          <w:rFonts w:ascii="Times New Roman" w:hAnsi="Times New Roman" w:cs="Times New Roman"/>
        </w:rPr>
        <w:t xml:space="preserve">33. Учёт </w:t>
      </w:r>
      <w:r w:rsidR="00961A3D">
        <w:rPr>
          <w:rFonts w:ascii="Times New Roman" w:hAnsi="Times New Roman" w:cs="Times New Roman"/>
        </w:rPr>
        <w:t>внешнеторговых</w:t>
      </w:r>
      <w:r w:rsidRPr="005C3482">
        <w:rPr>
          <w:rFonts w:ascii="Times New Roman" w:hAnsi="Times New Roman" w:cs="Times New Roman"/>
        </w:rPr>
        <w:t xml:space="preserve"> операций.</w:t>
      </w: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Default="00742F75" w:rsidP="00303712">
      <w:pPr>
        <w:rPr>
          <w:b/>
        </w:rPr>
      </w:pPr>
    </w:p>
    <w:p w:rsidR="00742F75" w:rsidRPr="00143CB2" w:rsidRDefault="003A1A88" w:rsidP="00375528">
      <w:pPr>
        <w:pStyle w:val="3"/>
      </w:pPr>
      <w:bookmarkStart w:id="22" w:name="_ПРИЛОЖЕНИЕ_Б"/>
      <w:bookmarkEnd w:id="22"/>
      <w:r>
        <w:br w:type="page"/>
      </w:r>
      <w:r w:rsidR="00375528">
        <w:t>ПРИЛОЖЕНИЕ Б</w:t>
      </w:r>
    </w:p>
    <w:p w:rsidR="00742F75" w:rsidRDefault="00742F75" w:rsidP="00742F75">
      <w:pPr>
        <w:jc w:val="center"/>
      </w:pPr>
    </w:p>
    <w:p w:rsidR="00742F75" w:rsidRDefault="00742F75" w:rsidP="00742F75">
      <w:pPr>
        <w:jc w:val="center"/>
      </w:pPr>
      <w:r>
        <w:t>Образец оформления задания</w:t>
      </w:r>
    </w:p>
    <w:p w:rsidR="00742F75" w:rsidRDefault="00742F75" w:rsidP="00742F75">
      <w:pPr>
        <w:jc w:val="center"/>
      </w:pPr>
    </w:p>
    <w:p w:rsidR="00742F75" w:rsidRDefault="00742F75" w:rsidP="00742F75">
      <w:pPr>
        <w:jc w:val="center"/>
        <w:rPr>
          <w:u w:val="single"/>
        </w:rPr>
      </w:pPr>
      <w:r>
        <w:rPr>
          <w:u w:val="single"/>
        </w:rPr>
        <w:t>Учреждение образования «Витебский государственный технологический</w:t>
      </w:r>
    </w:p>
    <w:p w:rsidR="00742F75" w:rsidRDefault="00742F75" w:rsidP="00742F75">
      <w:pPr>
        <w:jc w:val="center"/>
        <w:rPr>
          <w:u w:val="single"/>
        </w:rPr>
      </w:pPr>
      <w:r>
        <w:rPr>
          <w:u w:val="single"/>
        </w:rPr>
        <w:t xml:space="preserve">                                                        университет»</w:t>
      </w:r>
      <w:r w:rsidRPr="001B272C">
        <w:t>_______________________</w:t>
      </w:r>
    </w:p>
    <w:p w:rsidR="00742F75" w:rsidRDefault="00742F75" w:rsidP="00742F75">
      <w:pPr>
        <w:jc w:val="center"/>
        <w:rPr>
          <w:sz w:val="20"/>
        </w:rPr>
      </w:pPr>
      <w:r>
        <w:rPr>
          <w:sz w:val="20"/>
        </w:rPr>
        <w:t>(наименование вуза)</w:t>
      </w:r>
    </w:p>
    <w:p w:rsidR="00742F75" w:rsidRDefault="00742F75" w:rsidP="00742F75">
      <w:pPr>
        <w:jc w:val="center"/>
        <w:rPr>
          <w:sz w:val="20"/>
        </w:rPr>
      </w:pPr>
    </w:p>
    <w:p w:rsidR="00742F75" w:rsidRDefault="00742F75" w:rsidP="00742F75">
      <w:pPr>
        <w:jc w:val="center"/>
        <w:rPr>
          <w:sz w:val="20"/>
        </w:rPr>
      </w:pPr>
    </w:p>
    <w:tbl>
      <w:tblPr>
        <w:tblW w:w="0" w:type="auto"/>
        <w:tblLook w:val="0000" w:firstRow="0" w:lastRow="0" w:firstColumn="0" w:lastColumn="0" w:noHBand="0" w:noVBand="0"/>
      </w:tblPr>
      <w:tblGrid>
        <w:gridCol w:w="3888"/>
        <w:gridCol w:w="1080"/>
        <w:gridCol w:w="4603"/>
      </w:tblGrid>
      <w:tr w:rsidR="00742F75">
        <w:tc>
          <w:tcPr>
            <w:tcW w:w="3888" w:type="dxa"/>
          </w:tcPr>
          <w:p w:rsidR="00742F75" w:rsidRDefault="00742F75" w:rsidP="00077C2D">
            <w:pPr>
              <w:rPr>
                <w:sz w:val="22"/>
              </w:rPr>
            </w:pPr>
            <w:r>
              <w:rPr>
                <w:sz w:val="22"/>
              </w:rPr>
              <w:t xml:space="preserve">Факультет </w:t>
            </w:r>
            <w:r>
              <w:rPr>
                <w:sz w:val="22"/>
                <w:u w:val="single"/>
              </w:rPr>
              <w:t>экономический</w:t>
            </w:r>
          </w:p>
        </w:tc>
        <w:tc>
          <w:tcPr>
            <w:tcW w:w="1080" w:type="dxa"/>
          </w:tcPr>
          <w:p w:rsidR="00742F75" w:rsidRDefault="00742F75" w:rsidP="00077C2D">
            <w:pPr>
              <w:jc w:val="center"/>
              <w:rPr>
                <w:sz w:val="22"/>
              </w:rPr>
            </w:pPr>
          </w:p>
        </w:tc>
        <w:tc>
          <w:tcPr>
            <w:tcW w:w="4603" w:type="dxa"/>
          </w:tcPr>
          <w:p w:rsidR="00742F75" w:rsidRDefault="00742F75" w:rsidP="00077C2D">
            <w:pPr>
              <w:rPr>
                <w:sz w:val="22"/>
              </w:rPr>
            </w:pPr>
            <w:r>
              <w:rPr>
                <w:sz w:val="22"/>
              </w:rPr>
              <w:t>Кафедра экономики</w:t>
            </w:r>
          </w:p>
        </w:tc>
      </w:tr>
      <w:tr w:rsidR="00742F75" w:rsidRPr="00375528">
        <w:tc>
          <w:tcPr>
            <w:tcW w:w="3888" w:type="dxa"/>
          </w:tcPr>
          <w:p w:rsidR="00742F75" w:rsidRPr="00375528" w:rsidRDefault="00375528" w:rsidP="00375528">
            <w:r>
              <w:t>УТВЕРЖДАЮ</w:t>
            </w:r>
            <w:r w:rsidR="00742F75" w:rsidRPr="00375528">
              <w:t>:</w:t>
            </w:r>
          </w:p>
          <w:p w:rsidR="00742F75" w:rsidRPr="00375528" w:rsidRDefault="00742F75" w:rsidP="00375528">
            <w:r w:rsidRPr="00375528">
              <w:t>Зав.кафедрой ______________</w:t>
            </w:r>
          </w:p>
          <w:p w:rsidR="00742F75" w:rsidRPr="00375528" w:rsidRDefault="00375528" w:rsidP="00375528">
            <w:r>
              <w:t>«___» _____________201</w:t>
            </w:r>
            <w:r w:rsidR="00742F75" w:rsidRPr="00375528">
              <w:t>___г.</w:t>
            </w:r>
          </w:p>
        </w:tc>
        <w:tc>
          <w:tcPr>
            <w:tcW w:w="1080" w:type="dxa"/>
          </w:tcPr>
          <w:p w:rsidR="00742F75" w:rsidRPr="00375528" w:rsidRDefault="00742F75" w:rsidP="00375528"/>
        </w:tc>
        <w:tc>
          <w:tcPr>
            <w:tcW w:w="4603" w:type="dxa"/>
          </w:tcPr>
          <w:p w:rsidR="00742F75" w:rsidRPr="00375528" w:rsidRDefault="00742F75" w:rsidP="00375528"/>
        </w:tc>
      </w:tr>
    </w:tbl>
    <w:p w:rsidR="00742F75" w:rsidRDefault="00742F75" w:rsidP="00742F75">
      <w:pPr>
        <w:jc w:val="center"/>
        <w:rPr>
          <w:sz w:val="20"/>
        </w:rPr>
      </w:pPr>
    </w:p>
    <w:p w:rsidR="00B65C30" w:rsidRDefault="00B65C30" w:rsidP="00742F75">
      <w:pPr>
        <w:jc w:val="center"/>
        <w:rPr>
          <w:sz w:val="20"/>
        </w:rPr>
      </w:pPr>
    </w:p>
    <w:p w:rsidR="00742F75" w:rsidRPr="00742F75" w:rsidRDefault="00742F75" w:rsidP="00742F75">
      <w:pPr>
        <w:jc w:val="center"/>
      </w:pPr>
      <w:r w:rsidRPr="00742F75">
        <w:t>З А Д А Н И Е</w:t>
      </w:r>
    </w:p>
    <w:p w:rsidR="00742F75" w:rsidRDefault="00742F75" w:rsidP="00742F75">
      <w:pPr>
        <w:jc w:val="center"/>
        <w:rPr>
          <w:b/>
          <w:bCs/>
        </w:rPr>
      </w:pPr>
      <w:r>
        <w:rPr>
          <w:b/>
          <w:bCs/>
        </w:rPr>
        <w:t xml:space="preserve">по </w:t>
      </w:r>
      <w:r w:rsidR="00375528">
        <w:rPr>
          <w:b/>
          <w:bCs/>
        </w:rPr>
        <w:t xml:space="preserve">курсовому </w:t>
      </w:r>
      <w:r>
        <w:rPr>
          <w:b/>
          <w:bCs/>
        </w:rPr>
        <w:t>проектированию</w:t>
      </w:r>
    </w:p>
    <w:p w:rsidR="00742F75" w:rsidRDefault="00742F75" w:rsidP="00742F75">
      <w:pPr>
        <w:jc w:val="center"/>
        <w:rPr>
          <w:b/>
          <w:bCs/>
        </w:rPr>
      </w:pPr>
    </w:p>
    <w:p w:rsidR="00742F75" w:rsidRDefault="00742F75" w:rsidP="00742F75">
      <w:pPr>
        <w:jc w:val="right"/>
        <w:rPr>
          <w:u w:val="single"/>
        </w:rPr>
      </w:pPr>
      <w:r>
        <w:t xml:space="preserve">Студенту </w:t>
      </w:r>
      <w:r w:rsidRPr="001B272C">
        <w:rPr>
          <w:i/>
          <w:u w:val="single"/>
        </w:rPr>
        <w:t>Антонову Игорю Алексеевичу</w:t>
      </w:r>
    </w:p>
    <w:p w:rsidR="00742F75" w:rsidRPr="001B272C" w:rsidRDefault="00742F75" w:rsidP="00742F75">
      <w:pPr>
        <w:shd w:val="clear" w:color="auto" w:fill="FFFFFF"/>
        <w:tabs>
          <w:tab w:val="left" w:leader="underscore" w:pos="5726"/>
        </w:tabs>
        <w:spacing w:before="120"/>
        <w:rPr>
          <w:i/>
        </w:rPr>
      </w:pPr>
      <w:r>
        <w:t xml:space="preserve">1.Тема проекта </w:t>
      </w:r>
      <w:r w:rsidRPr="005C3482">
        <w:rPr>
          <w:color w:val="FF0000"/>
          <w:u w:val="single"/>
        </w:rPr>
        <w:t>«</w:t>
      </w:r>
      <w:r w:rsidR="00CF2C12">
        <w:rPr>
          <w:i/>
          <w:color w:val="FF0000"/>
          <w:u w:val="single"/>
        </w:rPr>
        <w:t xml:space="preserve">Учет расчетов с персоналом по оплате труда </w:t>
      </w:r>
      <w:r w:rsidRPr="005C3482">
        <w:rPr>
          <w:i/>
          <w:color w:val="FF0000"/>
          <w:u w:val="single"/>
        </w:rPr>
        <w:t>на примере СООО «Марко»</w:t>
      </w:r>
      <w:r w:rsidRPr="005C3482">
        <w:rPr>
          <w:i/>
          <w:color w:val="FF0000"/>
        </w:rPr>
        <w:t>__________________</w:t>
      </w:r>
    </w:p>
    <w:p w:rsidR="00742F75" w:rsidRDefault="00742F75" w:rsidP="00742F75">
      <w:pPr>
        <w:pBdr>
          <w:bottom w:val="single" w:sz="12" w:space="1" w:color="auto"/>
        </w:pBdr>
        <w:rPr>
          <w:u w:val="single"/>
        </w:rPr>
      </w:pPr>
    </w:p>
    <w:p w:rsidR="00742F75" w:rsidRDefault="002E3615" w:rsidP="00742F75">
      <w:pPr>
        <w:pBdr>
          <w:bottom w:val="single" w:sz="12" w:space="1" w:color="auto"/>
        </w:pBdr>
        <w:rPr>
          <w:i/>
          <w:iCs/>
          <w:u w:val="single"/>
        </w:rPr>
      </w:pPr>
      <w:r>
        <w:t>Утверждена распоряжением по кафедре</w:t>
      </w:r>
      <w:r w:rsidR="00742F75">
        <w:t xml:space="preserve"> от </w:t>
      </w:r>
      <w:r w:rsidR="00B65C30">
        <w:t>…</w:t>
      </w:r>
    </w:p>
    <w:p w:rsidR="00742F75" w:rsidRDefault="00742F75" w:rsidP="00742F75">
      <w:pPr>
        <w:pBdr>
          <w:bottom w:val="single" w:sz="12" w:space="1" w:color="auto"/>
        </w:pBdr>
      </w:pPr>
    </w:p>
    <w:p w:rsidR="00742F75" w:rsidRDefault="00742F75" w:rsidP="00742F75">
      <w:pPr>
        <w:pBdr>
          <w:bottom w:val="single" w:sz="12" w:space="1" w:color="auto"/>
        </w:pBdr>
        <w:rPr>
          <w:u w:val="single"/>
        </w:rPr>
      </w:pPr>
      <w:r>
        <w:t xml:space="preserve">2.Сроки сдачи студентом законченного проекта </w:t>
      </w:r>
      <w:r w:rsidR="00B65C30" w:rsidRPr="00B65C30">
        <w:rPr>
          <w:iCs/>
        </w:rPr>
        <w:t>…</w:t>
      </w:r>
    </w:p>
    <w:p w:rsidR="00742F75" w:rsidRDefault="00742F75" w:rsidP="00742F75">
      <w:pPr>
        <w:pBdr>
          <w:bottom w:val="single" w:sz="12" w:space="1" w:color="auto"/>
        </w:pBdr>
        <w:rPr>
          <w:u w:val="single"/>
        </w:rPr>
      </w:pPr>
    </w:p>
    <w:p w:rsidR="00742F75" w:rsidRDefault="00742F75" w:rsidP="00742F75">
      <w:pPr>
        <w:shd w:val="clear" w:color="auto" w:fill="FFFFFF"/>
        <w:rPr>
          <w:i/>
        </w:rPr>
      </w:pPr>
      <w:r>
        <w:t>3.Исходные данные к проекту</w:t>
      </w:r>
      <w:r w:rsidRPr="002844EB">
        <w:t xml:space="preserve"> </w:t>
      </w:r>
      <w:r w:rsidRPr="002844EB">
        <w:rPr>
          <w:i/>
          <w:u w:val="single"/>
        </w:rPr>
        <w:t>нормативно-правовые акты Республики Беларусь,</w:t>
      </w:r>
      <w:r w:rsidRPr="002844EB">
        <w:rPr>
          <w:i/>
        </w:rPr>
        <w:t xml:space="preserve">___ </w:t>
      </w:r>
      <w:r>
        <w:rPr>
          <w:i/>
          <w:u w:val="single"/>
        </w:rPr>
        <w:t>регулирующие вопросы учета реализации продукции, товаров, работ и услуг,</w:t>
      </w:r>
      <w:r w:rsidRPr="002844EB">
        <w:rPr>
          <w:i/>
        </w:rPr>
        <w:t xml:space="preserve">__ </w:t>
      </w:r>
      <w:r>
        <w:rPr>
          <w:i/>
          <w:u w:val="single"/>
        </w:rPr>
        <w:t>инструктивные</w:t>
      </w:r>
      <w:r w:rsidRPr="002844EB">
        <w:rPr>
          <w:i/>
          <w:u w:val="single"/>
        </w:rPr>
        <w:t xml:space="preserve"> методические материалы, </w:t>
      </w:r>
      <w:r>
        <w:rPr>
          <w:i/>
          <w:u w:val="single"/>
        </w:rPr>
        <w:t>МСБУ/МСФО, научная и специальная литература по теме исследования</w:t>
      </w:r>
      <w:r w:rsidRPr="002844EB">
        <w:rPr>
          <w:i/>
          <w:u w:val="single"/>
        </w:rPr>
        <w:t>,</w:t>
      </w:r>
      <w:r>
        <w:rPr>
          <w:i/>
          <w:u w:val="single"/>
        </w:rPr>
        <w:t xml:space="preserve"> статистические данные, справочная и периодическая литература по теме исследования, первичные документы</w:t>
      </w:r>
      <w:r w:rsidRPr="002844EB">
        <w:rPr>
          <w:i/>
        </w:rPr>
        <w:t xml:space="preserve">____  </w:t>
      </w:r>
      <w:r>
        <w:rPr>
          <w:i/>
          <w:u w:val="single"/>
        </w:rPr>
        <w:t>и учетные регистры,</w:t>
      </w:r>
      <w:r w:rsidRPr="002844EB">
        <w:rPr>
          <w:i/>
          <w:u w:val="single"/>
        </w:rPr>
        <w:t xml:space="preserve"> бухгалтерская и статистическая</w:t>
      </w:r>
      <w:r>
        <w:rPr>
          <w:i/>
          <w:u w:val="single"/>
        </w:rPr>
        <w:t xml:space="preserve"> отчетность СООО «Марко»</w:t>
      </w:r>
      <w:r w:rsidRPr="002844EB">
        <w:rPr>
          <w:i/>
        </w:rPr>
        <w:t>_________</w:t>
      </w:r>
      <w:r w:rsidR="001A5928">
        <w:rPr>
          <w:i/>
        </w:rPr>
        <w:t>___</w:t>
      </w:r>
      <w:r w:rsidRPr="002844EB">
        <w:rPr>
          <w:i/>
        </w:rPr>
        <w:t>____________</w:t>
      </w:r>
    </w:p>
    <w:p w:rsidR="00742F75" w:rsidRDefault="00742F75" w:rsidP="00742F75">
      <w:pPr>
        <w:shd w:val="clear" w:color="auto" w:fill="FFFFFF"/>
      </w:pPr>
    </w:p>
    <w:p w:rsidR="00742F75" w:rsidRDefault="00742F75" w:rsidP="00742F75">
      <w:r>
        <w:t>4.Содержание расчетно-пояснительной записки (перечень подлежащих разработке</w:t>
      </w:r>
      <w:r w:rsidR="003A1A88">
        <w:t xml:space="preserve"> вопросов)___</w:t>
      </w:r>
      <w:r>
        <w:t>__________________________________________</w:t>
      </w:r>
    </w:p>
    <w:p w:rsidR="00742F75" w:rsidRPr="00375528" w:rsidRDefault="00742F75" w:rsidP="00742F75">
      <w:pPr>
        <w:pStyle w:val="6"/>
        <w:rPr>
          <w:i w:val="0"/>
          <w:iCs w:val="0"/>
          <w:color w:val="auto"/>
        </w:rPr>
      </w:pPr>
      <w:r w:rsidRPr="00375528">
        <w:rPr>
          <w:i w:val="0"/>
          <w:iCs w:val="0"/>
          <w:color w:val="auto"/>
        </w:rPr>
        <w:t>Введение___________________________</w:t>
      </w:r>
      <w:r w:rsidR="00B65C30">
        <w:rPr>
          <w:i w:val="0"/>
          <w:iCs w:val="0"/>
          <w:color w:val="auto"/>
        </w:rPr>
        <w:t xml:space="preserve">______________________________ </w:t>
      </w:r>
    </w:p>
    <w:p w:rsidR="00742F75" w:rsidRDefault="00742F75" w:rsidP="00742F75">
      <w:pPr>
        <w:rPr>
          <w:i/>
          <w:iCs/>
        </w:rPr>
      </w:pPr>
      <w:r>
        <w:rPr>
          <w:i/>
          <w:iCs/>
          <w:u w:val="single"/>
        </w:rPr>
        <w:t xml:space="preserve">1.Теоретические  </w:t>
      </w:r>
      <w:r w:rsidR="002E3615">
        <w:rPr>
          <w:i/>
          <w:iCs/>
          <w:u w:val="single"/>
        </w:rPr>
        <w:t>аспекты бухгалтерского</w:t>
      </w:r>
      <w:r w:rsidR="00B65C30">
        <w:rPr>
          <w:i/>
          <w:iCs/>
          <w:u w:val="single"/>
        </w:rPr>
        <w:t xml:space="preserve"> учета</w:t>
      </w:r>
      <w:r w:rsidR="002E3615">
        <w:rPr>
          <w:i/>
          <w:iCs/>
          <w:u w:val="single"/>
        </w:rPr>
        <w:t xml:space="preserve"> расчетов с персоналом коммерческих организаций по оплате труда</w:t>
      </w:r>
      <w:r>
        <w:rPr>
          <w:i/>
          <w:iCs/>
          <w:u w:val="single"/>
        </w:rPr>
        <w:t xml:space="preserve"> </w:t>
      </w:r>
      <w:r w:rsidR="00B65C30">
        <w:rPr>
          <w:i/>
          <w:iCs/>
        </w:rPr>
        <w:t>_______</w:t>
      </w:r>
    </w:p>
    <w:p w:rsidR="00742F75" w:rsidRDefault="00742F75" w:rsidP="00742F75">
      <w:pPr>
        <w:rPr>
          <w:i/>
          <w:iCs/>
        </w:rPr>
      </w:pPr>
      <w:r>
        <w:rPr>
          <w:i/>
          <w:iCs/>
          <w:u w:val="single"/>
        </w:rPr>
        <w:t xml:space="preserve">2.Организация </w:t>
      </w:r>
      <w:r w:rsidR="00D2673A">
        <w:rPr>
          <w:i/>
          <w:iCs/>
          <w:u w:val="single"/>
        </w:rPr>
        <w:t xml:space="preserve">учета расчетов с персоналом по оплате труда </w:t>
      </w:r>
      <w:r>
        <w:rPr>
          <w:i/>
          <w:iCs/>
          <w:u w:val="single"/>
        </w:rPr>
        <w:t>СООО «Марко»</w:t>
      </w:r>
      <w:r>
        <w:rPr>
          <w:i/>
          <w:iCs/>
        </w:rPr>
        <w:t>_____________________________________________</w:t>
      </w:r>
    </w:p>
    <w:p w:rsidR="00742F75" w:rsidRPr="005C3482" w:rsidRDefault="00742F75" w:rsidP="00742F75">
      <w:pPr>
        <w:rPr>
          <w:i/>
          <w:iCs/>
          <w:color w:val="FF0000"/>
        </w:rPr>
      </w:pPr>
      <w:r w:rsidRPr="005C3482">
        <w:rPr>
          <w:i/>
          <w:iCs/>
          <w:color w:val="FF0000"/>
          <w:u w:val="single"/>
        </w:rPr>
        <w:t>3.</w:t>
      </w:r>
      <w:r w:rsidR="00D2673A">
        <w:rPr>
          <w:i/>
          <w:iCs/>
          <w:color w:val="FF0000"/>
          <w:u w:val="single"/>
        </w:rPr>
        <w:t>Основные направления совершенствования учета расчетов с персоналом СООО «Марко» по оплате труда</w:t>
      </w:r>
    </w:p>
    <w:p w:rsidR="00742F75" w:rsidRPr="005D3579" w:rsidRDefault="00742F75" w:rsidP="00742F75">
      <w:pPr>
        <w:pStyle w:val="31"/>
        <w:rPr>
          <w:i/>
          <w:iCs/>
          <w:sz w:val="28"/>
          <w:u w:val="single"/>
        </w:rPr>
      </w:pPr>
      <w:r w:rsidRPr="00D2673A">
        <w:rPr>
          <w:i/>
          <w:iCs/>
          <w:sz w:val="28"/>
        </w:rPr>
        <w:t>Заключение</w:t>
      </w:r>
      <w:r w:rsidRPr="00F8511D">
        <w:rPr>
          <w:i/>
          <w:iCs/>
          <w:sz w:val="28"/>
        </w:rPr>
        <w:t>_______________________________________________________</w:t>
      </w:r>
      <w:r w:rsidR="00375528">
        <w:rPr>
          <w:i/>
          <w:iCs/>
          <w:sz w:val="28"/>
        </w:rPr>
        <w:t>_</w:t>
      </w:r>
    </w:p>
    <w:p w:rsidR="00742F75" w:rsidRDefault="00742F75" w:rsidP="00742F75">
      <w:pPr>
        <w:pStyle w:val="31"/>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2673A">
        <w:t>_____________</w:t>
      </w:r>
    </w:p>
    <w:p w:rsidR="00742F75" w:rsidRPr="00375528" w:rsidRDefault="00742F75" w:rsidP="00742F75">
      <w:pPr>
        <w:pStyle w:val="31"/>
      </w:pPr>
      <w:r w:rsidRPr="00386D1F">
        <w:rPr>
          <w:sz w:val="24"/>
          <w:szCs w:val="24"/>
        </w:rPr>
        <w:t>5.Перечень графического материала (с точным указанием чертежей и графиков</w:t>
      </w:r>
      <w:r>
        <w:t xml:space="preserve">) </w:t>
      </w:r>
      <w:r w:rsidR="00D2673A">
        <w:t xml:space="preserve">   -_</w:t>
      </w:r>
      <w:r w:rsidRPr="00375528">
        <w:t>______________</w:t>
      </w:r>
      <w:r w:rsidR="00375528" w:rsidRPr="00375528">
        <w:t>______________________________________________________________________</w:t>
      </w:r>
      <w:r w:rsidR="00D2673A">
        <w:t>_______________________________</w:t>
      </w:r>
    </w:p>
    <w:p w:rsidR="00742F75" w:rsidRPr="00375528" w:rsidRDefault="00742F75" w:rsidP="00742F75">
      <w:pPr>
        <w:pStyle w:val="31"/>
        <w:pBdr>
          <w:bottom w:val="single" w:sz="12" w:space="0" w:color="auto"/>
        </w:pBdr>
      </w:pPr>
      <w:r w:rsidRPr="00375528">
        <w:rPr>
          <w:sz w:val="24"/>
          <w:szCs w:val="24"/>
        </w:rPr>
        <w:t>6.Консультанты по проекту (с указанием относящихся к ним разделов проекта)</w:t>
      </w:r>
      <w:r w:rsidRPr="00375528">
        <w:t xml:space="preserve"> </w:t>
      </w:r>
      <w:r w:rsidR="00D2673A">
        <w:t xml:space="preserve">   -</w:t>
      </w:r>
    </w:p>
    <w:p w:rsidR="00742F75" w:rsidRPr="00375528" w:rsidRDefault="00742F75" w:rsidP="00742F75">
      <w:pPr>
        <w:pStyle w:val="31"/>
        <w:rPr>
          <w:i/>
          <w:iCs/>
          <w:color w:val="FF0000"/>
          <w:sz w:val="28"/>
        </w:rPr>
      </w:pPr>
    </w:p>
    <w:p w:rsidR="00742F75" w:rsidRPr="00375528" w:rsidRDefault="00742F75" w:rsidP="00742F75">
      <w:pPr>
        <w:pStyle w:val="31"/>
        <w:rPr>
          <w:i/>
          <w:iCs/>
          <w:color w:val="FF0000"/>
          <w:sz w:val="28"/>
        </w:rPr>
      </w:pPr>
      <w:r w:rsidRPr="00375528">
        <w:rPr>
          <w:color w:val="FF0000"/>
          <w:sz w:val="28"/>
          <w:szCs w:val="28"/>
        </w:rPr>
        <w:t>7.Дата выдачи задания</w:t>
      </w:r>
      <w:r w:rsidRPr="00375528">
        <w:rPr>
          <w:color w:val="FF0000"/>
        </w:rPr>
        <w:t xml:space="preserve"> </w:t>
      </w:r>
      <w:r w:rsidR="00B65C30">
        <w:rPr>
          <w:i/>
          <w:iCs/>
          <w:color w:val="FF0000"/>
          <w:sz w:val="28"/>
        </w:rPr>
        <w:t>…</w:t>
      </w:r>
    </w:p>
    <w:p w:rsidR="00742F75" w:rsidRPr="00375528" w:rsidRDefault="00742F75" w:rsidP="00742F75">
      <w:pPr>
        <w:pStyle w:val="31"/>
        <w:rPr>
          <w:color w:val="FF0000"/>
          <w:sz w:val="24"/>
          <w:szCs w:val="24"/>
        </w:rPr>
      </w:pPr>
      <w:r w:rsidRPr="00375528">
        <w:rPr>
          <w:color w:val="FF0000"/>
          <w:sz w:val="24"/>
          <w:szCs w:val="24"/>
        </w:rPr>
        <w:t>8.Календарный график работы над проектом на весь период проектирования  (с указанием сроков выполнения и трудоемкости отдельных этапов)</w:t>
      </w:r>
    </w:p>
    <w:p w:rsidR="00742F75" w:rsidRPr="00375528" w:rsidRDefault="00D2673A" w:rsidP="00742F75">
      <w:pPr>
        <w:pStyle w:val="31"/>
        <w:rPr>
          <w:i/>
          <w:iCs/>
          <w:color w:val="FF0000"/>
          <w:sz w:val="28"/>
        </w:rPr>
      </w:pPr>
      <w:r>
        <w:rPr>
          <w:i/>
          <w:iCs/>
          <w:color w:val="FF0000"/>
          <w:sz w:val="28"/>
        </w:rPr>
        <w:t>Обзор литературных источниов и нормативных правовых документов…</w:t>
      </w:r>
    </w:p>
    <w:p w:rsidR="00742F75" w:rsidRPr="00375528" w:rsidRDefault="00D2673A" w:rsidP="00742F75">
      <w:pPr>
        <w:pStyle w:val="31"/>
        <w:rPr>
          <w:i/>
          <w:iCs/>
          <w:color w:val="FF0000"/>
          <w:sz w:val="28"/>
        </w:rPr>
      </w:pPr>
      <w:r>
        <w:rPr>
          <w:i/>
          <w:iCs/>
          <w:color w:val="FF0000"/>
          <w:sz w:val="28"/>
        </w:rPr>
        <w:t>Первый раздел…</w:t>
      </w:r>
    </w:p>
    <w:p w:rsidR="00742F75" w:rsidRPr="00375528" w:rsidRDefault="00D2673A" w:rsidP="00742F75">
      <w:pPr>
        <w:pStyle w:val="31"/>
        <w:rPr>
          <w:i/>
          <w:iCs/>
          <w:color w:val="FF0000"/>
          <w:sz w:val="28"/>
        </w:rPr>
      </w:pPr>
      <w:r>
        <w:rPr>
          <w:i/>
          <w:iCs/>
          <w:color w:val="FF0000"/>
          <w:sz w:val="28"/>
        </w:rPr>
        <w:t>Второй раздел…</w:t>
      </w:r>
    </w:p>
    <w:p w:rsidR="00742F75" w:rsidRPr="00375528" w:rsidRDefault="00D2673A" w:rsidP="00742F75">
      <w:pPr>
        <w:pStyle w:val="31"/>
        <w:rPr>
          <w:i/>
          <w:iCs/>
          <w:color w:val="FF0000"/>
          <w:sz w:val="28"/>
        </w:rPr>
      </w:pPr>
      <w:r>
        <w:rPr>
          <w:i/>
          <w:iCs/>
          <w:color w:val="FF0000"/>
          <w:sz w:val="28"/>
        </w:rPr>
        <w:t>Третий раздел…</w:t>
      </w:r>
    </w:p>
    <w:p w:rsidR="00742F75" w:rsidRPr="00375528" w:rsidRDefault="00742F75" w:rsidP="00742F75">
      <w:pPr>
        <w:pStyle w:val="31"/>
        <w:rPr>
          <w:i/>
          <w:iCs/>
          <w:color w:val="FF0000"/>
          <w:sz w:val="28"/>
        </w:rPr>
      </w:pPr>
      <w:r w:rsidRPr="00375528">
        <w:rPr>
          <w:i/>
          <w:iCs/>
          <w:color w:val="FF0000"/>
          <w:sz w:val="28"/>
        </w:rPr>
        <w:t xml:space="preserve">Оформление </w:t>
      </w:r>
      <w:r w:rsidR="00394F03">
        <w:rPr>
          <w:i/>
          <w:iCs/>
          <w:color w:val="FF0000"/>
          <w:sz w:val="28"/>
        </w:rPr>
        <w:t>курсовой</w:t>
      </w:r>
      <w:r w:rsidR="00D2673A">
        <w:rPr>
          <w:i/>
          <w:iCs/>
          <w:color w:val="FF0000"/>
          <w:sz w:val="28"/>
        </w:rPr>
        <w:t xml:space="preserve"> работы…</w:t>
      </w:r>
    </w:p>
    <w:p w:rsidR="00742F75" w:rsidRPr="00375528" w:rsidRDefault="00742F75" w:rsidP="00742F75">
      <w:pPr>
        <w:pStyle w:val="31"/>
        <w:pBdr>
          <w:bottom w:val="single" w:sz="12" w:space="1" w:color="auto"/>
        </w:pBdr>
        <w:rPr>
          <w:i/>
          <w:iCs/>
          <w:color w:val="FF0000"/>
          <w:sz w:val="28"/>
        </w:rPr>
      </w:pPr>
      <w:r w:rsidRPr="00375528">
        <w:rPr>
          <w:i/>
          <w:iCs/>
          <w:color w:val="FF0000"/>
          <w:sz w:val="28"/>
        </w:rPr>
        <w:t>Представление на подпись</w:t>
      </w:r>
      <w:r w:rsidR="00D2673A">
        <w:rPr>
          <w:i/>
          <w:iCs/>
          <w:color w:val="FF0000"/>
          <w:sz w:val="28"/>
        </w:rPr>
        <w:t>…</w:t>
      </w:r>
    </w:p>
    <w:p w:rsidR="00742F75" w:rsidRPr="00375528" w:rsidRDefault="00742F75" w:rsidP="00742F75">
      <w:pPr>
        <w:pStyle w:val="31"/>
        <w:pBdr>
          <w:bottom w:val="single" w:sz="12" w:space="1" w:color="auto"/>
        </w:pBdr>
        <w:rPr>
          <w:i/>
          <w:iCs/>
          <w:color w:val="FF0000"/>
          <w:sz w:val="28"/>
        </w:rPr>
      </w:pPr>
    </w:p>
    <w:p w:rsidR="00742F75" w:rsidRDefault="00742F75" w:rsidP="00742F75">
      <w:pPr>
        <w:pStyle w:val="31"/>
        <w:rPr>
          <w:i/>
          <w:iCs/>
          <w:sz w:val="28"/>
        </w:rPr>
      </w:pPr>
    </w:p>
    <w:p w:rsidR="00742F75" w:rsidRDefault="00742F75" w:rsidP="00742F75">
      <w:pPr>
        <w:pStyle w:val="31"/>
        <w:jc w:val="center"/>
      </w:pPr>
      <w:r w:rsidRPr="00386D1F">
        <w:rPr>
          <w:sz w:val="24"/>
          <w:szCs w:val="24"/>
        </w:rPr>
        <w:t xml:space="preserve">Руководитель </w:t>
      </w:r>
      <w:r>
        <w:t>______________________________</w:t>
      </w:r>
    </w:p>
    <w:p w:rsidR="00742F75" w:rsidRDefault="00742F75" w:rsidP="00742F75">
      <w:pPr>
        <w:pStyle w:val="31"/>
        <w:jc w:val="center"/>
      </w:pPr>
    </w:p>
    <w:p w:rsidR="00742F75" w:rsidRDefault="00742F75" w:rsidP="00742F75">
      <w:pPr>
        <w:pStyle w:val="31"/>
        <w:rPr>
          <w:sz w:val="28"/>
        </w:rPr>
      </w:pPr>
      <w:r w:rsidRPr="00386D1F">
        <w:rPr>
          <w:sz w:val="24"/>
          <w:szCs w:val="24"/>
        </w:rPr>
        <w:t>Задание принял к исполнению (дата)</w:t>
      </w:r>
      <w:r>
        <w:t xml:space="preserve"> </w:t>
      </w:r>
      <w:r w:rsidR="00D2673A">
        <w:rPr>
          <w:i/>
          <w:iCs/>
          <w:sz w:val="28"/>
        </w:rPr>
        <w:t>…</w:t>
      </w:r>
    </w:p>
    <w:p w:rsidR="00742F75" w:rsidRDefault="00742F75" w:rsidP="00742F75">
      <w:pPr>
        <w:pStyle w:val="31"/>
      </w:pPr>
      <w:r w:rsidRPr="00386D1F">
        <w:rPr>
          <w:sz w:val="24"/>
          <w:szCs w:val="24"/>
        </w:rPr>
        <w:t>(подпись студента)</w:t>
      </w:r>
      <w:r>
        <w:t xml:space="preserve"> ________________________________</w:t>
      </w:r>
    </w:p>
    <w:p w:rsidR="00742F75" w:rsidRPr="00FE6D0A" w:rsidRDefault="00742F75" w:rsidP="00742F75">
      <w:pPr>
        <w:pStyle w:val="31"/>
      </w:pPr>
      <w:r w:rsidRPr="00386D1F">
        <w:rPr>
          <w:b/>
          <w:bCs/>
          <w:sz w:val="20"/>
          <w:szCs w:val="20"/>
        </w:rPr>
        <w:t xml:space="preserve">Примечание. </w:t>
      </w:r>
      <w:r w:rsidRPr="00386D1F">
        <w:rPr>
          <w:sz w:val="20"/>
          <w:szCs w:val="20"/>
        </w:rPr>
        <w:t>Это задание прилагается к законченному проекту и вместе с проектом представляется при сдаче проекта в</w:t>
      </w:r>
      <w:r>
        <w:t xml:space="preserve"> ______________________________________________</w:t>
      </w:r>
    </w:p>
    <w:p w:rsidR="00742F75" w:rsidRDefault="00742F75" w:rsidP="00303712">
      <w:pPr>
        <w:rPr>
          <w:b/>
        </w:rPr>
      </w:pPr>
    </w:p>
    <w:p w:rsidR="00742F75" w:rsidRPr="00143CB2" w:rsidRDefault="003A1A88" w:rsidP="00375528">
      <w:pPr>
        <w:pStyle w:val="3"/>
      </w:pPr>
      <w:bookmarkStart w:id="23" w:name="_ПРИЛОЖЕНИЕ_В"/>
      <w:bookmarkEnd w:id="23"/>
      <w:r>
        <w:br w:type="page"/>
      </w:r>
      <w:r w:rsidR="00375528">
        <w:t>ПРИЛОЖЕНИЕ В</w:t>
      </w:r>
    </w:p>
    <w:p w:rsidR="00742F75" w:rsidRDefault="00742F75" w:rsidP="00742F75">
      <w:pPr>
        <w:jc w:val="right"/>
      </w:pPr>
    </w:p>
    <w:p w:rsidR="00742F75" w:rsidRDefault="00742F75" w:rsidP="00742F75">
      <w:pPr>
        <w:jc w:val="center"/>
      </w:pPr>
      <w:r>
        <w:t>Образец оформления титульного листа</w:t>
      </w:r>
    </w:p>
    <w:p w:rsidR="00742F75" w:rsidRDefault="00742F75" w:rsidP="00742F75">
      <w:pPr>
        <w:jc w:val="center"/>
      </w:pPr>
    </w:p>
    <w:p w:rsidR="00742F75" w:rsidRDefault="00742F75" w:rsidP="00742F75">
      <w:pPr>
        <w:spacing w:line="360" w:lineRule="auto"/>
        <w:jc w:val="center"/>
      </w:pPr>
      <w:r>
        <w:t>Министерство образования Республики Беларусь</w:t>
      </w:r>
    </w:p>
    <w:p w:rsidR="00742F75" w:rsidRDefault="00742F75" w:rsidP="00742F75">
      <w:pPr>
        <w:spacing w:line="312" w:lineRule="auto"/>
        <w:jc w:val="center"/>
      </w:pPr>
    </w:p>
    <w:p w:rsidR="00742F75" w:rsidRDefault="00742F75" w:rsidP="00742F75">
      <w:pPr>
        <w:jc w:val="center"/>
      </w:pPr>
      <w:r>
        <w:t xml:space="preserve">Учреждение образования "Витебский государственный технологический </w:t>
      </w:r>
    </w:p>
    <w:p w:rsidR="00742F75" w:rsidRDefault="00742F75" w:rsidP="00742F75">
      <w:pPr>
        <w:jc w:val="center"/>
      </w:pPr>
      <w:r>
        <w:t>университет"</w:t>
      </w:r>
    </w:p>
    <w:p w:rsidR="00742F75" w:rsidRDefault="00742F75" w:rsidP="00742F75">
      <w:pPr>
        <w:spacing w:line="360" w:lineRule="auto"/>
        <w:jc w:val="center"/>
      </w:pPr>
    </w:p>
    <w:p w:rsidR="00742F75" w:rsidRDefault="00742F75" w:rsidP="00742F75">
      <w:pPr>
        <w:spacing w:line="360" w:lineRule="auto"/>
        <w:jc w:val="center"/>
      </w:pPr>
      <w:r>
        <w:t>Кафедра экономики</w:t>
      </w:r>
    </w:p>
    <w:p w:rsidR="00742F75" w:rsidRDefault="00742F75" w:rsidP="00742F75">
      <w:pPr>
        <w:spacing w:line="312" w:lineRule="auto"/>
        <w:jc w:val="center"/>
      </w:pPr>
    </w:p>
    <w:p w:rsidR="00742F75" w:rsidRDefault="00742F75" w:rsidP="00742F75">
      <w:pPr>
        <w:spacing w:line="312" w:lineRule="auto"/>
        <w:jc w:val="center"/>
      </w:pPr>
    </w:p>
    <w:p w:rsidR="00742F75" w:rsidRDefault="00742F75" w:rsidP="00742F75">
      <w:pPr>
        <w:spacing w:line="312" w:lineRule="auto"/>
        <w:ind w:left="6299"/>
      </w:pPr>
    </w:p>
    <w:p w:rsidR="00742F75" w:rsidRDefault="00742F75" w:rsidP="00742F75">
      <w:pPr>
        <w:spacing w:line="312" w:lineRule="auto"/>
        <w:ind w:left="6299"/>
      </w:pPr>
    </w:p>
    <w:p w:rsidR="00742F75" w:rsidRPr="002B5492" w:rsidRDefault="00742F75" w:rsidP="00742F75">
      <w:pPr>
        <w:spacing w:line="360" w:lineRule="auto"/>
        <w:jc w:val="center"/>
        <w:outlineLvl w:val="8"/>
        <w:rPr>
          <w:b/>
          <w:spacing w:val="20"/>
          <w:sz w:val="32"/>
          <w:szCs w:val="32"/>
        </w:rPr>
      </w:pPr>
      <w:r>
        <w:rPr>
          <w:b/>
          <w:spacing w:val="20"/>
          <w:sz w:val="32"/>
          <w:szCs w:val="32"/>
        </w:rPr>
        <w:t>КУРСОВАЯ</w:t>
      </w:r>
      <w:r w:rsidRPr="002B5492">
        <w:rPr>
          <w:b/>
          <w:spacing w:val="20"/>
          <w:sz w:val="32"/>
          <w:szCs w:val="32"/>
        </w:rPr>
        <w:t xml:space="preserve"> РАБОТА</w:t>
      </w:r>
    </w:p>
    <w:p w:rsidR="00742F75" w:rsidRDefault="00742F75" w:rsidP="00742F75">
      <w:pPr>
        <w:shd w:val="clear" w:color="auto" w:fill="FFFFFF"/>
        <w:tabs>
          <w:tab w:val="left" w:leader="underscore" w:pos="5726"/>
        </w:tabs>
        <w:spacing w:before="120"/>
        <w:jc w:val="center"/>
      </w:pPr>
      <w:r>
        <w:t>по дисциплине  «Бухгалтерский учет и  отчетность</w:t>
      </w:r>
      <w:r w:rsidR="005C3482">
        <w:t xml:space="preserve"> в промышленности</w:t>
      </w:r>
      <w:r>
        <w:t>»</w:t>
      </w:r>
    </w:p>
    <w:p w:rsidR="00742F75" w:rsidRPr="003A1A88" w:rsidRDefault="00742F75" w:rsidP="003A1A88">
      <w:pPr>
        <w:shd w:val="clear" w:color="auto" w:fill="FFFFFF"/>
        <w:tabs>
          <w:tab w:val="left" w:leader="underscore" w:pos="5726"/>
        </w:tabs>
        <w:spacing w:before="120"/>
        <w:jc w:val="center"/>
        <w:rPr>
          <w:b/>
          <w:color w:val="FF0000"/>
        </w:rPr>
      </w:pPr>
      <w:r w:rsidRPr="003A1A88">
        <w:rPr>
          <w:color w:val="FF0000"/>
        </w:rPr>
        <w:t xml:space="preserve">на тему: </w:t>
      </w:r>
      <w:r w:rsidR="00B65C30">
        <w:rPr>
          <w:b/>
          <w:color w:val="FF0000"/>
        </w:rPr>
        <w:t xml:space="preserve">Учет расчетов с персоналом по оплате труда </w:t>
      </w:r>
      <w:r w:rsidRPr="003A1A88">
        <w:rPr>
          <w:b/>
          <w:color w:val="FF0000"/>
        </w:rPr>
        <w:t xml:space="preserve"> на примере СООО «Марко»</w:t>
      </w:r>
    </w:p>
    <w:p w:rsidR="00742F75" w:rsidRPr="001B272C" w:rsidRDefault="00742F75" w:rsidP="00742F75">
      <w:pPr>
        <w:spacing w:line="360" w:lineRule="auto"/>
        <w:rPr>
          <w:b/>
        </w:rPr>
      </w:pPr>
    </w:p>
    <w:p w:rsidR="00742F75" w:rsidRDefault="00742F75" w:rsidP="00742F75">
      <w:pPr>
        <w:spacing w:line="312" w:lineRule="auto"/>
        <w:rPr>
          <w:b/>
        </w:rPr>
      </w:pPr>
    </w:p>
    <w:p w:rsidR="00742F75" w:rsidRDefault="00742F75" w:rsidP="00742F75">
      <w:r>
        <w:t>Студент</w:t>
      </w:r>
    </w:p>
    <w:p w:rsidR="00742F75" w:rsidRDefault="00742F75" w:rsidP="00742F75">
      <w:r>
        <w:t xml:space="preserve">экономического факультета, </w:t>
      </w:r>
    </w:p>
    <w:p w:rsidR="00742F75" w:rsidRDefault="00742F75" w:rsidP="00742F75">
      <w:r>
        <w:t xml:space="preserve">5 курса, группы БУ-7                              </w:t>
      </w:r>
      <w:r w:rsidR="00B65C30">
        <w:t xml:space="preserve">              </w:t>
      </w:r>
      <w:r>
        <w:t xml:space="preserve">                          И.О.Фамилия</w:t>
      </w:r>
    </w:p>
    <w:p w:rsidR="00742F75" w:rsidRDefault="00742F75" w:rsidP="00742F75">
      <w:pPr>
        <w:spacing w:line="312" w:lineRule="auto"/>
      </w:pPr>
    </w:p>
    <w:p w:rsidR="00B65C30" w:rsidRDefault="00B65C30" w:rsidP="00742F75">
      <w:pPr>
        <w:spacing w:line="312" w:lineRule="auto"/>
      </w:pPr>
    </w:p>
    <w:p w:rsidR="00742F75" w:rsidRDefault="00742F75" w:rsidP="00742F75">
      <w:r>
        <w:t>Руководитель</w:t>
      </w:r>
    </w:p>
    <w:p w:rsidR="00742F75" w:rsidRDefault="00742F75" w:rsidP="00742F75">
      <w:r>
        <w:t xml:space="preserve">ученая степень, </w:t>
      </w:r>
      <w:r w:rsidR="00B65C30">
        <w:t xml:space="preserve">должность,                                    </w:t>
      </w:r>
      <w:r>
        <w:t xml:space="preserve">                        И.О.Фамилия</w:t>
      </w:r>
    </w:p>
    <w:p w:rsidR="00742F75" w:rsidRDefault="00742F75" w:rsidP="00742F75">
      <w:r>
        <w:t xml:space="preserve">                                                                     </w:t>
      </w:r>
    </w:p>
    <w:p w:rsidR="00742F75" w:rsidRDefault="00742F75" w:rsidP="00742F75">
      <w:pPr>
        <w:spacing w:line="360" w:lineRule="auto"/>
      </w:pPr>
      <w:r>
        <w:t xml:space="preserve">                                                                                          </w:t>
      </w:r>
    </w:p>
    <w:p w:rsidR="00742F75" w:rsidRDefault="00742F75" w:rsidP="00742F75">
      <w:pPr>
        <w:spacing w:line="312" w:lineRule="auto"/>
      </w:pPr>
    </w:p>
    <w:p w:rsidR="00742F75" w:rsidRDefault="00742F75" w:rsidP="00742F75">
      <w:pPr>
        <w:spacing w:line="312" w:lineRule="auto"/>
      </w:pPr>
    </w:p>
    <w:p w:rsidR="00742F75" w:rsidRDefault="00742F75" w:rsidP="00742F75">
      <w:pPr>
        <w:jc w:val="center"/>
      </w:pPr>
      <w:r>
        <w:t>Витебск</w:t>
      </w:r>
    </w:p>
    <w:p w:rsidR="00742F75" w:rsidRDefault="00742F75" w:rsidP="00742F75">
      <w:pPr>
        <w:jc w:val="center"/>
      </w:pPr>
      <w:r>
        <w:t>201_</w:t>
      </w:r>
    </w:p>
    <w:p w:rsidR="00742F75" w:rsidRPr="00143CB2" w:rsidRDefault="003A1A88" w:rsidP="00375528">
      <w:pPr>
        <w:pStyle w:val="3"/>
      </w:pPr>
      <w:bookmarkStart w:id="24" w:name="_ПРИЛОЖЕНИЕ_Г"/>
      <w:bookmarkEnd w:id="24"/>
      <w:r>
        <w:br w:type="page"/>
      </w:r>
      <w:r w:rsidR="00742F75" w:rsidRPr="00143CB2">
        <w:t>ПРИЛОЖЕНИЕ</w:t>
      </w:r>
      <w:r w:rsidR="00375528">
        <w:t xml:space="preserve"> Г</w:t>
      </w:r>
    </w:p>
    <w:p w:rsidR="00742F75" w:rsidRDefault="00742F75" w:rsidP="00742F75">
      <w:pPr>
        <w:ind w:firstLine="709"/>
        <w:jc w:val="center"/>
      </w:pPr>
    </w:p>
    <w:p w:rsidR="00742F75" w:rsidRDefault="00742F75" w:rsidP="00742F75">
      <w:pPr>
        <w:ind w:firstLine="709"/>
        <w:jc w:val="center"/>
      </w:pPr>
      <w:r>
        <w:t>Пример оформления списка использованных источников</w:t>
      </w:r>
    </w:p>
    <w:p w:rsidR="00742F75" w:rsidRDefault="00742F75" w:rsidP="00742F75">
      <w:pPr>
        <w:ind w:firstLine="709"/>
        <w:jc w:val="center"/>
      </w:pPr>
    </w:p>
    <w:p w:rsidR="00742F75" w:rsidRPr="00542DC6" w:rsidRDefault="00742F75" w:rsidP="00742F75">
      <w:pPr>
        <w:shd w:val="clear" w:color="auto" w:fill="FFFFFF"/>
        <w:ind w:left="1080" w:right="53" w:firstLine="709"/>
        <w:jc w:val="center"/>
        <w:rPr>
          <w:color w:val="000000"/>
          <w:spacing w:val="1"/>
          <w:lang w:val="be-BY"/>
        </w:rPr>
      </w:pPr>
      <w:r w:rsidRPr="0003677F">
        <w:rPr>
          <w:color w:val="000000"/>
        </w:rPr>
        <w:t>а) Примеры описания самостоятельных изданий</w:t>
      </w:r>
    </w:p>
    <w:p w:rsidR="00742F75" w:rsidRDefault="00742F75" w:rsidP="00742F75">
      <w:pPr>
        <w:ind w:firstLine="709"/>
        <w:jc w:val="cente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7448"/>
      </w:tblGrid>
      <w:tr w:rsidR="00742F75" w:rsidRPr="00A059E0">
        <w:tc>
          <w:tcPr>
            <w:tcW w:w="2160" w:type="dxa"/>
            <w:tcBorders>
              <w:top w:val="single" w:sz="4" w:space="0" w:color="auto"/>
              <w:left w:val="single" w:sz="4" w:space="0" w:color="auto"/>
              <w:bottom w:val="single" w:sz="4" w:space="0" w:color="auto"/>
              <w:right w:val="single" w:sz="4" w:space="0" w:color="auto"/>
            </w:tcBorders>
            <w:vAlign w:val="center"/>
          </w:tcPr>
          <w:p w:rsidR="00742F75" w:rsidRPr="00A059E0" w:rsidRDefault="00742F75" w:rsidP="00077C2D">
            <w:pPr>
              <w:pStyle w:val="a0"/>
              <w:ind w:firstLine="0"/>
              <w:rPr>
                <w:bCs/>
              </w:rPr>
            </w:pPr>
            <w:r w:rsidRPr="00A059E0">
              <w:rPr>
                <w:bCs/>
              </w:rPr>
              <w:t>Характеристика источника</w:t>
            </w:r>
          </w:p>
        </w:tc>
        <w:tc>
          <w:tcPr>
            <w:tcW w:w="7448" w:type="dxa"/>
            <w:tcBorders>
              <w:top w:val="single" w:sz="4" w:space="0" w:color="auto"/>
              <w:left w:val="single" w:sz="4" w:space="0" w:color="auto"/>
              <w:bottom w:val="single" w:sz="4" w:space="0" w:color="auto"/>
              <w:right w:val="single" w:sz="4" w:space="0" w:color="auto"/>
            </w:tcBorders>
            <w:vAlign w:val="center"/>
          </w:tcPr>
          <w:p w:rsidR="00742F75" w:rsidRPr="00A059E0" w:rsidRDefault="00742F75" w:rsidP="00077C2D">
            <w:pPr>
              <w:pStyle w:val="a0"/>
              <w:ind w:firstLine="709"/>
              <w:jc w:val="center"/>
              <w:rPr>
                <w:bCs/>
              </w:rPr>
            </w:pPr>
            <w:r w:rsidRPr="00A059E0">
              <w:rPr>
                <w:bCs/>
              </w:rPr>
              <w:t>Пример оформления</w:t>
            </w:r>
          </w:p>
        </w:tc>
      </w:tr>
      <w:tr w:rsidR="00742F75" w:rsidRPr="00FF2908">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0"/>
            </w:pPr>
            <w:r w:rsidRPr="00FF2908">
              <w:t>Один, два или три автора</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t>Кота</w:t>
            </w:r>
            <w:r w:rsidRPr="00FF2908">
              <w:rPr>
                <w:lang w:val="be-BY"/>
              </w:rPr>
              <w:t xml:space="preserve">ў, А.І. Гісторыя Беларусі і сусветная цывілізацыя </w:t>
            </w:r>
            <w:r w:rsidRPr="00FF2908">
              <w:t>/</w:t>
            </w:r>
            <w:r w:rsidRPr="00FF2908">
              <w:rPr>
                <w:lang w:val="be-BY"/>
              </w:rPr>
              <w:t xml:space="preserve"> А.І. Котаў. – 2-е выд. – Мінск: Энцыклапедыкс, 2003. – 168 с.</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rPr>
                <w:lang w:val="be-BY"/>
              </w:rPr>
              <w:t xml:space="preserve">Шотт, А.В. Курс лекций по частной хирургии </w:t>
            </w:r>
            <w:r w:rsidRPr="00FF2908">
              <w:t>/ А.В. Шотт,</w:t>
            </w:r>
            <w:r w:rsidRPr="00FF2908">
              <w:rPr>
                <w:lang w:val="be-BY"/>
              </w:rPr>
              <w:t xml:space="preserve"> </w:t>
            </w:r>
            <w:r w:rsidRPr="00FF2908">
              <w:t xml:space="preserve">В.А. Шотт. – </w:t>
            </w:r>
            <w:r w:rsidRPr="00FF2908">
              <w:rPr>
                <w:lang w:val="be-BY"/>
              </w:rPr>
              <w:t>Минск</w:t>
            </w:r>
            <w:r w:rsidRPr="00FF2908">
              <w:t>: Асар, 2004. – 525 с.</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rPr>
                <w:lang w:val="be-BY"/>
              </w:rPr>
              <w:t>Чикатуева</w:t>
            </w:r>
            <w:r>
              <w:rPr>
                <w:lang w:val="be-BY"/>
              </w:rPr>
              <w:t>,</w:t>
            </w:r>
            <w:r w:rsidRPr="00FF2908">
              <w:rPr>
                <w:lang w:val="be-BY"/>
              </w:rPr>
              <w:t xml:space="preserve"> Л.А. Маркетинг: учеб. пособие / Л.А. Чикатуева, Н.В. Третьякова; под ред. В.П. Федько. – Ростов н/Д: Феникс, 2004. – 413 с.</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t xml:space="preserve">Дайнеко, А.Е. Экономика Беларуси в системе всемирной торговой организации / А.Е. Дайнеко, Г.В. Забавский, М.В. Василевская; под ред. А.Е. Дайнеко. – </w:t>
            </w:r>
            <w:r w:rsidRPr="00FF2908">
              <w:rPr>
                <w:lang w:val="be-BY"/>
              </w:rPr>
              <w:t>Минск</w:t>
            </w:r>
            <w:r w:rsidRPr="00FF2908">
              <w:t>: Ин-т аграр. экономики, 2004. – 323 с.</w:t>
            </w:r>
          </w:p>
        </w:tc>
      </w:tr>
      <w:tr w:rsidR="00742F75" w:rsidRPr="00FF2908">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0"/>
            </w:pPr>
            <w:r w:rsidRPr="00FF2908">
              <w:t>Четыре и более авторов</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t xml:space="preserve">Культурология: учеб. пособие для вузов / С.В. Лапина [и др.]; под общ. ред. С.В. Лапиной. – 2-е изд. – </w:t>
            </w:r>
            <w:r w:rsidRPr="00FF2908">
              <w:rPr>
                <w:lang w:val="be-BY"/>
              </w:rPr>
              <w:t>Минск</w:t>
            </w:r>
            <w:r w:rsidRPr="00FF2908">
              <w:t>: ТетраСистемс, 2004. – 495 с.</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t xml:space="preserve">Комментарий к Трудовому кодексу Республики Беларусь / И.С. Андреев [и др.]; под общ. ред. Г.А. Василевича. – </w:t>
            </w:r>
            <w:r w:rsidRPr="00FF2908">
              <w:rPr>
                <w:lang w:val="be-BY"/>
              </w:rPr>
              <w:t>Минск</w:t>
            </w:r>
            <w:r w:rsidRPr="00FF2908">
              <w:t>: Амалфея, 2000. – 1071 с.</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t>Основы геологии Беларуси / А.С. Махнач [и др.]; НАН Беларуси, Ин</w:t>
            </w:r>
            <w:r w:rsidRPr="00FF2908">
              <w:rPr>
                <w:lang w:val="be-BY"/>
              </w:rPr>
              <w:t>-</w:t>
            </w:r>
            <w:r w:rsidRPr="00FF2908">
              <w:t xml:space="preserve">т геол. наук; под общ. ред. А.С. Махнача. – </w:t>
            </w:r>
            <w:r w:rsidRPr="00FF2908">
              <w:rPr>
                <w:lang w:val="be-BY"/>
              </w:rPr>
              <w:t>Минск</w:t>
            </w:r>
            <w:r w:rsidRPr="00FF2908">
              <w:t>, 2004. – 391 с.</w:t>
            </w:r>
          </w:p>
        </w:tc>
      </w:tr>
      <w:tr w:rsidR="00742F75" w:rsidRPr="00FF2908">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t>Коллективный автор</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t xml:space="preserve">Сборник нормативно-технических материалов по энергосбережению / Ком. по энергоэффективности при Совете Министров Респ. Беларусь; сост. А.В. Филипович. – </w:t>
            </w:r>
            <w:r w:rsidRPr="00FF2908">
              <w:rPr>
                <w:lang w:val="be-BY"/>
              </w:rPr>
              <w:t>Минск</w:t>
            </w:r>
            <w:r w:rsidRPr="00FF2908">
              <w:t>: Лоранж</w:t>
            </w:r>
            <w:r w:rsidRPr="00FF2908">
              <w:rPr>
                <w:lang w:val="be-BY"/>
              </w:rPr>
              <w:t>-</w:t>
            </w:r>
            <w:r w:rsidRPr="00FF2908">
              <w:t xml:space="preserve">2, 2004. – 393 с. </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t xml:space="preserve">Национальная стратегия устойчивого социально-экономического развития Республики Беларусь на период до </w:t>
            </w:r>
            <w:smartTag w:uri="urn:schemas-microsoft-com:office:smarttags" w:element="metricconverter">
              <w:smartTagPr>
                <w:attr w:name="ProductID" w:val="2020 г"/>
              </w:smartTagPr>
              <w:r w:rsidRPr="00FF2908">
                <w:t>2020 г</w:t>
              </w:r>
            </w:smartTag>
            <w:r w:rsidRPr="00FF2908">
              <w:t>. /</w:t>
            </w:r>
            <w:r w:rsidRPr="00FF2908">
              <w:rPr>
                <w:lang w:val="be-BY"/>
              </w:rPr>
              <w:t xml:space="preserve"> Нац. комис. по устойчивому развитию Респ. Беларусь</w:t>
            </w:r>
            <w:r w:rsidRPr="00FF2908">
              <w:t>; редкол.: Л.М. Александрович [и др.]</w:t>
            </w:r>
            <w:r w:rsidRPr="00FF2908">
              <w:rPr>
                <w:lang w:val="be-BY"/>
              </w:rPr>
              <w:t>. – Минск</w:t>
            </w:r>
            <w:r w:rsidRPr="00FF2908">
              <w:t>:</w:t>
            </w:r>
            <w:r w:rsidRPr="00FF2908">
              <w:rPr>
                <w:lang w:val="be-BY"/>
              </w:rPr>
              <w:t xml:space="preserve"> Юнипак, 2004. – 202 с.</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t>Военный энциклопедический словарь / М</w:t>
            </w:r>
            <w:r w:rsidRPr="00FF2908">
              <w:rPr>
                <w:lang w:val="be-BY"/>
              </w:rPr>
              <w:t>-</w:t>
            </w:r>
            <w:r w:rsidRPr="00FF2908">
              <w:t>во обороны Рос. Федерации, Ин</w:t>
            </w:r>
            <w:r w:rsidRPr="00FF2908">
              <w:rPr>
                <w:lang w:val="be-BY"/>
              </w:rPr>
              <w:t>-</w:t>
            </w:r>
            <w:r w:rsidRPr="00FF2908">
              <w:t>т воен. истории; редкол.: А.П. Горкин [и др.]. – М.: Большая рос. энцикл.: РИПОЛ классик, 2002. – 1663 с.</w:t>
            </w:r>
          </w:p>
        </w:tc>
      </w:tr>
      <w:tr w:rsidR="00742F75" w:rsidRPr="00FF2908">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0"/>
            </w:pPr>
            <w:r w:rsidRPr="00FF2908">
              <w:t>Многотомное издание</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rPr>
                <w:lang w:val="be-BY"/>
              </w:rPr>
              <w:t>Гісторыя Беларусі: у 6 т. /</w:t>
            </w:r>
            <w:r w:rsidRPr="00FF2908">
              <w:t xml:space="preserve"> </w:t>
            </w:r>
            <w:r w:rsidRPr="00FF2908">
              <w:rPr>
                <w:lang w:val="be-BY"/>
              </w:rPr>
              <w:t>рэдкал.: М.</w:t>
            </w:r>
            <w:r w:rsidRPr="00FF2908">
              <w:t xml:space="preserve"> </w:t>
            </w:r>
            <w:r w:rsidRPr="00FF2908">
              <w:rPr>
                <w:lang w:val="be-BY"/>
              </w:rPr>
              <w:t xml:space="preserve">Касцюк (гал. рэд.) </w:t>
            </w:r>
            <w:r w:rsidRPr="00FF2908">
              <w:t>[</w:t>
            </w:r>
            <w:r w:rsidRPr="00FF2908">
              <w:rPr>
                <w:lang w:val="be-BY"/>
              </w:rPr>
              <w:t>і інш.</w:t>
            </w:r>
            <w:r w:rsidRPr="00FF2908">
              <w:t>]</w:t>
            </w:r>
            <w:r w:rsidRPr="00FF2908">
              <w:rPr>
                <w:lang w:val="be-BY"/>
              </w:rPr>
              <w:t>. – Мінск</w:t>
            </w:r>
            <w:r w:rsidRPr="00FF2908">
              <w:t>:</w:t>
            </w:r>
            <w:r w:rsidRPr="00FF2908">
              <w:rPr>
                <w:lang w:val="be-BY"/>
              </w:rPr>
              <w:t xml:space="preserve"> Экаперспектыва, 2000–2005. – 6 т.</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rPr>
                <w:lang w:val="be-BY"/>
              </w:rPr>
              <w:t>Гісторыя Беларусі: у 6 т. /</w:t>
            </w:r>
            <w:r w:rsidRPr="00FF2908">
              <w:t xml:space="preserve"> </w:t>
            </w:r>
            <w:r w:rsidRPr="00FF2908">
              <w:rPr>
                <w:lang w:val="be-BY"/>
              </w:rPr>
              <w:t>рэдкал.: М.</w:t>
            </w:r>
            <w:r w:rsidRPr="00FF2908">
              <w:t xml:space="preserve"> </w:t>
            </w:r>
            <w:r w:rsidRPr="00FF2908">
              <w:rPr>
                <w:lang w:val="be-BY"/>
              </w:rPr>
              <w:t>Касцюк (гал. рэд.) [і інш.]. – Мінск: Экаперспектыва, 2000–2005. – Т. 3: Беларусь у часы Рэчы Паспалітай (</w:t>
            </w:r>
            <w:r w:rsidRPr="00FF2908">
              <w:rPr>
                <w:lang w:val="en-US"/>
              </w:rPr>
              <w:t>XVII</w:t>
            </w:r>
            <w:r w:rsidRPr="00FF2908">
              <w:rPr>
                <w:lang w:val="be-BY"/>
              </w:rPr>
              <w:t>–</w:t>
            </w:r>
            <w:r w:rsidRPr="00FF2908">
              <w:rPr>
                <w:lang w:val="en-US"/>
              </w:rPr>
              <w:t>XVIII</w:t>
            </w:r>
            <w:r w:rsidRPr="00FF2908">
              <w:rPr>
                <w:lang w:val="be-BY"/>
              </w:rPr>
              <w:t xml:space="preserve"> ст.) / Ю. Бохан [і інш.]. – 2004. – 343 с.; Т. 4: Беларусь у складзе Расійскай імперыі (канец </w:t>
            </w:r>
            <w:r w:rsidRPr="00FF2908">
              <w:rPr>
                <w:lang w:val="en-US"/>
              </w:rPr>
              <w:t>XVIII</w:t>
            </w:r>
            <w:r w:rsidRPr="00FF2908">
              <w:rPr>
                <w:lang w:val="be-BY"/>
              </w:rPr>
              <w:t xml:space="preserve">–пачатак </w:t>
            </w:r>
            <w:r w:rsidRPr="00FF2908">
              <w:rPr>
                <w:lang w:val="en-US"/>
              </w:rPr>
              <w:t>XX</w:t>
            </w:r>
            <w:r w:rsidRPr="00FF2908">
              <w:rPr>
                <w:lang w:val="be-BY"/>
              </w:rPr>
              <w:t xml:space="preserve"> ст.)</w:t>
            </w:r>
            <w:r w:rsidRPr="00C01AE9">
              <w:rPr>
                <w:lang w:val="be-BY"/>
              </w:rPr>
              <w:t xml:space="preserve"> </w:t>
            </w:r>
            <w:r w:rsidRPr="00FF2908">
              <w:rPr>
                <w:lang w:val="be-BY"/>
              </w:rPr>
              <w:t>/ М. Біч [і інш.]. – 2005. – 518 с.</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rPr>
                <w:lang w:val="be-BY"/>
              </w:rPr>
              <w:t>Багдановіч, М. Поўны збор твораў: у 3 т. / М. Багдановіч. – 2-е выд. – Мінск: Беларус. навука, 2001. – 3 т.</w:t>
            </w:r>
          </w:p>
        </w:tc>
      </w:tr>
      <w:tr w:rsidR="00742F75" w:rsidRPr="00FF2908">
        <w:trPr>
          <w:cantSplit/>
          <w:trHeight w:val="823"/>
        </w:trPr>
        <w:tc>
          <w:tcPr>
            <w:tcW w:w="2160" w:type="dxa"/>
            <w:tcBorders>
              <w:top w:val="single" w:sz="4" w:space="0" w:color="auto"/>
              <w:left w:val="single" w:sz="4" w:space="0" w:color="auto"/>
              <w:right w:val="single" w:sz="4" w:space="0" w:color="auto"/>
            </w:tcBorders>
          </w:tcPr>
          <w:p w:rsidR="00742F75" w:rsidRPr="00FF2908" w:rsidRDefault="00742F75" w:rsidP="00077C2D">
            <w:pPr>
              <w:pStyle w:val="a0"/>
              <w:ind w:firstLine="0"/>
              <w:rPr>
                <w:lang w:val="be-BY"/>
              </w:rPr>
            </w:pPr>
            <w:r>
              <w:t xml:space="preserve">Отдельный том </w:t>
            </w:r>
            <w:r w:rsidRPr="00FF2908">
              <w:t>в многотомном издании</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rPr>
                <w:lang w:val="be-BY"/>
              </w:rPr>
              <w:t>Гісторыя Беларусі: у 6 т. / рэдкал.: М. Касцюк (гал. рэд.) [і інш.]. – Мінск: Экаперспектыва, 2000–2005. – Т. 3: Беларусь у часы Рэчы Паспалітай (</w:t>
            </w:r>
            <w:r w:rsidRPr="00FF2908">
              <w:rPr>
                <w:lang w:val="en-US"/>
              </w:rPr>
              <w:t>XVII</w:t>
            </w:r>
            <w:r w:rsidRPr="00FF2908">
              <w:rPr>
                <w:lang w:val="be-BY"/>
              </w:rPr>
              <w:t>–</w:t>
            </w:r>
            <w:r w:rsidRPr="00FF2908">
              <w:rPr>
                <w:lang w:val="en-US"/>
              </w:rPr>
              <w:t>XVIII</w:t>
            </w:r>
            <w:r w:rsidRPr="00FF2908">
              <w:rPr>
                <w:lang w:val="be-BY"/>
              </w:rPr>
              <w:t xml:space="preserve"> ст.) / Ю. Бохан [і інш.]. – 2004. – 343 с. </w:t>
            </w:r>
          </w:p>
        </w:tc>
      </w:tr>
      <w:tr w:rsidR="00742F75" w:rsidRPr="00FF2908">
        <w:trPr>
          <w:cantSplit/>
        </w:trPr>
        <w:tc>
          <w:tcPr>
            <w:tcW w:w="2160" w:type="dxa"/>
            <w:vMerge w:val="restart"/>
            <w:tcBorders>
              <w:top w:val="single" w:sz="4" w:space="0" w:color="auto"/>
              <w:left w:val="single" w:sz="4" w:space="0" w:color="auto"/>
              <w:bottom w:val="nil"/>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rPr>
                <w:lang w:val="be-BY"/>
              </w:rPr>
              <w:t xml:space="preserve">Гісторыя Беларусі: у 6 т. / рэдкал.: М. Касцюк (гал. рэд.) [і інш.]. – Мінск: Экаперспектыва, 2000–2005. – Т. 4: Беларусь у складзе Расійскай імперыі (канец </w:t>
            </w:r>
            <w:r w:rsidRPr="00FF2908">
              <w:rPr>
                <w:lang w:val="en-US"/>
              </w:rPr>
              <w:t>XVIII</w:t>
            </w:r>
            <w:r w:rsidRPr="00FF2908">
              <w:rPr>
                <w:lang w:val="be-BY"/>
              </w:rPr>
              <w:t xml:space="preserve">–пачатак </w:t>
            </w:r>
            <w:r w:rsidRPr="00FF2908">
              <w:rPr>
                <w:lang w:val="en-US"/>
              </w:rPr>
              <w:t>XX</w:t>
            </w:r>
            <w:r w:rsidRPr="00FF2908">
              <w:rPr>
                <w:lang w:val="be-BY"/>
              </w:rPr>
              <w:t xml:space="preserve"> ст.) / М. Біч [і інш.]. – 2005. – 518 с.</w:t>
            </w:r>
          </w:p>
        </w:tc>
      </w:tr>
      <w:tr w:rsidR="00742F75" w:rsidRPr="00FF2908">
        <w:trPr>
          <w:cantSplit/>
        </w:trPr>
        <w:tc>
          <w:tcPr>
            <w:tcW w:w="2160" w:type="dxa"/>
            <w:vMerge/>
            <w:tcBorders>
              <w:top w:val="single" w:sz="4" w:space="0" w:color="auto"/>
              <w:left w:val="single" w:sz="4" w:space="0" w:color="auto"/>
              <w:bottom w:val="nil"/>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rPr>
                <w:lang w:val="be-BY"/>
              </w:rPr>
              <w:t>Багдановіч, М. Поўны збор твораў: у 3 т. / М. Багдановіч. – 2-е выд. – Мінск: Беларус. навука, 2001. – Т. 1: Вершы, паэмы, пераклады, наследаванні, чарнавыя накіды. – 751 с.</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rPr>
                <w:lang w:val="be-BY"/>
              </w:rPr>
              <w:t xml:space="preserve">Российский государственный архив древних актов: путеводитель: в 4 т. </w:t>
            </w:r>
            <w:r w:rsidRPr="00FF2908">
              <w:t xml:space="preserve">/ сост.: М.В. Бабич, Ю.М. Эскин. – М.: Археогр. центр, 1997. – </w:t>
            </w:r>
            <w:r w:rsidRPr="00FF2908">
              <w:rPr>
                <w:lang w:val="be-BY"/>
              </w:rPr>
              <w:t>Т.</w:t>
            </w:r>
            <w:r w:rsidRPr="00FF2908">
              <w:t xml:space="preserve"> </w:t>
            </w:r>
            <w:r w:rsidRPr="00FF2908">
              <w:rPr>
                <w:lang w:val="be-BY"/>
              </w:rPr>
              <w:t>3, ч.</w:t>
            </w:r>
            <w:r w:rsidRPr="00FF2908">
              <w:t xml:space="preserve"> </w:t>
            </w:r>
            <w:r w:rsidRPr="00FF2908">
              <w:rPr>
                <w:lang w:val="be-BY"/>
              </w:rPr>
              <w:t>1</w:t>
            </w:r>
            <w:r w:rsidRPr="00FF2908">
              <w:t>. – 720 с.</w:t>
            </w:r>
          </w:p>
        </w:tc>
      </w:tr>
      <w:tr w:rsidR="00742F75" w:rsidRPr="00FF2908">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0"/>
              <w:rPr>
                <w:lang w:val="be-BY"/>
              </w:rPr>
            </w:pPr>
            <w:r>
              <w:rPr>
                <w:lang w:val="be-BY"/>
              </w:rPr>
              <w:t xml:space="preserve">Законы </w:t>
            </w:r>
            <w:r w:rsidRPr="00FF2908">
              <w:rPr>
                <w:lang w:val="be-BY"/>
              </w:rPr>
              <w:t>и законодательные материалы</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rPr>
                <w:lang w:val="be-BY"/>
              </w:rPr>
              <w:t xml:space="preserve">Конституция Республики Беларусь 1994 года (с изменениями и дополнениями, принятыми на республиканских референдумах </w:t>
            </w:r>
            <w:smartTag w:uri="urn:schemas-microsoft-com:office:smarttags" w:element="date">
              <w:smartTagPr>
                <w:attr w:name="ls" w:val="trans"/>
                <w:attr w:name="Month" w:val="11"/>
                <w:attr w:name="Day" w:val="24"/>
                <w:attr w:name="Year" w:val="1996"/>
              </w:smartTagPr>
              <w:r w:rsidRPr="00FF2908">
                <w:rPr>
                  <w:lang w:val="be-BY"/>
                </w:rPr>
                <w:t xml:space="preserve">24 ноября </w:t>
              </w:r>
              <w:smartTag w:uri="urn:schemas-microsoft-com:office:smarttags" w:element="metricconverter">
                <w:smartTagPr>
                  <w:attr w:name="ProductID" w:val="1996 г"/>
                </w:smartTagPr>
                <w:r w:rsidRPr="00FF2908">
                  <w:rPr>
                    <w:lang w:val="be-BY"/>
                  </w:rPr>
                  <w:t>1996 г</w:t>
                </w:r>
              </w:smartTag>
              <w:r w:rsidRPr="00FF2908">
                <w:rPr>
                  <w:lang w:val="be-BY"/>
                </w:rPr>
                <w:t>.</w:t>
              </w:r>
            </w:smartTag>
            <w:r w:rsidRPr="00FF2908">
              <w:rPr>
                <w:lang w:val="be-BY"/>
              </w:rPr>
              <w:t xml:space="preserve"> и </w:t>
            </w:r>
            <w:smartTag w:uri="urn:schemas-microsoft-com:office:smarttags" w:element="date">
              <w:smartTagPr>
                <w:attr w:name="ls" w:val="trans"/>
                <w:attr w:name="Month" w:val="10"/>
                <w:attr w:name="Day" w:val="17"/>
                <w:attr w:name="Year" w:val="2004"/>
              </w:smartTagPr>
              <w:r w:rsidRPr="00FF2908">
                <w:rPr>
                  <w:lang w:val="be-BY"/>
                </w:rPr>
                <w:t xml:space="preserve">17 октября </w:t>
              </w:r>
              <w:smartTag w:uri="urn:schemas-microsoft-com:office:smarttags" w:element="metricconverter">
                <w:smartTagPr>
                  <w:attr w:name="ProductID" w:val="2004 г"/>
                </w:smartTagPr>
                <w:r w:rsidRPr="00FF2908">
                  <w:rPr>
                    <w:lang w:val="be-BY"/>
                  </w:rPr>
                  <w:t>2004 г</w:t>
                </w:r>
              </w:smartTag>
              <w:r w:rsidRPr="00FF2908">
                <w:rPr>
                  <w:lang w:val="be-BY"/>
                </w:rPr>
                <w:t>.</w:t>
              </w:r>
            </w:smartTag>
            <w:r w:rsidRPr="00FF2908">
              <w:rPr>
                <w:lang w:val="be-BY"/>
              </w:rPr>
              <w:t>). – Минск</w:t>
            </w:r>
            <w:r w:rsidRPr="00FF2908">
              <w:t>:</w:t>
            </w:r>
            <w:r w:rsidRPr="00FF2908">
              <w:rPr>
                <w:lang w:val="be-BY"/>
              </w:rPr>
              <w:t xml:space="preserve"> Амалфея, 2005. –</w:t>
            </w:r>
            <w:r w:rsidRPr="00C01AE9">
              <w:t xml:space="preserve"> </w:t>
            </w:r>
            <w:r w:rsidRPr="00FF2908">
              <w:rPr>
                <w:lang w:val="be-BY"/>
              </w:rPr>
              <w:t>48 с.</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rPr>
                <w:lang w:val="be-BY"/>
              </w:rPr>
              <w:t xml:space="preserve">Конституция Российской Федерации: принята всенар. голосованием </w:t>
            </w:r>
            <w:smartTag w:uri="urn:schemas-microsoft-com:office:smarttags" w:element="date">
              <w:smartTagPr>
                <w:attr w:name="ls" w:val="trans"/>
                <w:attr w:name="Month" w:val="12"/>
                <w:attr w:name="Day" w:val="12"/>
                <w:attr w:name="Year" w:val="1993"/>
              </w:smartTagPr>
              <w:r w:rsidRPr="00FF2908">
                <w:rPr>
                  <w:lang w:val="be-BY"/>
                </w:rPr>
                <w:t xml:space="preserve">12 дек. </w:t>
              </w:r>
              <w:smartTag w:uri="urn:schemas-microsoft-com:office:smarttags" w:element="metricconverter">
                <w:smartTagPr>
                  <w:attr w:name="ProductID" w:val="1993 г"/>
                </w:smartTagPr>
                <w:r w:rsidRPr="00FF2908">
                  <w:rPr>
                    <w:lang w:val="be-BY"/>
                  </w:rPr>
                  <w:t>1993 г</w:t>
                </w:r>
              </w:smartTag>
              <w:r w:rsidRPr="00FF2908">
                <w:rPr>
                  <w:lang w:val="be-BY"/>
                </w:rPr>
                <w:t>.</w:t>
              </w:r>
            </w:smartTag>
            <w:r w:rsidRPr="00FF2908">
              <w:rPr>
                <w:lang w:val="be-BY"/>
              </w:rPr>
              <w:t>: офиц. текст. – М.: Юрист, 2005. – 56 с.</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rPr>
                <w:lang w:val="be-BY"/>
              </w:rPr>
              <w:t xml:space="preserve">О нормативных правовых актах Республики Беларусь: Закон Респ. Беларусь от </w:t>
            </w:r>
            <w:smartTag w:uri="urn:schemas-microsoft-com:office:smarttags" w:element="date">
              <w:smartTagPr>
                <w:attr w:name="ls" w:val="trans"/>
                <w:attr w:name="Month" w:val="1"/>
                <w:attr w:name="Day" w:val="10"/>
                <w:attr w:name="Year" w:val="2000"/>
              </w:smartTagPr>
              <w:r w:rsidRPr="00FF2908">
                <w:rPr>
                  <w:lang w:val="be-BY"/>
                </w:rPr>
                <w:t xml:space="preserve">10 янв. </w:t>
              </w:r>
              <w:smartTag w:uri="urn:schemas-microsoft-com:office:smarttags" w:element="metricconverter">
                <w:smartTagPr>
                  <w:attr w:name="ProductID" w:val="2000 г"/>
                </w:smartTagPr>
                <w:r w:rsidRPr="00FF2908">
                  <w:rPr>
                    <w:lang w:val="be-BY"/>
                  </w:rPr>
                  <w:t>2000 г</w:t>
                </w:r>
              </w:smartTag>
              <w:r w:rsidRPr="00FF2908">
                <w:rPr>
                  <w:lang w:val="be-BY"/>
                </w:rPr>
                <w:t>.</w:t>
              </w:r>
            </w:smartTag>
            <w:r w:rsidRPr="00FF2908">
              <w:rPr>
                <w:lang w:val="be-BY"/>
              </w:rPr>
              <w:t xml:space="preserve"> № 361-3: с изм. и доп.: текст по состоянию на </w:t>
            </w:r>
            <w:smartTag w:uri="urn:schemas-microsoft-com:office:smarttags" w:element="date">
              <w:smartTagPr>
                <w:attr w:name="ls" w:val="trans"/>
                <w:attr w:name="Month" w:val="12"/>
                <w:attr w:name="Day" w:val="1"/>
                <w:attr w:name="Year" w:val="2004"/>
              </w:smartTagPr>
              <w:r w:rsidRPr="00FF2908">
                <w:rPr>
                  <w:lang w:val="be-BY"/>
                </w:rPr>
                <w:t xml:space="preserve">1 дек. </w:t>
              </w:r>
              <w:smartTag w:uri="urn:schemas-microsoft-com:office:smarttags" w:element="metricconverter">
                <w:smartTagPr>
                  <w:attr w:name="ProductID" w:val="2004 г"/>
                </w:smartTagPr>
                <w:r w:rsidRPr="00FF2908">
                  <w:rPr>
                    <w:lang w:val="be-BY"/>
                  </w:rPr>
                  <w:t>2004 г</w:t>
                </w:r>
              </w:smartTag>
              <w:r w:rsidRPr="00FF2908">
                <w:rPr>
                  <w:lang w:val="be-BY"/>
                </w:rPr>
                <w:t>.</w:t>
              </w:r>
            </w:smartTag>
            <w:r w:rsidRPr="00FF2908">
              <w:rPr>
                <w:lang w:val="be-BY"/>
              </w:rPr>
              <w:t xml:space="preserve"> – Минск</w:t>
            </w:r>
            <w:r w:rsidRPr="00FF2908">
              <w:t>:</w:t>
            </w:r>
            <w:r w:rsidRPr="00FF2908">
              <w:rPr>
                <w:lang w:val="be-BY"/>
              </w:rPr>
              <w:t xml:space="preserve"> Дикта, 2004. – 59 с.</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rPr>
                <w:lang w:val="be-BY"/>
              </w:rPr>
              <w:t xml:space="preserve">Инвестиционный кодекс Республики Беларусь: принят Палатой представителей </w:t>
            </w:r>
            <w:smartTag w:uri="urn:schemas-microsoft-com:office:smarttags" w:element="date">
              <w:smartTagPr>
                <w:attr w:name="ls" w:val="trans"/>
                <w:attr w:name="Month" w:val="5"/>
                <w:attr w:name="Day" w:val="30"/>
                <w:attr w:name="Year" w:val="2001"/>
              </w:smartTagPr>
              <w:r w:rsidRPr="00FF2908">
                <w:rPr>
                  <w:lang w:val="be-BY"/>
                </w:rPr>
                <w:t>30 мая 2001г.</w:t>
              </w:r>
            </w:smartTag>
            <w:r w:rsidRPr="00FF2908">
              <w:rPr>
                <w:lang w:val="be-BY"/>
              </w:rPr>
              <w:t xml:space="preserve">: одобр. Советом Респ. </w:t>
            </w:r>
            <w:smartTag w:uri="urn:schemas-microsoft-com:office:smarttags" w:element="date">
              <w:smartTagPr>
                <w:attr w:name="ls" w:val="trans"/>
                <w:attr w:name="Month" w:val="6"/>
                <w:attr w:name="Day" w:val="8"/>
                <w:attr w:name="Year" w:val="2001"/>
              </w:smartTagPr>
              <w:r w:rsidRPr="00FF2908">
                <w:rPr>
                  <w:lang w:val="be-BY"/>
                </w:rPr>
                <w:t xml:space="preserve">8 июня </w:t>
              </w:r>
              <w:smartTag w:uri="urn:schemas-microsoft-com:office:smarttags" w:element="metricconverter">
                <w:smartTagPr>
                  <w:attr w:name="ProductID" w:val="2001 г"/>
                </w:smartTagPr>
                <w:r w:rsidRPr="00FF2908">
                  <w:rPr>
                    <w:lang w:val="be-BY"/>
                  </w:rPr>
                  <w:t>2001 г</w:t>
                </w:r>
              </w:smartTag>
              <w:r w:rsidRPr="00FF2908">
                <w:rPr>
                  <w:lang w:val="be-BY"/>
                </w:rPr>
                <w:t>.</w:t>
              </w:r>
            </w:smartTag>
            <w:r w:rsidRPr="00FF2908">
              <w:rPr>
                <w:lang w:val="be-BY"/>
              </w:rPr>
              <w:t xml:space="preserve">: текст Кодекса по состоянию на </w:t>
            </w:r>
            <w:smartTag w:uri="urn:schemas-microsoft-com:office:smarttags" w:element="date">
              <w:smartTagPr>
                <w:attr w:name="ls" w:val="trans"/>
                <w:attr w:name="Month" w:val="2"/>
                <w:attr w:name="Day" w:val="10"/>
                <w:attr w:name="Year" w:val="2001"/>
              </w:smartTagPr>
              <w:r w:rsidRPr="00FF2908">
                <w:rPr>
                  <w:lang w:val="be-BY"/>
                </w:rPr>
                <w:t xml:space="preserve">10 февр. </w:t>
              </w:r>
              <w:smartTag w:uri="urn:schemas-microsoft-com:office:smarttags" w:element="metricconverter">
                <w:smartTagPr>
                  <w:attr w:name="ProductID" w:val="2001 г"/>
                </w:smartTagPr>
                <w:r w:rsidRPr="00FF2908">
                  <w:rPr>
                    <w:lang w:val="be-BY"/>
                  </w:rPr>
                  <w:t>2001 г</w:t>
                </w:r>
              </w:smartTag>
              <w:r w:rsidRPr="00FF2908">
                <w:rPr>
                  <w:lang w:val="be-BY"/>
                </w:rPr>
                <w:t>.</w:t>
              </w:r>
            </w:smartTag>
            <w:r w:rsidRPr="00FF2908">
              <w:rPr>
                <w:lang w:val="be-BY"/>
              </w:rPr>
              <w:t xml:space="preserve"> – Минск</w:t>
            </w:r>
            <w:r w:rsidRPr="00FF2908">
              <w:t>:</w:t>
            </w:r>
            <w:r w:rsidRPr="00FF2908">
              <w:rPr>
                <w:lang w:val="be-BY"/>
              </w:rPr>
              <w:t xml:space="preserve"> Амалфея, 2005. – 83 с.</w:t>
            </w:r>
          </w:p>
        </w:tc>
      </w:tr>
      <w:tr w:rsidR="00742F75" w:rsidRPr="00FF2908">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0"/>
              <w:rPr>
                <w:lang w:val="be-BY"/>
              </w:rPr>
            </w:pPr>
            <w:r w:rsidRPr="00FF2908">
              <w:rPr>
                <w:lang w:val="be-BY"/>
              </w:rPr>
              <w:t>Сборник статей, трудов</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t>Информационное обеспечение науки Беларуси: к 80-летию со дня основания ЦНБ им. Я.Коласа НАН Беларуси: сб. науч. ст. / НАН Беларуси, Центр. науч. б</w:t>
            </w:r>
            <w:r w:rsidRPr="00FF2908">
              <w:rPr>
                <w:lang w:val="be-BY"/>
              </w:rPr>
              <w:t>-</w:t>
            </w:r>
            <w:r w:rsidRPr="00FF2908">
              <w:t xml:space="preserve">ка; редкол.: Н.Ю. Березкина (отв. ред.) [и др.]. – </w:t>
            </w:r>
            <w:r w:rsidRPr="00FF2908">
              <w:rPr>
                <w:lang w:val="be-BY"/>
              </w:rPr>
              <w:t>Минск</w:t>
            </w:r>
            <w:r w:rsidRPr="00FF2908">
              <w:t>, 2004. –</w:t>
            </w:r>
            <w:r w:rsidRPr="00FF2908">
              <w:rPr>
                <w:lang w:val="be-BY"/>
              </w:rPr>
              <w:t xml:space="preserve"> </w:t>
            </w:r>
            <w:r w:rsidRPr="00FF2908">
              <w:t>174 с.</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rPr>
                <w:lang w:val="be-BY"/>
              </w:rPr>
              <w:t xml:space="preserve">Современные аспекты изучения алкогольной и наркотической зависимости: сб. науч. ст. </w:t>
            </w:r>
            <w:r w:rsidRPr="00FF2908">
              <w:t>/ НАН Беларуси, Ин</w:t>
            </w:r>
            <w:r w:rsidRPr="00FF2908">
              <w:rPr>
                <w:lang w:val="be-BY"/>
              </w:rPr>
              <w:t>-</w:t>
            </w:r>
            <w:r w:rsidRPr="00FF2908">
              <w:t>т биохимии; науч. ред. В.В. Лелевич. – Гродно, 2004. – 223 с</w:t>
            </w:r>
            <w:r w:rsidRPr="00FF2908">
              <w:rPr>
                <w:lang w:val="be-BY"/>
              </w:rPr>
              <w:t>.</w:t>
            </w:r>
          </w:p>
        </w:tc>
      </w:tr>
      <w:tr w:rsidR="00742F75" w:rsidRPr="00FF2908">
        <w:trPr>
          <w:cantSplit/>
          <w:trHeight w:val="1212"/>
        </w:trPr>
        <w:tc>
          <w:tcPr>
            <w:tcW w:w="2160"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0"/>
              <w:rPr>
                <w:lang w:val="be-BY"/>
              </w:rPr>
            </w:pPr>
            <w:r w:rsidRPr="00FF2908">
              <w:rPr>
                <w:lang w:val="be-BY"/>
              </w:rPr>
              <w:t>Сборники без общего заглавия</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rPr>
                <w:lang w:val="be-BY"/>
              </w:rPr>
              <w:t xml:space="preserve">Певзнер, Н. Английское в английском искусстве </w:t>
            </w:r>
            <w:r w:rsidRPr="00FF2908">
              <w:t>/ Н. Певзнер; пер. О.Р. Демидовой.  Идеологические источники радиатора “роллс</w:t>
            </w:r>
            <w:r w:rsidRPr="00FF2908">
              <w:rPr>
                <w:lang w:val="be-BY"/>
              </w:rPr>
              <w:t>-</w:t>
            </w:r>
            <w:r w:rsidRPr="00FF2908">
              <w:t>ройса” / Э. Панофский; пер. Л.Н. Житковой. – СПб.: Азбука</w:t>
            </w:r>
            <w:r w:rsidRPr="00FF2908">
              <w:rPr>
                <w:lang w:val="be-BY"/>
              </w:rPr>
              <w:t>-</w:t>
            </w:r>
            <w:r w:rsidRPr="00FF2908">
              <w:t>классика, 2004. – 318 с.</w:t>
            </w:r>
          </w:p>
        </w:tc>
      </w:tr>
      <w:tr w:rsidR="00742F75" w:rsidRPr="00FF2908">
        <w:trPr>
          <w:cantSplit/>
          <w:trHeight w:val="1248"/>
        </w:trPr>
        <w:tc>
          <w:tcPr>
            <w:tcW w:w="2160" w:type="dxa"/>
            <w:vMerge w:val="restart"/>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0"/>
              <w:rPr>
                <w:color w:val="000000"/>
              </w:rPr>
            </w:pPr>
            <w:r w:rsidRPr="00FF2908">
              <w:rPr>
                <w:color w:val="000000"/>
                <w:lang w:val="be-BY"/>
              </w:rPr>
              <w:t>Материалы</w:t>
            </w:r>
            <w:r w:rsidRPr="00FF2908">
              <w:rPr>
                <w:color w:val="000000"/>
              </w:rPr>
              <w:t xml:space="preserve"> конференций</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color w:val="000000"/>
              </w:rPr>
            </w:pPr>
            <w:r w:rsidRPr="00C01AE9">
              <w:rPr>
                <w:color w:val="000000"/>
              </w:rPr>
              <w:t xml:space="preserve">Глобализация, новая экономика и окружающая среда: проблемы общества и бизнеса на пути к устойчивому развитию: материалы 7 Междунар. </w:t>
            </w:r>
            <w:r w:rsidRPr="00FF2908">
              <w:rPr>
                <w:rStyle w:val="text31"/>
                <w:b w:val="0"/>
                <w:bCs w:val="0"/>
                <w:color w:val="000000"/>
              </w:rPr>
              <w:t>конф</w:t>
            </w:r>
            <w:r w:rsidRPr="00C01AE9">
              <w:rPr>
                <w:color w:val="000000"/>
              </w:rPr>
              <w:t>. Рос. о-ва экол. экономики, Санкт-Петербург, 23</w:t>
            </w:r>
            <w:r w:rsidRPr="00FF2908">
              <w:rPr>
                <w:color w:val="000000"/>
              </w:rPr>
              <w:t>–</w:t>
            </w:r>
            <w:r w:rsidRPr="00C01AE9">
              <w:rPr>
                <w:color w:val="000000"/>
              </w:rPr>
              <w:t xml:space="preserve">25 июня </w:t>
            </w:r>
            <w:smartTag w:uri="urn:schemas-microsoft-com:office:smarttags" w:element="metricconverter">
              <w:smartTagPr>
                <w:attr w:name="ProductID" w:val="2005 г"/>
              </w:smartTagPr>
              <w:r w:rsidRPr="00C01AE9">
                <w:rPr>
                  <w:color w:val="000000"/>
                </w:rPr>
                <w:t>2005 г</w:t>
              </w:r>
            </w:smartTag>
            <w:r w:rsidRPr="00C01AE9">
              <w:rPr>
                <w:color w:val="000000"/>
              </w:rPr>
              <w:t>. / С.-Петерб. гос. ун-т; под ред. И.П. Бойко</w:t>
            </w:r>
            <w:r>
              <w:rPr>
                <w:color w:val="000000"/>
                <w:lang w:val="en-US"/>
              </w:rPr>
              <w:t xml:space="preserve"> </w:t>
            </w:r>
            <w:r w:rsidRPr="00C01AE9">
              <w:rPr>
                <w:color w:val="000000"/>
              </w:rPr>
              <w:t>[и др.]</w:t>
            </w:r>
            <w:r w:rsidRPr="00FF2908">
              <w:rPr>
                <w:color w:val="000000"/>
              </w:rPr>
              <w:t>. – СПб., 2005. – 395 с.</w:t>
            </w:r>
          </w:p>
        </w:tc>
      </w:tr>
      <w:tr w:rsidR="00742F75" w:rsidRPr="00FF2908">
        <w:trPr>
          <w:cantSplit/>
          <w:trHeight w:val="1601"/>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rPr>
                <w:lang w:val="be-BY"/>
              </w:rPr>
              <w:t xml:space="preserve">Правовая система Республики Беларусь: состояние, проблемы, перспективы развития: материалы </w:t>
            </w:r>
            <w:r w:rsidRPr="00FF2908">
              <w:rPr>
                <w:lang w:val="en-US"/>
              </w:rPr>
              <w:t>V</w:t>
            </w:r>
            <w:r w:rsidRPr="00FF2908">
              <w:t xml:space="preserve"> межвуз. конф. студентов, магистрантов и аспирантов, Гродно, </w:t>
            </w:r>
            <w:smartTag w:uri="urn:schemas-microsoft-com:office:smarttags" w:element="date">
              <w:smartTagPr>
                <w:attr w:name="ls" w:val="trans"/>
                <w:attr w:name="Month" w:val="4"/>
                <w:attr w:name="Day" w:val="21"/>
                <w:attr w:name="Year" w:val="2005"/>
              </w:smartTagPr>
              <w:r w:rsidRPr="00FF2908">
                <w:t xml:space="preserve">21 апр. </w:t>
              </w:r>
              <w:smartTag w:uri="urn:schemas-microsoft-com:office:smarttags" w:element="metricconverter">
                <w:smartTagPr>
                  <w:attr w:name="ProductID" w:val="2005 г"/>
                </w:smartTagPr>
                <w:r w:rsidRPr="00FF2908">
                  <w:t>2005 г</w:t>
                </w:r>
              </w:smartTag>
              <w:r w:rsidRPr="00FF2908">
                <w:t>.</w:t>
              </w:r>
            </w:smartTag>
            <w:r w:rsidRPr="00FF2908">
              <w:t xml:space="preserve"> / Гродн. гос.</w:t>
            </w:r>
            <w:r w:rsidRPr="00C01AE9">
              <w:t xml:space="preserve"> </w:t>
            </w:r>
            <w:r w:rsidRPr="00FF2908">
              <w:t xml:space="preserve">ун-т; редкол.: О.Н. Толочко (отв. ред.) [и др.]. – Гродно, 2005. – </w:t>
            </w:r>
            <w:r>
              <w:br/>
            </w:r>
            <w:r w:rsidRPr="00FF2908">
              <w:t>239 с.</w:t>
            </w:r>
          </w:p>
        </w:tc>
      </w:tr>
      <w:tr w:rsidR="00742F75" w:rsidRPr="00FF2908">
        <w:trPr>
          <w:cantSplit/>
        </w:trPr>
        <w:tc>
          <w:tcPr>
            <w:tcW w:w="2160" w:type="dxa"/>
            <w:vMerge w:val="restart"/>
            <w:tcBorders>
              <w:top w:val="single" w:sz="4" w:space="0" w:color="auto"/>
              <w:left w:val="single" w:sz="4" w:space="0" w:color="auto"/>
              <w:right w:val="single" w:sz="4" w:space="0" w:color="auto"/>
            </w:tcBorders>
          </w:tcPr>
          <w:p w:rsidR="00742F75" w:rsidRPr="00FF2908" w:rsidRDefault="00742F75" w:rsidP="00077C2D">
            <w:pPr>
              <w:pStyle w:val="a0"/>
              <w:ind w:firstLine="0"/>
            </w:pPr>
            <w:r w:rsidRPr="00FF2908">
              <w:t>Инструкция</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t xml:space="preserve">Инструкция о порядке совершения операций с банковскими пластиковыми карточками: утв. Правлением Нац. банка Респ. Беларусь </w:t>
            </w:r>
            <w:smartTag w:uri="urn:schemas-microsoft-com:office:smarttags" w:element="date">
              <w:smartTagPr>
                <w:attr w:name="ls" w:val="trans"/>
                <w:attr w:name="Month" w:val="04"/>
                <w:attr w:name="Day" w:val="30"/>
                <w:attr w:name="Year" w:val="04"/>
              </w:smartTagPr>
              <w:r w:rsidRPr="00FF2908">
                <w:t>30.04.04</w:t>
              </w:r>
            </w:smartTag>
            <w:r w:rsidRPr="00FF2908">
              <w:t xml:space="preserve">: текст по состоянию на </w:t>
            </w:r>
            <w:smartTag w:uri="urn:schemas-microsoft-com:office:smarttags" w:element="date">
              <w:smartTagPr>
                <w:attr w:name="ls" w:val="trans"/>
                <w:attr w:name="Month" w:val="12"/>
                <w:attr w:name="Day" w:val="1"/>
                <w:attr w:name="Year" w:val="2004"/>
              </w:smartTagPr>
              <w:r w:rsidRPr="00FF2908">
                <w:t xml:space="preserve">1 дек. </w:t>
              </w:r>
              <w:smartTag w:uri="urn:schemas-microsoft-com:office:smarttags" w:element="metricconverter">
                <w:smartTagPr>
                  <w:attr w:name="ProductID" w:val="2004 г"/>
                </w:smartTagPr>
                <w:r w:rsidRPr="00FF2908">
                  <w:t>2004 г</w:t>
                </w:r>
              </w:smartTag>
              <w:r w:rsidRPr="00FF2908">
                <w:t>.</w:t>
              </w:r>
            </w:smartTag>
            <w:r w:rsidRPr="00FF2908">
              <w:t xml:space="preserve"> – </w:t>
            </w:r>
            <w:r w:rsidRPr="00FF2908">
              <w:rPr>
                <w:lang w:val="be-BY"/>
              </w:rPr>
              <w:t>Минск</w:t>
            </w:r>
            <w:r w:rsidRPr="00FF2908">
              <w:t>: Дикта, 2004. – 23 с.</w:t>
            </w:r>
          </w:p>
        </w:tc>
      </w:tr>
      <w:tr w:rsidR="00742F75" w:rsidRPr="00FF2908">
        <w:trPr>
          <w:cantSplit/>
          <w:trHeight w:val="570"/>
        </w:trPr>
        <w:tc>
          <w:tcPr>
            <w:tcW w:w="2160" w:type="dxa"/>
            <w:vMerge/>
            <w:tcBorders>
              <w:left w:val="single" w:sz="4" w:space="0" w:color="auto"/>
              <w:right w:val="single" w:sz="4" w:space="0" w:color="auto"/>
            </w:tcBorders>
          </w:tcPr>
          <w:p w:rsidR="00742F75" w:rsidRPr="00FF2908" w:rsidRDefault="00742F75" w:rsidP="00077C2D">
            <w:pPr>
              <w:pStyle w:val="a0"/>
              <w:ind w:firstLine="709"/>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rPr>
                <w:lang w:val="be-BY"/>
              </w:rPr>
              <w:t xml:space="preserve">Инструкция по исполнительному производству: утв. М-вом юстиции Респ. Беларусь </w:t>
            </w:r>
            <w:smartTag w:uri="urn:schemas-microsoft-com:office:smarttags" w:element="date">
              <w:smartTagPr>
                <w:attr w:name="ls" w:val="trans"/>
                <w:attr w:name="Month" w:val="12"/>
                <w:attr w:name="Day" w:val="20"/>
                <w:attr w:name="Year" w:val="04"/>
              </w:smartTagPr>
              <w:r w:rsidRPr="00FF2908">
                <w:rPr>
                  <w:lang w:val="be-BY"/>
                </w:rPr>
                <w:t>20.12.04.</w:t>
              </w:r>
            </w:smartTag>
            <w:r w:rsidRPr="00FF2908">
              <w:rPr>
                <w:lang w:val="be-BY"/>
              </w:rPr>
              <w:t xml:space="preserve"> – Минск</w:t>
            </w:r>
            <w:r w:rsidRPr="00FF2908">
              <w:t>:</w:t>
            </w:r>
            <w:r w:rsidRPr="00FF2908">
              <w:rPr>
                <w:lang w:val="be-BY"/>
              </w:rPr>
              <w:t xml:space="preserve"> Дикта, 2005. – 94 с.</w:t>
            </w:r>
          </w:p>
        </w:tc>
      </w:tr>
      <w:tr w:rsidR="00742F75" w:rsidRPr="00FF2908">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0"/>
              <w:rPr>
                <w:lang w:val="be-BY"/>
              </w:rPr>
            </w:pPr>
            <w:r w:rsidRPr="00FF2908">
              <w:rPr>
                <w:lang w:val="be-BY"/>
              </w:rPr>
              <w:t>Учебно-методические материалы</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rPr>
                <w:lang w:val="be-BY"/>
              </w:rPr>
              <w:t>Горбаток, Н.А. Об</w:t>
            </w:r>
            <w:r w:rsidRPr="00FF2908">
              <w:t>щая теория государства и права в вопросах и ответах: учеб. пособие / Н.А. Горбаток</w:t>
            </w:r>
            <w:r w:rsidRPr="00FF2908">
              <w:rPr>
                <w:lang w:val="be-BY"/>
              </w:rPr>
              <w:t>; М-во внутр. дел Респ. Беларуь, Акад. МВД</w:t>
            </w:r>
            <w:r w:rsidRPr="00FF2908">
              <w:t xml:space="preserve">. – </w:t>
            </w:r>
            <w:r w:rsidRPr="00FF2908">
              <w:rPr>
                <w:lang w:val="be-BY"/>
              </w:rPr>
              <w:t>Минск</w:t>
            </w:r>
            <w:r w:rsidRPr="00FF2908">
              <w:t>, 2005. – 183 с.</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t>Использование креативных методов в коррекционно</w:t>
            </w:r>
            <w:r w:rsidRPr="00FF2908">
              <w:rPr>
                <w:lang w:val="be-BY"/>
              </w:rPr>
              <w:t xml:space="preserve">-развивающей работе психологов системы образования: учеб.-метод. пособие: в </w:t>
            </w:r>
            <w:smartTag w:uri="urn:schemas-microsoft-com:office:smarttags" w:element="time">
              <w:smartTagPr>
                <w:attr w:name="Hour" w:val="3"/>
                <w:attr w:name="Minute" w:val="0"/>
              </w:smartTagPr>
              <w:r w:rsidRPr="00FF2908">
                <w:rPr>
                  <w:lang w:val="be-BY"/>
                </w:rPr>
                <w:t>3 ч.</w:t>
              </w:r>
            </w:smartTag>
            <w:r w:rsidRPr="00FF2908">
              <w:rPr>
                <w:lang w:val="be-BY"/>
              </w:rPr>
              <w:t xml:space="preserve"> / Акад. последиплом. образования; авт.-сост. Н.А. Сакович. – Минск, 2004. – Ч. 2: Сказкотерапевтические технологии. – 84 с.</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rPr>
                <w:lang w:val="be-BY"/>
              </w:rPr>
              <w:t xml:space="preserve">Корнеева, И.Л. Гражданское право: учеб. пособие: в </w:t>
            </w:r>
            <w:smartTag w:uri="urn:schemas-microsoft-com:office:smarttags" w:element="time">
              <w:smartTagPr>
                <w:attr w:name="Hour" w:val="2"/>
                <w:attr w:name="Minute" w:val="0"/>
              </w:smartTagPr>
              <w:r w:rsidRPr="00FF2908">
                <w:rPr>
                  <w:lang w:val="be-BY"/>
                </w:rPr>
                <w:t>2 ч.</w:t>
              </w:r>
            </w:smartTag>
            <w:r w:rsidRPr="00FF2908">
              <w:rPr>
                <w:lang w:val="be-BY"/>
              </w:rPr>
              <w:t xml:space="preserve"> / И.Л. Корнеева. – М.: РИОР, 2004. – Ч. 2. – 182 с.</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rPr>
                <w:lang w:val="be-BY"/>
              </w:rPr>
              <w:t xml:space="preserve">Философия и методология науки: учеб.-метод. комплекс для магистратуры </w:t>
            </w:r>
            <w:r w:rsidRPr="00FF2908">
              <w:t xml:space="preserve">/ А.И. Зеленков [и др.]; под ред. А.И. Зеленкова. – </w:t>
            </w:r>
            <w:r w:rsidRPr="00FF2908">
              <w:rPr>
                <w:lang w:val="be-BY"/>
              </w:rPr>
              <w:t>Минск</w:t>
            </w:r>
            <w:r w:rsidRPr="00FF2908">
              <w:t>: Изд</w:t>
            </w:r>
            <w:r w:rsidRPr="00FF2908">
              <w:rPr>
                <w:lang w:val="be-BY"/>
              </w:rPr>
              <w:t>-во БГУ</w:t>
            </w:r>
            <w:r w:rsidRPr="00FF2908">
              <w:t>, 2004. – 108 с.</w:t>
            </w:r>
          </w:p>
        </w:tc>
      </w:tr>
      <w:tr w:rsidR="00742F75" w:rsidRPr="00FF2908">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0"/>
              <w:rPr>
                <w:lang w:val="be-BY"/>
              </w:rPr>
            </w:pPr>
            <w:r w:rsidRPr="00FF2908">
              <w:rPr>
                <w:lang w:val="be-BY"/>
              </w:rPr>
              <w:t>Информационные издания</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rPr>
                <w:lang w:val="be-BY"/>
              </w:rPr>
              <w:t xml:space="preserve">Реклама на рубеже тысячелетий: ретросп. библиогр. указ. (1998–2003) </w:t>
            </w:r>
            <w:r w:rsidRPr="00FF2908">
              <w:t>/ М</w:t>
            </w:r>
            <w:r w:rsidRPr="00FF2908">
              <w:rPr>
                <w:lang w:val="be-BY"/>
              </w:rPr>
              <w:t>-</w:t>
            </w:r>
            <w:r w:rsidRPr="00FF2908">
              <w:t>во образования и науки Рос. Федерации, Гос. публич. науч.</w:t>
            </w:r>
            <w:r w:rsidRPr="00FF2908">
              <w:rPr>
                <w:lang w:val="be-BY"/>
              </w:rPr>
              <w:t>-</w:t>
            </w:r>
            <w:r w:rsidRPr="00FF2908">
              <w:t>техн. б</w:t>
            </w:r>
            <w:r w:rsidRPr="00FF2908">
              <w:rPr>
                <w:lang w:val="be-BY"/>
              </w:rPr>
              <w:t>-</w:t>
            </w:r>
            <w:r w:rsidRPr="00FF2908">
              <w:t>ка России; сост.: В.В. Климова, О.М.</w:t>
            </w:r>
            <w:r w:rsidRPr="00FF2908">
              <w:rPr>
                <w:lang w:val="be-BY"/>
              </w:rPr>
              <w:t xml:space="preserve"> </w:t>
            </w:r>
            <w:r w:rsidRPr="00FF2908">
              <w:t>Мещеркина. – М., 2004. – 288 с.</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rPr>
                <w:lang w:val="be-BY"/>
              </w:rPr>
              <w:t xml:space="preserve">Щадов, И.М. Технолого-экономическая оценка экологизации угледобывающего комплекса Восточной Сибири и Забайкалья </w:t>
            </w:r>
            <w:r w:rsidRPr="00FF2908">
              <w:t>/ И.М. Щадов. – М.: ЦНИЭИуголь, 1992. – 48 с. – (Обзорная информация / Центр. науч.</w:t>
            </w:r>
            <w:r w:rsidRPr="00FF2908">
              <w:rPr>
                <w:lang w:val="be-BY"/>
              </w:rPr>
              <w:t>-</w:t>
            </w:r>
            <w:r w:rsidRPr="00FF2908">
              <w:t>исслед. ин</w:t>
            </w:r>
            <w:r w:rsidRPr="00FF2908">
              <w:rPr>
                <w:lang w:val="be-BY"/>
              </w:rPr>
              <w:t>-</w:t>
            </w:r>
            <w:r w:rsidRPr="00FF2908">
              <w:t>т экономики и науч.</w:t>
            </w:r>
            <w:r w:rsidRPr="00FF2908">
              <w:rPr>
                <w:lang w:val="be-BY"/>
              </w:rPr>
              <w:t>-</w:t>
            </w:r>
            <w:r w:rsidRPr="00FF2908">
              <w:t>техн. информ. угол. пром</w:t>
            </w:r>
            <w:r w:rsidRPr="00FF2908">
              <w:rPr>
                <w:lang w:val="be-BY"/>
              </w:rPr>
              <w:t>-</w:t>
            </w:r>
            <w:r w:rsidRPr="00FF2908">
              <w:t>сти).</w:t>
            </w:r>
          </w:p>
        </w:tc>
      </w:tr>
      <w:tr w:rsidR="00742F75" w:rsidRPr="00FF2908">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0"/>
              <w:rPr>
                <w:lang w:val="be-BY"/>
              </w:rPr>
            </w:pPr>
            <w:r w:rsidRPr="00FF2908">
              <w:rPr>
                <w:lang w:val="be-BY"/>
              </w:rPr>
              <w:t>Каталог</w:t>
            </w:r>
          </w:p>
        </w:tc>
        <w:tc>
          <w:tcPr>
            <w:tcW w:w="7448" w:type="dxa"/>
            <w:tcBorders>
              <w:top w:val="single" w:sz="4" w:space="0" w:color="auto"/>
              <w:left w:val="single" w:sz="4" w:space="0" w:color="auto"/>
              <w:bottom w:val="single" w:sz="4" w:space="0" w:color="auto"/>
              <w:right w:val="single" w:sz="4" w:space="0" w:color="auto"/>
            </w:tcBorders>
          </w:tcPr>
          <w:p w:rsidR="00742F75" w:rsidRPr="00C01AE9" w:rsidRDefault="00742F75" w:rsidP="00077C2D">
            <w:pPr>
              <w:pStyle w:val="a0"/>
              <w:ind w:firstLine="709"/>
              <w:rPr>
                <w:lang w:val="be-BY"/>
              </w:rPr>
            </w:pPr>
            <w:r w:rsidRPr="00FF2908">
              <w:rPr>
                <w:lang w:val="be-BY"/>
              </w:rPr>
              <w:t>Каталог жесткокрылых (</w:t>
            </w:r>
            <w:r w:rsidRPr="00FF2908">
              <w:rPr>
                <w:lang w:val="en-US"/>
              </w:rPr>
              <w:t>Coleoptera</w:t>
            </w:r>
            <w:r w:rsidRPr="00FF2908">
              <w:rPr>
                <w:lang w:val="be-BY"/>
              </w:rPr>
              <w:t xml:space="preserve">, </w:t>
            </w:r>
            <w:r w:rsidRPr="00FF2908">
              <w:rPr>
                <w:lang w:val="en-US"/>
              </w:rPr>
              <w:t>Insecta</w:t>
            </w:r>
            <w:r w:rsidRPr="00FF2908">
              <w:rPr>
                <w:lang w:val="be-BY"/>
              </w:rPr>
              <w:t>) Беларуси</w:t>
            </w:r>
            <w:r w:rsidRPr="00C01AE9">
              <w:rPr>
                <w:lang w:val="be-BY"/>
              </w:rPr>
              <w:t xml:space="preserve"> </w:t>
            </w:r>
            <w:r w:rsidRPr="00FF2908">
              <w:rPr>
                <w:lang w:val="be-BY"/>
              </w:rPr>
              <w:t>/</w:t>
            </w:r>
          </w:p>
          <w:p w:rsidR="00742F75" w:rsidRPr="00FF2908" w:rsidRDefault="00742F75" w:rsidP="00077C2D">
            <w:pPr>
              <w:pStyle w:val="a0"/>
              <w:ind w:firstLine="709"/>
            </w:pPr>
            <w:r w:rsidRPr="00FF2908">
              <w:rPr>
                <w:lang w:val="be-BY"/>
              </w:rPr>
              <w:t>О.Р. Александрович [и др.]; Фонд фундам. исслед. Респ. Беларусь. – Минск, 1996. – 103 с.</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rPr>
                <w:lang w:val="be-BY"/>
              </w:rPr>
              <w:t>Памятные и инвестиционные монеты России из драгоценных металлов, 1921–2003: каталог-справочн</w:t>
            </w:r>
            <w:r w:rsidRPr="00FF2908">
              <w:t>ик</w:t>
            </w:r>
            <w:r w:rsidRPr="00FF2908">
              <w:rPr>
                <w:lang w:val="be-BY"/>
              </w:rPr>
              <w:t xml:space="preserve"> </w:t>
            </w:r>
            <w:r w:rsidRPr="00FF2908">
              <w:t>/ ред.</w:t>
            </w:r>
            <w:r w:rsidRPr="00FF2908">
              <w:rPr>
                <w:lang w:val="be-BY"/>
              </w:rPr>
              <w:t>-</w:t>
            </w:r>
            <w:r w:rsidRPr="00FF2908">
              <w:t>сост. Л.М. Пряжникова. – М.: ИнтерКрим</w:t>
            </w:r>
            <w:r w:rsidRPr="00FF2908">
              <w:rPr>
                <w:lang w:val="be-BY"/>
              </w:rPr>
              <w:t>-</w:t>
            </w:r>
            <w:r w:rsidRPr="00FF2908">
              <w:t>пресс, 2004. – 462 с.</w:t>
            </w:r>
          </w:p>
        </w:tc>
      </w:tr>
      <w:tr w:rsidR="00742F75" w:rsidRPr="00FF2908">
        <w:trPr>
          <w:cantSplit/>
          <w:trHeight w:val="1238"/>
        </w:trPr>
        <w:tc>
          <w:tcPr>
            <w:tcW w:w="2160"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0"/>
              <w:rPr>
                <w:lang w:val="be-BY"/>
              </w:rPr>
            </w:pPr>
            <w:r w:rsidRPr="00FF2908">
              <w:rPr>
                <w:lang w:val="be-BY"/>
              </w:rPr>
              <w:t>Авторское свидетельство</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t xml:space="preserve">Инерциальный волнограф: а. с. </w:t>
            </w:r>
            <w:smartTag w:uri="urn:schemas-microsoft-com:office:smarttags" w:element="phone">
              <w:smartTagPr>
                <w:attr w:uri="urn:schemas-microsoft-com:office:office" w:name="ls" w:val="trans"/>
              </w:smartTagPr>
              <w:r w:rsidRPr="00FF2908">
                <w:t>1696865</w:t>
              </w:r>
            </w:smartTag>
            <w:r w:rsidRPr="00FF2908">
              <w:t xml:space="preserve"> СССР, МКИ5 </w:t>
            </w:r>
            <w:r w:rsidRPr="00FF2908">
              <w:rPr>
                <w:lang w:val="en-US"/>
              </w:rPr>
              <w:t>G</w:t>
            </w:r>
            <w:r w:rsidRPr="00FF2908">
              <w:t xml:space="preserve"> 01 С 13/00 / Ю.В. Дубинский, Н.Ю. Мордашова, А.В. Ференц; Казан. авиац. ин-т. – № </w:t>
            </w:r>
            <w:smartTag w:uri="urn:schemas-microsoft-com:office:smarttags" w:element="phone">
              <w:smartTagPr>
                <w:attr w:uri="urn:schemas-microsoft-com:office:office" w:name="ls" w:val="trans"/>
              </w:smartTagPr>
              <w:r w:rsidRPr="00FF2908">
                <w:t>4497433</w:t>
              </w:r>
            </w:smartTag>
            <w:r w:rsidRPr="00FF2908">
              <w:t xml:space="preserve">; заявл. </w:t>
            </w:r>
            <w:smartTag w:uri="urn:schemas-microsoft-com:office:smarttags" w:element="date">
              <w:smartTagPr>
                <w:attr w:name="ls" w:val="trans"/>
                <w:attr w:name="Month" w:val="10"/>
                <w:attr w:name="Day" w:val="24"/>
                <w:attr w:name="Year" w:val="88"/>
              </w:smartTagPr>
              <w:r w:rsidRPr="00FF2908">
                <w:t>24.10.88</w:t>
              </w:r>
            </w:smartTag>
            <w:r w:rsidRPr="00FF2908">
              <w:t xml:space="preserve">; опубл. </w:t>
            </w:r>
            <w:smartTag w:uri="urn:schemas-microsoft-com:office:smarttags" w:element="date">
              <w:smartTagPr>
                <w:attr w:name="ls" w:val="trans"/>
                <w:attr w:name="Month" w:val="12"/>
                <w:attr w:name="Day" w:val="07"/>
                <w:attr w:name="Year" w:val="91"/>
              </w:smartTagPr>
              <w:r w:rsidRPr="00FF2908">
                <w:t>07.12.91</w:t>
              </w:r>
            </w:smartTag>
            <w:r w:rsidRPr="00FF2908">
              <w:t xml:space="preserve"> // Открытия. Изобрет. – 1991. – № 45. – С. 28.</w:t>
            </w:r>
          </w:p>
        </w:tc>
      </w:tr>
      <w:tr w:rsidR="00742F75" w:rsidRPr="00FF2908">
        <w:trPr>
          <w:cantSplit/>
        </w:trPr>
        <w:tc>
          <w:tcPr>
            <w:tcW w:w="2160"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0"/>
              <w:rPr>
                <w:lang w:val="be-BY"/>
              </w:rPr>
            </w:pPr>
            <w:r w:rsidRPr="00FF2908">
              <w:rPr>
                <w:lang w:val="be-BY"/>
              </w:rPr>
              <w:t>Патент</w:t>
            </w:r>
          </w:p>
        </w:tc>
        <w:tc>
          <w:tcPr>
            <w:tcW w:w="7448" w:type="dxa"/>
            <w:tcBorders>
              <w:top w:val="single" w:sz="4" w:space="0" w:color="auto"/>
              <w:left w:val="single" w:sz="4" w:space="0" w:color="auto"/>
              <w:bottom w:val="single" w:sz="4" w:space="0" w:color="auto"/>
              <w:right w:val="single" w:sz="4" w:space="0" w:color="auto"/>
            </w:tcBorders>
          </w:tcPr>
          <w:p w:rsidR="00742F75" w:rsidRDefault="00742F75" w:rsidP="00077C2D">
            <w:pPr>
              <w:pStyle w:val="a0"/>
              <w:ind w:firstLine="709"/>
            </w:pPr>
            <w:r w:rsidRPr="00FF2908">
              <w:t xml:space="preserve">Способ получения сульфокатионита: пат. 6210 Респ. Беларусь, МПК7 C 08 J 5/20, </w:t>
            </w:r>
            <w:r w:rsidRPr="00FF2908">
              <w:rPr>
                <w:lang w:val="en-US"/>
              </w:rPr>
              <w:t>C</w:t>
            </w:r>
            <w:r w:rsidRPr="00FF2908">
              <w:t xml:space="preserve"> </w:t>
            </w:r>
            <w:smartTag w:uri="urn:schemas-microsoft-com:office:smarttags" w:element="metricconverter">
              <w:smartTagPr>
                <w:attr w:name="ProductID" w:val="08 G"/>
              </w:smartTagPr>
              <w:r w:rsidRPr="00FF2908">
                <w:t xml:space="preserve">08 </w:t>
              </w:r>
              <w:r w:rsidRPr="00FF2908">
                <w:rPr>
                  <w:lang w:val="en-US"/>
                </w:rPr>
                <w:t>G</w:t>
              </w:r>
            </w:smartTag>
            <w:r w:rsidRPr="00FF2908">
              <w:t xml:space="preserve"> 2/30 / Л.М. Ляхнович, С.В. Покровская, И.В. Волкова, С.М. Ткачев; заявитель Полоц. гос. ун-т. – </w:t>
            </w:r>
          </w:p>
          <w:p w:rsidR="00742F75" w:rsidRPr="00FF2908" w:rsidRDefault="00742F75" w:rsidP="00077C2D">
            <w:pPr>
              <w:pStyle w:val="a0"/>
              <w:ind w:firstLine="0"/>
              <w:rPr>
                <w:lang w:val="be-BY"/>
              </w:rPr>
            </w:pPr>
            <w:r w:rsidRPr="00FF2908">
              <w:t xml:space="preserve">№ а 0000011; заявл. </w:t>
            </w:r>
            <w:smartTag w:uri="urn:schemas-microsoft-com:office:smarttags" w:element="date">
              <w:smartTagPr>
                <w:attr w:name="ls" w:val="trans"/>
                <w:attr w:name="Month" w:val="01"/>
                <w:attr w:name="Day" w:val="04"/>
                <w:attr w:name="Year" w:val="00"/>
              </w:smartTagPr>
              <w:r w:rsidRPr="00FF2908">
                <w:t>04.01.00</w:t>
              </w:r>
            </w:smartTag>
            <w:r w:rsidRPr="00FF2908">
              <w:t xml:space="preserve">; опубл. </w:t>
            </w:r>
            <w:smartTag w:uri="urn:schemas-microsoft-com:office:smarttags" w:element="date">
              <w:smartTagPr>
                <w:attr w:name="ls" w:val="trans"/>
                <w:attr w:name="Month" w:val="06"/>
                <w:attr w:name="Day" w:val="30"/>
                <w:attr w:name="Year" w:val="04"/>
              </w:smartTagPr>
              <w:r w:rsidRPr="00FF2908">
                <w:t>30.06.04</w:t>
              </w:r>
            </w:smartTag>
            <w:r w:rsidRPr="00FF2908">
              <w:t xml:space="preserve"> // Аф</w:t>
            </w:r>
            <w:r w:rsidRPr="00FF2908">
              <w:rPr>
                <w:lang w:val="en-US"/>
              </w:rPr>
              <w:t>i</w:t>
            </w:r>
            <w:r w:rsidRPr="00FF2908">
              <w:t xml:space="preserve">цыйны бюл. / Нац. цэнтр </w:t>
            </w:r>
            <w:r w:rsidRPr="00FF2908">
              <w:rPr>
                <w:lang w:val="en-US"/>
              </w:rPr>
              <w:t>i</w:t>
            </w:r>
            <w:r w:rsidRPr="00FF2908">
              <w:t>нтэлектуал. уласнасц</w:t>
            </w:r>
            <w:r w:rsidRPr="00FF2908">
              <w:rPr>
                <w:lang w:val="en-US"/>
              </w:rPr>
              <w:t>i</w:t>
            </w:r>
            <w:r w:rsidRPr="00FF2908">
              <w:t>. – 2004. – № 2. – С. 174.</w:t>
            </w:r>
          </w:p>
        </w:tc>
      </w:tr>
      <w:tr w:rsidR="00742F75" w:rsidRPr="00FF2908">
        <w:trPr>
          <w:cantSplit/>
        </w:trPr>
        <w:tc>
          <w:tcPr>
            <w:tcW w:w="2160"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0"/>
              <w:rPr>
                <w:lang w:val="be-BY"/>
              </w:rPr>
            </w:pPr>
            <w:r w:rsidRPr="00FF2908">
              <w:rPr>
                <w:lang w:val="be-BY"/>
              </w:rPr>
              <w:t>Стандарт</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rPr>
                <w:lang w:val="be-BY"/>
              </w:rPr>
              <w:t>Безопасность оборудова</w:t>
            </w:r>
            <w:r w:rsidRPr="00FF2908">
              <w:t xml:space="preserve">ния. Термины и определения: ГОСТ ЕН 1070–2003. – Введ. </w:t>
            </w:r>
            <w:smartTag w:uri="urn:schemas-microsoft-com:office:smarttags" w:element="date">
              <w:smartTagPr>
                <w:attr w:name="ls" w:val="trans"/>
                <w:attr w:name="Month" w:val="09"/>
                <w:attr w:name="Day" w:val="01"/>
                <w:attr w:name="Year" w:val="04"/>
              </w:smartTagPr>
              <w:r w:rsidRPr="00FF2908">
                <w:t>01.09.04.</w:t>
              </w:r>
            </w:smartTag>
            <w:r w:rsidRPr="00FF2908">
              <w:t xml:space="preserve"> – </w:t>
            </w:r>
            <w:r w:rsidRPr="00FF2908">
              <w:rPr>
                <w:lang w:val="be-BY"/>
              </w:rPr>
              <w:t>Минск</w:t>
            </w:r>
            <w:r w:rsidRPr="00FF2908">
              <w:t>: Межгос. совет по стандартизации, метрологии и сертификации: Белорус. гос. ин-т стандартизации и сертификации, 2004. – 21 с.</w:t>
            </w:r>
          </w:p>
        </w:tc>
      </w:tr>
      <w:tr w:rsidR="00742F75" w:rsidRPr="00FF2908">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0"/>
              <w:rPr>
                <w:lang w:val="be-BY"/>
              </w:rPr>
            </w:pPr>
            <w:r w:rsidRPr="00FF2908">
              <w:rPr>
                <w:lang w:val="be-BY"/>
              </w:rPr>
              <w:t>Нормативно–технические документы</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t>Национальная система подтверждения соответствия Республики Беларусь. Порядок декларирования соответствия продукции. Основные положения = Нацыянальная с</w:t>
            </w:r>
            <w:r w:rsidRPr="00FF2908">
              <w:rPr>
                <w:lang w:val="en-US"/>
              </w:rPr>
              <w:t>i</w:t>
            </w:r>
            <w:r w:rsidRPr="00FF2908">
              <w:t>стэма пацвярджэння адпаведнасц</w:t>
            </w:r>
            <w:r w:rsidRPr="00FF2908">
              <w:rPr>
                <w:lang w:val="en-US"/>
              </w:rPr>
              <w:t>i</w:t>
            </w:r>
            <w:r w:rsidRPr="00FF2908">
              <w:t xml:space="preserve"> Рэспубл</w:t>
            </w:r>
            <w:r w:rsidRPr="00FF2908">
              <w:rPr>
                <w:lang w:val="en-US"/>
              </w:rPr>
              <w:t>i</w:t>
            </w:r>
            <w:r w:rsidRPr="00FF2908">
              <w:t>к</w:t>
            </w:r>
            <w:r w:rsidRPr="00FF2908">
              <w:rPr>
                <w:lang w:val="en-US"/>
              </w:rPr>
              <w:t>i</w:t>
            </w:r>
            <w:r w:rsidRPr="00FF2908">
              <w:t xml:space="preserve"> Беларусь. Парадак дэкларавання адпаведнасц</w:t>
            </w:r>
            <w:r w:rsidRPr="00FF2908">
              <w:rPr>
                <w:lang w:val="en-US"/>
              </w:rPr>
              <w:t>i</w:t>
            </w:r>
            <w:r w:rsidRPr="00FF2908">
              <w:t xml:space="preserve"> прадукцы</w:t>
            </w:r>
            <w:r w:rsidRPr="00FF2908">
              <w:rPr>
                <w:lang w:val="en-US"/>
              </w:rPr>
              <w:t>i</w:t>
            </w:r>
            <w:r w:rsidRPr="00FF2908">
              <w:t>. Асно</w:t>
            </w:r>
            <w:r w:rsidRPr="00FF2908">
              <w:rPr>
                <w:lang w:val="be-BY"/>
              </w:rPr>
              <w:t>ў</w:t>
            </w:r>
            <w:r w:rsidRPr="00FF2908">
              <w:t>ныя палажэнн</w:t>
            </w:r>
            <w:r w:rsidRPr="00FF2908">
              <w:rPr>
                <w:lang w:val="en-US"/>
              </w:rPr>
              <w:t>i</w:t>
            </w:r>
            <w:r w:rsidRPr="00FF2908">
              <w:t xml:space="preserve">: ТКП 5.1.03–2004. – Введ. </w:t>
            </w:r>
            <w:smartTag w:uri="urn:schemas-microsoft-com:office:smarttags" w:element="date">
              <w:smartTagPr>
                <w:attr w:name="ls" w:val="trans"/>
                <w:attr w:name="Month" w:val="10"/>
                <w:attr w:name="Day" w:val="01"/>
                <w:attr w:name="Year" w:val="04"/>
              </w:smartTagPr>
              <w:r w:rsidRPr="00FF2908">
                <w:t>01.10.04.</w:t>
              </w:r>
            </w:smartTag>
            <w:r w:rsidRPr="00FF2908">
              <w:t xml:space="preserve"> – </w:t>
            </w:r>
            <w:r w:rsidRPr="00FF2908">
              <w:rPr>
                <w:lang w:val="be-BY"/>
              </w:rPr>
              <w:t>Минск</w:t>
            </w:r>
            <w:r w:rsidRPr="00FF2908">
              <w:t xml:space="preserve">: </w:t>
            </w:r>
            <w:r w:rsidRPr="00FF2908">
              <w:rPr>
                <w:lang w:val="be-BY"/>
              </w:rPr>
              <w:t>Белорус. гос. ин-т стандартизации и сертификации</w:t>
            </w:r>
            <w:r w:rsidRPr="00FF2908">
              <w:t>, 2004. – 9 с.</w:t>
            </w:r>
          </w:p>
        </w:tc>
      </w:tr>
      <w:tr w:rsidR="00742F75" w:rsidRPr="00FF2908">
        <w:trPr>
          <w:cantSplit/>
        </w:trPr>
        <w:tc>
          <w:tcPr>
            <w:tcW w:w="2160" w:type="dxa"/>
            <w:vMerge/>
            <w:tcBorders>
              <w:top w:val="single" w:sz="4" w:space="0" w:color="auto"/>
              <w:left w:val="single" w:sz="4" w:space="0" w:color="auto"/>
              <w:bottom w:val="nil"/>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nil"/>
              <w:right w:val="single" w:sz="4" w:space="0" w:color="auto"/>
            </w:tcBorders>
          </w:tcPr>
          <w:p w:rsidR="00742F75" w:rsidRPr="00FF2908" w:rsidRDefault="00742F75" w:rsidP="00077C2D">
            <w:pPr>
              <w:pStyle w:val="a0"/>
              <w:ind w:firstLine="709"/>
              <w:rPr>
                <w:lang w:val="be-BY"/>
              </w:rPr>
            </w:pPr>
            <w:r w:rsidRPr="00FF2908">
              <w:rPr>
                <w:lang w:val="be-BY"/>
              </w:rPr>
              <w:t>Государственная система стандартизации Республики Беларусь. Порядок проведения экспертизы стандартов: РД РБ 03180.53–2000.</w:t>
            </w:r>
            <w:r w:rsidRPr="00FF2908">
              <w:t xml:space="preserve"> – Введ. </w:t>
            </w:r>
            <w:smartTag w:uri="urn:schemas-microsoft-com:office:smarttags" w:element="date">
              <w:smartTagPr>
                <w:attr w:name="ls" w:val="trans"/>
                <w:attr w:name="Month" w:val="09"/>
                <w:attr w:name="Day" w:val="01"/>
                <w:attr w:name="Year" w:val="00"/>
              </w:smartTagPr>
              <w:r w:rsidRPr="00FF2908">
                <w:t>01.09.00.</w:t>
              </w:r>
            </w:smartTag>
            <w:r w:rsidRPr="00FF2908">
              <w:t xml:space="preserve"> – </w:t>
            </w:r>
            <w:r w:rsidRPr="00FF2908">
              <w:rPr>
                <w:lang w:val="be-BY"/>
              </w:rPr>
              <w:t>Минск</w:t>
            </w:r>
            <w:r w:rsidRPr="00FF2908">
              <w:t xml:space="preserve">: Госстандарт: </w:t>
            </w:r>
            <w:r w:rsidRPr="00FF2908">
              <w:rPr>
                <w:lang w:val="be-BY"/>
              </w:rPr>
              <w:t>Белорус. гос. ин-т стандартизации и сертификации</w:t>
            </w:r>
            <w:r w:rsidRPr="00FF2908">
              <w:t>, 2000. –</w:t>
            </w:r>
            <w:r w:rsidRPr="00FF2908">
              <w:rPr>
                <w:lang w:val="be-BY"/>
              </w:rPr>
              <w:t xml:space="preserve"> </w:t>
            </w:r>
            <w:r w:rsidRPr="00FF2908">
              <w:t>6 с.</w:t>
            </w:r>
          </w:p>
        </w:tc>
      </w:tr>
      <w:tr w:rsidR="00742F75" w:rsidRPr="00FF2908">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0"/>
              <w:rPr>
                <w:lang w:val="be-BY"/>
              </w:rPr>
            </w:pPr>
            <w:r w:rsidRPr="00FF2908">
              <w:rPr>
                <w:lang w:val="be-BY"/>
              </w:rPr>
              <w:t>Препринт</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rPr>
                <w:lang w:val="be-BY"/>
              </w:rPr>
              <w:t xml:space="preserve">Губич, Л.В. Подходы к автоматизации проектно-конструкторских работ в швейной промышленности </w:t>
            </w:r>
            <w:r w:rsidRPr="00FF2908">
              <w:t xml:space="preserve">/ Л.В. Губич. – </w:t>
            </w:r>
            <w:r w:rsidRPr="00FF2908">
              <w:rPr>
                <w:lang w:val="be-BY"/>
              </w:rPr>
              <w:t>Минск</w:t>
            </w:r>
            <w:r w:rsidRPr="00FF2908">
              <w:t>, 1994. – 40 с. – (Препринт /</w:t>
            </w:r>
            <w:r w:rsidRPr="00FF2908">
              <w:rPr>
                <w:lang w:val="be-BY"/>
              </w:rPr>
              <w:t xml:space="preserve"> Акад. наук Беларуси, Ин-т техн. кибернетики; № 3).</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rPr>
                <w:lang w:val="be-BY"/>
              </w:rPr>
              <w:t xml:space="preserve">Прогноз миграции радионуклидов в системе водосбор – речная сеть </w:t>
            </w:r>
            <w:r w:rsidRPr="00FF2908">
              <w:t xml:space="preserve">/ В.В. Скурат [и др.]. – </w:t>
            </w:r>
            <w:r w:rsidRPr="00FF2908">
              <w:rPr>
                <w:lang w:val="be-BY"/>
              </w:rPr>
              <w:t>Минск</w:t>
            </w:r>
            <w:r w:rsidRPr="00FF2908">
              <w:t>, 2004. – 51 с. – (Препринт / НАН Беларуси, Объед. ин-т энергет. и ядер. исслед. – Сосны; ОИЭЯИ–15).</w:t>
            </w:r>
          </w:p>
        </w:tc>
      </w:tr>
      <w:tr w:rsidR="00742F75" w:rsidRPr="00FF2908">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0"/>
              <w:rPr>
                <w:lang w:val="be-BY"/>
              </w:rPr>
            </w:pPr>
            <w:r w:rsidRPr="00FF2908">
              <w:rPr>
                <w:lang w:val="be-BY"/>
              </w:rPr>
              <w:t>Отчет о НИР</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rPr>
                <w:lang w:val="be-BY"/>
              </w:rPr>
              <w:t xml:space="preserve">Разработка и внедрение диагностикума аденовирусной инфекции птиц: отчет о НИР (заключ.) </w:t>
            </w:r>
            <w:r w:rsidRPr="00FF2908">
              <w:t>/ Всесоюз. науч.</w:t>
            </w:r>
            <w:r w:rsidRPr="00FF2908">
              <w:rPr>
                <w:lang w:val="be-BY"/>
              </w:rPr>
              <w:t>-</w:t>
            </w:r>
            <w:r w:rsidRPr="00FF2908">
              <w:t>исслед. ветеринар. ин</w:t>
            </w:r>
            <w:r w:rsidRPr="00FF2908">
              <w:rPr>
                <w:lang w:val="be-BY"/>
              </w:rPr>
              <w:t>-</w:t>
            </w:r>
            <w:r w:rsidRPr="00FF2908">
              <w:t>т птицеводства; рук. темы А.Ф. Прохоров. – М., 1989. – 14 с. – № ГР 01870082247.</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rPr>
                <w:lang w:val="be-BY"/>
              </w:rPr>
              <w:t xml:space="preserve">Комплексное (хирургическое) лечение послеоперационных и рецидивных вентральных грыж больших и огромных размеров: отчет о НИР </w:t>
            </w:r>
            <w:r w:rsidRPr="00FF2908">
              <w:t xml:space="preserve">/ Гродн. гос. мед. ин-т; рук. В.М. Колтонюк. – Гродно, 1994. – 42 с. – № ГР </w:t>
            </w:r>
            <w:smartTag w:uri="urn:schemas-microsoft-com:office:smarttags" w:element="phone">
              <w:smartTagPr>
                <w:attr w:uri="urn:schemas-microsoft-com:office:office" w:name="ls" w:val="trans"/>
              </w:smartTagPr>
              <w:r w:rsidRPr="00FF2908">
                <w:t>1993310</w:t>
              </w:r>
            </w:smartTag>
            <w:r w:rsidRPr="00FF2908">
              <w:t>.</w:t>
            </w:r>
          </w:p>
        </w:tc>
      </w:tr>
      <w:tr w:rsidR="00742F75" w:rsidRPr="00FF2908">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0"/>
              <w:rPr>
                <w:lang w:val="be-BY"/>
              </w:rPr>
            </w:pPr>
            <w:r w:rsidRPr="00FF2908">
              <w:rPr>
                <w:lang w:val="be-BY"/>
              </w:rPr>
              <w:t>Депонированные научные работы</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rPr>
                <w:lang w:val="be-BY"/>
              </w:rPr>
              <w:t xml:space="preserve">Влияние деформации и больших световых потоков на люминесценцию монокристаллов сульфида цинка с микропорами </w:t>
            </w:r>
            <w:r w:rsidRPr="00FF2908">
              <w:t>/ В.Г. Клюев [и др.]; Воронеж. ун</w:t>
            </w:r>
            <w:r w:rsidRPr="00FF2908">
              <w:rPr>
                <w:lang w:val="be-BY"/>
              </w:rPr>
              <w:t>-</w:t>
            </w:r>
            <w:r w:rsidRPr="00FF2908">
              <w:t xml:space="preserve">т. – Воронеж, 1993. – 14 с. – Деп. в ВИНИТИ </w:t>
            </w:r>
            <w:smartTag w:uri="urn:schemas-microsoft-com:office:smarttags" w:element="date">
              <w:smartTagPr>
                <w:attr w:name="ls" w:val="trans"/>
                <w:attr w:name="Month" w:val="06"/>
                <w:attr w:name="Day" w:val="10"/>
                <w:attr w:name="Year" w:val="93"/>
              </w:smartTagPr>
              <w:r w:rsidRPr="00FF2908">
                <w:t>10.06.93</w:t>
              </w:r>
            </w:smartTag>
            <w:r w:rsidRPr="00FF2908">
              <w:t>, № 1620-В93 // Журн</w:t>
            </w:r>
            <w:r w:rsidRPr="00FF2908">
              <w:rPr>
                <w:lang w:val="be-BY"/>
              </w:rPr>
              <w:t xml:space="preserve">. </w:t>
            </w:r>
            <w:r w:rsidRPr="00FF2908">
              <w:t>приклад</w:t>
            </w:r>
            <w:r w:rsidRPr="00FF2908">
              <w:rPr>
                <w:lang w:val="be-BY"/>
              </w:rPr>
              <w:t>.</w:t>
            </w:r>
            <w:r w:rsidRPr="00FF2908">
              <w:t xml:space="preserve"> спектроскопии. – 1993. – Т. 59</w:t>
            </w:r>
            <w:r w:rsidRPr="00FF2908">
              <w:rPr>
                <w:lang w:val="be-BY"/>
              </w:rPr>
              <w:t xml:space="preserve">, </w:t>
            </w:r>
            <w:r w:rsidRPr="00FF2908">
              <w:t>№ 3</w:t>
            </w:r>
            <w:r w:rsidRPr="00FF2908">
              <w:rPr>
                <w:lang w:val="be-BY"/>
              </w:rPr>
              <w:t>–</w:t>
            </w:r>
            <w:r w:rsidRPr="00FF2908">
              <w:t>4. – С. 368.</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A74D7A" w:rsidRDefault="00742F75" w:rsidP="00077C2D">
            <w:pPr>
              <w:pStyle w:val="a0"/>
              <w:ind w:firstLine="709"/>
            </w:pPr>
            <w:r w:rsidRPr="00FF2908">
              <w:rPr>
                <w:lang w:val="be-BY"/>
              </w:rPr>
              <w:t xml:space="preserve">Сагдиев, А.М. О тонкой структуре субарктического фронта в центральной части Тихого океана </w:t>
            </w:r>
            <w:r w:rsidRPr="00FF2908">
              <w:t>/ А.М. Сагдиев; Рос. акад. наук, Ин</w:t>
            </w:r>
            <w:r w:rsidRPr="00FF2908">
              <w:rPr>
                <w:lang w:val="be-BY"/>
              </w:rPr>
              <w:t>-</w:t>
            </w:r>
            <w:r w:rsidRPr="00FF2908">
              <w:t xml:space="preserve">т океанологии. – М., 1992. – 17 с. – Деп. в ВИНИТИ </w:t>
            </w:r>
            <w:smartTag w:uri="urn:schemas-microsoft-com:office:smarttags" w:element="date">
              <w:smartTagPr>
                <w:attr w:name="ls" w:val="trans"/>
                <w:attr w:name="Month" w:val="06"/>
                <w:attr w:name="Day" w:val="08"/>
                <w:attr w:name="Year" w:val="92"/>
              </w:smartTagPr>
              <w:r w:rsidRPr="00FF2908">
                <w:t>08.06.92</w:t>
              </w:r>
            </w:smartTag>
            <w:r w:rsidRPr="00FF2908">
              <w:t xml:space="preserve">, </w:t>
            </w:r>
          </w:p>
          <w:p w:rsidR="00742F75" w:rsidRPr="00FF2908" w:rsidRDefault="00742F75" w:rsidP="00077C2D">
            <w:pPr>
              <w:pStyle w:val="a0"/>
              <w:ind w:firstLine="709"/>
              <w:rPr>
                <w:lang w:val="be-BY"/>
              </w:rPr>
            </w:pPr>
            <w:r w:rsidRPr="00FF2908">
              <w:t>№ 1860–82 // РЖ: 09. Геофизика. – 1992</w:t>
            </w:r>
            <w:r w:rsidRPr="00FF2908">
              <w:rPr>
                <w:lang w:val="be-BY"/>
              </w:rPr>
              <w:t>. – № 11/12. – 11В68ДЕП. – С. 9.</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rPr>
                <w:lang w:val="be-BY"/>
              </w:rPr>
              <w:t xml:space="preserve">Широков, А.А. Исследование возможности контроля состава гальванических сред абсорбционно-спектроскопическим методом </w:t>
            </w:r>
            <w:r w:rsidRPr="00FF2908">
              <w:t>/ А.А. Широков, Г.В. Титова; Рос. акад. наук, Ульян. фил. ин</w:t>
            </w:r>
            <w:r w:rsidRPr="00FF2908">
              <w:rPr>
                <w:lang w:val="be-BY"/>
              </w:rPr>
              <w:t>-</w:t>
            </w:r>
            <w:r w:rsidRPr="00FF2908">
              <w:t xml:space="preserve">та радиотехники и электроники. – Ульяновск, 1993. – 12 с. – Деп. в ВИНИТИ </w:t>
            </w:r>
            <w:smartTag w:uri="urn:schemas-microsoft-com:office:smarttags" w:element="date">
              <w:smartTagPr>
                <w:attr w:name="ls" w:val="trans"/>
                <w:attr w:name="Month" w:val="06"/>
                <w:attr w:name="Day" w:val="09"/>
                <w:attr w:name="Year" w:val="93"/>
              </w:smartTagPr>
              <w:r w:rsidRPr="00FF2908">
                <w:t>09.06.93</w:t>
              </w:r>
            </w:smartTag>
            <w:r w:rsidRPr="00FF2908">
              <w:t>, № 1561-В93 // Журн</w:t>
            </w:r>
            <w:r w:rsidRPr="00FF2908">
              <w:rPr>
                <w:lang w:val="be-BY"/>
              </w:rPr>
              <w:t xml:space="preserve">. </w:t>
            </w:r>
            <w:r w:rsidRPr="00FF2908">
              <w:t>приклад</w:t>
            </w:r>
            <w:r w:rsidRPr="00FF2908">
              <w:rPr>
                <w:lang w:val="be-BY"/>
              </w:rPr>
              <w:t>.</w:t>
            </w:r>
            <w:r w:rsidRPr="00FF2908">
              <w:t xml:space="preserve"> спектроскопии. – 1993. – № 3</w:t>
            </w:r>
            <w:r w:rsidRPr="00FF2908">
              <w:rPr>
                <w:lang w:val="be-BY"/>
              </w:rPr>
              <w:t>–</w:t>
            </w:r>
            <w:r w:rsidRPr="00FF2908">
              <w:t>4. – С. 368.</w:t>
            </w:r>
          </w:p>
        </w:tc>
      </w:tr>
      <w:tr w:rsidR="00742F75" w:rsidRPr="00FF2908">
        <w:trPr>
          <w:cantSplit/>
        </w:trPr>
        <w:tc>
          <w:tcPr>
            <w:tcW w:w="2160" w:type="dxa"/>
            <w:vMerge w:val="restart"/>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0"/>
              <w:rPr>
                <w:lang w:val="be-BY"/>
              </w:rPr>
            </w:pPr>
            <w:r w:rsidRPr="00FF2908">
              <w:rPr>
                <w:lang w:val="be-BY"/>
              </w:rPr>
              <w:t>Автореферат диссертации</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t>Иволгина, Н.В. Оценка интеллектуальной собственности: на примере интеллектуальной промышленной собственности: автореф. дис. …канд. экон. наук: 08.00.10; 08.00.05 / Н.В. Иволгина; Рос. экон. акад. – М., 2005. – 26 с.</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rPr>
                <w:lang w:val="be-BY"/>
              </w:rPr>
              <w:t xml:space="preserve">Шакун, Н.С. Кірыла-Мяфодзіеўская традыцыя на Тураўшчыне: (да праблемы лакальных тыпаў старажытнаславянскай мовы): аўтарэф. дыс. ... канд. філал. навук: </w:t>
            </w:r>
            <w:smartTag w:uri="urn:schemas-microsoft-com:office:smarttags" w:element="date">
              <w:smartTagPr>
                <w:attr w:name="ls" w:val="trans"/>
                <w:attr w:name="Month" w:val="2"/>
                <w:attr w:name="Day" w:val="10"/>
                <w:attr w:name="Year" w:val="03"/>
              </w:smartTagPr>
              <w:r w:rsidRPr="00FF2908">
                <w:rPr>
                  <w:lang w:val="be-BY"/>
                </w:rPr>
                <w:t>10.02.03</w:t>
              </w:r>
            </w:smartTag>
            <w:r w:rsidRPr="00FF2908">
              <w:rPr>
                <w:lang w:val="be-BY"/>
              </w:rPr>
              <w:t xml:space="preserve"> / Н.С. Шакун; Беларус. дзярж. ун-т. – Мінск, 2005. – 16 с.</w:t>
            </w:r>
          </w:p>
        </w:tc>
      </w:tr>
      <w:tr w:rsidR="00742F75" w:rsidRPr="00FF2908">
        <w:trPr>
          <w:cantSplit/>
        </w:trPr>
        <w:tc>
          <w:tcPr>
            <w:tcW w:w="2160" w:type="dxa"/>
            <w:vMerge w:val="restart"/>
            <w:tcBorders>
              <w:top w:val="single" w:sz="4" w:space="0" w:color="auto"/>
              <w:left w:val="single" w:sz="4" w:space="0" w:color="auto"/>
              <w:right w:val="single" w:sz="4" w:space="0" w:color="auto"/>
            </w:tcBorders>
          </w:tcPr>
          <w:p w:rsidR="00742F75" w:rsidRPr="00FF2908" w:rsidRDefault="00742F75" w:rsidP="00077C2D">
            <w:pPr>
              <w:pStyle w:val="a0"/>
              <w:ind w:firstLine="0"/>
              <w:rPr>
                <w:lang w:val="be-BY"/>
              </w:rPr>
            </w:pPr>
            <w:r w:rsidRPr="00FF2908">
              <w:rPr>
                <w:lang w:val="be-BY"/>
              </w:rPr>
              <w:t>Диссертация</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r w:rsidRPr="00FF2908">
              <w:rPr>
                <w:lang w:val="be-BY"/>
              </w:rPr>
              <w:t xml:space="preserve">Анисимов, П.В. Теоретические поблемы правового регулирования защиты прав человека: дис. … д-ра юрид. наук: 12.00.01 / П.В. Анисимов. – Н.Новгород, 2005. – </w:t>
            </w:r>
            <w:smartTag w:uri="urn:schemas-microsoft-com:office:smarttags" w:element="metricconverter">
              <w:smartTagPr>
                <w:attr w:name="ProductID" w:val="370 л"/>
              </w:smartTagPr>
              <w:r w:rsidRPr="00FF2908">
                <w:rPr>
                  <w:lang w:val="be-BY"/>
                </w:rPr>
                <w:t>370 л</w:t>
              </w:r>
            </w:smartTag>
            <w:r w:rsidRPr="00FF2908">
              <w:rPr>
                <w:lang w:val="be-BY"/>
              </w:rPr>
              <w:t>.</w:t>
            </w:r>
          </w:p>
        </w:tc>
      </w:tr>
      <w:tr w:rsidR="00742F75" w:rsidRPr="00FF2908">
        <w:trPr>
          <w:cantSplit/>
          <w:trHeight w:val="823"/>
        </w:trPr>
        <w:tc>
          <w:tcPr>
            <w:tcW w:w="2160" w:type="dxa"/>
            <w:vMerge/>
            <w:tcBorders>
              <w:left w:val="single" w:sz="4" w:space="0" w:color="auto"/>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ind w:firstLine="709"/>
              <w:rPr>
                <w:lang w:val="be-BY"/>
              </w:rPr>
            </w:pPr>
            <w:r w:rsidRPr="00FF2908">
              <w:rPr>
                <w:lang w:val="be-BY"/>
              </w:rPr>
              <w:t xml:space="preserve">Лук’янюк, Ю.М. Сучасная беларуская філасофская тэрміналогія: (семантычныя і структурныя аспекты): дыс. ... канд. філал. навук: </w:t>
            </w:r>
            <w:smartTag w:uri="urn:schemas-microsoft-com:office:smarttags" w:element="date">
              <w:smartTagPr>
                <w:attr w:name="ls" w:val="trans"/>
                <w:attr w:name="Month" w:val="2"/>
                <w:attr w:name="Day" w:val="10"/>
                <w:attr w:name="Year" w:val="01"/>
              </w:smartTagPr>
              <w:r w:rsidRPr="00FF2908">
                <w:rPr>
                  <w:lang w:val="be-BY"/>
                </w:rPr>
                <w:t>10.02.01</w:t>
              </w:r>
            </w:smartTag>
            <w:r w:rsidRPr="00FF2908">
              <w:rPr>
                <w:lang w:val="be-BY"/>
              </w:rPr>
              <w:t xml:space="preserve"> / Ю.М. Лук’янюк. – Мінск, 2003. – </w:t>
            </w:r>
            <w:smartTag w:uri="urn:schemas-microsoft-com:office:smarttags" w:element="metricconverter">
              <w:smartTagPr>
                <w:attr w:name="ProductID" w:val="129 л"/>
              </w:smartTagPr>
              <w:r w:rsidRPr="00FF2908">
                <w:rPr>
                  <w:lang w:val="be-BY"/>
                </w:rPr>
                <w:t>129 л</w:t>
              </w:r>
            </w:smartTag>
            <w:r w:rsidRPr="00FF2908">
              <w:rPr>
                <w:lang w:val="be-BY"/>
              </w:rPr>
              <w:t>.</w:t>
            </w:r>
          </w:p>
        </w:tc>
      </w:tr>
      <w:tr w:rsidR="00742F75" w:rsidRPr="00FF2908">
        <w:trPr>
          <w:cantSplit/>
          <w:trHeight w:val="1208"/>
        </w:trPr>
        <w:tc>
          <w:tcPr>
            <w:tcW w:w="2160" w:type="dxa"/>
            <w:vMerge w:val="restart"/>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0"/>
              <w:rPr>
                <w:lang w:val="be-BY"/>
              </w:rPr>
            </w:pPr>
            <w:r w:rsidRPr="00FF2908">
              <w:rPr>
                <w:lang w:val="be-BY"/>
              </w:rPr>
              <w:t>Электронные ресурсы</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rPr>
                <w:lang w:val="be-BY"/>
              </w:rPr>
              <w:t xml:space="preserve">Театр </w:t>
            </w:r>
            <w:r w:rsidRPr="00FF2908">
              <w:t>[Электронный ресурс]: энциклопедия: по материалам изд</w:t>
            </w:r>
            <w:r w:rsidRPr="00FF2908">
              <w:rPr>
                <w:lang w:val="be-BY"/>
              </w:rPr>
              <w:t>-ва</w:t>
            </w:r>
            <w:r w:rsidRPr="00FF2908">
              <w:t xml:space="preserve"> “Большая российская энциклопедия”: </w:t>
            </w:r>
            <w:smartTag w:uri="urn:schemas-microsoft-com:office:smarttags" w:element="time">
              <w:smartTagPr>
                <w:attr w:name="Hour" w:val="15"/>
                <w:attr w:name="Minute" w:val="0"/>
              </w:smartTagPr>
              <w:r w:rsidRPr="00FF2908">
                <w:t>в 3</w:t>
              </w:r>
            </w:smartTag>
            <w:r w:rsidRPr="00FF2908">
              <w:t xml:space="preserve"> т. – Электрон. дан. (486 Мб). – М.: Кордис &amp; Медиа, 2003. – Электрон. опт. диски (</w:t>
            </w:r>
            <w:r w:rsidRPr="00FF2908">
              <w:rPr>
                <w:lang w:val="en-US"/>
              </w:rPr>
              <w:t>CD</w:t>
            </w:r>
            <w:r w:rsidRPr="00FF2908">
              <w:t>-</w:t>
            </w:r>
            <w:r w:rsidRPr="00FF2908">
              <w:rPr>
                <w:lang w:val="en-US"/>
              </w:rPr>
              <w:t>ROM</w:t>
            </w:r>
            <w:r w:rsidRPr="00FF2908">
              <w:t>): зв., цв. – Т. 1: Балет. – 1 диск; Т. 2: Опера. – 1 диск; Т. 3: Драма. – 1 диск.</w:t>
            </w:r>
          </w:p>
        </w:tc>
      </w:tr>
      <w:tr w:rsidR="00742F75" w:rsidRPr="00FF2908">
        <w:trPr>
          <w:cantSplit/>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rPr>
                <w:lang w:val="be-BY"/>
              </w:rPr>
              <w:t>Регистр СНГ – 2005</w:t>
            </w:r>
            <w:r w:rsidRPr="00FF2908">
              <w:t>: промышленность, полиграфия, торговля, ремонт, транспорт, строительство, сельское хоз</w:t>
            </w:r>
            <w:r w:rsidRPr="00FF2908">
              <w:rPr>
                <w:lang w:val="be-BY"/>
              </w:rPr>
              <w:t>яйст</w:t>
            </w:r>
            <w:r w:rsidRPr="00FF2908">
              <w:t xml:space="preserve">во [Электронный ресурс]. – Электрон. текстовые дан. и прогр. (14 Мб). – </w:t>
            </w:r>
            <w:r w:rsidRPr="00FF2908">
              <w:rPr>
                <w:lang w:val="be-BY"/>
              </w:rPr>
              <w:t>Минск</w:t>
            </w:r>
            <w:r w:rsidRPr="00FF2908">
              <w:t>: Комлев И.Н., 2005. – 1 электрон. опт. диск (</w:t>
            </w:r>
            <w:r w:rsidRPr="00FF2908">
              <w:rPr>
                <w:lang w:val="en-US"/>
              </w:rPr>
              <w:t>CD</w:t>
            </w:r>
            <w:r w:rsidRPr="00FF2908">
              <w:t>-</w:t>
            </w:r>
            <w:r w:rsidRPr="00FF2908">
              <w:rPr>
                <w:lang w:val="en-US"/>
              </w:rPr>
              <w:t>ROM</w:t>
            </w:r>
            <w:r w:rsidRPr="00FF2908">
              <w:t>).</w:t>
            </w:r>
          </w:p>
        </w:tc>
      </w:tr>
      <w:tr w:rsidR="00742F75" w:rsidRPr="00FF2908">
        <w:trPr>
          <w:cantSplit/>
          <w:trHeight w:val="962"/>
        </w:trPr>
        <w:tc>
          <w:tcPr>
            <w:tcW w:w="2160" w:type="dxa"/>
            <w:vMerge w:val="restart"/>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0"/>
              <w:rPr>
                <w:lang w:val="be-BY"/>
              </w:rPr>
            </w:pPr>
            <w:r w:rsidRPr="00FF2908">
              <w:rPr>
                <w:lang w:val="be-BY"/>
              </w:rPr>
              <w:t>Ресурсы удаленного доступа</w:t>
            </w: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pPr>
            <w:r w:rsidRPr="00FF2908">
              <w:rPr>
                <w:lang w:val="be-BY"/>
              </w:rPr>
              <w:t xml:space="preserve">Национальный Интернет-портал Республики Беларусь </w:t>
            </w:r>
            <w:r w:rsidRPr="00FF2908">
              <w:t xml:space="preserve">[Электронный ресурс] / Нац. центр правовой информ. Респ. Беларусь. – </w:t>
            </w:r>
            <w:r w:rsidRPr="00FF2908">
              <w:rPr>
                <w:lang w:val="be-BY"/>
              </w:rPr>
              <w:t>Минск</w:t>
            </w:r>
            <w:r w:rsidRPr="00FF2908">
              <w:t xml:space="preserve">, 2005. – Режим доступа: </w:t>
            </w:r>
            <w:r w:rsidRPr="0003677F">
              <w:rPr>
                <w:lang w:val="be-BY"/>
              </w:rPr>
              <w:t>http://www.pravo.by.</w:t>
            </w:r>
            <w:r w:rsidRPr="00FF2908">
              <w:t xml:space="preserve"> – Дата доступа: </w:t>
            </w:r>
            <w:smartTag w:uri="urn:schemas-microsoft-com:office:smarttags" w:element="date">
              <w:smartTagPr>
                <w:attr w:name="ls" w:val="trans"/>
                <w:attr w:name="Month" w:val="01"/>
                <w:attr w:name="Day" w:val="25"/>
                <w:attr w:name="Year" w:val="2006"/>
              </w:smartTagPr>
              <w:r w:rsidRPr="00FF2908">
                <w:t>25.01.2006.</w:t>
              </w:r>
            </w:smartTag>
          </w:p>
        </w:tc>
      </w:tr>
      <w:tr w:rsidR="00742F75" w:rsidRPr="00FF2908">
        <w:trPr>
          <w:cantSplit/>
          <w:trHeight w:val="962"/>
        </w:trPr>
        <w:tc>
          <w:tcPr>
            <w:tcW w:w="2160" w:type="dxa"/>
            <w:vMerge/>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be-BY"/>
              </w:rPr>
            </w:pPr>
          </w:p>
        </w:tc>
        <w:tc>
          <w:tcPr>
            <w:tcW w:w="7448" w:type="dxa"/>
            <w:tcBorders>
              <w:top w:val="single" w:sz="4" w:space="0" w:color="auto"/>
              <w:left w:val="single" w:sz="4" w:space="0" w:color="auto"/>
              <w:bottom w:val="single" w:sz="4" w:space="0" w:color="auto"/>
              <w:right w:val="single" w:sz="4" w:space="0" w:color="auto"/>
            </w:tcBorders>
          </w:tcPr>
          <w:p w:rsidR="00742F75" w:rsidRPr="00FF2908" w:rsidRDefault="00742F75" w:rsidP="00077C2D">
            <w:pPr>
              <w:pStyle w:val="a0"/>
              <w:ind w:firstLine="709"/>
              <w:rPr>
                <w:lang w:val="en-US"/>
              </w:rPr>
            </w:pPr>
            <w:r w:rsidRPr="00FF2908">
              <w:rPr>
                <w:lang w:val="en-US"/>
              </w:rPr>
              <w:t>Proceeding of mini–symposium on biological nomenclature in the 21</w:t>
            </w:r>
            <w:r w:rsidRPr="00FF2908">
              <w:rPr>
                <w:vertAlign w:val="superscript"/>
                <w:lang w:val="en-US"/>
              </w:rPr>
              <w:t>st</w:t>
            </w:r>
            <w:r w:rsidRPr="00FF2908">
              <w:rPr>
                <w:lang w:val="en-US"/>
              </w:rPr>
              <w:t xml:space="preserve"> centry [Electronic resource] / Ed. J.L. Reveal. – </w:t>
            </w:r>
            <w:smartTag w:uri="urn:schemas-microsoft-com:office:smarttags" w:element="place">
              <w:smartTag w:uri="urn:schemas-microsoft-com:office:smarttags" w:element="City">
                <w:r w:rsidRPr="00FF2908">
                  <w:rPr>
                    <w:lang w:val="en-US"/>
                  </w:rPr>
                  <w:t>College Park</w:t>
                </w:r>
              </w:smartTag>
            </w:smartTag>
            <w:r w:rsidRPr="00FF2908">
              <w:rPr>
                <w:lang w:val="en-US"/>
              </w:rPr>
              <w:t xml:space="preserve"> M.D., 1996. – Mode of access: </w:t>
            </w:r>
            <w:r w:rsidRPr="0003677F">
              <w:rPr>
                <w:lang w:val="be-BY"/>
              </w:rPr>
              <w:t>http://www.inform.ind.edu/PBIO/brum.html.</w:t>
            </w:r>
            <w:r w:rsidRPr="00FF2908">
              <w:rPr>
                <w:lang w:val="en-US"/>
              </w:rPr>
              <w:t xml:space="preserve"> –  Date of access: </w:t>
            </w:r>
            <w:smartTag w:uri="urn:schemas-microsoft-com:office:smarttags" w:element="date">
              <w:smartTagPr>
                <w:attr w:name="ls" w:val="trans"/>
                <w:attr w:name="Month" w:val="09"/>
                <w:attr w:name="Day" w:val="14"/>
                <w:attr w:name="Year" w:val="2005"/>
              </w:smartTagPr>
              <w:r w:rsidRPr="00FF2908">
                <w:rPr>
                  <w:lang w:val="en-US"/>
                </w:rPr>
                <w:t>14.09.2005.</w:t>
              </w:r>
            </w:smartTag>
          </w:p>
        </w:tc>
      </w:tr>
    </w:tbl>
    <w:p w:rsidR="00742F75" w:rsidRPr="00742F75" w:rsidRDefault="00742F75" w:rsidP="00742F75">
      <w:pPr>
        <w:ind w:firstLine="709"/>
        <w:jc w:val="center"/>
        <w:rPr>
          <w:lang w:val="en-US"/>
        </w:rPr>
      </w:pPr>
    </w:p>
    <w:p w:rsidR="00742F75" w:rsidRDefault="00742F75" w:rsidP="00742F75">
      <w:pPr>
        <w:ind w:firstLine="709"/>
        <w:jc w:val="center"/>
      </w:pPr>
      <w:r>
        <w:t>б) пример описания составных частей изданий</w:t>
      </w:r>
    </w:p>
    <w:p w:rsidR="00742F75" w:rsidRDefault="00742F75" w:rsidP="00742F75">
      <w:pPr>
        <w:ind w:firstLine="709"/>
        <w:jc w:val="cente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7380"/>
      </w:tblGrid>
      <w:tr w:rsidR="00742F75" w:rsidRPr="00A059E0">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rsidR="00742F75" w:rsidRPr="005679BF" w:rsidRDefault="00742F75" w:rsidP="005679BF">
            <w:pPr>
              <w:tabs>
                <w:tab w:val="left" w:pos="72"/>
              </w:tabs>
              <w:jc w:val="center"/>
              <w:rPr>
                <w:rFonts w:cs="Times New Roman"/>
                <w:bCs/>
                <w:lang w:val="en-US"/>
              </w:rPr>
            </w:pPr>
            <w:r w:rsidRPr="005679BF">
              <w:rPr>
                <w:rFonts w:cs="Times New Roman"/>
                <w:bCs/>
              </w:rPr>
              <w:t>Характеристика источника</w:t>
            </w:r>
          </w:p>
          <w:p w:rsidR="00742F75" w:rsidRPr="005679BF" w:rsidRDefault="00742F75" w:rsidP="005679BF">
            <w:pPr>
              <w:ind w:firstLine="709"/>
              <w:jc w:val="center"/>
              <w:rPr>
                <w:rFonts w:cs="Times New Roman"/>
                <w:bCs/>
                <w:lang w:val="en-US"/>
              </w:rPr>
            </w:pPr>
          </w:p>
        </w:tc>
        <w:tc>
          <w:tcPr>
            <w:tcW w:w="7380" w:type="dxa"/>
            <w:tcBorders>
              <w:top w:val="single" w:sz="4" w:space="0" w:color="auto"/>
              <w:left w:val="single" w:sz="4" w:space="0" w:color="auto"/>
              <w:bottom w:val="single" w:sz="4" w:space="0" w:color="auto"/>
              <w:right w:val="single" w:sz="4" w:space="0" w:color="auto"/>
            </w:tcBorders>
            <w:shd w:val="clear" w:color="auto" w:fill="auto"/>
            <w:vAlign w:val="center"/>
          </w:tcPr>
          <w:p w:rsidR="00742F75" w:rsidRPr="005679BF" w:rsidRDefault="00742F75" w:rsidP="005679BF">
            <w:pPr>
              <w:ind w:firstLine="709"/>
              <w:jc w:val="center"/>
              <w:rPr>
                <w:rFonts w:cs="Times New Roman"/>
                <w:bCs/>
              </w:rPr>
            </w:pPr>
            <w:r w:rsidRPr="005679BF">
              <w:rPr>
                <w:rFonts w:cs="Times New Roman"/>
                <w:bCs/>
              </w:rPr>
              <w:t>Пример оформления</w:t>
            </w:r>
          </w:p>
        </w:tc>
      </w:tr>
      <w:tr w:rsidR="00742F75" w:rsidRPr="005679BF">
        <w:tc>
          <w:tcPr>
            <w:tcW w:w="2160" w:type="dxa"/>
            <w:vMerge w:val="restart"/>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077C2D">
            <w:pPr>
              <w:rPr>
                <w:rFonts w:cs="Times New Roman"/>
              </w:rPr>
            </w:pPr>
            <w:r w:rsidRPr="005679BF">
              <w:rPr>
                <w:rFonts w:cs="Times New Roman"/>
              </w:rPr>
              <w:t>Составная часть книги</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A74D7A" w:rsidRDefault="00742F75" w:rsidP="005679BF">
            <w:pPr>
              <w:pStyle w:val="afc"/>
              <w:ind w:firstLine="709"/>
            </w:pPr>
            <w:r w:rsidRPr="005679BF">
              <w:rPr>
                <w:bCs/>
              </w:rPr>
              <w:t xml:space="preserve">Михнюк, Т.Ф. Правовые и организационные вопросы охраны труда </w:t>
            </w:r>
            <w:r w:rsidRPr="00A74D7A">
              <w:t>/ Т.Ф. Михнюк // Безопасность жизнедеятельности: учеб. пособие / Т.Ф. Михнюк. – 2</w:t>
            </w:r>
            <w:r w:rsidRPr="005679BF">
              <w:rPr>
                <w:lang w:val="be-BY"/>
              </w:rPr>
              <w:t>-</w:t>
            </w:r>
            <w:r w:rsidRPr="00A74D7A">
              <w:t xml:space="preserve">е изд., испр. и доп. – </w:t>
            </w:r>
            <w:r w:rsidRPr="005679BF">
              <w:rPr>
                <w:lang w:val="be-BY"/>
              </w:rPr>
              <w:t>Минск</w:t>
            </w:r>
            <w:r w:rsidRPr="00A74D7A">
              <w:t>, 2004. – С. 90–101.</w:t>
            </w:r>
          </w:p>
        </w:tc>
      </w:tr>
      <w:tr w:rsidR="00742F75" w:rsidRPr="005679BF">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r w:rsidRPr="005679BF">
              <w:rPr>
                <w:rFonts w:cs="Times New Roman"/>
                <w:bCs/>
              </w:rPr>
              <w:t>Пивоваров, Ю.П. Организация мер по профилактике последствий радиоактивного загрязнения среды в случае радиационной аварии / Ю.П. Пивоваров, В.П. Михалев // Радиационная экология: учеб. пособие / Ю.П. Пивоваров, В.П. Михалев. – М., 2004. – С. 117–122.</w:t>
            </w:r>
          </w:p>
        </w:tc>
      </w:tr>
      <w:tr w:rsidR="00742F75" w:rsidRPr="005679BF">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r w:rsidRPr="005679BF">
              <w:rPr>
                <w:rFonts w:cs="Times New Roman"/>
                <w:bCs/>
                <w:lang w:val="be-BY"/>
              </w:rPr>
              <w:t>Еск</w:t>
            </w:r>
            <w:r w:rsidRPr="005679BF">
              <w:rPr>
                <w:rFonts w:cs="Times New Roman"/>
                <w:bCs/>
              </w:rPr>
              <w:t>ина</w:t>
            </w:r>
            <w:r w:rsidRPr="005679BF">
              <w:rPr>
                <w:rFonts w:cs="Times New Roman"/>
              </w:rPr>
              <w:t>,</w:t>
            </w:r>
            <w:r w:rsidRPr="005679BF">
              <w:rPr>
                <w:rFonts w:cs="Times New Roman"/>
                <w:bCs/>
              </w:rPr>
              <w:t xml:space="preserve"> Л.Б. Основы конституционного строя Российской Федерации / Л.Б.</w:t>
            </w:r>
            <w:r w:rsidRPr="005679BF">
              <w:rPr>
                <w:rFonts w:cs="Times New Roman"/>
              </w:rPr>
              <w:t xml:space="preserve"> </w:t>
            </w:r>
            <w:r w:rsidRPr="005679BF">
              <w:rPr>
                <w:rFonts w:cs="Times New Roman"/>
                <w:bCs/>
              </w:rPr>
              <w:t>Ескина // Основы права: учебник / М.И. Абдулаев [и др.]; под ред. М.И. Абдулаева. – СПб., 2004. – С. 180–193.</w:t>
            </w:r>
          </w:p>
          <w:p w:rsidR="00742F75" w:rsidRPr="005679BF" w:rsidRDefault="00742F75" w:rsidP="005679BF">
            <w:pPr>
              <w:ind w:firstLine="709"/>
              <w:rPr>
                <w:rFonts w:cs="Times New Roman"/>
                <w:bCs/>
                <w:lang w:val="en-US"/>
              </w:rPr>
            </w:pPr>
          </w:p>
        </w:tc>
      </w:tr>
      <w:tr w:rsidR="00742F75">
        <w:tc>
          <w:tcPr>
            <w:tcW w:w="2160" w:type="dxa"/>
            <w:vMerge w:val="restart"/>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rPr>
                <w:rFonts w:cs="Times New Roman"/>
                <w:bCs/>
              </w:rPr>
            </w:pPr>
            <w:r w:rsidRPr="005679BF">
              <w:rPr>
                <w:rFonts w:cs="Times New Roman"/>
                <w:bCs/>
                <w:lang w:val="be-BY"/>
              </w:rPr>
              <w:t>Глава из книги</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
                <w:bCs/>
              </w:rPr>
            </w:pPr>
            <w:r w:rsidRPr="005679BF">
              <w:rPr>
                <w:rFonts w:cs="Times New Roman"/>
              </w:rPr>
              <w:t>Бунакова, В.А. Формирование русской духовной культуры / В.А</w:t>
            </w:r>
            <w:r w:rsidRPr="005679BF">
              <w:rPr>
                <w:rFonts w:cs="Times New Roman"/>
                <w:lang w:val="be-BY"/>
              </w:rPr>
              <w:t>.</w:t>
            </w:r>
            <w:r w:rsidRPr="005679BF">
              <w:rPr>
                <w:rFonts w:cs="Times New Roman"/>
              </w:rPr>
              <w:t xml:space="preserve"> Бунакова // Отечественная история: учеб. пособие / С.Н. Полторак [и др.]; под ред. Р.В. Дегтяревой, С.Н. Полторака. </w:t>
            </w:r>
            <w:r w:rsidRPr="005679BF">
              <w:rPr>
                <w:rFonts w:cs="Times New Roman"/>
                <w:lang w:val="be-BY"/>
              </w:rPr>
              <w:t>–</w:t>
            </w:r>
            <w:r w:rsidRPr="005679BF">
              <w:rPr>
                <w:rFonts w:cs="Times New Roman"/>
              </w:rPr>
              <w:t xml:space="preserve"> М., 2004. </w:t>
            </w:r>
            <w:r w:rsidRPr="005679BF">
              <w:rPr>
                <w:rFonts w:cs="Times New Roman"/>
                <w:lang w:val="be-BY"/>
              </w:rPr>
              <w:t>–</w:t>
            </w:r>
            <w:r w:rsidRPr="005679BF">
              <w:rPr>
                <w:rFonts w:cs="Times New Roman"/>
              </w:rPr>
              <w:t xml:space="preserve"> Гл. 6. </w:t>
            </w:r>
            <w:r w:rsidRPr="005679BF">
              <w:rPr>
                <w:rFonts w:cs="Times New Roman"/>
                <w:lang w:val="be-BY"/>
              </w:rPr>
              <w:t xml:space="preserve">– </w:t>
            </w:r>
            <w:r w:rsidRPr="005679BF">
              <w:rPr>
                <w:rFonts w:cs="Times New Roman"/>
              </w:rPr>
              <w:t>С. 112</w:t>
            </w:r>
            <w:r w:rsidRPr="005679BF">
              <w:rPr>
                <w:rFonts w:cs="Times New Roman"/>
                <w:lang w:val="be-BY"/>
              </w:rPr>
              <w:t>–</w:t>
            </w:r>
            <w:r w:rsidRPr="005679BF">
              <w:rPr>
                <w:rFonts w:cs="Times New Roman"/>
              </w:rPr>
              <w:t>125.</w:t>
            </w:r>
          </w:p>
        </w:tc>
      </w:tr>
      <w:tr w:rsidR="00742F75">
        <w:trPr>
          <w:trHeight w:val="889"/>
        </w:trPr>
        <w:tc>
          <w:tcPr>
            <w:tcW w:w="2160" w:type="dxa"/>
            <w:vMerge/>
            <w:tcBorders>
              <w:top w:val="single" w:sz="4" w:space="0" w:color="auto"/>
              <w:left w:val="single" w:sz="4" w:space="0" w:color="auto"/>
              <w:bottom w:val="nil"/>
              <w:right w:val="single" w:sz="4" w:space="0" w:color="auto"/>
            </w:tcBorders>
            <w:shd w:val="clear" w:color="auto" w:fill="auto"/>
          </w:tcPr>
          <w:p w:rsidR="00742F75" w:rsidRPr="005679BF" w:rsidRDefault="00742F75" w:rsidP="005679BF">
            <w:pPr>
              <w:ind w:firstLine="709"/>
              <w:rPr>
                <w:rFonts w:cs="Times New Roman"/>
                <w:b/>
                <w:bCs/>
                <w:lang w:val="be-BY"/>
              </w:rPr>
            </w:pPr>
          </w:p>
        </w:tc>
        <w:tc>
          <w:tcPr>
            <w:tcW w:w="7380" w:type="dxa"/>
            <w:tcBorders>
              <w:top w:val="single" w:sz="4" w:space="0" w:color="auto"/>
              <w:left w:val="single" w:sz="4" w:space="0" w:color="auto"/>
              <w:bottom w:val="nil"/>
              <w:right w:val="single" w:sz="4" w:space="0" w:color="auto"/>
            </w:tcBorders>
            <w:shd w:val="clear" w:color="auto" w:fill="auto"/>
          </w:tcPr>
          <w:p w:rsidR="00742F75" w:rsidRPr="005679BF" w:rsidRDefault="00742F75" w:rsidP="005679BF">
            <w:pPr>
              <w:ind w:firstLine="709"/>
              <w:rPr>
                <w:rFonts w:cs="Times New Roman"/>
              </w:rPr>
            </w:pPr>
            <w:r w:rsidRPr="005679BF">
              <w:rPr>
                <w:rFonts w:cs="Times New Roman"/>
              </w:rPr>
              <w:t xml:space="preserve">Николаевский, В.В. Проблемы функционирования систем социальной защиты в 1970–1980 годах / В.В. Николаевский // Система социальной защиты: теория, методика, практика / В.В. Николаевский. </w:t>
            </w:r>
            <w:r w:rsidRPr="005679BF">
              <w:rPr>
                <w:rFonts w:cs="Times New Roman"/>
                <w:lang w:val="be-BY"/>
              </w:rPr>
              <w:t>–</w:t>
            </w:r>
            <w:r w:rsidRPr="005679BF">
              <w:rPr>
                <w:rFonts w:cs="Times New Roman"/>
              </w:rPr>
              <w:t xml:space="preserve"> </w:t>
            </w:r>
            <w:r w:rsidRPr="005679BF">
              <w:rPr>
                <w:rFonts w:cs="Times New Roman"/>
                <w:lang w:val="be-BY"/>
              </w:rPr>
              <w:t>Минск,</w:t>
            </w:r>
            <w:r w:rsidRPr="005679BF">
              <w:rPr>
                <w:rFonts w:cs="Times New Roman"/>
              </w:rPr>
              <w:t xml:space="preserve"> 2004. </w:t>
            </w:r>
            <w:r w:rsidRPr="005679BF">
              <w:rPr>
                <w:rFonts w:cs="Times New Roman"/>
                <w:lang w:val="be-BY"/>
              </w:rPr>
              <w:t>–</w:t>
            </w:r>
            <w:r w:rsidRPr="005679BF">
              <w:rPr>
                <w:rFonts w:cs="Times New Roman"/>
              </w:rPr>
              <w:t xml:space="preserve"> Гл. 3. </w:t>
            </w:r>
            <w:r w:rsidRPr="005679BF">
              <w:rPr>
                <w:rFonts w:cs="Times New Roman"/>
                <w:lang w:val="be-BY"/>
              </w:rPr>
              <w:t>–</w:t>
            </w:r>
            <w:r w:rsidRPr="005679BF">
              <w:rPr>
                <w:rFonts w:cs="Times New Roman"/>
              </w:rPr>
              <w:t xml:space="preserve"> С. 119</w:t>
            </w:r>
            <w:r w:rsidRPr="005679BF">
              <w:rPr>
                <w:rFonts w:cs="Times New Roman"/>
                <w:lang w:val="be-BY"/>
              </w:rPr>
              <w:t>–</w:t>
            </w:r>
            <w:r w:rsidRPr="005679BF">
              <w:rPr>
                <w:rFonts w:cs="Times New Roman"/>
              </w:rPr>
              <w:t>142.</w:t>
            </w:r>
          </w:p>
        </w:tc>
      </w:tr>
      <w:tr w:rsidR="00742F75" w:rsidRPr="005679BF">
        <w:tc>
          <w:tcPr>
            <w:tcW w:w="2160" w:type="dxa"/>
            <w:tcBorders>
              <w:top w:val="nil"/>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p>
          <w:p w:rsidR="00742F75" w:rsidRPr="005679BF" w:rsidRDefault="00742F75" w:rsidP="005679BF">
            <w:pPr>
              <w:ind w:firstLine="709"/>
              <w:rPr>
                <w:rFonts w:cs="Times New Roman"/>
                <w:bCs/>
                <w:lang w:val="be-BY"/>
              </w:rPr>
            </w:pPr>
          </w:p>
        </w:tc>
        <w:tc>
          <w:tcPr>
            <w:tcW w:w="7380" w:type="dxa"/>
            <w:tcBorders>
              <w:top w:val="nil"/>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lang w:val="be-BY"/>
              </w:rPr>
            </w:pPr>
            <w:r w:rsidRPr="005679BF">
              <w:rPr>
                <w:rFonts w:cs="Times New Roman"/>
                <w:lang w:val="be-BY"/>
              </w:rPr>
              <w:t>Гілевіч</w:t>
            </w:r>
            <w:r w:rsidRPr="005679BF">
              <w:rPr>
                <w:rFonts w:cs="Times New Roman"/>
              </w:rPr>
              <w:t>,</w:t>
            </w:r>
            <w:r w:rsidRPr="005679BF">
              <w:rPr>
                <w:rFonts w:cs="Times New Roman"/>
                <w:lang w:val="be-BY"/>
              </w:rPr>
              <w:t xml:space="preserve"> Н. Сон у бяссоніцу / Н.</w:t>
            </w:r>
            <w:r w:rsidRPr="005679BF">
              <w:rPr>
                <w:rFonts w:cs="Times New Roman"/>
              </w:rPr>
              <w:t xml:space="preserve"> </w:t>
            </w:r>
            <w:r w:rsidRPr="005679BF">
              <w:rPr>
                <w:rFonts w:cs="Times New Roman"/>
                <w:lang w:val="be-BY"/>
              </w:rPr>
              <w:t>Гілевіч // Зб. тв.: у 23 т. – Мінск, 2003. – Т.</w:t>
            </w:r>
            <w:r w:rsidRPr="005679BF">
              <w:rPr>
                <w:rFonts w:cs="Times New Roman"/>
              </w:rPr>
              <w:t xml:space="preserve"> </w:t>
            </w:r>
            <w:r w:rsidRPr="005679BF">
              <w:rPr>
                <w:rFonts w:cs="Times New Roman"/>
                <w:lang w:val="be-BY"/>
              </w:rPr>
              <w:t>6. – С. 382–383.</w:t>
            </w:r>
          </w:p>
        </w:tc>
      </w:tr>
      <w:tr w:rsidR="00742F75" w:rsidRPr="005679BF">
        <w:tc>
          <w:tcPr>
            <w:tcW w:w="2160" w:type="dxa"/>
            <w:vMerge w:val="restart"/>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rPr>
                <w:rFonts w:cs="Times New Roman"/>
                <w:b/>
                <w:bCs/>
                <w:lang w:val="be-BY"/>
              </w:rPr>
            </w:pPr>
            <w:r w:rsidRPr="005679BF">
              <w:rPr>
                <w:rFonts w:cs="Times New Roman"/>
                <w:bCs/>
                <w:lang w:val="be-BY"/>
              </w:rPr>
              <w:t>Часть из собрания сочинений, избранных произведений</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lang w:val="be-BY"/>
              </w:rPr>
            </w:pPr>
            <w:r w:rsidRPr="005679BF">
              <w:rPr>
                <w:rFonts w:cs="Times New Roman"/>
                <w:lang w:val="be-BY"/>
              </w:rPr>
              <w:t>Сачанка</w:t>
            </w:r>
            <w:r w:rsidRPr="005679BF">
              <w:rPr>
                <w:rFonts w:cs="Times New Roman"/>
              </w:rPr>
              <w:t>,</w:t>
            </w:r>
            <w:r w:rsidRPr="005679BF">
              <w:rPr>
                <w:rFonts w:cs="Times New Roman"/>
                <w:lang w:val="be-BY"/>
              </w:rPr>
              <w:t xml:space="preserve"> Б.І. Родны кут / Б.</w:t>
            </w:r>
            <w:r w:rsidRPr="005679BF">
              <w:rPr>
                <w:rFonts w:cs="Times New Roman"/>
              </w:rPr>
              <w:t xml:space="preserve"> </w:t>
            </w:r>
            <w:r w:rsidRPr="005679BF">
              <w:rPr>
                <w:rFonts w:cs="Times New Roman"/>
                <w:lang w:val="be-BY"/>
              </w:rPr>
              <w:t>Сачанка // Выбр. тв.: у 3 т. – Мінск, 1995. – Т.</w:t>
            </w:r>
            <w:r w:rsidRPr="005679BF">
              <w:rPr>
                <w:rFonts w:cs="Times New Roman"/>
              </w:rPr>
              <w:t xml:space="preserve"> </w:t>
            </w:r>
            <w:r w:rsidRPr="005679BF">
              <w:rPr>
                <w:rFonts w:cs="Times New Roman"/>
                <w:lang w:val="be-BY"/>
              </w:rPr>
              <w:t>3: Аповесці. – С. 361–470.</w:t>
            </w:r>
          </w:p>
        </w:tc>
      </w:tr>
      <w:tr w:rsidR="00742F75">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
                <w:bCs/>
                <w:lang w:val="be-BY"/>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lang w:val="be-BY"/>
              </w:rPr>
            </w:pPr>
            <w:r w:rsidRPr="005679BF">
              <w:rPr>
                <w:rFonts w:cs="Times New Roman"/>
                <w:lang w:val="be-BY"/>
              </w:rPr>
              <w:t>Пушкин</w:t>
            </w:r>
            <w:r w:rsidRPr="005679BF">
              <w:rPr>
                <w:rFonts w:cs="Times New Roman"/>
              </w:rPr>
              <w:t>,</w:t>
            </w:r>
            <w:r w:rsidRPr="005679BF">
              <w:rPr>
                <w:rFonts w:cs="Times New Roman"/>
                <w:lang w:val="be-BY"/>
              </w:rPr>
              <w:t xml:space="preserve"> А.С. История Петра / А.С.</w:t>
            </w:r>
            <w:r w:rsidRPr="005679BF">
              <w:rPr>
                <w:rFonts w:cs="Times New Roman"/>
              </w:rPr>
              <w:t xml:space="preserve"> </w:t>
            </w:r>
            <w:r w:rsidRPr="005679BF">
              <w:rPr>
                <w:rFonts w:cs="Times New Roman"/>
                <w:lang w:val="be-BY"/>
              </w:rPr>
              <w:t>Пушкин // Полн. собр. соч.: в 19 т. – М., 1995. – Т.</w:t>
            </w:r>
            <w:r w:rsidRPr="005679BF">
              <w:rPr>
                <w:rFonts w:cs="Times New Roman"/>
              </w:rPr>
              <w:t xml:space="preserve"> </w:t>
            </w:r>
            <w:r w:rsidRPr="005679BF">
              <w:rPr>
                <w:rFonts w:cs="Times New Roman"/>
                <w:lang w:val="be-BY"/>
              </w:rPr>
              <w:t xml:space="preserve">10. – С. 11–248. </w:t>
            </w:r>
          </w:p>
        </w:tc>
      </w:tr>
      <w:tr w:rsidR="00742F75">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
                <w:bCs/>
                <w:lang w:val="be-BY"/>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lang w:val="be-BY"/>
              </w:rPr>
            </w:pPr>
            <w:r w:rsidRPr="005679BF">
              <w:rPr>
                <w:rFonts w:cs="Times New Roman"/>
                <w:lang w:val="be-BY"/>
              </w:rPr>
              <w:t>Шекспир</w:t>
            </w:r>
            <w:r w:rsidRPr="005679BF">
              <w:rPr>
                <w:rFonts w:cs="Times New Roman"/>
              </w:rPr>
              <w:t>,</w:t>
            </w:r>
            <w:r w:rsidRPr="005679BF">
              <w:rPr>
                <w:rFonts w:cs="Times New Roman"/>
                <w:lang w:val="be-BY"/>
              </w:rPr>
              <w:t xml:space="preserve"> В. Сонеты / В.</w:t>
            </w:r>
            <w:r w:rsidRPr="005679BF">
              <w:rPr>
                <w:rFonts w:cs="Times New Roman"/>
              </w:rPr>
              <w:t xml:space="preserve"> </w:t>
            </w:r>
            <w:r w:rsidRPr="005679BF">
              <w:rPr>
                <w:rFonts w:cs="Times New Roman"/>
                <w:lang w:val="be-BY"/>
              </w:rPr>
              <w:t>Шекспир // Избранное. – Минск, 1996.– С. 732–749.</w:t>
            </w:r>
          </w:p>
        </w:tc>
      </w:tr>
      <w:tr w:rsidR="00742F75" w:rsidRPr="005679BF">
        <w:tc>
          <w:tcPr>
            <w:tcW w:w="2160" w:type="dxa"/>
            <w:vMerge w:val="restart"/>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rPr>
                <w:rFonts w:cs="Times New Roman"/>
              </w:rPr>
            </w:pPr>
            <w:r w:rsidRPr="005679BF">
              <w:rPr>
                <w:rFonts w:cs="Times New Roman"/>
                <w:bCs/>
              </w:rPr>
              <w:t>Составная часть</w:t>
            </w:r>
            <w:r w:rsidRPr="005679BF">
              <w:rPr>
                <w:rFonts w:cs="Times New Roman"/>
                <w:bCs/>
                <w:lang w:val="be-BY"/>
              </w:rPr>
              <w:t xml:space="preserve"> </w:t>
            </w:r>
            <w:r w:rsidRPr="005679BF">
              <w:rPr>
                <w:rFonts w:cs="Times New Roman"/>
                <w:bCs/>
              </w:rPr>
              <w:t>сборника</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r w:rsidRPr="005679BF">
              <w:rPr>
                <w:rFonts w:cs="Times New Roman"/>
                <w:bCs/>
                <w:lang w:val="be-BY"/>
              </w:rPr>
              <w:t>Коморовская</w:t>
            </w:r>
            <w:r w:rsidRPr="005679BF">
              <w:rPr>
                <w:rFonts w:cs="Times New Roman"/>
                <w:bCs/>
              </w:rPr>
              <w:t>,</w:t>
            </w:r>
            <w:r w:rsidRPr="005679BF">
              <w:rPr>
                <w:rFonts w:cs="Times New Roman"/>
                <w:bCs/>
                <w:lang w:val="be-BY"/>
              </w:rPr>
              <w:t xml:space="preserve"> О. Готовность уч</w:t>
            </w:r>
            <w:r w:rsidRPr="005679BF">
              <w:rPr>
                <w:rFonts w:cs="Times New Roman"/>
                <w:bCs/>
              </w:rPr>
              <w:t>и</w:t>
            </w:r>
            <w:r w:rsidRPr="005679BF">
              <w:rPr>
                <w:rFonts w:cs="Times New Roman"/>
                <w:bCs/>
                <w:lang w:val="be-BY"/>
              </w:rPr>
              <w:t>теля-музыканта к реализации личностно-ориентированных технологий начального музыкального образования / О.</w:t>
            </w:r>
            <w:r w:rsidRPr="005679BF">
              <w:rPr>
                <w:rFonts w:cs="Times New Roman"/>
                <w:bCs/>
              </w:rPr>
              <w:t xml:space="preserve"> </w:t>
            </w:r>
            <w:r w:rsidRPr="005679BF">
              <w:rPr>
                <w:rFonts w:cs="Times New Roman"/>
                <w:bCs/>
                <w:lang w:val="be-BY"/>
              </w:rPr>
              <w:t xml:space="preserve">Коморовская // Музыкальная наука и овременность: взгляд молодых исследователей: сб. ст. аспирантов и магистрантов БГАМ / Белорус. гос. акад. музыки; </w:t>
            </w:r>
            <w:r w:rsidRPr="005679BF">
              <w:rPr>
                <w:rFonts w:cs="Times New Roman"/>
                <w:bCs/>
              </w:rPr>
              <w:t xml:space="preserve">сост. и науч. ред. Е.М. Гороховик. – </w:t>
            </w:r>
            <w:r w:rsidRPr="005679BF">
              <w:rPr>
                <w:rFonts w:cs="Times New Roman"/>
                <w:bCs/>
                <w:lang w:val="be-BY"/>
              </w:rPr>
              <w:t>Минск</w:t>
            </w:r>
            <w:r w:rsidRPr="005679BF">
              <w:rPr>
                <w:rFonts w:cs="Times New Roman"/>
                <w:bCs/>
              </w:rPr>
              <w:t>, 2004. – С. 173–180.</w:t>
            </w:r>
          </w:p>
        </w:tc>
      </w:tr>
      <w:tr w:rsidR="00742F75" w:rsidRPr="005679BF">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r w:rsidRPr="005679BF">
              <w:rPr>
                <w:rFonts w:cs="Times New Roman"/>
                <w:bCs/>
                <w:lang w:val="be-BY"/>
              </w:rPr>
              <w:t>Войтешенко</w:t>
            </w:r>
            <w:r w:rsidRPr="005679BF">
              <w:rPr>
                <w:rFonts w:cs="Times New Roman"/>
                <w:bCs/>
              </w:rPr>
              <w:t>,</w:t>
            </w:r>
            <w:r w:rsidRPr="005679BF">
              <w:rPr>
                <w:rFonts w:cs="Times New Roman"/>
                <w:bCs/>
                <w:lang w:val="be-BY"/>
              </w:rPr>
              <w:t xml:space="preserve"> Б.С. Су</w:t>
            </w:r>
            <w:r w:rsidRPr="005679BF">
              <w:rPr>
                <w:rFonts w:cs="Times New Roman"/>
                <w:bCs/>
              </w:rPr>
              <w:t>щ</w:t>
            </w:r>
            <w:r w:rsidRPr="005679BF">
              <w:rPr>
                <w:rFonts w:cs="Times New Roman"/>
                <w:bCs/>
                <w:lang w:val="be-BY"/>
              </w:rPr>
              <w:t xml:space="preserve">ностные характеристики экономического роста </w:t>
            </w:r>
            <w:r w:rsidRPr="005679BF">
              <w:rPr>
                <w:rFonts w:cs="Times New Roman"/>
                <w:bCs/>
              </w:rPr>
              <w:t>/ Б.С. Войтешенко, И.А. Соболенко // Беларусь и мировые экономические процессы: науч. тр. / Белорус. гос. ун</w:t>
            </w:r>
            <w:r w:rsidRPr="005679BF">
              <w:rPr>
                <w:rFonts w:cs="Times New Roman"/>
                <w:bCs/>
                <w:lang w:val="be-BY"/>
              </w:rPr>
              <w:t>-</w:t>
            </w:r>
            <w:r w:rsidRPr="005679BF">
              <w:rPr>
                <w:rFonts w:cs="Times New Roman"/>
                <w:bCs/>
              </w:rPr>
              <w:t xml:space="preserve">т; под ред. В.М. Руденкова. – </w:t>
            </w:r>
            <w:r w:rsidRPr="005679BF">
              <w:rPr>
                <w:rFonts w:cs="Times New Roman"/>
                <w:bCs/>
                <w:lang w:val="be-BY"/>
              </w:rPr>
              <w:t>Минск</w:t>
            </w:r>
            <w:r w:rsidRPr="005679BF">
              <w:rPr>
                <w:rFonts w:cs="Times New Roman"/>
                <w:bCs/>
              </w:rPr>
              <w:t>, 2003. – С. 132–144.</w:t>
            </w:r>
          </w:p>
        </w:tc>
      </w:tr>
      <w:tr w:rsidR="00742F75">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r w:rsidRPr="005679BF">
              <w:rPr>
                <w:rFonts w:cs="Times New Roman"/>
                <w:bCs/>
                <w:lang w:val="be-BY"/>
              </w:rPr>
              <w:t>Скуратов</w:t>
            </w:r>
            <w:r w:rsidRPr="005679BF">
              <w:rPr>
                <w:rFonts w:cs="Times New Roman"/>
                <w:bCs/>
              </w:rPr>
              <w:t>,</w:t>
            </w:r>
            <w:r w:rsidRPr="005679BF">
              <w:rPr>
                <w:rFonts w:cs="Times New Roman"/>
                <w:bCs/>
                <w:lang w:val="be-BY"/>
              </w:rPr>
              <w:t xml:space="preserve"> В.Г. Отдельные аспекты правового режима закладных в постсоветских государствах / В.Г.</w:t>
            </w:r>
            <w:r w:rsidRPr="005679BF">
              <w:rPr>
                <w:rFonts w:cs="Times New Roman"/>
                <w:bCs/>
              </w:rPr>
              <w:t xml:space="preserve"> </w:t>
            </w:r>
            <w:r w:rsidRPr="005679BF">
              <w:rPr>
                <w:rFonts w:cs="Times New Roman"/>
                <w:bCs/>
                <w:lang w:val="be-BY"/>
              </w:rPr>
              <w:t>Скуратов // Экономико-правовая парадигма хозяйствования при переходе к цивилизованному рынку в Беларуси: сб. науч. ст. / Ин-т экономики Н</w:t>
            </w:r>
            <w:r w:rsidRPr="005679BF">
              <w:rPr>
                <w:rFonts w:cs="Times New Roman"/>
                <w:bCs/>
              </w:rPr>
              <w:t>АН</w:t>
            </w:r>
            <w:r w:rsidRPr="005679BF">
              <w:rPr>
                <w:rFonts w:cs="Times New Roman"/>
                <w:bCs/>
                <w:lang w:val="be-BY"/>
              </w:rPr>
              <w:t xml:space="preserve"> Беларуси, Центр исслед. инфраструктуры рынка; </w:t>
            </w:r>
            <w:r w:rsidRPr="005679BF">
              <w:rPr>
                <w:rFonts w:cs="Times New Roman"/>
                <w:bCs/>
              </w:rPr>
              <w:t>под науч. ред. П.Г. Никитенко. – Минск, 2004. – С. 208–217.</w:t>
            </w:r>
          </w:p>
        </w:tc>
      </w:tr>
      <w:tr w:rsidR="00742F75" w:rsidRPr="005679BF">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r w:rsidRPr="005679BF">
              <w:rPr>
                <w:rFonts w:cs="Times New Roman"/>
                <w:bCs/>
              </w:rPr>
              <w:t>Як</w:t>
            </w:r>
            <w:r w:rsidRPr="005679BF">
              <w:rPr>
                <w:rFonts w:cs="Times New Roman"/>
                <w:bCs/>
                <w:lang w:val="be-BY"/>
              </w:rPr>
              <w:t xml:space="preserve">іменка, Т.С. Аб песенна-эпічнай традыцыі ў музычным фальклоры беларусаў / Т.С. Якіменка // Беларуская музыка: гісторыя і традыцыі: зб. навук. арт. / Беларус. дзярж. акад. музыкі; склад. і навук. рэд. В.А. Антаневіч. – </w:t>
            </w:r>
            <w:r w:rsidRPr="005679BF">
              <w:rPr>
                <w:rFonts w:cs="Times New Roman"/>
                <w:bCs/>
              </w:rPr>
              <w:t>М</w:t>
            </w:r>
            <w:r w:rsidRPr="005679BF">
              <w:rPr>
                <w:rFonts w:cs="Times New Roman"/>
                <w:bCs/>
                <w:lang w:val="be-BY"/>
              </w:rPr>
              <w:t>і</w:t>
            </w:r>
            <w:r w:rsidRPr="005679BF">
              <w:rPr>
                <w:rFonts w:cs="Times New Roman"/>
                <w:bCs/>
              </w:rPr>
              <w:t>нск</w:t>
            </w:r>
            <w:r w:rsidRPr="005679BF">
              <w:rPr>
                <w:rFonts w:cs="Times New Roman"/>
                <w:bCs/>
                <w:lang w:val="be-BY"/>
              </w:rPr>
              <w:t>, 2003. – С. 47–74.</w:t>
            </w:r>
          </w:p>
        </w:tc>
      </w:tr>
      <w:tr w:rsidR="00742F75" w:rsidRPr="005679BF">
        <w:tc>
          <w:tcPr>
            <w:tcW w:w="2160" w:type="dxa"/>
            <w:vMerge w:val="restart"/>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rPr>
                <w:rFonts w:cs="Times New Roman"/>
                <w:bCs/>
              </w:rPr>
            </w:pPr>
            <w:r w:rsidRPr="005679BF">
              <w:rPr>
                <w:rFonts w:cs="Times New Roman"/>
                <w:bCs/>
                <w:lang w:val="be-BY"/>
              </w:rPr>
              <w:t>Статьи из сборников тезисов докладов и материалов конференций</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r w:rsidRPr="005679BF">
              <w:rPr>
                <w:rFonts w:cs="Times New Roman"/>
                <w:bCs/>
              </w:rPr>
              <w:t>Пеньковская, Т.Н. Роль и место транспортного комплекса в экономике Республики Беларусь / Т.Н. Пеньковская // География в ХХ</w:t>
            </w:r>
            <w:r w:rsidRPr="005679BF">
              <w:rPr>
                <w:rFonts w:cs="Times New Roman"/>
                <w:bCs/>
                <w:lang w:val="be-BY"/>
              </w:rPr>
              <w:t>І веке: проблемы и перспективы: материалы Междунар. науч. конф., посвящ. 70-летию геогр. фак. БГУ, Минск, 4–</w:t>
            </w:r>
            <w:smartTag w:uri="urn:schemas-microsoft-com:office:smarttags" w:element="date">
              <w:smartTagPr>
                <w:attr w:name="ls" w:val="trans"/>
                <w:attr w:name="Month" w:val="10"/>
                <w:attr w:name="Day" w:val="8"/>
                <w:attr w:name="Year" w:val="2004"/>
              </w:smartTagPr>
              <w:r w:rsidRPr="005679BF">
                <w:rPr>
                  <w:rFonts w:cs="Times New Roman"/>
                  <w:bCs/>
                  <w:lang w:val="be-BY"/>
                </w:rPr>
                <w:t xml:space="preserve">8 окт. </w:t>
              </w:r>
              <w:smartTag w:uri="urn:schemas-microsoft-com:office:smarttags" w:element="metricconverter">
                <w:smartTagPr>
                  <w:attr w:name="ProductID" w:val="2004 г"/>
                </w:smartTagPr>
                <w:r w:rsidRPr="005679BF">
                  <w:rPr>
                    <w:rFonts w:cs="Times New Roman"/>
                    <w:bCs/>
                    <w:lang w:val="be-BY"/>
                  </w:rPr>
                  <w:t>2004 г</w:t>
                </w:r>
              </w:smartTag>
              <w:r w:rsidRPr="005679BF">
                <w:rPr>
                  <w:rFonts w:cs="Times New Roman"/>
                  <w:bCs/>
                  <w:lang w:val="be-BY"/>
                </w:rPr>
                <w:t>.</w:t>
              </w:r>
            </w:smartTag>
            <w:r w:rsidRPr="005679BF">
              <w:rPr>
                <w:rFonts w:cs="Times New Roman"/>
                <w:bCs/>
                <w:lang w:val="be-BY"/>
              </w:rPr>
              <w:t xml:space="preserve"> / Белорус. гос. ун-т, Белорус. ге</w:t>
            </w:r>
            <w:r w:rsidRPr="005679BF">
              <w:rPr>
                <w:rFonts w:cs="Times New Roman"/>
                <w:bCs/>
                <w:lang w:val="en-US"/>
              </w:rPr>
              <w:t>o</w:t>
            </w:r>
            <w:r w:rsidRPr="005679BF">
              <w:rPr>
                <w:rFonts w:cs="Times New Roman"/>
                <w:bCs/>
                <w:lang w:val="be-BY"/>
              </w:rPr>
              <w:t xml:space="preserve">гр. о-во; </w:t>
            </w:r>
            <w:r w:rsidRPr="005679BF">
              <w:rPr>
                <w:rFonts w:cs="Times New Roman"/>
                <w:bCs/>
              </w:rPr>
              <w:t>редкол.: Н.И. Пирожник [и др.]. – Минск</w:t>
            </w:r>
            <w:r w:rsidRPr="005679BF">
              <w:rPr>
                <w:rFonts w:cs="Times New Roman"/>
                <w:bCs/>
                <w:lang w:val="be-BY"/>
              </w:rPr>
              <w:t>, 2004. – С. 163–164.</w:t>
            </w:r>
          </w:p>
        </w:tc>
      </w:tr>
      <w:tr w:rsidR="00742F75" w:rsidRPr="005679BF">
        <w:trPr>
          <w:trHeight w:val="914"/>
        </w:trPr>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r w:rsidRPr="005679BF">
              <w:rPr>
                <w:rFonts w:cs="Times New Roman"/>
                <w:bCs/>
              </w:rPr>
              <w:t xml:space="preserve">Ермакова, Л.Л. Полесский каравайный обряд в пространстве культуры / Л.Л. Ермакова // </w:t>
            </w:r>
            <w:r w:rsidRPr="005679BF">
              <w:rPr>
                <w:rFonts w:cs="Times New Roman"/>
                <w:bCs/>
                <w:lang w:val="be-BY"/>
              </w:rPr>
              <w:t>Тураўскія чытанні: матэрыялы рэсп. навук.-практ. канф.</w:t>
            </w:r>
            <w:r w:rsidRPr="005679BF">
              <w:rPr>
                <w:rFonts w:cs="Times New Roman"/>
                <w:bCs/>
              </w:rPr>
              <w:t xml:space="preserve">, </w:t>
            </w:r>
            <w:r w:rsidRPr="005679BF">
              <w:rPr>
                <w:rFonts w:cs="Times New Roman"/>
                <w:bCs/>
                <w:lang w:val="be-BY"/>
              </w:rPr>
              <w:t xml:space="preserve">Гомель, </w:t>
            </w:r>
            <w:smartTag w:uri="urn:schemas-microsoft-com:office:smarttags" w:element="date">
              <w:smartTagPr>
                <w:attr w:name="ls" w:val="trans"/>
                <w:attr w:name="Month" w:val="9"/>
                <w:attr w:name="Day" w:val="4"/>
                <w:attr w:name="Year" w:val="2004"/>
              </w:smartTagPr>
              <w:r w:rsidRPr="005679BF">
                <w:rPr>
                  <w:rFonts w:cs="Times New Roman"/>
                  <w:bCs/>
                  <w:lang w:val="be-BY"/>
                </w:rPr>
                <w:t xml:space="preserve">4 верас. </w:t>
              </w:r>
              <w:smartTag w:uri="urn:schemas-microsoft-com:office:smarttags" w:element="metricconverter">
                <w:smartTagPr>
                  <w:attr w:name="ProductID" w:val="2004 г"/>
                </w:smartTagPr>
                <w:r w:rsidRPr="005679BF">
                  <w:rPr>
                    <w:rFonts w:cs="Times New Roman"/>
                    <w:bCs/>
                    <w:lang w:val="be-BY"/>
                  </w:rPr>
                  <w:t>2004 г</w:t>
                </w:r>
              </w:smartTag>
              <w:r w:rsidRPr="005679BF">
                <w:rPr>
                  <w:rFonts w:cs="Times New Roman"/>
                  <w:bCs/>
                  <w:lang w:val="be-BY"/>
                </w:rPr>
                <w:t>.</w:t>
              </w:r>
            </w:smartTag>
            <w:r w:rsidRPr="005679BF">
              <w:rPr>
                <w:rFonts w:cs="Times New Roman"/>
                <w:bCs/>
                <w:lang w:val="be-BY"/>
              </w:rPr>
              <w:t xml:space="preserve"> / НАН Беларусі, Гомел. </w:t>
            </w:r>
            <w:r w:rsidRPr="005679BF">
              <w:rPr>
                <w:rFonts w:cs="Times New Roman"/>
                <w:bCs/>
                <w:spacing w:val="-2"/>
                <w:lang w:val="be-BY"/>
              </w:rPr>
              <w:t>дзярж. ун-т; рэдкал.: У.І. Коваль [і інш.]. – Гомель, 2005. – С. 173</w:t>
            </w:r>
            <w:r w:rsidRPr="005679BF">
              <w:rPr>
                <w:rFonts w:cs="Times New Roman"/>
                <w:bCs/>
                <w:lang w:val="be-BY"/>
              </w:rPr>
              <w:t>–178.</w:t>
            </w:r>
          </w:p>
        </w:tc>
      </w:tr>
      <w:tr w:rsidR="00742F75" w:rsidRPr="005679BF">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spacing w:val="-4"/>
              </w:rPr>
            </w:pPr>
            <w:r w:rsidRPr="005679BF">
              <w:rPr>
                <w:rFonts w:cs="Times New Roman"/>
                <w:bCs/>
                <w:spacing w:val="-4"/>
                <w:lang w:val="be-BY"/>
              </w:rPr>
              <w:t>Бочков</w:t>
            </w:r>
            <w:r w:rsidRPr="005679BF">
              <w:rPr>
                <w:rFonts w:cs="Times New Roman"/>
                <w:bCs/>
                <w:spacing w:val="-4"/>
              </w:rPr>
              <w:t>,</w:t>
            </w:r>
            <w:r w:rsidRPr="005679BF">
              <w:rPr>
                <w:rFonts w:cs="Times New Roman"/>
                <w:bCs/>
                <w:spacing w:val="-4"/>
                <w:lang w:val="be-BY"/>
              </w:rPr>
              <w:t xml:space="preserve"> А.А. Единство правовых и моральных норм как условие построения правового государства и гражданского общества в Республике Беларусь </w:t>
            </w:r>
            <w:r w:rsidRPr="005679BF">
              <w:rPr>
                <w:rFonts w:cs="Times New Roman"/>
                <w:bCs/>
                <w:spacing w:val="-4"/>
              </w:rPr>
              <w:t xml:space="preserve">/ А.А. Бочков, Е.Ф. Ивашкевич // Право </w:t>
            </w:r>
            <w:r w:rsidRPr="005679BF">
              <w:rPr>
                <w:rFonts w:cs="Times New Roman"/>
                <w:bCs/>
                <w:spacing w:val="-4"/>
                <w:lang w:val="be-BY"/>
              </w:rPr>
              <w:t>Б</w:t>
            </w:r>
            <w:r w:rsidRPr="005679BF">
              <w:rPr>
                <w:rFonts w:cs="Times New Roman"/>
                <w:bCs/>
                <w:spacing w:val="-4"/>
              </w:rPr>
              <w:t>еларуси: истоки, традиции, современность: материалы междунар. науч.</w:t>
            </w:r>
            <w:r w:rsidRPr="005679BF">
              <w:rPr>
                <w:rFonts w:cs="Times New Roman"/>
                <w:bCs/>
                <w:spacing w:val="-4"/>
                <w:lang w:val="be-BY"/>
              </w:rPr>
              <w:t>-</w:t>
            </w:r>
            <w:r w:rsidRPr="005679BF">
              <w:rPr>
                <w:rFonts w:cs="Times New Roman"/>
                <w:bCs/>
                <w:spacing w:val="-4"/>
              </w:rPr>
              <w:t xml:space="preserve">практ. конф., </w:t>
            </w:r>
            <w:r w:rsidRPr="005679BF">
              <w:rPr>
                <w:rFonts w:cs="Times New Roman"/>
                <w:bCs/>
                <w:spacing w:val="-4"/>
                <w:lang w:val="be-BY"/>
              </w:rPr>
              <w:t xml:space="preserve">Полоцк, </w:t>
            </w:r>
            <w:smartTag w:uri="urn:schemas-microsoft-com:office:smarttags" w:element="time">
              <w:smartTagPr>
                <w:attr w:name="Hour" w:val="21"/>
                <w:attr w:name="Minute" w:val="22"/>
              </w:smartTagPr>
              <w:r w:rsidRPr="005679BF">
                <w:rPr>
                  <w:rFonts w:cs="Times New Roman"/>
                  <w:bCs/>
                  <w:spacing w:val="-4"/>
                </w:rPr>
                <w:t>21–</w:t>
              </w:r>
              <w:smartTag w:uri="urn:schemas-microsoft-com:office:smarttags" w:element="date">
                <w:smartTagPr>
                  <w:attr w:name="ls" w:val="trans"/>
                  <w:attr w:name="Month" w:val="5"/>
                  <w:attr w:name="Day" w:val="22"/>
                  <w:attr w:name="Year" w:val="2004"/>
                </w:smartTagPr>
                <w:r w:rsidRPr="005679BF">
                  <w:rPr>
                    <w:rFonts w:cs="Times New Roman"/>
                    <w:bCs/>
                    <w:spacing w:val="-4"/>
                  </w:rPr>
                  <w:t>22</w:t>
                </w:r>
              </w:smartTag>
            </w:smartTag>
            <w:r w:rsidRPr="005679BF">
              <w:rPr>
                <w:rFonts w:cs="Times New Roman"/>
                <w:bCs/>
                <w:spacing w:val="-4"/>
              </w:rPr>
              <w:t xml:space="preserve"> мая </w:t>
            </w:r>
            <w:smartTag w:uri="urn:schemas-microsoft-com:office:smarttags" w:element="metricconverter">
              <w:smartTagPr>
                <w:attr w:name="ProductID" w:val="2004 г"/>
              </w:smartTagPr>
              <w:r w:rsidRPr="005679BF">
                <w:rPr>
                  <w:rFonts w:cs="Times New Roman"/>
                  <w:bCs/>
                  <w:spacing w:val="-4"/>
                </w:rPr>
                <w:t>2004 г</w:t>
              </w:r>
            </w:smartTag>
            <w:r w:rsidRPr="005679BF">
              <w:rPr>
                <w:rFonts w:cs="Times New Roman"/>
                <w:bCs/>
                <w:spacing w:val="-4"/>
              </w:rPr>
              <w:t xml:space="preserve">.: в </w:t>
            </w:r>
            <w:smartTag w:uri="urn:schemas-microsoft-com:office:smarttags" w:element="time">
              <w:smartTagPr>
                <w:attr w:name="Hour" w:val="2"/>
                <w:attr w:name="Minute" w:val="0"/>
              </w:smartTagPr>
              <w:r w:rsidRPr="005679BF">
                <w:rPr>
                  <w:rFonts w:cs="Times New Roman"/>
                  <w:bCs/>
                  <w:spacing w:val="-4"/>
                </w:rPr>
                <w:t>2 ч.</w:t>
              </w:r>
            </w:smartTag>
            <w:r w:rsidRPr="005679BF">
              <w:rPr>
                <w:rFonts w:cs="Times New Roman"/>
                <w:bCs/>
                <w:spacing w:val="-4"/>
              </w:rPr>
              <w:t xml:space="preserve"> / Полоц. гос. ун</w:t>
            </w:r>
            <w:r w:rsidRPr="005679BF">
              <w:rPr>
                <w:rFonts w:cs="Times New Roman"/>
                <w:bCs/>
                <w:spacing w:val="-4"/>
                <w:lang w:val="be-BY"/>
              </w:rPr>
              <w:t>-</w:t>
            </w:r>
            <w:r w:rsidRPr="005679BF">
              <w:rPr>
                <w:rFonts w:cs="Times New Roman"/>
                <w:bCs/>
                <w:spacing w:val="-4"/>
              </w:rPr>
              <w:t xml:space="preserve">т; редкол.: </w:t>
            </w:r>
          </w:p>
          <w:p w:rsidR="00742F75" w:rsidRPr="005679BF" w:rsidRDefault="00742F75" w:rsidP="005679BF">
            <w:pPr>
              <w:rPr>
                <w:rFonts w:cs="Times New Roman"/>
                <w:bCs/>
                <w:spacing w:val="-4"/>
              </w:rPr>
            </w:pPr>
            <w:r w:rsidRPr="005679BF">
              <w:rPr>
                <w:rFonts w:cs="Times New Roman"/>
                <w:bCs/>
                <w:spacing w:val="-4"/>
              </w:rPr>
              <w:t>О.В. Мартышин [и др.]. – Новополоцк, 2004. – Ч. 1. – С. 74–76.</w:t>
            </w:r>
          </w:p>
        </w:tc>
      </w:tr>
      <w:tr w:rsidR="00742F75">
        <w:tc>
          <w:tcPr>
            <w:tcW w:w="216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rPr>
                <w:rFonts w:cs="Times New Roman"/>
                <w:bCs/>
              </w:rPr>
            </w:pPr>
            <w:r w:rsidRPr="005679BF">
              <w:rPr>
                <w:rFonts w:cs="Times New Roman"/>
                <w:bCs/>
              </w:rPr>
              <w:t>Статья из продолжающегося издания</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r w:rsidRPr="005679BF">
              <w:rPr>
                <w:rFonts w:cs="Times New Roman"/>
                <w:bCs/>
                <w:lang w:val="be-BY"/>
              </w:rPr>
              <w:t>Ипатьев</w:t>
            </w:r>
            <w:r w:rsidRPr="005679BF">
              <w:rPr>
                <w:rFonts w:cs="Times New Roman"/>
                <w:bCs/>
              </w:rPr>
              <w:t>,</w:t>
            </w:r>
            <w:r w:rsidRPr="005679BF">
              <w:rPr>
                <w:rFonts w:cs="Times New Roman"/>
                <w:bCs/>
                <w:lang w:val="be-BY"/>
              </w:rPr>
              <w:t xml:space="preserve"> А.В. К вопросу о разработке средств защиты населения в случае возникновения глобальных природных пожаров / </w:t>
            </w:r>
          </w:p>
          <w:p w:rsidR="00742F75" w:rsidRPr="005679BF" w:rsidRDefault="00742F75" w:rsidP="005679BF">
            <w:pPr>
              <w:rPr>
                <w:rFonts w:cs="Times New Roman"/>
                <w:bCs/>
                <w:lang w:val="be-BY"/>
              </w:rPr>
            </w:pPr>
            <w:r w:rsidRPr="005679BF">
              <w:rPr>
                <w:rFonts w:cs="Times New Roman"/>
                <w:bCs/>
                <w:lang w:val="be-BY"/>
              </w:rPr>
              <w:t>А.В.</w:t>
            </w:r>
            <w:r w:rsidRPr="005679BF">
              <w:rPr>
                <w:rFonts w:cs="Times New Roman"/>
                <w:bCs/>
              </w:rPr>
              <w:t xml:space="preserve"> </w:t>
            </w:r>
            <w:r w:rsidRPr="005679BF">
              <w:rPr>
                <w:rFonts w:cs="Times New Roman"/>
                <w:bCs/>
                <w:lang w:val="be-BY"/>
              </w:rPr>
              <w:t>Ипатьев, А.В.</w:t>
            </w:r>
            <w:r w:rsidRPr="005679BF">
              <w:rPr>
                <w:rFonts w:cs="Times New Roman"/>
                <w:bCs/>
              </w:rPr>
              <w:t xml:space="preserve"> </w:t>
            </w:r>
            <w:r w:rsidRPr="005679BF">
              <w:rPr>
                <w:rFonts w:cs="Times New Roman"/>
                <w:bCs/>
                <w:lang w:val="be-BY"/>
              </w:rPr>
              <w:t>Василевич // Сб. науч. тр. / Ин-т леса НАН Беларуси. – Гомель, 2004. – Вып. 60: Проблемы лесоведения и лесоводства на радиоактивно загрязненных землях. – С. 233–238.</w:t>
            </w:r>
          </w:p>
        </w:tc>
      </w:tr>
      <w:tr w:rsidR="00742F75" w:rsidRPr="005679BF">
        <w:tc>
          <w:tcPr>
            <w:tcW w:w="2160" w:type="dxa"/>
            <w:vMerge w:val="restart"/>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rPr>
                <w:rFonts w:cs="Times New Roman"/>
                <w:bCs/>
              </w:rPr>
            </w:pPr>
            <w:r w:rsidRPr="005679BF">
              <w:rPr>
                <w:rFonts w:cs="Times New Roman"/>
                <w:bCs/>
              </w:rPr>
              <w:t>Статья из журнала</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r w:rsidRPr="005679BF">
              <w:rPr>
                <w:rFonts w:cs="Times New Roman"/>
                <w:bCs/>
                <w:lang w:val="be-BY"/>
              </w:rPr>
              <w:t xml:space="preserve">Бандаровіч, В.У. Дзеясловы і іх дэрываты ў старабеларускай музычнай лексіцы / В.У. Бандаровіч // Весн. Беларус. дзярж. ун-та. Сер. 4, Філалогія. Журналістыка. Педагогіка. – 2004. – № 2. – С. 49–54. </w:t>
            </w:r>
          </w:p>
        </w:tc>
      </w:tr>
      <w:tr w:rsidR="00742F75" w:rsidRPr="005679BF">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r w:rsidRPr="005679BF">
              <w:rPr>
                <w:rFonts w:cs="Times New Roman"/>
                <w:bCs/>
                <w:lang w:val="be-BY"/>
              </w:rPr>
              <w:t xml:space="preserve">Влияние органических компонентов на состояние радиоактивного стронция в почвах </w:t>
            </w:r>
            <w:r w:rsidRPr="005679BF">
              <w:rPr>
                <w:rFonts w:cs="Times New Roman"/>
                <w:bCs/>
              </w:rPr>
              <w:t>/ Г.А. Соколик [и др.] // Вес. Н</w:t>
            </w:r>
            <w:r w:rsidRPr="005679BF">
              <w:rPr>
                <w:rFonts w:cs="Times New Roman"/>
                <w:bCs/>
                <w:lang w:val="be-BY"/>
              </w:rPr>
              <w:t>ац. акад. навук</w:t>
            </w:r>
            <w:r w:rsidRPr="005679BF">
              <w:rPr>
                <w:rFonts w:cs="Times New Roman"/>
                <w:bCs/>
              </w:rPr>
              <w:t xml:space="preserve"> Беларус</w:t>
            </w:r>
            <w:r w:rsidRPr="005679BF">
              <w:rPr>
                <w:rFonts w:cs="Times New Roman"/>
                <w:bCs/>
                <w:lang w:val="be-BY"/>
              </w:rPr>
              <w:t>і. Сер. хім. навук. – 2005. – № 1. – С. 74–81.</w:t>
            </w:r>
          </w:p>
        </w:tc>
      </w:tr>
      <w:tr w:rsidR="00742F75" w:rsidRPr="005679BF">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r w:rsidRPr="005679BF">
              <w:rPr>
                <w:rFonts w:cs="Times New Roman"/>
                <w:bCs/>
                <w:lang w:val="be-BY"/>
              </w:rPr>
              <w:t>Масляніцына, І. Жанчыны ў гісторыі Беларусі / І.Масляніцына, М. Багадзяж // Беларус. гіст. часоп. – 2005. – № 4. – С. 49–53.</w:t>
            </w:r>
          </w:p>
        </w:tc>
      </w:tr>
      <w:tr w:rsidR="00742F75" w:rsidRPr="005679BF">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en-US"/>
              </w:rPr>
            </w:pPr>
            <w:r w:rsidRPr="005679BF">
              <w:rPr>
                <w:rFonts w:cs="Times New Roman"/>
                <w:bCs/>
                <w:lang w:val="en-US"/>
              </w:rPr>
              <w:t xml:space="preserve">Boyle, A.E. Globalising environmental liability: the interplay of national and international law / A.E. Boyle // J. of environmental law. – 2005. –Vol. 17, № 1. – </w:t>
            </w:r>
            <w:r w:rsidRPr="005679BF">
              <w:rPr>
                <w:rFonts w:cs="Times New Roman"/>
                <w:bCs/>
              </w:rPr>
              <w:t>Р</w:t>
            </w:r>
            <w:r w:rsidRPr="005679BF">
              <w:rPr>
                <w:rFonts w:cs="Times New Roman"/>
                <w:bCs/>
                <w:lang w:val="en-US"/>
              </w:rPr>
              <w:t>. 3–26.</w:t>
            </w:r>
          </w:p>
        </w:tc>
      </w:tr>
      <w:tr w:rsidR="00742F75" w:rsidRPr="005679BF">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en-US"/>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en-US"/>
              </w:rPr>
            </w:pPr>
            <w:r w:rsidRPr="005679BF">
              <w:rPr>
                <w:rFonts w:cs="Times New Roman"/>
                <w:bCs/>
                <w:lang w:val="en-US"/>
              </w:rPr>
              <w:t xml:space="preserve">Caesium-137 migration in Hungarian soils / P. Szerbin [et al.] // Science of the Total Environment. </w:t>
            </w:r>
            <w:r w:rsidRPr="005679BF">
              <w:rPr>
                <w:rFonts w:cs="Times New Roman"/>
                <w:bCs/>
                <w:lang w:val="be-BY"/>
              </w:rPr>
              <w:t>–</w:t>
            </w:r>
            <w:r w:rsidRPr="005679BF">
              <w:rPr>
                <w:rFonts w:cs="Times New Roman"/>
                <w:bCs/>
                <w:lang w:val="en-US"/>
              </w:rPr>
              <w:t xml:space="preserve"> 1999. </w:t>
            </w:r>
            <w:r w:rsidRPr="005679BF">
              <w:rPr>
                <w:rFonts w:cs="Times New Roman"/>
                <w:bCs/>
                <w:lang w:val="be-BY"/>
              </w:rPr>
              <w:t>–</w:t>
            </w:r>
            <w:r w:rsidRPr="005679BF">
              <w:rPr>
                <w:rFonts w:cs="Times New Roman"/>
                <w:bCs/>
                <w:lang w:val="en-US"/>
              </w:rPr>
              <w:t xml:space="preserve"> Vol. 227, </w:t>
            </w:r>
            <w:r w:rsidRPr="005679BF">
              <w:rPr>
                <w:rFonts w:cs="Times New Roman"/>
                <w:bCs/>
                <w:lang w:val="be-BY"/>
              </w:rPr>
              <w:t>№ 2/3</w:t>
            </w:r>
            <w:r w:rsidRPr="005679BF">
              <w:rPr>
                <w:rFonts w:cs="Times New Roman"/>
                <w:bCs/>
                <w:lang w:val="en-US"/>
              </w:rPr>
              <w:t>.</w:t>
            </w:r>
            <w:r w:rsidRPr="005679BF">
              <w:rPr>
                <w:rFonts w:cs="Times New Roman"/>
                <w:bCs/>
                <w:lang w:val="be-BY"/>
              </w:rPr>
              <w:t xml:space="preserve"> – </w:t>
            </w:r>
            <w:r w:rsidRPr="005679BF">
              <w:rPr>
                <w:rFonts w:cs="Times New Roman"/>
                <w:bCs/>
                <w:lang w:val="en-US"/>
              </w:rPr>
              <w:t>P. 215</w:t>
            </w:r>
            <w:r w:rsidRPr="005679BF">
              <w:rPr>
                <w:rFonts w:cs="Times New Roman"/>
                <w:bCs/>
                <w:lang w:val="be-BY"/>
              </w:rPr>
              <w:t>–</w:t>
            </w:r>
            <w:r w:rsidRPr="005679BF">
              <w:rPr>
                <w:rFonts w:cs="Times New Roman"/>
                <w:bCs/>
                <w:lang w:val="en-US"/>
              </w:rPr>
              <w:t>227.</w:t>
            </w:r>
          </w:p>
        </w:tc>
      </w:tr>
      <w:tr w:rsidR="00742F75" w:rsidRPr="005679BF">
        <w:tc>
          <w:tcPr>
            <w:tcW w:w="2160" w:type="dxa"/>
            <w:vMerge w:val="restart"/>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rPr>
                <w:rFonts w:cs="Times New Roman"/>
                <w:bCs/>
                <w:lang w:val="be-BY"/>
              </w:rPr>
            </w:pPr>
            <w:r w:rsidRPr="005679BF">
              <w:rPr>
                <w:rFonts w:cs="Times New Roman"/>
                <w:bCs/>
              </w:rPr>
              <w:t>Статья из</w:t>
            </w:r>
            <w:r w:rsidRPr="005679BF">
              <w:rPr>
                <w:rFonts w:cs="Times New Roman"/>
                <w:bCs/>
                <w:lang w:val="be-BY"/>
              </w:rPr>
              <w:t xml:space="preserve"> </w:t>
            </w:r>
            <w:r w:rsidRPr="005679BF">
              <w:rPr>
                <w:rFonts w:cs="Times New Roman"/>
                <w:bCs/>
              </w:rPr>
              <w:t>газеты</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lang w:val="be-BY"/>
              </w:rPr>
            </w:pPr>
            <w:r w:rsidRPr="005679BF">
              <w:rPr>
                <w:rFonts w:cs="Times New Roman"/>
                <w:lang w:val="be-BY"/>
              </w:rPr>
              <w:t>Дубовик, В. Молодые леса зелены / В. Дубовик // Рэспубліка. –  2005. – 19 крас. – С. 8.</w:t>
            </w:r>
          </w:p>
        </w:tc>
      </w:tr>
      <w:tr w:rsidR="00742F75" w:rsidRPr="005679BF">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r w:rsidRPr="005679BF">
              <w:rPr>
                <w:rFonts w:cs="Times New Roman"/>
                <w:lang w:val="be-BY"/>
              </w:rPr>
              <w:t xml:space="preserve">Ушкоў, Я. З гісторыі лімаўскай крытыкі / Я. Ушкоў // ЛіМ. – 2005. – </w:t>
            </w:r>
            <w:r w:rsidRPr="005679BF">
              <w:rPr>
                <w:rFonts w:cs="Times New Roman"/>
                <w:bCs/>
                <w:lang w:val="be-BY"/>
              </w:rPr>
              <w:t>5 жн. – С. 7.</w:t>
            </w:r>
          </w:p>
        </w:tc>
      </w:tr>
      <w:tr w:rsidR="00742F75" w:rsidRPr="005679BF">
        <w:tc>
          <w:tcPr>
            <w:tcW w:w="2160" w:type="dxa"/>
            <w:vMerge w:val="restart"/>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rPr>
                <w:rFonts w:cs="Times New Roman"/>
                <w:bCs/>
                <w:lang w:val="be-BY"/>
              </w:rPr>
            </w:pPr>
            <w:r w:rsidRPr="005679BF">
              <w:rPr>
                <w:rFonts w:cs="Times New Roman"/>
                <w:bCs/>
                <w:lang w:val="be-BY"/>
              </w:rPr>
              <w:t>Статья из энциклопедии, словаря</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r w:rsidRPr="005679BF">
              <w:rPr>
                <w:rFonts w:cs="Times New Roman"/>
                <w:bCs/>
                <w:lang w:val="be-BY"/>
              </w:rPr>
              <w:t xml:space="preserve">Аляхновіч, М.М. Электронны мікраскоп / М.М. Аляхновіч // Беларус. энцыкл.: у 18 т. – </w:t>
            </w:r>
            <w:r w:rsidRPr="005679BF">
              <w:rPr>
                <w:rFonts w:cs="Times New Roman"/>
                <w:bCs/>
              </w:rPr>
              <w:t>М</w:t>
            </w:r>
            <w:r w:rsidRPr="005679BF">
              <w:rPr>
                <w:rFonts w:cs="Times New Roman"/>
                <w:bCs/>
                <w:lang w:val="be-BY"/>
              </w:rPr>
              <w:t>і</w:t>
            </w:r>
            <w:r w:rsidRPr="005679BF">
              <w:rPr>
                <w:rFonts w:cs="Times New Roman"/>
                <w:bCs/>
              </w:rPr>
              <w:t>нск</w:t>
            </w:r>
            <w:r w:rsidRPr="005679BF">
              <w:rPr>
                <w:rFonts w:cs="Times New Roman"/>
                <w:bCs/>
                <w:lang w:val="be-BY"/>
              </w:rPr>
              <w:t>, 2004. – Т. 18, кн. 1. – С. 100.</w:t>
            </w:r>
          </w:p>
        </w:tc>
      </w:tr>
      <w:tr w:rsidR="00742F75" w:rsidRPr="005679BF">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r w:rsidRPr="005679BF">
              <w:rPr>
                <w:rFonts w:cs="Times New Roman"/>
                <w:bCs/>
                <w:lang w:val="be-BY"/>
              </w:rPr>
              <w:t>Витрувий // БСЭ. – 3</w:t>
            </w:r>
            <w:r w:rsidRPr="005679BF">
              <w:rPr>
                <w:rFonts w:cs="Times New Roman"/>
                <w:lang w:val="be-BY"/>
              </w:rPr>
              <w:t>-</w:t>
            </w:r>
            <w:r w:rsidRPr="005679BF">
              <w:rPr>
                <w:rFonts w:cs="Times New Roman"/>
                <w:bCs/>
                <w:lang w:val="be-BY"/>
              </w:rPr>
              <w:t>е изд. – М., 1971. – Т. 5. – С. 359–360.</w:t>
            </w:r>
          </w:p>
        </w:tc>
      </w:tr>
      <w:tr w:rsidR="00742F75" w:rsidRPr="005679BF">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r w:rsidRPr="005679BF">
              <w:rPr>
                <w:rFonts w:cs="Times New Roman"/>
                <w:bCs/>
                <w:lang w:val="be-BY"/>
              </w:rPr>
              <w:t>Дарашэвіч, Э.К.  Храптовіч І.І. / Э.К. Дарашэвіч // Мысліцелі і асветнікі Беларусі (</w:t>
            </w:r>
            <w:r w:rsidRPr="005679BF">
              <w:rPr>
                <w:rFonts w:cs="Times New Roman"/>
                <w:bCs/>
                <w:lang w:val="en-US"/>
              </w:rPr>
              <w:t>X</w:t>
            </w:r>
            <w:r w:rsidRPr="005679BF">
              <w:rPr>
                <w:rFonts w:cs="Times New Roman"/>
                <w:bCs/>
                <w:lang w:val="be-BY"/>
              </w:rPr>
              <w:t>–</w:t>
            </w:r>
            <w:r w:rsidRPr="005679BF">
              <w:rPr>
                <w:rFonts w:cs="Times New Roman"/>
                <w:bCs/>
                <w:lang w:val="en-US"/>
              </w:rPr>
              <w:t>XIX</w:t>
            </w:r>
            <w:r w:rsidRPr="005679BF">
              <w:rPr>
                <w:rFonts w:cs="Times New Roman"/>
                <w:bCs/>
                <w:lang w:val="be-BY"/>
              </w:rPr>
              <w:t xml:space="preserve"> стагоддзі): энцыкл. давед. / склад. </w:t>
            </w:r>
          </w:p>
          <w:p w:rsidR="00742F75" w:rsidRPr="005679BF" w:rsidRDefault="00742F75" w:rsidP="005679BF">
            <w:pPr>
              <w:rPr>
                <w:rFonts w:cs="Times New Roman"/>
                <w:bCs/>
                <w:lang w:val="be-BY"/>
              </w:rPr>
            </w:pPr>
            <w:r w:rsidRPr="005679BF">
              <w:rPr>
                <w:rFonts w:cs="Times New Roman"/>
                <w:bCs/>
                <w:lang w:val="be-BY"/>
              </w:rPr>
              <w:t xml:space="preserve">Г.А. Маслыка; гал. рэд. Б.І. Сачанка. – </w:t>
            </w:r>
            <w:r w:rsidRPr="005679BF">
              <w:rPr>
                <w:rFonts w:cs="Times New Roman"/>
                <w:bCs/>
              </w:rPr>
              <w:t>М</w:t>
            </w:r>
            <w:r w:rsidRPr="005679BF">
              <w:rPr>
                <w:rFonts w:cs="Times New Roman"/>
                <w:bCs/>
                <w:lang w:val="be-BY"/>
              </w:rPr>
              <w:t>і</w:t>
            </w:r>
            <w:r w:rsidRPr="005679BF">
              <w:rPr>
                <w:rFonts w:cs="Times New Roman"/>
                <w:bCs/>
              </w:rPr>
              <w:t>нск</w:t>
            </w:r>
            <w:r w:rsidRPr="005679BF">
              <w:rPr>
                <w:rFonts w:cs="Times New Roman"/>
                <w:bCs/>
                <w:lang w:val="be-BY"/>
              </w:rPr>
              <w:t>, 1995. – С. 326–328.</w:t>
            </w:r>
          </w:p>
        </w:tc>
      </w:tr>
      <w:tr w:rsidR="00742F75" w:rsidRPr="005679BF">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r w:rsidRPr="005679BF">
              <w:rPr>
                <w:rFonts w:cs="Times New Roman"/>
                <w:bCs/>
                <w:lang w:val="be-BY"/>
              </w:rPr>
              <w:t>Мясникова, Л.А. Природа человека / Л.А. Мясникова</w:t>
            </w:r>
            <w:r w:rsidRPr="005679BF">
              <w:rPr>
                <w:rFonts w:cs="Times New Roman"/>
                <w:bCs/>
              </w:rPr>
              <w:t xml:space="preserve"> </w:t>
            </w:r>
            <w:r w:rsidRPr="005679BF">
              <w:rPr>
                <w:rFonts w:cs="Times New Roman"/>
                <w:bCs/>
                <w:lang w:val="be-BY"/>
              </w:rPr>
              <w:t>// Современный философский словарь / под общ. ред. В.Е. Кемерова. – М., 2004. –</w:t>
            </w:r>
            <w:r w:rsidRPr="005679BF">
              <w:rPr>
                <w:rFonts w:cs="Times New Roman"/>
                <w:bCs/>
              </w:rPr>
              <w:t xml:space="preserve"> </w:t>
            </w:r>
            <w:r w:rsidRPr="005679BF">
              <w:rPr>
                <w:rFonts w:cs="Times New Roman"/>
                <w:bCs/>
                <w:lang w:val="be-BY"/>
              </w:rPr>
              <w:t>С. 550–553.</w:t>
            </w:r>
          </w:p>
        </w:tc>
      </w:tr>
      <w:tr w:rsidR="00742F75" w:rsidRPr="005679BF">
        <w:tc>
          <w:tcPr>
            <w:tcW w:w="2160" w:type="dxa"/>
            <w:vMerge w:val="restart"/>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rPr>
                <w:rFonts w:cs="Times New Roman"/>
                <w:bCs/>
                <w:lang w:val="be-BY"/>
              </w:rPr>
            </w:pPr>
            <w:r w:rsidRPr="005679BF">
              <w:rPr>
                <w:rFonts w:cs="Times New Roman"/>
                <w:bCs/>
                <w:lang w:val="be-BY"/>
              </w:rPr>
              <w:t>Рецензии</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r w:rsidRPr="005679BF">
              <w:rPr>
                <w:rFonts w:cs="Times New Roman"/>
                <w:bCs/>
                <w:lang w:val="be-BY"/>
              </w:rPr>
              <w:t xml:space="preserve">Краўцэвіч, А. [Рэцэнзія] / А. Краўцэвіч // Беларус. гіст. зб. – 2001. – № 15. – С. 235–239. – Рэц. на кн.: Гісторыя Беларусі: у 6 т. / рэдкал.: М. Касцюк (гал. рэд.) </w:t>
            </w:r>
            <w:r w:rsidRPr="005679BF">
              <w:rPr>
                <w:rFonts w:cs="Times New Roman"/>
                <w:bCs/>
              </w:rPr>
              <w:t>[</w:t>
            </w:r>
            <w:r w:rsidRPr="005679BF">
              <w:rPr>
                <w:rFonts w:cs="Times New Roman"/>
                <w:bCs/>
                <w:lang w:val="be-BY"/>
              </w:rPr>
              <w:t>і інш.</w:t>
            </w:r>
            <w:r w:rsidRPr="005679BF">
              <w:rPr>
                <w:rFonts w:cs="Times New Roman"/>
                <w:bCs/>
              </w:rPr>
              <w:t>].</w:t>
            </w:r>
            <w:r w:rsidRPr="005679BF">
              <w:rPr>
                <w:rFonts w:cs="Times New Roman"/>
                <w:bCs/>
                <w:lang w:val="be-BY"/>
              </w:rPr>
              <w:t xml:space="preserve"> – </w:t>
            </w:r>
            <w:r w:rsidRPr="005679BF">
              <w:rPr>
                <w:rFonts w:cs="Times New Roman"/>
                <w:bCs/>
              </w:rPr>
              <w:t>М</w:t>
            </w:r>
            <w:r w:rsidRPr="005679BF">
              <w:rPr>
                <w:rFonts w:cs="Times New Roman"/>
                <w:bCs/>
                <w:lang w:val="be-BY"/>
              </w:rPr>
              <w:t>і</w:t>
            </w:r>
            <w:r w:rsidRPr="005679BF">
              <w:rPr>
                <w:rFonts w:cs="Times New Roman"/>
                <w:bCs/>
              </w:rPr>
              <w:t>нск</w:t>
            </w:r>
            <w:r w:rsidRPr="005679BF">
              <w:rPr>
                <w:rFonts w:cs="Times New Roman"/>
                <w:bCs/>
                <w:lang w:val="be-BY"/>
              </w:rPr>
              <w:t>: Экаперспектыва, 2000. – Т.</w:t>
            </w:r>
            <w:r w:rsidRPr="005679BF">
              <w:rPr>
                <w:rFonts w:cs="Times New Roman"/>
                <w:bCs/>
              </w:rPr>
              <w:t xml:space="preserve"> </w:t>
            </w:r>
            <w:r w:rsidRPr="005679BF">
              <w:rPr>
                <w:rFonts w:cs="Times New Roman"/>
                <w:bCs/>
                <w:lang w:val="be-BY"/>
              </w:rPr>
              <w:t>1: Старажытная Беларусь / В.</w:t>
            </w:r>
            <w:r w:rsidRPr="005679BF">
              <w:rPr>
                <w:rFonts w:cs="Times New Roman"/>
                <w:bCs/>
              </w:rPr>
              <w:t xml:space="preserve"> </w:t>
            </w:r>
            <w:r w:rsidRPr="005679BF">
              <w:rPr>
                <w:rFonts w:cs="Times New Roman"/>
                <w:bCs/>
                <w:lang w:val="be-BY"/>
              </w:rPr>
              <w:t xml:space="preserve">Вяргей </w:t>
            </w:r>
            <w:r w:rsidRPr="005679BF">
              <w:rPr>
                <w:rFonts w:cs="Times New Roman"/>
                <w:bCs/>
              </w:rPr>
              <w:t>[</w:t>
            </w:r>
            <w:r w:rsidRPr="005679BF">
              <w:rPr>
                <w:rFonts w:cs="Times New Roman"/>
                <w:bCs/>
                <w:lang w:val="be-BY"/>
              </w:rPr>
              <w:t>і інш.]. – 351 с.</w:t>
            </w:r>
          </w:p>
        </w:tc>
      </w:tr>
      <w:tr w:rsidR="00742F75" w:rsidRPr="005679BF">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r w:rsidRPr="005679BF">
              <w:rPr>
                <w:rFonts w:cs="Times New Roman"/>
                <w:bCs/>
                <w:lang w:val="be-BY"/>
              </w:rPr>
              <w:t xml:space="preserve">Пазнякоў, В. Крыху пра нашыя нацыянальныя рысы / </w:t>
            </w:r>
          </w:p>
          <w:p w:rsidR="00742F75" w:rsidRPr="005679BF" w:rsidRDefault="00742F75" w:rsidP="005679BF">
            <w:pPr>
              <w:rPr>
                <w:rFonts w:cs="Times New Roman"/>
                <w:bCs/>
                <w:lang w:val="be-BY"/>
              </w:rPr>
            </w:pPr>
            <w:r w:rsidRPr="005679BF">
              <w:rPr>
                <w:rFonts w:cs="Times New Roman"/>
                <w:bCs/>
                <w:lang w:val="be-BY"/>
              </w:rPr>
              <w:t xml:space="preserve">В. Пазнякоў // </w:t>
            </w:r>
            <w:r w:rsidRPr="005679BF">
              <w:rPr>
                <w:rFonts w:cs="Times New Roman"/>
                <w:bCs/>
                <w:lang w:val="en-US"/>
              </w:rPr>
              <w:t>Arche</w:t>
            </w:r>
            <w:r w:rsidRPr="005679BF">
              <w:rPr>
                <w:rFonts w:cs="Times New Roman"/>
                <w:bCs/>
                <w:lang w:val="be-BY"/>
              </w:rPr>
              <w:t xml:space="preserve"> = Пачатак. – 2001. – № 4. – С. 78–84. – Рэц. на кн.: Лакотка, А.І. Нацыянальныя рысы беларускай архітэктуры / </w:t>
            </w:r>
          </w:p>
          <w:p w:rsidR="00742F75" w:rsidRPr="005679BF" w:rsidRDefault="00742F75" w:rsidP="005679BF">
            <w:pPr>
              <w:rPr>
                <w:rFonts w:cs="Times New Roman"/>
                <w:bCs/>
                <w:lang w:val="be-BY"/>
              </w:rPr>
            </w:pPr>
            <w:r w:rsidRPr="005679BF">
              <w:rPr>
                <w:rFonts w:cs="Times New Roman"/>
                <w:bCs/>
                <w:lang w:val="be-BY"/>
              </w:rPr>
              <w:t>А.І. Лакотка. – Мінск: Ураджай, 1999. – 366 с.</w:t>
            </w:r>
          </w:p>
        </w:tc>
      </w:tr>
      <w:tr w:rsidR="00742F75" w:rsidRPr="005679BF">
        <w:tc>
          <w:tcPr>
            <w:tcW w:w="2160" w:type="dxa"/>
            <w:vMerge w:val="restart"/>
            <w:tcBorders>
              <w:top w:val="single" w:sz="4" w:space="0" w:color="auto"/>
              <w:left w:val="single" w:sz="4" w:space="0" w:color="auto"/>
              <w:right w:val="single" w:sz="4" w:space="0" w:color="auto"/>
            </w:tcBorders>
            <w:shd w:val="clear" w:color="auto" w:fill="auto"/>
          </w:tcPr>
          <w:p w:rsidR="00742F75" w:rsidRPr="005679BF" w:rsidRDefault="00742F75" w:rsidP="005679BF">
            <w:pPr>
              <w:rPr>
                <w:rFonts w:cs="Times New Roman"/>
                <w:bCs/>
              </w:rPr>
            </w:pPr>
            <w:r w:rsidRPr="005679BF">
              <w:rPr>
                <w:rFonts w:cs="Times New Roman"/>
                <w:bCs/>
                <w:lang w:val="be-BY"/>
              </w:rPr>
              <w:t>Законы и законодательные материалы</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r w:rsidRPr="005679BF">
              <w:rPr>
                <w:rFonts w:cs="Times New Roman"/>
                <w:bCs/>
              </w:rPr>
              <w:t xml:space="preserve">О размерах государственных стипендий учащейся молодежи: постановление Совета Министров Респ. Беларусь, </w:t>
            </w:r>
            <w:smartTag w:uri="urn:schemas-microsoft-com:office:smarttags" w:element="date">
              <w:smartTagPr>
                <w:attr w:name="Year" w:val="2004"/>
                <w:attr w:name="Day" w:val="23"/>
                <w:attr w:name="Month" w:val="4"/>
                <w:attr w:name="ls" w:val="trans"/>
              </w:smartTagPr>
              <w:r w:rsidRPr="005679BF">
                <w:rPr>
                  <w:rFonts w:cs="Times New Roman"/>
                  <w:bCs/>
                </w:rPr>
                <w:t xml:space="preserve">23 апр. </w:t>
              </w:r>
              <w:smartTag w:uri="urn:schemas-microsoft-com:office:smarttags" w:element="metricconverter">
                <w:smartTagPr>
                  <w:attr w:name="ProductID" w:val="2004 г"/>
                </w:smartTagPr>
                <w:r w:rsidRPr="005679BF">
                  <w:rPr>
                    <w:rFonts w:cs="Times New Roman"/>
                    <w:bCs/>
                  </w:rPr>
                  <w:t>2004 г</w:t>
                </w:r>
              </w:smartTag>
              <w:r w:rsidRPr="005679BF">
                <w:rPr>
                  <w:rFonts w:cs="Times New Roman"/>
                  <w:bCs/>
                </w:rPr>
                <w:t>.</w:t>
              </w:r>
            </w:smartTag>
            <w:r w:rsidRPr="005679BF">
              <w:rPr>
                <w:rFonts w:cs="Times New Roman"/>
                <w:bCs/>
              </w:rPr>
              <w:t xml:space="preserve">, </w:t>
            </w:r>
          </w:p>
          <w:p w:rsidR="00742F75" w:rsidRPr="005679BF" w:rsidRDefault="00742F75" w:rsidP="005679BF">
            <w:pPr>
              <w:rPr>
                <w:rFonts w:cs="Times New Roman"/>
                <w:bCs/>
                <w:lang w:val="be-BY"/>
              </w:rPr>
            </w:pPr>
            <w:r w:rsidRPr="005679BF">
              <w:rPr>
                <w:rFonts w:cs="Times New Roman"/>
                <w:bCs/>
              </w:rPr>
              <w:t xml:space="preserve">№ 468 // Нац. реестр правовых актов Респ. Беларусь. </w:t>
            </w:r>
            <w:r w:rsidRPr="005679BF">
              <w:rPr>
                <w:rFonts w:cs="Times New Roman"/>
                <w:bCs/>
                <w:lang w:val="be-BY"/>
              </w:rPr>
              <w:t xml:space="preserve">– 2004. – </w:t>
            </w:r>
          </w:p>
          <w:p w:rsidR="00742F75" w:rsidRPr="005679BF" w:rsidRDefault="00742F75" w:rsidP="005679BF">
            <w:pPr>
              <w:rPr>
                <w:rFonts w:cs="Times New Roman"/>
                <w:bCs/>
              </w:rPr>
            </w:pPr>
            <w:r w:rsidRPr="005679BF">
              <w:rPr>
                <w:rFonts w:cs="Times New Roman"/>
                <w:bCs/>
                <w:lang w:val="be-BY"/>
              </w:rPr>
              <w:t>№</w:t>
            </w:r>
            <w:r w:rsidRPr="005679BF">
              <w:rPr>
                <w:rFonts w:cs="Times New Roman"/>
                <w:bCs/>
              </w:rPr>
              <w:t xml:space="preserve"> </w:t>
            </w:r>
            <w:r w:rsidRPr="005679BF">
              <w:rPr>
                <w:rFonts w:cs="Times New Roman"/>
                <w:bCs/>
                <w:lang w:val="be-BY"/>
              </w:rPr>
              <w:t>69. – 5/14142.</w:t>
            </w:r>
          </w:p>
        </w:tc>
      </w:tr>
      <w:tr w:rsidR="00742F75" w:rsidRPr="00A241EF">
        <w:trPr>
          <w:trHeight w:val="767"/>
        </w:trPr>
        <w:tc>
          <w:tcPr>
            <w:tcW w:w="2160" w:type="dxa"/>
            <w:vMerge/>
            <w:tcBorders>
              <w:left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r w:rsidRPr="005679BF">
              <w:rPr>
                <w:rFonts w:cs="Times New Roman"/>
                <w:bCs/>
              </w:rPr>
              <w:t xml:space="preserve">Об оплате труда лиц, занимающих отдельные государственные должности Российской Федерации: Указ Президента Рос. Федерации, </w:t>
            </w:r>
            <w:smartTag w:uri="urn:schemas-microsoft-com:office:smarttags" w:element="date">
              <w:smartTagPr>
                <w:attr w:name="ls" w:val="trans"/>
                <w:attr w:name="Month" w:val="11"/>
                <w:attr w:name="Day" w:val="15"/>
                <w:attr w:name="Year" w:val="2005"/>
              </w:smartTagPr>
              <w:r w:rsidRPr="005679BF">
                <w:rPr>
                  <w:rFonts w:cs="Times New Roman"/>
                  <w:bCs/>
                </w:rPr>
                <w:t xml:space="preserve">15 нояб. </w:t>
              </w:r>
              <w:smartTag w:uri="urn:schemas-microsoft-com:office:smarttags" w:element="metricconverter">
                <w:smartTagPr>
                  <w:attr w:name="ProductID" w:val="2005 г"/>
                </w:smartTagPr>
                <w:r w:rsidRPr="005679BF">
                  <w:rPr>
                    <w:rFonts w:cs="Times New Roman"/>
                    <w:bCs/>
                  </w:rPr>
                  <w:t>2005 г</w:t>
                </w:r>
              </w:smartTag>
              <w:r w:rsidRPr="005679BF">
                <w:rPr>
                  <w:rFonts w:cs="Times New Roman"/>
                  <w:bCs/>
                </w:rPr>
                <w:t>.</w:t>
              </w:r>
            </w:smartTag>
            <w:r w:rsidRPr="005679BF">
              <w:rPr>
                <w:rFonts w:cs="Times New Roman"/>
                <w:bCs/>
              </w:rPr>
              <w:t>, № 1332 // Собр. законодательства Рос. Федерации. – 2005. – № 47. – Ст. 4882.</w:t>
            </w:r>
          </w:p>
        </w:tc>
      </w:tr>
      <w:tr w:rsidR="00742F75" w:rsidRPr="005679BF">
        <w:tc>
          <w:tcPr>
            <w:tcW w:w="2160" w:type="dxa"/>
            <w:vMerge w:val="restart"/>
            <w:tcBorders>
              <w:top w:val="single" w:sz="4" w:space="0" w:color="auto"/>
              <w:left w:val="single" w:sz="4" w:space="0" w:color="auto"/>
              <w:bottom w:val="nil"/>
              <w:right w:val="single" w:sz="4" w:space="0" w:color="auto"/>
            </w:tcBorders>
            <w:shd w:val="clear" w:color="auto" w:fill="auto"/>
          </w:tcPr>
          <w:p w:rsidR="00742F75" w:rsidRPr="005679BF" w:rsidRDefault="00742F75" w:rsidP="005679BF">
            <w:pPr>
              <w:ind w:firstLine="709"/>
              <w:rPr>
                <w:rFonts w:cs="Times New Roman"/>
                <w:bCs/>
              </w:rPr>
            </w:pPr>
          </w:p>
        </w:tc>
        <w:tc>
          <w:tcPr>
            <w:tcW w:w="7380" w:type="dxa"/>
            <w:tcBorders>
              <w:top w:val="single" w:sz="4" w:space="0" w:color="auto"/>
              <w:left w:val="single" w:sz="4" w:space="0" w:color="auto"/>
              <w:bottom w:val="nil"/>
              <w:right w:val="single" w:sz="4" w:space="0" w:color="auto"/>
            </w:tcBorders>
            <w:shd w:val="clear" w:color="auto" w:fill="auto"/>
          </w:tcPr>
          <w:p w:rsidR="00742F75" w:rsidRPr="005679BF" w:rsidRDefault="00742F75" w:rsidP="005679BF">
            <w:pPr>
              <w:ind w:firstLine="709"/>
              <w:rPr>
                <w:rFonts w:cs="Times New Roman"/>
                <w:bCs/>
                <w:spacing w:val="-8"/>
              </w:rPr>
            </w:pPr>
            <w:r w:rsidRPr="005679BF">
              <w:rPr>
                <w:rFonts w:cs="Times New Roman"/>
                <w:bCs/>
                <w:spacing w:val="-6"/>
              </w:rPr>
              <w:t xml:space="preserve">О государственной пошлине: </w:t>
            </w:r>
            <w:r w:rsidRPr="005679BF">
              <w:rPr>
                <w:rFonts w:cs="Times New Roman"/>
                <w:bCs/>
                <w:spacing w:val="-6"/>
                <w:lang w:val="be-BY"/>
              </w:rPr>
              <w:t>З</w:t>
            </w:r>
            <w:r w:rsidRPr="005679BF">
              <w:rPr>
                <w:rFonts w:cs="Times New Roman"/>
                <w:bCs/>
                <w:spacing w:val="-6"/>
              </w:rPr>
              <w:t xml:space="preserve">акон Респ. Беларусь, </w:t>
            </w:r>
            <w:smartTag w:uri="urn:schemas-microsoft-com:office:smarttags" w:element="date">
              <w:smartTagPr>
                <w:attr w:name="ls" w:val="trans"/>
                <w:attr w:name="Month" w:val="1"/>
                <w:attr w:name="Day" w:val="10"/>
                <w:attr w:name="Year" w:val="1992"/>
              </w:smartTagPr>
              <w:r w:rsidRPr="005679BF">
                <w:rPr>
                  <w:rFonts w:cs="Times New Roman"/>
                  <w:bCs/>
                  <w:spacing w:val="-6"/>
                </w:rPr>
                <w:t xml:space="preserve">10 янв. </w:t>
              </w:r>
              <w:smartTag w:uri="urn:schemas-microsoft-com:office:smarttags" w:element="metricconverter">
                <w:smartTagPr>
                  <w:attr w:name="ProductID" w:val="1992 г"/>
                </w:smartTagPr>
                <w:r w:rsidRPr="005679BF">
                  <w:rPr>
                    <w:rFonts w:cs="Times New Roman"/>
                    <w:bCs/>
                    <w:spacing w:val="-6"/>
                  </w:rPr>
                  <w:t>1992 г</w:t>
                </w:r>
              </w:smartTag>
              <w:r w:rsidRPr="005679BF">
                <w:rPr>
                  <w:rFonts w:cs="Times New Roman"/>
                  <w:bCs/>
                  <w:spacing w:val="-6"/>
                </w:rPr>
                <w:t>.</w:t>
              </w:r>
            </w:smartTag>
            <w:r w:rsidRPr="005679BF">
              <w:rPr>
                <w:rFonts w:cs="Times New Roman"/>
                <w:bCs/>
                <w:spacing w:val="-6"/>
              </w:rPr>
              <w:t>, № 1394–</w:t>
            </w:r>
            <w:r w:rsidRPr="005679BF">
              <w:rPr>
                <w:rFonts w:cs="Times New Roman"/>
                <w:bCs/>
                <w:spacing w:val="-6"/>
                <w:lang w:val="en-US"/>
              </w:rPr>
              <w:t>XII</w:t>
            </w:r>
            <w:r w:rsidRPr="005679BF">
              <w:rPr>
                <w:rFonts w:cs="Times New Roman"/>
                <w:bCs/>
                <w:spacing w:val="-6"/>
              </w:rPr>
              <w:t xml:space="preserve">: в ред. Закона Респ. Беларусь от </w:t>
            </w:r>
            <w:smartTag w:uri="urn:schemas-microsoft-com:office:smarttags" w:element="date">
              <w:smartTagPr>
                <w:attr w:name="ls" w:val="trans"/>
                <w:attr w:name="Month" w:val="07"/>
                <w:attr w:name="Day" w:val="19"/>
                <w:attr w:name="Year" w:val="2005"/>
              </w:smartTagPr>
              <w:r w:rsidRPr="005679BF">
                <w:rPr>
                  <w:rFonts w:cs="Times New Roman"/>
                  <w:bCs/>
                  <w:spacing w:val="-6"/>
                </w:rPr>
                <w:t>19.07.2005</w:t>
              </w:r>
            </w:smartTag>
            <w:r w:rsidRPr="005679BF">
              <w:rPr>
                <w:rFonts w:cs="Times New Roman"/>
                <w:bCs/>
                <w:spacing w:val="-6"/>
              </w:rPr>
              <w:t xml:space="preserve"> г. </w:t>
            </w:r>
            <w:r w:rsidRPr="005679BF">
              <w:rPr>
                <w:rFonts w:cs="Times New Roman"/>
                <w:bCs/>
                <w:spacing w:val="-8"/>
              </w:rPr>
              <w:t xml:space="preserve">// Консультант </w:t>
            </w:r>
            <w:r w:rsidRPr="005679BF">
              <w:rPr>
                <w:rFonts w:cs="Times New Roman"/>
                <w:bCs/>
                <w:spacing w:val="-10"/>
              </w:rPr>
              <w:t>Плюс: Беларусь. Технология 3000 [Электронный ресурс] / ООО «ЮрСпектр», Нац. центр правовой информ. Респ. Беларусь. – Минск, 2006.</w:t>
            </w:r>
          </w:p>
        </w:tc>
      </w:tr>
      <w:tr w:rsidR="00742F75" w:rsidRPr="005679BF">
        <w:tc>
          <w:tcPr>
            <w:tcW w:w="2160" w:type="dxa"/>
            <w:vMerge/>
            <w:tcBorders>
              <w:top w:val="single" w:sz="4" w:space="0" w:color="auto"/>
              <w:left w:val="single" w:sz="4" w:space="0" w:color="auto"/>
              <w:bottom w:val="nil"/>
              <w:right w:val="single" w:sz="4" w:space="0" w:color="auto"/>
            </w:tcBorders>
            <w:shd w:val="clear" w:color="auto" w:fill="auto"/>
          </w:tcPr>
          <w:p w:rsidR="00742F75" w:rsidRPr="005679BF" w:rsidRDefault="00742F75" w:rsidP="005679BF">
            <w:pPr>
              <w:ind w:firstLine="709"/>
              <w:rPr>
                <w:rFonts w:cs="Times New Roman"/>
                <w:bCs/>
              </w:rPr>
            </w:pPr>
          </w:p>
        </w:tc>
        <w:tc>
          <w:tcPr>
            <w:tcW w:w="7380" w:type="dxa"/>
            <w:tcBorders>
              <w:top w:val="nil"/>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r w:rsidRPr="005679BF">
              <w:rPr>
                <w:rFonts w:cs="Times New Roman"/>
                <w:bCs/>
              </w:rPr>
              <w:t xml:space="preserve">О государственной службе российского казачества: федер. </w:t>
            </w:r>
            <w:r w:rsidRPr="005679BF">
              <w:rPr>
                <w:rFonts w:cs="Times New Roman"/>
                <w:bCs/>
                <w:lang w:val="be-BY"/>
              </w:rPr>
              <w:t>З</w:t>
            </w:r>
            <w:r w:rsidRPr="005679BF">
              <w:rPr>
                <w:rFonts w:cs="Times New Roman"/>
                <w:bCs/>
              </w:rPr>
              <w:t xml:space="preserve">акон Рос. Федерации, </w:t>
            </w:r>
            <w:smartTag w:uri="urn:schemas-microsoft-com:office:smarttags" w:element="date">
              <w:smartTagPr>
                <w:attr w:name="Year" w:val="2005"/>
                <w:attr w:name="Day" w:val="5"/>
                <w:attr w:name="Month" w:val="12"/>
                <w:attr w:name="ls" w:val="trans"/>
              </w:smartTagPr>
              <w:r w:rsidRPr="005679BF">
                <w:rPr>
                  <w:rFonts w:cs="Times New Roman"/>
                  <w:bCs/>
                </w:rPr>
                <w:t xml:space="preserve">5 дек. </w:t>
              </w:r>
              <w:smartTag w:uri="urn:schemas-microsoft-com:office:smarttags" w:element="metricconverter">
                <w:smartTagPr>
                  <w:attr w:name="ProductID" w:val="2005 г"/>
                </w:smartTagPr>
                <w:r w:rsidRPr="005679BF">
                  <w:rPr>
                    <w:rFonts w:cs="Times New Roman"/>
                    <w:bCs/>
                  </w:rPr>
                  <w:t>2005 г</w:t>
                </w:r>
              </w:smartTag>
              <w:r w:rsidRPr="005679BF">
                <w:rPr>
                  <w:rFonts w:cs="Times New Roman"/>
                  <w:bCs/>
                </w:rPr>
                <w:t>.</w:t>
              </w:r>
            </w:smartTag>
            <w:r w:rsidRPr="005679BF">
              <w:rPr>
                <w:rFonts w:cs="Times New Roman"/>
                <w:bCs/>
              </w:rPr>
              <w:t>, № 154–ФЗ // Консультант Плюс: Версия Проф. Технология 3000 [Электронный ресурс] / ООО «ЮрСпектр». – М., 2006.</w:t>
            </w:r>
          </w:p>
        </w:tc>
      </w:tr>
      <w:tr w:rsidR="00742F75" w:rsidRPr="005679BF">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r w:rsidRPr="005679BF">
              <w:rPr>
                <w:rFonts w:cs="Times New Roman"/>
                <w:bCs/>
              </w:rPr>
              <w:t>Об утверждении важнейших параметров прогноза социально</w:t>
            </w:r>
            <w:r w:rsidRPr="005679BF">
              <w:rPr>
                <w:rFonts w:cs="Times New Roman"/>
                <w:bCs/>
                <w:lang w:val="be-BY"/>
              </w:rPr>
              <w:t>-</w:t>
            </w:r>
            <w:r w:rsidRPr="005679BF">
              <w:rPr>
                <w:rFonts w:cs="Times New Roman"/>
                <w:bCs/>
              </w:rPr>
              <w:t xml:space="preserve">экономического развития Республики Беларусь на 2006 год: Указ Президента Респ. Беларусь, </w:t>
            </w:r>
            <w:smartTag w:uri="urn:schemas-microsoft-com:office:smarttags" w:element="date">
              <w:smartTagPr>
                <w:attr w:name="Year" w:val="2005"/>
                <w:attr w:name="Day" w:val="12"/>
                <w:attr w:name="Month" w:val="12"/>
                <w:attr w:name="ls" w:val="trans"/>
              </w:smartTagPr>
              <w:r w:rsidRPr="005679BF">
                <w:rPr>
                  <w:rFonts w:cs="Times New Roman"/>
                  <w:bCs/>
                </w:rPr>
                <w:t xml:space="preserve">12 дек. </w:t>
              </w:r>
              <w:smartTag w:uri="urn:schemas-microsoft-com:office:smarttags" w:element="metricconverter">
                <w:smartTagPr>
                  <w:attr w:name="ProductID" w:val="2005 г"/>
                </w:smartTagPr>
                <w:r w:rsidRPr="005679BF">
                  <w:rPr>
                    <w:rFonts w:cs="Times New Roman"/>
                    <w:bCs/>
                  </w:rPr>
                  <w:t>2005 г</w:t>
                </w:r>
              </w:smartTag>
              <w:r w:rsidRPr="005679BF">
                <w:rPr>
                  <w:rFonts w:cs="Times New Roman"/>
                  <w:bCs/>
                </w:rPr>
                <w:t>.</w:t>
              </w:r>
            </w:smartTag>
            <w:r w:rsidRPr="005679BF">
              <w:rPr>
                <w:rFonts w:cs="Times New Roman"/>
                <w:bCs/>
              </w:rPr>
              <w:t>, № 587 // Эталон –Беларусь [Электронный ресурс] / Нац. центр правовой информ. Респ. Беларусь. – Минск, 200</w:t>
            </w:r>
            <w:r w:rsidRPr="005679BF">
              <w:rPr>
                <w:rFonts w:cs="Times New Roman"/>
                <w:bCs/>
                <w:lang w:val="be-BY"/>
              </w:rPr>
              <w:t>6</w:t>
            </w:r>
            <w:r w:rsidRPr="005679BF">
              <w:rPr>
                <w:rFonts w:cs="Times New Roman"/>
                <w:bCs/>
              </w:rPr>
              <w:t>.</w:t>
            </w:r>
          </w:p>
        </w:tc>
      </w:tr>
      <w:tr w:rsidR="00742F75" w:rsidRPr="005679BF">
        <w:tc>
          <w:tcPr>
            <w:tcW w:w="2160" w:type="dxa"/>
            <w:vMerge w:val="restart"/>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rPr>
                <w:rFonts w:cs="Times New Roman"/>
                <w:bCs/>
                <w:lang w:val="be-BY"/>
              </w:rPr>
            </w:pPr>
            <w:r w:rsidRPr="005679BF">
              <w:rPr>
                <w:rFonts w:cs="Times New Roman"/>
                <w:bCs/>
                <w:lang w:val="be-BY"/>
              </w:rPr>
              <w:t>Архивные материалы</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r w:rsidRPr="005679BF">
              <w:rPr>
                <w:rFonts w:cs="Times New Roman"/>
                <w:bCs/>
              </w:rPr>
              <w:t xml:space="preserve">Описание синагоги в г. Минске (план части здания синагоги </w:t>
            </w:r>
            <w:smartTag w:uri="urn:schemas-microsoft-com:office:smarttags" w:element="metricconverter">
              <w:smartTagPr>
                <w:attr w:name="ProductID" w:val="1896 г"/>
              </w:smartTagPr>
              <w:r w:rsidRPr="005679BF">
                <w:rPr>
                  <w:rFonts w:cs="Times New Roman"/>
                  <w:bCs/>
                </w:rPr>
                <w:t>1896 г</w:t>
              </w:r>
            </w:smartTag>
            <w:r w:rsidRPr="005679BF">
              <w:rPr>
                <w:rFonts w:cs="Times New Roman"/>
                <w:bCs/>
              </w:rPr>
              <w:t>.) // Центральный исторический архив Москвы (ЦИАМ). – Фонд 454. – Оп. 3. – Д. 21. – Л. 18–19.</w:t>
            </w:r>
          </w:p>
        </w:tc>
      </w:tr>
      <w:tr w:rsidR="00742F75" w:rsidRPr="00A241EF">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r w:rsidRPr="005679BF">
              <w:rPr>
                <w:rFonts w:cs="Times New Roman"/>
                <w:bCs/>
              </w:rPr>
              <w:t xml:space="preserve">Дела о выдаче  ссуды под залог имений, находящихся в Минской губернии (имеются планы имений) 1884–1918 гг. // Центральный исторический архив Москвы (ЦИАМ). – Фонд 255. – Оп. 1. – </w:t>
            </w:r>
          </w:p>
          <w:p w:rsidR="00742F75" w:rsidRPr="005679BF" w:rsidRDefault="00742F75" w:rsidP="005679BF">
            <w:pPr>
              <w:rPr>
                <w:rFonts w:cs="Times New Roman"/>
                <w:bCs/>
              </w:rPr>
            </w:pPr>
            <w:r w:rsidRPr="005679BF">
              <w:rPr>
                <w:rFonts w:cs="Times New Roman"/>
                <w:bCs/>
              </w:rPr>
              <w:t>Д. 802–1294, 4974–4978, 4980–4990, 4994–5000, 5015–5016.</w:t>
            </w:r>
          </w:p>
        </w:tc>
      </w:tr>
      <w:tr w:rsidR="00742F75" w:rsidRPr="00A241EF">
        <w:tc>
          <w:tcPr>
            <w:tcW w:w="216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rPr>
                <w:rFonts w:cs="Times New Roman"/>
                <w:bCs/>
              </w:rPr>
            </w:pPr>
            <w:r w:rsidRPr="005679BF">
              <w:rPr>
                <w:rFonts w:cs="Times New Roman"/>
                <w:bCs/>
                <w:lang w:val="be-BY"/>
              </w:rPr>
              <w:t xml:space="preserve">Составная часть </w:t>
            </w:r>
            <w:r w:rsidRPr="005679BF">
              <w:rPr>
                <w:rFonts w:cs="Times New Roman"/>
                <w:bCs/>
                <w:lang w:val="en-US"/>
              </w:rPr>
              <w:t>CD</w:t>
            </w:r>
            <w:r w:rsidRPr="005679BF">
              <w:rPr>
                <w:rFonts w:cs="Times New Roman"/>
                <w:bCs/>
              </w:rPr>
              <w:t>-</w:t>
            </w:r>
            <w:r w:rsidRPr="005679BF">
              <w:rPr>
                <w:rFonts w:cs="Times New Roman"/>
                <w:bCs/>
                <w:lang w:val="en-US"/>
              </w:rPr>
              <w:t>ROM</w:t>
            </w:r>
            <w:r w:rsidRPr="005679BF">
              <w:rPr>
                <w:rFonts w:cs="Times New Roman"/>
                <w:bCs/>
              </w:rPr>
              <w:t>а</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r w:rsidRPr="005679BF">
              <w:rPr>
                <w:rFonts w:cs="Times New Roman"/>
                <w:bCs/>
              </w:rPr>
              <w:t>Введенский, Л.И. Судьбы философии в России / Л.И. Введенский // История философии [Электронный ресурс]: собрание трудов крупнейших философов по истории философии. – Электрон. дан. и прогр. (196 Мб). – М., 2002. – 1 электрон. опт. диск (</w:t>
            </w:r>
            <w:r w:rsidRPr="005679BF">
              <w:rPr>
                <w:rFonts w:cs="Times New Roman"/>
                <w:bCs/>
                <w:lang w:val="en-US"/>
              </w:rPr>
              <w:t>CD</w:t>
            </w:r>
            <w:r w:rsidRPr="005679BF">
              <w:rPr>
                <w:rFonts w:cs="Times New Roman"/>
                <w:bCs/>
                <w:lang w:val="be-BY"/>
              </w:rPr>
              <w:t>-</w:t>
            </w:r>
            <w:r w:rsidRPr="005679BF">
              <w:rPr>
                <w:rFonts w:cs="Times New Roman"/>
                <w:bCs/>
                <w:lang w:val="en-US"/>
              </w:rPr>
              <w:t>ROM</w:t>
            </w:r>
            <w:r w:rsidRPr="005679BF">
              <w:rPr>
                <w:rFonts w:cs="Times New Roman"/>
                <w:bCs/>
              </w:rPr>
              <w:t>): зв., цв.</w:t>
            </w:r>
          </w:p>
        </w:tc>
      </w:tr>
      <w:tr w:rsidR="00742F75" w:rsidRPr="00A241EF">
        <w:tc>
          <w:tcPr>
            <w:tcW w:w="2160" w:type="dxa"/>
            <w:vMerge w:val="restart"/>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rPr>
                <w:rFonts w:cs="Times New Roman"/>
                <w:bCs/>
              </w:rPr>
            </w:pPr>
            <w:r w:rsidRPr="005679BF">
              <w:rPr>
                <w:rFonts w:cs="Times New Roman"/>
                <w:bCs/>
                <w:lang w:val="be-BY"/>
              </w:rPr>
              <w:t>Ресурсы удаленного доступа</w:t>
            </w: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r w:rsidRPr="005679BF">
              <w:rPr>
                <w:rFonts w:cs="Times New Roman"/>
                <w:bCs/>
              </w:rPr>
              <w:t xml:space="preserve">Козулько, Г. Беловежская пуща должна стать мировым наследием </w:t>
            </w:r>
            <w:r w:rsidRPr="005679BF">
              <w:rPr>
                <w:rFonts w:cs="Times New Roman"/>
                <w:bCs/>
                <w:lang w:val="be-BY"/>
              </w:rPr>
              <w:t xml:space="preserve">/ Г. </w:t>
            </w:r>
            <w:r w:rsidRPr="005679BF">
              <w:rPr>
                <w:rFonts w:cs="Times New Roman"/>
                <w:bCs/>
              </w:rPr>
              <w:t>Козулько</w:t>
            </w:r>
            <w:r w:rsidRPr="005679BF">
              <w:rPr>
                <w:rFonts w:cs="Times New Roman"/>
                <w:bCs/>
                <w:lang w:val="be-BY"/>
              </w:rPr>
              <w:t xml:space="preserve"> </w:t>
            </w:r>
            <w:r w:rsidRPr="005679BF">
              <w:rPr>
                <w:rFonts w:cs="Times New Roman"/>
                <w:bCs/>
              </w:rPr>
              <w:t xml:space="preserve">// Беловежская пуща – </w:t>
            </w:r>
            <w:r w:rsidRPr="005679BF">
              <w:rPr>
                <w:rFonts w:cs="Times New Roman"/>
                <w:bCs/>
                <w:lang w:val="en-US"/>
              </w:rPr>
              <w:t>XXI</w:t>
            </w:r>
            <w:r w:rsidRPr="005679BF">
              <w:rPr>
                <w:rFonts w:cs="Times New Roman"/>
                <w:bCs/>
              </w:rPr>
              <w:t xml:space="preserve"> век [Электронный ресурс].– 2004. –</w:t>
            </w:r>
            <w:r w:rsidRPr="005679BF">
              <w:rPr>
                <w:rFonts w:cs="Times New Roman"/>
                <w:bCs/>
                <w:lang w:val="be-BY"/>
              </w:rPr>
              <w:t xml:space="preserve"> Режим д</w:t>
            </w:r>
            <w:r w:rsidRPr="005679BF">
              <w:rPr>
                <w:rFonts w:cs="Times New Roman"/>
                <w:bCs/>
              </w:rPr>
              <w:t xml:space="preserve">оступа: </w:t>
            </w:r>
            <w:r w:rsidRPr="007178B0">
              <w:rPr>
                <w:rFonts w:cs="Times New Roman"/>
                <w:bCs/>
              </w:rPr>
              <w:t>http://bp21.org.by/ru/art/a041031.html</w:t>
            </w:r>
            <w:r w:rsidRPr="007178B0">
              <w:rPr>
                <w:rFonts w:cs="Times New Roman"/>
                <w:bCs/>
                <w:lang w:val="be-BY"/>
              </w:rPr>
              <w:t xml:space="preserve">. </w:t>
            </w:r>
            <w:r w:rsidRPr="007178B0">
              <w:rPr>
                <w:rFonts w:cs="Times New Roman"/>
                <w:bCs/>
              </w:rPr>
              <w:t>–</w:t>
            </w:r>
            <w:r w:rsidRPr="007178B0">
              <w:rPr>
                <w:rFonts w:cs="Times New Roman"/>
                <w:bCs/>
                <w:lang w:val="be-BY"/>
              </w:rPr>
              <w:t xml:space="preserve"> </w:t>
            </w:r>
            <w:r w:rsidRPr="007178B0">
              <w:rPr>
                <w:rFonts w:cs="Times New Roman"/>
                <w:bCs/>
              </w:rPr>
              <w:t xml:space="preserve"> Дата доступа: 0</w:t>
            </w:r>
            <w:r w:rsidRPr="007178B0">
              <w:rPr>
                <w:rFonts w:cs="Times New Roman"/>
                <w:bCs/>
                <w:lang w:val="be-BY"/>
              </w:rPr>
              <w:t>2.02.2006</w:t>
            </w:r>
            <w:r w:rsidRPr="005679BF">
              <w:rPr>
                <w:rFonts w:cs="Times New Roman"/>
                <w:bCs/>
                <w:color w:val="000000"/>
                <w:lang w:val="be-BY"/>
              </w:rPr>
              <w:t xml:space="preserve">. </w:t>
            </w:r>
          </w:p>
        </w:tc>
      </w:tr>
      <w:tr w:rsidR="00742F75" w:rsidRPr="005679BF">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be-BY"/>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r w:rsidRPr="005679BF">
              <w:rPr>
                <w:rFonts w:cs="Times New Roman"/>
                <w:bCs/>
              </w:rPr>
              <w:t xml:space="preserve">Лойша, Д. Республика Беларусь после расширения Европейского Союза: шенгенский процесс и концепция соседства </w:t>
            </w:r>
            <w:r w:rsidRPr="005679BF">
              <w:rPr>
                <w:rFonts w:cs="Times New Roman"/>
                <w:bCs/>
                <w:lang w:val="be-BY"/>
              </w:rPr>
              <w:t xml:space="preserve">/ Д. </w:t>
            </w:r>
            <w:r w:rsidRPr="005679BF">
              <w:rPr>
                <w:rFonts w:cs="Times New Roman"/>
                <w:bCs/>
              </w:rPr>
              <w:t>Лойша // Бел</w:t>
            </w:r>
            <w:r w:rsidRPr="005679BF">
              <w:rPr>
                <w:rFonts w:cs="Times New Roman"/>
                <w:bCs/>
                <w:lang w:val="be-BY"/>
              </w:rPr>
              <w:t>орус</w:t>
            </w:r>
            <w:r w:rsidRPr="005679BF">
              <w:rPr>
                <w:rFonts w:cs="Times New Roman"/>
                <w:bCs/>
              </w:rPr>
              <w:t>. журн. междунар. права [Электронный ресурс]. – 2004. – № 2. –</w:t>
            </w:r>
            <w:r w:rsidRPr="005679BF">
              <w:rPr>
                <w:rFonts w:cs="Times New Roman"/>
                <w:bCs/>
                <w:lang w:val="be-BY"/>
              </w:rPr>
              <w:t xml:space="preserve"> Режим д</w:t>
            </w:r>
            <w:r w:rsidRPr="005679BF">
              <w:rPr>
                <w:rFonts w:cs="Times New Roman"/>
                <w:bCs/>
              </w:rPr>
              <w:t>оступа: ttp://www.cenunst.bsu.by/journal/2004.2/01.pdf</w:t>
            </w:r>
            <w:r w:rsidRPr="005679BF">
              <w:rPr>
                <w:rFonts w:cs="Times New Roman"/>
                <w:bCs/>
                <w:lang w:val="be-BY"/>
              </w:rPr>
              <w:t xml:space="preserve">. </w:t>
            </w:r>
            <w:r w:rsidRPr="005679BF">
              <w:rPr>
                <w:rFonts w:cs="Times New Roman"/>
                <w:bCs/>
              </w:rPr>
              <w:t>–</w:t>
            </w:r>
            <w:r w:rsidRPr="005679BF">
              <w:rPr>
                <w:rFonts w:cs="Times New Roman"/>
                <w:bCs/>
                <w:lang w:val="be-BY"/>
              </w:rPr>
              <w:t xml:space="preserve"> Дата доступа: </w:t>
            </w:r>
            <w:smartTag w:uri="urn:schemas-microsoft-com:office:smarttags" w:element="date">
              <w:smartTagPr>
                <w:attr w:name="Year" w:val="2005"/>
                <w:attr w:name="Day" w:val="16"/>
                <w:attr w:name="Month" w:val="07"/>
                <w:attr w:name="ls" w:val="trans"/>
              </w:smartTagPr>
              <w:r w:rsidRPr="005679BF">
                <w:rPr>
                  <w:rFonts w:cs="Times New Roman"/>
                  <w:bCs/>
                  <w:lang w:val="be-BY"/>
                </w:rPr>
                <w:t>16</w:t>
              </w:r>
              <w:r w:rsidRPr="005679BF">
                <w:rPr>
                  <w:rFonts w:cs="Times New Roman"/>
                  <w:bCs/>
                </w:rPr>
                <w:t>.07.</w:t>
              </w:r>
              <w:r w:rsidRPr="005679BF">
                <w:rPr>
                  <w:rFonts w:cs="Times New Roman"/>
                  <w:bCs/>
                  <w:lang w:val="be-BY"/>
                </w:rPr>
                <w:t>2005.</w:t>
              </w:r>
            </w:smartTag>
          </w:p>
        </w:tc>
      </w:tr>
      <w:tr w:rsidR="00742F75" w:rsidRPr="005679BF">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rPr>
            </w:pPr>
            <w:r w:rsidRPr="005679BF">
              <w:rPr>
                <w:rFonts w:cs="Times New Roman"/>
                <w:bCs/>
              </w:rPr>
              <w:t xml:space="preserve">Статут Международного Суда // Организация Объединенных Наций [Электронный ресурс]. – 2005. – </w:t>
            </w:r>
            <w:r w:rsidRPr="005679BF">
              <w:rPr>
                <w:rFonts w:cs="Times New Roman"/>
                <w:bCs/>
                <w:lang w:val="be-BY"/>
              </w:rPr>
              <w:t>Режим д</w:t>
            </w:r>
            <w:r w:rsidRPr="005679BF">
              <w:rPr>
                <w:rFonts w:cs="Times New Roman"/>
                <w:bCs/>
              </w:rPr>
              <w:t>оступа: http://www.un.org/russian/documen/basicdoc/statut.htm</w:t>
            </w:r>
            <w:r w:rsidRPr="005679BF">
              <w:rPr>
                <w:rFonts w:cs="Times New Roman"/>
                <w:bCs/>
                <w:lang w:val="be-BY"/>
              </w:rPr>
              <w:t>.</w:t>
            </w:r>
            <w:r w:rsidRPr="005679BF">
              <w:rPr>
                <w:rFonts w:cs="Times New Roman"/>
                <w:bCs/>
              </w:rPr>
              <w:t xml:space="preserve"> –</w:t>
            </w:r>
            <w:r w:rsidRPr="005679BF">
              <w:rPr>
                <w:rFonts w:cs="Times New Roman"/>
                <w:bCs/>
                <w:lang w:val="be-BY"/>
              </w:rPr>
              <w:t xml:space="preserve"> </w:t>
            </w:r>
            <w:r w:rsidRPr="005679BF">
              <w:rPr>
                <w:rFonts w:cs="Times New Roman"/>
                <w:bCs/>
              </w:rPr>
              <w:t xml:space="preserve">Дата доступа: </w:t>
            </w:r>
            <w:smartTag w:uri="urn:schemas-microsoft-com:office:smarttags" w:element="date">
              <w:smartTagPr>
                <w:attr w:name="Year" w:val="2005"/>
                <w:attr w:name="Day" w:val="10"/>
                <w:attr w:name="Month" w:val="05"/>
                <w:attr w:name="ls" w:val="trans"/>
              </w:smartTagPr>
              <w:r w:rsidRPr="005679BF">
                <w:rPr>
                  <w:rFonts w:cs="Times New Roman"/>
                  <w:bCs/>
                  <w:lang w:val="be-BY"/>
                </w:rPr>
                <w:t>10.05.2005.</w:t>
              </w:r>
            </w:smartTag>
          </w:p>
        </w:tc>
      </w:tr>
      <w:tr w:rsidR="00742F75" w:rsidRPr="005679BF">
        <w:tc>
          <w:tcPr>
            <w:tcW w:w="2160" w:type="dxa"/>
            <w:vMerge/>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rPr>
            </w:pPr>
          </w:p>
        </w:tc>
        <w:tc>
          <w:tcPr>
            <w:tcW w:w="7380" w:type="dxa"/>
            <w:tcBorders>
              <w:top w:val="single" w:sz="4" w:space="0" w:color="auto"/>
              <w:left w:val="single" w:sz="4" w:space="0" w:color="auto"/>
              <w:bottom w:val="single" w:sz="4" w:space="0" w:color="auto"/>
              <w:right w:val="single" w:sz="4" w:space="0" w:color="auto"/>
            </w:tcBorders>
            <w:shd w:val="clear" w:color="auto" w:fill="auto"/>
          </w:tcPr>
          <w:p w:rsidR="00742F75" w:rsidRPr="005679BF" w:rsidRDefault="00742F75" w:rsidP="005679BF">
            <w:pPr>
              <w:ind w:firstLine="709"/>
              <w:rPr>
                <w:rFonts w:cs="Times New Roman"/>
                <w:bCs/>
                <w:lang w:val="en-US"/>
              </w:rPr>
            </w:pPr>
            <w:r w:rsidRPr="005679BF">
              <w:rPr>
                <w:rFonts w:cs="Times New Roman"/>
                <w:bCs/>
                <w:lang w:val="en-US"/>
              </w:rPr>
              <w:t xml:space="preserve">Cryer, R. </w:t>
            </w:r>
            <w:r w:rsidRPr="005679BF">
              <w:rPr>
                <w:rFonts w:cs="Times New Roman"/>
                <w:lang w:val="en-US"/>
              </w:rPr>
              <w:t>Prosecuting</w:t>
            </w:r>
            <w:r w:rsidRPr="005679BF">
              <w:rPr>
                <w:rFonts w:cs="Times New Roman"/>
                <w:bCs/>
                <w:lang w:val="en-US"/>
              </w:rPr>
              <w:t xml:space="preserve"> </w:t>
            </w:r>
            <w:r w:rsidRPr="005679BF">
              <w:rPr>
                <w:rStyle w:val="a9"/>
                <w:rFonts w:cs="Times New Roman"/>
                <w:b w:val="0"/>
                <w:lang w:val="en-US"/>
              </w:rPr>
              <w:t>international</w:t>
            </w:r>
            <w:r w:rsidRPr="005679BF">
              <w:rPr>
                <w:rFonts w:cs="Times New Roman"/>
                <w:b/>
                <w:bCs/>
                <w:lang w:val="en-US"/>
              </w:rPr>
              <w:t xml:space="preserve"> </w:t>
            </w:r>
            <w:r w:rsidRPr="005679BF">
              <w:rPr>
                <w:rFonts w:cs="Times New Roman"/>
                <w:bCs/>
                <w:lang w:val="en-US"/>
              </w:rPr>
              <w:t xml:space="preserve">crimes: selectivity and the </w:t>
            </w:r>
            <w:r w:rsidRPr="005679BF">
              <w:rPr>
                <w:rStyle w:val="a9"/>
                <w:rFonts w:cs="Times New Roman"/>
                <w:b w:val="0"/>
                <w:lang w:val="en-US"/>
              </w:rPr>
              <w:t>international</w:t>
            </w:r>
            <w:r w:rsidRPr="005679BF">
              <w:rPr>
                <w:rFonts w:cs="Times New Roman"/>
                <w:b/>
                <w:lang w:val="en-US"/>
              </w:rPr>
              <w:t xml:space="preserve"> </w:t>
            </w:r>
            <w:r w:rsidRPr="005679BF">
              <w:rPr>
                <w:rStyle w:val="a9"/>
                <w:rFonts w:cs="Times New Roman"/>
                <w:b w:val="0"/>
                <w:lang w:val="en-US"/>
              </w:rPr>
              <w:t>criminal</w:t>
            </w:r>
            <w:r w:rsidRPr="005679BF">
              <w:rPr>
                <w:rFonts w:cs="Times New Roman"/>
                <w:b/>
                <w:lang w:val="en-US"/>
              </w:rPr>
              <w:t xml:space="preserve"> </w:t>
            </w:r>
            <w:r w:rsidRPr="005679BF">
              <w:rPr>
                <w:rStyle w:val="a9"/>
                <w:rFonts w:cs="Times New Roman"/>
                <w:b w:val="0"/>
                <w:lang w:val="en-US"/>
              </w:rPr>
              <w:t>law</w:t>
            </w:r>
            <w:r w:rsidRPr="005679BF">
              <w:rPr>
                <w:rFonts w:cs="Times New Roman"/>
                <w:bCs/>
                <w:lang w:val="en-US"/>
              </w:rPr>
              <w:t xml:space="preserve"> regime</w:t>
            </w:r>
            <w:r w:rsidRPr="005679BF">
              <w:rPr>
                <w:rFonts w:cs="Times New Roman"/>
                <w:lang w:val="en-US"/>
              </w:rPr>
              <w:t xml:space="preserve"> </w:t>
            </w:r>
            <w:r w:rsidRPr="005679BF">
              <w:rPr>
                <w:rFonts w:cs="Times New Roman"/>
                <w:lang w:val="be-BY"/>
              </w:rPr>
              <w:t xml:space="preserve">/ </w:t>
            </w:r>
            <w:r w:rsidRPr="005679BF">
              <w:rPr>
                <w:rFonts w:cs="Times New Roman"/>
                <w:bCs/>
                <w:lang w:val="en-US"/>
              </w:rPr>
              <w:t xml:space="preserve">R. Cryer // Peace Palace Library [Electronic resource]. – </w:t>
            </w:r>
            <w:smartTag w:uri="urn:schemas-microsoft-com:office:smarttags" w:element="place">
              <w:smartTag w:uri="urn:schemas-microsoft-com:office:smarttags" w:element="City">
                <w:r w:rsidRPr="005679BF">
                  <w:rPr>
                    <w:rFonts w:cs="Times New Roman"/>
                    <w:bCs/>
                    <w:lang w:val="en-US"/>
                  </w:rPr>
                  <w:t>The Hague</w:t>
                </w:r>
              </w:smartTag>
            </w:smartTag>
            <w:r w:rsidRPr="005679BF">
              <w:rPr>
                <w:rFonts w:cs="Times New Roman"/>
                <w:bCs/>
                <w:lang w:val="en-US"/>
              </w:rPr>
              <w:t>, 2003–2005. –</w:t>
            </w:r>
            <w:r w:rsidRPr="005679BF">
              <w:rPr>
                <w:rFonts w:cs="Times New Roman"/>
                <w:bCs/>
                <w:lang w:val="be-BY"/>
              </w:rPr>
              <w:t xml:space="preserve"> </w:t>
            </w:r>
            <w:r w:rsidRPr="005679BF">
              <w:rPr>
                <w:rFonts w:cs="Times New Roman"/>
                <w:bCs/>
                <w:lang w:val="en-US"/>
              </w:rPr>
              <w:t>Mode of access: http://catalogue.ppl.nl/DB=1/SET=3/TTL=11/SHW?FRST=12. – Date of access:</w:t>
            </w:r>
            <w:r w:rsidRPr="005679BF">
              <w:rPr>
                <w:rFonts w:cs="Times New Roman"/>
                <w:lang w:val="en-US"/>
              </w:rPr>
              <w:t xml:space="preserve"> </w:t>
            </w:r>
            <w:smartTag w:uri="urn:schemas-microsoft-com:office:smarttags" w:element="date">
              <w:smartTagPr>
                <w:attr w:name="Year" w:val="2006"/>
                <w:attr w:name="Day" w:val="04"/>
                <w:attr w:name="Month" w:val="01"/>
                <w:attr w:name="ls" w:val="trans"/>
              </w:smartTagPr>
              <w:r w:rsidRPr="005679BF">
                <w:rPr>
                  <w:rFonts w:cs="Times New Roman"/>
                  <w:bCs/>
                  <w:lang w:val="en-US"/>
                </w:rPr>
                <w:t>04.01.2006.</w:t>
              </w:r>
            </w:smartTag>
            <w:r w:rsidRPr="005679BF">
              <w:rPr>
                <w:rFonts w:cs="Times New Roman"/>
                <w:bCs/>
                <w:lang w:val="en-US"/>
              </w:rPr>
              <w:t xml:space="preserve"> </w:t>
            </w:r>
          </w:p>
        </w:tc>
      </w:tr>
    </w:tbl>
    <w:p w:rsidR="00742F75" w:rsidRPr="00375528" w:rsidRDefault="00742F75" w:rsidP="001A5928">
      <w:pPr>
        <w:rPr>
          <w:b/>
        </w:rPr>
      </w:pPr>
      <w:bookmarkStart w:id="25" w:name="_GoBack"/>
      <w:bookmarkEnd w:id="25"/>
    </w:p>
    <w:sectPr w:rsidR="00742F75" w:rsidRPr="00375528" w:rsidSect="00961A3D">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2FA" w:rsidRDefault="00E102FA" w:rsidP="005679BF">
      <w:pPr>
        <w:spacing w:line="240" w:lineRule="auto"/>
      </w:pPr>
      <w:r>
        <w:separator/>
      </w:r>
    </w:p>
  </w:endnote>
  <w:endnote w:type="continuationSeparator" w:id="0">
    <w:p w:rsidR="00E102FA" w:rsidRDefault="00E102FA" w:rsidP="005679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A3D" w:rsidRDefault="00961A3D">
    <w:pPr>
      <w:pStyle w:val="afe"/>
      <w:jc w:val="center"/>
    </w:pPr>
    <w:r>
      <w:fldChar w:fldCharType="begin"/>
    </w:r>
    <w:r>
      <w:instrText>PAGE   \* MERGEFORMAT</w:instrText>
    </w:r>
    <w:r>
      <w:fldChar w:fldCharType="separate"/>
    </w:r>
    <w:r w:rsidR="00BF2849">
      <w:rPr>
        <w:noProof/>
      </w:rPr>
      <w:t>45</w:t>
    </w:r>
    <w:r>
      <w:fldChar w:fldCharType="end"/>
    </w:r>
  </w:p>
  <w:p w:rsidR="005679BF" w:rsidRDefault="005679BF">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2FA" w:rsidRDefault="00E102FA" w:rsidP="005679BF">
      <w:pPr>
        <w:spacing w:line="240" w:lineRule="auto"/>
      </w:pPr>
      <w:r>
        <w:separator/>
      </w:r>
    </w:p>
  </w:footnote>
  <w:footnote w:type="continuationSeparator" w:id="0">
    <w:p w:rsidR="00E102FA" w:rsidRDefault="00E102FA" w:rsidP="005679B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8CE06A0"/>
    <w:lvl w:ilvl="0">
      <w:start w:val="1"/>
      <w:numFmt w:val="decimal"/>
      <w:lvlText w:val="%1."/>
      <w:lvlJc w:val="left"/>
      <w:pPr>
        <w:tabs>
          <w:tab w:val="num" w:pos="1492"/>
        </w:tabs>
        <w:ind w:left="1492" w:hanging="360"/>
      </w:pPr>
    </w:lvl>
  </w:abstractNum>
  <w:abstractNum w:abstractNumId="1">
    <w:nsid w:val="FFFFFF7D"/>
    <w:multiLevelType w:val="singleLevel"/>
    <w:tmpl w:val="81ECA0B4"/>
    <w:lvl w:ilvl="0">
      <w:start w:val="1"/>
      <w:numFmt w:val="decimal"/>
      <w:lvlText w:val="%1."/>
      <w:lvlJc w:val="left"/>
      <w:pPr>
        <w:tabs>
          <w:tab w:val="num" w:pos="1209"/>
        </w:tabs>
        <w:ind w:left="1209" w:hanging="360"/>
      </w:pPr>
    </w:lvl>
  </w:abstractNum>
  <w:abstractNum w:abstractNumId="2">
    <w:nsid w:val="FFFFFF7E"/>
    <w:multiLevelType w:val="singleLevel"/>
    <w:tmpl w:val="2F60E5A4"/>
    <w:lvl w:ilvl="0">
      <w:start w:val="1"/>
      <w:numFmt w:val="decimal"/>
      <w:lvlText w:val="%1."/>
      <w:lvlJc w:val="left"/>
      <w:pPr>
        <w:tabs>
          <w:tab w:val="num" w:pos="926"/>
        </w:tabs>
        <w:ind w:left="926" w:hanging="360"/>
      </w:pPr>
    </w:lvl>
  </w:abstractNum>
  <w:abstractNum w:abstractNumId="3">
    <w:nsid w:val="FFFFFF7F"/>
    <w:multiLevelType w:val="singleLevel"/>
    <w:tmpl w:val="D8C6B786"/>
    <w:lvl w:ilvl="0">
      <w:start w:val="1"/>
      <w:numFmt w:val="decimal"/>
      <w:lvlText w:val="%1."/>
      <w:lvlJc w:val="left"/>
      <w:pPr>
        <w:tabs>
          <w:tab w:val="num" w:pos="643"/>
        </w:tabs>
        <w:ind w:left="643" w:hanging="360"/>
      </w:pPr>
    </w:lvl>
  </w:abstractNum>
  <w:abstractNum w:abstractNumId="4">
    <w:nsid w:val="FFFFFF80"/>
    <w:multiLevelType w:val="singleLevel"/>
    <w:tmpl w:val="BFFA65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B44F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8DE64B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FAECAE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50022D6"/>
    <w:lvl w:ilvl="0">
      <w:start w:val="1"/>
      <w:numFmt w:val="decimal"/>
      <w:lvlText w:val="%1."/>
      <w:lvlJc w:val="left"/>
      <w:pPr>
        <w:tabs>
          <w:tab w:val="num" w:pos="360"/>
        </w:tabs>
        <w:ind w:left="360" w:hanging="360"/>
      </w:pPr>
    </w:lvl>
  </w:abstractNum>
  <w:abstractNum w:abstractNumId="9">
    <w:nsid w:val="FFFFFF89"/>
    <w:multiLevelType w:val="singleLevel"/>
    <w:tmpl w:val="B4B2A110"/>
    <w:lvl w:ilvl="0">
      <w:start w:val="1"/>
      <w:numFmt w:val="bullet"/>
      <w:lvlText w:val=""/>
      <w:lvlJc w:val="left"/>
      <w:pPr>
        <w:tabs>
          <w:tab w:val="num" w:pos="360"/>
        </w:tabs>
        <w:ind w:left="360" w:hanging="360"/>
      </w:pPr>
      <w:rPr>
        <w:rFonts w:ascii="Symbol" w:hAnsi="Symbol" w:hint="default"/>
      </w:rPr>
    </w:lvl>
  </w:abstractNum>
  <w:abstractNum w:abstractNumId="10">
    <w:nsid w:val="03AC1706"/>
    <w:multiLevelType w:val="multilevel"/>
    <w:tmpl w:val="7A8259E2"/>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09640017"/>
    <w:multiLevelType w:val="multilevel"/>
    <w:tmpl w:val="956AA6A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0BB97856"/>
    <w:multiLevelType w:val="hybridMultilevel"/>
    <w:tmpl w:val="752465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C9320B4"/>
    <w:multiLevelType w:val="hybridMultilevel"/>
    <w:tmpl w:val="BD82C83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0E952F60"/>
    <w:multiLevelType w:val="hybridMultilevel"/>
    <w:tmpl w:val="64B25FA2"/>
    <w:lvl w:ilvl="0" w:tplc="9CC01F9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F877114"/>
    <w:multiLevelType w:val="hybridMultilevel"/>
    <w:tmpl w:val="C780FA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276638D"/>
    <w:multiLevelType w:val="hybridMultilevel"/>
    <w:tmpl w:val="0458129A"/>
    <w:lvl w:ilvl="0" w:tplc="9CC01F9E">
      <w:start w:val="1"/>
      <w:numFmt w:val="bullet"/>
      <w:lvlText w:val=""/>
      <w:lvlJc w:val="left"/>
      <w:pPr>
        <w:tabs>
          <w:tab w:val="num" w:pos="1176"/>
        </w:tabs>
        <w:ind w:left="1176" w:hanging="360"/>
      </w:pPr>
      <w:rPr>
        <w:rFonts w:ascii="Symbol" w:hAnsi="Symbol" w:hint="default"/>
      </w:rPr>
    </w:lvl>
    <w:lvl w:ilvl="1" w:tplc="04190003" w:tentative="1">
      <w:start w:val="1"/>
      <w:numFmt w:val="bullet"/>
      <w:lvlText w:val="o"/>
      <w:lvlJc w:val="left"/>
      <w:pPr>
        <w:tabs>
          <w:tab w:val="num" w:pos="1896"/>
        </w:tabs>
        <w:ind w:left="1896" w:hanging="360"/>
      </w:pPr>
      <w:rPr>
        <w:rFonts w:ascii="Courier New" w:hAnsi="Courier New" w:cs="Courier New" w:hint="default"/>
      </w:rPr>
    </w:lvl>
    <w:lvl w:ilvl="2" w:tplc="04190005" w:tentative="1">
      <w:start w:val="1"/>
      <w:numFmt w:val="bullet"/>
      <w:lvlText w:val=""/>
      <w:lvlJc w:val="left"/>
      <w:pPr>
        <w:tabs>
          <w:tab w:val="num" w:pos="2616"/>
        </w:tabs>
        <w:ind w:left="2616" w:hanging="360"/>
      </w:pPr>
      <w:rPr>
        <w:rFonts w:ascii="Wingdings" w:hAnsi="Wingdings" w:hint="default"/>
      </w:rPr>
    </w:lvl>
    <w:lvl w:ilvl="3" w:tplc="04190001" w:tentative="1">
      <w:start w:val="1"/>
      <w:numFmt w:val="bullet"/>
      <w:lvlText w:val=""/>
      <w:lvlJc w:val="left"/>
      <w:pPr>
        <w:tabs>
          <w:tab w:val="num" w:pos="3336"/>
        </w:tabs>
        <w:ind w:left="3336" w:hanging="360"/>
      </w:pPr>
      <w:rPr>
        <w:rFonts w:ascii="Symbol" w:hAnsi="Symbol" w:hint="default"/>
      </w:rPr>
    </w:lvl>
    <w:lvl w:ilvl="4" w:tplc="04190003" w:tentative="1">
      <w:start w:val="1"/>
      <w:numFmt w:val="bullet"/>
      <w:lvlText w:val="o"/>
      <w:lvlJc w:val="left"/>
      <w:pPr>
        <w:tabs>
          <w:tab w:val="num" w:pos="4056"/>
        </w:tabs>
        <w:ind w:left="4056" w:hanging="360"/>
      </w:pPr>
      <w:rPr>
        <w:rFonts w:ascii="Courier New" w:hAnsi="Courier New" w:cs="Courier New" w:hint="default"/>
      </w:rPr>
    </w:lvl>
    <w:lvl w:ilvl="5" w:tplc="04190005" w:tentative="1">
      <w:start w:val="1"/>
      <w:numFmt w:val="bullet"/>
      <w:lvlText w:val=""/>
      <w:lvlJc w:val="left"/>
      <w:pPr>
        <w:tabs>
          <w:tab w:val="num" w:pos="4776"/>
        </w:tabs>
        <w:ind w:left="4776" w:hanging="360"/>
      </w:pPr>
      <w:rPr>
        <w:rFonts w:ascii="Wingdings" w:hAnsi="Wingdings" w:hint="default"/>
      </w:rPr>
    </w:lvl>
    <w:lvl w:ilvl="6" w:tplc="04190001" w:tentative="1">
      <w:start w:val="1"/>
      <w:numFmt w:val="bullet"/>
      <w:lvlText w:val=""/>
      <w:lvlJc w:val="left"/>
      <w:pPr>
        <w:tabs>
          <w:tab w:val="num" w:pos="5496"/>
        </w:tabs>
        <w:ind w:left="5496" w:hanging="360"/>
      </w:pPr>
      <w:rPr>
        <w:rFonts w:ascii="Symbol" w:hAnsi="Symbol" w:hint="default"/>
      </w:rPr>
    </w:lvl>
    <w:lvl w:ilvl="7" w:tplc="04190003" w:tentative="1">
      <w:start w:val="1"/>
      <w:numFmt w:val="bullet"/>
      <w:lvlText w:val="o"/>
      <w:lvlJc w:val="left"/>
      <w:pPr>
        <w:tabs>
          <w:tab w:val="num" w:pos="6216"/>
        </w:tabs>
        <w:ind w:left="6216" w:hanging="360"/>
      </w:pPr>
      <w:rPr>
        <w:rFonts w:ascii="Courier New" w:hAnsi="Courier New" w:cs="Courier New" w:hint="default"/>
      </w:rPr>
    </w:lvl>
    <w:lvl w:ilvl="8" w:tplc="04190005" w:tentative="1">
      <w:start w:val="1"/>
      <w:numFmt w:val="bullet"/>
      <w:lvlText w:val=""/>
      <w:lvlJc w:val="left"/>
      <w:pPr>
        <w:tabs>
          <w:tab w:val="num" w:pos="6936"/>
        </w:tabs>
        <w:ind w:left="6936" w:hanging="360"/>
      </w:pPr>
      <w:rPr>
        <w:rFonts w:ascii="Wingdings" w:hAnsi="Wingdings" w:hint="default"/>
      </w:rPr>
    </w:lvl>
  </w:abstractNum>
  <w:abstractNum w:abstractNumId="17">
    <w:nsid w:val="1329515D"/>
    <w:multiLevelType w:val="hybridMultilevel"/>
    <w:tmpl w:val="5CB4EE1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1B717C9D"/>
    <w:multiLevelType w:val="multilevel"/>
    <w:tmpl w:val="B29474C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1BB11B1C"/>
    <w:multiLevelType w:val="hybridMultilevel"/>
    <w:tmpl w:val="5A8E8422"/>
    <w:lvl w:ilvl="0" w:tplc="04190001">
      <w:start w:val="1"/>
      <w:numFmt w:val="bullet"/>
      <w:lvlText w:val=""/>
      <w:lvlJc w:val="left"/>
      <w:pPr>
        <w:tabs>
          <w:tab w:val="num" w:pos="1210"/>
        </w:tabs>
        <w:ind w:left="1210" w:hanging="360"/>
      </w:pPr>
      <w:rPr>
        <w:rFonts w:ascii="Symbol" w:hAnsi="Symbol" w:hint="default"/>
      </w:rPr>
    </w:lvl>
    <w:lvl w:ilvl="1" w:tplc="04190003" w:tentative="1">
      <w:start w:val="1"/>
      <w:numFmt w:val="bullet"/>
      <w:lvlText w:val="o"/>
      <w:lvlJc w:val="left"/>
      <w:pPr>
        <w:tabs>
          <w:tab w:val="num" w:pos="1930"/>
        </w:tabs>
        <w:ind w:left="1930" w:hanging="360"/>
      </w:pPr>
      <w:rPr>
        <w:rFonts w:ascii="Courier New" w:hAnsi="Courier New" w:cs="Courier New" w:hint="default"/>
      </w:rPr>
    </w:lvl>
    <w:lvl w:ilvl="2" w:tplc="04190005" w:tentative="1">
      <w:start w:val="1"/>
      <w:numFmt w:val="bullet"/>
      <w:lvlText w:val=""/>
      <w:lvlJc w:val="left"/>
      <w:pPr>
        <w:tabs>
          <w:tab w:val="num" w:pos="2650"/>
        </w:tabs>
        <w:ind w:left="2650" w:hanging="360"/>
      </w:pPr>
      <w:rPr>
        <w:rFonts w:ascii="Wingdings" w:hAnsi="Wingdings" w:hint="default"/>
      </w:rPr>
    </w:lvl>
    <w:lvl w:ilvl="3" w:tplc="04190001" w:tentative="1">
      <w:start w:val="1"/>
      <w:numFmt w:val="bullet"/>
      <w:lvlText w:val=""/>
      <w:lvlJc w:val="left"/>
      <w:pPr>
        <w:tabs>
          <w:tab w:val="num" w:pos="3370"/>
        </w:tabs>
        <w:ind w:left="3370" w:hanging="360"/>
      </w:pPr>
      <w:rPr>
        <w:rFonts w:ascii="Symbol" w:hAnsi="Symbol" w:hint="default"/>
      </w:rPr>
    </w:lvl>
    <w:lvl w:ilvl="4" w:tplc="04190003" w:tentative="1">
      <w:start w:val="1"/>
      <w:numFmt w:val="bullet"/>
      <w:lvlText w:val="o"/>
      <w:lvlJc w:val="left"/>
      <w:pPr>
        <w:tabs>
          <w:tab w:val="num" w:pos="4090"/>
        </w:tabs>
        <w:ind w:left="4090" w:hanging="360"/>
      </w:pPr>
      <w:rPr>
        <w:rFonts w:ascii="Courier New" w:hAnsi="Courier New" w:cs="Courier New" w:hint="default"/>
      </w:rPr>
    </w:lvl>
    <w:lvl w:ilvl="5" w:tplc="04190005" w:tentative="1">
      <w:start w:val="1"/>
      <w:numFmt w:val="bullet"/>
      <w:lvlText w:val=""/>
      <w:lvlJc w:val="left"/>
      <w:pPr>
        <w:tabs>
          <w:tab w:val="num" w:pos="4810"/>
        </w:tabs>
        <w:ind w:left="4810" w:hanging="360"/>
      </w:pPr>
      <w:rPr>
        <w:rFonts w:ascii="Wingdings" w:hAnsi="Wingdings" w:hint="default"/>
      </w:rPr>
    </w:lvl>
    <w:lvl w:ilvl="6" w:tplc="04190001" w:tentative="1">
      <w:start w:val="1"/>
      <w:numFmt w:val="bullet"/>
      <w:lvlText w:val=""/>
      <w:lvlJc w:val="left"/>
      <w:pPr>
        <w:tabs>
          <w:tab w:val="num" w:pos="5530"/>
        </w:tabs>
        <w:ind w:left="5530" w:hanging="360"/>
      </w:pPr>
      <w:rPr>
        <w:rFonts w:ascii="Symbol" w:hAnsi="Symbol" w:hint="default"/>
      </w:rPr>
    </w:lvl>
    <w:lvl w:ilvl="7" w:tplc="04190003" w:tentative="1">
      <w:start w:val="1"/>
      <w:numFmt w:val="bullet"/>
      <w:lvlText w:val="o"/>
      <w:lvlJc w:val="left"/>
      <w:pPr>
        <w:tabs>
          <w:tab w:val="num" w:pos="6250"/>
        </w:tabs>
        <w:ind w:left="6250" w:hanging="360"/>
      </w:pPr>
      <w:rPr>
        <w:rFonts w:ascii="Courier New" w:hAnsi="Courier New" w:cs="Courier New" w:hint="default"/>
      </w:rPr>
    </w:lvl>
    <w:lvl w:ilvl="8" w:tplc="04190005" w:tentative="1">
      <w:start w:val="1"/>
      <w:numFmt w:val="bullet"/>
      <w:lvlText w:val=""/>
      <w:lvlJc w:val="left"/>
      <w:pPr>
        <w:tabs>
          <w:tab w:val="num" w:pos="6970"/>
        </w:tabs>
        <w:ind w:left="6970" w:hanging="360"/>
      </w:pPr>
      <w:rPr>
        <w:rFonts w:ascii="Wingdings" w:hAnsi="Wingdings" w:hint="default"/>
      </w:rPr>
    </w:lvl>
  </w:abstractNum>
  <w:abstractNum w:abstractNumId="20">
    <w:nsid w:val="243B1CBA"/>
    <w:multiLevelType w:val="multilevel"/>
    <w:tmpl w:val="DAE4038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1">
    <w:nsid w:val="24A86F37"/>
    <w:multiLevelType w:val="multilevel"/>
    <w:tmpl w:val="CABE82E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28200BFE"/>
    <w:multiLevelType w:val="multilevel"/>
    <w:tmpl w:val="90EAF9D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30"/>
        </w:tabs>
        <w:ind w:left="930" w:hanging="42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6240"/>
        </w:tabs>
        <w:ind w:left="6240" w:hanging="2160"/>
      </w:pPr>
      <w:rPr>
        <w:rFonts w:hint="default"/>
      </w:rPr>
    </w:lvl>
  </w:abstractNum>
  <w:abstractNum w:abstractNumId="23">
    <w:nsid w:val="28DE15CC"/>
    <w:multiLevelType w:val="hybridMultilevel"/>
    <w:tmpl w:val="BCDA7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9CC344A"/>
    <w:multiLevelType w:val="hybridMultilevel"/>
    <w:tmpl w:val="87622CC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29EC0FD1"/>
    <w:multiLevelType w:val="hybridMultilevel"/>
    <w:tmpl w:val="D0EA53F8"/>
    <w:lvl w:ilvl="0" w:tplc="9CC01F9E">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6">
    <w:nsid w:val="2B9C47EF"/>
    <w:multiLevelType w:val="hybridMultilevel"/>
    <w:tmpl w:val="A9A479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C5E57FB"/>
    <w:multiLevelType w:val="hybridMultilevel"/>
    <w:tmpl w:val="A20AC05A"/>
    <w:lvl w:ilvl="0" w:tplc="C82A7220">
      <w:start w:val="2"/>
      <w:numFmt w:val="decimal"/>
      <w:lvlText w:val="%1."/>
      <w:lvlJc w:val="left"/>
      <w:pPr>
        <w:tabs>
          <w:tab w:val="num" w:pos="927"/>
        </w:tabs>
        <w:ind w:left="927" w:hanging="360"/>
      </w:pPr>
      <w:rPr>
        <w:rFonts w:hint="default"/>
      </w:rPr>
    </w:lvl>
    <w:lvl w:ilvl="1" w:tplc="CD8AC61C">
      <w:numFmt w:val="none"/>
      <w:lvlText w:val=""/>
      <w:lvlJc w:val="left"/>
      <w:pPr>
        <w:tabs>
          <w:tab w:val="num" w:pos="360"/>
        </w:tabs>
      </w:pPr>
    </w:lvl>
    <w:lvl w:ilvl="2" w:tplc="930CBE94">
      <w:numFmt w:val="none"/>
      <w:lvlText w:val=""/>
      <w:lvlJc w:val="left"/>
      <w:pPr>
        <w:tabs>
          <w:tab w:val="num" w:pos="360"/>
        </w:tabs>
      </w:pPr>
    </w:lvl>
    <w:lvl w:ilvl="3" w:tplc="B13E4D38">
      <w:numFmt w:val="none"/>
      <w:lvlText w:val=""/>
      <w:lvlJc w:val="left"/>
      <w:pPr>
        <w:tabs>
          <w:tab w:val="num" w:pos="360"/>
        </w:tabs>
      </w:pPr>
    </w:lvl>
    <w:lvl w:ilvl="4" w:tplc="BD969998">
      <w:numFmt w:val="none"/>
      <w:lvlText w:val=""/>
      <w:lvlJc w:val="left"/>
      <w:pPr>
        <w:tabs>
          <w:tab w:val="num" w:pos="360"/>
        </w:tabs>
      </w:pPr>
    </w:lvl>
    <w:lvl w:ilvl="5" w:tplc="FE0CCBB4">
      <w:numFmt w:val="none"/>
      <w:lvlText w:val=""/>
      <w:lvlJc w:val="left"/>
      <w:pPr>
        <w:tabs>
          <w:tab w:val="num" w:pos="360"/>
        </w:tabs>
      </w:pPr>
    </w:lvl>
    <w:lvl w:ilvl="6" w:tplc="3462FD2A">
      <w:numFmt w:val="none"/>
      <w:lvlText w:val=""/>
      <w:lvlJc w:val="left"/>
      <w:pPr>
        <w:tabs>
          <w:tab w:val="num" w:pos="360"/>
        </w:tabs>
      </w:pPr>
    </w:lvl>
    <w:lvl w:ilvl="7" w:tplc="C67E7B90">
      <w:numFmt w:val="none"/>
      <w:lvlText w:val=""/>
      <w:lvlJc w:val="left"/>
      <w:pPr>
        <w:tabs>
          <w:tab w:val="num" w:pos="360"/>
        </w:tabs>
      </w:pPr>
    </w:lvl>
    <w:lvl w:ilvl="8" w:tplc="A3D48000">
      <w:numFmt w:val="none"/>
      <w:lvlText w:val=""/>
      <w:lvlJc w:val="left"/>
      <w:pPr>
        <w:tabs>
          <w:tab w:val="num" w:pos="360"/>
        </w:tabs>
      </w:pPr>
    </w:lvl>
  </w:abstractNum>
  <w:abstractNum w:abstractNumId="28">
    <w:nsid w:val="301A0026"/>
    <w:multiLevelType w:val="hybridMultilevel"/>
    <w:tmpl w:val="C09A476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30736CD2"/>
    <w:multiLevelType w:val="hybridMultilevel"/>
    <w:tmpl w:val="3CDE91A8"/>
    <w:lvl w:ilvl="0" w:tplc="9CC01F9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32F94B16"/>
    <w:multiLevelType w:val="multilevel"/>
    <w:tmpl w:val="8E44495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31">
    <w:nsid w:val="36354AC0"/>
    <w:multiLevelType w:val="hybridMultilevel"/>
    <w:tmpl w:val="4BE64940"/>
    <w:lvl w:ilvl="0" w:tplc="9CC01F9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376A0AE3"/>
    <w:multiLevelType w:val="hybridMultilevel"/>
    <w:tmpl w:val="CD26BD0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3CC502D9"/>
    <w:multiLevelType w:val="multilevel"/>
    <w:tmpl w:val="CB90E48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3EDE1026"/>
    <w:multiLevelType w:val="hybridMultilevel"/>
    <w:tmpl w:val="610A4FB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5">
    <w:nsid w:val="416A4680"/>
    <w:multiLevelType w:val="hybridMultilevel"/>
    <w:tmpl w:val="D2ACBB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4561501D"/>
    <w:multiLevelType w:val="multilevel"/>
    <w:tmpl w:val="812C1164"/>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37">
    <w:nsid w:val="46CD7A3B"/>
    <w:multiLevelType w:val="multilevel"/>
    <w:tmpl w:val="0BD43EC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4D770ACC"/>
    <w:multiLevelType w:val="hybridMultilevel"/>
    <w:tmpl w:val="D95E6D8E"/>
    <w:lvl w:ilvl="0" w:tplc="04190001">
      <w:start w:val="1"/>
      <w:numFmt w:val="bullet"/>
      <w:lvlText w:val=""/>
      <w:lvlJc w:val="left"/>
      <w:pPr>
        <w:tabs>
          <w:tab w:val="num" w:pos="1176"/>
        </w:tabs>
        <w:ind w:left="1176" w:hanging="360"/>
      </w:pPr>
      <w:rPr>
        <w:rFonts w:ascii="Symbol" w:hAnsi="Symbol" w:hint="default"/>
      </w:rPr>
    </w:lvl>
    <w:lvl w:ilvl="1" w:tplc="04190003" w:tentative="1">
      <w:start w:val="1"/>
      <w:numFmt w:val="bullet"/>
      <w:lvlText w:val="o"/>
      <w:lvlJc w:val="left"/>
      <w:pPr>
        <w:tabs>
          <w:tab w:val="num" w:pos="1896"/>
        </w:tabs>
        <w:ind w:left="1896" w:hanging="360"/>
      </w:pPr>
      <w:rPr>
        <w:rFonts w:ascii="Courier New" w:hAnsi="Courier New" w:cs="Courier New" w:hint="default"/>
      </w:rPr>
    </w:lvl>
    <w:lvl w:ilvl="2" w:tplc="04190005" w:tentative="1">
      <w:start w:val="1"/>
      <w:numFmt w:val="bullet"/>
      <w:lvlText w:val=""/>
      <w:lvlJc w:val="left"/>
      <w:pPr>
        <w:tabs>
          <w:tab w:val="num" w:pos="2616"/>
        </w:tabs>
        <w:ind w:left="2616" w:hanging="360"/>
      </w:pPr>
      <w:rPr>
        <w:rFonts w:ascii="Wingdings" w:hAnsi="Wingdings" w:hint="default"/>
      </w:rPr>
    </w:lvl>
    <w:lvl w:ilvl="3" w:tplc="04190001" w:tentative="1">
      <w:start w:val="1"/>
      <w:numFmt w:val="bullet"/>
      <w:lvlText w:val=""/>
      <w:lvlJc w:val="left"/>
      <w:pPr>
        <w:tabs>
          <w:tab w:val="num" w:pos="3336"/>
        </w:tabs>
        <w:ind w:left="3336" w:hanging="360"/>
      </w:pPr>
      <w:rPr>
        <w:rFonts w:ascii="Symbol" w:hAnsi="Symbol" w:hint="default"/>
      </w:rPr>
    </w:lvl>
    <w:lvl w:ilvl="4" w:tplc="04190003" w:tentative="1">
      <w:start w:val="1"/>
      <w:numFmt w:val="bullet"/>
      <w:lvlText w:val="o"/>
      <w:lvlJc w:val="left"/>
      <w:pPr>
        <w:tabs>
          <w:tab w:val="num" w:pos="4056"/>
        </w:tabs>
        <w:ind w:left="4056" w:hanging="360"/>
      </w:pPr>
      <w:rPr>
        <w:rFonts w:ascii="Courier New" w:hAnsi="Courier New" w:cs="Courier New" w:hint="default"/>
      </w:rPr>
    </w:lvl>
    <w:lvl w:ilvl="5" w:tplc="04190005" w:tentative="1">
      <w:start w:val="1"/>
      <w:numFmt w:val="bullet"/>
      <w:lvlText w:val=""/>
      <w:lvlJc w:val="left"/>
      <w:pPr>
        <w:tabs>
          <w:tab w:val="num" w:pos="4776"/>
        </w:tabs>
        <w:ind w:left="4776" w:hanging="360"/>
      </w:pPr>
      <w:rPr>
        <w:rFonts w:ascii="Wingdings" w:hAnsi="Wingdings" w:hint="default"/>
      </w:rPr>
    </w:lvl>
    <w:lvl w:ilvl="6" w:tplc="04190001" w:tentative="1">
      <w:start w:val="1"/>
      <w:numFmt w:val="bullet"/>
      <w:lvlText w:val=""/>
      <w:lvlJc w:val="left"/>
      <w:pPr>
        <w:tabs>
          <w:tab w:val="num" w:pos="5496"/>
        </w:tabs>
        <w:ind w:left="5496" w:hanging="360"/>
      </w:pPr>
      <w:rPr>
        <w:rFonts w:ascii="Symbol" w:hAnsi="Symbol" w:hint="default"/>
      </w:rPr>
    </w:lvl>
    <w:lvl w:ilvl="7" w:tplc="04190003" w:tentative="1">
      <w:start w:val="1"/>
      <w:numFmt w:val="bullet"/>
      <w:lvlText w:val="o"/>
      <w:lvlJc w:val="left"/>
      <w:pPr>
        <w:tabs>
          <w:tab w:val="num" w:pos="6216"/>
        </w:tabs>
        <w:ind w:left="6216" w:hanging="360"/>
      </w:pPr>
      <w:rPr>
        <w:rFonts w:ascii="Courier New" w:hAnsi="Courier New" w:cs="Courier New" w:hint="default"/>
      </w:rPr>
    </w:lvl>
    <w:lvl w:ilvl="8" w:tplc="04190005" w:tentative="1">
      <w:start w:val="1"/>
      <w:numFmt w:val="bullet"/>
      <w:lvlText w:val=""/>
      <w:lvlJc w:val="left"/>
      <w:pPr>
        <w:tabs>
          <w:tab w:val="num" w:pos="6936"/>
        </w:tabs>
        <w:ind w:left="6936" w:hanging="360"/>
      </w:pPr>
      <w:rPr>
        <w:rFonts w:ascii="Wingdings" w:hAnsi="Wingdings" w:hint="default"/>
      </w:rPr>
    </w:lvl>
  </w:abstractNum>
  <w:abstractNum w:abstractNumId="39">
    <w:nsid w:val="4F052C81"/>
    <w:multiLevelType w:val="multilevel"/>
    <w:tmpl w:val="F594BC9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1"/>
        </w:tabs>
        <w:ind w:left="1141" w:hanging="432"/>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0">
    <w:nsid w:val="55AF638B"/>
    <w:multiLevelType w:val="multilevel"/>
    <w:tmpl w:val="D1FA134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nsid w:val="62D548EE"/>
    <w:multiLevelType w:val="multilevel"/>
    <w:tmpl w:val="E4067B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nsid w:val="65F942FF"/>
    <w:multiLevelType w:val="hybridMultilevel"/>
    <w:tmpl w:val="03809E40"/>
    <w:lvl w:ilvl="0" w:tplc="22963A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666F0C3A"/>
    <w:multiLevelType w:val="multilevel"/>
    <w:tmpl w:val="6838921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4">
    <w:nsid w:val="6C7C3285"/>
    <w:multiLevelType w:val="multilevel"/>
    <w:tmpl w:val="A0D6B9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6DD25BB9"/>
    <w:multiLevelType w:val="hybridMultilevel"/>
    <w:tmpl w:val="07D49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1D11DE9"/>
    <w:multiLevelType w:val="hybridMultilevel"/>
    <w:tmpl w:val="6CDCB84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7">
    <w:nsid w:val="77E43169"/>
    <w:multiLevelType w:val="hybridMultilevel"/>
    <w:tmpl w:val="9C10BBFC"/>
    <w:lvl w:ilvl="0" w:tplc="2BBA00BC">
      <w:start w:val="1"/>
      <w:numFmt w:val="decimal"/>
      <w:lvlText w:val="%1."/>
      <w:lvlJc w:val="left"/>
      <w:pPr>
        <w:tabs>
          <w:tab w:val="num" w:pos="927"/>
        </w:tabs>
        <w:ind w:left="927" w:hanging="360"/>
      </w:pPr>
      <w:rPr>
        <w:rFonts w:hint="default"/>
      </w:rPr>
    </w:lvl>
    <w:lvl w:ilvl="1" w:tplc="6C72C872">
      <w:numFmt w:val="none"/>
      <w:lvlText w:val=""/>
      <w:lvlJc w:val="left"/>
      <w:pPr>
        <w:tabs>
          <w:tab w:val="num" w:pos="360"/>
        </w:tabs>
      </w:pPr>
    </w:lvl>
    <w:lvl w:ilvl="2" w:tplc="38580118">
      <w:numFmt w:val="none"/>
      <w:lvlText w:val=""/>
      <w:lvlJc w:val="left"/>
      <w:pPr>
        <w:tabs>
          <w:tab w:val="num" w:pos="360"/>
        </w:tabs>
      </w:pPr>
    </w:lvl>
    <w:lvl w:ilvl="3" w:tplc="3C088FDC">
      <w:numFmt w:val="none"/>
      <w:lvlText w:val=""/>
      <w:lvlJc w:val="left"/>
      <w:pPr>
        <w:tabs>
          <w:tab w:val="num" w:pos="360"/>
        </w:tabs>
      </w:pPr>
    </w:lvl>
    <w:lvl w:ilvl="4" w:tplc="6E067802">
      <w:numFmt w:val="none"/>
      <w:lvlText w:val=""/>
      <w:lvlJc w:val="left"/>
      <w:pPr>
        <w:tabs>
          <w:tab w:val="num" w:pos="360"/>
        </w:tabs>
      </w:pPr>
    </w:lvl>
    <w:lvl w:ilvl="5" w:tplc="5C2EED0A">
      <w:numFmt w:val="none"/>
      <w:lvlText w:val=""/>
      <w:lvlJc w:val="left"/>
      <w:pPr>
        <w:tabs>
          <w:tab w:val="num" w:pos="360"/>
        </w:tabs>
      </w:pPr>
    </w:lvl>
    <w:lvl w:ilvl="6" w:tplc="5D9A5630">
      <w:numFmt w:val="none"/>
      <w:lvlText w:val=""/>
      <w:lvlJc w:val="left"/>
      <w:pPr>
        <w:tabs>
          <w:tab w:val="num" w:pos="360"/>
        </w:tabs>
      </w:pPr>
    </w:lvl>
    <w:lvl w:ilvl="7" w:tplc="F81CE41E">
      <w:numFmt w:val="none"/>
      <w:lvlText w:val=""/>
      <w:lvlJc w:val="left"/>
      <w:pPr>
        <w:tabs>
          <w:tab w:val="num" w:pos="360"/>
        </w:tabs>
      </w:pPr>
    </w:lvl>
    <w:lvl w:ilvl="8" w:tplc="0B3449F2">
      <w:numFmt w:val="none"/>
      <w:lvlText w:val=""/>
      <w:lvlJc w:val="left"/>
      <w:pPr>
        <w:tabs>
          <w:tab w:val="num" w:pos="360"/>
        </w:tabs>
      </w:pPr>
    </w:lvl>
  </w:abstractNum>
  <w:abstractNum w:abstractNumId="48">
    <w:nsid w:val="784A7214"/>
    <w:multiLevelType w:val="multilevel"/>
    <w:tmpl w:val="4D401DE2"/>
    <w:lvl w:ilvl="0">
      <w:start w:val="2"/>
      <w:numFmt w:val="decimal"/>
      <w:lvlText w:val="%1."/>
      <w:lvlJc w:val="left"/>
      <w:pPr>
        <w:tabs>
          <w:tab w:val="num" w:pos="630"/>
        </w:tabs>
        <w:ind w:left="630" w:hanging="630"/>
      </w:pPr>
      <w:rPr>
        <w:rFonts w:hint="default"/>
      </w:rPr>
    </w:lvl>
    <w:lvl w:ilvl="1">
      <w:start w:val="3"/>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510"/>
        </w:tabs>
        <w:ind w:left="3510" w:hanging="180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num w:numId="1">
    <w:abstractNumId w:val="26"/>
  </w:num>
  <w:num w:numId="2">
    <w:abstractNumId w:val="39"/>
  </w:num>
  <w:num w:numId="3">
    <w:abstractNumId w:val="24"/>
  </w:num>
  <w:num w:numId="4">
    <w:abstractNumId w:val="13"/>
  </w:num>
  <w:num w:numId="5">
    <w:abstractNumId w:val="17"/>
  </w:num>
  <w:num w:numId="6">
    <w:abstractNumId w:val="38"/>
  </w:num>
  <w:num w:numId="7">
    <w:abstractNumId w:val="15"/>
  </w:num>
  <w:num w:numId="8">
    <w:abstractNumId w:val="19"/>
  </w:num>
  <w:num w:numId="9">
    <w:abstractNumId w:val="29"/>
  </w:num>
  <w:num w:numId="10">
    <w:abstractNumId w:val="35"/>
  </w:num>
  <w:num w:numId="11">
    <w:abstractNumId w:val="12"/>
  </w:num>
  <w:num w:numId="12">
    <w:abstractNumId w:val="46"/>
  </w:num>
  <w:num w:numId="13">
    <w:abstractNumId w:val="25"/>
  </w:num>
  <w:num w:numId="14">
    <w:abstractNumId w:val="28"/>
  </w:num>
  <w:num w:numId="15">
    <w:abstractNumId w:val="32"/>
  </w:num>
  <w:num w:numId="16">
    <w:abstractNumId w:val="36"/>
  </w:num>
  <w:num w:numId="17">
    <w:abstractNumId w:val="23"/>
  </w:num>
  <w:num w:numId="18">
    <w:abstractNumId w:val="45"/>
  </w:num>
  <w:num w:numId="19">
    <w:abstractNumId w:val="34"/>
  </w:num>
  <w:num w:numId="20">
    <w:abstractNumId w:val="16"/>
  </w:num>
  <w:num w:numId="21">
    <w:abstractNumId w:val="31"/>
  </w:num>
  <w:num w:numId="22">
    <w:abstractNumId w:val="14"/>
  </w:num>
  <w:num w:numId="23">
    <w:abstractNumId w:val="42"/>
  </w:num>
  <w:num w:numId="24">
    <w:abstractNumId w:val="47"/>
  </w:num>
  <w:num w:numId="25">
    <w:abstractNumId w:val="27"/>
  </w:num>
  <w:num w:numId="26">
    <w:abstractNumId w:val="41"/>
  </w:num>
  <w:num w:numId="27">
    <w:abstractNumId w:val="43"/>
  </w:num>
  <w:num w:numId="28">
    <w:abstractNumId w:val="21"/>
  </w:num>
  <w:num w:numId="29">
    <w:abstractNumId w:val="37"/>
  </w:num>
  <w:num w:numId="30">
    <w:abstractNumId w:val="10"/>
  </w:num>
  <w:num w:numId="31">
    <w:abstractNumId w:val="18"/>
  </w:num>
  <w:num w:numId="32">
    <w:abstractNumId w:val="30"/>
  </w:num>
  <w:num w:numId="33">
    <w:abstractNumId w:val="48"/>
  </w:num>
  <w:num w:numId="34">
    <w:abstractNumId w:val="22"/>
  </w:num>
  <w:num w:numId="35">
    <w:abstractNumId w:val="40"/>
  </w:num>
  <w:num w:numId="36">
    <w:abstractNumId w:val="44"/>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 w:numId="47">
    <w:abstractNumId w:val="11"/>
  </w:num>
  <w:num w:numId="48">
    <w:abstractNumId w:val="33"/>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18AB"/>
    <w:rsid w:val="000224F9"/>
    <w:rsid w:val="00046AC7"/>
    <w:rsid w:val="000616BC"/>
    <w:rsid w:val="00077C2D"/>
    <w:rsid w:val="000818AB"/>
    <w:rsid w:val="00096346"/>
    <w:rsid w:val="000B2947"/>
    <w:rsid w:val="000C35F2"/>
    <w:rsid w:val="000C6B2D"/>
    <w:rsid w:val="000E1D8C"/>
    <w:rsid w:val="001A5928"/>
    <w:rsid w:val="00266A59"/>
    <w:rsid w:val="00275EE7"/>
    <w:rsid w:val="002E3615"/>
    <w:rsid w:val="00303712"/>
    <w:rsid w:val="00332C3E"/>
    <w:rsid w:val="00375528"/>
    <w:rsid w:val="00385659"/>
    <w:rsid w:val="00394F03"/>
    <w:rsid w:val="003A1A88"/>
    <w:rsid w:val="003E430D"/>
    <w:rsid w:val="00495FF3"/>
    <w:rsid w:val="004E13C0"/>
    <w:rsid w:val="004E1B2D"/>
    <w:rsid w:val="004F40C4"/>
    <w:rsid w:val="005445E4"/>
    <w:rsid w:val="005679BF"/>
    <w:rsid w:val="0059519B"/>
    <w:rsid w:val="005C049D"/>
    <w:rsid w:val="005C3482"/>
    <w:rsid w:val="006B6E43"/>
    <w:rsid w:val="007117CE"/>
    <w:rsid w:val="007178B0"/>
    <w:rsid w:val="00724CC9"/>
    <w:rsid w:val="00742F75"/>
    <w:rsid w:val="00860412"/>
    <w:rsid w:val="0087235F"/>
    <w:rsid w:val="008A681A"/>
    <w:rsid w:val="008B0174"/>
    <w:rsid w:val="008E1938"/>
    <w:rsid w:val="008F214B"/>
    <w:rsid w:val="0091019D"/>
    <w:rsid w:val="00931053"/>
    <w:rsid w:val="0093480E"/>
    <w:rsid w:val="00961A3D"/>
    <w:rsid w:val="00A347AA"/>
    <w:rsid w:val="00A40190"/>
    <w:rsid w:val="00AB4A32"/>
    <w:rsid w:val="00AD689A"/>
    <w:rsid w:val="00B65C30"/>
    <w:rsid w:val="00BE3533"/>
    <w:rsid w:val="00BF2849"/>
    <w:rsid w:val="00C63A01"/>
    <w:rsid w:val="00C95581"/>
    <w:rsid w:val="00CF2C12"/>
    <w:rsid w:val="00D24775"/>
    <w:rsid w:val="00D2673A"/>
    <w:rsid w:val="00D63E76"/>
    <w:rsid w:val="00D748B2"/>
    <w:rsid w:val="00DD3EEB"/>
    <w:rsid w:val="00DF2428"/>
    <w:rsid w:val="00E102FA"/>
    <w:rsid w:val="00E11171"/>
    <w:rsid w:val="00E4631E"/>
    <w:rsid w:val="00EE4983"/>
    <w:rsid w:val="00EE5CB8"/>
    <w:rsid w:val="00F1455E"/>
    <w:rsid w:val="00F6565B"/>
    <w:rsid w:val="00F718AD"/>
    <w:rsid w:val="00FA5020"/>
    <w:rsid w:val="00FF4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martTagType w:namespaceuri="urn:schemas-microsoft-com:office:smarttags" w:name="phone"/>
  <w:smartTagType w:namespaceuri="urn:schemas-microsoft-com:office:smarttags" w:name="time"/>
  <w:smartTagType w:namespaceuri="urn:schemas-microsoft-com:office:smarttags" w:name="place"/>
  <w:smartTagType w:namespaceuri="urn:schemas-microsoft-com:office:smarttags" w:name="City"/>
  <w:shapeDefaults>
    <o:shapedefaults v:ext="edit" spidmax="5121"/>
    <o:shapelayout v:ext="edit">
      <o:idmap v:ext="edit" data="1"/>
    </o:shapelayout>
  </w:shapeDefaults>
  <w:decimalSymbol w:val=","/>
  <w:listSeparator w:val=";"/>
  <w15:chartTrackingRefBased/>
  <w15:docId w15:val="{F52C2852-8BAD-4ED9-A45E-AF4F04F3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CYR" w:eastAsia="Times New Roman" w:hAnsi="Times New Roman CYR" w:cs="Times New Roman CYR"/>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659"/>
    <w:pPr>
      <w:spacing w:line="276" w:lineRule="auto"/>
      <w:jc w:val="both"/>
    </w:pPr>
    <w:rPr>
      <w:sz w:val="28"/>
      <w:szCs w:val="28"/>
      <w:lang w:eastAsia="en-US"/>
    </w:rPr>
  </w:style>
  <w:style w:type="paragraph" w:styleId="1">
    <w:name w:val="heading 1"/>
    <w:basedOn w:val="a"/>
    <w:next w:val="a"/>
    <w:link w:val="10"/>
    <w:uiPriority w:val="9"/>
    <w:qFormat/>
    <w:rsid w:val="00266A59"/>
    <w:pPr>
      <w:keepNext/>
      <w:keepLines/>
      <w:spacing w:before="240" w:after="120"/>
      <w:jc w:val="center"/>
      <w:outlineLvl w:val="0"/>
    </w:pPr>
    <w:rPr>
      <w:rFonts w:ascii="Times New Roman" w:hAnsi="Times New Roman" w:cs="Times New Roman"/>
      <w:b/>
      <w:bCs/>
      <w:color w:val="7030A0"/>
    </w:rPr>
  </w:style>
  <w:style w:type="paragraph" w:styleId="2">
    <w:name w:val="heading 2"/>
    <w:basedOn w:val="a"/>
    <w:next w:val="a0"/>
    <w:link w:val="20"/>
    <w:qFormat/>
    <w:rsid w:val="00266A59"/>
    <w:pPr>
      <w:keepNext/>
      <w:keepLines/>
      <w:spacing w:before="200"/>
      <w:ind w:left="708"/>
      <w:outlineLvl w:val="1"/>
    </w:pPr>
    <w:rPr>
      <w:rFonts w:ascii="Times New Roman" w:hAnsi="Times New Roman" w:cs="Times New Roman"/>
      <w:b/>
      <w:bCs/>
      <w:color w:val="0070C0"/>
      <w:szCs w:val="26"/>
    </w:rPr>
  </w:style>
  <w:style w:type="paragraph" w:styleId="3">
    <w:name w:val="heading 3"/>
    <w:basedOn w:val="a"/>
    <w:next w:val="a"/>
    <w:link w:val="30"/>
    <w:uiPriority w:val="9"/>
    <w:qFormat/>
    <w:rsid w:val="00375528"/>
    <w:pPr>
      <w:keepNext/>
      <w:keepLines/>
      <w:spacing w:before="200"/>
      <w:jc w:val="right"/>
      <w:outlineLvl w:val="2"/>
    </w:pPr>
    <w:rPr>
      <w:rFonts w:ascii="Times New Roman" w:hAnsi="Times New Roman" w:cs="Times New Roman"/>
      <w:b/>
      <w:bCs/>
    </w:rPr>
  </w:style>
  <w:style w:type="paragraph" w:styleId="4">
    <w:name w:val="heading 4"/>
    <w:basedOn w:val="a"/>
    <w:next w:val="a"/>
    <w:link w:val="40"/>
    <w:uiPriority w:val="9"/>
    <w:qFormat/>
    <w:rsid w:val="000818AB"/>
    <w:pPr>
      <w:keepNext/>
      <w:keepLines/>
      <w:spacing w:before="200"/>
      <w:outlineLvl w:val="3"/>
    </w:pPr>
    <w:rPr>
      <w:rFonts w:ascii="Cambria" w:hAnsi="Cambria" w:cs="Times New Roman"/>
      <w:b/>
      <w:bCs/>
      <w:i/>
      <w:iCs/>
      <w:color w:val="2DA2BF"/>
    </w:rPr>
  </w:style>
  <w:style w:type="paragraph" w:styleId="5">
    <w:name w:val="heading 5"/>
    <w:basedOn w:val="a"/>
    <w:next w:val="a"/>
    <w:link w:val="50"/>
    <w:uiPriority w:val="9"/>
    <w:qFormat/>
    <w:rsid w:val="000818AB"/>
    <w:pPr>
      <w:keepNext/>
      <w:keepLines/>
      <w:spacing w:before="200"/>
      <w:outlineLvl w:val="4"/>
    </w:pPr>
    <w:rPr>
      <w:rFonts w:ascii="Cambria" w:hAnsi="Cambria" w:cs="Times New Roman"/>
      <w:color w:val="16505E"/>
    </w:rPr>
  </w:style>
  <w:style w:type="paragraph" w:styleId="6">
    <w:name w:val="heading 6"/>
    <w:basedOn w:val="a"/>
    <w:next w:val="a"/>
    <w:link w:val="60"/>
    <w:uiPriority w:val="9"/>
    <w:qFormat/>
    <w:rsid w:val="000818AB"/>
    <w:pPr>
      <w:keepNext/>
      <w:keepLines/>
      <w:spacing w:before="200"/>
      <w:outlineLvl w:val="5"/>
    </w:pPr>
    <w:rPr>
      <w:rFonts w:ascii="Cambria" w:hAnsi="Cambria" w:cs="Times New Roman"/>
      <w:i/>
      <w:iCs/>
      <w:color w:val="16505E"/>
    </w:rPr>
  </w:style>
  <w:style w:type="paragraph" w:styleId="7">
    <w:name w:val="heading 7"/>
    <w:basedOn w:val="a"/>
    <w:next w:val="a"/>
    <w:link w:val="70"/>
    <w:qFormat/>
    <w:rsid w:val="000818AB"/>
    <w:pPr>
      <w:keepNext/>
      <w:keepLines/>
      <w:spacing w:before="200"/>
      <w:outlineLvl w:val="6"/>
    </w:pPr>
    <w:rPr>
      <w:rFonts w:ascii="Cambria" w:hAnsi="Cambria" w:cs="Times New Roman"/>
      <w:i/>
      <w:iCs/>
      <w:color w:val="404040"/>
    </w:rPr>
  </w:style>
  <w:style w:type="paragraph" w:styleId="8">
    <w:name w:val="heading 8"/>
    <w:basedOn w:val="a"/>
    <w:next w:val="a"/>
    <w:link w:val="80"/>
    <w:uiPriority w:val="9"/>
    <w:qFormat/>
    <w:rsid w:val="000818AB"/>
    <w:pPr>
      <w:keepNext/>
      <w:keepLines/>
      <w:spacing w:before="200"/>
      <w:outlineLvl w:val="7"/>
    </w:pPr>
    <w:rPr>
      <w:rFonts w:ascii="Cambria" w:hAnsi="Cambria" w:cs="Times New Roman"/>
      <w:color w:val="2DA2BF"/>
      <w:sz w:val="20"/>
      <w:szCs w:val="20"/>
    </w:rPr>
  </w:style>
  <w:style w:type="paragraph" w:styleId="9">
    <w:name w:val="heading 9"/>
    <w:basedOn w:val="a"/>
    <w:next w:val="a"/>
    <w:link w:val="90"/>
    <w:uiPriority w:val="9"/>
    <w:qFormat/>
    <w:rsid w:val="000818AB"/>
    <w:pPr>
      <w:keepNext/>
      <w:keepLines/>
      <w:spacing w:before="200"/>
      <w:outlineLvl w:val="8"/>
    </w:pPr>
    <w:rPr>
      <w:rFonts w:ascii="Cambria"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266A59"/>
    <w:rPr>
      <w:rFonts w:ascii="Times New Roman" w:hAnsi="Times New Roman" w:cs="Times New Roman"/>
      <w:b/>
      <w:bCs/>
      <w:color w:val="7030A0"/>
      <w:sz w:val="28"/>
      <w:szCs w:val="28"/>
      <w:lang w:eastAsia="en-US"/>
    </w:rPr>
  </w:style>
  <w:style w:type="character" w:customStyle="1" w:styleId="20">
    <w:name w:val="Заголовок 2 Знак"/>
    <w:link w:val="2"/>
    <w:uiPriority w:val="9"/>
    <w:rsid w:val="00266A59"/>
    <w:rPr>
      <w:rFonts w:ascii="Times New Roman" w:hAnsi="Times New Roman" w:cs="Times New Roman"/>
      <w:b/>
      <w:bCs/>
      <w:color w:val="0070C0"/>
      <w:sz w:val="28"/>
      <w:szCs w:val="26"/>
      <w:lang w:eastAsia="en-US"/>
    </w:rPr>
  </w:style>
  <w:style w:type="character" w:customStyle="1" w:styleId="30">
    <w:name w:val="Заголовок 3 Знак"/>
    <w:link w:val="3"/>
    <w:uiPriority w:val="9"/>
    <w:rsid w:val="00375528"/>
    <w:rPr>
      <w:rFonts w:ascii="Times New Roman" w:hAnsi="Times New Roman" w:cs="Times New Roman"/>
      <w:b/>
      <w:bCs/>
      <w:sz w:val="28"/>
      <w:szCs w:val="28"/>
      <w:lang w:eastAsia="en-US"/>
    </w:rPr>
  </w:style>
  <w:style w:type="character" w:customStyle="1" w:styleId="40">
    <w:name w:val="Заголовок 4 Знак"/>
    <w:link w:val="4"/>
    <w:uiPriority w:val="9"/>
    <w:semiHidden/>
    <w:rsid w:val="000818AB"/>
    <w:rPr>
      <w:rFonts w:ascii="Cambria" w:eastAsia="Times New Roman" w:hAnsi="Cambria" w:cs="Times New Roman"/>
      <w:b/>
      <w:bCs/>
      <w:i/>
      <w:iCs/>
      <w:color w:val="2DA2BF"/>
    </w:rPr>
  </w:style>
  <w:style w:type="character" w:customStyle="1" w:styleId="50">
    <w:name w:val="Заголовок 5 Знак"/>
    <w:link w:val="5"/>
    <w:uiPriority w:val="9"/>
    <w:semiHidden/>
    <w:rsid w:val="000818AB"/>
    <w:rPr>
      <w:rFonts w:ascii="Cambria" w:eastAsia="Times New Roman" w:hAnsi="Cambria" w:cs="Times New Roman"/>
      <w:color w:val="16505E"/>
    </w:rPr>
  </w:style>
  <w:style w:type="character" w:customStyle="1" w:styleId="60">
    <w:name w:val="Заголовок 6 Знак"/>
    <w:link w:val="6"/>
    <w:uiPriority w:val="9"/>
    <w:semiHidden/>
    <w:rsid w:val="000818AB"/>
    <w:rPr>
      <w:rFonts w:ascii="Cambria" w:eastAsia="Times New Roman" w:hAnsi="Cambria" w:cs="Times New Roman"/>
      <w:i/>
      <w:iCs/>
      <w:color w:val="16505E"/>
    </w:rPr>
  </w:style>
  <w:style w:type="character" w:customStyle="1" w:styleId="70">
    <w:name w:val="Заголовок 7 Знак"/>
    <w:link w:val="7"/>
    <w:uiPriority w:val="9"/>
    <w:semiHidden/>
    <w:rsid w:val="000818AB"/>
    <w:rPr>
      <w:rFonts w:ascii="Cambria" w:eastAsia="Times New Roman" w:hAnsi="Cambria" w:cs="Times New Roman"/>
      <w:i/>
      <w:iCs/>
      <w:color w:val="404040"/>
    </w:rPr>
  </w:style>
  <w:style w:type="character" w:customStyle="1" w:styleId="80">
    <w:name w:val="Заголовок 8 Знак"/>
    <w:link w:val="8"/>
    <w:uiPriority w:val="9"/>
    <w:semiHidden/>
    <w:rsid w:val="000818AB"/>
    <w:rPr>
      <w:rFonts w:ascii="Cambria" w:eastAsia="Times New Roman" w:hAnsi="Cambria" w:cs="Times New Roman"/>
      <w:color w:val="2DA2BF"/>
      <w:sz w:val="20"/>
      <w:szCs w:val="20"/>
    </w:rPr>
  </w:style>
  <w:style w:type="character" w:customStyle="1" w:styleId="90">
    <w:name w:val="Заголовок 9 Знак"/>
    <w:link w:val="9"/>
    <w:uiPriority w:val="9"/>
    <w:semiHidden/>
    <w:rsid w:val="000818AB"/>
    <w:rPr>
      <w:rFonts w:ascii="Cambria" w:eastAsia="Times New Roman" w:hAnsi="Cambria" w:cs="Times New Roman"/>
      <w:i/>
      <w:iCs/>
      <w:color w:val="404040"/>
      <w:sz w:val="20"/>
      <w:szCs w:val="20"/>
    </w:rPr>
  </w:style>
  <w:style w:type="paragraph" w:styleId="a4">
    <w:name w:val="caption"/>
    <w:basedOn w:val="a"/>
    <w:next w:val="a"/>
    <w:uiPriority w:val="35"/>
    <w:qFormat/>
    <w:rsid w:val="000818AB"/>
    <w:pPr>
      <w:spacing w:line="240" w:lineRule="auto"/>
    </w:pPr>
    <w:rPr>
      <w:b/>
      <w:bCs/>
      <w:color w:val="2DA2BF"/>
      <w:sz w:val="18"/>
      <w:szCs w:val="18"/>
    </w:rPr>
  </w:style>
  <w:style w:type="paragraph" w:styleId="a5">
    <w:name w:val="Title"/>
    <w:basedOn w:val="a"/>
    <w:next w:val="a"/>
    <w:link w:val="a6"/>
    <w:qFormat/>
    <w:rsid w:val="000818AB"/>
    <w:pPr>
      <w:pBdr>
        <w:bottom w:val="single" w:sz="8" w:space="4" w:color="2DA2BF"/>
      </w:pBdr>
      <w:spacing w:after="300" w:line="240" w:lineRule="auto"/>
      <w:contextualSpacing/>
    </w:pPr>
    <w:rPr>
      <w:rFonts w:ascii="Cambria" w:hAnsi="Cambria" w:cs="Times New Roman"/>
      <w:color w:val="343434"/>
      <w:spacing w:val="5"/>
      <w:kern w:val="28"/>
      <w:sz w:val="52"/>
      <w:szCs w:val="52"/>
    </w:rPr>
  </w:style>
  <w:style w:type="character" w:customStyle="1" w:styleId="a6">
    <w:name w:val="Назва Знак"/>
    <w:link w:val="a5"/>
    <w:rsid w:val="000818AB"/>
    <w:rPr>
      <w:rFonts w:ascii="Cambria" w:eastAsia="Times New Roman" w:hAnsi="Cambria" w:cs="Times New Roman"/>
      <w:color w:val="343434"/>
      <w:spacing w:val="5"/>
      <w:kern w:val="28"/>
      <w:sz w:val="52"/>
      <w:szCs w:val="52"/>
    </w:rPr>
  </w:style>
  <w:style w:type="paragraph" w:styleId="a7">
    <w:name w:val="Subtitle"/>
    <w:basedOn w:val="a"/>
    <w:next w:val="a"/>
    <w:link w:val="a8"/>
    <w:uiPriority w:val="11"/>
    <w:qFormat/>
    <w:rsid w:val="000818AB"/>
    <w:pPr>
      <w:numPr>
        <w:ilvl w:val="1"/>
      </w:numPr>
    </w:pPr>
    <w:rPr>
      <w:rFonts w:ascii="Cambria" w:hAnsi="Cambria" w:cs="Times New Roman"/>
      <w:i/>
      <w:iCs/>
      <w:color w:val="2DA2BF"/>
      <w:spacing w:val="15"/>
      <w:sz w:val="24"/>
      <w:szCs w:val="24"/>
    </w:rPr>
  </w:style>
  <w:style w:type="character" w:customStyle="1" w:styleId="a8">
    <w:name w:val="Підзаголовок Знак"/>
    <w:link w:val="a7"/>
    <w:uiPriority w:val="11"/>
    <w:rsid w:val="000818AB"/>
    <w:rPr>
      <w:rFonts w:ascii="Cambria" w:eastAsia="Times New Roman" w:hAnsi="Cambria" w:cs="Times New Roman"/>
      <w:i/>
      <w:iCs/>
      <w:color w:val="2DA2BF"/>
      <w:spacing w:val="15"/>
      <w:sz w:val="24"/>
      <w:szCs w:val="24"/>
    </w:rPr>
  </w:style>
  <w:style w:type="character" w:styleId="a9">
    <w:name w:val="Strong"/>
    <w:qFormat/>
    <w:rsid w:val="000818AB"/>
    <w:rPr>
      <w:b/>
      <w:bCs/>
    </w:rPr>
  </w:style>
  <w:style w:type="character" w:styleId="aa">
    <w:name w:val="Emphasis"/>
    <w:uiPriority w:val="20"/>
    <w:qFormat/>
    <w:rsid w:val="000818AB"/>
    <w:rPr>
      <w:i/>
      <w:iCs/>
    </w:rPr>
  </w:style>
  <w:style w:type="paragraph" w:customStyle="1" w:styleId="ab">
    <w:name w:val="Без интервала"/>
    <w:uiPriority w:val="1"/>
    <w:qFormat/>
    <w:rsid w:val="000818AB"/>
    <w:pPr>
      <w:jc w:val="both"/>
    </w:pPr>
    <w:rPr>
      <w:sz w:val="28"/>
      <w:szCs w:val="28"/>
    </w:rPr>
  </w:style>
  <w:style w:type="paragraph" w:customStyle="1" w:styleId="ac">
    <w:name w:val="Абзац списка"/>
    <w:basedOn w:val="a"/>
    <w:uiPriority w:val="34"/>
    <w:qFormat/>
    <w:rsid w:val="000818AB"/>
    <w:pPr>
      <w:ind w:left="720"/>
      <w:contextualSpacing/>
    </w:pPr>
  </w:style>
  <w:style w:type="paragraph" w:customStyle="1" w:styleId="21">
    <w:name w:val="Цитата 2"/>
    <w:basedOn w:val="a"/>
    <w:next w:val="a"/>
    <w:link w:val="22"/>
    <w:uiPriority w:val="29"/>
    <w:qFormat/>
    <w:rsid w:val="000818AB"/>
    <w:rPr>
      <w:i/>
      <w:iCs/>
      <w:color w:val="000000"/>
    </w:rPr>
  </w:style>
  <w:style w:type="character" w:customStyle="1" w:styleId="22">
    <w:name w:val="Цитата 2 Знак"/>
    <w:link w:val="21"/>
    <w:uiPriority w:val="29"/>
    <w:rsid w:val="000818AB"/>
    <w:rPr>
      <w:i/>
      <w:iCs/>
      <w:color w:val="000000"/>
    </w:rPr>
  </w:style>
  <w:style w:type="paragraph" w:customStyle="1" w:styleId="ad">
    <w:name w:val="Выделенная цитата"/>
    <w:basedOn w:val="a"/>
    <w:next w:val="a"/>
    <w:link w:val="ae"/>
    <w:uiPriority w:val="30"/>
    <w:qFormat/>
    <w:rsid w:val="000818AB"/>
    <w:pPr>
      <w:pBdr>
        <w:bottom w:val="single" w:sz="4" w:space="4" w:color="2DA2BF"/>
      </w:pBdr>
      <w:spacing w:before="200" w:after="280"/>
      <w:ind w:left="936" w:right="936"/>
    </w:pPr>
    <w:rPr>
      <w:b/>
      <w:bCs/>
      <w:i/>
      <w:iCs/>
      <w:color w:val="2DA2BF"/>
    </w:rPr>
  </w:style>
  <w:style w:type="character" w:customStyle="1" w:styleId="ae">
    <w:name w:val="Выделенная цитата Знак"/>
    <w:link w:val="ad"/>
    <w:uiPriority w:val="30"/>
    <w:rsid w:val="000818AB"/>
    <w:rPr>
      <w:b/>
      <w:bCs/>
      <w:i/>
      <w:iCs/>
      <w:color w:val="2DA2BF"/>
    </w:rPr>
  </w:style>
  <w:style w:type="character" w:customStyle="1" w:styleId="af">
    <w:name w:val="Слабое выделение"/>
    <w:uiPriority w:val="19"/>
    <w:qFormat/>
    <w:rsid w:val="000818AB"/>
    <w:rPr>
      <w:i/>
      <w:iCs/>
      <w:color w:val="808080"/>
    </w:rPr>
  </w:style>
  <w:style w:type="character" w:customStyle="1" w:styleId="af0">
    <w:name w:val="Сильное выделение"/>
    <w:uiPriority w:val="21"/>
    <w:qFormat/>
    <w:rsid w:val="000818AB"/>
    <w:rPr>
      <w:b/>
      <w:bCs/>
      <w:i/>
      <w:iCs/>
      <w:color w:val="2DA2BF"/>
    </w:rPr>
  </w:style>
  <w:style w:type="character" w:customStyle="1" w:styleId="af1">
    <w:name w:val="Слабая ссылка"/>
    <w:uiPriority w:val="31"/>
    <w:qFormat/>
    <w:rsid w:val="000818AB"/>
    <w:rPr>
      <w:smallCaps/>
      <w:color w:val="DA1F28"/>
      <w:u w:val="single"/>
    </w:rPr>
  </w:style>
  <w:style w:type="character" w:customStyle="1" w:styleId="af2">
    <w:name w:val="Сильная ссылка"/>
    <w:uiPriority w:val="32"/>
    <w:qFormat/>
    <w:rsid w:val="000818AB"/>
    <w:rPr>
      <w:b/>
      <w:bCs/>
      <w:smallCaps/>
      <w:color w:val="DA1F28"/>
      <w:spacing w:val="5"/>
      <w:u w:val="single"/>
    </w:rPr>
  </w:style>
  <w:style w:type="character" w:customStyle="1" w:styleId="af3">
    <w:name w:val="Название книги"/>
    <w:uiPriority w:val="33"/>
    <w:qFormat/>
    <w:rsid w:val="00A347AA"/>
    <w:rPr>
      <w:b/>
      <w:spacing w:val="20"/>
      <w:sz w:val="32"/>
      <w:szCs w:val="32"/>
    </w:rPr>
  </w:style>
  <w:style w:type="paragraph" w:customStyle="1" w:styleId="af4">
    <w:name w:val="Заголовок оглавления"/>
    <w:basedOn w:val="1"/>
    <w:next w:val="a"/>
    <w:uiPriority w:val="39"/>
    <w:qFormat/>
    <w:rsid w:val="000818AB"/>
    <w:pPr>
      <w:outlineLvl w:val="9"/>
    </w:pPr>
    <w:rPr>
      <w:rFonts w:ascii="Cambria" w:hAnsi="Cambria"/>
      <w:color w:val="21798E"/>
    </w:rPr>
  </w:style>
  <w:style w:type="table" w:styleId="af5">
    <w:name w:val="Table Grid"/>
    <w:basedOn w:val="a2"/>
    <w:rsid w:val="000818AB"/>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Body Text Indent"/>
    <w:basedOn w:val="a"/>
    <w:link w:val="af6"/>
    <w:rsid w:val="000818AB"/>
    <w:pPr>
      <w:widowControl w:val="0"/>
      <w:spacing w:line="240" w:lineRule="auto"/>
      <w:ind w:firstLine="720"/>
    </w:pPr>
    <w:rPr>
      <w:rFonts w:cs="Times New Roman"/>
      <w:snapToGrid w:val="0"/>
      <w:sz w:val="24"/>
      <w:szCs w:val="20"/>
    </w:rPr>
  </w:style>
  <w:style w:type="character" w:customStyle="1" w:styleId="af6">
    <w:name w:val="Основний текст з відступом Знак"/>
    <w:link w:val="a0"/>
    <w:rsid w:val="000818AB"/>
    <w:rPr>
      <w:rFonts w:eastAsia="Times New Roman" w:cs="Times New Roman"/>
      <w:snapToGrid w:val="0"/>
      <w:sz w:val="24"/>
      <w:szCs w:val="20"/>
    </w:rPr>
  </w:style>
  <w:style w:type="character" w:styleId="af7">
    <w:name w:val="Hyperlink"/>
    <w:uiPriority w:val="99"/>
    <w:unhideWhenUsed/>
    <w:rsid w:val="000616BC"/>
    <w:rPr>
      <w:color w:val="0000FF"/>
      <w:u w:val="single"/>
    </w:rPr>
  </w:style>
  <w:style w:type="character" w:styleId="af8">
    <w:name w:val="FollowedHyperlink"/>
    <w:uiPriority w:val="99"/>
    <w:semiHidden/>
    <w:unhideWhenUsed/>
    <w:rsid w:val="00FA5020"/>
    <w:rPr>
      <w:color w:val="800080"/>
      <w:u w:val="single"/>
    </w:rPr>
  </w:style>
  <w:style w:type="table" w:styleId="af9">
    <w:name w:val="Table Elegant"/>
    <w:basedOn w:val="a2"/>
    <w:rsid w:val="00FA5020"/>
    <w:pPr>
      <w:widowControl w:val="0"/>
      <w:autoSpaceDE w:val="0"/>
      <w:autoSpaceDN w:val="0"/>
      <w:adjustRightInd w:val="0"/>
    </w:pPr>
    <w:rPr>
      <w:rFonts w:ascii="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a">
    <w:name w:val="Body Text"/>
    <w:basedOn w:val="a"/>
    <w:link w:val="afb"/>
    <w:rsid w:val="00742F75"/>
    <w:pPr>
      <w:spacing w:after="120" w:line="240" w:lineRule="auto"/>
      <w:jc w:val="left"/>
    </w:pPr>
    <w:rPr>
      <w:rFonts w:ascii="Times New Roman" w:hAnsi="Times New Roman" w:cs="Times New Roman"/>
      <w:sz w:val="24"/>
      <w:szCs w:val="24"/>
      <w:lang w:eastAsia="ru-RU"/>
    </w:rPr>
  </w:style>
  <w:style w:type="character" w:customStyle="1" w:styleId="afb">
    <w:name w:val="Основний текст Знак"/>
    <w:link w:val="afa"/>
    <w:rsid w:val="00742F75"/>
    <w:rPr>
      <w:rFonts w:ascii="Times New Roman" w:hAnsi="Times New Roman" w:cs="Times New Roman"/>
      <w:sz w:val="24"/>
      <w:szCs w:val="24"/>
    </w:rPr>
  </w:style>
  <w:style w:type="paragraph" w:styleId="31">
    <w:name w:val="Body Text 3"/>
    <w:basedOn w:val="a"/>
    <w:link w:val="32"/>
    <w:rsid w:val="00742F75"/>
    <w:pPr>
      <w:spacing w:after="120" w:line="240" w:lineRule="auto"/>
      <w:jc w:val="left"/>
    </w:pPr>
    <w:rPr>
      <w:rFonts w:ascii="Times New Roman" w:hAnsi="Times New Roman" w:cs="Times New Roman"/>
      <w:sz w:val="16"/>
      <w:szCs w:val="16"/>
      <w:lang w:eastAsia="ru-RU"/>
    </w:rPr>
  </w:style>
  <w:style w:type="character" w:customStyle="1" w:styleId="32">
    <w:name w:val="Основний текст 3 Знак"/>
    <w:link w:val="31"/>
    <w:rsid w:val="00742F75"/>
    <w:rPr>
      <w:rFonts w:ascii="Times New Roman" w:hAnsi="Times New Roman" w:cs="Times New Roman"/>
      <w:sz w:val="16"/>
      <w:szCs w:val="16"/>
    </w:rPr>
  </w:style>
  <w:style w:type="paragraph" w:styleId="afc">
    <w:name w:val="header"/>
    <w:basedOn w:val="a"/>
    <w:link w:val="afd"/>
    <w:rsid w:val="00742F75"/>
    <w:pPr>
      <w:tabs>
        <w:tab w:val="center" w:pos="4153"/>
        <w:tab w:val="right" w:pos="8306"/>
      </w:tabs>
      <w:spacing w:line="240" w:lineRule="auto"/>
      <w:jc w:val="left"/>
    </w:pPr>
    <w:rPr>
      <w:rFonts w:ascii="Times New Roman" w:hAnsi="Times New Roman" w:cs="Times New Roman"/>
      <w:sz w:val="24"/>
      <w:szCs w:val="24"/>
      <w:lang w:eastAsia="ru-RU"/>
    </w:rPr>
  </w:style>
  <w:style w:type="character" w:customStyle="1" w:styleId="afd">
    <w:name w:val="Верхній колонтитул Знак"/>
    <w:link w:val="afc"/>
    <w:rsid w:val="00742F75"/>
    <w:rPr>
      <w:rFonts w:ascii="Times New Roman" w:hAnsi="Times New Roman" w:cs="Times New Roman"/>
      <w:sz w:val="24"/>
      <w:szCs w:val="24"/>
    </w:rPr>
  </w:style>
  <w:style w:type="character" w:customStyle="1" w:styleId="text31">
    <w:name w:val="text31"/>
    <w:rsid w:val="00742F75"/>
    <w:rPr>
      <w:rFonts w:ascii="Arial" w:hAnsi="Arial" w:cs="Arial"/>
      <w:b/>
      <w:bCs/>
      <w:color w:val="auto"/>
      <w:sz w:val="24"/>
      <w:szCs w:val="24"/>
    </w:rPr>
  </w:style>
  <w:style w:type="paragraph" w:styleId="afe">
    <w:name w:val="footer"/>
    <w:basedOn w:val="a"/>
    <w:link w:val="aff"/>
    <w:uiPriority w:val="99"/>
    <w:unhideWhenUsed/>
    <w:rsid w:val="005679BF"/>
    <w:pPr>
      <w:tabs>
        <w:tab w:val="center" w:pos="4677"/>
        <w:tab w:val="right" w:pos="9355"/>
      </w:tabs>
    </w:pPr>
  </w:style>
  <w:style w:type="character" w:customStyle="1" w:styleId="aff">
    <w:name w:val="Нижній колонтитул Знак"/>
    <w:link w:val="afe"/>
    <w:uiPriority w:val="99"/>
    <w:rsid w:val="005679BF"/>
    <w:rPr>
      <w:sz w:val="28"/>
      <w:szCs w:val="28"/>
      <w:lang w:eastAsia="en-US"/>
    </w:rPr>
  </w:style>
  <w:style w:type="paragraph" w:customStyle="1" w:styleId="23">
    <w:name w:val="2"/>
    <w:basedOn w:val="2"/>
    <w:rsid w:val="005C3482"/>
    <w:pPr>
      <w:keepLines w:val="0"/>
      <w:widowControl w:val="0"/>
      <w:autoSpaceDE w:val="0"/>
      <w:autoSpaceDN w:val="0"/>
      <w:adjustRightInd w:val="0"/>
      <w:spacing w:before="0" w:line="240" w:lineRule="auto"/>
      <w:ind w:left="0"/>
      <w:jc w:val="center"/>
    </w:pPr>
    <w:rPr>
      <w:color w:val="auto"/>
      <w:sz w:val="24"/>
      <w:szCs w:val="22"/>
      <w:lang w:eastAsia="ru-RU"/>
    </w:rPr>
  </w:style>
  <w:style w:type="paragraph" w:customStyle="1" w:styleId="Style9">
    <w:name w:val="Style9"/>
    <w:basedOn w:val="a"/>
    <w:rsid w:val="005C3482"/>
    <w:pPr>
      <w:widowControl w:val="0"/>
      <w:autoSpaceDE w:val="0"/>
      <w:autoSpaceDN w:val="0"/>
      <w:adjustRightInd w:val="0"/>
      <w:spacing w:line="240" w:lineRule="auto"/>
      <w:jc w:val="left"/>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gi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gif"/><Relationship Id="rId5" Type="http://schemas.openxmlformats.org/officeDocument/2006/relationships/footnotes" Target="footnotes.xml"/><Relationship Id="rId15" Type="http://schemas.openxmlformats.org/officeDocument/2006/relationships/image" Target="media/image6.wmf"/><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18109</Words>
  <Characters>103224</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121091</CharactersWithSpaces>
  <SharedDoc>false</SharedDoc>
  <HLinks>
    <vt:vector size="240" baseType="variant">
      <vt:variant>
        <vt:i4>6488097</vt:i4>
      </vt:variant>
      <vt:variant>
        <vt:i4>126</vt:i4>
      </vt:variant>
      <vt:variant>
        <vt:i4>0</vt:i4>
      </vt:variant>
      <vt:variant>
        <vt:i4>5</vt:i4>
      </vt:variant>
      <vt:variant>
        <vt:lpwstr>http://catalogue.ppl.nl/DB=1/SET=3/TTL=12/CLK?IKT=4&amp;TRM=law</vt:lpwstr>
      </vt:variant>
      <vt:variant>
        <vt:lpwstr/>
      </vt:variant>
      <vt:variant>
        <vt:i4>2031695</vt:i4>
      </vt:variant>
      <vt:variant>
        <vt:i4>123</vt:i4>
      </vt:variant>
      <vt:variant>
        <vt:i4>0</vt:i4>
      </vt:variant>
      <vt:variant>
        <vt:i4>5</vt:i4>
      </vt:variant>
      <vt:variant>
        <vt:lpwstr>http://catalogue.ppl.nl/DB=1/SET=3/TTL=12/CLK?IKT=4&amp;TRM=criminal</vt:lpwstr>
      </vt:variant>
      <vt:variant>
        <vt:lpwstr/>
      </vt:variant>
      <vt:variant>
        <vt:i4>1900612</vt:i4>
      </vt:variant>
      <vt:variant>
        <vt:i4>120</vt:i4>
      </vt:variant>
      <vt:variant>
        <vt:i4>0</vt:i4>
      </vt:variant>
      <vt:variant>
        <vt:i4>5</vt:i4>
      </vt:variant>
      <vt:variant>
        <vt:lpwstr>http://catalogue.ppl.nl/DB=1/SET=3/TTL=12/CLK?IKT=4&amp;TRM=international</vt:lpwstr>
      </vt:variant>
      <vt:variant>
        <vt:lpwstr/>
      </vt:variant>
      <vt:variant>
        <vt:i4>1900612</vt:i4>
      </vt:variant>
      <vt:variant>
        <vt:i4>117</vt:i4>
      </vt:variant>
      <vt:variant>
        <vt:i4>0</vt:i4>
      </vt:variant>
      <vt:variant>
        <vt:i4>5</vt:i4>
      </vt:variant>
      <vt:variant>
        <vt:lpwstr>http://catalogue.ppl.nl/DB=1/SET=3/TTL=12/CLK?IKT=4&amp;TRM=international</vt:lpwstr>
      </vt:variant>
      <vt:variant>
        <vt:lpwstr/>
      </vt:variant>
      <vt:variant>
        <vt:i4>7995435</vt:i4>
      </vt:variant>
      <vt:variant>
        <vt:i4>114</vt:i4>
      </vt:variant>
      <vt:variant>
        <vt:i4>0</vt:i4>
      </vt:variant>
      <vt:variant>
        <vt:i4>5</vt:i4>
      </vt:variant>
      <vt:variant>
        <vt:lpwstr>http://catalogue.ppl.nl/DB=1/SET=3/TTL=12/CLK?IKT=4&amp;TRM=Prosecuting</vt:lpwstr>
      </vt:variant>
      <vt:variant>
        <vt:lpwstr/>
      </vt:variant>
      <vt:variant>
        <vt:i4>5776416</vt:i4>
      </vt:variant>
      <vt:variant>
        <vt:i4>111</vt:i4>
      </vt:variant>
      <vt:variant>
        <vt:i4>0</vt:i4>
      </vt:variant>
      <vt:variant>
        <vt:i4>5</vt:i4>
      </vt:variant>
      <vt:variant>
        <vt:lpwstr>http://bp21.org.by/ru/art/a041031.html. –           Дата доступа: 02.02.2006</vt:lpwstr>
      </vt:variant>
      <vt:variant>
        <vt:lpwstr/>
      </vt:variant>
      <vt:variant>
        <vt:i4>6225933</vt:i4>
      </vt:variant>
      <vt:variant>
        <vt:i4>108</vt:i4>
      </vt:variant>
      <vt:variant>
        <vt:i4>0</vt:i4>
      </vt:variant>
      <vt:variant>
        <vt:i4>5</vt:i4>
      </vt:variant>
      <vt:variant>
        <vt:lpwstr>http://www.inform.ind.edu/PBIO/brum.html/</vt:lpwstr>
      </vt:variant>
      <vt:variant>
        <vt:lpwstr/>
      </vt:variant>
      <vt:variant>
        <vt:i4>1572867</vt:i4>
      </vt:variant>
      <vt:variant>
        <vt:i4>105</vt:i4>
      </vt:variant>
      <vt:variant>
        <vt:i4>0</vt:i4>
      </vt:variant>
      <vt:variant>
        <vt:i4>5</vt:i4>
      </vt:variant>
      <vt:variant>
        <vt:lpwstr>http://www.pravo.by/</vt:lpwstr>
      </vt:variant>
      <vt:variant>
        <vt:lpwstr/>
      </vt:variant>
      <vt:variant>
        <vt:i4>74122266</vt:i4>
      </vt:variant>
      <vt:variant>
        <vt:i4>93</vt:i4>
      </vt:variant>
      <vt:variant>
        <vt:i4>0</vt:i4>
      </vt:variant>
      <vt:variant>
        <vt:i4>5</vt:i4>
      </vt:variant>
      <vt:variant>
        <vt:lpwstr/>
      </vt:variant>
      <vt:variant>
        <vt:lpwstr>_ПРИЛОЖЕНИЕ_Г</vt:lpwstr>
      </vt:variant>
      <vt:variant>
        <vt:i4>75302003</vt:i4>
      </vt:variant>
      <vt:variant>
        <vt:i4>90</vt:i4>
      </vt:variant>
      <vt:variant>
        <vt:i4>0</vt:i4>
      </vt:variant>
      <vt:variant>
        <vt:i4>5</vt:i4>
      </vt:variant>
      <vt:variant>
        <vt:lpwstr>Инструкция о порядке ведения кассовых операций и расчетов наличными денежными средствами в бел. рублях на территории РБ.doc</vt:lpwstr>
      </vt:variant>
      <vt:variant>
        <vt:lpwstr/>
      </vt:variant>
      <vt:variant>
        <vt:i4>74122266</vt:i4>
      </vt:variant>
      <vt:variant>
        <vt:i4>87</vt:i4>
      </vt:variant>
      <vt:variant>
        <vt:i4>0</vt:i4>
      </vt:variant>
      <vt:variant>
        <vt:i4>5</vt:i4>
      </vt:variant>
      <vt:variant>
        <vt:lpwstr/>
      </vt:variant>
      <vt:variant>
        <vt:lpwstr>_ПРИЛОЖЕНИЕ_Б</vt:lpwstr>
      </vt:variant>
      <vt:variant>
        <vt:i4>74122266</vt:i4>
      </vt:variant>
      <vt:variant>
        <vt:i4>84</vt:i4>
      </vt:variant>
      <vt:variant>
        <vt:i4>0</vt:i4>
      </vt:variant>
      <vt:variant>
        <vt:i4>5</vt:i4>
      </vt:variant>
      <vt:variant>
        <vt:lpwstr/>
      </vt:variant>
      <vt:variant>
        <vt:lpwstr>_ПРИЛОЖЕНИЕ_В</vt:lpwstr>
      </vt:variant>
      <vt:variant>
        <vt:i4>74122266</vt:i4>
      </vt:variant>
      <vt:variant>
        <vt:i4>81</vt:i4>
      </vt:variant>
      <vt:variant>
        <vt:i4>0</vt:i4>
      </vt:variant>
      <vt:variant>
        <vt:i4>5</vt:i4>
      </vt:variant>
      <vt:variant>
        <vt:lpwstr/>
      </vt:variant>
      <vt:variant>
        <vt:lpwstr>_ПРИЛОЖЕНИЕ_Б</vt:lpwstr>
      </vt:variant>
      <vt:variant>
        <vt:i4>74122266</vt:i4>
      </vt:variant>
      <vt:variant>
        <vt:i4>78</vt:i4>
      </vt:variant>
      <vt:variant>
        <vt:i4>0</vt:i4>
      </vt:variant>
      <vt:variant>
        <vt:i4>5</vt:i4>
      </vt:variant>
      <vt:variant>
        <vt:lpwstr/>
      </vt:variant>
      <vt:variant>
        <vt:lpwstr>_ПРИЛОЖЕНИЕ_А</vt:lpwstr>
      </vt:variant>
      <vt:variant>
        <vt:i4>74122266</vt:i4>
      </vt:variant>
      <vt:variant>
        <vt:i4>75</vt:i4>
      </vt:variant>
      <vt:variant>
        <vt:i4>0</vt:i4>
      </vt:variant>
      <vt:variant>
        <vt:i4>5</vt:i4>
      </vt:variant>
      <vt:variant>
        <vt:lpwstr/>
      </vt:variant>
      <vt:variant>
        <vt:lpwstr>_ПРИЛОЖЕНИЕ_Г</vt:lpwstr>
      </vt:variant>
      <vt:variant>
        <vt:i4>74122266</vt:i4>
      </vt:variant>
      <vt:variant>
        <vt:i4>72</vt:i4>
      </vt:variant>
      <vt:variant>
        <vt:i4>0</vt:i4>
      </vt:variant>
      <vt:variant>
        <vt:i4>5</vt:i4>
      </vt:variant>
      <vt:variant>
        <vt:lpwstr/>
      </vt:variant>
      <vt:variant>
        <vt:lpwstr>_ПРИЛОЖЕНИЕ_В</vt:lpwstr>
      </vt:variant>
      <vt:variant>
        <vt:i4>74122266</vt:i4>
      </vt:variant>
      <vt:variant>
        <vt:i4>69</vt:i4>
      </vt:variant>
      <vt:variant>
        <vt:i4>0</vt:i4>
      </vt:variant>
      <vt:variant>
        <vt:i4>5</vt:i4>
      </vt:variant>
      <vt:variant>
        <vt:lpwstr/>
      </vt:variant>
      <vt:variant>
        <vt:lpwstr>_ПРИЛОЖЕНИЕ_Б</vt:lpwstr>
      </vt:variant>
      <vt:variant>
        <vt:i4>74122266</vt:i4>
      </vt:variant>
      <vt:variant>
        <vt:i4>66</vt:i4>
      </vt:variant>
      <vt:variant>
        <vt:i4>0</vt:i4>
      </vt:variant>
      <vt:variant>
        <vt:i4>5</vt:i4>
      </vt:variant>
      <vt:variant>
        <vt:lpwstr/>
      </vt:variant>
      <vt:variant>
        <vt:lpwstr>_ПРИЛОЖЕНИЕ_А</vt:lpwstr>
      </vt:variant>
      <vt:variant>
        <vt:i4>70713438</vt:i4>
      </vt:variant>
      <vt:variant>
        <vt:i4>63</vt:i4>
      </vt:variant>
      <vt:variant>
        <vt:i4>0</vt:i4>
      </vt:variant>
      <vt:variant>
        <vt:i4>5</vt:i4>
      </vt:variant>
      <vt:variant>
        <vt:lpwstr/>
      </vt:variant>
      <vt:variant>
        <vt:lpwstr>_5.6_Приложения</vt:lpwstr>
      </vt:variant>
      <vt:variant>
        <vt:i4>70517832</vt:i4>
      </vt:variant>
      <vt:variant>
        <vt:i4>60</vt:i4>
      </vt:variant>
      <vt:variant>
        <vt:i4>0</vt:i4>
      </vt:variant>
      <vt:variant>
        <vt:i4>5</vt:i4>
      </vt:variant>
      <vt:variant>
        <vt:lpwstr/>
      </vt:variant>
      <vt:variant>
        <vt:lpwstr>_5.5_Формулы_и</vt:lpwstr>
      </vt:variant>
      <vt:variant>
        <vt:i4>66659</vt:i4>
      </vt:variant>
      <vt:variant>
        <vt:i4>57</vt:i4>
      </vt:variant>
      <vt:variant>
        <vt:i4>0</vt:i4>
      </vt:variant>
      <vt:variant>
        <vt:i4>5</vt:i4>
      </vt:variant>
      <vt:variant>
        <vt:lpwstr/>
      </vt:variant>
      <vt:variant>
        <vt:lpwstr>_5.4_Таблицы</vt:lpwstr>
      </vt:variant>
      <vt:variant>
        <vt:i4>73794666</vt:i4>
      </vt:variant>
      <vt:variant>
        <vt:i4>54</vt:i4>
      </vt:variant>
      <vt:variant>
        <vt:i4>0</vt:i4>
      </vt:variant>
      <vt:variant>
        <vt:i4>5</vt:i4>
      </vt:variant>
      <vt:variant>
        <vt:lpwstr/>
      </vt:variant>
      <vt:variant>
        <vt:lpwstr>_5.3__Иллюстрации</vt:lpwstr>
      </vt:variant>
      <vt:variant>
        <vt:i4>70583365</vt:i4>
      </vt:variant>
      <vt:variant>
        <vt:i4>51</vt:i4>
      </vt:variant>
      <vt:variant>
        <vt:i4>0</vt:i4>
      </vt:variant>
      <vt:variant>
        <vt:i4>5</vt:i4>
      </vt:variant>
      <vt:variant>
        <vt:lpwstr/>
      </vt:variant>
      <vt:variant>
        <vt:lpwstr>_5.2_Нумерация_страниц</vt:lpwstr>
      </vt:variant>
      <vt:variant>
        <vt:i4>458758</vt:i4>
      </vt:variant>
      <vt:variant>
        <vt:i4>48</vt:i4>
      </vt:variant>
      <vt:variant>
        <vt:i4>0</vt:i4>
      </vt:variant>
      <vt:variant>
        <vt:i4>5</vt:i4>
      </vt:variant>
      <vt:variant>
        <vt:lpwstr/>
      </vt:variant>
      <vt:variant>
        <vt:lpwstr>_5.1_Общие_требования</vt:lpwstr>
      </vt:variant>
      <vt:variant>
        <vt:i4>67306516</vt:i4>
      </vt:variant>
      <vt:variant>
        <vt:i4>45</vt:i4>
      </vt:variant>
      <vt:variant>
        <vt:i4>0</vt:i4>
      </vt:variant>
      <vt:variant>
        <vt:i4>5</vt:i4>
      </vt:variant>
      <vt:variant>
        <vt:lpwstr/>
      </vt:variant>
      <vt:variant>
        <vt:lpwstr>_5_ПРАВИЛА_ОФОРМЛЕНИЯ</vt:lpwstr>
      </vt:variant>
      <vt:variant>
        <vt:i4>4849710</vt:i4>
      </vt:variant>
      <vt:variant>
        <vt:i4>42</vt:i4>
      </vt:variant>
      <vt:variant>
        <vt:i4>0</vt:i4>
      </vt:variant>
      <vt:variant>
        <vt:i4>5</vt:i4>
      </vt:variant>
      <vt:variant>
        <vt:lpwstr/>
      </vt:variant>
      <vt:variant>
        <vt:lpwstr>_4_ПРИМЕРНЫЕ_ПЛАНЫ</vt:lpwstr>
      </vt:variant>
      <vt:variant>
        <vt:i4>71237726</vt:i4>
      </vt:variant>
      <vt:variant>
        <vt:i4>39</vt:i4>
      </vt:variant>
      <vt:variant>
        <vt:i4>0</vt:i4>
      </vt:variant>
      <vt:variant>
        <vt:i4>5</vt:i4>
      </vt:variant>
      <vt:variant>
        <vt:lpwstr/>
      </vt:variant>
      <vt:variant>
        <vt:lpwstr>_3.8_Приложения</vt:lpwstr>
      </vt:variant>
      <vt:variant>
        <vt:i4>5832741</vt:i4>
      </vt:variant>
      <vt:variant>
        <vt:i4>36</vt:i4>
      </vt:variant>
      <vt:variant>
        <vt:i4>0</vt:i4>
      </vt:variant>
      <vt:variant>
        <vt:i4>5</vt:i4>
      </vt:variant>
      <vt:variant>
        <vt:lpwstr/>
      </vt:variant>
      <vt:variant>
        <vt:lpwstr>_3.7_Список_использованных</vt:lpwstr>
      </vt:variant>
      <vt:variant>
        <vt:i4>72024159</vt:i4>
      </vt:variant>
      <vt:variant>
        <vt:i4>33</vt:i4>
      </vt:variant>
      <vt:variant>
        <vt:i4>0</vt:i4>
      </vt:variant>
      <vt:variant>
        <vt:i4>5</vt:i4>
      </vt:variant>
      <vt:variant>
        <vt:lpwstr/>
      </vt:variant>
      <vt:variant>
        <vt:lpwstr>_3.6_Заключение</vt:lpwstr>
      </vt:variant>
      <vt:variant>
        <vt:i4>2752549</vt:i4>
      </vt:variant>
      <vt:variant>
        <vt:i4>30</vt:i4>
      </vt:variant>
      <vt:variant>
        <vt:i4>0</vt:i4>
      </vt:variant>
      <vt:variant>
        <vt:i4>5</vt:i4>
      </vt:variant>
      <vt:variant>
        <vt:lpwstr/>
      </vt:variant>
      <vt:variant>
        <vt:lpwstr>_3.5_Основная_часть</vt:lpwstr>
      </vt:variant>
      <vt:variant>
        <vt:i4>853013</vt:i4>
      </vt:variant>
      <vt:variant>
        <vt:i4>27</vt:i4>
      </vt:variant>
      <vt:variant>
        <vt:i4>0</vt:i4>
      </vt:variant>
      <vt:variant>
        <vt:i4>5</vt:i4>
      </vt:variant>
      <vt:variant>
        <vt:lpwstr/>
      </vt:variant>
      <vt:variant>
        <vt:lpwstr>_3.4_Введение</vt:lpwstr>
      </vt:variant>
      <vt:variant>
        <vt:i4>71106606</vt:i4>
      </vt:variant>
      <vt:variant>
        <vt:i4>24</vt:i4>
      </vt:variant>
      <vt:variant>
        <vt:i4>0</vt:i4>
      </vt:variant>
      <vt:variant>
        <vt:i4>5</vt:i4>
      </vt:variant>
      <vt:variant>
        <vt:lpwstr/>
      </vt:variant>
      <vt:variant>
        <vt:lpwstr>_3.3_Содержание</vt:lpwstr>
      </vt:variant>
      <vt:variant>
        <vt:i4>70583369</vt:i4>
      </vt:variant>
      <vt:variant>
        <vt:i4>21</vt:i4>
      </vt:variant>
      <vt:variant>
        <vt:i4>0</vt:i4>
      </vt:variant>
      <vt:variant>
        <vt:i4>5</vt:i4>
      </vt:variant>
      <vt:variant>
        <vt:lpwstr/>
      </vt:variant>
      <vt:variant>
        <vt:lpwstr>_3.2_Задание_по</vt:lpwstr>
      </vt:variant>
      <vt:variant>
        <vt:i4>71762997</vt:i4>
      </vt:variant>
      <vt:variant>
        <vt:i4>18</vt:i4>
      </vt:variant>
      <vt:variant>
        <vt:i4>0</vt:i4>
      </vt:variant>
      <vt:variant>
        <vt:i4>5</vt:i4>
      </vt:variant>
      <vt:variant>
        <vt:lpwstr/>
      </vt:variant>
      <vt:variant>
        <vt:lpwstr>_3.1_Титульный_лист</vt:lpwstr>
      </vt:variant>
      <vt:variant>
        <vt:i4>67175532</vt:i4>
      </vt:variant>
      <vt:variant>
        <vt:i4>15</vt:i4>
      </vt:variant>
      <vt:variant>
        <vt:i4>0</vt:i4>
      </vt:variant>
      <vt:variant>
        <vt:i4>5</vt:i4>
      </vt:variant>
      <vt:variant>
        <vt:lpwstr/>
      </vt:variant>
      <vt:variant>
        <vt:lpwstr>_3_СТРУКТУРА_КУРСОВОЙ</vt:lpwstr>
      </vt:variant>
      <vt:variant>
        <vt:i4>7143540</vt:i4>
      </vt:variant>
      <vt:variant>
        <vt:i4>12</vt:i4>
      </vt:variant>
      <vt:variant>
        <vt:i4>0</vt:i4>
      </vt:variant>
      <vt:variant>
        <vt:i4>5</vt:i4>
      </vt:variant>
      <vt:variant>
        <vt:lpwstr/>
      </vt:variant>
      <vt:variant>
        <vt:lpwstr>_2_ПОДБОР_ЛИТЕРАТУРЫ</vt:lpwstr>
      </vt:variant>
      <vt:variant>
        <vt:i4>71173169</vt:i4>
      </vt:variant>
      <vt:variant>
        <vt:i4>9</vt:i4>
      </vt:variant>
      <vt:variant>
        <vt:i4>0</vt:i4>
      </vt:variant>
      <vt:variant>
        <vt:i4>5</vt:i4>
      </vt:variant>
      <vt:variant>
        <vt:lpwstr/>
      </vt:variant>
      <vt:variant>
        <vt:lpwstr>_1.2_Выбор_темы</vt:lpwstr>
      </vt:variant>
      <vt:variant>
        <vt:i4>2228311</vt:i4>
      </vt:variant>
      <vt:variant>
        <vt:i4>6</vt:i4>
      </vt:variant>
      <vt:variant>
        <vt:i4>0</vt:i4>
      </vt:variant>
      <vt:variant>
        <vt:i4>5</vt:i4>
      </vt:variant>
      <vt:variant>
        <vt:lpwstr/>
      </vt:variant>
      <vt:variant>
        <vt:lpwstr>_1.1_Цель_и</vt:lpwstr>
      </vt:variant>
      <vt:variant>
        <vt:i4>3342427</vt:i4>
      </vt:variant>
      <vt:variant>
        <vt:i4>3</vt:i4>
      </vt:variant>
      <vt:variant>
        <vt:i4>0</vt:i4>
      </vt:variant>
      <vt:variant>
        <vt:i4>5</vt:i4>
      </vt:variant>
      <vt:variant>
        <vt:lpwstr/>
      </vt:variant>
      <vt:variant>
        <vt:lpwstr>_1_ОБЩИЕ_ПОЛОЖЕНИЯ</vt:lpwstr>
      </vt:variant>
      <vt:variant>
        <vt:i4>656484</vt:i4>
      </vt:variant>
      <vt:variant>
        <vt:i4>0</vt:i4>
      </vt:variant>
      <vt:variant>
        <vt:i4>0</vt:i4>
      </vt:variant>
      <vt:variant>
        <vt:i4>5</vt:i4>
      </vt:variant>
      <vt:variant>
        <vt:lpwstr/>
      </vt:variant>
      <vt:variant>
        <vt:lpwstr>_ВВЕДЕНИЕ</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Irina</cp:lastModifiedBy>
  <cp:revision>2</cp:revision>
  <dcterms:created xsi:type="dcterms:W3CDTF">2014-08-02T13:14:00Z</dcterms:created>
  <dcterms:modified xsi:type="dcterms:W3CDTF">2014-08-02T13:14:00Z</dcterms:modified>
</cp:coreProperties>
</file>