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61A" w:rsidRDefault="002C661A">
      <w:pPr>
        <w:jc w:val="center"/>
        <w:rPr>
          <w:b/>
          <w:bCs/>
        </w:rPr>
      </w:pPr>
    </w:p>
    <w:p w:rsidR="002C661A" w:rsidRDefault="002C661A">
      <w:pPr>
        <w:pStyle w:val="1"/>
      </w:pPr>
      <w:r>
        <w:t>ОРГАНИЗАЦИЯ ДЕЯТЕЛЬНОСТИ</w:t>
      </w:r>
    </w:p>
    <w:p w:rsidR="002C661A" w:rsidRDefault="002C661A">
      <w:pPr>
        <w:jc w:val="center"/>
        <w:rPr>
          <w:b/>
          <w:bCs/>
        </w:rPr>
      </w:pPr>
      <w:r>
        <w:rPr>
          <w:b/>
          <w:bCs/>
        </w:rPr>
        <w:t>ПРЕДМЕТНОЙ (ЦИКЛОВОЙ) КОМИСИИ В УЧРЕЖДЕНИИ,</w:t>
      </w:r>
    </w:p>
    <w:p w:rsidR="002C661A" w:rsidRDefault="002C661A">
      <w:pPr>
        <w:jc w:val="center"/>
        <w:rPr>
          <w:b/>
          <w:bCs/>
        </w:rPr>
      </w:pPr>
      <w:r>
        <w:rPr>
          <w:b/>
          <w:bCs/>
        </w:rPr>
        <w:t>ОБЕСПЕЧИВАЮЩЕМ ПОЛУЧЕНИЕ СРЕДНЕГО</w:t>
      </w:r>
    </w:p>
    <w:p w:rsidR="002C661A" w:rsidRDefault="002C661A">
      <w:pPr>
        <w:jc w:val="center"/>
        <w:rPr>
          <w:b/>
          <w:bCs/>
        </w:rPr>
      </w:pPr>
      <w:r>
        <w:rPr>
          <w:b/>
          <w:bCs/>
        </w:rPr>
        <w:t>СПЕЦИАЛЬНОГО ОБРАЗОВАНИЯ</w:t>
      </w:r>
    </w:p>
    <w:p w:rsidR="002C661A" w:rsidRDefault="002C661A">
      <w:pPr>
        <w:jc w:val="center"/>
        <w:rPr>
          <w:b/>
          <w:bCs/>
        </w:rPr>
      </w:pPr>
    </w:p>
    <w:p w:rsidR="002C661A" w:rsidRDefault="002C661A">
      <w:pPr>
        <w:jc w:val="center"/>
        <w:rPr>
          <w:b/>
          <w:bCs/>
        </w:rPr>
      </w:pPr>
      <w:r>
        <w:rPr>
          <w:b/>
          <w:bCs/>
        </w:rPr>
        <w:t>Методические рекомендации</w:t>
      </w:r>
    </w:p>
    <w:p w:rsidR="002C661A" w:rsidRDefault="002C661A">
      <w:pPr>
        <w:jc w:val="both"/>
        <w:rPr>
          <w:b/>
          <w:bCs/>
        </w:rPr>
      </w:pPr>
    </w:p>
    <w:p w:rsidR="002C661A" w:rsidRDefault="002C661A">
      <w:pPr>
        <w:jc w:val="both"/>
      </w:pPr>
      <w:r>
        <w:tab/>
        <w:t>Предметная (цикловая) комиссия является структурным подразделением учреждения образования, деятельность которого направлена на повышение качества образовательного процесса на основе мониторинга его составляющих и результатов, анализа деятельности преподавателей.</w:t>
      </w:r>
    </w:p>
    <w:p w:rsidR="002C661A" w:rsidRDefault="002C661A">
      <w:pPr>
        <w:jc w:val="both"/>
      </w:pPr>
      <w:r>
        <w:tab/>
        <w:t>Предметная (цикловая) комиссия осуществляет свою деятельность на основании Положения об учреждении, обеспечивающем получение среднего специального образования (утверждено постановлением Министерства образования Республики Беларусь 30 сентября 2002 г. № 40) и в соответствии с Положением о предметной (цикловой) комиссии среднего специального учебного заведения (утверждено приказом Министерства  образования Республики Беларусь от 21 января №19).</w:t>
      </w:r>
    </w:p>
    <w:p w:rsidR="002C661A" w:rsidRDefault="002C661A">
      <w:pPr>
        <w:jc w:val="both"/>
        <w:rPr>
          <w:b/>
          <w:bCs/>
          <w:i/>
          <w:iCs/>
        </w:rPr>
      </w:pPr>
      <w:r>
        <w:tab/>
      </w:r>
      <w:r>
        <w:rPr>
          <w:b/>
          <w:bCs/>
          <w:i/>
          <w:iCs/>
        </w:rPr>
        <w:t>Приоритетными направлениями деятельности предметной (цикловой) комиссии являются:</w:t>
      </w:r>
    </w:p>
    <w:p w:rsidR="002C661A" w:rsidRDefault="002C661A">
      <w:pPr>
        <w:numPr>
          <w:ilvl w:val="0"/>
          <w:numId w:val="1"/>
        </w:numPr>
        <w:tabs>
          <w:tab w:val="clear" w:pos="1778"/>
          <w:tab w:val="left" w:pos="360"/>
        </w:tabs>
        <w:ind w:left="180"/>
        <w:jc w:val="both"/>
      </w:pPr>
      <w:r>
        <w:t>Реализация образовательных стандартов в учебном процессе;</w:t>
      </w:r>
    </w:p>
    <w:p w:rsidR="002C661A" w:rsidRDefault="002C661A">
      <w:pPr>
        <w:numPr>
          <w:ilvl w:val="0"/>
          <w:numId w:val="1"/>
        </w:numPr>
        <w:tabs>
          <w:tab w:val="clear" w:pos="1778"/>
          <w:tab w:val="left" w:pos="360"/>
        </w:tabs>
        <w:ind w:left="180"/>
        <w:jc w:val="both"/>
      </w:pPr>
      <w:r>
        <w:t>Разработка комплексного методического обеспечения специальностей и учебных дисциплин;</w:t>
      </w:r>
    </w:p>
    <w:p w:rsidR="002C661A" w:rsidRDefault="002C661A">
      <w:pPr>
        <w:numPr>
          <w:ilvl w:val="0"/>
          <w:numId w:val="1"/>
        </w:numPr>
        <w:tabs>
          <w:tab w:val="clear" w:pos="1778"/>
          <w:tab w:val="left" w:pos="360"/>
        </w:tabs>
        <w:ind w:left="180"/>
        <w:jc w:val="both"/>
      </w:pPr>
      <w:r>
        <w:t>Внедрение инновационных педагогических технологий;</w:t>
      </w:r>
    </w:p>
    <w:p w:rsidR="002C661A" w:rsidRDefault="002C661A">
      <w:pPr>
        <w:numPr>
          <w:ilvl w:val="0"/>
          <w:numId w:val="1"/>
        </w:numPr>
        <w:tabs>
          <w:tab w:val="clear" w:pos="1778"/>
          <w:tab w:val="left" w:pos="360"/>
        </w:tabs>
        <w:ind w:left="180"/>
        <w:jc w:val="both"/>
      </w:pPr>
      <w:r>
        <w:t>Изучение, обобщение и распространение положительного педагогического опыта;</w:t>
      </w:r>
    </w:p>
    <w:p w:rsidR="002C661A" w:rsidRDefault="002C661A">
      <w:pPr>
        <w:numPr>
          <w:ilvl w:val="0"/>
          <w:numId w:val="1"/>
        </w:numPr>
        <w:tabs>
          <w:tab w:val="clear" w:pos="1778"/>
          <w:tab w:val="left" w:pos="360"/>
        </w:tabs>
        <w:ind w:left="180"/>
        <w:jc w:val="both"/>
      </w:pPr>
      <w:r>
        <w:t>Оказание помощи начинающим преподавателям, развитие принципов педагогического сотрудничества;</w:t>
      </w:r>
    </w:p>
    <w:p w:rsidR="002C661A" w:rsidRDefault="002C661A">
      <w:pPr>
        <w:numPr>
          <w:ilvl w:val="0"/>
          <w:numId w:val="1"/>
        </w:numPr>
        <w:tabs>
          <w:tab w:val="clear" w:pos="1778"/>
          <w:tab w:val="left" w:pos="360"/>
        </w:tabs>
        <w:ind w:left="180"/>
        <w:jc w:val="both"/>
      </w:pPr>
      <w:r>
        <w:t>Интеграция образования с производством, наукой и культурой;</w:t>
      </w:r>
    </w:p>
    <w:p w:rsidR="002C661A" w:rsidRDefault="002C661A">
      <w:pPr>
        <w:numPr>
          <w:ilvl w:val="0"/>
          <w:numId w:val="1"/>
        </w:numPr>
        <w:tabs>
          <w:tab w:val="clear" w:pos="1778"/>
          <w:tab w:val="left" w:pos="360"/>
        </w:tabs>
        <w:ind w:left="180"/>
        <w:jc w:val="both"/>
      </w:pPr>
      <w:r>
        <w:t>Обеспечение условий для развития творческих способностей учащихся.</w:t>
      </w:r>
    </w:p>
    <w:p w:rsidR="002C661A" w:rsidRDefault="002C661A">
      <w:pPr>
        <w:tabs>
          <w:tab w:val="left" w:pos="360"/>
        </w:tabs>
        <w:jc w:val="both"/>
        <w:rPr>
          <w:b/>
          <w:bCs/>
          <w:i/>
          <w:iCs/>
        </w:rPr>
      </w:pPr>
      <w:r>
        <w:tab/>
      </w:r>
      <w:r>
        <w:rPr>
          <w:b/>
          <w:bCs/>
          <w:i/>
          <w:iCs/>
        </w:rPr>
        <w:t>Предметная (цикловая) комиссия выполняет следующие функции:</w:t>
      </w:r>
    </w:p>
    <w:p w:rsidR="002C661A" w:rsidRDefault="002C661A">
      <w:pPr>
        <w:numPr>
          <w:ilvl w:val="1"/>
          <w:numId w:val="1"/>
        </w:numPr>
        <w:tabs>
          <w:tab w:val="clear" w:pos="1440"/>
          <w:tab w:val="num" w:pos="360"/>
        </w:tabs>
        <w:ind w:left="360" w:hanging="180"/>
        <w:jc w:val="both"/>
      </w:pPr>
      <w:r>
        <w:t>Рассматривает календарно-тематические планы дисциплин.</w:t>
      </w:r>
    </w:p>
    <w:p w:rsidR="002C661A" w:rsidRDefault="002C661A">
      <w:pPr>
        <w:numPr>
          <w:ilvl w:val="1"/>
          <w:numId w:val="1"/>
        </w:numPr>
        <w:tabs>
          <w:tab w:val="clear" w:pos="1440"/>
          <w:tab w:val="num" w:pos="0"/>
          <w:tab w:val="left" w:pos="360"/>
        </w:tabs>
        <w:ind w:left="0" w:firstLine="180"/>
        <w:jc w:val="both"/>
      </w:pPr>
      <w:r>
        <w:t>Анализирует, разрабатывает, готовит предположения по корректировке рабочих учебных планов, программ на основе требований образовательного стандарта специальности с учетом новых направлений в науке и технике, современных тенденций развития среднего специального образования.</w:t>
      </w:r>
    </w:p>
    <w:p w:rsidR="002C661A" w:rsidRDefault="002C661A">
      <w:pPr>
        <w:numPr>
          <w:ilvl w:val="1"/>
          <w:numId w:val="1"/>
        </w:numPr>
        <w:tabs>
          <w:tab w:val="clear" w:pos="1440"/>
          <w:tab w:val="num" w:pos="0"/>
          <w:tab w:val="left" w:pos="360"/>
        </w:tabs>
        <w:ind w:left="0" w:firstLine="180"/>
        <w:jc w:val="both"/>
      </w:pPr>
      <w:r>
        <w:t>Анализирует состояние методического обеспечения специальностей, дисциплин, разрабатывает комплексное методическое обеспечения.</w:t>
      </w:r>
    </w:p>
    <w:p w:rsidR="002C661A" w:rsidRDefault="002C661A">
      <w:pPr>
        <w:numPr>
          <w:ilvl w:val="1"/>
          <w:numId w:val="1"/>
        </w:numPr>
        <w:tabs>
          <w:tab w:val="clear" w:pos="1440"/>
          <w:tab w:val="num" w:pos="0"/>
          <w:tab w:val="left" w:pos="360"/>
        </w:tabs>
        <w:ind w:left="0" w:firstLine="180"/>
        <w:jc w:val="both"/>
      </w:pPr>
      <w:r>
        <w:t>Участвует в создании учебно-материальной базы специальности, материально-техническом оснащении кабинетов, лабораторий, мастерских.</w:t>
      </w:r>
    </w:p>
    <w:p w:rsidR="002C661A" w:rsidRDefault="002C661A">
      <w:pPr>
        <w:numPr>
          <w:ilvl w:val="1"/>
          <w:numId w:val="1"/>
        </w:numPr>
        <w:tabs>
          <w:tab w:val="clear" w:pos="1440"/>
          <w:tab w:val="num" w:pos="0"/>
          <w:tab w:val="left" w:pos="360"/>
        </w:tabs>
        <w:ind w:left="0" w:firstLine="180"/>
        <w:jc w:val="both"/>
      </w:pPr>
      <w:r>
        <w:t>Пропагандирует современные педагогические и информационные технологии, оказывает помощь преподавателям в их освоении.</w:t>
      </w:r>
    </w:p>
    <w:p w:rsidR="002C661A" w:rsidRDefault="002C661A">
      <w:pPr>
        <w:numPr>
          <w:ilvl w:val="1"/>
          <w:numId w:val="1"/>
        </w:numPr>
        <w:tabs>
          <w:tab w:val="clear" w:pos="1440"/>
          <w:tab w:val="num" w:pos="0"/>
          <w:tab w:val="left" w:pos="360"/>
        </w:tabs>
        <w:ind w:left="0" w:firstLine="180"/>
        <w:jc w:val="both"/>
      </w:pPr>
      <w:r>
        <w:t>Участвует в контроле качества образовательного процесса (совместно с администрацией учреждения образования).</w:t>
      </w:r>
    </w:p>
    <w:p w:rsidR="002C661A" w:rsidRDefault="002C661A">
      <w:pPr>
        <w:numPr>
          <w:ilvl w:val="1"/>
          <w:numId w:val="1"/>
        </w:numPr>
        <w:tabs>
          <w:tab w:val="clear" w:pos="1440"/>
          <w:tab w:val="num" w:pos="0"/>
          <w:tab w:val="left" w:pos="360"/>
        </w:tabs>
        <w:ind w:left="0" w:firstLine="180"/>
        <w:jc w:val="both"/>
      </w:pPr>
      <w:r>
        <w:t>Устанавливает связь с производством, изучает требования рынка труда с целью совершенствования качества профессиональной подготовки специалистов со средним специальным образованием.</w:t>
      </w:r>
    </w:p>
    <w:p w:rsidR="002C661A" w:rsidRDefault="002C661A">
      <w:pPr>
        <w:numPr>
          <w:ilvl w:val="1"/>
          <w:numId w:val="1"/>
        </w:numPr>
        <w:tabs>
          <w:tab w:val="clear" w:pos="1440"/>
          <w:tab w:val="num" w:pos="0"/>
          <w:tab w:val="left" w:pos="360"/>
        </w:tabs>
        <w:ind w:left="0" w:firstLine="180"/>
        <w:jc w:val="both"/>
      </w:pPr>
      <w:r>
        <w:t>Организует экспериментальную, оптическую работу, техническое и художественное творчество учащихся, координирует внеаудиторную работу по дисциплинам цикла.</w:t>
      </w:r>
    </w:p>
    <w:p w:rsidR="002C661A" w:rsidRDefault="002C661A">
      <w:pPr>
        <w:tabs>
          <w:tab w:val="left" w:pos="360"/>
        </w:tabs>
        <w:jc w:val="both"/>
      </w:pPr>
      <w:r>
        <w:tab/>
        <w:t>Непосредственное руководство работой комиссии осуществляет ее председатель, который назначается приказом руководителя учреждения образования из числа педагогических работников, имеющих высшее образование и опыт учебно-методической   работы</w:t>
      </w:r>
    </w:p>
    <w:p w:rsidR="002C661A" w:rsidRDefault="002C661A">
      <w:pPr>
        <w:tabs>
          <w:tab w:val="left" w:pos="360"/>
        </w:tabs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ab/>
        <w:t>Председатель предметной (цикловой) комиссии:</w:t>
      </w:r>
    </w:p>
    <w:p w:rsidR="002C661A" w:rsidRDefault="002C661A">
      <w:pPr>
        <w:numPr>
          <w:ilvl w:val="0"/>
          <w:numId w:val="2"/>
        </w:numPr>
        <w:tabs>
          <w:tab w:val="clear" w:pos="1211"/>
          <w:tab w:val="left" w:pos="360"/>
          <w:tab w:val="num" w:pos="540"/>
        </w:tabs>
        <w:ind w:left="360"/>
        <w:jc w:val="both"/>
      </w:pPr>
      <w:r>
        <w:t xml:space="preserve"> обеспечивает планирование, организацию работы и отчетность комиссии;</w:t>
      </w:r>
    </w:p>
    <w:p w:rsidR="002C661A" w:rsidRDefault="002C661A">
      <w:pPr>
        <w:numPr>
          <w:ilvl w:val="0"/>
          <w:numId w:val="2"/>
        </w:numPr>
        <w:tabs>
          <w:tab w:val="clear" w:pos="1211"/>
          <w:tab w:val="left" w:pos="360"/>
          <w:tab w:val="num" w:pos="540"/>
        </w:tabs>
        <w:ind w:left="360"/>
        <w:jc w:val="both"/>
      </w:pPr>
      <w:r>
        <w:t xml:space="preserve"> вносит предложения по распределению учебной нагрузки, повышению квалификации и переподготовке преподавателей;</w:t>
      </w:r>
    </w:p>
    <w:p w:rsidR="002C661A" w:rsidRDefault="002C661A">
      <w:pPr>
        <w:numPr>
          <w:ilvl w:val="0"/>
          <w:numId w:val="2"/>
        </w:numPr>
        <w:tabs>
          <w:tab w:val="clear" w:pos="1211"/>
          <w:tab w:val="left" w:pos="360"/>
          <w:tab w:val="num" w:pos="540"/>
        </w:tabs>
        <w:ind w:left="360"/>
        <w:jc w:val="both"/>
      </w:pPr>
      <w:r>
        <w:t xml:space="preserve"> организует проведение и обсуждение открытых уроков, взаимных посещений занятий;</w:t>
      </w:r>
    </w:p>
    <w:p w:rsidR="002C661A" w:rsidRDefault="002C661A">
      <w:pPr>
        <w:numPr>
          <w:ilvl w:val="0"/>
          <w:numId w:val="2"/>
        </w:numPr>
        <w:tabs>
          <w:tab w:val="clear" w:pos="1211"/>
          <w:tab w:val="left" w:pos="360"/>
          <w:tab w:val="num" w:pos="540"/>
        </w:tabs>
        <w:ind w:left="360"/>
        <w:jc w:val="both"/>
      </w:pPr>
      <w:r>
        <w:t xml:space="preserve"> контролирует выполнение календарно-тематических планов, учебных программ;</w:t>
      </w:r>
    </w:p>
    <w:p w:rsidR="002C661A" w:rsidRDefault="002C661A">
      <w:pPr>
        <w:numPr>
          <w:ilvl w:val="0"/>
          <w:numId w:val="2"/>
        </w:numPr>
        <w:tabs>
          <w:tab w:val="clear" w:pos="1211"/>
          <w:tab w:val="left" w:pos="360"/>
          <w:tab w:val="num" w:pos="540"/>
        </w:tabs>
        <w:ind w:left="360"/>
        <w:jc w:val="both"/>
      </w:pPr>
      <w:r>
        <w:t>анализирует работу преподавателей – членов комиссии, оказывает им методическую помощь;</w:t>
      </w:r>
    </w:p>
    <w:p w:rsidR="002C661A" w:rsidRDefault="002C661A">
      <w:pPr>
        <w:numPr>
          <w:ilvl w:val="0"/>
          <w:numId w:val="2"/>
        </w:numPr>
        <w:tabs>
          <w:tab w:val="clear" w:pos="1211"/>
          <w:tab w:val="left" w:pos="360"/>
          <w:tab w:val="num" w:pos="540"/>
        </w:tabs>
        <w:ind w:left="360"/>
        <w:jc w:val="both"/>
      </w:pPr>
      <w:r>
        <w:t>контролирует выполнение ранее принятых решений и информирует об их выполнении на заседании комиссии.</w:t>
      </w:r>
    </w:p>
    <w:p w:rsidR="002C661A" w:rsidRDefault="002C661A">
      <w:pPr>
        <w:pStyle w:val="a3"/>
        <w:jc w:val="both"/>
      </w:pPr>
      <w:r>
        <w:t>Члены комиссии посещают заседания комиссии, принимают активное участие в ее работе, выполняют план работы и принятые комиссией решения.</w:t>
      </w:r>
    </w:p>
    <w:p w:rsidR="002C661A" w:rsidRDefault="002C661A">
      <w:pPr>
        <w:tabs>
          <w:tab w:val="left" w:pos="0"/>
        </w:tabs>
        <w:ind w:firstLine="360"/>
        <w:jc w:val="both"/>
      </w:pPr>
      <w:r>
        <w:t>С целью создания условий для развития педагогического мастерства преподавателей, обсуждения актуальных проблем методики преподавания комиссия организует свою работу в форме:</w:t>
      </w:r>
    </w:p>
    <w:p w:rsidR="002C661A" w:rsidRDefault="002C661A">
      <w:pPr>
        <w:numPr>
          <w:ilvl w:val="0"/>
          <w:numId w:val="3"/>
        </w:numPr>
        <w:tabs>
          <w:tab w:val="clear" w:pos="1571"/>
          <w:tab w:val="left" w:pos="0"/>
          <w:tab w:val="left" w:pos="540"/>
        </w:tabs>
        <w:ind w:left="0" w:firstLine="360"/>
        <w:jc w:val="both"/>
        <w:rPr>
          <w:sz w:val="22"/>
        </w:rPr>
      </w:pPr>
      <w:r>
        <w:rPr>
          <w:sz w:val="22"/>
        </w:rPr>
        <w:t>конференции;</w:t>
      </w:r>
    </w:p>
    <w:p w:rsidR="002C661A" w:rsidRDefault="002C661A">
      <w:pPr>
        <w:numPr>
          <w:ilvl w:val="0"/>
          <w:numId w:val="3"/>
        </w:numPr>
        <w:tabs>
          <w:tab w:val="clear" w:pos="1571"/>
          <w:tab w:val="left" w:pos="0"/>
          <w:tab w:val="left" w:pos="540"/>
        </w:tabs>
        <w:ind w:left="0" w:firstLine="360"/>
        <w:jc w:val="both"/>
        <w:rPr>
          <w:sz w:val="22"/>
        </w:rPr>
      </w:pPr>
      <w:r>
        <w:rPr>
          <w:sz w:val="22"/>
        </w:rPr>
        <w:t>«круглых столов»;</w:t>
      </w:r>
    </w:p>
    <w:p w:rsidR="002C661A" w:rsidRDefault="002C661A">
      <w:pPr>
        <w:numPr>
          <w:ilvl w:val="0"/>
          <w:numId w:val="3"/>
        </w:numPr>
        <w:tabs>
          <w:tab w:val="clear" w:pos="1571"/>
          <w:tab w:val="left" w:pos="0"/>
          <w:tab w:val="left" w:pos="540"/>
        </w:tabs>
        <w:ind w:left="0" w:firstLine="360"/>
        <w:jc w:val="both"/>
        <w:rPr>
          <w:sz w:val="22"/>
        </w:rPr>
      </w:pPr>
      <w:r>
        <w:rPr>
          <w:sz w:val="22"/>
        </w:rPr>
        <w:t>семинаров-практикумов;</w:t>
      </w:r>
    </w:p>
    <w:p w:rsidR="002C661A" w:rsidRDefault="002C661A">
      <w:pPr>
        <w:numPr>
          <w:ilvl w:val="0"/>
          <w:numId w:val="3"/>
        </w:numPr>
        <w:tabs>
          <w:tab w:val="clear" w:pos="1571"/>
          <w:tab w:val="left" w:pos="0"/>
          <w:tab w:val="left" w:pos="540"/>
        </w:tabs>
        <w:ind w:left="0" w:firstLine="360"/>
        <w:jc w:val="both"/>
        <w:rPr>
          <w:sz w:val="22"/>
        </w:rPr>
      </w:pPr>
      <w:r>
        <w:rPr>
          <w:sz w:val="22"/>
        </w:rPr>
        <w:t>заседаний, совещаний;</w:t>
      </w:r>
    </w:p>
    <w:p w:rsidR="002C661A" w:rsidRDefault="002C661A">
      <w:pPr>
        <w:numPr>
          <w:ilvl w:val="0"/>
          <w:numId w:val="3"/>
        </w:numPr>
        <w:tabs>
          <w:tab w:val="clear" w:pos="1571"/>
          <w:tab w:val="left" w:pos="0"/>
          <w:tab w:val="left" w:pos="540"/>
        </w:tabs>
        <w:ind w:left="0" w:firstLine="360"/>
        <w:jc w:val="both"/>
        <w:rPr>
          <w:sz w:val="22"/>
        </w:rPr>
      </w:pPr>
      <w:r>
        <w:rPr>
          <w:sz w:val="22"/>
        </w:rPr>
        <w:t>педагогических чтений;</w:t>
      </w:r>
    </w:p>
    <w:p w:rsidR="002C661A" w:rsidRDefault="002C661A">
      <w:pPr>
        <w:numPr>
          <w:ilvl w:val="0"/>
          <w:numId w:val="3"/>
        </w:numPr>
        <w:tabs>
          <w:tab w:val="clear" w:pos="1571"/>
          <w:tab w:val="left" w:pos="0"/>
          <w:tab w:val="left" w:pos="540"/>
        </w:tabs>
        <w:ind w:left="0" w:firstLine="360"/>
        <w:jc w:val="both"/>
        <w:rPr>
          <w:sz w:val="22"/>
        </w:rPr>
      </w:pPr>
      <w:r>
        <w:rPr>
          <w:sz w:val="22"/>
        </w:rPr>
        <w:t>предметных недель;</w:t>
      </w:r>
    </w:p>
    <w:p w:rsidR="002C661A" w:rsidRDefault="002C661A">
      <w:pPr>
        <w:numPr>
          <w:ilvl w:val="0"/>
          <w:numId w:val="3"/>
        </w:numPr>
        <w:tabs>
          <w:tab w:val="clear" w:pos="1571"/>
          <w:tab w:val="left" w:pos="0"/>
          <w:tab w:val="left" w:pos="540"/>
        </w:tabs>
        <w:ind w:left="0" w:firstLine="360"/>
        <w:jc w:val="both"/>
        <w:rPr>
          <w:sz w:val="22"/>
        </w:rPr>
      </w:pPr>
      <w:r>
        <w:rPr>
          <w:sz w:val="22"/>
        </w:rPr>
        <w:t>смотров – конкурсов, выставок;</w:t>
      </w:r>
    </w:p>
    <w:p w:rsidR="002C661A" w:rsidRDefault="002C661A">
      <w:pPr>
        <w:numPr>
          <w:ilvl w:val="0"/>
          <w:numId w:val="3"/>
        </w:numPr>
        <w:tabs>
          <w:tab w:val="clear" w:pos="1571"/>
          <w:tab w:val="left" w:pos="0"/>
          <w:tab w:val="left" w:pos="540"/>
        </w:tabs>
        <w:ind w:left="0" w:firstLine="360"/>
        <w:jc w:val="both"/>
        <w:rPr>
          <w:sz w:val="22"/>
        </w:rPr>
      </w:pPr>
      <w:r>
        <w:rPr>
          <w:sz w:val="22"/>
        </w:rPr>
        <w:t>единых методических дней;</w:t>
      </w:r>
    </w:p>
    <w:p w:rsidR="002C661A" w:rsidRDefault="002C661A">
      <w:pPr>
        <w:numPr>
          <w:ilvl w:val="0"/>
          <w:numId w:val="3"/>
        </w:numPr>
        <w:tabs>
          <w:tab w:val="clear" w:pos="1571"/>
          <w:tab w:val="left" w:pos="0"/>
          <w:tab w:val="left" w:pos="540"/>
        </w:tabs>
        <w:ind w:left="0" w:firstLine="360"/>
        <w:jc w:val="both"/>
        <w:rPr>
          <w:sz w:val="22"/>
        </w:rPr>
      </w:pPr>
      <w:r>
        <w:rPr>
          <w:sz w:val="22"/>
        </w:rPr>
        <w:t>открытых занятий;</w:t>
      </w:r>
    </w:p>
    <w:p w:rsidR="002C661A" w:rsidRDefault="002C661A">
      <w:pPr>
        <w:numPr>
          <w:ilvl w:val="0"/>
          <w:numId w:val="3"/>
        </w:numPr>
        <w:tabs>
          <w:tab w:val="clear" w:pos="1571"/>
          <w:tab w:val="left" w:pos="0"/>
          <w:tab w:val="left" w:pos="540"/>
        </w:tabs>
        <w:ind w:left="0" w:firstLine="360"/>
        <w:jc w:val="both"/>
        <w:rPr>
          <w:sz w:val="22"/>
        </w:rPr>
      </w:pPr>
      <w:r>
        <w:rPr>
          <w:sz w:val="22"/>
        </w:rPr>
        <w:t>контрольных и взаимных посещений занятий;</w:t>
      </w:r>
    </w:p>
    <w:p w:rsidR="002C661A" w:rsidRDefault="002C661A">
      <w:pPr>
        <w:numPr>
          <w:ilvl w:val="0"/>
          <w:numId w:val="3"/>
        </w:numPr>
        <w:tabs>
          <w:tab w:val="clear" w:pos="1571"/>
          <w:tab w:val="left" w:pos="0"/>
          <w:tab w:val="left" w:pos="540"/>
        </w:tabs>
        <w:ind w:left="0" w:firstLine="360"/>
        <w:jc w:val="both"/>
        <w:rPr>
          <w:sz w:val="22"/>
        </w:rPr>
      </w:pPr>
      <w:r>
        <w:rPr>
          <w:sz w:val="22"/>
        </w:rPr>
        <w:t>консультаций и т.п.</w:t>
      </w:r>
    </w:p>
    <w:p w:rsidR="002C661A" w:rsidRDefault="002C661A">
      <w:pPr>
        <w:tabs>
          <w:tab w:val="left" w:pos="0"/>
          <w:tab w:val="left" w:pos="540"/>
        </w:tabs>
        <w:jc w:val="both"/>
      </w:pPr>
      <w:r>
        <w:rPr>
          <w:sz w:val="22"/>
        </w:rPr>
        <w:tab/>
      </w:r>
      <w:r>
        <w:t xml:space="preserve">в целях оптимальной реализации своих функций предметная (цикловая) комиссия </w:t>
      </w:r>
      <w:r>
        <w:rPr>
          <w:b/>
          <w:bCs/>
          <w:i/>
          <w:iCs/>
        </w:rPr>
        <w:t xml:space="preserve">может создавать </w:t>
      </w:r>
      <w:r>
        <w:t>временные творческие группы по изучению и обобщению опыта работы преподавателей, для подготовки к педагогическим (методическим) советам, заседаниям комиссии, семинарам и т.п.</w:t>
      </w:r>
    </w:p>
    <w:p w:rsidR="002C661A" w:rsidRDefault="002C661A">
      <w:pPr>
        <w:tabs>
          <w:tab w:val="left" w:pos="0"/>
          <w:tab w:val="left" w:pos="540"/>
        </w:tabs>
        <w:jc w:val="both"/>
      </w:pPr>
    </w:p>
    <w:p w:rsidR="002C661A" w:rsidRDefault="002C661A">
      <w:pPr>
        <w:tabs>
          <w:tab w:val="left" w:pos="0"/>
          <w:tab w:val="left" w:pos="540"/>
        </w:tabs>
        <w:jc w:val="both"/>
      </w:pPr>
    </w:p>
    <w:p w:rsidR="002C661A" w:rsidRDefault="002C661A">
      <w:pPr>
        <w:tabs>
          <w:tab w:val="left" w:pos="0"/>
          <w:tab w:val="left" w:pos="540"/>
        </w:tabs>
        <w:jc w:val="center"/>
        <w:rPr>
          <w:b/>
        </w:rPr>
      </w:pPr>
      <w:r>
        <w:rPr>
          <w:b/>
        </w:rPr>
        <w:t>ПЛАНИРОВАНИЕ РАБОТЫ ПРЕДМЕТНОЙ</w:t>
      </w:r>
    </w:p>
    <w:p w:rsidR="002C661A" w:rsidRDefault="002C661A">
      <w:pPr>
        <w:tabs>
          <w:tab w:val="left" w:pos="0"/>
          <w:tab w:val="left" w:pos="540"/>
        </w:tabs>
        <w:jc w:val="center"/>
        <w:rPr>
          <w:b/>
        </w:rPr>
      </w:pPr>
      <w:r>
        <w:rPr>
          <w:b/>
        </w:rPr>
        <w:t>(ЦИКЛОВОЙ) КОМИССИИ</w:t>
      </w:r>
    </w:p>
    <w:p w:rsidR="002C661A" w:rsidRDefault="002C661A">
      <w:pPr>
        <w:tabs>
          <w:tab w:val="left" w:pos="0"/>
          <w:tab w:val="left" w:pos="540"/>
        </w:tabs>
        <w:jc w:val="both"/>
      </w:pPr>
      <w:r>
        <w:tab/>
        <w:t>Работа комиссии планируется ее председателем на учебный год с учетом стратегических целей учреждения образования, проблемы, над которой работает комиссия в текущем году, потенциала каждого педагога.</w:t>
      </w:r>
    </w:p>
    <w:p w:rsidR="002C661A" w:rsidRDefault="002C661A">
      <w:pPr>
        <w:tabs>
          <w:tab w:val="left" w:pos="0"/>
          <w:tab w:val="left" w:pos="540"/>
        </w:tabs>
        <w:jc w:val="both"/>
      </w:pPr>
      <w:r>
        <w:tab/>
        <w:t>Планированию должен предшествовать анализ, являющийся описанием изменений, которые произошли в результате деятельности. Из выявленных в результате анализа факторов и причин, препятствующих решению задач предыдущего года, определяются существующие проблемы.</w:t>
      </w:r>
    </w:p>
    <w:p w:rsidR="002C661A" w:rsidRDefault="002C661A">
      <w:pPr>
        <w:tabs>
          <w:tab w:val="left" w:pos="0"/>
          <w:tab w:val="left" w:pos="540"/>
        </w:tabs>
        <w:jc w:val="both"/>
      </w:pPr>
      <w:r>
        <w:tab/>
        <w:t>Проблема года – это сочетание предмета преобразования (вопрос, проблема, которую нужно решить) и того препятствия, которое в данном учебном году этому преобразованию мешает. Далее следует сформировать и определить приоритетные направления деятельности комиссии для достижения поставленной цели, способы выполнения конкретных задач.</w:t>
      </w:r>
    </w:p>
    <w:p w:rsidR="002C661A" w:rsidRDefault="002C661A">
      <w:pPr>
        <w:tabs>
          <w:tab w:val="left" w:pos="0"/>
          <w:tab w:val="left" w:pos="540"/>
        </w:tabs>
        <w:jc w:val="both"/>
      </w:pPr>
      <w:r>
        <w:tab/>
        <w:t>При составлении плана учитываются:</w:t>
      </w:r>
    </w:p>
    <w:p w:rsidR="002C661A" w:rsidRDefault="002C661A">
      <w:pPr>
        <w:numPr>
          <w:ilvl w:val="0"/>
          <w:numId w:val="4"/>
        </w:numPr>
        <w:tabs>
          <w:tab w:val="clear" w:pos="1211"/>
          <w:tab w:val="left" w:pos="0"/>
          <w:tab w:val="left" w:pos="540"/>
          <w:tab w:val="num" w:pos="1080"/>
        </w:tabs>
        <w:jc w:val="both"/>
      </w:pPr>
      <w:r>
        <w:t>решения педагогического (методического) совета;</w:t>
      </w:r>
    </w:p>
    <w:p w:rsidR="002C661A" w:rsidRDefault="002C661A">
      <w:pPr>
        <w:numPr>
          <w:ilvl w:val="0"/>
          <w:numId w:val="4"/>
        </w:numPr>
        <w:tabs>
          <w:tab w:val="clear" w:pos="1211"/>
          <w:tab w:val="left" w:pos="0"/>
          <w:tab w:val="left" w:pos="540"/>
          <w:tab w:val="num" w:pos="1080"/>
        </w:tabs>
        <w:jc w:val="both"/>
      </w:pPr>
      <w:r>
        <w:t>план работы педагогического (методического) совета;</w:t>
      </w:r>
    </w:p>
    <w:p w:rsidR="002C661A" w:rsidRDefault="002C661A">
      <w:pPr>
        <w:numPr>
          <w:ilvl w:val="0"/>
          <w:numId w:val="4"/>
        </w:numPr>
        <w:tabs>
          <w:tab w:val="clear" w:pos="1211"/>
          <w:tab w:val="left" w:pos="0"/>
          <w:tab w:val="left" w:pos="540"/>
          <w:tab w:val="num" w:pos="1080"/>
        </w:tabs>
        <w:jc w:val="both"/>
      </w:pPr>
      <w:r>
        <w:t>план работы учреждения образования;</w:t>
      </w:r>
    </w:p>
    <w:p w:rsidR="002C661A" w:rsidRDefault="002C661A">
      <w:pPr>
        <w:numPr>
          <w:ilvl w:val="0"/>
          <w:numId w:val="4"/>
        </w:numPr>
        <w:tabs>
          <w:tab w:val="clear" w:pos="1211"/>
          <w:tab w:val="left" w:pos="0"/>
          <w:tab w:val="left" w:pos="540"/>
          <w:tab w:val="num" w:pos="1080"/>
        </w:tabs>
        <w:jc w:val="both"/>
      </w:pPr>
      <w:r>
        <w:t>пожелания и предложения преподавателей – членов комиссии.</w:t>
      </w:r>
    </w:p>
    <w:p w:rsidR="002C661A" w:rsidRDefault="002C661A">
      <w:pPr>
        <w:tabs>
          <w:tab w:val="left" w:pos="0"/>
          <w:tab w:val="left" w:pos="540"/>
        </w:tabs>
        <w:jc w:val="both"/>
      </w:pPr>
      <w:r>
        <w:tab/>
        <w:t>План обсуждается на заседании комиссии и утверждается заместителем руководителя учреждения образования по учебной работе в срок до 10 сентября.</w:t>
      </w:r>
    </w:p>
    <w:p w:rsidR="002C661A" w:rsidRDefault="002C661A">
      <w:pPr>
        <w:tabs>
          <w:tab w:val="left" w:pos="0"/>
          <w:tab w:val="left" w:pos="540"/>
        </w:tabs>
        <w:jc w:val="both"/>
      </w:pPr>
      <w:r>
        <w:tab/>
        <w:t>В плане указываются: виды работ (мероприятия), сроки проведения, исполнители, планируемые результаты.</w:t>
      </w:r>
    </w:p>
    <w:p w:rsidR="002C661A" w:rsidRDefault="002C661A">
      <w:pPr>
        <w:tabs>
          <w:tab w:val="left" w:pos="0"/>
          <w:tab w:val="left" w:pos="540"/>
        </w:tabs>
        <w:jc w:val="both"/>
      </w:pPr>
    </w:p>
    <w:p w:rsidR="002C661A" w:rsidRDefault="002C661A">
      <w:pPr>
        <w:pStyle w:val="2"/>
      </w:pPr>
      <w:r>
        <w:t>Примерная структура и содержание плана работы</w:t>
      </w:r>
    </w:p>
    <w:p w:rsidR="002C661A" w:rsidRDefault="002C661A">
      <w:pPr>
        <w:tabs>
          <w:tab w:val="left" w:pos="0"/>
          <w:tab w:val="left" w:pos="540"/>
        </w:tabs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предметной (цикловой) комиссии</w:t>
      </w:r>
    </w:p>
    <w:p w:rsidR="002C661A" w:rsidRDefault="002C661A">
      <w:pPr>
        <w:tabs>
          <w:tab w:val="left" w:pos="0"/>
          <w:tab w:val="left" w:pos="540"/>
        </w:tabs>
        <w:jc w:val="both"/>
      </w:pPr>
      <w:r>
        <w:tab/>
        <w:t>План работы комиссии состоит из преамбулы и следующих разделов:</w:t>
      </w:r>
    </w:p>
    <w:p w:rsidR="002C661A" w:rsidRDefault="002C661A">
      <w:pPr>
        <w:numPr>
          <w:ilvl w:val="0"/>
          <w:numId w:val="5"/>
        </w:numPr>
        <w:tabs>
          <w:tab w:val="left" w:pos="0"/>
          <w:tab w:val="left" w:pos="540"/>
        </w:tabs>
        <w:jc w:val="both"/>
      </w:pPr>
      <w:r>
        <w:t>заседания комиссии</w:t>
      </w:r>
    </w:p>
    <w:p w:rsidR="002C661A" w:rsidRDefault="002C661A">
      <w:pPr>
        <w:numPr>
          <w:ilvl w:val="0"/>
          <w:numId w:val="5"/>
        </w:numPr>
        <w:tabs>
          <w:tab w:val="left" w:pos="0"/>
          <w:tab w:val="left" w:pos="540"/>
        </w:tabs>
        <w:jc w:val="both"/>
      </w:pPr>
      <w:r>
        <w:t>учебно-методическая работа</w:t>
      </w:r>
    </w:p>
    <w:p w:rsidR="002C661A" w:rsidRDefault="002C661A">
      <w:pPr>
        <w:numPr>
          <w:ilvl w:val="0"/>
          <w:numId w:val="5"/>
        </w:numPr>
        <w:tabs>
          <w:tab w:val="left" w:pos="0"/>
          <w:tab w:val="left" w:pos="540"/>
        </w:tabs>
        <w:jc w:val="both"/>
      </w:pPr>
      <w:r>
        <w:t>учебно-воспитательная работа</w:t>
      </w:r>
    </w:p>
    <w:p w:rsidR="002C661A" w:rsidRDefault="002C661A">
      <w:pPr>
        <w:numPr>
          <w:ilvl w:val="0"/>
          <w:numId w:val="5"/>
        </w:numPr>
        <w:tabs>
          <w:tab w:val="left" w:pos="0"/>
          <w:tab w:val="left" w:pos="540"/>
        </w:tabs>
        <w:jc w:val="both"/>
      </w:pPr>
      <w:r>
        <w:t>совершенствование педагогического мастерства преподавателей.</w:t>
      </w:r>
    </w:p>
    <w:p w:rsidR="002C661A" w:rsidRDefault="002C661A">
      <w:pPr>
        <w:tabs>
          <w:tab w:val="left" w:pos="0"/>
          <w:tab w:val="left" w:pos="540"/>
        </w:tabs>
        <w:jc w:val="both"/>
      </w:pPr>
      <w:r>
        <w:tab/>
        <w:t xml:space="preserve">В </w:t>
      </w:r>
      <w:r>
        <w:rPr>
          <w:b/>
          <w:bCs/>
          <w:i/>
          <w:iCs/>
        </w:rPr>
        <w:t xml:space="preserve">преамбуле </w:t>
      </w:r>
      <w:r>
        <w:t>дается краткий анализ итогов работы за истекший период, оценивается ее эффективность, отмечаются нерешенные проблемы, трудности, указывается методическая проблема, над которой работает предметная (цикловая) комиссия, цели и основные направления деятельности комиссии (приложение 1).</w:t>
      </w:r>
    </w:p>
    <w:p w:rsidR="002C661A" w:rsidRDefault="002C661A">
      <w:pPr>
        <w:tabs>
          <w:tab w:val="left" w:pos="0"/>
          <w:tab w:val="left" w:pos="540"/>
        </w:tabs>
        <w:jc w:val="both"/>
      </w:pPr>
    </w:p>
    <w:p w:rsidR="002C661A" w:rsidRDefault="002C661A">
      <w:pPr>
        <w:numPr>
          <w:ilvl w:val="0"/>
          <w:numId w:val="6"/>
        </w:numPr>
        <w:tabs>
          <w:tab w:val="left" w:pos="0"/>
          <w:tab w:val="left" w:pos="540"/>
        </w:tabs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Заседания предметной (цикловой) комиссии</w:t>
      </w:r>
    </w:p>
    <w:p w:rsidR="002C661A" w:rsidRDefault="002C661A">
      <w:pPr>
        <w:pStyle w:val="20"/>
        <w:jc w:val="both"/>
      </w:pPr>
      <w:r>
        <w:t>В данном разделе указываются вопросы, выносимые на рассмотрение, дата, ответственные за подготовку обсуждаемого вопроса, планируемый результат.</w:t>
      </w:r>
    </w:p>
    <w:p w:rsidR="002C661A" w:rsidRDefault="002C661A">
      <w:pPr>
        <w:tabs>
          <w:tab w:val="left" w:pos="0"/>
        </w:tabs>
        <w:ind w:firstLine="540"/>
        <w:jc w:val="both"/>
      </w:pPr>
      <w:r>
        <w:t>К рассмотрению на заседаниях комиссии предлагаются вопросы, относящиеся к организации деятельности комиссии по реализации возложенных на нее функций, разработке содержания образования  с учетом требований образовательных стандартов, совершенствованию преподавания учебных дисциплин, методологического и профессионального мастерства преподавателей.</w:t>
      </w:r>
    </w:p>
    <w:p w:rsidR="002C661A" w:rsidRDefault="002C661A">
      <w:pPr>
        <w:tabs>
          <w:tab w:val="left" w:pos="0"/>
        </w:tabs>
        <w:ind w:firstLine="540"/>
        <w:jc w:val="both"/>
      </w:pPr>
    </w:p>
    <w:p w:rsidR="002C661A" w:rsidRDefault="002C661A">
      <w:pPr>
        <w:tabs>
          <w:tab w:val="left" w:pos="0"/>
        </w:tabs>
        <w:ind w:firstLine="54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На заседаниях комиссии могут рассматриваться следующие вопросы:</w:t>
      </w:r>
    </w:p>
    <w:p w:rsidR="002C661A" w:rsidRDefault="002C661A">
      <w:pPr>
        <w:numPr>
          <w:ilvl w:val="0"/>
          <w:numId w:val="7"/>
        </w:numPr>
        <w:tabs>
          <w:tab w:val="clear" w:pos="1751"/>
          <w:tab w:val="left" w:pos="0"/>
          <w:tab w:val="left" w:pos="720"/>
        </w:tabs>
        <w:ind w:left="0" w:firstLine="540"/>
        <w:jc w:val="both"/>
      </w:pPr>
      <w:r>
        <w:t>календарно- тематические планы дисциплин, рабочие учебные программы;</w:t>
      </w:r>
    </w:p>
    <w:p w:rsidR="002C661A" w:rsidRDefault="002C661A">
      <w:pPr>
        <w:numPr>
          <w:ilvl w:val="0"/>
          <w:numId w:val="7"/>
        </w:numPr>
        <w:tabs>
          <w:tab w:val="clear" w:pos="1751"/>
          <w:tab w:val="left" w:pos="0"/>
          <w:tab w:val="left" w:pos="720"/>
        </w:tabs>
        <w:ind w:left="0" w:firstLine="540"/>
        <w:jc w:val="both"/>
      </w:pPr>
      <w:r>
        <w:t>предложения по изменению содержания учебных планов, программ, структуры цикла учебных дисциплин на основе анализа действующей учебно- программной документации;</w:t>
      </w:r>
    </w:p>
    <w:p w:rsidR="002C661A" w:rsidRDefault="002C661A">
      <w:pPr>
        <w:numPr>
          <w:ilvl w:val="0"/>
          <w:numId w:val="7"/>
        </w:numPr>
        <w:tabs>
          <w:tab w:val="clear" w:pos="1751"/>
          <w:tab w:val="left" w:pos="0"/>
          <w:tab w:val="left" w:pos="720"/>
        </w:tabs>
        <w:ind w:left="0" w:firstLine="540"/>
        <w:jc w:val="both"/>
      </w:pPr>
      <w:r>
        <w:t>организация разработки (структура и содержание) учебно- методических комплексов по учебным дисциплинам в целях создания условий для самореализации и опережающей самостоятельной работы учащихся;</w:t>
      </w:r>
    </w:p>
    <w:p w:rsidR="002C661A" w:rsidRDefault="002C661A">
      <w:pPr>
        <w:numPr>
          <w:ilvl w:val="0"/>
          <w:numId w:val="7"/>
        </w:numPr>
        <w:tabs>
          <w:tab w:val="clear" w:pos="1751"/>
          <w:tab w:val="left" w:pos="0"/>
          <w:tab w:val="left" w:pos="720"/>
        </w:tabs>
        <w:ind w:left="0" w:firstLine="540"/>
        <w:jc w:val="both"/>
      </w:pPr>
      <w:r>
        <w:t>тематика курсовых и дипломных работ, вопросы контрольных работ, экзаменационные тесты, другие учебно- методические материалы;</w:t>
      </w:r>
    </w:p>
    <w:p w:rsidR="002C661A" w:rsidRDefault="002C661A">
      <w:pPr>
        <w:numPr>
          <w:ilvl w:val="0"/>
          <w:numId w:val="7"/>
        </w:numPr>
        <w:tabs>
          <w:tab w:val="clear" w:pos="1751"/>
          <w:tab w:val="left" w:pos="0"/>
          <w:tab w:val="left" w:pos="720"/>
        </w:tabs>
        <w:ind w:left="0" w:firstLine="540"/>
        <w:jc w:val="both"/>
      </w:pPr>
      <w:r>
        <w:t>соблюдение преемственности в преподавании учебных дисциплин, установление    межпредметных связей, устранение дублирования, совершенствование связи теоретического и практического обучения;</w:t>
      </w:r>
    </w:p>
    <w:p w:rsidR="002C661A" w:rsidRDefault="002C661A">
      <w:pPr>
        <w:numPr>
          <w:ilvl w:val="0"/>
          <w:numId w:val="7"/>
        </w:numPr>
        <w:tabs>
          <w:tab w:val="clear" w:pos="1751"/>
          <w:tab w:val="left" w:pos="0"/>
          <w:tab w:val="left" w:pos="720"/>
        </w:tabs>
        <w:ind w:left="0" w:firstLine="540"/>
        <w:jc w:val="both"/>
      </w:pPr>
      <w:r>
        <w:t>единые подходы к преподаванию учебных дисциплин в параллельных группах;</w:t>
      </w:r>
    </w:p>
    <w:p w:rsidR="002C661A" w:rsidRDefault="002C661A">
      <w:pPr>
        <w:numPr>
          <w:ilvl w:val="0"/>
          <w:numId w:val="7"/>
        </w:numPr>
        <w:tabs>
          <w:tab w:val="clear" w:pos="1751"/>
          <w:tab w:val="left" w:pos="0"/>
          <w:tab w:val="left" w:pos="720"/>
        </w:tabs>
        <w:ind w:left="0" w:firstLine="540"/>
        <w:jc w:val="both"/>
      </w:pPr>
      <w:r>
        <w:t>положительный опыт, инновационные методики преподавания;</w:t>
      </w:r>
    </w:p>
    <w:p w:rsidR="002C661A" w:rsidRDefault="002C661A">
      <w:pPr>
        <w:numPr>
          <w:ilvl w:val="0"/>
          <w:numId w:val="7"/>
        </w:numPr>
        <w:tabs>
          <w:tab w:val="clear" w:pos="1751"/>
          <w:tab w:val="left" w:pos="0"/>
          <w:tab w:val="left" w:pos="720"/>
        </w:tabs>
        <w:ind w:left="0" w:firstLine="540"/>
        <w:jc w:val="both"/>
      </w:pPr>
      <w:r>
        <w:t>пути использования и реализации в образовательном процессе конкретных методов и технологий обучения;</w:t>
      </w:r>
    </w:p>
    <w:p w:rsidR="002C661A" w:rsidRDefault="002C661A">
      <w:pPr>
        <w:numPr>
          <w:ilvl w:val="0"/>
          <w:numId w:val="7"/>
        </w:numPr>
        <w:tabs>
          <w:tab w:val="clear" w:pos="1751"/>
          <w:tab w:val="left" w:pos="0"/>
          <w:tab w:val="left" w:pos="720"/>
        </w:tabs>
        <w:ind w:left="0" w:firstLine="540"/>
        <w:jc w:val="both"/>
      </w:pPr>
      <w:r>
        <w:t>результаты стажировки и повышения квалификации преподавателей;</w:t>
      </w:r>
    </w:p>
    <w:p w:rsidR="002C661A" w:rsidRDefault="002C661A">
      <w:pPr>
        <w:numPr>
          <w:ilvl w:val="0"/>
          <w:numId w:val="7"/>
        </w:numPr>
        <w:tabs>
          <w:tab w:val="clear" w:pos="1751"/>
          <w:tab w:val="left" w:pos="0"/>
          <w:tab w:val="left" w:pos="720"/>
        </w:tabs>
        <w:ind w:left="0" w:firstLine="540"/>
        <w:jc w:val="both"/>
      </w:pPr>
      <w:r>
        <w:t>анализ проведения открытых уроков и пути совершенствования преподавания;</w:t>
      </w:r>
    </w:p>
    <w:p w:rsidR="002C661A" w:rsidRDefault="002C661A">
      <w:pPr>
        <w:numPr>
          <w:ilvl w:val="0"/>
          <w:numId w:val="7"/>
        </w:numPr>
        <w:tabs>
          <w:tab w:val="clear" w:pos="1751"/>
          <w:tab w:val="left" w:pos="0"/>
          <w:tab w:val="left" w:pos="720"/>
        </w:tabs>
        <w:ind w:left="0" w:firstLine="540"/>
        <w:jc w:val="both"/>
      </w:pPr>
      <w:r>
        <w:t>разработка критериев оценки результатов учебной деятельности учащихся;</w:t>
      </w:r>
    </w:p>
    <w:p w:rsidR="002C661A" w:rsidRDefault="002C661A">
      <w:pPr>
        <w:numPr>
          <w:ilvl w:val="0"/>
          <w:numId w:val="7"/>
        </w:numPr>
        <w:tabs>
          <w:tab w:val="clear" w:pos="1751"/>
          <w:tab w:val="left" w:pos="0"/>
          <w:tab w:val="left" w:pos="720"/>
        </w:tabs>
        <w:ind w:left="0" w:firstLine="540"/>
        <w:jc w:val="both"/>
      </w:pPr>
      <w:r>
        <w:t>пути оптимизации методов контроля, объективизации оценки как средства повышения качества подготовки специалистов;</w:t>
      </w:r>
    </w:p>
    <w:p w:rsidR="002C661A" w:rsidRDefault="002C661A">
      <w:pPr>
        <w:numPr>
          <w:ilvl w:val="0"/>
          <w:numId w:val="7"/>
        </w:numPr>
        <w:tabs>
          <w:tab w:val="clear" w:pos="1751"/>
          <w:tab w:val="left" w:pos="0"/>
          <w:tab w:val="left" w:pos="720"/>
        </w:tabs>
        <w:ind w:left="0" w:firstLine="540"/>
        <w:jc w:val="both"/>
      </w:pPr>
      <w:r>
        <w:t>итоги выполнения контрольных работ, экзаменационных сессий, практик, итоговой аттестации;</w:t>
      </w:r>
    </w:p>
    <w:p w:rsidR="002C661A" w:rsidRDefault="002C661A">
      <w:pPr>
        <w:numPr>
          <w:ilvl w:val="0"/>
          <w:numId w:val="7"/>
        </w:numPr>
        <w:tabs>
          <w:tab w:val="clear" w:pos="1751"/>
          <w:tab w:val="left" w:pos="0"/>
          <w:tab w:val="left" w:pos="720"/>
        </w:tabs>
        <w:ind w:left="0" w:firstLine="540"/>
        <w:jc w:val="both"/>
      </w:pPr>
      <w:r>
        <w:t>успеваемость и пути ее повышения, меры по предупреждению неуспеваемости и ликвидации задолженности учащихся;</w:t>
      </w:r>
    </w:p>
    <w:p w:rsidR="002C661A" w:rsidRDefault="002C661A">
      <w:pPr>
        <w:numPr>
          <w:ilvl w:val="0"/>
          <w:numId w:val="7"/>
        </w:numPr>
        <w:tabs>
          <w:tab w:val="clear" w:pos="1751"/>
          <w:tab w:val="left" w:pos="0"/>
          <w:tab w:val="left" w:pos="720"/>
        </w:tabs>
        <w:ind w:left="0" w:firstLine="540"/>
        <w:jc w:val="both"/>
      </w:pPr>
      <w:r>
        <w:t>вопросы организации и проведения практик;</w:t>
      </w:r>
    </w:p>
    <w:p w:rsidR="002C661A" w:rsidRDefault="002C661A">
      <w:pPr>
        <w:numPr>
          <w:ilvl w:val="0"/>
          <w:numId w:val="7"/>
        </w:numPr>
        <w:tabs>
          <w:tab w:val="clear" w:pos="1751"/>
          <w:tab w:val="left" w:pos="0"/>
          <w:tab w:val="left" w:pos="720"/>
        </w:tabs>
        <w:ind w:left="0" w:firstLine="540"/>
        <w:jc w:val="both"/>
      </w:pPr>
      <w:r>
        <w:t>мероприятия по укреплению трудовой дисциплины преподавателей и повышению личной ответственности за порученное дело;</w:t>
      </w:r>
    </w:p>
    <w:p w:rsidR="002C661A" w:rsidRDefault="002C661A">
      <w:pPr>
        <w:numPr>
          <w:ilvl w:val="0"/>
          <w:numId w:val="7"/>
        </w:numPr>
        <w:tabs>
          <w:tab w:val="clear" w:pos="1751"/>
          <w:tab w:val="left" w:pos="0"/>
          <w:tab w:val="left" w:pos="720"/>
        </w:tabs>
        <w:ind w:left="0" w:firstLine="540"/>
        <w:jc w:val="both"/>
      </w:pPr>
      <w:r>
        <w:t>предложения по моральному и материальному стимулированию членов комиссии;</w:t>
      </w:r>
    </w:p>
    <w:p w:rsidR="002C661A" w:rsidRDefault="002C661A">
      <w:pPr>
        <w:numPr>
          <w:ilvl w:val="0"/>
          <w:numId w:val="7"/>
        </w:numPr>
        <w:tabs>
          <w:tab w:val="clear" w:pos="1751"/>
          <w:tab w:val="left" w:pos="0"/>
          <w:tab w:val="left" w:pos="720"/>
        </w:tabs>
        <w:ind w:left="0" w:firstLine="540"/>
        <w:jc w:val="both"/>
      </w:pPr>
      <w:r>
        <w:t>отчет о работе комиссии.</w:t>
      </w:r>
    </w:p>
    <w:p w:rsidR="002C661A" w:rsidRDefault="002C661A">
      <w:pPr>
        <w:tabs>
          <w:tab w:val="left" w:pos="0"/>
          <w:tab w:val="left" w:pos="720"/>
        </w:tabs>
        <w:jc w:val="both"/>
      </w:pPr>
    </w:p>
    <w:p w:rsidR="002C661A" w:rsidRDefault="002C661A">
      <w:pPr>
        <w:numPr>
          <w:ilvl w:val="0"/>
          <w:numId w:val="6"/>
        </w:numPr>
        <w:tabs>
          <w:tab w:val="left" w:pos="0"/>
          <w:tab w:val="left" w:pos="720"/>
        </w:tabs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Учебно-методическая работа</w:t>
      </w:r>
    </w:p>
    <w:p w:rsidR="002C661A" w:rsidRDefault="002C661A">
      <w:pPr>
        <w:pStyle w:val="3"/>
      </w:pPr>
      <w:r>
        <w:t>Планирование учебно- методической работы осуществляется на основе анализа результатов образовательного процесса, качества подготовки специалистов. Для этого можно провести мониторинг, т.е. отслеживание состояния объекта (в данном случае качества образования) с помощью непрерывного или периодически повторяющегося сбора данных, представляющих собой совокупность определенных ключевых показателей. Мониторинг можно проводить на 4-х уровнях (входном, текущем, выпускном, адаптационном), что позволит своевременно внести соответствующие коррективы в содержание образования и организацию учебного процесса.</w:t>
      </w:r>
    </w:p>
    <w:p w:rsidR="002C661A" w:rsidRDefault="002C661A">
      <w:pPr>
        <w:pStyle w:val="3"/>
      </w:pPr>
      <w:r>
        <w:t>Особое внимание при планировании данного раздела следует уделить разработке  комплексного методического обеспечения учебных дисциплин, которое включает нормативные документы по организации учебной деятельности и отраслевые нормативные материалы по профилю специальности, учебную программную документацию, методические материалы по изучению тем дисциплины, курсовому проектированию, контролю знаний, организации практик, итоговой аттестации, организации, организации самостоятельной и внеаудиторной (кружковой) работы учащихся, средства обучения для учащихся и преподавателей и т.п.</w:t>
      </w:r>
    </w:p>
    <w:p w:rsidR="002C661A" w:rsidRDefault="002C661A">
      <w:pPr>
        <w:pStyle w:val="3"/>
      </w:pPr>
      <w:r>
        <w:t>Комплексное методическое обеспечение дисциплины должно основываться на принципах целеполагания, целостности, системности, модульности. Это позволит реализовывать личностно- ориентированный подход к обучению, творческий потенциал преподавателей, интенсифицировать процесс обучения, координировать познавательную деятельность учащихся, интегрировать и дифференцировать содержание обучения.</w:t>
      </w:r>
    </w:p>
    <w:p w:rsidR="002C661A" w:rsidRDefault="002C661A">
      <w:pPr>
        <w:pStyle w:val="3"/>
        <w:rPr>
          <w:b/>
          <w:bCs/>
          <w:i/>
          <w:iCs/>
        </w:rPr>
      </w:pPr>
      <w:r>
        <w:rPr>
          <w:b/>
          <w:bCs/>
          <w:i/>
          <w:iCs/>
        </w:rPr>
        <w:t>Для достижения данных целей можно запланировать следующие мероприятия:</w:t>
      </w:r>
    </w:p>
    <w:p w:rsidR="002C661A" w:rsidRDefault="002C661A">
      <w:pPr>
        <w:pStyle w:val="3"/>
        <w:numPr>
          <w:ilvl w:val="0"/>
          <w:numId w:val="10"/>
        </w:numPr>
      </w:pPr>
      <w:r>
        <w:t>анализ рабочей учебно- программной документации, методических материалов и разработка предложений по их обновлению;</w:t>
      </w:r>
    </w:p>
    <w:p w:rsidR="002C661A" w:rsidRDefault="002C661A">
      <w:pPr>
        <w:pStyle w:val="3"/>
        <w:numPr>
          <w:ilvl w:val="0"/>
          <w:numId w:val="10"/>
        </w:numPr>
      </w:pPr>
      <w:r>
        <w:t>разработка комплексного методического обеспечения дисциплин;</w:t>
      </w:r>
    </w:p>
    <w:p w:rsidR="002C661A" w:rsidRDefault="002C661A">
      <w:pPr>
        <w:pStyle w:val="3"/>
        <w:numPr>
          <w:ilvl w:val="0"/>
          <w:numId w:val="10"/>
        </w:numPr>
      </w:pPr>
      <w:r>
        <w:t>изучение и анализ различных методик преподавания учебных дисциплин;</w:t>
      </w:r>
    </w:p>
    <w:p w:rsidR="002C661A" w:rsidRDefault="002C661A">
      <w:pPr>
        <w:pStyle w:val="3"/>
        <w:numPr>
          <w:ilvl w:val="0"/>
          <w:numId w:val="10"/>
        </w:numPr>
      </w:pPr>
      <w:r>
        <w:t>разработка методических материалов и рекомендаций для преподавателей по изучению учебных дисциплин и отдельных тем, проведению занятий с использованием инновационных педагогических технологий;</w:t>
      </w:r>
    </w:p>
    <w:p w:rsidR="002C661A" w:rsidRDefault="002C661A">
      <w:pPr>
        <w:pStyle w:val="3"/>
        <w:numPr>
          <w:ilvl w:val="0"/>
          <w:numId w:val="10"/>
        </w:numPr>
      </w:pPr>
      <w:r>
        <w:t>разработка учебно- методических комплексов для учащихся: учебно- методических пособий, справочной литературы, заданий для самостоятельной работы, заданий-инструкций для выполнения лабораторных  и практических работ, комплекты технической, инструктивной, технологической документации;</w:t>
      </w:r>
    </w:p>
    <w:p w:rsidR="002C661A" w:rsidRDefault="002C661A">
      <w:pPr>
        <w:pStyle w:val="3"/>
        <w:numPr>
          <w:ilvl w:val="0"/>
          <w:numId w:val="10"/>
        </w:numPr>
      </w:pPr>
      <w:r>
        <w:t>изучение и обобщение опыта работы преподавателей (частные методики, методические разработки, методические рекомендации и т.п.);</w:t>
      </w:r>
    </w:p>
    <w:p w:rsidR="002C661A" w:rsidRDefault="002C661A">
      <w:pPr>
        <w:pStyle w:val="3"/>
        <w:numPr>
          <w:ilvl w:val="0"/>
          <w:numId w:val="10"/>
        </w:numPr>
      </w:pPr>
      <w:r>
        <w:t>анализ результатов контрольных и целевых взаимных посещений занятий;</w:t>
      </w:r>
    </w:p>
    <w:p w:rsidR="002C661A" w:rsidRDefault="002C661A">
      <w:pPr>
        <w:pStyle w:val="3"/>
        <w:numPr>
          <w:ilvl w:val="0"/>
          <w:numId w:val="10"/>
        </w:numPr>
      </w:pPr>
      <w:r>
        <w:t>разработка пакета материалов для организации текущей и итоговой аттестации обучающихся, анализа результатов образовательного процесса;</w:t>
      </w:r>
    </w:p>
    <w:p w:rsidR="002C661A" w:rsidRDefault="002C661A">
      <w:pPr>
        <w:pStyle w:val="3"/>
        <w:numPr>
          <w:ilvl w:val="0"/>
          <w:numId w:val="10"/>
        </w:numPr>
      </w:pPr>
      <w:r>
        <w:t xml:space="preserve"> методическое обеспечение введения десятибалльной шкалы оценки результатов учебной деятельности учащихся (разработка уровневых рабочих учебных программ, заданий для обязательных, тематических и итоговых контрольных работ, критерии требований к оценке курсовых проектов (работ), практик, государственных экзаменов и дипломных проектов (работ));</w:t>
      </w:r>
    </w:p>
    <w:p w:rsidR="002C661A" w:rsidRDefault="002C661A">
      <w:pPr>
        <w:pStyle w:val="3"/>
        <w:numPr>
          <w:ilvl w:val="0"/>
          <w:numId w:val="10"/>
        </w:numPr>
      </w:pPr>
      <w:r>
        <w:t>подготовка учебно- методических материалов для заочного отделения: тематики домашних контрольных работ, курсовых работ, контрольных вопросов для подготовки к экзаменам и контрольным работам; составление методических указаний по организации самостоятельной работы учащихся-заочников, выполнению контрольных и курсовых работ, подготовке к экзаменам;</w:t>
      </w:r>
    </w:p>
    <w:p w:rsidR="002C661A" w:rsidRDefault="002C661A">
      <w:pPr>
        <w:pStyle w:val="3"/>
        <w:numPr>
          <w:ilvl w:val="0"/>
          <w:numId w:val="10"/>
        </w:numPr>
      </w:pPr>
      <w:r>
        <w:t>анализ трудоустройства выпускников, обеспечение связи с производством;</w:t>
      </w:r>
    </w:p>
    <w:p w:rsidR="002C661A" w:rsidRDefault="002C661A">
      <w:pPr>
        <w:pStyle w:val="3"/>
        <w:numPr>
          <w:ilvl w:val="0"/>
          <w:numId w:val="10"/>
        </w:numPr>
      </w:pPr>
      <w:r>
        <w:t>анализ качества подготовки специалистов, изучение рынка труда с целью совершенствования профессиональной подготовки специалистов.</w:t>
      </w:r>
    </w:p>
    <w:p w:rsidR="002C661A" w:rsidRDefault="002C661A">
      <w:pPr>
        <w:pStyle w:val="3"/>
      </w:pPr>
    </w:p>
    <w:p w:rsidR="002C661A" w:rsidRDefault="002C661A">
      <w:pPr>
        <w:pStyle w:val="3"/>
        <w:numPr>
          <w:ilvl w:val="0"/>
          <w:numId w:val="6"/>
        </w:numPr>
        <w:rPr>
          <w:b/>
          <w:bCs/>
          <w:i/>
          <w:iCs/>
        </w:rPr>
      </w:pPr>
      <w:r>
        <w:rPr>
          <w:b/>
          <w:bCs/>
          <w:i/>
          <w:iCs/>
        </w:rPr>
        <w:t>Учебно- воспитательная работа</w:t>
      </w:r>
    </w:p>
    <w:p w:rsidR="002C661A" w:rsidRDefault="002C661A">
      <w:pPr>
        <w:pStyle w:val="3"/>
      </w:pPr>
      <w:r>
        <w:t>Современную систему воспитания отличает личностно- деятельностный подход, направленный на развитие и саморазвитие личностных качеств учащегося, в основе которых лежат общечеловеческие ценности.</w:t>
      </w:r>
    </w:p>
    <w:p w:rsidR="002C661A" w:rsidRDefault="002C661A">
      <w:pPr>
        <w:pStyle w:val="3"/>
      </w:pPr>
      <w:r>
        <w:t>При проведении запланированных мероприятий  особое внимание следует обратить на формирование у учащихся собственного мировоззрения, чувства убежденности в идеалах, гражданственности и патриотизма, ценностной ориентации личности, активной жизненной позиции, способности и готовности к достижению общественно значимых целей.</w:t>
      </w:r>
    </w:p>
    <w:p w:rsidR="002C661A" w:rsidRDefault="002C661A">
      <w:pPr>
        <w:pStyle w:val="3"/>
        <w:rPr>
          <w:b/>
          <w:bCs/>
          <w:i/>
          <w:iCs/>
        </w:rPr>
      </w:pPr>
      <w:r>
        <w:rPr>
          <w:b/>
          <w:bCs/>
          <w:i/>
          <w:iCs/>
        </w:rPr>
        <w:t>В данном разделе могут быть запланированы следующие мероприятия:</w:t>
      </w:r>
    </w:p>
    <w:p w:rsidR="002C661A" w:rsidRDefault="002C661A">
      <w:pPr>
        <w:pStyle w:val="3"/>
        <w:numPr>
          <w:ilvl w:val="0"/>
          <w:numId w:val="12"/>
        </w:numPr>
      </w:pPr>
      <w:r>
        <w:t>организация технического и художественного творчества учащихся, работа предметных кружков, факультативов, объединений по интересам;</w:t>
      </w:r>
    </w:p>
    <w:p w:rsidR="002C661A" w:rsidRDefault="002C661A">
      <w:pPr>
        <w:pStyle w:val="3"/>
        <w:numPr>
          <w:ilvl w:val="0"/>
          <w:numId w:val="12"/>
        </w:numPr>
      </w:pPr>
      <w:r>
        <w:t>проведение учебно- воспитательных мероприятий для учащихся: предметных недель, смотров-конкурсов, олимпиад, конференций, викторин, КВНов и пр.;</w:t>
      </w:r>
    </w:p>
    <w:p w:rsidR="002C661A" w:rsidRDefault="002C661A">
      <w:pPr>
        <w:pStyle w:val="3"/>
        <w:numPr>
          <w:ilvl w:val="0"/>
          <w:numId w:val="12"/>
        </w:numPr>
      </w:pPr>
      <w:r>
        <w:t>организация деятельности учащихся по овладению навыками самостоятельной работы с учебником и учебными пособиями, специальной литературой, периодическими изданиями;</w:t>
      </w:r>
    </w:p>
    <w:p w:rsidR="002C661A" w:rsidRDefault="002C661A">
      <w:pPr>
        <w:pStyle w:val="3"/>
        <w:numPr>
          <w:ilvl w:val="0"/>
          <w:numId w:val="12"/>
        </w:numPr>
      </w:pPr>
      <w:r>
        <w:t>разработка мероприятий по предотвращению неуспеваемости и укреплению дисциплины учащихся;</w:t>
      </w:r>
    </w:p>
    <w:p w:rsidR="002C661A" w:rsidRDefault="002C661A">
      <w:pPr>
        <w:pStyle w:val="3"/>
        <w:numPr>
          <w:ilvl w:val="0"/>
          <w:numId w:val="12"/>
        </w:numPr>
      </w:pPr>
      <w:r>
        <w:t>индивидуальная работа с различными категориями учащихся (одаренными, слабоуспевающими);</w:t>
      </w:r>
    </w:p>
    <w:p w:rsidR="002C661A" w:rsidRDefault="002C661A">
      <w:pPr>
        <w:pStyle w:val="3"/>
        <w:numPr>
          <w:ilvl w:val="0"/>
          <w:numId w:val="12"/>
        </w:numPr>
      </w:pPr>
      <w:r>
        <w:t>проведение тематических мероприятий по ознакомлению учащихся с квалификационными требованиями, предъявляемыми к специалисту;</w:t>
      </w:r>
    </w:p>
    <w:p w:rsidR="002C661A" w:rsidRDefault="002C661A">
      <w:pPr>
        <w:pStyle w:val="3"/>
        <w:numPr>
          <w:ilvl w:val="0"/>
          <w:numId w:val="12"/>
        </w:numPr>
      </w:pPr>
      <w:r>
        <w:t>организация работы по профориентации, адаптации учащихся в учреждении образования, на первом рабочем месте;</w:t>
      </w:r>
    </w:p>
    <w:p w:rsidR="002C661A" w:rsidRDefault="002C661A">
      <w:pPr>
        <w:pStyle w:val="3"/>
        <w:numPr>
          <w:ilvl w:val="0"/>
          <w:numId w:val="12"/>
        </w:numPr>
      </w:pPr>
      <w:r>
        <w:t>установление связи с выпускниками.</w:t>
      </w:r>
    </w:p>
    <w:p w:rsidR="002C661A" w:rsidRDefault="002C661A">
      <w:pPr>
        <w:pStyle w:val="3"/>
      </w:pPr>
    </w:p>
    <w:p w:rsidR="002C661A" w:rsidRDefault="002C661A">
      <w:pPr>
        <w:pStyle w:val="3"/>
        <w:numPr>
          <w:ilvl w:val="0"/>
          <w:numId w:val="6"/>
        </w:numPr>
        <w:rPr>
          <w:b/>
          <w:i/>
        </w:rPr>
      </w:pPr>
      <w:r>
        <w:rPr>
          <w:b/>
          <w:i/>
        </w:rPr>
        <w:t>Совершенствование педагогического мастерства:</w:t>
      </w:r>
    </w:p>
    <w:p w:rsidR="002C661A" w:rsidRDefault="002C661A">
      <w:pPr>
        <w:pStyle w:val="3"/>
      </w:pPr>
      <w:r>
        <w:t>Одной из основных задач деятельности комиссии является содействие профессиональному росту преподавателей, привлечение их к активной самостоятельной работе по  повышению собственного педагогического мастерства.</w:t>
      </w:r>
    </w:p>
    <w:p w:rsidR="002C661A" w:rsidRDefault="002C661A">
      <w:pPr>
        <w:pStyle w:val="3"/>
      </w:pPr>
      <w:r>
        <w:t>Поэтому планирование данного раздела следует осуществлять на диагностической основе образовательной деятельности преподавателей. Педагогическое диагностирование проводится с целью выявления затруднений в работе преподавателей и предполагает отслеживание динамики роста их профессионального мастерства. Диагностика проводится в течение всего учебного года путем собеседования, анкетирования, тестирования, анализа отчетов о работе преподавателей. В качестве диагностических методов можно также использовать самооценку опыта преподавателей (составление программы самосовершенствования, самоанализ своих педагогических действий и др. инструментарий), оценку экспертов в ходе совместного педагогического анализа и самоанализа. В итоге диагностирования создается краткосрочный прогноз совершенствования педагогических потребностей (диагностические карты, дневник наблюдения). Если диагностика педагогических потребностей осуществлена успешна, то с ее помощью можно четко определить профессиональные потребности преподавателя.</w:t>
      </w:r>
    </w:p>
    <w:p w:rsidR="002C661A" w:rsidRDefault="002C661A">
      <w:pPr>
        <w:pStyle w:val="3"/>
      </w:pPr>
      <w:r>
        <w:t>При оценке методической работы каждого преподавателя желательно осуществлять дифференцированный подход в зависимости от квалификации или притязаний на более высокую квалификационную категорию.</w:t>
      </w:r>
    </w:p>
    <w:p w:rsidR="002C661A" w:rsidRDefault="002C661A">
      <w:pPr>
        <w:pStyle w:val="3"/>
      </w:pPr>
      <w:r>
        <w:t>Начинающих преподавателей следует привлекать к решению общих методических и педагогических проблем учреждения образования, используя при этом их интеллектуальный и творческий потенциал, содействовать  их профессиональному росту не только через овладение педагогическим мастерством, но и через развитие их общенаучной и методической культуры.</w:t>
      </w:r>
    </w:p>
    <w:p w:rsidR="002C661A" w:rsidRDefault="002C661A">
      <w:pPr>
        <w:pStyle w:val="3"/>
        <w:rPr>
          <w:b/>
          <w:i/>
        </w:rPr>
      </w:pPr>
      <w:r>
        <w:rPr>
          <w:b/>
          <w:i/>
        </w:rPr>
        <w:t>Для решения данных задач в план работы комиссии можно включить такие  мероприятия, как:</w:t>
      </w:r>
    </w:p>
    <w:p w:rsidR="002C661A" w:rsidRDefault="002C661A">
      <w:pPr>
        <w:pStyle w:val="3"/>
        <w:numPr>
          <w:ilvl w:val="0"/>
          <w:numId w:val="19"/>
        </w:numPr>
        <w:ind w:left="0" w:firstLine="510"/>
      </w:pPr>
      <w:r>
        <w:t>изучение нормативных правовых актов, регулирующих деятельность системы образования Республики Беларусь;</w:t>
      </w:r>
    </w:p>
    <w:p w:rsidR="002C661A" w:rsidRDefault="002C661A">
      <w:pPr>
        <w:pStyle w:val="3"/>
        <w:numPr>
          <w:ilvl w:val="0"/>
          <w:numId w:val="19"/>
        </w:numPr>
        <w:ind w:left="0" w:firstLine="510"/>
      </w:pPr>
      <w:r>
        <w:t>организация мероприятий по повышению квалификации преподавателей (педагогические чтения, научно- практические конференции, декады открытых уроков, деловые игры, конкурсы, выставки творческих работ, педагогические мастерские, аукционы методических идей, психолого- педагогические олимпиады, коллективные творческие дела членов комиссии и т.п.);</w:t>
      </w:r>
    </w:p>
    <w:p w:rsidR="002C661A" w:rsidRDefault="002C661A">
      <w:pPr>
        <w:pStyle w:val="3"/>
        <w:numPr>
          <w:ilvl w:val="0"/>
          <w:numId w:val="19"/>
        </w:numPr>
        <w:ind w:left="0" w:firstLine="510"/>
      </w:pPr>
      <w:r>
        <w:t>обзор периодических изданий, изучение новинок научной, методической, специальной литературы;</w:t>
      </w:r>
    </w:p>
    <w:p w:rsidR="002C661A" w:rsidRDefault="002C661A">
      <w:pPr>
        <w:pStyle w:val="3"/>
        <w:numPr>
          <w:ilvl w:val="0"/>
          <w:numId w:val="19"/>
        </w:numPr>
        <w:ind w:left="0" w:firstLine="510"/>
      </w:pPr>
      <w:r>
        <w:t>организация работы по изучению, обобщению и пропаганде педагогического опыта;</w:t>
      </w:r>
    </w:p>
    <w:p w:rsidR="002C661A" w:rsidRDefault="002C661A">
      <w:pPr>
        <w:pStyle w:val="3"/>
        <w:numPr>
          <w:ilvl w:val="0"/>
          <w:numId w:val="19"/>
        </w:numPr>
        <w:ind w:left="0" w:firstLine="510"/>
      </w:pPr>
      <w:r>
        <w:t>наставничество, оказание учебно- методической помощи начинающим преподавателем;</w:t>
      </w:r>
    </w:p>
    <w:p w:rsidR="002C661A" w:rsidRDefault="002C661A">
      <w:pPr>
        <w:pStyle w:val="3"/>
        <w:numPr>
          <w:ilvl w:val="0"/>
          <w:numId w:val="19"/>
        </w:numPr>
        <w:ind w:left="0" w:firstLine="510"/>
      </w:pPr>
      <w:r>
        <w:t>внедрение инновационных технологий, которые предполагают такие нововведения в процессе обучения, которые обеспечивают качественные изменения в деятельности, стиле мышления учащихся, организации поисковой учебно- познавательной деятельности;</w:t>
      </w:r>
    </w:p>
    <w:p w:rsidR="002C661A" w:rsidRDefault="002C661A">
      <w:pPr>
        <w:pStyle w:val="3"/>
        <w:numPr>
          <w:ilvl w:val="0"/>
          <w:numId w:val="19"/>
        </w:numPr>
        <w:ind w:left="0" w:firstLine="510"/>
      </w:pPr>
      <w:r>
        <w:t>мероприятия по реализации программ самообразования преподавателей;</w:t>
      </w:r>
    </w:p>
    <w:p w:rsidR="002C661A" w:rsidRDefault="002C661A">
      <w:pPr>
        <w:pStyle w:val="3"/>
        <w:numPr>
          <w:ilvl w:val="0"/>
          <w:numId w:val="19"/>
        </w:numPr>
        <w:ind w:left="0" w:firstLine="510"/>
      </w:pPr>
      <w:r>
        <w:t>подготовка преподавателями научно- методических докладов и сообщений по единой методической проблеме (теме);</w:t>
      </w:r>
    </w:p>
    <w:p w:rsidR="002C661A" w:rsidRDefault="002C661A">
      <w:pPr>
        <w:pStyle w:val="3"/>
        <w:numPr>
          <w:ilvl w:val="0"/>
          <w:numId w:val="19"/>
        </w:numPr>
        <w:ind w:left="0" w:firstLine="510"/>
      </w:pPr>
      <w:r>
        <w:t>организация консультаций для преподавателей по актуальным вопросам педагогической деятельности;</w:t>
      </w:r>
    </w:p>
    <w:p w:rsidR="002C661A" w:rsidRDefault="002C661A">
      <w:pPr>
        <w:pStyle w:val="3"/>
        <w:numPr>
          <w:ilvl w:val="0"/>
          <w:numId w:val="19"/>
        </w:numPr>
        <w:ind w:left="0" w:firstLine="510"/>
      </w:pPr>
      <w:r>
        <w:t>организация встреч с победителями конкурсов педагогического мастерства;</w:t>
      </w:r>
    </w:p>
    <w:p w:rsidR="002C661A" w:rsidRDefault="002C661A">
      <w:pPr>
        <w:pStyle w:val="3"/>
        <w:numPr>
          <w:ilvl w:val="0"/>
          <w:numId w:val="19"/>
        </w:numPr>
        <w:ind w:left="0" w:firstLine="510"/>
      </w:pPr>
      <w:r>
        <w:t>участие в республиканских, областных, городских учебно- методических мероприятиях, работе методических объединений.</w:t>
      </w:r>
    </w:p>
    <w:p w:rsidR="002C661A" w:rsidRDefault="002C661A">
      <w:pPr>
        <w:pStyle w:val="3"/>
        <w:ind w:firstLine="0"/>
      </w:pPr>
    </w:p>
    <w:p w:rsidR="002C661A" w:rsidRDefault="002C661A">
      <w:pPr>
        <w:pStyle w:val="3"/>
        <w:ind w:firstLine="0"/>
      </w:pPr>
    </w:p>
    <w:p w:rsidR="002C661A" w:rsidRDefault="002C661A">
      <w:pPr>
        <w:pStyle w:val="3"/>
        <w:ind w:firstLine="0"/>
      </w:pPr>
    </w:p>
    <w:p w:rsidR="002C661A" w:rsidRDefault="002C661A">
      <w:pPr>
        <w:pStyle w:val="3"/>
        <w:ind w:firstLine="0"/>
      </w:pPr>
    </w:p>
    <w:p w:rsidR="002C661A" w:rsidRDefault="002C661A">
      <w:pPr>
        <w:pStyle w:val="3"/>
        <w:ind w:firstLine="0"/>
      </w:pPr>
    </w:p>
    <w:p w:rsidR="002C661A" w:rsidRDefault="002C661A">
      <w:pPr>
        <w:pStyle w:val="3"/>
        <w:ind w:firstLine="0"/>
      </w:pPr>
    </w:p>
    <w:p w:rsidR="002C661A" w:rsidRDefault="002C661A">
      <w:pPr>
        <w:pStyle w:val="3"/>
        <w:ind w:firstLine="0"/>
      </w:pPr>
    </w:p>
    <w:p w:rsidR="002C661A" w:rsidRDefault="002C661A">
      <w:pPr>
        <w:pStyle w:val="3"/>
        <w:ind w:firstLine="0"/>
      </w:pPr>
    </w:p>
    <w:p w:rsidR="002C661A" w:rsidRDefault="002C661A">
      <w:pPr>
        <w:pStyle w:val="3"/>
        <w:ind w:firstLine="0"/>
      </w:pPr>
    </w:p>
    <w:p w:rsidR="002C661A" w:rsidRDefault="002C661A">
      <w:pPr>
        <w:pStyle w:val="3"/>
        <w:ind w:firstLine="0"/>
      </w:pPr>
    </w:p>
    <w:p w:rsidR="002C661A" w:rsidRDefault="002C661A">
      <w:pPr>
        <w:pStyle w:val="3"/>
        <w:ind w:firstLine="0"/>
      </w:pPr>
    </w:p>
    <w:p w:rsidR="002C661A" w:rsidRDefault="002C661A">
      <w:pPr>
        <w:pStyle w:val="3"/>
        <w:ind w:firstLine="0"/>
      </w:pPr>
    </w:p>
    <w:p w:rsidR="002C661A" w:rsidRDefault="002C661A">
      <w:pPr>
        <w:pStyle w:val="3"/>
        <w:ind w:firstLine="0"/>
      </w:pPr>
    </w:p>
    <w:p w:rsidR="002C661A" w:rsidRDefault="002C661A">
      <w:pPr>
        <w:pStyle w:val="3"/>
        <w:ind w:firstLine="0"/>
      </w:pPr>
    </w:p>
    <w:p w:rsidR="002C661A" w:rsidRDefault="002C661A">
      <w:pPr>
        <w:pStyle w:val="3"/>
        <w:ind w:firstLine="0"/>
      </w:pPr>
    </w:p>
    <w:p w:rsidR="002C661A" w:rsidRDefault="002C661A">
      <w:pPr>
        <w:pStyle w:val="3"/>
        <w:ind w:firstLine="0"/>
      </w:pPr>
    </w:p>
    <w:p w:rsidR="002C661A" w:rsidRDefault="002C661A">
      <w:pPr>
        <w:pStyle w:val="3"/>
        <w:ind w:firstLine="0"/>
      </w:pPr>
    </w:p>
    <w:p w:rsidR="002C661A" w:rsidRDefault="002C661A">
      <w:pPr>
        <w:pStyle w:val="3"/>
        <w:ind w:firstLine="0"/>
      </w:pPr>
    </w:p>
    <w:p w:rsidR="002C661A" w:rsidRDefault="002C661A">
      <w:pPr>
        <w:pStyle w:val="3"/>
        <w:ind w:firstLine="360"/>
        <w:jc w:val="right"/>
      </w:pPr>
      <w:r>
        <w:t>Приложение 1</w:t>
      </w:r>
    </w:p>
    <w:p w:rsidR="002C661A" w:rsidRDefault="002C661A">
      <w:pPr>
        <w:pStyle w:val="3"/>
        <w:ind w:firstLine="360"/>
        <w:jc w:val="center"/>
        <w:rPr>
          <w:b/>
        </w:rPr>
      </w:pPr>
      <w:r>
        <w:rPr>
          <w:b/>
        </w:rPr>
        <w:t>ПАМЯТКА ПРЕДСЕДАТЕЛЮ ПРЕДМЕТНОЙ (ЦИКЛОВОЙ) КОМИССИИ ПО АНАЛИЗУ ИТОГОВ УЧЕБНОГО ГОДА</w:t>
      </w:r>
    </w:p>
    <w:p w:rsidR="002C661A" w:rsidRDefault="002C661A">
      <w:pPr>
        <w:pStyle w:val="3"/>
        <w:numPr>
          <w:ilvl w:val="0"/>
          <w:numId w:val="20"/>
        </w:numPr>
        <w:tabs>
          <w:tab w:val="num" w:pos="540"/>
        </w:tabs>
        <w:ind w:left="0" w:firstLine="360"/>
        <w:rPr>
          <w:u w:val="single"/>
        </w:rPr>
      </w:pPr>
      <w:r>
        <w:rPr>
          <w:u w:val="single"/>
        </w:rPr>
        <w:t>Общая оценка результатов учебного года</w:t>
      </w:r>
    </w:p>
    <w:p w:rsidR="002C661A" w:rsidRDefault="002C661A">
      <w:pPr>
        <w:pStyle w:val="3"/>
        <w:tabs>
          <w:tab w:val="clear" w:pos="720"/>
        </w:tabs>
        <w:ind w:firstLine="360"/>
        <w:rPr>
          <w:sz w:val="10"/>
          <w:szCs w:val="10"/>
          <w:u w:val="single"/>
        </w:rPr>
      </w:pPr>
    </w:p>
    <w:p w:rsidR="002C661A" w:rsidRDefault="002C661A">
      <w:pPr>
        <w:pStyle w:val="3"/>
        <w:numPr>
          <w:ilvl w:val="0"/>
          <w:numId w:val="21"/>
        </w:numPr>
        <w:ind w:left="0" w:firstLine="360"/>
      </w:pPr>
      <w:r>
        <w:t>Какие цели и задачи ставились и решались в течение всего учебного  года?</w:t>
      </w:r>
    </w:p>
    <w:p w:rsidR="002C661A" w:rsidRDefault="002C661A">
      <w:pPr>
        <w:pStyle w:val="3"/>
        <w:numPr>
          <w:ilvl w:val="0"/>
          <w:numId w:val="21"/>
        </w:numPr>
        <w:ind w:left="0" w:firstLine="360"/>
      </w:pPr>
      <w:r>
        <w:t>Что для этого было сделано? Каким образом выполнение этих мероприятий повлияло на достижение цели и решение поставленных задач?</w:t>
      </w:r>
    </w:p>
    <w:p w:rsidR="002C661A" w:rsidRDefault="002C661A">
      <w:pPr>
        <w:pStyle w:val="3"/>
        <w:numPr>
          <w:ilvl w:val="0"/>
          <w:numId w:val="21"/>
        </w:numPr>
        <w:ind w:left="0" w:firstLine="360"/>
      </w:pPr>
      <w:r>
        <w:t xml:space="preserve"> Какие задачи решены полностью? Как это отразилось на результатах деятельности комиссии по решению методической проблемы? Какова динамика изменения этих результатов?</w:t>
      </w:r>
    </w:p>
    <w:p w:rsidR="002C661A" w:rsidRDefault="002C661A">
      <w:pPr>
        <w:pStyle w:val="3"/>
        <w:numPr>
          <w:ilvl w:val="0"/>
          <w:numId w:val="21"/>
        </w:numPr>
        <w:ind w:left="0" w:firstLine="360"/>
      </w:pPr>
      <w:r>
        <w:t>Какие задачи решены частично? Как это отразилось на результатах деятельности комиссии по решению методической проблемы? Каково влияние на динамику изменения результатов?</w:t>
      </w:r>
    </w:p>
    <w:p w:rsidR="002C661A" w:rsidRDefault="002C661A">
      <w:pPr>
        <w:pStyle w:val="3"/>
        <w:numPr>
          <w:ilvl w:val="0"/>
          <w:numId w:val="21"/>
        </w:numPr>
        <w:ind w:left="0" w:firstLine="360"/>
      </w:pPr>
      <w:r>
        <w:t xml:space="preserve"> Каким образом работа комиссии по решению методической проблемы отразилась на конечных результатов ее деятельности : качестве преподавания, качестве знаний учащихся, уровне их воспитанности? Динамика по сравнению с предыдущим годом.</w:t>
      </w:r>
    </w:p>
    <w:p w:rsidR="002C661A" w:rsidRDefault="002C661A">
      <w:pPr>
        <w:pStyle w:val="3"/>
        <w:ind w:firstLine="360"/>
      </w:pPr>
    </w:p>
    <w:p w:rsidR="002C661A" w:rsidRDefault="002C661A">
      <w:pPr>
        <w:pStyle w:val="3"/>
        <w:ind w:firstLine="360"/>
        <w:rPr>
          <w:u w:val="single"/>
        </w:rPr>
      </w:pPr>
      <w:r>
        <w:t>2</w:t>
      </w:r>
      <w:r>
        <w:rPr>
          <w:u w:val="single"/>
        </w:rPr>
        <w:t>.  Факторы, влияющие на результаты деятельности комиссии</w:t>
      </w:r>
    </w:p>
    <w:p w:rsidR="002C661A" w:rsidRDefault="002C661A">
      <w:pPr>
        <w:pStyle w:val="3"/>
        <w:ind w:firstLine="360"/>
      </w:pPr>
      <w:r>
        <w:t>1)  Что и как способствовало успешному решению задач учебного года, методической  проблемы и динамике конечных результатов деятельности  комиссии (положительные факторы)?</w:t>
      </w:r>
    </w:p>
    <w:p w:rsidR="002C661A" w:rsidRDefault="002C661A">
      <w:pPr>
        <w:pStyle w:val="3"/>
        <w:ind w:firstLine="360"/>
      </w:pPr>
      <w:r>
        <w:t>2) Что и как препятствовало решению задач учебного года, методической проблемы и динамике конечных результатов деятельности комиссии (отрицательные факторы)?</w:t>
      </w:r>
    </w:p>
    <w:p w:rsidR="002C661A" w:rsidRDefault="002C661A">
      <w:pPr>
        <w:pStyle w:val="3"/>
        <w:ind w:firstLine="360"/>
      </w:pPr>
    </w:p>
    <w:p w:rsidR="002C661A" w:rsidRDefault="002C661A">
      <w:pPr>
        <w:pStyle w:val="3"/>
        <w:numPr>
          <w:ilvl w:val="0"/>
          <w:numId w:val="22"/>
        </w:numPr>
        <w:rPr>
          <w:u w:val="single"/>
        </w:rPr>
      </w:pPr>
      <w:r>
        <w:rPr>
          <w:u w:val="single"/>
        </w:rPr>
        <w:t>Причины возникновения этих факторов</w:t>
      </w:r>
    </w:p>
    <w:p w:rsidR="002C661A" w:rsidRDefault="002C661A">
      <w:pPr>
        <w:pStyle w:val="3"/>
        <w:numPr>
          <w:ilvl w:val="0"/>
          <w:numId w:val="23"/>
        </w:numPr>
        <w:tabs>
          <w:tab w:val="clear" w:pos="720"/>
          <w:tab w:val="num" w:pos="540"/>
        </w:tabs>
        <w:ind w:left="0" w:firstLine="360"/>
      </w:pPr>
      <w:r>
        <w:t>Почему оказалось возможным влияние положительных факторов? Какие условия необходимо создать, чтобы усилить это влияние?</w:t>
      </w:r>
    </w:p>
    <w:p w:rsidR="002C661A" w:rsidRDefault="002C661A">
      <w:pPr>
        <w:pStyle w:val="3"/>
        <w:numPr>
          <w:ilvl w:val="0"/>
          <w:numId w:val="23"/>
        </w:numPr>
        <w:tabs>
          <w:tab w:val="clear" w:pos="720"/>
          <w:tab w:val="num" w:pos="540"/>
        </w:tabs>
        <w:ind w:left="0" w:firstLine="360"/>
      </w:pPr>
      <w:r>
        <w:t>Почему оказалось возможным влияние отрицательных факторов? Как предупредить развитие их отрицательного влияния? Какие условия необходимо создать в комиссии?</w:t>
      </w:r>
    </w:p>
    <w:p w:rsidR="002C661A" w:rsidRDefault="002C661A">
      <w:pPr>
        <w:pStyle w:val="3"/>
        <w:tabs>
          <w:tab w:val="clear" w:pos="720"/>
        </w:tabs>
      </w:pPr>
    </w:p>
    <w:p w:rsidR="002C661A" w:rsidRDefault="002C661A">
      <w:pPr>
        <w:pStyle w:val="3"/>
        <w:numPr>
          <w:ilvl w:val="0"/>
          <w:numId w:val="22"/>
        </w:numPr>
        <w:rPr>
          <w:u w:val="single"/>
        </w:rPr>
      </w:pPr>
      <w:r>
        <w:rPr>
          <w:u w:val="single"/>
        </w:rPr>
        <w:t>Проблемы нового учебного года</w:t>
      </w:r>
    </w:p>
    <w:p w:rsidR="002C661A" w:rsidRDefault="002C661A">
      <w:pPr>
        <w:pStyle w:val="3"/>
        <w:ind w:firstLine="0"/>
      </w:pPr>
      <w:r>
        <w:t>Перечислите их на основе анализа взаимодействия условий и препятствий</w:t>
      </w:r>
    </w:p>
    <w:p w:rsidR="002C661A" w:rsidRDefault="002C661A">
      <w:pPr>
        <w:pStyle w:val="3"/>
        <w:ind w:firstLine="0"/>
      </w:pPr>
    </w:p>
    <w:p w:rsidR="002C661A" w:rsidRDefault="002C661A">
      <w:pPr>
        <w:pStyle w:val="3"/>
        <w:numPr>
          <w:ilvl w:val="0"/>
          <w:numId w:val="22"/>
        </w:numPr>
        <w:rPr>
          <w:u w:val="single"/>
        </w:rPr>
      </w:pPr>
      <w:r>
        <w:rPr>
          <w:u w:val="single"/>
        </w:rPr>
        <w:t>Цель нового учебного года. Методическая проблема.</w:t>
      </w:r>
    </w:p>
    <w:p w:rsidR="002C661A" w:rsidRDefault="002C661A">
      <w:pPr>
        <w:pStyle w:val="3"/>
      </w:pPr>
    </w:p>
    <w:p w:rsidR="002C661A" w:rsidRDefault="002C661A">
      <w:pPr>
        <w:pStyle w:val="3"/>
        <w:numPr>
          <w:ilvl w:val="0"/>
          <w:numId w:val="22"/>
        </w:numPr>
        <w:rPr>
          <w:u w:val="single"/>
        </w:rPr>
      </w:pPr>
      <w:r>
        <w:rPr>
          <w:u w:val="single"/>
        </w:rPr>
        <w:t>Задачи нового учебного года и система мер по их решению.</w:t>
      </w:r>
    </w:p>
    <w:p w:rsidR="002C661A" w:rsidRDefault="002C661A">
      <w:pPr>
        <w:pStyle w:val="3"/>
        <w:tabs>
          <w:tab w:val="clear" w:pos="720"/>
        </w:tabs>
        <w:ind w:firstLine="0"/>
        <w:rPr>
          <w:u w:val="single"/>
        </w:rPr>
      </w:pPr>
    </w:p>
    <w:p w:rsidR="002C661A" w:rsidRDefault="002C661A">
      <w:pPr>
        <w:pStyle w:val="3"/>
        <w:rPr>
          <w:u w:val="single"/>
        </w:rPr>
      </w:pPr>
    </w:p>
    <w:p w:rsidR="002C661A" w:rsidRDefault="002C661A">
      <w:pPr>
        <w:pStyle w:val="3"/>
        <w:rPr>
          <w:u w:val="single"/>
        </w:rPr>
      </w:pPr>
    </w:p>
    <w:p w:rsidR="002C661A" w:rsidRDefault="002C661A">
      <w:pPr>
        <w:pStyle w:val="3"/>
        <w:jc w:val="center"/>
        <w:rPr>
          <w:b/>
        </w:rPr>
      </w:pPr>
      <w:r>
        <w:rPr>
          <w:b/>
        </w:rPr>
        <w:t>ПОДГОТОВКА И ПРОВЕДЕНИЕ ЗАСЕДАНИЙ ПРЕДМЕТНОЙ (ЦИКЛОВОЙ) КОМИССИИ</w:t>
      </w:r>
    </w:p>
    <w:p w:rsidR="002C661A" w:rsidRDefault="002C661A">
      <w:pPr>
        <w:pStyle w:val="3"/>
      </w:pPr>
      <w:r>
        <w:t>Согласно Положению о предметной (цикловой) комиссии среднего специального учебного заведения заседания проводятся не реже одного раза в месяц.</w:t>
      </w:r>
    </w:p>
    <w:p w:rsidR="002C661A" w:rsidRDefault="002C661A">
      <w:pPr>
        <w:pStyle w:val="3"/>
      </w:pPr>
      <w:r>
        <w:t>Для того чтобы каждое заседание проходило содержательно, эффективно, оперативно, его необходимо заранее готовить.</w:t>
      </w:r>
    </w:p>
    <w:p w:rsidR="002C661A" w:rsidRDefault="002C661A">
      <w:pPr>
        <w:pStyle w:val="3"/>
      </w:pPr>
      <w:r>
        <w:t xml:space="preserve">При подготовке заседания следует определить его цели, форму проведения, изучить  рассматриваемый вопрос. С этой целью проводятся открытые уроки, мероприятия, анкетирование преподавателей и учащихся; подбирается литература по рассматриваемому вопросу, готовится информационный материал; организуется выставка методических разработок преподавателей  и т.п. </w:t>
      </w:r>
    </w:p>
    <w:p w:rsidR="002C661A" w:rsidRDefault="002C661A">
      <w:pPr>
        <w:pStyle w:val="3"/>
      </w:pPr>
      <w:r>
        <w:t>В зависимости от рассматриваемых вопросов определяется ответственные за подготовку, устанавливаются сроки подготовки материалов.</w:t>
      </w:r>
    </w:p>
    <w:p w:rsidR="002C661A" w:rsidRDefault="002C661A">
      <w:pPr>
        <w:pStyle w:val="3"/>
      </w:pPr>
      <w:r>
        <w:t>До заседания преподаватели знакомятся с проектами рассматриваемых материалов, высказывают свои замечания. Докладчики готовят в письменном виде предложения, которые могут послужить основанием для принятия соответствующего решения по обсуждаемому вопросу.</w:t>
      </w:r>
    </w:p>
    <w:p w:rsidR="002C661A" w:rsidRDefault="002C661A">
      <w:pPr>
        <w:pStyle w:val="3"/>
      </w:pPr>
      <w:r>
        <w:t>На заседании комиссии могут быть приглашены руководители структурных подразделений учреждения образования, специалисты по данному вопросу, психологи , учащиеся.</w:t>
      </w:r>
    </w:p>
    <w:p w:rsidR="002C661A" w:rsidRDefault="002C661A">
      <w:pPr>
        <w:pStyle w:val="3"/>
      </w:pPr>
      <w:r>
        <w:t>Заседание комиссии оформляется протоколом, в котором кратко излагается содержание выступлений, вносимые предложения, принимаемые решения с указанием сроков их исполнения, конкретных исполнителей, планируемых результатов.</w:t>
      </w:r>
    </w:p>
    <w:p w:rsidR="002C661A" w:rsidRDefault="002C661A">
      <w:pPr>
        <w:pStyle w:val="3"/>
      </w:pPr>
    </w:p>
    <w:p w:rsidR="002C661A" w:rsidRDefault="002C661A">
      <w:pPr>
        <w:pStyle w:val="3"/>
        <w:jc w:val="center"/>
        <w:rPr>
          <w:b/>
        </w:rPr>
      </w:pPr>
      <w:r>
        <w:rPr>
          <w:b/>
        </w:rPr>
        <w:t>ДОКУМЕНТИРОВАНИЕ РАБОТЫ ПРЕДМЕТНОЙ</w:t>
      </w:r>
    </w:p>
    <w:p w:rsidR="002C661A" w:rsidRDefault="002C661A">
      <w:pPr>
        <w:pStyle w:val="3"/>
        <w:jc w:val="center"/>
        <w:rPr>
          <w:b/>
        </w:rPr>
      </w:pPr>
      <w:r>
        <w:rPr>
          <w:b/>
        </w:rPr>
        <w:t xml:space="preserve"> (ЦИКЛОВОЙ) КОМИССИИ</w:t>
      </w:r>
    </w:p>
    <w:p w:rsidR="002C661A" w:rsidRDefault="002C661A">
      <w:pPr>
        <w:pStyle w:val="3"/>
      </w:pPr>
      <w:r>
        <w:t>Комиссия ведет следующую документацию:</w:t>
      </w:r>
    </w:p>
    <w:p w:rsidR="002C661A" w:rsidRDefault="002C661A">
      <w:pPr>
        <w:pStyle w:val="3"/>
        <w:numPr>
          <w:ilvl w:val="0"/>
          <w:numId w:val="24"/>
        </w:numPr>
      </w:pPr>
      <w:r>
        <w:t>план- отчет работы комиссии;</w:t>
      </w:r>
    </w:p>
    <w:p w:rsidR="002C661A" w:rsidRDefault="002C661A">
      <w:pPr>
        <w:pStyle w:val="3"/>
        <w:numPr>
          <w:ilvl w:val="0"/>
          <w:numId w:val="24"/>
        </w:numPr>
      </w:pPr>
      <w:r>
        <w:t>планы работы кабинетов, лабораторий;</w:t>
      </w:r>
    </w:p>
    <w:p w:rsidR="002C661A" w:rsidRDefault="002C661A">
      <w:pPr>
        <w:pStyle w:val="3"/>
        <w:numPr>
          <w:ilvl w:val="0"/>
          <w:numId w:val="24"/>
        </w:numPr>
      </w:pPr>
      <w:r>
        <w:t>протоколы заседаний комиссии;</w:t>
      </w:r>
    </w:p>
    <w:p w:rsidR="002C661A" w:rsidRDefault="002C661A">
      <w:pPr>
        <w:pStyle w:val="3"/>
        <w:numPr>
          <w:ilvl w:val="0"/>
          <w:numId w:val="24"/>
        </w:numPr>
      </w:pPr>
      <w:r>
        <w:t>контрольные экземпляры действующей учебно- программной документации;</w:t>
      </w:r>
    </w:p>
    <w:p w:rsidR="002C661A" w:rsidRDefault="002C661A">
      <w:pPr>
        <w:pStyle w:val="3"/>
        <w:numPr>
          <w:ilvl w:val="0"/>
          <w:numId w:val="24"/>
        </w:numPr>
      </w:pPr>
      <w:r>
        <w:t>журнал взаимных и контрольных посещений занятий членами комиссии.</w:t>
      </w:r>
    </w:p>
    <w:p w:rsidR="002C661A" w:rsidRDefault="002C661A">
      <w:pPr>
        <w:pStyle w:val="3"/>
        <w:jc w:val="center"/>
        <w:rPr>
          <w:b/>
        </w:rPr>
      </w:pPr>
    </w:p>
    <w:p w:rsidR="002C661A" w:rsidRDefault="002C661A">
      <w:pPr>
        <w:pStyle w:val="3"/>
      </w:pPr>
    </w:p>
    <w:p w:rsidR="002C661A" w:rsidRDefault="002C661A">
      <w:pPr>
        <w:pStyle w:val="3"/>
      </w:pPr>
    </w:p>
    <w:p w:rsidR="002C661A" w:rsidRDefault="002C661A">
      <w:pPr>
        <w:pStyle w:val="3"/>
      </w:pPr>
    </w:p>
    <w:p w:rsidR="002C661A" w:rsidRDefault="002C661A">
      <w:pPr>
        <w:pStyle w:val="3"/>
        <w:ind w:firstLine="360"/>
      </w:pPr>
    </w:p>
    <w:p w:rsidR="002C661A" w:rsidRDefault="002C661A">
      <w:pPr>
        <w:pStyle w:val="3"/>
        <w:ind w:firstLine="360"/>
      </w:pPr>
    </w:p>
    <w:p w:rsidR="002C661A" w:rsidRDefault="002C661A">
      <w:pPr>
        <w:pStyle w:val="3"/>
        <w:ind w:firstLine="360"/>
      </w:pPr>
    </w:p>
    <w:p w:rsidR="002C661A" w:rsidRDefault="002C661A">
      <w:pPr>
        <w:tabs>
          <w:tab w:val="left" w:pos="0"/>
        </w:tabs>
        <w:ind w:firstLine="360"/>
      </w:pPr>
      <w:bookmarkStart w:id="0" w:name="_GoBack"/>
      <w:bookmarkEnd w:id="0"/>
    </w:p>
    <w:sectPr w:rsidR="002C66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07275"/>
    <w:multiLevelType w:val="hybridMultilevel"/>
    <w:tmpl w:val="85A47494"/>
    <w:lvl w:ilvl="0" w:tplc="1F1AA294">
      <w:start w:val="1"/>
      <w:numFmt w:val="bullet"/>
      <w:lvlText w:val=""/>
      <w:lvlJc w:val="left"/>
      <w:pPr>
        <w:tabs>
          <w:tab w:val="num" w:pos="907"/>
        </w:tabs>
        <w:ind w:left="340" w:firstLine="170"/>
      </w:pPr>
      <w:rPr>
        <w:rFonts w:ascii="Wingdings" w:eastAsia="Times New Roman" w:hAnsi="Wingdings" w:cs="Sylfae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62"/>
        </w:tabs>
        <w:ind w:left="17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82"/>
        </w:tabs>
        <w:ind w:left="24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02"/>
        </w:tabs>
        <w:ind w:left="32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22"/>
        </w:tabs>
        <w:ind w:left="39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42"/>
        </w:tabs>
        <w:ind w:left="46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62"/>
        </w:tabs>
        <w:ind w:left="53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82"/>
        </w:tabs>
        <w:ind w:left="60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02"/>
        </w:tabs>
        <w:ind w:left="6802" w:hanging="360"/>
      </w:pPr>
      <w:rPr>
        <w:rFonts w:ascii="Wingdings" w:hAnsi="Wingdings" w:hint="default"/>
      </w:rPr>
    </w:lvl>
  </w:abstractNum>
  <w:abstractNum w:abstractNumId="1">
    <w:nsid w:val="09BA542B"/>
    <w:multiLevelType w:val="hybridMultilevel"/>
    <w:tmpl w:val="20B08B30"/>
    <w:lvl w:ilvl="0" w:tplc="103630D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0D30204B"/>
    <w:multiLevelType w:val="hybridMultilevel"/>
    <w:tmpl w:val="116CC986"/>
    <w:lvl w:ilvl="0" w:tplc="080E7D02">
      <w:start w:val="1"/>
      <w:numFmt w:val="bullet"/>
      <w:lvlText w:val=""/>
      <w:lvlJc w:val="left"/>
      <w:pPr>
        <w:tabs>
          <w:tab w:val="num" w:pos="1751"/>
        </w:tabs>
        <w:ind w:left="1391" w:firstLine="0"/>
      </w:pPr>
      <w:rPr>
        <w:rFonts w:ascii="Wingdings" w:hAnsi="Wingdings" w:cs="Times New Roman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0E62693F"/>
    <w:multiLevelType w:val="hybridMultilevel"/>
    <w:tmpl w:val="E730C962"/>
    <w:lvl w:ilvl="0" w:tplc="854A0470">
      <w:start w:val="1"/>
      <w:numFmt w:val="bullet"/>
      <w:lvlText w:val="-"/>
      <w:lvlJc w:val="left"/>
      <w:pPr>
        <w:tabs>
          <w:tab w:val="num" w:pos="1778"/>
        </w:tabs>
        <w:ind w:left="1418" w:firstLine="0"/>
      </w:pPr>
      <w:rPr>
        <w:rFonts w:ascii="Times New Roman" w:eastAsia="Times New Roman" w:hAnsi="Times New Roman" w:cs="Times New Roman" w:hint="default"/>
      </w:rPr>
    </w:lvl>
    <w:lvl w:ilvl="1" w:tplc="854A0470">
      <w:start w:val="1"/>
      <w:numFmt w:val="bullet"/>
      <w:lvlText w:val="-"/>
      <w:lvlJc w:val="left"/>
      <w:pPr>
        <w:tabs>
          <w:tab w:val="num" w:pos="1440"/>
        </w:tabs>
        <w:ind w:left="1080" w:firstLine="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F44583C"/>
    <w:multiLevelType w:val="hybridMultilevel"/>
    <w:tmpl w:val="8E827716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>
    <w:nsid w:val="222177EB"/>
    <w:multiLevelType w:val="hybridMultilevel"/>
    <w:tmpl w:val="BCDA72D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6E1EDD"/>
    <w:multiLevelType w:val="hybridMultilevel"/>
    <w:tmpl w:val="9768F0D4"/>
    <w:lvl w:ilvl="0" w:tplc="9AAC42DA">
      <w:start w:val="1"/>
      <w:numFmt w:val="bullet"/>
      <w:lvlText w:val=""/>
      <w:lvlJc w:val="left"/>
      <w:pPr>
        <w:tabs>
          <w:tab w:val="num" w:pos="539"/>
        </w:tabs>
        <w:ind w:left="0" w:firstLine="540"/>
      </w:pPr>
      <w:rPr>
        <w:rFonts w:ascii="Wingdings" w:eastAsia="Times New Roman" w:hAnsi="Wingdings" w:cs="Sylfae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62"/>
        </w:tabs>
        <w:ind w:left="17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82"/>
        </w:tabs>
        <w:ind w:left="24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02"/>
        </w:tabs>
        <w:ind w:left="32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22"/>
        </w:tabs>
        <w:ind w:left="39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42"/>
        </w:tabs>
        <w:ind w:left="46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62"/>
        </w:tabs>
        <w:ind w:left="53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82"/>
        </w:tabs>
        <w:ind w:left="60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02"/>
        </w:tabs>
        <w:ind w:left="6802" w:hanging="360"/>
      </w:pPr>
      <w:rPr>
        <w:rFonts w:ascii="Wingdings" w:hAnsi="Wingdings" w:hint="default"/>
      </w:rPr>
    </w:lvl>
  </w:abstractNum>
  <w:abstractNum w:abstractNumId="7">
    <w:nsid w:val="265B3485"/>
    <w:multiLevelType w:val="hybridMultilevel"/>
    <w:tmpl w:val="2C76F16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115C66"/>
    <w:multiLevelType w:val="hybridMultilevel"/>
    <w:tmpl w:val="FCDC25C0"/>
    <w:lvl w:ilvl="0" w:tplc="A558CE7E">
      <w:start w:val="2"/>
      <w:numFmt w:val="bullet"/>
      <w:lvlText w:val=""/>
      <w:lvlJc w:val="left"/>
      <w:pPr>
        <w:tabs>
          <w:tab w:val="num" w:pos="1968"/>
        </w:tabs>
        <w:ind w:left="1968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C771B69"/>
    <w:multiLevelType w:val="hybridMultilevel"/>
    <w:tmpl w:val="6B68FA04"/>
    <w:lvl w:ilvl="0" w:tplc="4C34DC5C">
      <w:start w:val="2"/>
      <w:numFmt w:val="bullet"/>
      <w:lvlText w:val=""/>
      <w:lvlJc w:val="left"/>
      <w:pPr>
        <w:tabs>
          <w:tab w:val="num" w:pos="927"/>
        </w:tabs>
        <w:ind w:left="0" w:firstLine="567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EDB4145"/>
    <w:multiLevelType w:val="hybridMultilevel"/>
    <w:tmpl w:val="C856177E"/>
    <w:lvl w:ilvl="0" w:tplc="367CBEE4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1">
    <w:nsid w:val="2FEA5E6E"/>
    <w:multiLevelType w:val="hybridMultilevel"/>
    <w:tmpl w:val="DC68FF52"/>
    <w:lvl w:ilvl="0" w:tplc="76D695A8">
      <w:start w:val="1"/>
      <w:numFmt w:val="bullet"/>
      <w:lvlText w:val=""/>
      <w:lvlJc w:val="left"/>
      <w:pPr>
        <w:tabs>
          <w:tab w:val="num" w:pos="539"/>
        </w:tabs>
        <w:ind w:left="0" w:firstLine="0"/>
      </w:pPr>
      <w:rPr>
        <w:rFonts w:ascii="Wingdings" w:eastAsia="Times New Roman" w:hAnsi="Wingdings" w:cs="Sylfae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62"/>
        </w:tabs>
        <w:ind w:left="17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82"/>
        </w:tabs>
        <w:ind w:left="24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02"/>
        </w:tabs>
        <w:ind w:left="32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22"/>
        </w:tabs>
        <w:ind w:left="39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42"/>
        </w:tabs>
        <w:ind w:left="46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62"/>
        </w:tabs>
        <w:ind w:left="53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82"/>
        </w:tabs>
        <w:ind w:left="60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02"/>
        </w:tabs>
        <w:ind w:left="6802" w:hanging="360"/>
      </w:pPr>
      <w:rPr>
        <w:rFonts w:ascii="Wingdings" w:hAnsi="Wingdings" w:hint="default"/>
      </w:rPr>
    </w:lvl>
  </w:abstractNum>
  <w:abstractNum w:abstractNumId="12">
    <w:nsid w:val="319A30B9"/>
    <w:multiLevelType w:val="hybridMultilevel"/>
    <w:tmpl w:val="BE52C2B2"/>
    <w:lvl w:ilvl="0" w:tplc="080E7D02">
      <w:start w:val="1"/>
      <w:numFmt w:val="bullet"/>
      <w:lvlText w:val=""/>
      <w:lvlJc w:val="left"/>
      <w:pPr>
        <w:tabs>
          <w:tab w:val="num" w:pos="1571"/>
        </w:tabs>
        <w:ind w:left="1211" w:firstLine="0"/>
      </w:pPr>
      <w:rPr>
        <w:rFonts w:ascii="Wingdings" w:hAnsi="Wingdings" w:cs="Times New Roman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35B64DA7"/>
    <w:multiLevelType w:val="hybridMultilevel"/>
    <w:tmpl w:val="3904A2DC"/>
    <w:lvl w:ilvl="0" w:tplc="82FA27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69953B9"/>
    <w:multiLevelType w:val="hybridMultilevel"/>
    <w:tmpl w:val="55B43B44"/>
    <w:lvl w:ilvl="0" w:tplc="151C287C">
      <w:start w:val="1"/>
      <w:numFmt w:val="bullet"/>
      <w:lvlText w:val=""/>
      <w:lvlJc w:val="left"/>
      <w:pPr>
        <w:tabs>
          <w:tab w:val="num" w:pos="1040"/>
        </w:tabs>
        <w:ind w:left="0" w:firstLine="680"/>
      </w:pPr>
      <w:rPr>
        <w:rFonts w:ascii="Wingdings" w:hAnsi="Wingdings" w:cs="Times New Roman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7613847"/>
    <w:multiLevelType w:val="hybridMultilevel"/>
    <w:tmpl w:val="8A8C8930"/>
    <w:lvl w:ilvl="0" w:tplc="080E7D02">
      <w:start w:val="1"/>
      <w:numFmt w:val="bullet"/>
      <w:lvlText w:val=""/>
      <w:lvlJc w:val="left"/>
      <w:pPr>
        <w:tabs>
          <w:tab w:val="num" w:pos="1211"/>
        </w:tabs>
        <w:ind w:left="851" w:firstLine="0"/>
      </w:pPr>
      <w:rPr>
        <w:rFonts w:ascii="Wingdings" w:hAnsi="Wingdings" w:cs="Times New Roman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C5669D9"/>
    <w:multiLevelType w:val="multilevel"/>
    <w:tmpl w:val="DC68FF52"/>
    <w:lvl w:ilvl="0">
      <w:start w:val="1"/>
      <w:numFmt w:val="bullet"/>
      <w:lvlText w:val=""/>
      <w:lvlJc w:val="left"/>
      <w:pPr>
        <w:tabs>
          <w:tab w:val="num" w:pos="539"/>
        </w:tabs>
        <w:ind w:left="0" w:firstLine="0"/>
      </w:pPr>
      <w:rPr>
        <w:rFonts w:ascii="Wingdings" w:eastAsia="Times New Roman" w:hAnsi="Wingdings" w:cs="Sylfaen" w:hint="default"/>
      </w:rPr>
    </w:lvl>
    <w:lvl w:ilvl="1">
      <w:start w:val="1"/>
      <w:numFmt w:val="bullet"/>
      <w:lvlText w:val="o"/>
      <w:lvlJc w:val="left"/>
      <w:pPr>
        <w:tabs>
          <w:tab w:val="num" w:pos="1762"/>
        </w:tabs>
        <w:ind w:left="176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82"/>
        </w:tabs>
        <w:ind w:left="248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02"/>
        </w:tabs>
        <w:ind w:left="320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22"/>
        </w:tabs>
        <w:ind w:left="392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42"/>
        </w:tabs>
        <w:ind w:left="464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62"/>
        </w:tabs>
        <w:ind w:left="536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82"/>
        </w:tabs>
        <w:ind w:left="608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02"/>
        </w:tabs>
        <w:ind w:left="6802" w:hanging="360"/>
      </w:pPr>
      <w:rPr>
        <w:rFonts w:ascii="Wingdings" w:hAnsi="Wingdings" w:hint="default"/>
      </w:rPr>
    </w:lvl>
  </w:abstractNum>
  <w:abstractNum w:abstractNumId="17">
    <w:nsid w:val="4A490EA6"/>
    <w:multiLevelType w:val="hybridMultilevel"/>
    <w:tmpl w:val="FCDC25C0"/>
    <w:lvl w:ilvl="0" w:tplc="888CC82A">
      <w:start w:val="2"/>
      <w:numFmt w:val="bullet"/>
      <w:lvlText w:val=""/>
      <w:lvlJc w:val="left"/>
      <w:pPr>
        <w:tabs>
          <w:tab w:val="num" w:pos="1040"/>
        </w:tabs>
        <w:ind w:left="0" w:firstLine="68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72A20E8"/>
    <w:multiLevelType w:val="hybridMultilevel"/>
    <w:tmpl w:val="2E9EB30A"/>
    <w:lvl w:ilvl="0" w:tplc="1F1AA294">
      <w:start w:val="1"/>
      <w:numFmt w:val="bullet"/>
      <w:lvlText w:val=""/>
      <w:lvlJc w:val="left"/>
      <w:pPr>
        <w:tabs>
          <w:tab w:val="num" w:pos="1447"/>
        </w:tabs>
        <w:ind w:left="880" w:firstLine="170"/>
      </w:pPr>
      <w:rPr>
        <w:rFonts w:ascii="Wingdings" w:eastAsia="Times New Roman" w:hAnsi="Wingdings" w:cs="Sylfae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>
    <w:nsid w:val="60D47B64"/>
    <w:multiLevelType w:val="hybridMultilevel"/>
    <w:tmpl w:val="E8104344"/>
    <w:lvl w:ilvl="0" w:tplc="080E7D02">
      <w:start w:val="1"/>
      <w:numFmt w:val="bullet"/>
      <w:lvlText w:val=""/>
      <w:lvlJc w:val="left"/>
      <w:pPr>
        <w:tabs>
          <w:tab w:val="num" w:pos="1211"/>
        </w:tabs>
        <w:ind w:left="851" w:firstLine="0"/>
      </w:pPr>
      <w:rPr>
        <w:rFonts w:ascii="Wingdings" w:hAnsi="Wingdings" w:cs="Times New Roman" w:hint="default"/>
        <w:sz w:val="16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50D7F24"/>
    <w:multiLevelType w:val="hybridMultilevel"/>
    <w:tmpl w:val="99A85AC8"/>
    <w:lvl w:ilvl="0" w:tplc="226AC450">
      <w:start w:val="2"/>
      <w:numFmt w:val="bullet"/>
      <w:lvlText w:val=""/>
      <w:lvlJc w:val="left"/>
      <w:pPr>
        <w:tabs>
          <w:tab w:val="num" w:pos="1040"/>
        </w:tabs>
        <w:ind w:left="0" w:firstLine="68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5C16EED"/>
    <w:multiLevelType w:val="hybridMultilevel"/>
    <w:tmpl w:val="93F0CE70"/>
    <w:lvl w:ilvl="0" w:tplc="EAEAD54E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Sylfae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62"/>
        </w:tabs>
        <w:ind w:left="17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82"/>
        </w:tabs>
        <w:ind w:left="24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02"/>
        </w:tabs>
        <w:ind w:left="32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22"/>
        </w:tabs>
        <w:ind w:left="39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42"/>
        </w:tabs>
        <w:ind w:left="46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62"/>
        </w:tabs>
        <w:ind w:left="53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82"/>
        </w:tabs>
        <w:ind w:left="60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02"/>
        </w:tabs>
        <w:ind w:left="6802" w:hanging="360"/>
      </w:pPr>
      <w:rPr>
        <w:rFonts w:ascii="Wingdings" w:hAnsi="Wingdings" w:hint="default"/>
      </w:rPr>
    </w:lvl>
  </w:abstractNum>
  <w:abstractNum w:abstractNumId="22">
    <w:nsid w:val="780E7210"/>
    <w:multiLevelType w:val="multilevel"/>
    <w:tmpl w:val="9768F0D4"/>
    <w:lvl w:ilvl="0">
      <w:start w:val="1"/>
      <w:numFmt w:val="bullet"/>
      <w:lvlText w:val=""/>
      <w:lvlJc w:val="left"/>
      <w:pPr>
        <w:tabs>
          <w:tab w:val="num" w:pos="539"/>
        </w:tabs>
        <w:ind w:left="0" w:firstLine="540"/>
      </w:pPr>
      <w:rPr>
        <w:rFonts w:ascii="Wingdings" w:eastAsia="Times New Roman" w:hAnsi="Wingdings" w:cs="Sylfaen" w:hint="default"/>
      </w:rPr>
    </w:lvl>
    <w:lvl w:ilvl="1">
      <w:start w:val="1"/>
      <w:numFmt w:val="bullet"/>
      <w:lvlText w:val="o"/>
      <w:lvlJc w:val="left"/>
      <w:pPr>
        <w:tabs>
          <w:tab w:val="num" w:pos="1762"/>
        </w:tabs>
        <w:ind w:left="176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82"/>
        </w:tabs>
        <w:ind w:left="248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02"/>
        </w:tabs>
        <w:ind w:left="320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22"/>
        </w:tabs>
        <w:ind w:left="392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42"/>
        </w:tabs>
        <w:ind w:left="464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62"/>
        </w:tabs>
        <w:ind w:left="536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82"/>
        </w:tabs>
        <w:ind w:left="608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02"/>
        </w:tabs>
        <w:ind w:left="6802" w:hanging="360"/>
      </w:pPr>
      <w:rPr>
        <w:rFonts w:ascii="Wingdings" w:hAnsi="Wingdings" w:hint="default"/>
      </w:rPr>
    </w:lvl>
  </w:abstractNum>
  <w:abstractNum w:abstractNumId="23">
    <w:nsid w:val="7CAE0143"/>
    <w:multiLevelType w:val="multilevel"/>
    <w:tmpl w:val="93F0CE70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Sylfaen" w:hint="default"/>
      </w:rPr>
    </w:lvl>
    <w:lvl w:ilvl="1">
      <w:start w:val="1"/>
      <w:numFmt w:val="bullet"/>
      <w:lvlText w:val="o"/>
      <w:lvlJc w:val="left"/>
      <w:pPr>
        <w:tabs>
          <w:tab w:val="num" w:pos="1762"/>
        </w:tabs>
        <w:ind w:left="176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82"/>
        </w:tabs>
        <w:ind w:left="248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02"/>
        </w:tabs>
        <w:ind w:left="320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22"/>
        </w:tabs>
        <w:ind w:left="392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42"/>
        </w:tabs>
        <w:ind w:left="464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62"/>
        </w:tabs>
        <w:ind w:left="536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82"/>
        </w:tabs>
        <w:ind w:left="608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02"/>
        </w:tabs>
        <w:ind w:left="680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5"/>
  </w:num>
  <w:num w:numId="3">
    <w:abstractNumId w:val="12"/>
  </w:num>
  <w:num w:numId="4">
    <w:abstractNumId w:val="19"/>
  </w:num>
  <w:num w:numId="5">
    <w:abstractNumId w:val="4"/>
  </w:num>
  <w:num w:numId="6">
    <w:abstractNumId w:val="1"/>
  </w:num>
  <w:num w:numId="7">
    <w:abstractNumId w:val="2"/>
  </w:num>
  <w:num w:numId="8">
    <w:abstractNumId w:val="8"/>
  </w:num>
  <w:num w:numId="9">
    <w:abstractNumId w:val="17"/>
  </w:num>
  <w:num w:numId="10">
    <w:abstractNumId w:val="9"/>
  </w:num>
  <w:num w:numId="11">
    <w:abstractNumId w:val="14"/>
  </w:num>
  <w:num w:numId="12">
    <w:abstractNumId w:val="20"/>
  </w:num>
  <w:num w:numId="13">
    <w:abstractNumId w:val="21"/>
  </w:num>
  <w:num w:numId="14">
    <w:abstractNumId w:val="23"/>
  </w:num>
  <w:num w:numId="15">
    <w:abstractNumId w:val="6"/>
  </w:num>
  <w:num w:numId="16">
    <w:abstractNumId w:val="22"/>
  </w:num>
  <w:num w:numId="17">
    <w:abstractNumId w:val="11"/>
  </w:num>
  <w:num w:numId="18">
    <w:abstractNumId w:val="16"/>
  </w:num>
  <w:num w:numId="19">
    <w:abstractNumId w:val="0"/>
  </w:num>
  <w:num w:numId="20">
    <w:abstractNumId w:val="13"/>
  </w:num>
  <w:num w:numId="21">
    <w:abstractNumId w:val="10"/>
  </w:num>
  <w:num w:numId="22">
    <w:abstractNumId w:val="5"/>
  </w:num>
  <w:num w:numId="23">
    <w:abstractNumId w:val="7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autoHyphenation/>
  <w:hyphenationZone w:val="357"/>
  <w:doNotHyphenateCaps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0319"/>
    <w:rsid w:val="00210319"/>
    <w:rsid w:val="002C661A"/>
    <w:rsid w:val="00AF502B"/>
    <w:rsid w:val="00C10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A7A940-BFB6-4F01-8342-1B2046244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tabs>
        <w:tab w:val="left" w:pos="0"/>
        <w:tab w:val="left" w:pos="540"/>
      </w:tabs>
      <w:jc w:val="center"/>
      <w:outlineLvl w:val="1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tabs>
        <w:tab w:val="left" w:pos="0"/>
      </w:tabs>
      <w:ind w:firstLine="360"/>
    </w:pPr>
  </w:style>
  <w:style w:type="paragraph" w:styleId="20">
    <w:name w:val="Body Text Indent 2"/>
    <w:basedOn w:val="a"/>
    <w:semiHidden/>
    <w:pPr>
      <w:tabs>
        <w:tab w:val="left" w:pos="0"/>
      </w:tabs>
      <w:ind w:firstLine="540"/>
    </w:pPr>
  </w:style>
  <w:style w:type="paragraph" w:styleId="3">
    <w:name w:val="Body Text Indent 3"/>
    <w:basedOn w:val="a"/>
    <w:semiHidden/>
    <w:pPr>
      <w:tabs>
        <w:tab w:val="left" w:pos="0"/>
        <w:tab w:val="left" w:pos="720"/>
      </w:tabs>
      <w:ind w:firstLine="54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3071</Words>
  <Characters>17507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ОРГАНИЗАЦИЯ ДЕЯТЕЛЬНОСТИ</vt:lpstr>
    </vt:vector>
  </TitlesOfParts>
  <Company/>
  <LinksUpToDate>false</LinksUpToDate>
  <CharactersWithSpaces>20537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ОРГАНИЗАЦИЯ ДЕЯТЕЛЬНОСТИ</dc:title>
  <dc:subject/>
  <dc:creator>User</dc:creator>
  <cp:keywords/>
  <dc:description/>
  <cp:lastModifiedBy>Irina</cp:lastModifiedBy>
  <cp:revision>2</cp:revision>
  <cp:lastPrinted>2006-04-18T10:43:00Z</cp:lastPrinted>
  <dcterms:created xsi:type="dcterms:W3CDTF">2014-08-01T15:42:00Z</dcterms:created>
  <dcterms:modified xsi:type="dcterms:W3CDTF">2014-08-01T15:42:00Z</dcterms:modified>
</cp:coreProperties>
</file>