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63" w:rsidRDefault="001C5C63">
      <w:pPr>
        <w:pStyle w:val="ac"/>
        <w:spacing w:line="360" w:lineRule="auto"/>
        <w:jc w:val="right"/>
        <w:rPr>
          <w:b w:val="0"/>
          <w:bCs/>
          <w:sz w:val="28"/>
        </w:rPr>
      </w:pPr>
    </w:p>
    <w:p w:rsidR="001C5C63" w:rsidRDefault="001C5C63">
      <w:pPr>
        <w:pStyle w:val="ac"/>
        <w:spacing w:line="360" w:lineRule="auto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МИНИСТЕРСТВО ОБРАЗОВАНИЯ </w:t>
      </w:r>
      <w:r w:rsidR="00E413D5">
        <w:rPr>
          <w:b w:val="0"/>
          <w:bCs/>
          <w:sz w:val="28"/>
        </w:rPr>
        <w:t xml:space="preserve">И НАУКИ </w:t>
      </w:r>
      <w:r>
        <w:rPr>
          <w:b w:val="0"/>
          <w:bCs/>
          <w:sz w:val="28"/>
        </w:rPr>
        <w:t>РОССИЙСКОЙ ФЕДЕРАЦИИ</w:t>
      </w:r>
    </w:p>
    <w:p w:rsidR="001C5C63" w:rsidRDefault="001C5C63">
      <w:pPr>
        <w:pStyle w:val="ac"/>
        <w:spacing w:line="360" w:lineRule="auto"/>
        <w:rPr>
          <w:b w:val="0"/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МОСКОВСКИЙ ГОСУДАРСТВЕННЫЙ УНИВЕРСИТЕТ</w:t>
      </w:r>
    </w:p>
    <w:p w:rsidR="001C5C63" w:rsidRDefault="001C5C63" w:rsidP="0017064B">
      <w:pPr>
        <w:spacing w:line="360" w:lineRule="auto"/>
        <w:ind w:right="-2"/>
        <w:jc w:val="center"/>
        <w:rPr>
          <w:bCs/>
          <w:sz w:val="28"/>
        </w:rPr>
      </w:pPr>
      <w:r>
        <w:rPr>
          <w:bCs/>
          <w:sz w:val="28"/>
        </w:rPr>
        <w:t>ПИЩЕВЫХ ПРОИЗВОДСТВ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rPr>
          <w:bCs/>
          <w:sz w:val="28"/>
        </w:rPr>
      </w:pPr>
      <w:r>
        <w:rPr>
          <w:bCs/>
          <w:sz w:val="28"/>
        </w:rPr>
        <w:t xml:space="preserve">                                        Кафедра "Охрана труда, окружающей среды, </w:t>
      </w:r>
    </w:p>
    <w:p w:rsidR="001C5C63" w:rsidRDefault="001C5C63">
      <w:pPr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строительство и санитарная техника"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pStyle w:val="22"/>
        <w:ind w:firstLine="0"/>
        <w:jc w:val="center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Ю.М.Бурашников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МЕТОДИЧЕСКИЕ УКАЗАНИЯ</w:t>
      </w:r>
    </w:p>
    <w:p w:rsidR="001C5C63" w:rsidRDefault="001C5C63" w:rsidP="004A3BFC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выполнению дипломных проектов по специальности </w:t>
      </w:r>
      <w:r w:rsidR="00E413D5">
        <w:rPr>
          <w:bCs/>
          <w:sz w:val="28"/>
          <w:szCs w:val="28"/>
        </w:rPr>
        <w:t>280102</w:t>
      </w:r>
      <w:r>
        <w:rPr>
          <w:bCs/>
          <w:sz w:val="28"/>
          <w:szCs w:val="28"/>
        </w:rPr>
        <w:t xml:space="preserve"> "Безопасность технологических процессов и производств"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jc w:val="center"/>
        <w:rPr>
          <w:bCs/>
          <w:sz w:val="28"/>
        </w:rPr>
      </w:pPr>
      <w:r>
        <w:rPr>
          <w:bCs/>
          <w:sz w:val="28"/>
        </w:rPr>
        <w:t>Москва – 200</w:t>
      </w:r>
      <w:r w:rsidR="00FB54C5">
        <w:rPr>
          <w:bCs/>
          <w:sz w:val="28"/>
        </w:rPr>
        <w:t>9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5E4A65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УДК  663/.664.013.8(075.8)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 w:rsidP="00400FA2">
      <w:pPr>
        <w:spacing w:line="360" w:lineRule="auto"/>
        <w:ind w:left="708" w:firstLine="708"/>
        <w:rPr>
          <w:bCs/>
          <w:sz w:val="28"/>
        </w:rPr>
      </w:pPr>
      <w:r>
        <w:rPr>
          <w:bCs/>
          <w:sz w:val="28"/>
        </w:rPr>
        <w:t xml:space="preserve">Рецензенты:  </w:t>
      </w:r>
      <w:r w:rsidR="00400FA2">
        <w:rPr>
          <w:bCs/>
          <w:sz w:val="28"/>
        </w:rPr>
        <w:t>профессор кафедры РКМ  Васильев А.М.</w:t>
      </w:r>
    </w:p>
    <w:p w:rsidR="0082114B" w:rsidRDefault="001C5C63" w:rsidP="0082114B">
      <w:pPr>
        <w:spacing w:line="360" w:lineRule="auto"/>
        <w:ind w:left="2041" w:hanging="907"/>
        <w:rPr>
          <w:bCs/>
          <w:sz w:val="28"/>
        </w:rPr>
      </w:pPr>
      <w:r>
        <w:rPr>
          <w:bCs/>
          <w:sz w:val="28"/>
        </w:rPr>
        <w:t xml:space="preserve">           </w:t>
      </w:r>
      <w:r w:rsidR="0082114B">
        <w:rPr>
          <w:bCs/>
          <w:sz w:val="28"/>
        </w:rPr>
        <w:t xml:space="preserve">                </w:t>
      </w:r>
      <w:r w:rsidR="00DB4595">
        <w:rPr>
          <w:bCs/>
          <w:sz w:val="28"/>
        </w:rPr>
        <w:t xml:space="preserve"> </w:t>
      </w:r>
      <w:r w:rsidR="00400FA2">
        <w:rPr>
          <w:bCs/>
          <w:sz w:val="28"/>
        </w:rPr>
        <w:t>п</w:t>
      </w:r>
      <w:r w:rsidR="0082114B">
        <w:rPr>
          <w:bCs/>
          <w:sz w:val="28"/>
        </w:rPr>
        <w:t>роф</w:t>
      </w:r>
      <w:r w:rsidR="00DB4595">
        <w:rPr>
          <w:bCs/>
          <w:sz w:val="28"/>
        </w:rPr>
        <w:t xml:space="preserve">ессор кафедры ТОПХ </w:t>
      </w:r>
      <w:r w:rsidR="0082114B">
        <w:rPr>
          <w:bCs/>
          <w:sz w:val="28"/>
        </w:rPr>
        <w:t xml:space="preserve"> </w:t>
      </w:r>
      <w:r w:rsidR="00FB54C5">
        <w:rPr>
          <w:bCs/>
          <w:sz w:val="28"/>
        </w:rPr>
        <w:t xml:space="preserve"> </w:t>
      </w:r>
      <w:r w:rsidR="0082114B">
        <w:rPr>
          <w:bCs/>
          <w:sz w:val="28"/>
        </w:rPr>
        <w:t>Лотков Н.А.</w:t>
      </w:r>
    </w:p>
    <w:p w:rsidR="001C5C63" w:rsidRDefault="001C5C63" w:rsidP="004A3BFC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br w:type="page"/>
      </w:r>
      <w:bookmarkStart w:id="0" w:name="_Toc63405440"/>
      <w:r>
        <w:rPr>
          <w:bCs/>
          <w:sz w:val="28"/>
        </w:rPr>
        <w:t>ВВЕДЕНИЕ</w:t>
      </w:r>
    </w:p>
    <w:bookmarkEnd w:id="0"/>
    <w:p w:rsidR="001C5C63" w:rsidRDefault="001C5C63">
      <w:pPr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 xml:space="preserve">Дипломное проектирование является заключительным этапом обучения студентов в вузе и имеет своей целью: </w:t>
      </w:r>
    </w:p>
    <w:p w:rsidR="001C5C63" w:rsidRDefault="001C5C63" w:rsidP="004A3BFC">
      <w:pPr>
        <w:numPr>
          <w:ilvl w:val="0"/>
          <w:numId w:val="7"/>
        </w:numPr>
        <w:spacing w:before="100" w:beforeAutospacing="1" w:after="100" w:afterAutospacing="1" w:line="360" w:lineRule="auto"/>
        <w:rPr>
          <w:bCs/>
          <w:sz w:val="28"/>
        </w:rPr>
      </w:pPr>
      <w:r>
        <w:rPr>
          <w:bCs/>
          <w:sz w:val="28"/>
        </w:rPr>
        <w:t xml:space="preserve">систематизацию, закрепление  и  расширение теоретических и практических знаний по специальности и применение этих знаний при решении конкретных научных,  технических, экономических и производственных задач; </w:t>
      </w:r>
    </w:p>
    <w:p w:rsidR="001C5C63" w:rsidRDefault="001C5C63" w:rsidP="001C5C63">
      <w:pPr>
        <w:numPr>
          <w:ilvl w:val="0"/>
          <w:numId w:val="7"/>
        </w:numPr>
        <w:spacing w:before="100" w:beforeAutospacing="1" w:after="100" w:afterAutospacing="1" w:line="360" w:lineRule="auto"/>
        <w:rPr>
          <w:bCs/>
          <w:sz w:val="28"/>
        </w:rPr>
      </w:pPr>
      <w:r>
        <w:rPr>
          <w:bCs/>
          <w:sz w:val="28"/>
        </w:rPr>
        <w:t xml:space="preserve">развитие навыков ведения самостоятельной работы и овладение методикой проектирования при решении разрабатываемых   в   дипломном   проекте   вопросов; </w:t>
      </w:r>
    </w:p>
    <w:p w:rsidR="001C5C63" w:rsidRDefault="001C5C63" w:rsidP="001C5C63">
      <w:pPr>
        <w:numPr>
          <w:ilvl w:val="0"/>
          <w:numId w:val="7"/>
        </w:numPr>
        <w:spacing w:before="100" w:beforeAutospacing="1" w:after="100" w:afterAutospacing="1" w:line="360" w:lineRule="auto"/>
        <w:rPr>
          <w:bCs/>
          <w:sz w:val="28"/>
        </w:rPr>
      </w:pPr>
      <w:r>
        <w:rPr>
          <w:bCs/>
          <w:sz w:val="28"/>
        </w:rPr>
        <w:t xml:space="preserve"> выяснение подготовленности  студентов для самостоятельной работы в условиях современного производства,  прогресса науки и культуры. </w:t>
      </w:r>
    </w:p>
    <w:p w:rsidR="000E2D7A" w:rsidRDefault="001C5C63" w:rsidP="0056602C">
      <w:pPr>
        <w:pStyle w:val="a4"/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Дипломный  проект  позволяет  проверить умение студента применять полученные знания при решении инженерных технических задач,  дает возможность студенту проявить свои творческие способности.</w:t>
      </w:r>
      <w:r w:rsidR="00535EC6">
        <w:rPr>
          <w:bCs/>
          <w:sz w:val="28"/>
        </w:rPr>
        <w:t xml:space="preserve"> </w:t>
      </w:r>
    </w:p>
    <w:p w:rsidR="00535EC6" w:rsidRDefault="001C5C63" w:rsidP="00535EC6">
      <w:pPr>
        <w:pStyle w:val="a4"/>
        <w:spacing w:line="360" w:lineRule="auto"/>
        <w:ind w:firstLine="709"/>
      </w:pPr>
      <w:r w:rsidRPr="00535EC6">
        <w:rPr>
          <w:sz w:val="28"/>
          <w:szCs w:val="28"/>
        </w:rPr>
        <w:t xml:space="preserve">Требования государственного образовательного стандарта (ГОС), проверяемые при выполнении квалификационной работы, по специальности </w:t>
      </w:r>
      <w:r w:rsidR="0082114B" w:rsidRPr="00535EC6">
        <w:rPr>
          <w:sz w:val="28"/>
          <w:szCs w:val="28"/>
        </w:rPr>
        <w:t xml:space="preserve">280102 </w:t>
      </w:r>
      <w:r w:rsidRPr="00535EC6">
        <w:rPr>
          <w:sz w:val="28"/>
          <w:szCs w:val="28"/>
        </w:rPr>
        <w:t>"Безопасность технологических процессов и производств в пищевой промышленности" (направление подготовки дипломированного специалиста 656500 "Безопасность жизнедеятельности").</w:t>
      </w:r>
      <w:r w:rsidR="00535EC6">
        <w:t xml:space="preserve"> </w:t>
      </w:r>
    </w:p>
    <w:p w:rsidR="0082114B" w:rsidRPr="0082114B" w:rsidRDefault="0082114B" w:rsidP="00535EC6">
      <w:pPr>
        <w:pStyle w:val="a4"/>
        <w:spacing w:line="360" w:lineRule="auto"/>
        <w:ind w:firstLine="709"/>
        <w:rPr>
          <w:sz w:val="28"/>
          <w:szCs w:val="28"/>
        </w:rPr>
      </w:pPr>
      <w:r w:rsidRPr="0082114B">
        <w:rPr>
          <w:sz w:val="28"/>
          <w:szCs w:val="28"/>
        </w:rPr>
        <w:t>Выпускник специальности 280102 «Безопасность технологических процессов и производств» должен:</w:t>
      </w:r>
    </w:p>
    <w:p w:rsidR="0082114B" w:rsidRPr="0082114B" w:rsidRDefault="0082114B" w:rsidP="0056602C">
      <w:pPr>
        <w:spacing w:line="360" w:lineRule="auto"/>
        <w:jc w:val="center"/>
        <w:rPr>
          <w:i/>
          <w:sz w:val="28"/>
          <w:szCs w:val="28"/>
        </w:rPr>
      </w:pPr>
      <w:r w:rsidRPr="0082114B">
        <w:rPr>
          <w:i/>
          <w:sz w:val="28"/>
          <w:szCs w:val="28"/>
        </w:rPr>
        <w:t>иметь представление:</w:t>
      </w:r>
    </w:p>
    <w:p w:rsidR="0082114B" w:rsidRPr="0082114B" w:rsidRDefault="0082114B" w:rsidP="0056602C">
      <w:pPr>
        <w:widowControl w:val="0"/>
        <w:numPr>
          <w:ilvl w:val="0"/>
          <w:numId w:val="9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 научных основах по обеспечению пожарной и взрывной безопасности технологических процессов и оборудования;</w:t>
      </w:r>
    </w:p>
    <w:p w:rsidR="0082114B" w:rsidRPr="0082114B" w:rsidRDefault="0082114B" w:rsidP="0056602C">
      <w:pPr>
        <w:widowControl w:val="0"/>
        <w:numPr>
          <w:ilvl w:val="0"/>
          <w:numId w:val="10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 медико-биологических основах взаимодействия человека с производственной средой;</w:t>
      </w:r>
    </w:p>
    <w:p w:rsidR="0082114B" w:rsidRPr="0082114B" w:rsidRDefault="0082114B" w:rsidP="0056602C">
      <w:pPr>
        <w:widowControl w:val="0"/>
        <w:numPr>
          <w:ilvl w:val="0"/>
          <w:numId w:val="11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 методиках расчета элементов технологического оборудования по критериям работоспособности и надежности;</w:t>
      </w:r>
    </w:p>
    <w:p w:rsidR="0082114B" w:rsidRPr="0082114B" w:rsidRDefault="0082114B" w:rsidP="0056602C">
      <w:pPr>
        <w:widowControl w:val="0"/>
        <w:numPr>
          <w:ilvl w:val="0"/>
          <w:numId w:val="12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об организации и планировании производства на предприятии;</w:t>
      </w:r>
    </w:p>
    <w:p w:rsidR="0082114B" w:rsidRPr="0082114B" w:rsidRDefault="0082114B" w:rsidP="0056602C">
      <w:pPr>
        <w:widowControl w:val="0"/>
        <w:numPr>
          <w:ilvl w:val="0"/>
          <w:numId w:val="13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об организационных, технических и экономических основах разработки мероприятий по снижению опасных и вредных факторов на производстве;</w:t>
      </w:r>
    </w:p>
    <w:p w:rsidR="0082114B" w:rsidRPr="0082114B" w:rsidRDefault="0082114B" w:rsidP="0056602C">
      <w:pPr>
        <w:widowControl w:val="0"/>
        <w:numPr>
          <w:ilvl w:val="0"/>
          <w:numId w:val="14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об основных научно-технических проблемах технологической безопасности производственных процессов и оборудования;</w:t>
      </w:r>
    </w:p>
    <w:p w:rsidR="0082114B" w:rsidRPr="0082114B" w:rsidRDefault="0082114B" w:rsidP="0056602C">
      <w:pPr>
        <w:widowControl w:val="0"/>
        <w:numPr>
          <w:ilvl w:val="0"/>
          <w:numId w:val="15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 перспективных направлениях совершенствования и развития безопасных технологических процессов в свете научно-технического прогресса;</w:t>
      </w:r>
    </w:p>
    <w:p w:rsidR="0082114B" w:rsidRPr="0082114B" w:rsidRDefault="0082114B" w:rsidP="0056602C">
      <w:pPr>
        <w:widowControl w:val="0"/>
        <w:numPr>
          <w:ilvl w:val="0"/>
          <w:numId w:val="16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 взаимосвязи технологических процессов с техническими и экологическими проблемами среды обитания;</w:t>
      </w:r>
    </w:p>
    <w:p w:rsidR="0082114B" w:rsidRPr="0082114B" w:rsidRDefault="0082114B" w:rsidP="0056602C">
      <w:pPr>
        <w:widowControl w:val="0"/>
        <w:numPr>
          <w:ilvl w:val="0"/>
          <w:numId w:val="17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 перспективах развития техники средств защиты, повышения безопасности с учетом мировых тенденций;</w:t>
      </w:r>
    </w:p>
    <w:p w:rsidR="0082114B" w:rsidRPr="0082114B" w:rsidRDefault="0082114B" w:rsidP="0056602C">
      <w:pPr>
        <w:widowControl w:val="0"/>
        <w:numPr>
          <w:ilvl w:val="0"/>
          <w:numId w:val="18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об источниках опасных и вредных факторов современного производства и их интенсивности;</w:t>
      </w:r>
    </w:p>
    <w:p w:rsidR="0082114B" w:rsidRPr="0082114B" w:rsidRDefault="0082114B" w:rsidP="0056602C">
      <w:pPr>
        <w:widowControl w:val="0"/>
        <w:numPr>
          <w:ilvl w:val="0"/>
          <w:numId w:val="19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 влиянии на безопасность труда психофизиологических, личностных и профессиональных качеств;</w:t>
      </w:r>
    </w:p>
    <w:p w:rsidR="0082114B" w:rsidRPr="0082114B" w:rsidRDefault="0082114B" w:rsidP="0056602C">
      <w:pPr>
        <w:spacing w:line="360" w:lineRule="auto"/>
        <w:jc w:val="center"/>
        <w:rPr>
          <w:i/>
          <w:sz w:val="28"/>
          <w:szCs w:val="28"/>
        </w:rPr>
      </w:pPr>
      <w:r w:rsidRPr="0082114B">
        <w:rPr>
          <w:i/>
          <w:sz w:val="28"/>
          <w:szCs w:val="28"/>
        </w:rPr>
        <w:t>знать:</w:t>
      </w:r>
    </w:p>
    <w:p w:rsidR="0082114B" w:rsidRPr="0082114B" w:rsidRDefault="0082114B" w:rsidP="0056602C">
      <w:pPr>
        <w:widowControl w:val="0"/>
        <w:numPr>
          <w:ilvl w:val="0"/>
          <w:numId w:val="20"/>
        </w:numPr>
        <w:tabs>
          <w:tab w:val="left" w:pos="576"/>
          <w:tab w:val="left" w:pos="4032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методы анализа характера взаимодействия человека с производственной средой;</w:t>
      </w:r>
    </w:p>
    <w:p w:rsidR="0082114B" w:rsidRPr="0082114B" w:rsidRDefault="0082114B" w:rsidP="0056602C">
      <w:pPr>
        <w:widowControl w:val="0"/>
        <w:numPr>
          <w:ilvl w:val="0"/>
          <w:numId w:val="21"/>
        </w:numPr>
        <w:tabs>
          <w:tab w:val="left" w:pos="576"/>
          <w:tab w:val="left" w:pos="4032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методы предсказаний возможных негативных последствий производственной деятельности на человека;</w:t>
      </w:r>
    </w:p>
    <w:p w:rsidR="0082114B" w:rsidRPr="0082114B" w:rsidRDefault="0082114B" w:rsidP="0056602C">
      <w:pPr>
        <w:widowControl w:val="0"/>
        <w:numPr>
          <w:ilvl w:val="0"/>
          <w:numId w:val="22"/>
        </w:numPr>
        <w:tabs>
          <w:tab w:val="left" w:pos="576"/>
          <w:tab w:val="left" w:pos="4032"/>
        </w:tabs>
        <w:spacing w:line="360" w:lineRule="auto"/>
        <w:jc w:val="both"/>
        <w:rPr>
          <w:spacing w:val="-4"/>
          <w:sz w:val="28"/>
          <w:szCs w:val="28"/>
        </w:rPr>
      </w:pPr>
      <w:r w:rsidRPr="0082114B">
        <w:rPr>
          <w:spacing w:val="-4"/>
          <w:sz w:val="28"/>
          <w:szCs w:val="28"/>
        </w:rPr>
        <w:t>специфику и механизм токсического действия вредных веществ, энергетического воздействия и комбинированного действия вредных факторов;</w:t>
      </w:r>
    </w:p>
    <w:p w:rsidR="0082114B" w:rsidRPr="0082114B" w:rsidRDefault="0082114B" w:rsidP="0056602C">
      <w:pPr>
        <w:widowControl w:val="0"/>
        <w:numPr>
          <w:ilvl w:val="0"/>
          <w:numId w:val="23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методы измерений в производстве и безопасности;</w:t>
      </w:r>
    </w:p>
    <w:p w:rsidR="0082114B" w:rsidRPr="0082114B" w:rsidRDefault="0082114B" w:rsidP="0056602C">
      <w:pPr>
        <w:widowControl w:val="0"/>
        <w:numPr>
          <w:ilvl w:val="0"/>
          <w:numId w:val="24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принципы анализа и моделирования надежности технических систем и определения приемлемого риска;</w:t>
      </w:r>
    </w:p>
    <w:p w:rsidR="0082114B" w:rsidRPr="0082114B" w:rsidRDefault="0082114B" w:rsidP="0056602C">
      <w:pPr>
        <w:widowControl w:val="0"/>
        <w:numPr>
          <w:ilvl w:val="0"/>
          <w:numId w:val="25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научные и организационные основы современного производства;</w:t>
      </w:r>
    </w:p>
    <w:p w:rsidR="0082114B" w:rsidRPr="0082114B" w:rsidRDefault="0082114B" w:rsidP="0056602C">
      <w:pPr>
        <w:widowControl w:val="0"/>
        <w:numPr>
          <w:ilvl w:val="0"/>
          <w:numId w:val="26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методы управления безопасностью труда и нормирования воздействия различных вредных и опасных факторов;</w:t>
      </w:r>
    </w:p>
    <w:p w:rsidR="0082114B" w:rsidRPr="0082114B" w:rsidRDefault="0082114B" w:rsidP="0056602C">
      <w:pPr>
        <w:widowControl w:val="0"/>
        <w:numPr>
          <w:ilvl w:val="0"/>
          <w:numId w:val="27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методы определения и нормативные уровни допустимых негативных воздействий на человека;</w:t>
      </w:r>
    </w:p>
    <w:p w:rsidR="0082114B" w:rsidRPr="0082114B" w:rsidRDefault="0082114B" w:rsidP="0056602C">
      <w:pPr>
        <w:widowControl w:val="0"/>
        <w:numPr>
          <w:ilvl w:val="0"/>
          <w:numId w:val="28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законодательные и нормативно-технические акты, регулирующие производственную безопасность;</w:t>
      </w:r>
    </w:p>
    <w:p w:rsidR="0082114B" w:rsidRPr="0082114B" w:rsidRDefault="0082114B" w:rsidP="0056602C">
      <w:pPr>
        <w:widowControl w:val="0"/>
        <w:numPr>
          <w:ilvl w:val="0"/>
          <w:numId w:val="29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основные международные соглашения, регулирующие производственную безопасность, характер международного сотрудничества;</w:t>
      </w:r>
    </w:p>
    <w:p w:rsidR="0082114B" w:rsidRPr="0082114B" w:rsidRDefault="0082114B" w:rsidP="0056602C">
      <w:pPr>
        <w:widowControl w:val="0"/>
        <w:numPr>
          <w:ilvl w:val="0"/>
          <w:numId w:val="30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принципы и методы проведения экспертизы производственной безопасности, приборы и системы контроля состояния среды обитания;</w:t>
      </w:r>
    </w:p>
    <w:p w:rsidR="0082114B" w:rsidRPr="0082114B" w:rsidRDefault="0082114B" w:rsidP="0056602C">
      <w:pPr>
        <w:widowControl w:val="0"/>
        <w:numPr>
          <w:ilvl w:val="0"/>
          <w:numId w:val="31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современные компьютерные информационные технологии и системы в области технологической безопасности;</w:t>
      </w:r>
    </w:p>
    <w:p w:rsidR="0082114B" w:rsidRPr="0082114B" w:rsidRDefault="0082114B" w:rsidP="0056602C">
      <w:pPr>
        <w:widowControl w:val="0"/>
        <w:numPr>
          <w:ilvl w:val="0"/>
          <w:numId w:val="32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принципы, методы и средства обеспечения безопасности жизнедеятельности;</w:t>
      </w:r>
    </w:p>
    <w:p w:rsidR="0082114B" w:rsidRPr="0082114B" w:rsidRDefault="0082114B" w:rsidP="0056602C">
      <w:pPr>
        <w:widowControl w:val="0"/>
        <w:numPr>
          <w:ilvl w:val="0"/>
          <w:numId w:val="33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антропометрические характеристики человека;</w:t>
      </w:r>
    </w:p>
    <w:p w:rsidR="0082114B" w:rsidRPr="0082114B" w:rsidRDefault="0082114B" w:rsidP="0056602C">
      <w:pPr>
        <w:widowControl w:val="0"/>
        <w:tabs>
          <w:tab w:val="left" w:pos="576"/>
          <w:tab w:val="left" w:pos="4032"/>
        </w:tabs>
        <w:spacing w:line="360" w:lineRule="auto"/>
        <w:jc w:val="center"/>
        <w:rPr>
          <w:i/>
          <w:sz w:val="28"/>
          <w:szCs w:val="28"/>
        </w:rPr>
      </w:pPr>
      <w:r w:rsidRPr="0082114B">
        <w:rPr>
          <w:i/>
          <w:sz w:val="28"/>
          <w:szCs w:val="28"/>
        </w:rPr>
        <w:t>уметь:</w:t>
      </w:r>
    </w:p>
    <w:p w:rsidR="0082114B" w:rsidRPr="0082114B" w:rsidRDefault="0082114B" w:rsidP="0056602C">
      <w:pPr>
        <w:widowControl w:val="0"/>
        <w:numPr>
          <w:ilvl w:val="0"/>
          <w:numId w:val="34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анализировать и оценивать опасные и вредные факторы производственного процесса и оборудования;</w:t>
      </w:r>
    </w:p>
    <w:p w:rsidR="0082114B" w:rsidRPr="0082114B" w:rsidRDefault="0082114B" w:rsidP="0056602C">
      <w:pPr>
        <w:widowControl w:val="0"/>
        <w:numPr>
          <w:ilvl w:val="0"/>
          <w:numId w:val="35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пользоваться правовой и нормативно-технической документацией по вопросам безопасности труда;</w:t>
      </w:r>
    </w:p>
    <w:p w:rsidR="0082114B" w:rsidRPr="0082114B" w:rsidRDefault="0082114B" w:rsidP="0056602C">
      <w:pPr>
        <w:widowControl w:val="0"/>
        <w:numPr>
          <w:ilvl w:val="0"/>
          <w:numId w:val="36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принимать необходимые меры по предотвращению аварийных ситуаций;</w:t>
      </w:r>
    </w:p>
    <w:p w:rsidR="0082114B" w:rsidRPr="0082114B" w:rsidRDefault="0082114B" w:rsidP="0056602C">
      <w:pPr>
        <w:widowControl w:val="0"/>
        <w:numPr>
          <w:ilvl w:val="0"/>
          <w:numId w:val="37"/>
        </w:numPr>
        <w:tabs>
          <w:tab w:val="left" w:pos="432"/>
          <w:tab w:val="left" w:pos="576"/>
          <w:tab w:val="left" w:pos="4032"/>
          <w:tab w:val="left" w:pos="5616"/>
        </w:tabs>
        <w:spacing w:line="360" w:lineRule="auto"/>
        <w:jc w:val="both"/>
        <w:rPr>
          <w:sz w:val="28"/>
          <w:szCs w:val="28"/>
        </w:rPr>
      </w:pPr>
      <w:r w:rsidRPr="0082114B">
        <w:rPr>
          <w:sz w:val="28"/>
          <w:szCs w:val="28"/>
        </w:rPr>
        <w:t>применять средства индивидуальной и коллективной защиты работников.</w:t>
      </w:r>
    </w:p>
    <w:p w:rsidR="001C5C63" w:rsidRDefault="001C5C63" w:rsidP="0056602C">
      <w:pPr>
        <w:pStyle w:val="a4"/>
        <w:spacing w:line="360" w:lineRule="auto"/>
        <w:ind w:firstLine="360"/>
        <w:rPr>
          <w:bCs/>
          <w:sz w:val="28"/>
        </w:rPr>
      </w:pPr>
      <w:r>
        <w:rPr>
          <w:bCs/>
          <w:sz w:val="28"/>
        </w:rPr>
        <w:t>Содержание дипломного проекта должно соответствовать указанным требованиям.</w:t>
      </w:r>
    </w:p>
    <w:p w:rsidR="001C5C63" w:rsidRDefault="001C5C63">
      <w:pPr>
        <w:pStyle w:val="a4"/>
        <w:ind w:firstLine="0"/>
        <w:rPr>
          <w:bCs/>
          <w:sz w:val="28"/>
        </w:rPr>
      </w:pPr>
    </w:p>
    <w:p w:rsidR="001C5C63" w:rsidRDefault="001C5C63">
      <w:pPr>
        <w:pStyle w:val="1"/>
        <w:jc w:val="center"/>
        <w:rPr>
          <w:bCs/>
          <w:sz w:val="28"/>
        </w:rPr>
      </w:pPr>
      <w:bookmarkStart w:id="1" w:name="_Toc63405441"/>
      <w:bookmarkStart w:id="2" w:name="_Toc64941838"/>
      <w:r>
        <w:rPr>
          <w:bCs/>
          <w:sz w:val="28"/>
        </w:rPr>
        <w:t>1. ОСНОВНЫЕ НАПРАВЛЕНИЯ И ТЕМАТИКА ДИПЛОМНЫХ ПРОЕКТОВ</w:t>
      </w:r>
      <w:bookmarkEnd w:id="1"/>
      <w:bookmarkEnd w:id="2"/>
    </w:p>
    <w:p w:rsidR="001C5C63" w:rsidRDefault="001C5C63">
      <w:pPr>
        <w:pStyle w:val="20"/>
        <w:spacing w:before="120" w:line="360" w:lineRule="auto"/>
        <w:rPr>
          <w:bCs/>
          <w:sz w:val="28"/>
        </w:rPr>
      </w:pPr>
      <w:bookmarkStart w:id="3" w:name="_Toc63405442"/>
      <w:bookmarkStart w:id="4" w:name="_Toc64941839"/>
      <w:r>
        <w:rPr>
          <w:bCs/>
          <w:sz w:val="28"/>
        </w:rPr>
        <w:t>1.1. Основные направления дипломного проектирования.</w:t>
      </w:r>
      <w:bookmarkEnd w:id="3"/>
      <w:bookmarkEnd w:id="4"/>
    </w:p>
    <w:p w:rsidR="001C5C63" w:rsidRDefault="001C5C63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Создание безопасных и благоприятных для человека условий труда является главной задачей охраны труда. 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При эксплуатации производственных объектов пищев</w:t>
      </w:r>
      <w:r w:rsidR="00CB16E3"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ых производств</w:t>
      </w: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, разработке новых технологических процессов и видов оборудования должны быть предусмотрены меры, исключающие или уменьшающие до допустимых пределов наличие на рабочих местах следующих опасных и вредных производственных факторов: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а) физические факторы: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подвижные части производственного оборудования (механические мешалки, рабочие органы вальцов, скребков и других механизмов);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падающие с высоты предметы (при выполнении погрузочно-разгрузочных работ);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повышенная запыленность и загазованность воздуха рабочей зоны (возможны при обслуживании отдельных видов технологического оборудования);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повышенная или пониженная температура поверхностей оборудования, материалов, моющих жидкостей;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повышенная температура воздуха рабочей зоны (возможна при обслуживании котельных, тепловых пунктов, компрессорных, греющих котлов, вакуум-аппаратов, вакуум-выпарных установок, реакторов, диссуторов, сироповарочных станций, обжарочных барабанов, установок для производства помады, печей, установок для сушки какао-бобов непрерывным способом, конш-машин, машин темперирующих, какао-прессов, температурных сборников и т.п.);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повышенные температура и влажность воздуха рабочей зоны (возможны при обслуживании варочных котлов,  выпарных аппаратов, установок для уваривания мармеладных масс и фруктово-ягодных начинок, котлов для сбивания карамельной массы с экстрактом мыльного корня; при приготовлении моющих и дезинфицирующих растворов);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повышенная подвижность воздуха рабочей зоны (возможна в складских помещениях, экспедициях, топочных отделениях);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повышенный уровень статического электричества (заряды статического электричества, возникающие в установках бестарного хранения и транспортирования сырья при его перемещении);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повышенные уровень шума на рабочем месте и вибрационная нагрузка на работника (возможны при обслуживании технологического оборудования; при выполнении работ в котельных, компрессорных, насосных и холодильных станциях; кроме того, источниками шума являются: системы вентиляции и кондиционирования, как общеобменные, так и местные отсосы, крышные вентиляторы, пневмотранспорт и аспирационные системы с пылеулавливающими установками);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отсутствие или недостаток естественного света;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недостаточная освещенность рабочей зоны;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повышенный уровень электромагнитных излучений;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повышенный уровень инфракрасной радиации (процессы сушки, обжарки, выпечки, варки; прессовые, формовочные и топочные отделения);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расположение рабочего места на значительной высоте относительно поверхности земли (пола);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б) химические факторы (химические вещества, проникающие в организм человека через органы дыхания, желудочно-кишечный тракт, кожные покровы и слизистые оболочки):</w:t>
      </w:r>
    </w:p>
    <w:p w:rsidR="001C5C63" w:rsidRDefault="001C5C63">
      <w:pPr>
        <w:pStyle w:val="af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токсические: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оксид углерода (при обслуживании котельных, печей; при подгорании продукции);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диоксид углерода (при обслуживании тестомесильного, формовочного оборудования, печей);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спирт этиловый (склады легковоспламеняющихся и горючих жидкостей; при обслуживании охлаждающей машины (для карамельной массы)</w:t>
      </w:r>
      <w:r w:rsidR="00A44444"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, фасовка водочной продукции</w:t>
      </w: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оксиды марганца (от вспомогательного производства);</w:t>
      </w:r>
    </w:p>
    <w:p w:rsidR="001C5C63" w:rsidRDefault="001C5C63">
      <w:pPr>
        <w:pStyle w:val="af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раздражающие: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оксиды азота (при обслуживании котельных);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акролеин (при обслуживании обжарочной машины</w:t>
      </w:r>
      <w:r w:rsidR="00A44444"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, хлебопекарных печей</w:t>
      </w: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аммиак (при размоле углекислого аммония; от аммиачной компрессорной);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сернистый ангидрид (при обслуживании емкостей для протирки, хранения и варки фруктового пюре);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альдегиды, кетоны (при обслуживании сушильного и обжарочного оборудования, при приготовлении шоколадных и пралиновых масс);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сложные эфиры, высшие спирты (при обслуживании охлаждающей машины для карамельной массы);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дихлорэтан (склады легковоспламеняющихся и горючих жидкостей);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кислота уксусная (карамельное производство);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щелочи едкие (при обслуживании зарядной станции);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сероводород, сода кальцинированная, хлорная известь (при мойке технологического оборудования, исходных продуктов, вспомогательных материалов);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в) психофизиологические факторы:</w:t>
      </w:r>
    </w:p>
    <w:p w:rsidR="001C5C63" w:rsidRDefault="001C5C63">
      <w:pPr>
        <w:pStyle w:val="af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тяжесть трудового процесса: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физическая динамическая нагрузка за смену;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масса поднимаемого и перемещаемого груза;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стереотипные рабочие движения;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статическая нагрузка;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рабочая поза;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наклоны корпуса;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перемещение в пространстве (переходы, обусловленные технологическим процессом в течение смены);</w:t>
      </w:r>
    </w:p>
    <w:p w:rsidR="001C5C63" w:rsidRDefault="001C5C63">
      <w:pPr>
        <w:pStyle w:val="af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- напряженность трудового процесса: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интеллектуальные нагрузки;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сенсорные нагрузки;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эмоциональные нагрузки;</w:t>
      </w:r>
    </w:p>
    <w:p w:rsidR="001C5C63" w:rsidRDefault="001C5C63">
      <w:pPr>
        <w:pStyle w:val="af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color w:val="000000"/>
          <w:sz w:val="28"/>
          <w:szCs w:val="22"/>
        </w:rPr>
        <w:t>монотонность нагрузок;</w:t>
      </w:r>
    </w:p>
    <w:p w:rsidR="001C5C63" w:rsidRDefault="001C5C63">
      <w:pPr>
        <w:pStyle w:val="a4"/>
        <w:spacing w:line="360" w:lineRule="auto"/>
        <w:ind w:firstLine="720"/>
        <w:rPr>
          <w:bCs/>
          <w:sz w:val="28"/>
        </w:rPr>
      </w:pPr>
      <w:r>
        <w:rPr>
          <w:rStyle w:val="af2"/>
          <w:bCs/>
          <w:i w:val="0"/>
          <w:iCs w:val="0"/>
          <w:color w:val="000000"/>
          <w:sz w:val="28"/>
          <w:szCs w:val="22"/>
        </w:rPr>
        <w:t>режим работы.</w:t>
      </w:r>
    </w:p>
    <w:p w:rsidR="001C5C63" w:rsidRDefault="001C5C63">
      <w:pPr>
        <w:pStyle w:val="FR2"/>
        <w:spacing w:before="0" w:line="360" w:lineRule="auto"/>
        <w:ind w:left="0" w:right="0" w:firstLine="709"/>
        <w:jc w:val="both"/>
        <w:rPr>
          <w:rFonts w:ascii="Times New Roman" w:hAnsi="Times New Roman"/>
          <w:b w:val="0"/>
          <w:sz w:val="28"/>
          <w:szCs w:val="24"/>
        </w:rPr>
      </w:pPr>
      <w:r>
        <w:rPr>
          <w:rFonts w:ascii="Times New Roman" w:hAnsi="Times New Roman"/>
          <w:b w:val="0"/>
          <w:sz w:val="28"/>
          <w:szCs w:val="24"/>
        </w:rPr>
        <w:t>В процессе выполнения дипломного проекта студент должен показать четкое понимание источников возникновения производственных опасностей, а также устойчивые знания методов и средств их устранения или снижения возможных последствий.</w:t>
      </w:r>
    </w:p>
    <w:p w:rsidR="001C5C63" w:rsidRDefault="0056602C">
      <w:pPr>
        <w:pStyle w:val="a4"/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 xml:space="preserve">Основой </w:t>
      </w:r>
      <w:r w:rsidR="001C5C63">
        <w:rPr>
          <w:bCs/>
          <w:sz w:val="28"/>
        </w:rPr>
        <w:t>дипломного проекта является разработка мероприятий по улучшению условий труда (повышению уровня безопасности) на производственном участке, цехе, линии производства какого-либо вида пищевого продукта, а специальное задание предусматривает решение конкретной инженерной задачи, связанной с развитием методов и средств обеспечения безопасности при эксплуатации машины или аппарата, которые являются составной частью технологической линии.</w:t>
      </w:r>
      <w:r>
        <w:rPr>
          <w:bCs/>
          <w:sz w:val="28"/>
        </w:rPr>
        <w:t xml:space="preserve"> </w:t>
      </w:r>
      <w:r w:rsidR="001C5C63">
        <w:rPr>
          <w:bCs/>
          <w:sz w:val="28"/>
        </w:rPr>
        <w:t>Это решение должно предполагать совершенствование, модернизацию оборудования с целью достижения одного или нескольких следующих результатов:</w:t>
      </w:r>
    </w:p>
    <w:p w:rsidR="001C5C63" w:rsidRDefault="001C5C63" w:rsidP="001C5C63">
      <w:pPr>
        <w:pStyle w:val="a4"/>
        <w:numPr>
          <w:ilvl w:val="0"/>
          <w:numId w:val="5"/>
        </w:numPr>
        <w:spacing w:line="360" w:lineRule="auto"/>
        <w:rPr>
          <w:bCs/>
          <w:sz w:val="28"/>
        </w:rPr>
      </w:pPr>
      <w:r>
        <w:rPr>
          <w:bCs/>
          <w:sz w:val="28"/>
        </w:rPr>
        <w:t>улучшений условий труда обслуживающего персонала;</w:t>
      </w:r>
    </w:p>
    <w:p w:rsidR="001C5C63" w:rsidRDefault="001C5C63" w:rsidP="001C5C63">
      <w:pPr>
        <w:pStyle w:val="a4"/>
        <w:numPr>
          <w:ilvl w:val="0"/>
          <w:numId w:val="5"/>
        </w:numPr>
        <w:spacing w:line="360" w:lineRule="auto"/>
        <w:rPr>
          <w:bCs/>
          <w:sz w:val="28"/>
        </w:rPr>
      </w:pPr>
      <w:r>
        <w:rPr>
          <w:bCs/>
          <w:sz w:val="28"/>
        </w:rPr>
        <w:t>снижение риска аварий;</w:t>
      </w:r>
    </w:p>
    <w:p w:rsidR="001C5C63" w:rsidRDefault="001C5C63" w:rsidP="001C5C63">
      <w:pPr>
        <w:pStyle w:val="a4"/>
        <w:numPr>
          <w:ilvl w:val="0"/>
          <w:numId w:val="5"/>
        </w:numPr>
        <w:spacing w:line="360" w:lineRule="auto"/>
        <w:rPr>
          <w:bCs/>
          <w:sz w:val="28"/>
        </w:rPr>
      </w:pPr>
      <w:r>
        <w:rPr>
          <w:bCs/>
          <w:sz w:val="28"/>
        </w:rPr>
        <w:t>снижение уровня негативного воздействия на окружающую среду.</w:t>
      </w:r>
    </w:p>
    <w:p w:rsidR="001C5C63" w:rsidRDefault="001C5C63">
      <w:pPr>
        <w:pStyle w:val="a4"/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 xml:space="preserve">В результате такой работы студент делает заключение о том, в какой мере его предложения повышают надежность машин и аппаратов, средств автоматизации и управления и, как следствие, уровень безопасности  технологического процесса, составляющего тему его дипломного проекта.  </w:t>
      </w:r>
    </w:p>
    <w:p w:rsidR="001C5C63" w:rsidRDefault="001C5C63">
      <w:pPr>
        <w:pStyle w:val="a4"/>
        <w:spacing w:line="360" w:lineRule="auto"/>
        <w:ind w:firstLine="709"/>
        <w:rPr>
          <w:bCs/>
          <w:sz w:val="28"/>
        </w:rPr>
      </w:pPr>
    </w:p>
    <w:p w:rsidR="00A44444" w:rsidRDefault="00A44444">
      <w:pPr>
        <w:pStyle w:val="20"/>
        <w:spacing w:line="360" w:lineRule="auto"/>
        <w:ind w:left="0"/>
        <w:rPr>
          <w:bCs/>
          <w:sz w:val="28"/>
        </w:rPr>
      </w:pPr>
      <w:bookmarkStart w:id="5" w:name="_Toc63405443"/>
      <w:bookmarkStart w:id="6" w:name="_Toc64941840"/>
    </w:p>
    <w:p w:rsidR="001C5C63" w:rsidRDefault="001C5C63" w:rsidP="00357A24">
      <w:pPr>
        <w:pStyle w:val="20"/>
        <w:spacing w:line="360" w:lineRule="auto"/>
        <w:ind w:left="0"/>
        <w:rPr>
          <w:bCs/>
          <w:sz w:val="28"/>
        </w:rPr>
      </w:pPr>
      <w:r>
        <w:rPr>
          <w:bCs/>
          <w:sz w:val="28"/>
        </w:rPr>
        <w:t>1.2.  Тематика дипломного проектирования</w:t>
      </w:r>
      <w:bookmarkEnd w:id="5"/>
      <w:bookmarkEnd w:id="6"/>
    </w:p>
    <w:p w:rsidR="00A44444" w:rsidRDefault="001C5C63" w:rsidP="00A44444">
      <w:pPr>
        <w:pStyle w:val="a4"/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Выбор темы дипломного проекта осуществляется студентами на основе перечня тем, предлагаемых кафедрой. Этот перечень ежегодно обновляется и доводится до сведения студентов. Все задания имеют строго индивидуальный характер.</w:t>
      </w:r>
      <w:r w:rsidR="00A44444">
        <w:rPr>
          <w:bCs/>
          <w:sz w:val="28"/>
        </w:rPr>
        <w:t xml:space="preserve"> Выбор темы дипломного проекта может  </w:t>
      </w:r>
      <w:r w:rsidR="00697320">
        <w:rPr>
          <w:bCs/>
          <w:sz w:val="28"/>
        </w:rPr>
        <w:t>осуществляться</w:t>
      </w:r>
      <w:r w:rsidR="00A44444">
        <w:rPr>
          <w:bCs/>
          <w:sz w:val="28"/>
        </w:rPr>
        <w:t xml:space="preserve"> ещё на стадии изучения специальных дисциплин, производственной практики, выполнения курсового проекта и УИР.  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Возможны следующие направления тематики дипломных  проектов (работ). 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1.  Проект (реконструкция) производственного объекта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Объектом проектирования могут быть как производства в целом (хлебозавод, пекарня</w:t>
      </w:r>
      <w:r w:rsidR="00D92031">
        <w:rPr>
          <w:bCs/>
          <w:sz w:val="28"/>
        </w:rPr>
        <w:t xml:space="preserve"> и др.</w:t>
      </w:r>
      <w:r>
        <w:rPr>
          <w:bCs/>
          <w:sz w:val="28"/>
        </w:rPr>
        <w:t>), так и отдельные цеха (цех по производству кондитерских изделий</w:t>
      </w:r>
      <w:r w:rsidR="00D92031">
        <w:rPr>
          <w:bCs/>
          <w:sz w:val="28"/>
        </w:rPr>
        <w:t xml:space="preserve"> и др.</w:t>
      </w:r>
      <w:r>
        <w:rPr>
          <w:bCs/>
          <w:sz w:val="28"/>
        </w:rPr>
        <w:t xml:space="preserve">). 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2. Разработка (модернизация) технических средств обеспечения безопасности.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Объектом проектирования  могут быть системы вентиляции и кондиционирования, аспирационные системы, взрыворазрядители и т.д. 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3. Разработка систем обеспечения безопасности</w:t>
      </w:r>
      <w:r w:rsidR="00D92031">
        <w:rPr>
          <w:bCs/>
          <w:sz w:val="28"/>
        </w:rPr>
        <w:t>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Объектом проектирования могут быть автоматизированные системы управления технологическим процессом, системы управления безопасностью на предприятии</w:t>
      </w:r>
      <w:r w:rsidR="00D92031">
        <w:rPr>
          <w:bCs/>
          <w:sz w:val="28"/>
        </w:rPr>
        <w:t>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4. Декларация безопасности опасного промышленного объекта.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Объект проектирования – документ, который позволяет обоснованно отнести производственный объект к тому или иному классу риска.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5. Проекты экологической направленности (проект нормативов предельно допустимых выбросов, проект нормативов образования и лимитов на размещение отходов, проект организации санитарно-защитной зоны производственного объекта).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6. Научная работа (разработка методик контроля уровней опасных и вредных факторов, разработка циклов лабораторных работ и методических указаний и др.).</w:t>
      </w:r>
    </w:p>
    <w:p w:rsidR="001C5C63" w:rsidRDefault="001C5C63" w:rsidP="006C281D">
      <w:pPr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Примеры тем приведены в приложении 1.</w:t>
      </w:r>
    </w:p>
    <w:p w:rsidR="001C5C63" w:rsidRDefault="001C5C63" w:rsidP="00142B37">
      <w:pPr>
        <w:pStyle w:val="3"/>
        <w:numPr>
          <w:ilvl w:val="1"/>
          <w:numId w:val="6"/>
        </w:numPr>
        <w:spacing w:line="360" w:lineRule="auto"/>
        <w:rPr>
          <w:b w:val="0"/>
          <w:bCs/>
          <w:sz w:val="28"/>
        </w:rPr>
      </w:pPr>
      <w:bookmarkStart w:id="7" w:name="_Toc63405444"/>
      <w:bookmarkStart w:id="8" w:name="_Toc64941841"/>
      <w:r>
        <w:rPr>
          <w:b w:val="0"/>
          <w:bCs/>
          <w:sz w:val="28"/>
        </w:rPr>
        <w:t>Порядок работы над дипломным проектом.</w:t>
      </w:r>
      <w:bookmarkEnd w:id="7"/>
      <w:bookmarkEnd w:id="8"/>
    </w:p>
    <w:p w:rsidR="001C5C63" w:rsidRDefault="001C5C63" w:rsidP="001C5C63">
      <w:pPr>
        <w:numPr>
          <w:ilvl w:val="0"/>
          <w:numId w:val="6"/>
        </w:numPr>
        <w:spacing w:line="360" w:lineRule="auto"/>
        <w:ind w:left="714" w:hanging="357"/>
        <w:rPr>
          <w:bCs/>
          <w:sz w:val="28"/>
        </w:rPr>
      </w:pPr>
      <w:r>
        <w:rPr>
          <w:bCs/>
          <w:sz w:val="28"/>
        </w:rPr>
        <w:t xml:space="preserve">Получение темы дипломного проекта, утвержденной на заседании кафедры. </w:t>
      </w:r>
    </w:p>
    <w:p w:rsidR="001C5C63" w:rsidRDefault="001C5C63" w:rsidP="001C5C63">
      <w:pPr>
        <w:numPr>
          <w:ilvl w:val="0"/>
          <w:numId w:val="6"/>
        </w:numPr>
        <w:spacing w:line="360" w:lineRule="auto"/>
        <w:ind w:left="714" w:hanging="357"/>
        <w:rPr>
          <w:bCs/>
          <w:sz w:val="28"/>
        </w:rPr>
      </w:pPr>
      <w:r>
        <w:rPr>
          <w:bCs/>
          <w:sz w:val="28"/>
        </w:rPr>
        <w:t xml:space="preserve">Получение задания на экономическую часть на кафедре "Организация производства и маркетинг". </w:t>
      </w:r>
    </w:p>
    <w:p w:rsidR="001C5C63" w:rsidRDefault="001C5C63" w:rsidP="001C5C63">
      <w:pPr>
        <w:numPr>
          <w:ilvl w:val="0"/>
          <w:numId w:val="6"/>
        </w:numPr>
        <w:spacing w:line="360" w:lineRule="auto"/>
        <w:ind w:left="714" w:hanging="357"/>
        <w:rPr>
          <w:bCs/>
          <w:sz w:val="28"/>
        </w:rPr>
      </w:pPr>
      <w:r>
        <w:rPr>
          <w:bCs/>
          <w:sz w:val="28"/>
        </w:rPr>
        <w:t xml:space="preserve">Смотр дипломных проектов. </w:t>
      </w:r>
    </w:p>
    <w:p w:rsidR="001C5C63" w:rsidRDefault="001C5C63" w:rsidP="001C5C63">
      <w:pPr>
        <w:numPr>
          <w:ilvl w:val="0"/>
          <w:numId w:val="6"/>
        </w:numPr>
        <w:spacing w:line="360" w:lineRule="auto"/>
        <w:ind w:left="714" w:hanging="357"/>
        <w:rPr>
          <w:bCs/>
          <w:sz w:val="28"/>
        </w:rPr>
      </w:pPr>
      <w:r>
        <w:rPr>
          <w:bCs/>
          <w:sz w:val="28"/>
        </w:rPr>
        <w:t xml:space="preserve">Защита дипломных проектов. </w:t>
      </w:r>
    </w:p>
    <w:p w:rsidR="001C5C63" w:rsidRDefault="001C5C63">
      <w:pPr>
        <w:pStyle w:val="a4"/>
        <w:spacing w:line="360" w:lineRule="auto"/>
        <w:ind w:firstLine="709"/>
        <w:jc w:val="center"/>
        <w:rPr>
          <w:bCs/>
          <w:sz w:val="28"/>
        </w:rPr>
      </w:pPr>
    </w:p>
    <w:p w:rsidR="001C5C63" w:rsidRDefault="001C5C63">
      <w:pPr>
        <w:pStyle w:val="1"/>
        <w:spacing w:line="360" w:lineRule="auto"/>
        <w:ind w:left="0"/>
        <w:jc w:val="center"/>
        <w:rPr>
          <w:bCs/>
          <w:sz w:val="28"/>
        </w:rPr>
      </w:pPr>
      <w:bookmarkStart w:id="9" w:name="_Toc63405445"/>
      <w:bookmarkStart w:id="10" w:name="_Toc64941842"/>
      <w:r>
        <w:rPr>
          <w:bCs/>
          <w:sz w:val="28"/>
        </w:rPr>
        <w:t>2. СОСТАВ, ОБЪЕМ  И СОДЕРЖАНИЕ ДИПЛОМНОГО ПРОЕКТА</w:t>
      </w:r>
      <w:bookmarkEnd w:id="9"/>
      <w:bookmarkEnd w:id="10"/>
    </w:p>
    <w:p w:rsidR="001C5C63" w:rsidRDefault="001C5C63">
      <w:pPr>
        <w:pStyle w:val="20"/>
        <w:spacing w:line="360" w:lineRule="auto"/>
        <w:jc w:val="left"/>
        <w:rPr>
          <w:bCs/>
          <w:sz w:val="28"/>
        </w:rPr>
      </w:pPr>
      <w:bookmarkStart w:id="11" w:name="_Toc64941843"/>
      <w:r>
        <w:rPr>
          <w:bCs/>
          <w:sz w:val="28"/>
        </w:rPr>
        <w:t>2.1. Состав и объем дипломного проекта</w:t>
      </w:r>
      <w:bookmarkEnd w:id="11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Дипломный проект состоит из технического задания, графической части и пояснительной записки.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Техническое задание выдается студенту на специальном бланке. К заданию прилагается рекомендуемый календарный план работы над проектом.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Графическая часть должна содержать </w:t>
      </w:r>
      <w:r w:rsidR="00714484">
        <w:rPr>
          <w:bCs/>
          <w:sz w:val="28"/>
        </w:rPr>
        <w:t>6-</w:t>
      </w:r>
      <w:r>
        <w:rPr>
          <w:bCs/>
          <w:sz w:val="28"/>
        </w:rPr>
        <w:t xml:space="preserve">8 листов графического материала и должна быть представлена на листах формата А1, выполненных аккуратно и четко.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Графическая часть может быть выполнена в виде слайдов для проекторов. В этом случае на защите проекта для каждого члена Государственной аттестационной комиссии (ГАК) должны быть представлены копии слайдов на листах формата А4 (всего 12 экземпляров). Копии листов или слайдов, выполненные в формате А4, должны быть оформлены как приложение к расчетно-пояснительной записке. </w:t>
      </w:r>
    </w:p>
    <w:p w:rsidR="001C5C63" w:rsidRDefault="001C5C63">
      <w:pPr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 xml:space="preserve">Объем расчетно-пояснительной записки </w:t>
      </w:r>
      <w:r w:rsidR="00714484">
        <w:rPr>
          <w:bCs/>
          <w:sz w:val="28"/>
        </w:rPr>
        <w:t xml:space="preserve">80 - </w:t>
      </w:r>
      <w:r>
        <w:rPr>
          <w:bCs/>
          <w:sz w:val="28"/>
        </w:rPr>
        <w:t xml:space="preserve">100  страниц. </w:t>
      </w:r>
    </w:p>
    <w:p w:rsidR="001C5C63" w:rsidRDefault="001C5C63">
      <w:pPr>
        <w:pStyle w:val="a4"/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Содержание дипломного проекта определяется техническим заданием, в котором оговариваются тема проекта, срок представления к защите, исходные данные, перечень графического материала, содержание пояснительной записки, фамилии консультантов</w:t>
      </w:r>
      <w:r w:rsidR="00714484">
        <w:rPr>
          <w:bCs/>
          <w:sz w:val="28"/>
        </w:rPr>
        <w:t xml:space="preserve"> по различным разделам. </w:t>
      </w:r>
    </w:p>
    <w:p w:rsidR="001C5C63" w:rsidRDefault="001C5C63">
      <w:pPr>
        <w:pStyle w:val="20"/>
        <w:spacing w:before="120" w:line="360" w:lineRule="auto"/>
        <w:jc w:val="left"/>
        <w:rPr>
          <w:bCs/>
          <w:sz w:val="28"/>
        </w:rPr>
      </w:pPr>
      <w:bookmarkStart w:id="12" w:name="_Toc64941844"/>
      <w:r>
        <w:rPr>
          <w:bCs/>
          <w:sz w:val="28"/>
        </w:rPr>
        <w:t>2.2. Содержание графической части.</w:t>
      </w:r>
      <w:bookmarkEnd w:id="12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Графическая часть в зависимости от задания может включать чертежи и плакаты: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чертежи проектируемого объекта, в том числе строительные чертежи (генеральный план производственного объекта, поэтажные планы, вертикальные разрезы промышленных зданий), машиностроительные чертежи (чертежи общего вида, габаритные и сборочные чертежи изделия (линии, машины, аппарата), чертежи сборочных единиц с необходимым количеством изображений);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ситуационные планы, поля рассеивания загрязняющих веществ, поля акустических воздействий, санитарно-защитные зоны;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машинно-аппаратурные схемы технологических процессов;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основные уравнения методов расчетов, блок-схемы алгоритмов расчета и программ;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таблицы, диаграммы и графики с результатами измерений и расчетов;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структурные, функциональные, принципиальные схемы систем безопасности, деревья событий и отказов;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- графики, диаграммы и  таблицы  сравнительной оценки эффективности.</w:t>
      </w:r>
    </w:p>
    <w:p w:rsidR="001C5C63" w:rsidRDefault="001C5C63">
      <w:pPr>
        <w:pStyle w:val="a4"/>
        <w:spacing w:line="360" w:lineRule="auto"/>
        <w:ind w:firstLine="709"/>
        <w:rPr>
          <w:bCs/>
          <w:sz w:val="28"/>
        </w:rPr>
      </w:pPr>
    </w:p>
    <w:p w:rsidR="001C5C63" w:rsidRDefault="001C5C63">
      <w:pPr>
        <w:pStyle w:val="20"/>
        <w:spacing w:line="360" w:lineRule="auto"/>
        <w:jc w:val="left"/>
        <w:rPr>
          <w:bCs/>
          <w:sz w:val="28"/>
        </w:rPr>
      </w:pPr>
      <w:bookmarkStart w:id="13" w:name="_Toc64941845"/>
      <w:r>
        <w:rPr>
          <w:bCs/>
          <w:sz w:val="28"/>
        </w:rPr>
        <w:t>2.3. Содержание пояснительной записки.</w:t>
      </w:r>
      <w:bookmarkEnd w:id="13"/>
    </w:p>
    <w:p w:rsidR="001C5C63" w:rsidRDefault="001C5C63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Пояснительная записка должна содержать: </w:t>
      </w:r>
    </w:p>
    <w:p w:rsidR="001C5C63" w:rsidRDefault="001C5C63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- Титульный лист. </w:t>
      </w:r>
    </w:p>
    <w:p w:rsidR="001C5C63" w:rsidRDefault="001C5C63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- Лист технического задания. </w:t>
      </w:r>
    </w:p>
    <w:p w:rsidR="001C5C63" w:rsidRDefault="001C5C63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- Отзыв руководителя проекта.</w:t>
      </w:r>
    </w:p>
    <w:p w:rsidR="001C5C63" w:rsidRDefault="001C5C63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- Аннотация. </w:t>
      </w:r>
    </w:p>
    <w:p w:rsidR="001C5C63" w:rsidRDefault="001C5C63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- Содержание. </w:t>
      </w:r>
    </w:p>
    <w:p w:rsidR="001C5C63" w:rsidRDefault="001C5C63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- Введение. </w:t>
      </w:r>
    </w:p>
    <w:p w:rsidR="00953AD8" w:rsidRDefault="00953AD8" w:rsidP="00953AD8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         </w:t>
      </w:r>
      <w:r w:rsidR="001C5C63">
        <w:rPr>
          <w:bCs/>
          <w:sz w:val="28"/>
        </w:rPr>
        <w:t>- Основная  часть.</w:t>
      </w:r>
      <w:r>
        <w:rPr>
          <w:bCs/>
          <w:sz w:val="28"/>
        </w:rPr>
        <w:t>-  Анализ уровня безопасности технологического процесса. Краткое описание технологии производства. Анализ условий труда (анализ результатов аттестации рабочих мест по условиям труда). Оценка условий труда по степени вредности и опасности. Анализ риска (для производственных участков, в состав которых входят опасные промышленные объекты). Разработка и обоснование мероприятий по повышению уровня безопасности производственного процесса (условий труда).</w:t>
      </w:r>
    </w:p>
    <w:p w:rsidR="00953AD8" w:rsidRDefault="00953AD8" w:rsidP="00953AD8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        </w:t>
      </w:r>
      <w:r w:rsidR="001C5C63">
        <w:rPr>
          <w:bCs/>
          <w:sz w:val="28"/>
        </w:rPr>
        <w:t>- Экономическая часть</w:t>
      </w:r>
      <w:r>
        <w:rPr>
          <w:bCs/>
          <w:sz w:val="28"/>
        </w:rPr>
        <w:t xml:space="preserve"> - Технико - экономические  расчёты.</w:t>
      </w:r>
    </w:p>
    <w:p w:rsidR="001C5C63" w:rsidRDefault="002257F5" w:rsidP="00953AD8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</w:t>
      </w:r>
      <w:r w:rsidR="00953AD8">
        <w:rPr>
          <w:bCs/>
          <w:sz w:val="28"/>
        </w:rPr>
        <w:t xml:space="preserve">        </w:t>
      </w:r>
      <w:r w:rsidR="001C5C63">
        <w:rPr>
          <w:bCs/>
          <w:sz w:val="28"/>
        </w:rPr>
        <w:t>- Безопасность в чрезвычайных ситуациях.</w:t>
      </w:r>
      <w:r w:rsidR="00953AD8">
        <w:rPr>
          <w:bCs/>
          <w:sz w:val="28"/>
        </w:rPr>
        <w:t xml:space="preserve"> - </w:t>
      </w:r>
      <w:r w:rsidR="00714484">
        <w:rPr>
          <w:bCs/>
          <w:sz w:val="28"/>
        </w:rPr>
        <w:t xml:space="preserve"> Мероприятия по повышению устойчивости производственного объекта в чрезвычайных ситуациях.</w:t>
      </w:r>
    </w:p>
    <w:p w:rsidR="006C281D" w:rsidRDefault="001C5C63" w:rsidP="006C281D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- Приложения</w:t>
      </w:r>
      <w:r w:rsidR="006C281D">
        <w:rPr>
          <w:bCs/>
          <w:sz w:val="28"/>
        </w:rPr>
        <w:t xml:space="preserve"> – Материалы аттестации рабочих мест по условиям труда. Протоколы замеров. Спецификации.</w:t>
      </w:r>
    </w:p>
    <w:p w:rsidR="001C5C63" w:rsidRDefault="001C5C63">
      <w:pPr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 - Список </w:t>
      </w:r>
      <w:r w:rsidR="006C281D">
        <w:rPr>
          <w:bCs/>
          <w:sz w:val="28"/>
        </w:rPr>
        <w:t xml:space="preserve"> использованной </w:t>
      </w:r>
      <w:r>
        <w:rPr>
          <w:bCs/>
          <w:sz w:val="28"/>
        </w:rPr>
        <w:t xml:space="preserve">литературы. </w:t>
      </w:r>
    </w:p>
    <w:p w:rsidR="001C5C63" w:rsidRDefault="001C5C63" w:rsidP="006C281D">
      <w:pPr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По требованию руководителя дипломного проекта  могут быть включены разделы охраны окружающей среды и защиты населения и территорий в чрезвычайных ситуациях.</w:t>
      </w:r>
    </w:p>
    <w:p w:rsidR="001C5C63" w:rsidRPr="00D92031" w:rsidRDefault="001C5C63">
      <w:pPr>
        <w:pStyle w:val="a4"/>
        <w:spacing w:line="360" w:lineRule="auto"/>
        <w:ind w:firstLine="720"/>
        <w:rPr>
          <w:bCs/>
          <w:color w:val="FF00FF"/>
          <w:sz w:val="28"/>
        </w:rPr>
      </w:pPr>
      <w:r>
        <w:rPr>
          <w:bCs/>
          <w:sz w:val="28"/>
        </w:rPr>
        <w:t xml:space="preserve">Обозначение чертежей, схем, текстовых документов и проекта в целом </w:t>
      </w:r>
      <w:r>
        <w:rPr>
          <w:bCs/>
          <w:spacing w:val="-4"/>
          <w:sz w:val="28"/>
        </w:rPr>
        <w:t xml:space="preserve">производится в соответствии с рекомендациями, приведенными в </w:t>
      </w:r>
      <w:r w:rsidRPr="00697320">
        <w:rPr>
          <w:bCs/>
          <w:spacing w:val="-4"/>
          <w:sz w:val="28"/>
        </w:rPr>
        <w:t>приложении</w:t>
      </w:r>
      <w:r w:rsidRPr="00697320">
        <w:rPr>
          <w:bCs/>
          <w:sz w:val="28"/>
        </w:rPr>
        <w:t xml:space="preserve"> 4.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 w:rsidP="001C5C63">
      <w:pPr>
        <w:pStyle w:val="1"/>
        <w:numPr>
          <w:ilvl w:val="0"/>
          <w:numId w:val="8"/>
        </w:numPr>
        <w:spacing w:line="360" w:lineRule="auto"/>
        <w:jc w:val="left"/>
        <w:rPr>
          <w:bCs/>
          <w:sz w:val="28"/>
        </w:rPr>
      </w:pPr>
      <w:bookmarkStart w:id="14" w:name="_Toc63405447"/>
      <w:bookmarkStart w:id="15" w:name="_Toc64941846"/>
      <w:r>
        <w:rPr>
          <w:bCs/>
          <w:sz w:val="28"/>
        </w:rPr>
        <w:t>РЕКОМЕНДАЦИИ К СОСТАВЛЕНИЮ ОТДЕЛЬНЫХ</w:t>
      </w:r>
      <w:bookmarkEnd w:id="14"/>
      <w:bookmarkEnd w:id="15"/>
      <w:r>
        <w:rPr>
          <w:bCs/>
          <w:sz w:val="28"/>
        </w:rPr>
        <w:t xml:space="preserve"> </w:t>
      </w:r>
    </w:p>
    <w:p w:rsidR="001C5C63" w:rsidRDefault="001C5C63">
      <w:pPr>
        <w:jc w:val="center"/>
        <w:rPr>
          <w:bCs/>
          <w:sz w:val="28"/>
        </w:rPr>
      </w:pPr>
      <w:r>
        <w:rPr>
          <w:bCs/>
          <w:sz w:val="28"/>
        </w:rPr>
        <w:t>РАЗДЕЛОВ ПОЯСНИТЕЛЬНОЙ ЗАПИСКИ</w:t>
      </w:r>
    </w:p>
    <w:p w:rsidR="001C5C63" w:rsidRDefault="001C5C63">
      <w:pPr>
        <w:pStyle w:val="22"/>
        <w:spacing w:before="120"/>
        <w:ind w:firstLine="720"/>
        <w:rPr>
          <w:bCs/>
        </w:rPr>
      </w:pPr>
      <w:r>
        <w:rPr>
          <w:bCs/>
        </w:rPr>
        <w:t>Степень раскрытия содержания разделов пояснительной записки показывает грамотность студентов, умение формулировать свои мысли и правильно оформлять технические документы. Кроме этого студент должен доказать владение знаниями, умениями и навыками, подлежащими оценке членами ГАК в соответствии с квалификационными требованиями ГОС.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Ниже приводятся рекомендации общего характера к составлению отдельных разделов.</w:t>
      </w:r>
    </w:p>
    <w:p w:rsidR="001C5C63" w:rsidRDefault="001C5C63">
      <w:pPr>
        <w:pStyle w:val="20"/>
        <w:spacing w:line="360" w:lineRule="auto"/>
        <w:ind w:left="0"/>
        <w:rPr>
          <w:bCs/>
          <w:sz w:val="28"/>
        </w:rPr>
      </w:pPr>
      <w:bookmarkStart w:id="16" w:name="_Toc63405448"/>
      <w:bookmarkStart w:id="17" w:name="_Toc64941847"/>
      <w:r>
        <w:rPr>
          <w:bCs/>
          <w:sz w:val="28"/>
        </w:rPr>
        <w:t>3.1. Аннотация</w:t>
      </w:r>
      <w:bookmarkEnd w:id="16"/>
      <w:bookmarkEnd w:id="17"/>
    </w:p>
    <w:p w:rsidR="001C5C63" w:rsidRDefault="001C5C63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Аннотация представляет собой краткую характеристику проекта и должна отражать его основное содержание: фамилию и инициалы студента, номер группы, фамилию и инициалы руководителя, тему,  цель, суть разработки, ее основные параметры, выводы, возможную область применения.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аннотации следует указать состав проекта  (количество листов графического и страниц текстового материала), ключевые слова (от 5 до 15 шт.).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 w:rsidRPr="002257F5">
        <w:rPr>
          <w:b/>
          <w:bCs/>
          <w:sz w:val="28"/>
        </w:rPr>
        <w:t>Ключевое слово</w:t>
      </w:r>
      <w:r>
        <w:rPr>
          <w:bCs/>
          <w:sz w:val="28"/>
        </w:rPr>
        <w:t xml:space="preserve"> – это слово или словосочетание, выражающее отдельное понятие, существенное для раскрытия содержания текста. Ключевые слова в совокупности должны вне контекста давать достаточно полное представление о содержании проекта.</w:t>
      </w:r>
    </w:p>
    <w:p w:rsidR="001C5C63" w:rsidRDefault="001C5C63">
      <w:pPr>
        <w:pStyle w:val="20"/>
        <w:spacing w:line="360" w:lineRule="auto"/>
        <w:ind w:left="0"/>
        <w:rPr>
          <w:bCs/>
          <w:sz w:val="28"/>
        </w:rPr>
      </w:pPr>
      <w:bookmarkStart w:id="18" w:name="_Toc63405449"/>
      <w:bookmarkStart w:id="19" w:name="_Toc64941848"/>
      <w:r>
        <w:rPr>
          <w:bCs/>
          <w:sz w:val="28"/>
        </w:rPr>
        <w:t>3.2. Введение</w:t>
      </w:r>
      <w:bookmarkEnd w:id="18"/>
      <w:bookmarkEnd w:id="19"/>
    </w:p>
    <w:p w:rsidR="001C5C63" w:rsidRDefault="001C5C63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Раздел "Введение" является важной частью пояснительной записки, так как он показывает, насколько студент знаком с современными нормативно-техническими актами, регулирующими производственную безопасность, знает состояние и проблемы развития вопросов безопасности в пищевой промышленности, представляет актуальность и направленность темы проекта.</w:t>
      </w:r>
    </w:p>
    <w:p w:rsidR="001C5C63" w:rsidRDefault="001C5C63" w:rsidP="002257F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"Введение" завершается формулированием цели и задач проекта.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Задачи проекта должны полностью соответствовать заданию и вытекать из цели проекта. Следует уделять большое внимание четкости формулировок этого раздела, так как содержание проекта должно быть подчинено решению именно этих задач.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Объем раздела "Введение" 2 – 4 страницы.</w:t>
      </w:r>
    </w:p>
    <w:p w:rsidR="001C5C63" w:rsidRDefault="001C5C63" w:rsidP="004A3BFC">
      <w:pPr>
        <w:pStyle w:val="20"/>
        <w:spacing w:before="120" w:line="360" w:lineRule="auto"/>
        <w:ind w:left="0" w:firstLine="720"/>
        <w:rPr>
          <w:bCs/>
          <w:sz w:val="28"/>
        </w:rPr>
      </w:pPr>
      <w:bookmarkStart w:id="20" w:name="_Toc63405450"/>
      <w:bookmarkStart w:id="21" w:name="_Toc64941849"/>
      <w:r>
        <w:rPr>
          <w:bCs/>
          <w:sz w:val="28"/>
        </w:rPr>
        <w:t>3.3. Обоснование выбранного решения.</w:t>
      </w:r>
      <w:bookmarkEnd w:id="20"/>
      <w:bookmarkEnd w:id="21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Основная часть пояснительной записки должна содержать обоснование выбранных мер повышения уровня безопасности технологических процессов, необходимые расчеты, описание схем, методов, программ и т.п.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Обоснованию выбранного решения должен предшествовать анализ уровня безопасности технологического процесса. Этот раздел представляет собой анализ научно-технической информации.</w:t>
      </w:r>
    </w:p>
    <w:p w:rsidR="001C5C63" w:rsidRDefault="001C5C63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Состояние вопроса изучают по монографиям, справочникам, каталогам, статьям в научной периодической печати, а также путём ознакомления с материалами научно-исследовательской работы кафедры ОТОССС. Из этих информационных материалов получают сведения о состоянии условий труда на рабочих местах, существующих средствах обеспечения безопасности технологических процессов и производств, научных основах применяемой технологии в области создания условий труда, о современных достижениях в передовых отраслях и за рубежом.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Раздел должен содержать краткое описание технологии производ</w:t>
      </w:r>
      <w:r w:rsidR="002257F5">
        <w:rPr>
          <w:bCs/>
          <w:sz w:val="28"/>
        </w:rPr>
        <w:t xml:space="preserve">ства.  </w:t>
      </w:r>
      <w:r>
        <w:rPr>
          <w:bCs/>
          <w:sz w:val="28"/>
        </w:rPr>
        <w:t xml:space="preserve">Здесь следует составить и описать машинно-аппаратурную схему производства конкретного пищевого продукта. Если объектом исследования является оборудование, то рекомендуется привести описание линии или производственного участка, в составе которых работает исследуемое оборудование, с указанием места и роли этого оборудования.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Схему следует вычертить. Перечень входящих элементов можно дать в экспликации или привести в описании (с упоминанием всех позиций). На схеме следует указать рабочие места и дать наименование профессий занятых на них работников. Также следует показать источники негативных воздействий на обслуживающий персонал и окружающую среду.</w:t>
      </w:r>
    </w:p>
    <w:p w:rsidR="001C5C63" w:rsidRDefault="001C5C63">
      <w:pPr>
        <w:pStyle w:val="20"/>
        <w:spacing w:line="360" w:lineRule="auto"/>
        <w:rPr>
          <w:bCs/>
          <w:sz w:val="28"/>
        </w:rPr>
      </w:pPr>
      <w:bookmarkStart w:id="22" w:name="_Toc63405451"/>
      <w:bookmarkStart w:id="23" w:name="_Toc64941850"/>
      <w:r>
        <w:rPr>
          <w:bCs/>
          <w:sz w:val="28"/>
        </w:rPr>
        <w:t>3.4. Рекомендации по анализу условий труда на рабочих местах.</w:t>
      </w:r>
      <w:bookmarkEnd w:id="22"/>
      <w:bookmarkEnd w:id="23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оценке условий труда на рабочих местах по степени вредности и опасности рекомендуется воспользоваться карт</w:t>
      </w:r>
      <w:r w:rsidR="004F3BEC">
        <w:rPr>
          <w:bCs/>
          <w:sz w:val="28"/>
        </w:rPr>
        <w:t>ами</w:t>
      </w:r>
      <w:r>
        <w:rPr>
          <w:bCs/>
          <w:sz w:val="28"/>
        </w:rPr>
        <w:t xml:space="preserve"> аттестации, а также протоколами оценки травмобезопасности рабочих мест. Для наглядности рекомендуется свести полученные сведения в таблицы (табл.1 и 2).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Если указанные протоколы отсутствуют, оценку травмобезопасности рабочих мест следует провести самостоятельно в соответствии с</w:t>
      </w:r>
      <w:r w:rsidR="002257F5">
        <w:rPr>
          <w:bCs/>
          <w:sz w:val="28"/>
        </w:rPr>
        <w:t xml:space="preserve"> Порядком проведения аттестации рабочих мест по условиям труда</w:t>
      </w:r>
      <w:r>
        <w:rPr>
          <w:bCs/>
          <w:sz w:val="28"/>
        </w:rPr>
        <w:t>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  <w:sectPr w:rsidR="001C5C6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964" w:left="1418" w:header="720" w:footer="720" w:gutter="0"/>
          <w:pgNumType w:start="1"/>
          <w:cols w:space="720"/>
          <w:titlePg/>
        </w:sectPr>
      </w:pPr>
      <w:r>
        <w:rPr>
          <w:bCs/>
          <w:sz w:val="28"/>
        </w:rPr>
        <w:t>Наиболее опасный участок (рабочее место) выбирается по наибольшему количеству показателей или по наиболее высокой степени вредности условий труда.</w:t>
      </w:r>
      <w:r w:rsidR="004F3BEC">
        <w:rPr>
          <w:bCs/>
          <w:sz w:val="28"/>
        </w:rPr>
        <w:t xml:space="preserve"> </w:t>
      </w:r>
    </w:p>
    <w:p w:rsidR="001C5C63" w:rsidRDefault="001C5C63" w:rsidP="00400FA2">
      <w:pPr>
        <w:spacing w:line="360" w:lineRule="auto"/>
        <w:rPr>
          <w:bCs/>
          <w:sz w:val="28"/>
        </w:rPr>
      </w:pPr>
      <w:r>
        <w:rPr>
          <w:bCs/>
          <w:sz w:val="28"/>
        </w:rPr>
        <w:t>Таблица 1.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Сводные данные показателей вредных факторов на рабочих местах.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1316"/>
        <w:gridCol w:w="1269"/>
        <w:gridCol w:w="816"/>
        <w:gridCol w:w="1388"/>
        <w:gridCol w:w="1803"/>
        <w:gridCol w:w="1948"/>
        <w:gridCol w:w="1517"/>
        <w:gridCol w:w="1208"/>
        <w:gridCol w:w="1555"/>
      </w:tblGrid>
      <w:tr w:rsidR="001C5C63">
        <w:trPr>
          <w:cantSplit/>
        </w:trPr>
        <w:tc>
          <w:tcPr>
            <w:tcW w:w="1966" w:type="dxa"/>
            <w:tcBorders>
              <w:bottom w:val="nil"/>
            </w:tcBorders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2820" w:type="dxa"/>
            <w:gridSpan w:val="9"/>
          </w:tcPr>
          <w:p w:rsidR="001C5C63" w:rsidRDefault="001C5C63" w:rsidP="001C094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Класс условий труда в соответствии с Р 2.2.</w:t>
            </w:r>
            <w:r w:rsidR="001C0941">
              <w:rPr>
                <w:bCs/>
                <w:sz w:val="28"/>
              </w:rPr>
              <w:t>2006</w:t>
            </w:r>
            <w:r>
              <w:rPr>
                <w:bCs/>
                <w:sz w:val="28"/>
              </w:rPr>
              <w:t>-</w:t>
            </w:r>
            <w:r w:rsidR="001C0941">
              <w:rPr>
                <w:bCs/>
                <w:sz w:val="28"/>
              </w:rPr>
              <w:t>05</w:t>
            </w:r>
          </w:p>
        </w:tc>
      </w:tr>
      <w:tr w:rsidR="001C5C63">
        <w:tc>
          <w:tcPr>
            <w:tcW w:w="1966" w:type="dxa"/>
            <w:tcBorders>
              <w:top w:val="nil"/>
            </w:tcBorders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Наименование рабочего места (номер РМ)</w:t>
            </w:r>
          </w:p>
        </w:tc>
        <w:tc>
          <w:tcPr>
            <w:tcW w:w="1272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Вредные вещества</w:t>
            </w:r>
          </w:p>
        </w:tc>
        <w:tc>
          <w:tcPr>
            <w:tcW w:w="1290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Микро-климат</w:t>
            </w:r>
          </w:p>
        </w:tc>
        <w:tc>
          <w:tcPr>
            <w:tcW w:w="816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Шум</w:t>
            </w:r>
          </w:p>
        </w:tc>
        <w:tc>
          <w:tcPr>
            <w:tcW w:w="138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Вибрация</w:t>
            </w:r>
          </w:p>
        </w:tc>
        <w:tc>
          <w:tcPr>
            <w:tcW w:w="180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Освещен-ность естественная</w:t>
            </w:r>
          </w:p>
        </w:tc>
        <w:tc>
          <w:tcPr>
            <w:tcW w:w="194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Освещен-ность искусственная</w:t>
            </w:r>
          </w:p>
        </w:tc>
        <w:tc>
          <w:tcPr>
            <w:tcW w:w="1517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Электро-магнитные излучения</w:t>
            </w:r>
          </w:p>
        </w:tc>
        <w:tc>
          <w:tcPr>
            <w:tcW w:w="120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Тяжесть труда</w:t>
            </w:r>
          </w:p>
        </w:tc>
        <w:tc>
          <w:tcPr>
            <w:tcW w:w="1573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Напря-женность трудового процесса</w:t>
            </w:r>
          </w:p>
        </w:tc>
      </w:tr>
      <w:tr w:rsidR="001C5C63">
        <w:tc>
          <w:tcPr>
            <w:tcW w:w="1966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272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290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816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388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808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948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517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08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1573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1C5C63">
        <w:tc>
          <w:tcPr>
            <w:tcW w:w="1966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272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290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816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38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80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94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517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20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573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</w:tr>
      <w:tr w:rsidR="001C5C63">
        <w:tc>
          <w:tcPr>
            <w:tcW w:w="1966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272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290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816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38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80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94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517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208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  <w:tc>
          <w:tcPr>
            <w:tcW w:w="1573" w:type="dxa"/>
          </w:tcPr>
          <w:p w:rsidR="001C5C63" w:rsidRDefault="001C5C63">
            <w:pPr>
              <w:jc w:val="both"/>
              <w:rPr>
                <w:bCs/>
                <w:sz w:val="28"/>
              </w:rPr>
            </w:pPr>
          </w:p>
        </w:tc>
      </w:tr>
    </w:tbl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</w:p>
    <w:p w:rsidR="001C5C63" w:rsidRDefault="001C5C63" w:rsidP="00400FA2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Таблица 2. 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Сводные данные показателей опасных факторов на рабочих местах.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1787"/>
        <w:gridCol w:w="1832"/>
        <w:gridCol w:w="1706"/>
        <w:gridCol w:w="1705"/>
        <w:gridCol w:w="1057"/>
        <w:gridCol w:w="1419"/>
        <w:gridCol w:w="1615"/>
        <w:gridCol w:w="1699"/>
      </w:tblGrid>
      <w:tr w:rsidR="001C5C63">
        <w:tc>
          <w:tcPr>
            <w:tcW w:w="1966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Наименование оборудования</w:t>
            </w:r>
          </w:p>
        </w:tc>
        <w:tc>
          <w:tcPr>
            <w:tcW w:w="1795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Движущиеся части</w:t>
            </w:r>
          </w:p>
        </w:tc>
        <w:tc>
          <w:tcPr>
            <w:tcW w:w="2039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Электри-ческий ток</w:t>
            </w:r>
          </w:p>
        </w:tc>
        <w:tc>
          <w:tcPr>
            <w:tcW w:w="1718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Избыточное давление</w:t>
            </w:r>
          </w:p>
        </w:tc>
        <w:tc>
          <w:tcPr>
            <w:tcW w:w="1361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Высокая температура</w:t>
            </w:r>
          </w:p>
        </w:tc>
        <w:tc>
          <w:tcPr>
            <w:tcW w:w="1061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Работа на высоте</w:t>
            </w:r>
          </w:p>
        </w:tc>
        <w:tc>
          <w:tcPr>
            <w:tcW w:w="1419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Пожаро-взрыво-опасность</w:t>
            </w:r>
          </w:p>
        </w:tc>
        <w:tc>
          <w:tcPr>
            <w:tcW w:w="1699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Ядовитые вещества</w:t>
            </w:r>
          </w:p>
        </w:tc>
        <w:tc>
          <w:tcPr>
            <w:tcW w:w="1699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Примечание (номера рабочих мест)</w:t>
            </w:r>
          </w:p>
        </w:tc>
      </w:tr>
      <w:tr w:rsidR="001C5C63">
        <w:tc>
          <w:tcPr>
            <w:tcW w:w="1966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795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039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718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361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061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419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699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699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</w:tr>
      <w:tr w:rsidR="001C5C63">
        <w:tc>
          <w:tcPr>
            <w:tcW w:w="1966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795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2039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718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361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061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419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699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699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</w:tr>
      <w:tr w:rsidR="001C5C63">
        <w:tc>
          <w:tcPr>
            <w:tcW w:w="1966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795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2039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718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361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061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419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699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  <w:tc>
          <w:tcPr>
            <w:tcW w:w="1699" w:type="dxa"/>
          </w:tcPr>
          <w:p w:rsidR="001C5C63" w:rsidRDefault="001C5C63">
            <w:pPr>
              <w:rPr>
                <w:bCs/>
                <w:sz w:val="28"/>
              </w:rPr>
            </w:pPr>
          </w:p>
        </w:tc>
      </w:tr>
    </w:tbl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  <w:sectPr w:rsidR="001C5C63">
          <w:pgSz w:w="16838" w:h="11906" w:orient="landscape" w:code="9"/>
          <w:pgMar w:top="1418" w:right="1134" w:bottom="851" w:left="1134" w:header="720" w:footer="720" w:gutter="0"/>
          <w:cols w:space="720"/>
          <w:titlePg/>
        </w:sectPr>
      </w:pP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Результатом анализа условий труда на рабочих местах является перечень технических и организационных ме</w:t>
      </w:r>
      <w:r w:rsidR="002257F5">
        <w:rPr>
          <w:bCs/>
          <w:sz w:val="28"/>
        </w:rPr>
        <w:t>р</w:t>
      </w:r>
      <w:r>
        <w:rPr>
          <w:bCs/>
          <w:sz w:val="28"/>
        </w:rPr>
        <w:t>оприятий, направленных на повышение уровня безопасности производственного процесса.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</w:p>
    <w:p w:rsidR="001C5C63" w:rsidRDefault="001C5C63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3.</w:t>
      </w:r>
      <w:r w:rsidR="00367E0B">
        <w:rPr>
          <w:bCs/>
          <w:sz w:val="28"/>
        </w:rPr>
        <w:t>5</w:t>
      </w:r>
      <w:r>
        <w:rPr>
          <w:bCs/>
          <w:sz w:val="28"/>
        </w:rPr>
        <w:t>. Рекомендации по проведению анализа риска.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Анализ риска аварий на опасных производ</w:t>
      </w:r>
      <w:r>
        <w:rPr>
          <w:bCs/>
          <w:sz w:val="28"/>
        </w:rPr>
        <w:softHyphen/>
        <w:t>ственных объектах (далее — анализ риска) является составной частью управления промышленной безо</w:t>
      </w:r>
      <w:r>
        <w:rPr>
          <w:bCs/>
          <w:sz w:val="28"/>
        </w:rPr>
        <w:softHyphen/>
        <w:t>пасностью.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Результаты анализа риска используются при декларировании промышленной безопасности опас</w:t>
      </w:r>
      <w:r>
        <w:rPr>
          <w:bCs/>
          <w:sz w:val="28"/>
        </w:rPr>
        <w:softHyphen/>
        <w:t>ных производственных объектов, экспертизе про</w:t>
      </w:r>
      <w:r>
        <w:rPr>
          <w:bCs/>
          <w:sz w:val="28"/>
        </w:rPr>
        <w:softHyphen/>
        <w:t>мышленной безопасности, обосновании технических решений по обеспечению безопасности, страхова</w:t>
      </w:r>
      <w:r>
        <w:rPr>
          <w:bCs/>
          <w:sz w:val="28"/>
        </w:rPr>
        <w:softHyphen/>
        <w:t>нии, экономическом анализе безопасности по кри</w:t>
      </w:r>
      <w:r>
        <w:rPr>
          <w:bCs/>
          <w:sz w:val="28"/>
        </w:rPr>
        <w:softHyphen/>
        <w:t>териям "стоимость—безопасность—выгода", оцен</w:t>
      </w:r>
      <w:r>
        <w:rPr>
          <w:bCs/>
          <w:sz w:val="28"/>
        </w:rPr>
        <w:softHyphen/>
        <w:t>ке воздействия хозяйственной деятельности на ок</w:t>
      </w:r>
      <w:r>
        <w:rPr>
          <w:bCs/>
          <w:sz w:val="28"/>
        </w:rPr>
        <w:softHyphen/>
        <w:t>ружающую среду и при других проце</w:t>
      </w:r>
      <w:r>
        <w:rPr>
          <w:bCs/>
          <w:sz w:val="28"/>
        </w:rPr>
        <w:softHyphen/>
        <w:t>дурах, связанных с анализом безопасности.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Раздел выполняется в соответствии с требованиями нормативных документов:</w:t>
      </w:r>
    </w:p>
    <w:p w:rsidR="001C5C63" w:rsidRDefault="001C5C63">
      <w:pPr>
        <w:pStyle w:val="af1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РД 03-418-01. Методические указания по проведению анализа риска опасных производственных объектов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постановлением Госгортехнадзора РФ от 10 июля 2001 г. N 30)</w:t>
      </w:r>
    </w:p>
    <w:p w:rsidR="001C5C63" w:rsidRDefault="001C5C63">
      <w:pPr>
        <w:pStyle w:val="HTML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 xml:space="preserve">РД 14-531-03. 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Положение о проведении экспертизы промышленной безопасности опасных производственных объектов по хранению и переработке зерна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постановлением Госгортехнадзора РФ от 16 января 2003 г. N 1)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выполнении дипломного проекта анализ риска проводится для производственных участков, в состав которых входят опасные промышленные объекты. Процесс проведения анализа риска вклю</w:t>
      </w:r>
      <w:r>
        <w:rPr>
          <w:bCs/>
          <w:sz w:val="28"/>
        </w:rPr>
        <w:softHyphen/>
        <w:t>чает следующие основные этапы: идентификацию опасностей; оценку риска; разработку рекомендаций по уменьшению риска.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начале раздела следует дать общее описание анализируемого опасного производ</w:t>
      </w:r>
      <w:r>
        <w:rPr>
          <w:bCs/>
          <w:sz w:val="28"/>
        </w:rPr>
        <w:softHyphen/>
        <w:t>ственного объекта; четко определить цели и задачи проводимого ана</w:t>
      </w:r>
      <w:r>
        <w:rPr>
          <w:bCs/>
          <w:sz w:val="28"/>
        </w:rPr>
        <w:softHyphen/>
        <w:t>лиза риска; обосновать используемые методы анализа риска; определить критерии приемлемого риска.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выборе методов анализа риска следу</w:t>
      </w:r>
      <w:r>
        <w:rPr>
          <w:bCs/>
          <w:sz w:val="28"/>
        </w:rPr>
        <w:softHyphen/>
        <w:t>ет учитывать цели, задачи анализа, сложность рас</w:t>
      </w:r>
      <w:r>
        <w:rPr>
          <w:bCs/>
          <w:sz w:val="28"/>
        </w:rPr>
        <w:softHyphen/>
        <w:t>сматриваемых объектов, наличие необходимых данных. Приоритетными в использовании являются методические материалы, согласованные или утвержденные Госгортехнадзором Рос</w:t>
      </w:r>
      <w:r>
        <w:rPr>
          <w:bCs/>
          <w:sz w:val="28"/>
        </w:rPr>
        <w:softHyphen/>
        <w:t>сии или иными федеральными органами исполнитель</w:t>
      </w:r>
      <w:r>
        <w:rPr>
          <w:bCs/>
          <w:sz w:val="28"/>
        </w:rPr>
        <w:softHyphen/>
        <w:t>ной власти.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Основным требованием к выбору или оп</w:t>
      </w:r>
      <w:r>
        <w:rPr>
          <w:bCs/>
          <w:sz w:val="28"/>
        </w:rPr>
        <w:softHyphen/>
        <w:t>ределению критерия приемлемого риска является его обоснованность и определенность. При этом критерии приемлемого риска могут задаваться нор</w:t>
      </w:r>
      <w:r>
        <w:rPr>
          <w:bCs/>
          <w:sz w:val="28"/>
        </w:rPr>
        <w:softHyphen/>
        <w:t>мативной документацией, определяться на этапе планирования анализа риска и (или) в процессе по</w:t>
      </w:r>
      <w:r>
        <w:rPr>
          <w:bCs/>
          <w:sz w:val="28"/>
        </w:rPr>
        <w:softHyphen/>
        <w:t>лучения результатов анализа. Критерии приемлемо</w:t>
      </w:r>
      <w:r>
        <w:rPr>
          <w:bCs/>
          <w:sz w:val="28"/>
        </w:rPr>
        <w:softHyphen/>
        <w:t>го риска следует определять исходя из совокупнос</w:t>
      </w:r>
      <w:r>
        <w:rPr>
          <w:bCs/>
          <w:sz w:val="28"/>
        </w:rPr>
        <w:softHyphen/>
        <w:t>ти условий, включающих определенные требования безопасности и количественные показатели опасно</w:t>
      </w:r>
      <w:r>
        <w:rPr>
          <w:bCs/>
          <w:sz w:val="28"/>
        </w:rPr>
        <w:softHyphen/>
        <w:t>сти. Условие приемлемости риска может выражаться в виде условий выполнения определенных требова</w:t>
      </w:r>
      <w:r>
        <w:rPr>
          <w:bCs/>
          <w:sz w:val="28"/>
        </w:rPr>
        <w:softHyphen/>
        <w:t>ний безопасности, в том числе количественных кри</w:t>
      </w:r>
      <w:r>
        <w:rPr>
          <w:bCs/>
          <w:sz w:val="28"/>
        </w:rPr>
        <w:softHyphen/>
        <w:t>териев.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Основные задачи этапа идентификации опас</w:t>
      </w:r>
      <w:r>
        <w:rPr>
          <w:bCs/>
          <w:sz w:val="28"/>
        </w:rPr>
        <w:softHyphen/>
        <w:t>ностей — выявление и четкое описание всех источ</w:t>
      </w:r>
      <w:r>
        <w:rPr>
          <w:bCs/>
          <w:sz w:val="28"/>
        </w:rPr>
        <w:softHyphen/>
        <w:t>ников опасностей и путей (сценариев) их реализа</w:t>
      </w:r>
      <w:r>
        <w:rPr>
          <w:bCs/>
          <w:sz w:val="28"/>
        </w:rPr>
        <w:softHyphen/>
        <w:t xml:space="preserve">ции.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Основные задачи этапа оценки риска: определение частот возникновения событий; оценка последствий возникновения нежелательных событий; обобщение оценок риска.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Оценка последствий включает анализ воз</w:t>
      </w:r>
      <w:r>
        <w:rPr>
          <w:bCs/>
          <w:sz w:val="28"/>
        </w:rPr>
        <w:softHyphen/>
        <w:t>можных воздействий на людей, имущество и (или) окружающую среду. Для оценки послед</w:t>
      </w:r>
      <w:r>
        <w:rPr>
          <w:bCs/>
          <w:sz w:val="28"/>
        </w:rPr>
        <w:softHyphen/>
        <w:t>ствий необходимо оценить физические эффекты не</w:t>
      </w:r>
      <w:r>
        <w:rPr>
          <w:bCs/>
          <w:sz w:val="28"/>
        </w:rPr>
        <w:softHyphen/>
        <w:t>желательных событий (отказы, разрушения технических устройств, зданий, сооружений, пожары, взрывы, выбросы токсичных веществ и т.д.), уточ</w:t>
      </w:r>
      <w:r>
        <w:rPr>
          <w:bCs/>
          <w:sz w:val="28"/>
        </w:rPr>
        <w:softHyphen/>
        <w:t xml:space="preserve">нить объекты, которые могут быть подвергнуты опасности.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Обобщенная оценка риска аварий должна отражать состояние промышлен</w:t>
      </w:r>
      <w:r>
        <w:rPr>
          <w:bCs/>
          <w:sz w:val="28"/>
        </w:rPr>
        <w:softHyphen/>
        <w:t>ной безопасности с учетом показателей риска от всех нежелательных событий, которые могут про</w:t>
      </w:r>
      <w:r>
        <w:rPr>
          <w:bCs/>
          <w:sz w:val="28"/>
        </w:rPr>
        <w:softHyphen/>
        <w:t xml:space="preserve">изойти на опасном производственном объекте.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Разработка рекомендаций по уменьшению риска является заключительным этапом анализа рис</w:t>
      </w:r>
      <w:r>
        <w:rPr>
          <w:bCs/>
          <w:sz w:val="28"/>
        </w:rPr>
        <w:softHyphen/>
        <w:t>ка. В рекомендациях представляются меры по уменьшению риска, основанные на резуль</w:t>
      </w:r>
      <w:r>
        <w:rPr>
          <w:bCs/>
          <w:sz w:val="28"/>
        </w:rPr>
        <w:softHyphen/>
        <w:t>татах оценок риска.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Меры по уменьшению риска могут носить технический и  организационный характер. В большинстве случаев первоочередными мерами обеспечения безопасности, как правило, яв</w:t>
      </w:r>
      <w:r>
        <w:rPr>
          <w:bCs/>
          <w:sz w:val="28"/>
        </w:rPr>
        <w:softHyphen/>
        <w:t xml:space="preserve">ляются меры предупреждения аварии. </w:t>
      </w:r>
    </w:p>
    <w:p w:rsidR="001C5C63" w:rsidRDefault="001C5C63">
      <w:pPr>
        <w:pStyle w:val="20"/>
        <w:rPr>
          <w:bCs/>
          <w:sz w:val="28"/>
        </w:rPr>
      </w:pPr>
      <w:bookmarkStart w:id="24" w:name="_Toc63405452"/>
      <w:bookmarkStart w:id="25" w:name="_Toc64941851"/>
      <w:r>
        <w:rPr>
          <w:bCs/>
          <w:sz w:val="28"/>
        </w:rPr>
        <w:t>3.</w:t>
      </w:r>
      <w:r w:rsidR="00367E0B">
        <w:rPr>
          <w:bCs/>
          <w:sz w:val="28"/>
        </w:rPr>
        <w:t>6</w:t>
      </w:r>
      <w:r>
        <w:rPr>
          <w:bCs/>
          <w:sz w:val="28"/>
        </w:rPr>
        <w:t>. Рекомендации по разработке и обоснованию мероприятий</w:t>
      </w:r>
      <w:bookmarkEnd w:id="24"/>
      <w:bookmarkEnd w:id="25"/>
    </w:p>
    <w:p w:rsidR="001C5C63" w:rsidRDefault="001C5C63">
      <w:pPr>
        <w:pStyle w:val="FR1"/>
        <w:spacing w:before="0" w:line="360" w:lineRule="auto"/>
        <w:ind w:left="0" w:right="0" w:firstLine="709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 повышению уровня безопасности на рабочих местах</w:t>
      </w:r>
    </w:p>
    <w:p w:rsidR="001C5C63" w:rsidRDefault="001C5C63">
      <w:pPr>
        <w:pStyle w:val="3"/>
        <w:rPr>
          <w:b w:val="0"/>
          <w:bCs/>
          <w:sz w:val="28"/>
        </w:rPr>
      </w:pPr>
      <w:bookmarkStart w:id="26" w:name="_Toc63405453"/>
      <w:bookmarkStart w:id="27" w:name="_Toc64941852"/>
      <w:r>
        <w:rPr>
          <w:b w:val="0"/>
          <w:bCs/>
          <w:sz w:val="28"/>
        </w:rPr>
        <w:t>3.</w:t>
      </w:r>
      <w:r w:rsidR="00367E0B">
        <w:rPr>
          <w:b w:val="0"/>
          <w:bCs/>
          <w:sz w:val="28"/>
        </w:rPr>
        <w:t>6</w:t>
      </w:r>
      <w:r>
        <w:rPr>
          <w:b w:val="0"/>
          <w:bCs/>
          <w:sz w:val="28"/>
        </w:rPr>
        <w:t>.1. Электробезопасность и предотвращение опасности накопления</w:t>
      </w:r>
      <w:bookmarkEnd w:id="26"/>
      <w:bookmarkEnd w:id="27"/>
    </w:p>
    <w:p w:rsidR="001C5C63" w:rsidRDefault="001C5C63">
      <w:pPr>
        <w:pStyle w:val="3"/>
        <w:spacing w:line="360" w:lineRule="auto"/>
        <w:rPr>
          <w:b w:val="0"/>
          <w:bCs/>
          <w:sz w:val="28"/>
        </w:rPr>
      </w:pPr>
      <w:bookmarkStart w:id="28" w:name="_Toc63405454"/>
      <w:bookmarkStart w:id="29" w:name="_Toc64941853"/>
      <w:r>
        <w:rPr>
          <w:b w:val="0"/>
          <w:bCs/>
          <w:sz w:val="28"/>
        </w:rPr>
        <w:t>статического электричества</w:t>
      </w:r>
      <w:bookmarkEnd w:id="28"/>
      <w:bookmarkEnd w:id="29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выполнении данного раздела следует руководствоваться следующей нормативной литературой:</w:t>
      </w:r>
    </w:p>
    <w:p w:rsidR="001C5C63" w:rsidRDefault="001C5C63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>ПУЭ "Правила устройства электроустановок " 7-е издание.</w:t>
      </w:r>
    </w:p>
    <w:p w:rsidR="001C5C63" w:rsidRDefault="001C5C63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</w:rPr>
      </w:pPr>
      <w:r>
        <w:rPr>
          <w:bCs/>
          <w:sz w:val="28"/>
          <w:szCs w:val="22"/>
        </w:rPr>
        <w:t>Межотраслевые правила по охране труда (правила безопасности) при эксплуатации электроустановок. ПОТ Р М-016-2001 РД 153-34.0-03.150-00  (утв. постановлением Минтруда РФ от 5 января 2001 г. N 3 и приказом Минэнерго РФ от 27 декабря 2000 г. N 163</w:t>
      </w:r>
    </w:p>
    <w:p w:rsidR="001C5C63" w:rsidRDefault="001C5C63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>ГОСТ 12.1.030-81 "ССБТ.  Электробезопасность.  Защитное заземление и зануление".</w:t>
      </w:r>
    </w:p>
    <w:p w:rsidR="001C5C63" w:rsidRDefault="001C5C63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>ГОСТ 12.2.007.0-75 " ССБТ. Изделия электротехнические. Общие требования безопасности".</w:t>
      </w:r>
    </w:p>
    <w:p w:rsidR="001C5C63" w:rsidRDefault="001C5C63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>ГОСТ 12.3.019-80  "ССБТ.  Испытания и измерения электрические. Общие требования безопасности".</w:t>
      </w:r>
    </w:p>
    <w:p w:rsidR="001C5C63" w:rsidRDefault="001C5C63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>ГОСТ 12.4.124-83  "ССБТ.  Средства  защиты  от статического электричества. Общие технические требования".</w:t>
      </w:r>
    </w:p>
    <w:p w:rsidR="001C5C63" w:rsidRDefault="001C5C63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Инструкция по устройству молниезащиты зданий и сооружений.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Используя рекомендованную литературу и исходные дан</w:t>
      </w:r>
      <w:r>
        <w:rPr>
          <w:bCs/>
          <w:sz w:val="28"/>
        </w:rPr>
        <w:softHyphen/>
        <w:t>ные выполняемого проекта, в настоящей части раздела необ</w:t>
      </w:r>
      <w:r>
        <w:rPr>
          <w:bCs/>
          <w:sz w:val="28"/>
        </w:rPr>
        <w:softHyphen/>
        <w:t>ходимо: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— выявить помещения, в которых требуется применить электрооборудование в специальном исполнении;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— обосновать выбор типов основного электрооборудова</w:t>
      </w:r>
      <w:r>
        <w:rPr>
          <w:bCs/>
          <w:sz w:val="28"/>
        </w:rPr>
        <w:softHyphen/>
        <w:t>ния (закрытое, взрывозащищенное и т.д.), исходя из сущест</w:t>
      </w:r>
      <w:r>
        <w:rPr>
          <w:bCs/>
          <w:sz w:val="28"/>
        </w:rPr>
        <w:softHyphen/>
        <w:t>вующей классификации помещений по пожаровзрывоопасности и степени поражения электрическим током;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— обосновать выбор системы защиты человека от пораже</w:t>
      </w:r>
      <w:r>
        <w:rPr>
          <w:bCs/>
          <w:sz w:val="28"/>
        </w:rPr>
        <w:softHyphen/>
        <w:t>ния электрическим током при переходе напряжения на метал</w:t>
      </w:r>
      <w:r>
        <w:rPr>
          <w:bCs/>
          <w:sz w:val="28"/>
        </w:rPr>
        <w:softHyphen/>
        <w:t>лические части оборудования.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Необходимо дать краткий анализ условий образования статического электричества на проектируемом или реконструируемом предприятии и указать конкретные технические ме</w:t>
      </w:r>
      <w:r>
        <w:rPr>
          <w:bCs/>
          <w:sz w:val="28"/>
        </w:rPr>
        <w:softHyphen/>
        <w:t>ры по борьбе с накоплением высоких потенциалов статическо</w:t>
      </w:r>
      <w:r>
        <w:rPr>
          <w:bCs/>
          <w:sz w:val="28"/>
        </w:rPr>
        <w:softHyphen/>
        <w:t>го электричества.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Требуется также определить категорию зданий и сооружений проектируемого производственного объекта по устройству молниезащиты и предусмотреть меры защиты от прямых ударов молнии, вторичных проявлений молнии и заноса высокого потенциала через наземные и подземные металлические коммуникации.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пояснительной записке к дипломному проекту должны найти отражение вопросы безопасной эксплуатации освети</w:t>
      </w:r>
      <w:r>
        <w:rPr>
          <w:bCs/>
          <w:sz w:val="28"/>
        </w:rPr>
        <w:softHyphen/>
        <w:t>тельных установок, электрооборудования и связанного с ними технологического оборудования. Использование механической и электрической блокировок, обеспечивающих отключение электропитания токоведущих частей, обеспечение персонала обслуживающего электроустановки безопасным инструментом и ин</w:t>
      </w:r>
      <w:r w:rsidR="004F3BEC">
        <w:rPr>
          <w:bCs/>
          <w:sz w:val="28"/>
        </w:rPr>
        <w:t>ди</w:t>
      </w:r>
      <w:r>
        <w:rPr>
          <w:bCs/>
          <w:sz w:val="28"/>
        </w:rPr>
        <w:t xml:space="preserve">видуальными защитными средствами. </w:t>
      </w:r>
    </w:p>
    <w:p w:rsidR="001C5C63" w:rsidRDefault="001C5C63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При рекомендации готовых изделий необходимо указать их производителя, дать схемы и рисунки, поясн</w:t>
      </w:r>
      <w:r w:rsidR="004F3BEC">
        <w:rPr>
          <w:bCs/>
          <w:sz w:val="28"/>
        </w:rPr>
        <w:t>я</w:t>
      </w:r>
      <w:r>
        <w:rPr>
          <w:bCs/>
          <w:sz w:val="28"/>
        </w:rPr>
        <w:t>ющие их принцип действия.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</w:p>
    <w:p w:rsidR="001C5C63" w:rsidRDefault="001C5C63">
      <w:pPr>
        <w:pStyle w:val="3"/>
        <w:spacing w:line="360" w:lineRule="auto"/>
        <w:rPr>
          <w:b w:val="0"/>
          <w:bCs/>
          <w:sz w:val="28"/>
        </w:rPr>
      </w:pPr>
      <w:bookmarkStart w:id="30" w:name="_Toc63405455"/>
      <w:bookmarkStart w:id="31" w:name="_Toc64941854"/>
      <w:r>
        <w:rPr>
          <w:b w:val="0"/>
          <w:bCs/>
          <w:sz w:val="28"/>
        </w:rPr>
        <w:t>3.</w:t>
      </w:r>
      <w:r w:rsidR="00367E0B">
        <w:rPr>
          <w:b w:val="0"/>
          <w:bCs/>
          <w:sz w:val="28"/>
        </w:rPr>
        <w:t>6</w:t>
      </w:r>
      <w:r>
        <w:rPr>
          <w:b w:val="0"/>
          <w:bCs/>
          <w:sz w:val="28"/>
        </w:rPr>
        <w:t>.2. Микроклиматические условия в производственных помещениях и чистота воздушной среды.</w:t>
      </w:r>
      <w:bookmarkEnd w:id="30"/>
      <w:bookmarkEnd w:id="31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выполнении раздела следует руководствоваться следующими нормативными документами:</w:t>
      </w:r>
    </w:p>
    <w:p w:rsidR="001C5C63" w:rsidRDefault="001C5C63">
      <w:pPr>
        <w:pStyle w:val="af"/>
        <w:spacing w:line="360" w:lineRule="auto"/>
        <w:jc w:val="both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>СанПиН 2.2.4.548-96 "Гигиенические требования к микроклимату производственных помещений".</w:t>
      </w:r>
    </w:p>
    <w:p w:rsidR="001C5C63" w:rsidRDefault="001C5C63">
      <w:pPr>
        <w:pStyle w:val="af"/>
        <w:spacing w:line="360" w:lineRule="auto"/>
        <w:jc w:val="both"/>
        <w:rPr>
          <w:rFonts w:ascii="Times New Roman" w:hAnsi="Times New Roman"/>
          <w:bCs/>
          <w:spacing w:val="0"/>
          <w:sz w:val="28"/>
          <w:szCs w:val="16"/>
        </w:rPr>
      </w:pPr>
      <w:r>
        <w:rPr>
          <w:rFonts w:ascii="Times New Roman" w:hAnsi="Times New Roman"/>
          <w:bCs/>
          <w:spacing w:val="0"/>
          <w:sz w:val="28"/>
          <w:szCs w:val="16"/>
        </w:rPr>
        <w:t>Руководство Р 2.2.</w:t>
      </w:r>
      <w:r w:rsidR="00F44867">
        <w:rPr>
          <w:rFonts w:ascii="Times New Roman" w:hAnsi="Times New Roman"/>
          <w:bCs/>
          <w:spacing w:val="0"/>
          <w:sz w:val="28"/>
          <w:szCs w:val="16"/>
        </w:rPr>
        <w:t>2006-05</w:t>
      </w:r>
      <w:r>
        <w:rPr>
          <w:rFonts w:ascii="Times New Roman" w:hAnsi="Times New Roman"/>
          <w:bCs/>
          <w:spacing w:val="0"/>
          <w:sz w:val="28"/>
          <w:szCs w:val="16"/>
        </w:rPr>
        <w:t>.</w:t>
      </w:r>
      <w:r w:rsidR="00F44867">
        <w:rPr>
          <w:rFonts w:ascii="Times New Roman" w:hAnsi="Times New Roman"/>
          <w:bCs/>
          <w:spacing w:val="0"/>
          <w:sz w:val="28"/>
          <w:szCs w:val="16"/>
        </w:rPr>
        <w:t xml:space="preserve"> Руководство по г</w:t>
      </w:r>
      <w:r>
        <w:rPr>
          <w:rFonts w:ascii="Times New Roman" w:hAnsi="Times New Roman"/>
          <w:bCs/>
          <w:spacing w:val="0"/>
          <w:sz w:val="28"/>
          <w:szCs w:val="16"/>
        </w:rPr>
        <w:t>игиеническ</w:t>
      </w:r>
      <w:r w:rsidR="00F44867">
        <w:rPr>
          <w:rFonts w:ascii="Times New Roman" w:hAnsi="Times New Roman"/>
          <w:bCs/>
          <w:spacing w:val="0"/>
          <w:sz w:val="28"/>
          <w:szCs w:val="16"/>
        </w:rPr>
        <w:t>ой оценке факторов рабочей среды и трудового процесса. К</w:t>
      </w:r>
      <w:r>
        <w:rPr>
          <w:rFonts w:ascii="Times New Roman" w:hAnsi="Times New Roman"/>
          <w:bCs/>
          <w:spacing w:val="0"/>
          <w:sz w:val="28"/>
          <w:szCs w:val="16"/>
        </w:rPr>
        <w:t xml:space="preserve">ритерии  и классификация условий труда. </w:t>
      </w:r>
    </w:p>
    <w:p w:rsidR="001C5C63" w:rsidRDefault="001C5C63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СНиП 2.04.05-91*Отопление, вентиляция и кондиционирование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Прежде чем описывать предусматриваемые в дипломном проекте мероприятия по созданию нормальных микроклимати</w:t>
      </w:r>
      <w:r>
        <w:rPr>
          <w:bCs/>
          <w:sz w:val="28"/>
        </w:rPr>
        <w:softHyphen/>
        <w:t>ческих условий и надлежащей чистоты воздуха, необходимо привести краткий анализ вредностей, выделяющихся в основ</w:t>
      </w:r>
      <w:r>
        <w:rPr>
          <w:bCs/>
          <w:sz w:val="28"/>
        </w:rPr>
        <w:softHyphen/>
        <w:t>ных производственных помещениях проектируемого предприя</w:t>
      </w:r>
      <w:r>
        <w:rPr>
          <w:bCs/>
          <w:sz w:val="28"/>
        </w:rPr>
        <w:softHyphen/>
        <w:t>тия и дать их гигиеническую оценку.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этой части раздела необходимо дать ответы на следующие вопросы: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— наличие в цехах или у отдельных рабочих мест источ</w:t>
      </w:r>
      <w:r>
        <w:rPr>
          <w:bCs/>
          <w:sz w:val="28"/>
        </w:rPr>
        <w:softHyphen/>
        <w:t>ников с повышенным выделением тепла (влаги) и какие технические меры предусмотрены для уменьшения избыточного тепла (влаги);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— наличие в производственных помещениях источников, выделяющих в окружающую среду вредные пары, газы и пыль, и меры по уменьшению выделения вредных веществ и концентрации их в воздухе производственных помещений; привести современные средства измерения и контроля соответствующих параметров;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— привести описание вентиляционных установок, преду</w:t>
      </w:r>
      <w:r>
        <w:rPr>
          <w:bCs/>
          <w:sz w:val="28"/>
        </w:rPr>
        <w:softHyphen/>
        <w:t>смотренных в проекте с краткой общей харак</w:t>
      </w:r>
      <w:r>
        <w:rPr>
          <w:bCs/>
          <w:sz w:val="28"/>
        </w:rPr>
        <w:softHyphen/>
        <w:t>теристикой (естественные или искусственные; приточная, вы</w:t>
      </w:r>
      <w:r>
        <w:rPr>
          <w:bCs/>
          <w:sz w:val="28"/>
        </w:rPr>
        <w:softHyphen/>
        <w:t>тяжная или приточно-вытяжная; с рециркуляцией воздуха или без нее; с обработкой приточного воздуха (подогрев, охлажде</w:t>
      </w:r>
      <w:r>
        <w:rPr>
          <w:bCs/>
          <w:sz w:val="28"/>
        </w:rPr>
        <w:softHyphen/>
        <w:t>ние, очистка) или без обработки; наличие воздушно-тепловых завес, воздушных душей; наличие кондиционеров и т. д.);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— произвести расчет кратности воздухообмена для производственных помещений со значительными выделениями тепла (влаги), паров, газов или пыли;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— обосновать необходимость применение кондиционирования воздуха.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Для предотвращения проникновения газа, пыли и ядо</w:t>
      </w:r>
      <w:r>
        <w:rPr>
          <w:bCs/>
          <w:sz w:val="28"/>
        </w:rPr>
        <w:softHyphen/>
        <w:t>витых паров в рабочую зону следует предусмотреть комплекс мероприятий, направленный как на оздоровление воздушной среды, так и на снижение опасности взрыва. Важнейшими из таких мероприятий являются: герметизация и аспирация обо</w:t>
      </w:r>
      <w:r>
        <w:rPr>
          <w:bCs/>
          <w:sz w:val="28"/>
        </w:rPr>
        <w:softHyphen/>
        <w:t>рудования, вентиляция, расположение оборудования, выделя</w:t>
      </w:r>
      <w:r>
        <w:rPr>
          <w:bCs/>
          <w:sz w:val="28"/>
        </w:rPr>
        <w:softHyphen/>
        <w:t>ющего вредности, в отдельных помещениях, замена токсичных веществ нетоксичными или менее токсичными, применение оборудования со встроенными отсосами. Оборудование, где образуется повышенная концентрация пыли (дробильные ма</w:t>
      </w:r>
      <w:r>
        <w:rPr>
          <w:bCs/>
          <w:sz w:val="28"/>
        </w:rPr>
        <w:softHyphen/>
        <w:t>шины на комбикормовых заводах), необходимо снабжать взрыво-разрядителями.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этом следует пользоваться следующими нормативными документами:</w:t>
      </w:r>
    </w:p>
    <w:p w:rsidR="001C5C63" w:rsidRDefault="001C5C63">
      <w:pPr>
        <w:pStyle w:val="af1"/>
        <w:spacing w:line="360" w:lineRule="auto"/>
        <w:ind w:right="20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РД 14-568-03. Инструкция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по проектированию, установке и эксплуатации взрыворазрядных устройств</w:t>
      </w:r>
      <w:r>
        <w:rPr>
          <w:rFonts w:ascii="Times New Roman" w:hAnsi="Times New Roman" w:cs="Times New Roman"/>
          <w:bCs/>
          <w:sz w:val="28"/>
        </w:rPr>
        <w:t xml:space="preserve"> 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на оборудовании опасных производственных объектов по хранению,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переработке и использованию сырья в агропромышленном комплексе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постановлением Госгортехнадзора РФ от 5 июня 2003 г. N 53)</w:t>
      </w:r>
    </w:p>
    <w:p w:rsidR="001C5C63" w:rsidRDefault="001C5C63">
      <w:pPr>
        <w:pStyle w:val="af1"/>
        <w:spacing w:line="360" w:lineRule="auto"/>
        <w:ind w:right="20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РД 14-569-03. Инструкция по составлению технического паспорта взрывобезопасности опасного производственного объекта по хранению, переработке и использованию сырья в агропромышленном комплексе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постановлением Госгортехнадзора РФ от 5 июня 2003 г. N 55)</w:t>
      </w:r>
    </w:p>
    <w:p w:rsidR="001C5C63" w:rsidRDefault="001C5C63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СНиП 21-01-97*.  Пожарная безопасность  зданий и сооружений </w:t>
      </w:r>
    </w:p>
    <w:p w:rsidR="001C5C63" w:rsidRDefault="001C5C63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 xml:space="preserve">Правила </w:t>
      </w:r>
      <w:bookmarkStart w:id="32" w:name="__13"/>
      <w:bookmarkEnd w:id="32"/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пожарной безопасности в Российской Федерации (ППБ 01-03)</w:t>
      </w:r>
      <w:r>
        <w:rPr>
          <w:rFonts w:ascii="Times New Roman" w:hAnsi="Times New Roman" w:cs="Times New Roman"/>
          <w:bCs/>
          <w:sz w:val="28"/>
        </w:rPr>
        <w:br/>
      </w:r>
      <w:bookmarkStart w:id="33" w:name="__14"/>
      <w:bookmarkEnd w:id="33"/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приказом МЧС РФ от 18 июня 2003 г. N 313)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</w:p>
    <w:p w:rsidR="001C5C63" w:rsidRDefault="001C5C63">
      <w:pPr>
        <w:pStyle w:val="3"/>
        <w:spacing w:line="360" w:lineRule="auto"/>
        <w:rPr>
          <w:b w:val="0"/>
          <w:bCs/>
          <w:sz w:val="28"/>
        </w:rPr>
      </w:pPr>
      <w:bookmarkStart w:id="34" w:name="_Toc63405456"/>
      <w:bookmarkStart w:id="35" w:name="_Toc64941855"/>
      <w:r>
        <w:rPr>
          <w:b w:val="0"/>
          <w:bCs/>
          <w:sz w:val="28"/>
        </w:rPr>
        <w:t>3.</w:t>
      </w:r>
      <w:r w:rsidR="00367E0B">
        <w:rPr>
          <w:b w:val="0"/>
          <w:bCs/>
          <w:sz w:val="28"/>
        </w:rPr>
        <w:t>6</w:t>
      </w:r>
      <w:r>
        <w:rPr>
          <w:b w:val="0"/>
          <w:bCs/>
          <w:sz w:val="28"/>
        </w:rPr>
        <w:t>.3. Освещение производственных помещений</w:t>
      </w:r>
      <w:bookmarkEnd w:id="34"/>
      <w:bookmarkEnd w:id="35"/>
    </w:p>
    <w:p w:rsidR="001C5C63" w:rsidRDefault="001C5C6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проектировании естественного и искусственного осве</w:t>
      </w:r>
      <w:r>
        <w:rPr>
          <w:bCs/>
          <w:sz w:val="28"/>
        </w:rPr>
        <w:softHyphen/>
        <w:t xml:space="preserve">щения следует руководствоваться СНиП 23-05-95 "Естественное и искусственное освещение"  и СанПиН </w:t>
      </w:r>
      <w:r>
        <w:rPr>
          <w:bCs/>
          <w:sz w:val="28"/>
          <w:szCs w:val="22"/>
        </w:rPr>
        <w:t>2.2.1/2.1.1.1278-03 "Гигиенические требования к естественному, искусственному и совмещенному освещению жилых и общественных зданий"</w:t>
      </w:r>
      <w:r>
        <w:rPr>
          <w:bCs/>
          <w:sz w:val="28"/>
        </w:rPr>
        <w:t>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пояснительной записке должны быть отражены следую</w:t>
      </w:r>
      <w:r>
        <w:rPr>
          <w:bCs/>
          <w:sz w:val="28"/>
        </w:rPr>
        <w:softHyphen/>
        <w:t>щие вопросы: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1. К каким разрядам зрительных работ отнесены те или иные производственные операции, а также какая освещенность на рабочих местах и в помещениях тре</w:t>
      </w:r>
      <w:r>
        <w:rPr>
          <w:bCs/>
          <w:sz w:val="28"/>
        </w:rPr>
        <w:softHyphen/>
        <w:t>буется и принята в проекте?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2. Какая система рабочего освещения принята в цехах (общее освещение или комбинированное) и тип источника искусственного освещения (лампы накаливания или люмине</w:t>
      </w:r>
      <w:r>
        <w:rPr>
          <w:bCs/>
          <w:sz w:val="28"/>
        </w:rPr>
        <w:softHyphen/>
        <w:t>сцентные лампы).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3. Каким образом предусматривается осуществлять аварийное освещение? Его источник?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4. Какая система естественного освещения принята в про</w:t>
      </w:r>
      <w:r>
        <w:rPr>
          <w:bCs/>
          <w:sz w:val="28"/>
        </w:rPr>
        <w:softHyphen/>
        <w:t xml:space="preserve">екте: верхнее </w:t>
      </w:r>
      <w:r w:rsidR="009834FF">
        <w:rPr>
          <w:bCs/>
          <w:sz w:val="28"/>
        </w:rPr>
        <w:t>-</w:t>
      </w:r>
      <w:r>
        <w:rPr>
          <w:bCs/>
          <w:sz w:val="28"/>
        </w:rPr>
        <w:t xml:space="preserve">через световые фонари, боковое </w:t>
      </w:r>
      <w:r w:rsidR="009834FF">
        <w:rPr>
          <w:bCs/>
          <w:sz w:val="28"/>
        </w:rPr>
        <w:t>-</w:t>
      </w:r>
      <w:r>
        <w:rPr>
          <w:bCs/>
          <w:sz w:val="28"/>
        </w:rPr>
        <w:t xml:space="preserve"> через ок</w:t>
      </w:r>
      <w:r>
        <w:rPr>
          <w:bCs/>
          <w:sz w:val="28"/>
        </w:rPr>
        <w:softHyphen/>
        <w:t xml:space="preserve">на в наружных стенах или комбинированное </w:t>
      </w:r>
      <w:r w:rsidR="009834FF">
        <w:rPr>
          <w:bCs/>
          <w:sz w:val="28"/>
        </w:rPr>
        <w:t>-</w:t>
      </w:r>
      <w:r>
        <w:rPr>
          <w:bCs/>
          <w:sz w:val="28"/>
        </w:rPr>
        <w:t xml:space="preserve"> через свето</w:t>
      </w:r>
      <w:r>
        <w:rPr>
          <w:bCs/>
          <w:sz w:val="28"/>
        </w:rPr>
        <w:softHyphen/>
        <w:t>вые фонари и окна?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5. Указать световую площадь.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6. Какие светильники используются для общего, местного освещения</w:t>
      </w:r>
      <w:r>
        <w:rPr>
          <w:bCs/>
          <w:smallCaps/>
          <w:sz w:val="28"/>
        </w:rPr>
        <w:t xml:space="preserve"> </w:t>
      </w:r>
      <w:r>
        <w:rPr>
          <w:bCs/>
          <w:sz w:val="28"/>
        </w:rPr>
        <w:t xml:space="preserve">при рабочем и аварийном освещении?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7. Требуемое значение коэффициента естественной осве</w:t>
      </w:r>
      <w:r>
        <w:rPr>
          <w:bCs/>
          <w:sz w:val="28"/>
        </w:rPr>
        <w:softHyphen/>
        <w:t>щенности.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Произвести расчет естественного и искусственного освещения. При этом рекомендуется пользоваться не только методом светового потока, но точечным методом, как более точным.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Расчет освещения производят в зависимости от назначе</w:t>
      </w:r>
      <w:r>
        <w:rPr>
          <w:bCs/>
          <w:sz w:val="28"/>
        </w:rPr>
        <w:softHyphen/>
        <w:t>ний освещаемого помещения и производственного процесса.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</w:p>
    <w:p w:rsidR="001C5C63" w:rsidRDefault="001C5C63">
      <w:pPr>
        <w:pStyle w:val="3"/>
        <w:spacing w:line="360" w:lineRule="auto"/>
        <w:rPr>
          <w:b w:val="0"/>
          <w:bCs/>
          <w:sz w:val="28"/>
        </w:rPr>
      </w:pPr>
      <w:bookmarkStart w:id="36" w:name="_Toc63405457"/>
      <w:bookmarkStart w:id="37" w:name="_Toc64941856"/>
      <w:r>
        <w:rPr>
          <w:b w:val="0"/>
          <w:bCs/>
          <w:sz w:val="28"/>
        </w:rPr>
        <w:t>3.</w:t>
      </w:r>
      <w:r w:rsidR="00367E0B">
        <w:rPr>
          <w:b w:val="0"/>
          <w:bCs/>
          <w:sz w:val="28"/>
        </w:rPr>
        <w:t>6</w:t>
      </w:r>
      <w:r>
        <w:rPr>
          <w:b w:val="0"/>
          <w:bCs/>
          <w:sz w:val="28"/>
        </w:rPr>
        <w:t>.4. Мероприятия по борьбе с шумом и вибрациями</w:t>
      </w:r>
      <w:bookmarkEnd w:id="36"/>
      <w:bookmarkEnd w:id="37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Предельно допустимые уровни шума в производственных помещениях приведены в санитарных нормах СН 2.2.4/2.1.8.562-96.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С целью предотвращения вредного воздействия производ</w:t>
      </w:r>
      <w:r>
        <w:rPr>
          <w:bCs/>
          <w:sz w:val="28"/>
        </w:rPr>
        <w:softHyphen/>
        <w:t>ственного шума, вибрации на здоровье работа</w:t>
      </w:r>
      <w:r>
        <w:rPr>
          <w:bCs/>
          <w:sz w:val="28"/>
        </w:rPr>
        <w:softHyphen/>
        <w:t>ющих должны быть предусмотрены со</w:t>
      </w:r>
      <w:r>
        <w:rPr>
          <w:bCs/>
          <w:sz w:val="28"/>
        </w:rPr>
        <w:softHyphen/>
        <w:t>ответствующие планировочные и технические мероприятия по борьбе с шумом и вибрацией.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Последовательность изложения должна быть следующая: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приводится приближенная характеристика возможных источ</w:t>
      </w:r>
      <w:r>
        <w:rPr>
          <w:bCs/>
          <w:sz w:val="28"/>
        </w:rPr>
        <w:softHyphen/>
        <w:t>ников шума и вибрации;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описываются предусмотренные в проекте инженерно-техни</w:t>
      </w:r>
      <w:r>
        <w:rPr>
          <w:bCs/>
          <w:sz w:val="28"/>
        </w:rPr>
        <w:softHyphen/>
        <w:t>ческих мероприятия по снижению уровня шума и вибрации (звукоизоляция, звукопоглощение и т. д.).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Учитывая вид оборудования и режим его работы, следует определить, какой шум является преобладающим в конкрет</w:t>
      </w:r>
      <w:r>
        <w:rPr>
          <w:bCs/>
          <w:sz w:val="28"/>
        </w:rPr>
        <w:softHyphen/>
        <w:t>ном помещении (механический, аэродинамический, постоянный, непостоянный, импульс</w:t>
      </w:r>
      <w:r>
        <w:rPr>
          <w:bCs/>
          <w:sz w:val="28"/>
        </w:rPr>
        <w:softHyphen/>
        <w:t>ный и т. д.), предполагаемый спектральный состав шумов (низкочастотный, среднечастотный или высокочастотный), какова продолжительность действия шума (продолжитель</w:t>
      </w:r>
      <w:r>
        <w:rPr>
          <w:bCs/>
          <w:sz w:val="28"/>
        </w:rPr>
        <w:softHyphen/>
        <w:t>ный и кратковременный) и т.д.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описании источников вибрации основное внимание следует уделить причинам, вызывающим возникновение виб</w:t>
      </w:r>
      <w:r>
        <w:rPr>
          <w:bCs/>
          <w:sz w:val="28"/>
        </w:rPr>
        <w:softHyphen/>
        <w:t>рации машин, установок и механизмов, оборудования и стро</w:t>
      </w:r>
      <w:r>
        <w:rPr>
          <w:bCs/>
          <w:sz w:val="28"/>
        </w:rPr>
        <w:softHyphen/>
        <w:t>ительных конструкций производственных помещений.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пояснительной записке по данному разделу необходимо осветить следующие вопросы: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pacing w:val="-4"/>
          <w:sz w:val="28"/>
        </w:rPr>
        <w:t>1. Какие источники шумов и вибраций име</w:t>
      </w:r>
      <w:r>
        <w:rPr>
          <w:bCs/>
          <w:spacing w:val="-4"/>
          <w:sz w:val="28"/>
        </w:rPr>
        <w:softHyphen/>
        <w:t>ются на проектируемом объек</w:t>
      </w:r>
      <w:r>
        <w:rPr>
          <w:bCs/>
          <w:sz w:val="28"/>
        </w:rPr>
        <w:t>те?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2. Какие меры планировочного характера при размещении шумящего оборудования и оборудования, вызывающего виб</w:t>
      </w:r>
      <w:r>
        <w:rPr>
          <w:bCs/>
          <w:sz w:val="28"/>
        </w:rPr>
        <w:softHyphen/>
        <w:t>рацию, приняты в производственных помещения?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3. Какие технические средства и где используются при борьбе с шумом и вибрацией.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4. Какие средства индивидуальной защиты от шума и вибрации применяются на рабочих местах.</w:t>
      </w:r>
    </w:p>
    <w:p w:rsidR="001C5C63" w:rsidRDefault="001C5C63">
      <w:pPr>
        <w:pStyle w:val="3"/>
        <w:spacing w:line="360" w:lineRule="auto"/>
        <w:rPr>
          <w:b w:val="0"/>
          <w:bCs/>
          <w:sz w:val="28"/>
        </w:rPr>
      </w:pPr>
      <w:bookmarkStart w:id="38" w:name="_Toc63405458"/>
      <w:bookmarkStart w:id="39" w:name="_Toc64941857"/>
      <w:r>
        <w:rPr>
          <w:b w:val="0"/>
          <w:bCs/>
          <w:sz w:val="28"/>
        </w:rPr>
        <w:t>3.</w:t>
      </w:r>
      <w:r w:rsidR="00367E0B">
        <w:rPr>
          <w:b w:val="0"/>
          <w:bCs/>
          <w:sz w:val="28"/>
        </w:rPr>
        <w:t>6</w:t>
      </w:r>
      <w:r>
        <w:rPr>
          <w:b w:val="0"/>
          <w:bCs/>
          <w:sz w:val="28"/>
        </w:rPr>
        <w:t>.5. Проектирование производственного объекта</w:t>
      </w:r>
      <w:bookmarkEnd w:id="38"/>
      <w:bookmarkEnd w:id="39"/>
    </w:p>
    <w:p w:rsidR="001C5C63" w:rsidRDefault="001C5C63">
      <w:pPr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При выполнении данного раздела рекомендуется использовать следующие нормативные документы:</w:t>
      </w:r>
    </w:p>
    <w:p w:rsidR="001C5C63" w:rsidRDefault="001C5C63">
      <w:pPr>
        <w:spacing w:line="360" w:lineRule="auto"/>
        <w:rPr>
          <w:bCs/>
          <w:sz w:val="28"/>
        </w:rPr>
      </w:pPr>
      <w:r>
        <w:rPr>
          <w:bCs/>
          <w:sz w:val="28"/>
        </w:rPr>
        <w:t>СНиП 31-03-2001. Производственные здания (приняты и введены в действие с 1 января 2002 г. постановлением Госстроя России от 19 марта 2001 г. № 20)</w:t>
      </w:r>
    </w:p>
    <w:p w:rsidR="001C5C63" w:rsidRDefault="001C5C63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СНиП </w:t>
      </w:r>
      <w:r>
        <w:rPr>
          <w:bCs/>
          <w:sz w:val="28"/>
          <w:lang w:val="en-US"/>
        </w:rPr>
        <w:t>II</w:t>
      </w:r>
      <w:r>
        <w:rPr>
          <w:bCs/>
          <w:sz w:val="28"/>
        </w:rPr>
        <w:t>-89-80* "Генеральные планы промышленных предприятий".</w:t>
      </w:r>
    </w:p>
    <w:p w:rsidR="001C5C63" w:rsidRDefault="001C5C63">
      <w:pPr>
        <w:spacing w:line="360" w:lineRule="auto"/>
        <w:rPr>
          <w:bCs/>
          <w:sz w:val="28"/>
        </w:rPr>
      </w:pPr>
      <w:r>
        <w:rPr>
          <w:bCs/>
          <w:sz w:val="28"/>
        </w:rPr>
        <w:t>Отраслевые нормы проектирования.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1. Территория предприятия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проектировании территории промышленного предприя</w:t>
      </w:r>
      <w:r>
        <w:rPr>
          <w:bCs/>
          <w:sz w:val="28"/>
        </w:rPr>
        <w:softHyphen/>
        <w:t>тия необходимо учесть следующие положения: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характер технологического процесса с точки зрения вы</w:t>
      </w:r>
      <w:r>
        <w:rPr>
          <w:bCs/>
          <w:sz w:val="28"/>
        </w:rPr>
        <w:softHyphen/>
        <w:t>деляемых вредностей (газ, пыль, дым, шум и т. д.) и степени очистки вредных выбросов в атмосферу;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состояние поверхности строительной площадки (планировка,</w:t>
      </w:r>
      <w:r>
        <w:rPr>
          <w:bCs/>
          <w:smallCaps/>
          <w:sz w:val="28"/>
        </w:rPr>
        <w:t xml:space="preserve"> </w:t>
      </w:r>
      <w:r>
        <w:rPr>
          <w:bCs/>
          <w:sz w:val="28"/>
        </w:rPr>
        <w:t>уклоны, обеспечение отвода поверхностных и сточных вод);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трассу дорог на территории предприятия и обеспечения предъявляемых к ним требований;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устройство тротуаров для передвижения людей на тер</w:t>
      </w:r>
      <w:r>
        <w:rPr>
          <w:bCs/>
          <w:sz w:val="28"/>
        </w:rPr>
        <w:softHyphen/>
        <w:t>ритории (ширина, покрытие, расположение по отношению к автомобильным дорогам и железнодорожной колее, огражде</w:t>
      </w:r>
      <w:r>
        <w:rPr>
          <w:bCs/>
          <w:sz w:val="28"/>
        </w:rPr>
        <w:softHyphen/>
        <w:t>ния мест пересечения и т. д.);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д) искусственное освещение мест работы и движения лю</w:t>
      </w:r>
      <w:r>
        <w:rPr>
          <w:bCs/>
          <w:sz w:val="28"/>
        </w:rPr>
        <w:softHyphen/>
        <w:t>дей и транспорта;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е) санитарные разрывы между зданиями и сооружениями (в зависимости от взаимного расположения зданий, их высот относительно поверхности земли, вида световых проемов — окна, фонари и т. д.);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ж) основные противопожарные разрывы между производ</w:t>
      </w:r>
      <w:r>
        <w:rPr>
          <w:bCs/>
          <w:sz w:val="28"/>
        </w:rPr>
        <w:softHyphen/>
        <w:t>ственными зданиями, сооружениями, закрытыми складами и вспомогательными зданиями, размещаемыми на территории предприятия;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з) все производственные здания, в которых выделяются производственные вредности, должны располагаться по отношению к другим зданиям и жилым кварталам с учетом господствующих направлений ветра;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и) на генеральном плане предприятий должны быть нане</w:t>
      </w:r>
      <w:r>
        <w:rPr>
          <w:bCs/>
          <w:sz w:val="28"/>
        </w:rPr>
        <w:softHyphen/>
        <w:t>сены все объекты, входящие в комплекс противопожарных ме</w:t>
      </w:r>
      <w:r>
        <w:rPr>
          <w:bCs/>
          <w:sz w:val="28"/>
        </w:rPr>
        <w:softHyphen/>
        <w:t xml:space="preserve">роприятий, в том числе и противопожарный водопровод с располагаемыми на нем гидрантами. Промплощадка предприятия должна быть максимально озеленена. </w:t>
      </w:r>
    </w:p>
    <w:p w:rsidR="001C5C63" w:rsidRDefault="00367E0B">
      <w:pPr>
        <w:spacing w:before="120" w:line="360" w:lineRule="auto"/>
        <w:jc w:val="center"/>
        <w:rPr>
          <w:bCs/>
          <w:sz w:val="28"/>
        </w:rPr>
      </w:pPr>
      <w:r>
        <w:rPr>
          <w:bCs/>
          <w:sz w:val="28"/>
        </w:rPr>
        <w:t xml:space="preserve">                3</w:t>
      </w:r>
      <w:r w:rsidR="001C5C63">
        <w:rPr>
          <w:bCs/>
          <w:sz w:val="28"/>
        </w:rPr>
        <w:t>.</w:t>
      </w:r>
      <w:r>
        <w:rPr>
          <w:bCs/>
          <w:sz w:val="28"/>
        </w:rPr>
        <w:t>6</w:t>
      </w:r>
      <w:r w:rsidR="001C5C63">
        <w:rPr>
          <w:bCs/>
          <w:sz w:val="28"/>
        </w:rPr>
        <w:t>.6. Размещение и безопасная эксплуатация технологического оборудования.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этой части раздела должны быть освещены следующие вопросы: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характеристика устанавливаемого  технологического оборудования (максимальные габариты, массу, преимуществен</w:t>
      </w:r>
      <w:r>
        <w:rPr>
          <w:bCs/>
          <w:sz w:val="28"/>
        </w:rPr>
        <w:softHyphen/>
        <w:t>ные способы установки оборудования: на перекрытиях, сте</w:t>
      </w:r>
      <w:r>
        <w:rPr>
          <w:bCs/>
          <w:sz w:val="28"/>
        </w:rPr>
        <w:softHyphen/>
        <w:t>нах, под перекрытиями; наличие открытых вращающихся час</w:t>
      </w:r>
      <w:r>
        <w:rPr>
          <w:bCs/>
          <w:sz w:val="28"/>
        </w:rPr>
        <w:softHyphen/>
        <w:t>тей или частей с возвратно-поступательными движениями, шу</w:t>
      </w:r>
      <w:r>
        <w:rPr>
          <w:bCs/>
          <w:sz w:val="28"/>
        </w:rPr>
        <w:softHyphen/>
        <w:t>мовые и вибрационные характеристики и т. д.).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выполнение требований техники безопасности и про</w:t>
      </w:r>
      <w:r>
        <w:rPr>
          <w:bCs/>
          <w:sz w:val="28"/>
        </w:rPr>
        <w:softHyphen/>
        <w:t>изводственной санитарии при размещении основного техноло</w:t>
      </w:r>
      <w:r>
        <w:rPr>
          <w:bCs/>
          <w:sz w:val="28"/>
        </w:rPr>
        <w:softHyphen/>
        <w:t>гического оборудования (размеры главных проходов, разрывы между оборудованием,</w:t>
      </w:r>
      <w:r w:rsidR="00776853">
        <w:rPr>
          <w:bCs/>
          <w:sz w:val="28"/>
        </w:rPr>
        <w:t xml:space="preserve"> </w:t>
      </w:r>
      <w:r>
        <w:rPr>
          <w:bCs/>
          <w:sz w:val="28"/>
        </w:rPr>
        <w:t>монтажные площадки и зоны ремонта, расстояния между оборудованием и отдельными строительны</w:t>
      </w:r>
      <w:r>
        <w:rPr>
          <w:bCs/>
          <w:sz w:val="28"/>
        </w:rPr>
        <w:softHyphen/>
        <w:t>ми элементами зданий и т. д.).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применение защитных, сигнальных и предохранитель</w:t>
      </w:r>
      <w:r>
        <w:rPr>
          <w:bCs/>
          <w:sz w:val="28"/>
        </w:rPr>
        <w:softHyphen/>
        <w:t>ных устройств и приспособлений, исключающих возможность несчастных случаев при эксплуатации оборудования (ограж</w:t>
      </w:r>
      <w:r>
        <w:rPr>
          <w:bCs/>
          <w:sz w:val="28"/>
        </w:rPr>
        <w:softHyphen/>
        <w:t>дения открытых движущихся частей и опасных зон машин и механизмов; меры по предотвращению затягивания человека при выпуске сыпучих материалов из силосов, бункеров и дру</w:t>
      </w:r>
      <w:r>
        <w:rPr>
          <w:bCs/>
          <w:sz w:val="28"/>
        </w:rPr>
        <w:softHyphen/>
        <w:t>гих емкостей; специальные конструкции, окраска и надписи на устройствах для пуска и остановки оборудования (кноп</w:t>
      </w:r>
      <w:r>
        <w:rPr>
          <w:bCs/>
          <w:sz w:val="28"/>
        </w:rPr>
        <w:softHyphen/>
        <w:t>ках, рычагах, пусковых педалях и т. д.); опознавательная окраска коммуникации: водопроводов, паропроводов и др. в соответствии с ГОСТ ССБТ "Цвета и знаки безопасности";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применение приборов и устройств, устраняющих опас</w:t>
      </w:r>
      <w:r>
        <w:rPr>
          <w:bCs/>
          <w:sz w:val="28"/>
        </w:rPr>
        <w:softHyphen/>
        <w:t>ность чрезмерных перемещений движущихся частей, самопроизвольного включения оборудования и механизмов, обра</w:t>
      </w:r>
      <w:r>
        <w:rPr>
          <w:bCs/>
          <w:sz w:val="28"/>
        </w:rPr>
        <w:softHyphen/>
        <w:t>зования "завалов" продукции (тепловая защита электродви</w:t>
      </w:r>
      <w:r>
        <w:rPr>
          <w:bCs/>
          <w:sz w:val="28"/>
        </w:rPr>
        <w:softHyphen/>
        <w:t>гателей, блокировка подъемно-транспортного оборудования и т. д.);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д) применение пусковой предупредительной и аварийной сигнализации (световой, звуковой), а также связи рабочих мест с центральными пультами управления ( телефон, селек</w:t>
      </w:r>
      <w:r>
        <w:rPr>
          <w:bCs/>
          <w:sz w:val="28"/>
        </w:rPr>
        <w:softHyphen/>
        <w:t>тор, радио);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е) выполнение требований безопасности при смазке ма</w:t>
      </w:r>
      <w:r>
        <w:rPr>
          <w:bCs/>
          <w:sz w:val="28"/>
        </w:rPr>
        <w:softHyphen/>
        <w:t>шин и механизмов на ходу (устройства, обеспечивающие смазку на ходу и предупреждающие разбрызгивание и разливание масел; правила хранения смазочных и обтирочных материалов).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Материалы по данному разделу освещаются на листах графической части проекта и в пояснительной записке.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пояснительной записке должны найти отражение крат</w:t>
      </w:r>
      <w:r>
        <w:rPr>
          <w:bCs/>
          <w:sz w:val="28"/>
        </w:rPr>
        <w:softHyphen/>
        <w:t>кие характеристики отдельных производственных участков с указанием категории производств, а также меры безопас</w:t>
      </w:r>
      <w:r>
        <w:rPr>
          <w:bCs/>
          <w:sz w:val="28"/>
        </w:rPr>
        <w:softHyphen/>
        <w:t>ной эксплуатации оборудования (ограждение подвижных и вращающихся элементов машин и механизмов; безопасная организация технологических процессов; меры защиты рабо</w:t>
      </w:r>
      <w:r>
        <w:rPr>
          <w:bCs/>
          <w:sz w:val="28"/>
        </w:rPr>
        <w:softHyphen/>
        <w:t>тающих на отдельных рабочих местах, при очистке, осмотре и ремонте емкостей и крупногабаритного об</w:t>
      </w:r>
      <w:r w:rsidR="00776853">
        <w:rPr>
          <w:bCs/>
          <w:sz w:val="28"/>
        </w:rPr>
        <w:t>о</w:t>
      </w:r>
      <w:r>
        <w:rPr>
          <w:bCs/>
          <w:sz w:val="28"/>
        </w:rPr>
        <w:t>рудования; обеспе</w:t>
      </w:r>
      <w:r>
        <w:rPr>
          <w:bCs/>
          <w:sz w:val="28"/>
        </w:rPr>
        <w:softHyphen/>
        <w:t>чение работающих индивидуальными средствами защиты. спецодеждой и безопасным инструментом при работе во взрыво- и пожароопасных помещениях; безопасная эксплуата</w:t>
      </w:r>
      <w:r>
        <w:rPr>
          <w:bCs/>
          <w:sz w:val="28"/>
        </w:rPr>
        <w:softHyphen/>
        <w:t>ция печей и сушилок).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На листах графической части проекта технологического оборудование надо размещать с учетом нормативных расстоя</w:t>
      </w:r>
      <w:r>
        <w:rPr>
          <w:bCs/>
          <w:sz w:val="28"/>
        </w:rPr>
        <w:softHyphen/>
        <w:t>ний между отдельными видами оборудования и между обо</w:t>
      </w:r>
      <w:r>
        <w:rPr>
          <w:bCs/>
          <w:sz w:val="28"/>
        </w:rPr>
        <w:softHyphen/>
        <w:t>рудованием и строительными конструкциями. Для доступа на площадки для обслуживания оборудования должны быть предусмотрены стационарные лестницы. В местах перехода через транспортеры и другое подвижное оборудова</w:t>
      </w:r>
      <w:r>
        <w:rPr>
          <w:bCs/>
          <w:sz w:val="28"/>
        </w:rPr>
        <w:softHyphen/>
        <w:t xml:space="preserve">ние необходимо предусмотреть мостики с перилами.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проекте должны быть предусмотрены пути эвакуации персонала и ценного оборудования и имущества в случае возникновения пожара или аварийной ситуации в производственных, вспомогательных и бытовых помещениях.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По требованию руководителя в этом разделе может быть выполнен расчет индивидуального и социального риска возможной гибели людей при пожаре в соответствии с ГОСТ Р 12.3.047-98. Пожаробезопасность технологических процессов</w:t>
      </w:r>
    </w:p>
    <w:p w:rsidR="001C5C63" w:rsidRDefault="001C5C63">
      <w:pPr>
        <w:pStyle w:val="20"/>
        <w:spacing w:line="360" w:lineRule="auto"/>
        <w:rPr>
          <w:bCs/>
          <w:sz w:val="28"/>
        </w:rPr>
      </w:pPr>
      <w:bookmarkStart w:id="40" w:name="_Toc63405459"/>
      <w:bookmarkStart w:id="41" w:name="_Toc64941858"/>
      <w:r>
        <w:rPr>
          <w:bCs/>
          <w:sz w:val="28"/>
        </w:rPr>
        <w:t>3.</w:t>
      </w:r>
      <w:r w:rsidR="00367E0B">
        <w:rPr>
          <w:bCs/>
          <w:sz w:val="28"/>
        </w:rPr>
        <w:t>7</w:t>
      </w:r>
      <w:r>
        <w:rPr>
          <w:bCs/>
          <w:sz w:val="28"/>
        </w:rPr>
        <w:t>. Расчеты, подтверждающие эффективность  предлагаемых мероприятий.</w:t>
      </w:r>
      <w:bookmarkEnd w:id="40"/>
      <w:bookmarkEnd w:id="41"/>
    </w:p>
    <w:p w:rsidR="001C5C63" w:rsidRDefault="001C5C63">
      <w:pPr>
        <w:pStyle w:val="22"/>
        <w:ind w:firstLine="720"/>
        <w:rPr>
          <w:bCs/>
        </w:rPr>
      </w:pPr>
      <w:r>
        <w:rPr>
          <w:bCs/>
        </w:rPr>
        <w:t>Расчетная часть проекта – важнейший раздел пояснительной записки. Он включает технологические, кинематические, энергетические, конструктивные, прочностные, теплотехнические, гидравлические и другие виды расчетов.</w:t>
      </w:r>
    </w:p>
    <w:p w:rsidR="001C5C63" w:rsidRDefault="001C5C63">
      <w:pPr>
        <w:pStyle w:val="3"/>
        <w:rPr>
          <w:b w:val="0"/>
          <w:bCs/>
          <w:sz w:val="28"/>
        </w:rPr>
      </w:pPr>
      <w:bookmarkStart w:id="42" w:name="_Toc63405461"/>
      <w:bookmarkStart w:id="43" w:name="_Toc64941860"/>
      <w:r>
        <w:rPr>
          <w:b w:val="0"/>
          <w:bCs/>
          <w:sz w:val="28"/>
        </w:rPr>
        <w:t>3.</w:t>
      </w:r>
      <w:r w:rsidR="00367E0B">
        <w:rPr>
          <w:b w:val="0"/>
          <w:bCs/>
          <w:sz w:val="28"/>
        </w:rPr>
        <w:t>7</w:t>
      </w:r>
      <w:r>
        <w:rPr>
          <w:b w:val="0"/>
          <w:bCs/>
          <w:sz w:val="28"/>
        </w:rPr>
        <w:t>.</w:t>
      </w:r>
      <w:r w:rsidR="00347136">
        <w:rPr>
          <w:b w:val="0"/>
          <w:bCs/>
          <w:sz w:val="28"/>
        </w:rPr>
        <w:t>1</w:t>
      </w:r>
      <w:r>
        <w:rPr>
          <w:b w:val="0"/>
          <w:bCs/>
          <w:sz w:val="28"/>
        </w:rPr>
        <w:t xml:space="preserve"> Специальные расчеты</w:t>
      </w:r>
      <w:bookmarkEnd w:id="42"/>
      <w:bookmarkEnd w:id="43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Отдельные виды расчетов, условно относимых к специальным, (теоретического характера, теплотехнические, гидравлические и др.), выполняемые при дипломном проектировании, могут быть и определяющими, основными (в этом случае они особенно тесно связаны с технологическими расчетами, могут даже входить в их состав) и выполнять вспомогательную, проверочную роль. Это, естественно, зависит от конкретного задания на проектирование. Такого рода расчеты, ввид</w:t>
      </w:r>
      <w:r w:rsidR="00776853">
        <w:rPr>
          <w:bCs/>
          <w:sz w:val="28"/>
        </w:rPr>
        <w:t xml:space="preserve">у их значимости, могут быть </w:t>
      </w:r>
      <w:r>
        <w:rPr>
          <w:bCs/>
          <w:sz w:val="28"/>
        </w:rPr>
        <w:t>выделены в пояснительной записке в отдельный раздел.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Специальные расчеты могут выполнять и вспомогательную, проверочную роль.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Учитывая многообразие видов расчетов, условно отнесенных к специальным, невозможно привести какие-либо общие рекомендации по их выполнению. Такие рекомендации, как правило, можно найти в соответствующей учебной литературе.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Текстовый и расчетный материал рекомендуется максимально снабжать иллюстрациями.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pStyle w:val="3"/>
        <w:spacing w:line="360" w:lineRule="auto"/>
        <w:rPr>
          <w:b w:val="0"/>
          <w:bCs/>
          <w:sz w:val="28"/>
        </w:rPr>
      </w:pPr>
      <w:bookmarkStart w:id="44" w:name="_Toc63405462"/>
      <w:bookmarkStart w:id="45" w:name="_Toc64941861"/>
      <w:r>
        <w:rPr>
          <w:b w:val="0"/>
          <w:bCs/>
          <w:sz w:val="28"/>
        </w:rPr>
        <w:t>3.</w:t>
      </w:r>
      <w:r w:rsidR="00367E0B">
        <w:rPr>
          <w:b w:val="0"/>
          <w:bCs/>
          <w:sz w:val="28"/>
        </w:rPr>
        <w:t>7</w:t>
      </w:r>
      <w:r>
        <w:rPr>
          <w:b w:val="0"/>
          <w:bCs/>
          <w:sz w:val="28"/>
        </w:rPr>
        <w:t>.</w:t>
      </w:r>
      <w:r w:rsidR="00347136">
        <w:rPr>
          <w:b w:val="0"/>
          <w:bCs/>
          <w:sz w:val="28"/>
        </w:rPr>
        <w:t>2</w:t>
      </w:r>
      <w:r>
        <w:rPr>
          <w:b w:val="0"/>
          <w:bCs/>
          <w:sz w:val="28"/>
        </w:rPr>
        <w:t>. Использование ЭВМ, САПР</w:t>
      </w:r>
      <w:bookmarkEnd w:id="44"/>
      <w:bookmarkEnd w:id="45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Если при выполнении дипломного проекта применялась ЭВМ для выбора оптимального варианта конструкции, оптимизации производственного процесса, расчета отдельных элементов изделия и др., то в этом разделе дается блок-схема алгоритма расчета, описание  программы и результаты расчета.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Соответствующие сведения следует привести в пояснительной записке и при использовании САПР.</w:t>
      </w:r>
    </w:p>
    <w:p w:rsidR="001C5C63" w:rsidRDefault="001C5C63">
      <w:pPr>
        <w:pStyle w:val="20"/>
        <w:spacing w:line="360" w:lineRule="auto"/>
        <w:rPr>
          <w:bCs/>
          <w:sz w:val="28"/>
        </w:rPr>
      </w:pPr>
      <w:bookmarkStart w:id="46" w:name="_Toc63405463"/>
      <w:bookmarkStart w:id="47" w:name="_Toc64941862"/>
      <w:r>
        <w:rPr>
          <w:bCs/>
          <w:sz w:val="28"/>
        </w:rPr>
        <w:t>3.</w:t>
      </w:r>
      <w:r w:rsidR="00605AD8">
        <w:rPr>
          <w:bCs/>
          <w:sz w:val="28"/>
        </w:rPr>
        <w:t>8</w:t>
      </w:r>
      <w:r>
        <w:rPr>
          <w:bCs/>
          <w:sz w:val="28"/>
        </w:rPr>
        <w:t>. Схема автоматизации технологического процесса.</w:t>
      </w:r>
      <w:bookmarkEnd w:id="46"/>
      <w:bookmarkEnd w:id="47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Как правило, в дипломном проекте принципиальные решения по автоматизации изображаются графически в виде функциональной схемы автоматизации процесса.</w:t>
      </w:r>
    </w:p>
    <w:p w:rsidR="001C5C63" w:rsidRDefault="001C5C63">
      <w:pPr>
        <w:spacing w:line="360" w:lineRule="auto"/>
        <w:ind w:firstLine="769"/>
        <w:jc w:val="both"/>
        <w:rPr>
          <w:bCs/>
          <w:sz w:val="28"/>
        </w:rPr>
      </w:pPr>
      <w:r>
        <w:rPr>
          <w:bCs/>
          <w:sz w:val="28"/>
        </w:rPr>
        <w:t>Функциональная схема автоматизации, определяющая принятый принцип построения систем автоматического контроля, управления и безопасности объекта, а также уровень автоматизации, является основным чертежом.</w:t>
      </w:r>
    </w:p>
    <w:p w:rsidR="001C5C63" w:rsidRDefault="001C5C63">
      <w:pPr>
        <w:spacing w:line="360" w:lineRule="auto"/>
        <w:ind w:firstLine="769"/>
        <w:jc w:val="both"/>
        <w:rPr>
          <w:bCs/>
          <w:sz w:val="28"/>
        </w:rPr>
      </w:pPr>
      <w:r>
        <w:rPr>
          <w:bCs/>
          <w:sz w:val="28"/>
        </w:rPr>
        <w:t>В основе функциональной схемы автоматизации лежит технологическая схема производственного процесса, аппарата, на которую при условных обозначениях по ГОСТ наносятся приборы и аппаратура автоматического регулирования, управления, контроля и сигнализации с основными функциональными связями между ними.</w:t>
      </w:r>
    </w:p>
    <w:p w:rsidR="001C5C63" w:rsidRDefault="001C5C63">
      <w:pPr>
        <w:spacing w:line="360" w:lineRule="auto"/>
        <w:ind w:firstLine="769"/>
        <w:jc w:val="both"/>
        <w:rPr>
          <w:bCs/>
          <w:sz w:val="28"/>
        </w:rPr>
      </w:pPr>
      <w:r>
        <w:rPr>
          <w:bCs/>
          <w:sz w:val="28"/>
        </w:rPr>
        <w:t>При разработке функциональной схемы автоматизации особое внимание следует уделить обеспечению безопасности объекта управления. Следует указать возможные аварийные ситуации, пути, методы и средства их выявления и предупреждения.</w:t>
      </w:r>
    </w:p>
    <w:p w:rsidR="001C5C63" w:rsidRDefault="001C5C63">
      <w:pPr>
        <w:pStyle w:val="20"/>
        <w:spacing w:line="360" w:lineRule="auto"/>
        <w:rPr>
          <w:bCs/>
          <w:sz w:val="28"/>
        </w:rPr>
      </w:pPr>
      <w:bookmarkStart w:id="48" w:name="_Toc63405464"/>
      <w:bookmarkStart w:id="49" w:name="_Toc64941863"/>
      <w:r>
        <w:rPr>
          <w:bCs/>
          <w:sz w:val="28"/>
        </w:rPr>
        <w:t>3.</w:t>
      </w:r>
      <w:r w:rsidR="00605AD8">
        <w:rPr>
          <w:bCs/>
          <w:sz w:val="28"/>
        </w:rPr>
        <w:t>9</w:t>
      </w:r>
      <w:r>
        <w:rPr>
          <w:bCs/>
          <w:sz w:val="28"/>
        </w:rPr>
        <w:t xml:space="preserve"> </w:t>
      </w:r>
      <w:r w:rsidR="00BC5E68">
        <w:rPr>
          <w:bCs/>
          <w:sz w:val="28"/>
        </w:rPr>
        <w:t>З</w:t>
      </w:r>
      <w:r>
        <w:rPr>
          <w:bCs/>
          <w:sz w:val="28"/>
        </w:rPr>
        <w:t>ащита окружающей среды.</w:t>
      </w:r>
      <w:bookmarkEnd w:id="48"/>
      <w:bookmarkEnd w:id="49"/>
    </w:p>
    <w:p w:rsidR="001C5C63" w:rsidRDefault="001C5C63">
      <w:pPr>
        <w:pStyle w:val="22"/>
        <w:ind w:firstLine="720"/>
        <w:rPr>
          <w:bCs/>
        </w:rPr>
      </w:pPr>
      <w:r>
        <w:rPr>
          <w:bCs/>
        </w:rPr>
        <w:t>Изложение материала в данном разделе должно соответствовать структуре и содержанию экологического паспорта природопользователя.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Материал по защите окружающей среды должен освещать следующие вопросы: организацию безотходного производства; сокращение и ликвидацию вредных выбросов; утилизацию и очистку улавливаемых загрязнений; замену применяемых в производстве токсичных веществ на нетоксичные или менее токсичные; очистку сточных вод, снижение уровня акустических воздействий на окужающую среду и др. 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При написании этого раздела пояснительной записки студенту следует руководствоваться специальными методическими материалами, разработанными кафедрой "ОТОССС".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соответствии с заданием на проектирование в этом разделе может быть выполнен расчет размеров СЗЗ с целью сравнения полученных результатов с действующими санитарными нормами и дано заключение о влиянии объекта на окружающую среду.</w:t>
      </w:r>
    </w:p>
    <w:p w:rsidR="001C5C63" w:rsidRDefault="001C5C63">
      <w:pPr>
        <w:pStyle w:val="20"/>
        <w:spacing w:line="360" w:lineRule="auto"/>
        <w:ind w:left="0"/>
        <w:rPr>
          <w:bCs/>
          <w:sz w:val="28"/>
        </w:rPr>
      </w:pPr>
      <w:bookmarkStart w:id="50" w:name="_Toc63405465"/>
      <w:bookmarkStart w:id="51" w:name="_Toc64941864"/>
      <w:r>
        <w:rPr>
          <w:bCs/>
          <w:sz w:val="28"/>
        </w:rPr>
        <w:t>3.</w:t>
      </w:r>
      <w:r w:rsidR="00605AD8">
        <w:rPr>
          <w:bCs/>
          <w:sz w:val="28"/>
        </w:rPr>
        <w:t>10</w:t>
      </w:r>
      <w:r>
        <w:rPr>
          <w:bCs/>
          <w:sz w:val="28"/>
        </w:rPr>
        <w:t>. Технико-экономические расчёты.</w:t>
      </w:r>
      <w:bookmarkEnd w:id="50"/>
      <w:bookmarkEnd w:id="51"/>
    </w:p>
    <w:p w:rsidR="001C5C63" w:rsidRDefault="001C5C63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Материал этого раздела представляет собой этап технико- экономического обоснования. Он сводится к расчёту годового экономического эффекта при внедрении разрабатываемого оборудования. В основе расчетов – затраты на выполнение технических и организационных мер на обеспечение безопасности, расчет риска аварий, включающий определение вероятностей аварий и возможного ущерба.</w:t>
      </w:r>
    </w:p>
    <w:p w:rsidR="001C5C63" w:rsidRDefault="001C5C63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При выполнении технико-экономических расчётов и написании всего этого раздела студенту следует руководствоваться специальными методическими указаниями кафедры "Организация производства и маркетинг" и консультанта по экономическому разделу проекта, определяющими конкретное содержание и объем раздела.</w:t>
      </w:r>
    </w:p>
    <w:p w:rsidR="001C5C63" w:rsidRDefault="001C5C63">
      <w:pPr>
        <w:pStyle w:val="20"/>
        <w:spacing w:line="360" w:lineRule="auto"/>
        <w:rPr>
          <w:bCs/>
          <w:sz w:val="28"/>
        </w:rPr>
      </w:pPr>
      <w:bookmarkStart w:id="52" w:name="_Toc63405466"/>
      <w:bookmarkStart w:id="53" w:name="_Toc64941865"/>
      <w:r>
        <w:rPr>
          <w:bCs/>
          <w:sz w:val="28"/>
        </w:rPr>
        <w:t>3.1</w:t>
      </w:r>
      <w:r w:rsidR="00605AD8">
        <w:rPr>
          <w:bCs/>
          <w:sz w:val="28"/>
        </w:rPr>
        <w:t>1</w:t>
      </w:r>
      <w:r>
        <w:rPr>
          <w:bCs/>
          <w:sz w:val="28"/>
        </w:rPr>
        <w:t>.  Заключение</w:t>
      </w:r>
      <w:bookmarkEnd w:id="52"/>
      <w:bookmarkEnd w:id="53"/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"Заключении" (1-1,5 стр.) кратко подводятся итоги работы и указывается, какое новое инженерное решение положено в основу проекта и каковы достоинства этого решения, что нового предложено самим студентом, каковы возможности использования материалов дипломного проекта в промышленности и каковыми могут быть направления дальнейшей работы в этой области.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Список использованной литературы оформляется в соответствии с общепринятыми правилами.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</w:p>
    <w:p w:rsidR="001C5C63" w:rsidRDefault="00347136">
      <w:pPr>
        <w:pStyle w:val="1"/>
        <w:spacing w:line="360" w:lineRule="auto"/>
        <w:jc w:val="left"/>
        <w:rPr>
          <w:bCs/>
          <w:sz w:val="28"/>
        </w:rPr>
      </w:pPr>
      <w:bookmarkStart w:id="54" w:name="_Toc63405471"/>
      <w:bookmarkStart w:id="55" w:name="_Toc64941869"/>
      <w:r>
        <w:rPr>
          <w:bCs/>
          <w:sz w:val="28"/>
        </w:rPr>
        <w:t>4</w:t>
      </w:r>
      <w:r w:rsidR="001C5C63">
        <w:rPr>
          <w:bCs/>
          <w:sz w:val="28"/>
        </w:rPr>
        <w:t>. СМОТР ДИПЛОМНЫХ ПРОЕКТОВ</w:t>
      </w:r>
      <w:bookmarkEnd w:id="54"/>
      <w:bookmarkEnd w:id="55"/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Цель смотра – установить степень готовности дипломного проекта, соответствие темы и содержания требованиям ГОС.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На смотр выносятся все материалы дипломного проекта. Отказ от участия в смотре недопустим.</w:t>
      </w:r>
    </w:p>
    <w:p w:rsidR="001C5C63" w:rsidRPr="00414592" w:rsidRDefault="001C5C63">
      <w:pPr>
        <w:spacing w:line="360" w:lineRule="auto"/>
        <w:ind w:firstLine="720"/>
        <w:jc w:val="both"/>
        <w:rPr>
          <w:b/>
          <w:bCs/>
          <w:sz w:val="28"/>
        </w:rPr>
      </w:pPr>
      <w:r w:rsidRPr="00414592">
        <w:rPr>
          <w:b/>
          <w:bCs/>
          <w:sz w:val="28"/>
        </w:rPr>
        <w:t>Смотр проводит заведующий кафедрой. В смотре принимает участие руководитель дипломного проекта.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Студент должен кратко изложить цель, задачи и структуру дипломного проекта. </w:t>
      </w:r>
    </w:p>
    <w:p w:rsidR="00347136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Удовлетворительная степень готовности – это графическая часть в тонких линиях и черновик пояснительной записки, включающий все необходимые разделы.</w:t>
      </w:r>
    </w:p>
    <w:p w:rsidR="001C5C63" w:rsidRPr="00347136" w:rsidRDefault="001C5C63">
      <w:pPr>
        <w:spacing w:line="360" w:lineRule="auto"/>
        <w:ind w:firstLine="720"/>
        <w:jc w:val="both"/>
        <w:rPr>
          <w:b/>
          <w:bCs/>
          <w:sz w:val="28"/>
        </w:rPr>
      </w:pPr>
      <w:r w:rsidRPr="00347136">
        <w:rPr>
          <w:b/>
          <w:bCs/>
          <w:sz w:val="28"/>
        </w:rPr>
        <w:t xml:space="preserve"> </w:t>
      </w:r>
      <w:r w:rsidR="00347136" w:rsidRPr="00347136">
        <w:rPr>
          <w:b/>
          <w:bCs/>
          <w:sz w:val="28"/>
        </w:rPr>
        <w:t>В случае непредставления студентами материалов дипломного проекта  зав.</w:t>
      </w:r>
      <w:r w:rsidR="00347136">
        <w:rPr>
          <w:b/>
          <w:bCs/>
          <w:sz w:val="28"/>
        </w:rPr>
        <w:t xml:space="preserve"> к</w:t>
      </w:r>
      <w:r w:rsidR="00347136" w:rsidRPr="00347136">
        <w:rPr>
          <w:b/>
          <w:bCs/>
          <w:sz w:val="28"/>
        </w:rPr>
        <w:t>афедрой ставит вопрос перед деканом о невозможности защиты  дипломной работы в срок и переносе её на следующий учебный год.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605AD8">
      <w:pPr>
        <w:pStyle w:val="1"/>
        <w:spacing w:line="360" w:lineRule="auto"/>
        <w:jc w:val="left"/>
        <w:rPr>
          <w:bCs/>
          <w:sz w:val="28"/>
        </w:rPr>
      </w:pPr>
      <w:bookmarkStart w:id="56" w:name="_Toc63405472"/>
      <w:bookmarkStart w:id="57" w:name="_Toc64941870"/>
      <w:r>
        <w:rPr>
          <w:bCs/>
          <w:sz w:val="28"/>
        </w:rPr>
        <w:t>5</w:t>
      </w:r>
      <w:r w:rsidR="001C5C63">
        <w:rPr>
          <w:bCs/>
          <w:sz w:val="28"/>
        </w:rPr>
        <w:t>. ЗАЩИТА ДИПЛОМНОГО  ПРОЕКТА</w:t>
      </w:r>
      <w:bookmarkEnd w:id="56"/>
      <w:bookmarkEnd w:id="57"/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К защите представляется проект, выполненный в полном объеме выданного студенту задания. Проект должен быть подписан студентом, просмотрен и подписан руководителем проекта и консультантами. Затем проект представляется заведующему кафедрой (подписывается каждый чертеж,  пояснительная записка и первые листы спецификации). К проекту прилагается отзыв руководителя.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Отзыв включает оценку следующих показателей проекта:</w:t>
      </w:r>
    </w:p>
    <w:p w:rsidR="001C5C63" w:rsidRDefault="001C5C63" w:rsidP="001C5C63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актуальность темы;</w:t>
      </w:r>
    </w:p>
    <w:p w:rsidR="001C5C63" w:rsidRDefault="001C5C63" w:rsidP="001C5C63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полнота представленных по проекту материалов и уровень выполнения;</w:t>
      </w:r>
    </w:p>
    <w:p w:rsidR="001C5C63" w:rsidRDefault="001C5C63" w:rsidP="001C5C63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новизна принятых в  проекте решений;</w:t>
      </w:r>
    </w:p>
    <w:p w:rsidR="001C5C63" w:rsidRDefault="001C5C63" w:rsidP="001C5C63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перспективы использования разработок и материалов проекта.</w:t>
      </w:r>
    </w:p>
    <w:p w:rsidR="001C5C63" w:rsidRDefault="001C5C63">
      <w:pPr>
        <w:spacing w:line="360" w:lineRule="auto"/>
        <w:ind w:left="142" w:firstLine="578"/>
        <w:jc w:val="both"/>
        <w:rPr>
          <w:bCs/>
          <w:sz w:val="28"/>
        </w:rPr>
      </w:pPr>
      <w:r>
        <w:rPr>
          <w:bCs/>
          <w:sz w:val="28"/>
        </w:rPr>
        <w:t>Руководитель также формулирует мнение о работе студента, в котором следует отразить:</w:t>
      </w:r>
    </w:p>
    <w:p w:rsidR="001C5C63" w:rsidRDefault="001C5C63" w:rsidP="001C5C63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отношение студента к работе;</w:t>
      </w:r>
    </w:p>
    <w:p w:rsidR="001C5C63" w:rsidRDefault="001C5C63" w:rsidP="001C5C63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умение ставить  или правильно понимать поставленную задачу;</w:t>
      </w:r>
    </w:p>
    <w:p w:rsidR="001C5C63" w:rsidRDefault="001C5C63" w:rsidP="001C5C63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умение работать самостоятельно;</w:t>
      </w:r>
    </w:p>
    <w:p w:rsidR="001C5C63" w:rsidRDefault="001C5C63" w:rsidP="001C5C63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возможные (или рекомендуемые) области деятельности студента.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Заведующий кафедрой на основание представленных материалов утверждает проект, делая об этом соответствующую запись на титульном листке записки.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Дипломник допускается к защите распоряжением декана факультета</w:t>
      </w:r>
      <w:r w:rsidR="00414592">
        <w:rPr>
          <w:bCs/>
          <w:sz w:val="28"/>
        </w:rPr>
        <w:t xml:space="preserve"> </w:t>
      </w:r>
      <w:r>
        <w:rPr>
          <w:bCs/>
          <w:sz w:val="28"/>
        </w:rPr>
        <w:t>после просмотра пояснительной записки и всех документов.</w:t>
      </w:r>
    </w:p>
    <w:p w:rsidR="001C5C63" w:rsidRDefault="004145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Д</w:t>
      </w:r>
      <w:r w:rsidR="001C5C63">
        <w:rPr>
          <w:bCs/>
          <w:sz w:val="28"/>
        </w:rPr>
        <w:t>екан факультета делает отметку на титульном листе пояснительной записки  о допуске студента к защите.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Защита проекта производится на открытом  заседании Государственной </w:t>
      </w:r>
    </w:p>
    <w:p w:rsidR="001C5C63" w:rsidRDefault="001C5C63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Аттестационной Комиссии (ГАК).</w:t>
      </w:r>
    </w:p>
    <w:p w:rsidR="001C5C63" w:rsidRPr="00414592" w:rsidRDefault="001C5C63">
      <w:pPr>
        <w:spacing w:line="360" w:lineRule="auto"/>
        <w:ind w:firstLine="720"/>
        <w:jc w:val="both"/>
        <w:rPr>
          <w:b/>
          <w:bCs/>
          <w:sz w:val="28"/>
        </w:rPr>
      </w:pPr>
      <w:r w:rsidRPr="00414592">
        <w:rPr>
          <w:b/>
          <w:bCs/>
          <w:sz w:val="28"/>
        </w:rPr>
        <w:t>Защита проекта состоит из краткого сообщения студента о содержании проекта, его особенностях, принятых методах расчета и т.п. и опроса студента.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Доклад следует рассчитать на 7-10 минут.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Как правило, доклад целесообразно строить в той же последовательности, в каких выдержана пояснительная записка: от введения и обоснования актуальности темы к описанию конкретных мер, направленных на повышение безопасности технологического процесса, после чего следует привести сведения о выполненных расчетах, эксплуатации средств обеспечения безопасности, автоматизации  и экономических показателях.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В своем сообщении и в процессе последующего опроса студент должен показать особенности проекта, уделив особое внимание оригинальным решениям, принятым в проекте, и самостоятельным разработкам, а также перспективы использования проекта в производстве и возможности дальнейшего развития выбранного направления.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Вопросы задаются членами ГАК как по работе студента, так и по его докладу. Вопросы могут иметь характер уточняющих (по работе или докладу) либо направленных на определение глубины знаний студента. Вопросы могут касаться и теоретических положений, связанных с работой студента над проектом.</w:t>
      </w:r>
    </w:p>
    <w:p w:rsidR="001C5C63" w:rsidRDefault="001C5C63">
      <w:pPr>
        <w:pStyle w:val="a3"/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Вопросы могут касаться перспектив развития отрасли, направления развития разрабатываемых средств обеспечения безопасности технологических процессов, особенностей выполненных расчётов, используемых методик, экономических показателей проекта и др. Основной вопрос – об элементе новизны в проекте.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Вопросы могут задаваться в письменном виде или устно.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Выслушав вопрос (а его надо дослушать до конца) или получив его в письменном виде,  студент должен осмыслить его, понять суть. Если вопрос не ясен, лучше уточнить его и не спешить с ответом.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Надо иметь в виду, что ответ должен быть четким, конкретным, кратким и по существу. Ответ общего характера не дает возможности оценить знания студента и производит неблагоприятное впечатление на членов ГАК.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В отдельных случаях при ответе можно пользоваться пояснительной запиской, а при затруднении - прямо сказать об этом.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Проект и его  защита оценивается по четырехбалльной системе: "отлично", "хорошо", "удовлетворительно", "неудовлетворительно". Решение об  оценке выносится членами ГАК на закрытом заседании.</w:t>
      </w:r>
    </w:p>
    <w:p w:rsidR="001C5C63" w:rsidRDefault="001C5C63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После защиты проект сдается в архив, о чем оформляется специальный акт сдачи. Проекты сдаются в архив студентами  лично под наблюдением секретаря ГАК.</w:t>
      </w:r>
    </w:p>
    <w:p w:rsidR="001C5C63" w:rsidRDefault="001C5C63">
      <w:pPr>
        <w:pStyle w:val="1"/>
        <w:jc w:val="center"/>
        <w:rPr>
          <w:bCs/>
          <w:sz w:val="28"/>
        </w:rPr>
      </w:pPr>
      <w:r>
        <w:rPr>
          <w:bCs/>
          <w:sz w:val="28"/>
        </w:rPr>
        <w:br w:type="page"/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СОДЕРЖАНИЕ</w:t>
      </w:r>
    </w:p>
    <w:p w:rsidR="00A746DB" w:rsidRDefault="00A746DB" w:rsidP="00A746DB">
      <w:pPr>
        <w:jc w:val="both"/>
        <w:rPr>
          <w:sz w:val="28"/>
          <w:szCs w:val="28"/>
        </w:rPr>
      </w:pP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стр.</w:t>
      </w:r>
    </w:p>
    <w:p w:rsidR="00A746DB" w:rsidRPr="002907E3" w:rsidRDefault="00A746DB" w:rsidP="00A746DB">
      <w:pPr>
        <w:jc w:val="both"/>
        <w:rPr>
          <w:sz w:val="28"/>
          <w:szCs w:val="28"/>
        </w:rPr>
      </w:pPr>
      <w:r w:rsidRPr="002907E3">
        <w:rPr>
          <w:sz w:val="28"/>
          <w:szCs w:val="28"/>
        </w:rPr>
        <w:t>Введение……………………………………………………………</w:t>
      </w:r>
      <w:r>
        <w:rPr>
          <w:sz w:val="28"/>
          <w:szCs w:val="28"/>
        </w:rPr>
        <w:t>…...</w:t>
      </w:r>
      <w:r w:rsidRPr="002907E3">
        <w:rPr>
          <w:sz w:val="28"/>
          <w:szCs w:val="28"/>
        </w:rPr>
        <w:t>3</w:t>
      </w:r>
    </w:p>
    <w:p w:rsidR="00A746DB" w:rsidRPr="002907E3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07E3">
        <w:rPr>
          <w:sz w:val="28"/>
          <w:szCs w:val="28"/>
        </w:rPr>
        <w:t>Основные направления и тематика дипломных проектов..……</w:t>
      </w:r>
      <w:r>
        <w:rPr>
          <w:sz w:val="28"/>
          <w:szCs w:val="28"/>
        </w:rPr>
        <w:t>…</w:t>
      </w:r>
      <w:r w:rsidRPr="002907E3">
        <w:rPr>
          <w:sz w:val="28"/>
          <w:szCs w:val="28"/>
        </w:rPr>
        <w:t>5</w:t>
      </w:r>
    </w:p>
    <w:p w:rsidR="00A746DB" w:rsidRPr="002907E3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907E3">
        <w:rPr>
          <w:sz w:val="28"/>
          <w:szCs w:val="28"/>
        </w:rPr>
        <w:t>Основные направления дипломного проектирования…</w:t>
      </w:r>
      <w:r>
        <w:rPr>
          <w:sz w:val="28"/>
          <w:szCs w:val="28"/>
        </w:rPr>
        <w:t>………..</w:t>
      </w:r>
      <w:r w:rsidRPr="002907E3">
        <w:rPr>
          <w:sz w:val="28"/>
          <w:szCs w:val="28"/>
        </w:rPr>
        <w:t>5</w:t>
      </w:r>
    </w:p>
    <w:p w:rsidR="00A746DB" w:rsidRPr="002907E3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2907E3">
        <w:rPr>
          <w:sz w:val="28"/>
          <w:szCs w:val="28"/>
        </w:rPr>
        <w:t>Тематика дипломного проектирования………</w:t>
      </w:r>
      <w:r>
        <w:rPr>
          <w:sz w:val="28"/>
          <w:szCs w:val="28"/>
        </w:rPr>
        <w:t>…</w:t>
      </w:r>
      <w:r w:rsidRPr="002907E3">
        <w:rPr>
          <w:sz w:val="28"/>
          <w:szCs w:val="28"/>
        </w:rPr>
        <w:t>…………</w:t>
      </w:r>
      <w:r>
        <w:rPr>
          <w:sz w:val="28"/>
          <w:szCs w:val="28"/>
        </w:rPr>
        <w:t>……..</w:t>
      </w:r>
      <w:r w:rsidRPr="002907E3">
        <w:rPr>
          <w:sz w:val="28"/>
          <w:szCs w:val="28"/>
        </w:rPr>
        <w:t>9</w:t>
      </w:r>
    </w:p>
    <w:p w:rsidR="00A746DB" w:rsidRPr="002907E3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2907E3">
        <w:rPr>
          <w:sz w:val="28"/>
          <w:szCs w:val="28"/>
        </w:rPr>
        <w:t>Порядок работы над дипломным проектом</w:t>
      </w:r>
      <w:r>
        <w:rPr>
          <w:sz w:val="28"/>
          <w:szCs w:val="28"/>
        </w:rPr>
        <w:t>…</w:t>
      </w:r>
      <w:r w:rsidRPr="002907E3">
        <w:rPr>
          <w:sz w:val="28"/>
          <w:szCs w:val="28"/>
        </w:rPr>
        <w:t>……………</w:t>
      </w:r>
      <w:r>
        <w:rPr>
          <w:sz w:val="28"/>
          <w:szCs w:val="28"/>
        </w:rPr>
        <w:t>……</w:t>
      </w:r>
      <w:r w:rsidR="00CA772F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Pr="002907E3">
        <w:rPr>
          <w:sz w:val="28"/>
          <w:szCs w:val="28"/>
        </w:rPr>
        <w:t>10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2.Состав, объем и содержание дипломного проекта………………..11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2.1.Состав и объем дипломного проекта……………………………..11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2.2.Содержание графической части…………………………………...11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2.3.Содержание пояснительной записки………………………………12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3.Рекомендации к составлению отдельных разделов пояснительной 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записки…………………………………………………………………13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3.1.Аннотация……………………………………………………………13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3.2.Введение……………………………………………………………...14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3.3.Обоснование выбранного решения………………………………..14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3.4.Рекомендации по анализу условий труда на рабочих местах…...15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3.5.Рекомендации по проведению анализа риска…………………</w:t>
      </w:r>
      <w:r w:rsidR="00CA772F">
        <w:rPr>
          <w:sz w:val="28"/>
          <w:szCs w:val="28"/>
        </w:rPr>
        <w:t>..</w:t>
      </w:r>
      <w:r>
        <w:rPr>
          <w:sz w:val="28"/>
          <w:szCs w:val="28"/>
        </w:rPr>
        <w:t>..17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3.6.Рекомендации по разработке и обоснованию мероприятий по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повышению уровня безопасности на рабочих местах……………19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3.6.1.Электробезопасность и предотвращение опасности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накопления статического электричества……………………</w:t>
      </w:r>
      <w:r w:rsidR="00CA772F">
        <w:rPr>
          <w:sz w:val="28"/>
          <w:szCs w:val="28"/>
        </w:rPr>
        <w:t>..</w:t>
      </w:r>
      <w:r>
        <w:rPr>
          <w:sz w:val="28"/>
          <w:szCs w:val="28"/>
        </w:rPr>
        <w:t>……19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3.6.2.Микроклиматические условия в производственных помещениях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 чистота воздушной среды…………………………………</w:t>
      </w:r>
      <w:r w:rsidR="00CA772F">
        <w:rPr>
          <w:sz w:val="28"/>
          <w:szCs w:val="28"/>
        </w:rPr>
        <w:t>.</w:t>
      </w:r>
      <w:r>
        <w:rPr>
          <w:sz w:val="28"/>
          <w:szCs w:val="28"/>
        </w:rPr>
        <w:t xml:space="preserve">…….20  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3.6.3.Освещение производственных помещений……………………..22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3.6.4.Мероприятия по борьбе с шумом и вибрациями………</w:t>
      </w:r>
      <w:r w:rsidR="00CA772F">
        <w:rPr>
          <w:sz w:val="28"/>
          <w:szCs w:val="28"/>
        </w:rPr>
        <w:t>.</w:t>
      </w:r>
      <w:r>
        <w:rPr>
          <w:sz w:val="28"/>
          <w:szCs w:val="28"/>
        </w:rPr>
        <w:t>………23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3.6.5.Проектирование производственного объекта…………………..24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3.6.6.Размещение и безопасная эксплуатация технологического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оборудования……………………………………………………...26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3.7.Расчеты, подтверждающие эффективность предлагаемых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мероприятий…………………………………………………………28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3.8.Использование ЭВМ, САПР………………………………</w:t>
      </w:r>
      <w:r w:rsidR="00CA772F">
        <w:rPr>
          <w:sz w:val="28"/>
          <w:szCs w:val="28"/>
        </w:rPr>
        <w:t>.</w:t>
      </w:r>
      <w:r>
        <w:rPr>
          <w:sz w:val="28"/>
          <w:szCs w:val="28"/>
        </w:rPr>
        <w:t>……….28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3.9.Схема автоматизации технологического процесса……………….29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3.10.Защита окружающей среды……………………………………….29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3.11.Технико-экономические расчеты………………………………….30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3.12.Заключение………………………………………………………….30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4.Смотр дипломных проектов…………………………………………..30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5.Защита дипломного проекта…………………………………………..31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6.Содержание……………………………………………………………..34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7.Приложение 1…………………………………………………………..35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9064B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2………………………………………………………….37</w:t>
      </w:r>
    </w:p>
    <w:p w:rsidR="00A746DB" w:rsidRDefault="00A746DB" w:rsidP="00A746DB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9064B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3………………………………………………………….38</w:t>
      </w:r>
    </w:p>
    <w:p w:rsidR="00CA772F" w:rsidRDefault="00CA772F" w:rsidP="00CA772F">
      <w:pPr>
        <w:rPr>
          <w:bCs/>
          <w:sz w:val="28"/>
        </w:rPr>
      </w:pPr>
      <w:r>
        <w:rPr>
          <w:sz w:val="28"/>
          <w:szCs w:val="28"/>
        </w:rPr>
        <w:t>10.</w:t>
      </w:r>
      <w:r w:rsidRPr="00CA772F">
        <w:rPr>
          <w:bCs/>
          <w:sz w:val="28"/>
        </w:rPr>
        <w:t xml:space="preserve"> </w:t>
      </w:r>
      <w:r>
        <w:rPr>
          <w:bCs/>
          <w:sz w:val="28"/>
        </w:rPr>
        <w:t>Список рекомендуемой литературы при работе над дипломным</w:t>
      </w:r>
    </w:p>
    <w:p w:rsidR="00CA772F" w:rsidRDefault="00CA772F" w:rsidP="00CA772F">
      <w:pPr>
        <w:rPr>
          <w:bCs/>
          <w:sz w:val="28"/>
        </w:rPr>
      </w:pPr>
      <w:r>
        <w:rPr>
          <w:bCs/>
          <w:sz w:val="28"/>
        </w:rPr>
        <w:t xml:space="preserve"> проектом……………………………………………………………...4</w:t>
      </w:r>
      <w:r w:rsidR="00AF182A">
        <w:rPr>
          <w:bCs/>
          <w:sz w:val="28"/>
        </w:rPr>
        <w:t>1</w:t>
      </w:r>
      <w:r>
        <w:rPr>
          <w:bCs/>
          <w:sz w:val="28"/>
        </w:rPr>
        <w:t>.</w:t>
      </w:r>
    </w:p>
    <w:p w:rsidR="001C5C63" w:rsidRDefault="001C5C63">
      <w:pPr>
        <w:pStyle w:val="20"/>
        <w:jc w:val="right"/>
        <w:rPr>
          <w:bCs/>
          <w:sz w:val="28"/>
        </w:rPr>
      </w:pPr>
      <w:bookmarkStart w:id="58" w:name="_Toc63405475"/>
      <w:bookmarkStart w:id="59" w:name="_Toc64941872"/>
      <w:r>
        <w:rPr>
          <w:bCs/>
          <w:sz w:val="28"/>
        </w:rPr>
        <w:t>Приложение 1</w:t>
      </w:r>
      <w:bookmarkEnd w:id="58"/>
      <w:bookmarkEnd w:id="59"/>
    </w:p>
    <w:p w:rsidR="001C5C63" w:rsidRDefault="00A746DB">
      <w:pPr>
        <w:rPr>
          <w:sz w:val="28"/>
        </w:rPr>
      </w:pPr>
      <w:r>
        <w:rPr>
          <w:sz w:val="28"/>
        </w:rPr>
        <w:t xml:space="preserve">                                         </w:t>
      </w:r>
      <w:r w:rsidR="001C5C63">
        <w:rPr>
          <w:sz w:val="28"/>
        </w:rPr>
        <w:t>Тематика дипломного проектирования.</w:t>
      </w:r>
    </w:p>
    <w:p w:rsidR="001C5C63" w:rsidRDefault="001C5C63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Анализ взрывоопасности внутризаводского транспортного оборудования элеватора.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Анализ опасностей на рабочем месте компрессорщика.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Анализ систем безопасности парового котла.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Анализ условий труда по результатам аттестации рабочих мест на предприятии.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Аттестация рабочих мест на участке шлифовки оборудования и обеспечение безопасных условий труда.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Декларация безопасности спиртового завода.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Изучение мельзавода с целью выявления соответствия требованием взрывопожаробезопасности (размольное отделение)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Меры безопасности при обслуживании миникомплекса для производства комбикормов.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Модернизация системы вентиляции с целью улучшения условий труда на рабочих местах.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Обеспечение безопасных условий труда на участке производства зернопродуктов  с применением технологии высокотемтературной</w:t>
            </w:r>
          </w:p>
          <w:p w:rsidR="001C5C63" w:rsidRDefault="00CA772F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М</w:t>
            </w:r>
            <w:r w:rsidR="001C5C63">
              <w:rPr>
                <w:bCs/>
                <w:sz w:val="28"/>
              </w:rPr>
              <w:t>икронизации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Обеспечение безопасных условий труда при производстве крупы с применением технологии высокотемпературной микронизации.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Очистка сточных вод.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Проект аспирации дробилки сахара с целью  уменьшения запыленности воздуха в рабочей зоне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Проект вентиляции специализированного цеха.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Проектирование мероприятий по снижению шума компрессорной.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комплексных мероприятий по улучшению условий труда.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мер безопасности при проектировании минипекарни.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мероприятий для достижения предельно допустимых сбросов.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мероприятий по повышению пожаровзрывобезопасности.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мероприятий по снижению акустического воздействия оборудования вентиляционных камер на селитебную зону.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мероприятий по снижению запыленности воздуха.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мероприятий по снижению уровня акустического воздействия технологического и вентиляционного оборудования на селитебную зону.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мероприятий по снижению шума в производственном помещении.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мероприятий по созданию нормативных условий труда в кондитерском цехе ресторана.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паспорта взрывобезопасности для мельзавода.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проекта  нормативо</w:t>
            </w:r>
            <w:r w:rsidR="00FE37D1">
              <w:rPr>
                <w:bCs/>
                <w:sz w:val="28"/>
              </w:rPr>
              <w:t>в</w:t>
            </w:r>
            <w:r>
              <w:rPr>
                <w:bCs/>
                <w:sz w:val="28"/>
              </w:rPr>
              <w:t xml:space="preserve"> образования и лимитов размещения отходов.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проекта декларации безопасности технологического процесса хладоснабжения.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Разработка системы вентиляции для удаления вредных веществ воздуха рабочей зоны при загрузке автотранспорта.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Разработка системы рециркуляции аспирационного воздуха. 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Реконструкция печного отделения для мелкоштучных хлебобулочных изделий. 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Создание безопасных условий труда при эксплуатации малогабаритного агрегата производства сыпучих комбикормов.</w:t>
            </w:r>
          </w:p>
        </w:tc>
      </w:tr>
      <w:tr w:rsidR="001C5C63">
        <w:tc>
          <w:tcPr>
            <w:tcW w:w="0" w:type="auto"/>
          </w:tcPr>
          <w:p w:rsidR="001C5C63" w:rsidRDefault="001C5C63">
            <w:pPr>
              <w:spacing w:line="360" w:lineRule="auto"/>
              <w:ind w:right="-91"/>
              <w:rPr>
                <w:bCs/>
                <w:sz w:val="28"/>
              </w:rPr>
            </w:pPr>
            <w:r>
              <w:rPr>
                <w:bCs/>
                <w:sz w:val="28"/>
              </w:rPr>
              <w:t>Уменьшение тепловой радиации при обслуживании теплогенерирующих установок.</w:t>
            </w:r>
          </w:p>
        </w:tc>
      </w:tr>
    </w:tbl>
    <w:p w:rsidR="001C5C63" w:rsidRDefault="001C5C63">
      <w:pPr>
        <w:rPr>
          <w:bCs/>
        </w:rPr>
      </w:pPr>
    </w:p>
    <w:p w:rsidR="001C5C63" w:rsidRDefault="001C5C63">
      <w:pPr>
        <w:pStyle w:val="20"/>
        <w:jc w:val="right"/>
        <w:rPr>
          <w:bCs/>
          <w:sz w:val="28"/>
        </w:rPr>
      </w:pPr>
      <w:r>
        <w:rPr>
          <w:bCs/>
        </w:rPr>
        <w:br w:type="page"/>
      </w:r>
      <w:bookmarkStart w:id="60" w:name="_Toc63405477"/>
      <w:r>
        <w:rPr>
          <w:bCs/>
          <w:sz w:val="28"/>
        </w:rPr>
        <w:t xml:space="preserve"> </w:t>
      </w:r>
      <w:bookmarkStart w:id="61" w:name="_Toc64941873"/>
      <w:r>
        <w:rPr>
          <w:bCs/>
          <w:sz w:val="28"/>
        </w:rPr>
        <w:t>Приложение 2</w:t>
      </w:r>
      <w:bookmarkEnd w:id="60"/>
      <w:bookmarkEnd w:id="61"/>
    </w:p>
    <w:p w:rsidR="001C5C63" w:rsidRDefault="001C5C63">
      <w:pPr>
        <w:pBdr>
          <w:bottom w:val="single" w:sz="4" w:space="1" w:color="auto"/>
        </w:pBdr>
        <w:jc w:val="center"/>
        <w:rPr>
          <w:bCs/>
          <w:sz w:val="28"/>
        </w:rPr>
      </w:pPr>
      <w:r>
        <w:rPr>
          <w:bCs/>
          <w:sz w:val="28"/>
        </w:rPr>
        <w:t>Титульный лист пояснительной записка  к дипломному проекту</w:t>
      </w:r>
    </w:p>
    <w:p w:rsidR="001C5C63" w:rsidRDefault="001C5C63">
      <w:pPr>
        <w:jc w:val="center"/>
        <w:rPr>
          <w:bCs/>
          <w:sz w:val="28"/>
        </w:rPr>
      </w:pPr>
      <w:r>
        <w:rPr>
          <w:bCs/>
          <w:sz w:val="28"/>
        </w:rPr>
        <w:t xml:space="preserve">МИНИСТЕРСТВО ОБРАЗОВАНИЯ </w:t>
      </w:r>
      <w:r w:rsidR="00F44867">
        <w:rPr>
          <w:bCs/>
          <w:sz w:val="28"/>
        </w:rPr>
        <w:t xml:space="preserve"> И НАУКИ </w:t>
      </w:r>
      <w:r>
        <w:rPr>
          <w:bCs/>
          <w:sz w:val="28"/>
        </w:rPr>
        <w:t>РОССИЙСКОЙ ФЕДЕРАЦИИ</w:t>
      </w:r>
    </w:p>
    <w:p w:rsidR="001C5C63" w:rsidRDefault="001C5C63">
      <w:pPr>
        <w:spacing w:before="120"/>
        <w:jc w:val="center"/>
        <w:rPr>
          <w:bCs/>
          <w:sz w:val="28"/>
        </w:rPr>
      </w:pPr>
      <w:r>
        <w:rPr>
          <w:bCs/>
          <w:sz w:val="28"/>
        </w:rPr>
        <w:t>МОСКОВСКИЙ ГОСУДАРСТВЕННЫЙ УНИВЕРСИТЕТ</w:t>
      </w:r>
    </w:p>
    <w:p w:rsidR="001C5C63" w:rsidRDefault="001C5C63">
      <w:pPr>
        <w:jc w:val="center"/>
        <w:rPr>
          <w:bCs/>
          <w:sz w:val="28"/>
        </w:rPr>
      </w:pPr>
      <w:r>
        <w:rPr>
          <w:bCs/>
          <w:sz w:val="28"/>
        </w:rPr>
        <w:t>ПИЩЕВЫХ ПРОИЗВОДСТВ</w:t>
      </w:r>
    </w:p>
    <w:p w:rsidR="001C5C63" w:rsidRDefault="001C5C63" w:rsidP="00F44867">
      <w:pPr>
        <w:spacing w:before="120"/>
        <w:jc w:val="center"/>
        <w:rPr>
          <w:bCs/>
          <w:caps/>
          <w:sz w:val="28"/>
        </w:rPr>
      </w:pPr>
      <w:r>
        <w:rPr>
          <w:bCs/>
          <w:caps/>
          <w:sz w:val="28"/>
        </w:rPr>
        <w:t xml:space="preserve">Институт </w:t>
      </w:r>
      <w:r w:rsidR="00F44867">
        <w:rPr>
          <w:bCs/>
          <w:caps/>
          <w:sz w:val="28"/>
        </w:rPr>
        <w:t>ПИЩЕВОЙ ИНЖЕНЕРИИ</w:t>
      </w:r>
    </w:p>
    <w:p w:rsidR="001C5C63" w:rsidRDefault="001C5C63">
      <w:pPr>
        <w:spacing w:before="120"/>
        <w:rPr>
          <w:bCs/>
          <w:caps/>
          <w:sz w:val="28"/>
        </w:rPr>
      </w:pPr>
      <w:r>
        <w:rPr>
          <w:bCs/>
          <w:caps/>
          <w:sz w:val="28"/>
        </w:rPr>
        <w:t xml:space="preserve">Кафедра “ОХРАНА ТРУДА, ОКРУЖАЮЩЕЙ СРЕДЫ, </w:t>
      </w:r>
    </w:p>
    <w:p w:rsidR="001C5C63" w:rsidRDefault="001C5C63">
      <w:pPr>
        <w:rPr>
          <w:bCs/>
          <w:caps/>
          <w:sz w:val="28"/>
        </w:rPr>
      </w:pPr>
      <w:r>
        <w:rPr>
          <w:bCs/>
          <w:caps/>
          <w:sz w:val="28"/>
        </w:rPr>
        <w:t xml:space="preserve">                      СТРОИТЕЛЬСТВО И САНИТАРНАЯ ТЕХНИКА ”</w:t>
      </w:r>
    </w:p>
    <w:p w:rsidR="001C5C63" w:rsidRDefault="001C5C63">
      <w:pPr>
        <w:jc w:val="center"/>
        <w:rPr>
          <w:bCs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067"/>
      </w:tblGrid>
      <w:tr w:rsidR="001C5C63">
        <w:tc>
          <w:tcPr>
            <w:tcW w:w="4219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ДОПУЩЕН К ЗАЩИТЕ</w:t>
            </w:r>
            <w:r w:rsidR="00FE37D1">
              <w:rPr>
                <w:bCs/>
                <w:sz w:val="28"/>
              </w:rPr>
              <w:t>:</w:t>
            </w:r>
          </w:p>
          <w:p w:rsidR="001C5C63" w:rsidRDefault="001C5C63">
            <w:pPr>
              <w:pStyle w:val="4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 xml:space="preserve">          </w:t>
            </w:r>
            <w:r w:rsidR="00FE37D1">
              <w:rPr>
                <w:b w:val="0"/>
                <w:bCs/>
                <w:sz w:val="28"/>
              </w:rPr>
              <w:t>Декан</w:t>
            </w:r>
            <w:r>
              <w:rPr>
                <w:b w:val="0"/>
                <w:bCs/>
                <w:sz w:val="28"/>
              </w:rPr>
              <w:t xml:space="preserve"> </w:t>
            </w:r>
            <w:r w:rsidR="00FE37D1">
              <w:rPr>
                <w:b w:val="0"/>
                <w:bCs/>
                <w:sz w:val="28"/>
              </w:rPr>
              <w:t>Ф</w:t>
            </w:r>
            <w:r w:rsidR="00F44867">
              <w:rPr>
                <w:b w:val="0"/>
                <w:bCs/>
                <w:sz w:val="28"/>
              </w:rPr>
              <w:t>ПИ</w:t>
            </w:r>
          </w:p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 проф. А.П. Щеренко</w:t>
            </w:r>
          </w:p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(подпись)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“ ___ ” ____________ 200_ г.</w:t>
            </w:r>
          </w:p>
        </w:tc>
        <w:tc>
          <w:tcPr>
            <w:tcW w:w="5067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УТВЕРЖДАЮ</w:t>
            </w:r>
            <w:r w:rsidR="00FE37D1">
              <w:rPr>
                <w:bCs/>
                <w:sz w:val="28"/>
              </w:rPr>
              <w:t>:</w:t>
            </w:r>
          </w:p>
          <w:p w:rsidR="001C5C63" w:rsidRDefault="001C5C63">
            <w:pPr>
              <w:pStyle w:val="4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 xml:space="preserve">         Зав. кафедрой ОТОСС</w:t>
            </w:r>
            <w:r w:rsidR="00F44867">
              <w:rPr>
                <w:b w:val="0"/>
                <w:bCs/>
                <w:sz w:val="28"/>
              </w:rPr>
              <w:t>С</w:t>
            </w:r>
          </w:p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 проф. Ю.М. Бурашников</w:t>
            </w:r>
          </w:p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(подпись)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“ ___ ” ____________ 200_ г.</w:t>
            </w:r>
          </w:p>
        </w:tc>
      </w:tr>
    </w:tbl>
    <w:p w:rsidR="001C5C63" w:rsidRDefault="001C5C63">
      <w:pPr>
        <w:jc w:val="center"/>
        <w:rPr>
          <w:bCs/>
          <w:sz w:val="28"/>
        </w:rPr>
      </w:pPr>
    </w:p>
    <w:p w:rsidR="001C5C63" w:rsidRDefault="001C5C63">
      <w:pPr>
        <w:jc w:val="center"/>
        <w:rPr>
          <w:bCs/>
          <w:sz w:val="28"/>
        </w:rPr>
      </w:pPr>
      <w:r>
        <w:rPr>
          <w:bCs/>
          <w:sz w:val="28"/>
        </w:rPr>
        <w:t>ПОЯСНИТЕЛЬНАЯ ЗАПИСКА</w:t>
      </w:r>
    </w:p>
    <w:p w:rsidR="001C5C63" w:rsidRDefault="001C5C63">
      <w:pPr>
        <w:jc w:val="center"/>
        <w:rPr>
          <w:bCs/>
          <w:i/>
          <w:sz w:val="28"/>
          <w:u w:val="single"/>
        </w:rPr>
      </w:pPr>
      <w:r>
        <w:rPr>
          <w:bCs/>
          <w:sz w:val="28"/>
        </w:rPr>
        <w:t>к дипломному проекту на тему: “…….“</w:t>
      </w:r>
      <w:r>
        <w:rPr>
          <w:bCs/>
          <w:i/>
          <w:sz w:val="28"/>
          <w:u w:val="single"/>
        </w:rPr>
        <w:t xml:space="preserve"> </w:t>
      </w:r>
    </w:p>
    <w:p w:rsidR="001C5C63" w:rsidRPr="00FE37D1" w:rsidRDefault="001C5C63">
      <w:pPr>
        <w:jc w:val="center"/>
        <w:rPr>
          <w:b/>
          <w:bCs/>
          <w:i/>
          <w:sz w:val="28"/>
        </w:rPr>
      </w:pPr>
      <w:r w:rsidRPr="00FE37D1">
        <w:rPr>
          <w:b/>
          <w:bCs/>
          <w:i/>
          <w:sz w:val="28"/>
        </w:rPr>
        <w:t>(название темы без сокращений слов)</w:t>
      </w:r>
    </w:p>
    <w:p w:rsidR="001C5C63" w:rsidRDefault="001C5C63">
      <w:pPr>
        <w:jc w:val="center"/>
        <w:rPr>
          <w:bCs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19"/>
        <w:gridCol w:w="3095"/>
        <w:gridCol w:w="3096"/>
      </w:tblGrid>
      <w:tr w:rsidR="001C5C63">
        <w:trPr>
          <w:trHeight w:val="315"/>
        </w:trPr>
        <w:tc>
          <w:tcPr>
            <w:tcW w:w="3095" w:type="dxa"/>
            <w:gridSpan w:val="2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Автор проекта</w:t>
            </w:r>
          </w:p>
        </w:tc>
        <w:tc>
          <w:tcPr>
            <w:tcW w:w="3095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____________________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(подпись, дата)</w:t>
            </w:r>
          </w:p>
        </w:tc>
        <w:tc>
          <w:tcPr>
            <w:tcW w:w="3096" w:type="dxa"/>
          </w:tcPr>
          <w:p w:rsidR="001C5C63" w:rsidRDefault="001C5C63">
            <w:pPr>
              <w:pStyle w:val="6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  <w:t>____________________</w:t>
            </w:r>
          </w:p>
          <w:p w:rsidR="001C5C63" w:rsidRDefault="001C5C63">
            <w:pPr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(инициалы, фамилия)</w:t>
            </w:r>
          </w:p>
          <w:p w:rsidR="001C5C63" w:rsidRDefault="001C5C63">
            <w:pPr>
              <w:jc w:val="right"/>
              <w:rPr>
                <w:bCs/>
                <w:sz w:val="28"/>
              </w:rPr>
            </w:pPr>
          </w:p>
        </w:tc>
      </w:tr>
      <w:tr w:rsidR="001C5C63">
        <w:trPr>
          <w:cantSplit/>
          <w:trHeight w:val="315"/>
        </w:trPr>
        <w:tc>
          <w:tcPr>
            <w:tcW w:w="2376" w:type="dxa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Специальность</w:t>
            </w:r>
          </w:p>
        </w:tc>
        <w:tc>
          <w:tcPr>
            <w:tcW w:w="6910" w:type="dxa"/>
            <w:gridSpan w:val="3"/>
          </w:tcPr>
          <w:p w:rsidR="001C5C63" w:rsidRDefault="00F44867">
            <w:pPr>
              <w:jc w:val="right"/>
              <w:rPr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280102</w:t>
            </w:r>
            <w:r w:rsidR="001C5C63">
              <w:rPr>
                <w:bCs/>
                <w:sz w:val="28"/>
                <w:u w:val="single"/>
              </w:rPr>
              <w:t xml:space="preserve"> “Безопасность технологических процессов и производств пищевой промышленности ”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</w:p>
        </w:tc>
      </w:tr>
      <w:tr w:rsidR="001C5C63">
        <w:trPr>
          <w:cantSplit/>
          <w:trHeight w:val="315"/>
        </w:trPr>
        <w:tc>
          <w:tcPr>
            <w:tcW w:w="3095" w:type="dxa"/>
            <w:gridSpan w:val="2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Обозначение проекта</w:t>
            </w:r>
          </w:p>
        </w:tc>
        <w:tc>
          <w:tcPr>
            <w:tcW w:w="6191" w:type="dxa"/>
            <w:gridSpan w:val="2"/>
          </w:tcPr>
          <w:p w:rsidR="001C5C63" w:rsidRDefault="001C5C63">
            <w:pPr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61.ДП-</w:t>
            </w:r>
            <w:r w:rsidR="00F44867">
              <w:rPr>
                <w:bCs/>
                <w:sz w:val="28"/>
                <w:u w:val="single"/>
              </w:rPr>
              <w:t>280102</w:t>
            </w:r>
            <w:r>
              <w:rPr>
                <w:bCs/>
                <w:sz w:val="28"/>
                <w:u w:val="single"/>
              </w:rPr>
              <w:t>-0</w:t>
            </w:r>
            <w:r w:rsidR="00F44867">
              <w:rPr>
                <w:bCs/>
                <w:sz w:val="28"/>
                <w:u w:val="single"/>
              </w:rPr>
              <w:t>9</w:t>
            </w:r>
          </w:p>
          <w:p w:rsidR="001C5C63" w:rsidRDefault="001C5C63">
            <w:pPr>
              <w:jc w:val="center"/>
              <w:rPr>
                <w:bCs/>
                <w:sz w:val="28"/>
                <w:u w:val="single"/>
              </w:rPr>
            </w:pPr>
          </w:p>
        </w:tc>
      </w:tr>
      <w:tr w:rsidR="001C5C63">
        <w:trPr>
          <w:trHeight w:val="315"/>
        </w:trPr>
        <w:tc>
          <w:tcPr>
            <w:tcW w:w="3095" w:type="dxa"/>
            <w:gridSpan w:val="2"/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Руководитель проекта</w:t>
            </w:r>
          </w:p>
        </w:tc>
        <w:tc>
          <w:tcPr>
            <w:tcW w:w="3095" w:type="dxa"/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____________________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(подпись, дата)</w:t>
            </w:r>
          </w:p>
        </w:tc>
        <w:tc>
          <w:tcPr>
            <w:tcW w:w="3096" w:type="dxa"/>
          </w:tcPr>
          <w:p w:rsidR="001C5C63" w:rsidRDefault="001C5C63">
            <w:pPr>
              <w:pStyle w:val="6"/>
              <w:rPr>
                <w:bCs/>
                <w:u w:val="single"/>
              </w:rPr>
            </w:pPr>
            <w:r>
              <w:rPr>
                <w:bCs/>
                <w:i w:val="0"/>
                <w:iCs w:val="0"/>
              </w:rPr>
              <w:t>____________________</w:t>
            </w:r>
          </w:p>
          <w:p w:rsidR="001C5C63" w:rsidRDefault="001C5C63">
            <w:pPr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(инициалы, фамилия)</w:t>
            </w:r>
          </w:p>
        </w:tc>
      </w:tr>
      <w:tr w:rsidR="001C5C63">
        <w:trPr>
          <w:cantSplit/>
          <w:trHeight w:val="315"/>
        </w:trPr>
        <w:tc>
          <w:tcPr>
            <w:tcW w:w="6190" w:type="dxa"/>
            <w:gridSpan w:val="3"/>
            <w:tcBorders>
              <w:bottom w:val="nil"/>
            </w:tcBorders>
          </w:tcPr>
          <w:p w:rsidR="001C5C63" w:rsidRDefault="001C5C6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Консультанты по разделам:</w:t>
            </w:r>
          </w:p>
        </w:tc>
        <w:tc>
          <w:tcPr>
            <w:tcW w:w="3096" w:type="dxa"/>
            <w:tcBorders>
              <w:bottom w:val="nil"/>
            </w:tcBorders>
          </w:tcPr>
          <w:p w:rsidR="001C5C63" w:rsidRDefault="001C5C63">
            <w:pPr>
              <w:pStyle w:val="6"/>
              <w:rPr>
                <w:bCs/>
                <w:u w:val="single"/>
              </w:rPr>
            </w:pPr>
          </w:p>
        </w:tc>
      </w:tr>
      <w:tr w:rsidR="001C5C63">
        <w:trPr>
          <w:trHeight w:val="315"/>
        </w:trPr>
        <w:tc>
          <w:tcPr>
            <w:tcW w:w="3095" w:type="dxa"/>
            <w:gridSpan w:val="2"/>
            <w:tcBorders>
              <w:bottom w:val="nil"/>
            </w:tcBorders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____________________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(краткое наименование раздела)</w:t>
            </w:r>
          </w:p>
        </w:tc>
        <w:tc>
          <w:tcPr>
            <w:tcW w:w="3095" w:type="dxa"/>
            <w:tcBorders>
              <w:bottom w:val="nil"/>
            </w:tcBorders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____________________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(подпись, дата)</w:t>
            </w:r>
          </w:p>
        </w:tc>
        <w:tc>
          <w:tcPr>
            <w:tcW w:w="3096" w:type="dxa"/>
            <w:tcBorders>
              <w:bottom w:val="nil"/>
            </w:tcBorders>
          </w:tcPr>
          <w:p w:rsidR="001C5C63" w:rsidRDefault="001C5C63">
            <w:pPr>
              <w:pStyle w:val="6"/>
              <w:rPr>
                <w:bCs/>
                <w:u w:val="single"/>
              </w:rPr>
            </w:pPr>
            <w:r>
              <w:rPr>
                <w:bCs/>
                <w:i w:val="0"/>
                <w:iCs w:val="0"/>
              </w:rPr>
              <w:t>____________________</w:t>
            </w:r>
          </w:p>
          <w:p w:rsidR="001C5C63" w:rsidRDefault="001C5C63">
            <w:pPr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(инициалы, фамилия)</w:t>
            </w:r>
          </w:p>
        </w:tc>
      </w:tr>
      <w:tr w:rsidR="001C5C63">
        <w:trPr>
          <w:trHeight w:val="315"/>
        </w:trPr>
        <w:tc>
          <w:tcPr>
            <w:tcW w:w="3095" w:type="dxa"/>
            <w:gridSpan w:val="2"/>
            <w:tcBorders>
              <w:bottom w:val="nil"/>
            </w:tcBorders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____________________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(краткое наименование раздела)</w:t>
            </w:r>
          </w:p>
        </w:tc>
        <w:tc>
          <w:tcPr>
            <w:tcW w:w="3095" w:type="dxa"/>
            <w:tcBorders>
              <w:bottom w:val="nil"/>
            </w:tcBorders>
          </w:tcPr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____________________</w:t>
            </w:r>
          </w:p>
          <w:p w:rsidR="001C5C63" w:rsidRDefault="001C5C6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(подпись, дата)</w:t>
            </w:r>
          </w:p>
        </w:tc>
        <w:tc>
          <w:tcPr>
            <w:tcW w:w="3096" w:type="dxa"/>
            <w:tcBorders>
              <w:bottom w:val="nil"/>
            </w:tcBorders>
          </w:tcPr>
          <w:p w:rsidR="001C5C63" w:rsidRDefault="001C5C63">
            <w:pPr>
              <w:pStyle w:val="6"/>
              <w:rPr>
                <w:bCs/>
                <w:u w:val="single"/>
              </w:rPr>
            </w:pPr>
            <w:r>
              <w:rPr>
                <w:bCs/>
                <w:i w:val="0"/>
                <w:iCs w:val="0"/>
              </w:rPr>
              <w:t>____________________</w:t>
            </w:r>
          </w:p>
          <w:p w:rsidR="001C5C63" w:rsidRDefault="001C5C63">
            <w:pPr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(инициалы, фамилия)</w:t>
            </w:r>
          </w:p>
        </w:tc>
      </w:tr>
      <w:tr w:rsidR="001C5C63">
        <w:trPr>
          <w:trHeight w:val="315"/>
        </w:trPr>
        <w:tc>
          <w:tcPr>
            <w:tcW w:w="3095" w:type="dxa"/>
            <w:gridSpan w:val="2"/>
            <w:tcBorders>
              <w:bottom w:val="nil"/>
            </w:tcBorders>
          </w:tcPr>
          <w:p w:rsidR="001C5C63" w:rsidRDefault="001C5C63">
            <w:pPr>
              <w:pStyle w:val="7"/>
              <w:ind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Проект защищен</w:t>
            </w:r>
          </w:p>
        </w:tc>
        <w:tc>
          <w:tcPr>
            <w:tcW w:w="3095" w:type="dxa"/>
            <w:tcBorders>
              <w:bottom w:val="nil"/>
            </w:tcBorders>
          </w:tcPr>
          <w:p w:rsidR="001C5C63" w:rsidRDefault="00F44867" w:rsidP="00F448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Номер протокола ГАК </w:t>
            </w:r>
          </w:p>
        </w:tc>
        <w:tc>
          <w:tcPr>
            <w:tcW w:w="3096" w:type="dxa"/>
            <w:tcBorders>
              <w:bottom w:val="nil"/>
            </w:tcBorders>
          </w:tcPr>
          <w:p w:rsidR="001C5C63" w:rsidRDefault="00F44867">
            <w:pPr>
              <w:pStyle w:val="6"/>
              <w:rPr>
                <w:bCs/>
                <w:u w:val="single"/>
              </w:rPr>
            </w:pPr>
            <w:r>
              <w:rPr>
                <w:bCs/>
              </w:rPr>
              <w:t>____</w:t>
            </w:r>
          </w:p>
        </w:tc>
      </w:tr>
      <w:tr w:rsidR="00F44867">
        <w:trPr>
          <w:trHeight w:val="315"/>
        </w:trPr>
        <w:tc>
          <w:tcPr>
            <w:tcW w:w="3095" w:type="dxa"/>
            <w:gridSpan w:val="2"/>
            <w:tcBorders>
              <w:bottom w:val="nil"/>
            </w:tcBorders>
          </w:tcPr>
          <w:p w:rsidR="00F44867" w:rsidRDefault="00F448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Оценка _________________</w:t>
            </w:r>
          </w:p>
        </w:tc>
        <w:tc>
          <w:tcPr>
            <w:tcW w:w="3095" w:type="dxa"/>
            <w:tcBorders>
              <w:bottom w:val="nil"/>
            </w:tcBorders>
          </w:tcPr>
          <w:p w:rsidR="00F44867" w:rsidRDefault="00F44867" w:rsidP="00D31207">
            <w:pPr>
              <w:pStyle w:val="8"/>
              <w:rPr>
                <w:b w:val="0"/>
                <w:bCs/>
              </w:rPr>
            </w:pPr>
            <w:r>
              <w:rPr>
                <w:b w:val="0"/>
                <w:bCs/>
              </w:rPr>
              <w:t>Секретарь ГАК _________</w:t>
            </w:r>
          </w:p>
          <w:p w:rsidR="00F44867" w:rsidRDefault="00F44867" w:rsidP="00D31207">
            <w:pPr>
              <w:jc w:val="right"/>
              <w:rPr>
                <w:bCs/>
                <w:sz w:val="28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F44867" w:rsidRDefault="00F44867" w:rsidP="00D31207">
            <w:pPr>
              <w:pStyle w:val="6"/>
              <w:rPr>
                <w:bCs/>
                <w:u w:val="single"/>
              </w:rPr>
            </w:pPr>
            <w:r>
              <w:rPr>
                <w:bCs/>
                <w:u w:val="single"/>
              </w:rPr>
              <w:t>____________________</w:t>
            </w:r>
          </w:p>
          <w:p w:rsidR="00F44867" w:rsidRDefault="00F44867" w:rsidP="00D31207">
            <w:pPr>
              <w:pStyle w:val="6"/>
              <w:rPr>
                <w:bCs/>
                <w:u w:val="single"/>
              </w:rPr>
            </w:pPr>
            <w:r>
              <w:rPr>
                <w:bCs/>
              </w:rPr>
              <w:t>(инициалы, фамилия)</w:t>
            </w:r>
          </w:p>
        </w:tc>
      </w:tr>
      <w:tr w:rsidR="00F44867">
        <w:trPr>
          <w:trHeight w:val="315"/>
        </w:trPr>
        <w:tc>
          <w:tcPr>
            <w:tcW w:w="3095" w:type="dxa"/>
            <w:gridSpan w:val="2"/>
            <w:tcBorders>
              <w:bottom w:val="nil"/>
            </w:tcBorders>
          </w:tcPr>
          <w:p w:rsidR="00F44867" w:rsidRDefault="00F44867">
            <w:pPr>
              <w:jc w:val="center"/>
              <w:rPr>
                <w:bCs/>
                <w:sz w:val="28"/>
              </w:rPr>
            </w:pPr>
          </w:p>
        </w:tc>
        <w:tc>
          <w:tcPr>
            <w:tcW w:w="3095" w:type="dxa"/>
            <w:tcBorders>
              <w:bottom w:val="nil"/>
            </w:tcBorders>
          </w:tcPr>
          <w:p w:rsidR="00F44867" w:rsidRDefault="00F44867" w:rsidP="00F44867">
            <w:pPr>
              <w:pStyle w:val="ae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Москва – 200_ </w:t>
            </w:r>
          </w:p>
          <w:p w:rsidR="00F44867" w:rsidRDefault="00F44867" w:rsidP="00F448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br w:type="page"/>
            </w:r>
          </w:p>
        </w:tc>
        <w:tc>
          <w:tcPr>
            <w:tcW w:w="3096" w:type="dxa"/>
            <w:tcBorders>
              <w:bottom w:val="nil"/>
            </w:tcBorders>
          </w:tcPr>
          <w:p w:rsidR="00F44867" w:rsidRDefault="00F44867">
            <w:pPr>
              <w:pStyle w:val="6"/>
              <w:rPr>
                <w:bCs/>
                <w:u w:val="single"/>
              </w:rPr>
            </w:pPr>
          </w:p>
        </w:tc>
      </w:tr>
    </w:tbl>
    <w:p w:rsidR="00F44867" w:rsidRDefault="00F44867">
      <w:pPr>
        <w:pStyle w:val="20"/>
        <w:jc w:val="right"/>
        <w:rPr>
          <w:bCs/>
          <w:sz w:val="28"/>
        </w:rPr>
      </w:pPr>
      <w:bookmarkStart w:id="62" w:name="_Toc63405478"/>
      <w:bookmarkStart w:id="63" w:name="_Toc64941874"/>
    </w:p>
    <w:p w:rsidR="001C5C63" w:rsidRDefault="001C5C63">
      <w:pPr>
        <w:pStyle w:val="20"/>
        <w:jc w:val="right"/>
        <w:rPr>
          <w:bCs/>
          <w:sz w:val="28"/>
        </w:rPr>
      </w:pPr>
      <w:r>
        <w:rPr>
          <w:bCs/>
          <w:sz w:val="28"/>
        </w:rPr>
        <w:t>Приложение 3</w:t>
      </w:r>
      <w:bookmarkEnd w:id="62"/>
      <w:bookmarkEnd w:id="63"/>
    </w:p>
    <w:p w:rsidR="001C5C63" w:rsidRDefault="001C5C63">
      <w:pPr>
        <w:pStyle w:val="a4"/>
        <w:spacing w:line="360" w:lineRule="auto"/>
        <w:jc w:val="right"/>
        <w:rPr>
          <w:bCs/>
          <w:sz w:val="28"/>
        </w:rPr>
      </w:pPr>
    </w:p>
    <w:p w:rsidR="001C5C63" w:rsidRDefault="00A746DB">
      <w:pPr>
        <w:pStyle w:val="a4"/>
        <w:spacing w:line="360" w:lineRule="auto"/>
        <w:ind w:firstLine="709"/>
        <w:rPr>
          <w:bCs/>
          <w:sz w:val="28"/>
          <w:u w:val="single"/>
        </w:rPr>
      </w:pPr>
      <w:r>
        <w:rPr>
          <w:bCs/>
          <w:sz w:val="28"/>
        </w:rPr>
        <w:t xml:space="preserve">                                   </w:t>
      </w:r>
      <w:r w:rsidR="001C5C63">
        <w:rPr>
          <w:bCs/>
          <w:sz w:val="28"/>
        </w:rPr>
        <w:t>Обозначения документов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Дипломный проект в целом как документ имеет свое обозначение. В него включается шифр разработчика (двузначный номер кафедры – 61), индекс характера разработки (сокращенное название проекта – ДП),  номер специальности (</w:t>
      </w:r>
      <w:r w:rsidR="00103144">
        <w:rPr>
          <w:bCs/>
          <w:sz w:val="28"/>
          <w:u w:val="single"/>
        </w:rPr>
        <w:t>280102</w:t>
      </w:r>
      <w:r>
        <w:rPr>
          <w:bCs/>
          <w:sz w:val="28"/>
        </w:rPr>
        <w:t>), две последние цифры года (для 200</w:t>
      </w:r>
      <w:r w:rsidR="00103144">
        <w:rPr>
          <w:bCs/>
          <w:sz w:val="28"/>
        </w:rPr>
        <w:t>9</w:t>
      </w:r>
      <w:r>
        <w:rPr>
          <w:bCs/>
          <w:sz w:val="28"/>
        </w:rPr>
        <w:t xml:space="preserve"> года – 0</w:t>
      </w:r>
      <w:r w:rsidR="00103144">
        <w:rPr>
          <w:bCs/>
          <w:sz w:val="28"/>
        </w:rPr>
        <w:t>9</w:t>
      </w:r>
      <w:r>
        <w:rPr>
          <w:bCs/>
          <w:sz w:val="28"/>
        </w:rPr>
        <w:t>)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обозначение чертежей, схем и текстовых документов вводится также обозначение сборочных единиц и деталей, шифры или буквенно-цифровые коды документа, например 61.ДП-</w:t>
      </w:r>
      <w:r w:rsidR="00103144">
        <w:rPr>
          <w:bCs/>
          <w:sz w:val="28"/>
          <w:u w:val="single"/>
        </w:rPr>
        <w:t>280102</w:t>
      </w:r>
      <w:r>
        <w:rPr>
          <w:bCs/>
          <w:sz w:val="28"/>
        </w:rPr>
        <w:t>-0</w:t>
      </w:r>
      <w:r w:rsidR="00103144">
        <w:rPr>
          <w:bCs/>
          <w:sz w:val="28"/>
        </w:rPr>
        <w:t>9</w:t>
      </w:r>
      <w:r>
        <w:rPr>
          <w:bCs/>
          <w:sz w:val="28"/>
        </w:rPr>
        <w:t>.СБ.</w:t>
      </w:r>
    </w:p>
    <w:p w:rsidR="001C5C63" w:rsidRDefault="001C5C63">
      <w:pPr>
        <w:pStyle w:val="22"/>
        <w:rPr>
          <w:bCs/>
        </w:rPr>
      </w:pPr>
      <w:r>
        <w:rPr>
          <w:bCs/>
        </w:rPr>
        <w:t xml:space="preserve">На каждом документе проекта (чертеже, текстовом материале) указывается </w:t>
      </w:r>
      <w:r>
        <w:rPr>
          <w:bCs/>
          <w:spacing w:val="-6"/>
        </w:rPr>
        <w:t>его обозначение. Оно вписывается в соответствующие графы основной надпи</w:t>
      </w:r>
      <w:r>
        <w:rPr>
          <w:bCs/>
        </w:rPr>
        <w:t>си.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Формы основных надписей должны соответствовать </w:t>
      </w:r>
      <w:r>
        <w:rPr>
          <w:bCs/>
          <w:sz w:val="28"/>
        </w:rPr>
        <w:br/>
        <w:t>ГОСТ 2.108-68 (рис.П1). В графах основных надписей указывается следующее: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графе 1 – наименование изделия (сборочной единицы) в именительном падеже единственного числа при прямом порядке слов (для чертежей и спецификаций) или тема проекта (для пояснительных записок);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графе 2 – обозначение документа (чертежа, пояснительной записки);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графе 3 – обозначение материала детали (для рабочих чертежей детали) или тема проекта (для сборочных чертежей);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графе 4 – литер, присвоенный документу (для учебных документов – У);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графе 5 – массу изделия в килограммах без указания единицы измерения;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графе 6 – масштаб изображения в соответствии ГОСТ 2.302-68;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графе 7 – порядковый номер листа (на документах из одного листа графу не заполняют);</w:t>
      </w: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 графе 8 – общее количество листов документа (графу заполняют только на первом листе);</w:t>
      </w:r>
    </w:p>
    <w:p w:rsidR="001C5C63" w:rsidRDefault="001C5C63" w:rsidP="005C2F1F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 графе 9 – сокращенные наименования учебного заведения, кафедры, номер учебной группы, год выпуска документа, например, МГУПП, ОТОССС </w:t>
      </w:r>
      <w:r w:rsidR="00103144">
        <w:rPr>
          <w:bCs/>
          <w:sz w:val="28"/>
        </w:rPr>
        <w:t>04</w:t>
      </w:r>
      <w:r>
        <w:rPr>
          <w:bCs/>
          <w:sz w:val="28"/>
        </w:rPr>
        <w:t>-ОА-6, 200</w:t>
      </w:r>
      <w:r w:rsidR="00103144">
        <w:rPr>
          <w:bCs/>
          <w:sz w:val="28"/>
        </w:rPr>
        <w:t>9</w:t>
      </w:r>
      <w:r w:rsidR="00A746DB">
        <w:rPr>
          <w:bCs/>
          <w:sz w:val="28"/>
        </w:rPr>
        <w:t xml:space="preserve">                                                                     </w:t>
      </w:r>
    </w:p>
    <w:p w:rsidR="005C2F1F" w:rsidRDefault="005C2F1F">
      <w:pPr>
        <w:spacing w:line="360" w:lineRule="auto"/>
        <w:jc w:val="center"/>
        <w:rPr>
          <w:bCs/>
          <w:sz w:val="28"/>
        </w:rPr>
        <w:sectPr w:rsidR="005C2F1F">
          <w:pgSz w:w="11907" w:h="16840" w:code="9"/>
          <w:pgMar w:top="567" w:right="851" w:bottom="567" w:left="1418" w:header="720" w:footer="720" w:gutter="0"/>
          <w:cols w:space="720"/>
          <w:titlePg/>
        </w:sectPr>
      </w:pPr>
    </w:p>
    <w:tbl>
      <w:tblPr>
        <w:tblW w:w="13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377"/>
        <w:gridCol w:w="1899"/>
        <w:gridCol w:w="1418"/>
        <w:gridCol w:w="992"/>
        <w:gridCol w:w="2551"/>
        <w:gridCol w:w="426"/>
        <w:gridCol w:w="425"/>
        <w:gridCol w:w="567"/>
        <w:gridCol w:w="992"/>
        <w:gridCol w:w="1786"/>
      </w:tblGrid>
      <w:tr w:rsidR="00B66C32" w:rsidRPr="002A0942" w:rsidTr="005C2F1F">
        <w:trPr>
          <w:trHeight w:val="262"/>
          <w:jc w:val="center"/>
        </w:trPr>
        <w:tc>
          <w:tcPr>
            <w:tcW w:w="1085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6747" w:type="dxa"/>
            <w:gridSpan w:val="6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61.ДП-280102-09.СБ</w:t>
            </w:r>
          </w:p>
        </w:tc>
      </w:tr>
      <w:tr w:rsidR="00B66C32" w:rsidRPr="002A0942" w:rsidTr="005C2F1F">
        <w:trPr>
          <w:trHeight w:val="262"/>
          <w:jc w:val="center"/>
        </w:trPr>
        <w:tc>
          <w:tcPr>
            <w:tcW w:w="1085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6747" w:type="dxa"/>
            <w:gridSpan w:val="6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66C32" w:rsidRPr="002A0942" w:rsidTr="005C2F1F">
        <w:trPr>
          <w:trHeight w:val="262"/>
          <w:jc w:val="center"/>
        </w:trPr>
        <w:tc>
          <w:tcPr>
            <w:tcW w:w="1085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6747" w:type="dxa"/>
            <w:gridSpan w:val="6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66C32" w:rsidRPr="002A0942" w:rsidTr="005C2F1F">
        <w:trPr>
          <w:trHeight w:val="262"/>
          <w:jc w:val="center"/>
        </w:trPr>
        <w:tc>
          <w:tcPr>
            <w:tcW w:w="1085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Фильтр-циклон</w:t>
            </w:r>
          </w:p>
        </w:tc>
        <w:tc>
          <w:tcPr>
            <w:tcW w:w="1418" w:type="dxa"/>
            <w:gridSpan w:val="3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Литер</w:t>
            </w:r>
          </w:p>
        </w:tc>
        <w:tc>
          <w:tcPr>
            <w:tcW w:w="992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Масса</w:t>
            </w:r>
          </w:p>
        </w:tc>
        <w:tc>
          <w:tcPr>
            <w:tcW w:w="1786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Масштаб</w:t>
            </w:r>
          </w:p>
        </w:tc>
      </w:tr>
      <w:tr w:rsidR="005C2F1F" w:rsidRPr="002A0942" w:rsidTr="005C2F1F">
        <w:trPr>
          <w:trHeight w:val="262"/>
          <w:jc w:val="center"/>
        </w:trPr>
        <w:tc>
          <w:tcPr>
            <w:tcW w:w="1085" w:type="dxa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Изм.</w:t>
            </w:r>
          </w:p>
        </w:tc>
        <w:tc>
          <w:tcPr>
            <w:tcW w:w="1377" w:type="dxa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Лист</w:t>
            </w:r>
          </w:p>
        </w:tc>
        <w:tc>
          <w:tcPr>
            <w:tcW w:w="1899" w:type="dxa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№ докум.</w:t>
            </w:r>
          </w:p>
        </w:tc>
        <w:tc>
          <w:tcPr>
            <w:tcW w:w="1418" w:type="dxa"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Подпись</w:t>
            </w:r>
          </w:p>
        </w:tc>
        <w:tc>
          <w:tcPr>
            <w:tcW w:w="992" w:type="dxa"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Дата</w:t>
            </w:r>
          </w:p>
        </w:tc>
        <w:tc>
          <w:tcPr>
            <w:tcW w:w="2551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1200</w:t>
            </w:r>
          </w:p>
        </w:tc>
        <w:tc>
          <w:tcPr>
            <w:tcW w:w="1786" w:type="dxa"/>
            <w:vMerge w:val="restart"/>
            <w:vAlign w:val="center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1:1</w:t>
            </w:r>
          </w:p>
        </w:tc>
      </w:tr>
      <w:tr w:rsidR="005C2F1F" w:rsidRPr="002A0942" w:rsidTr="005C2F1F">
        <w:trPr>
          <w:trHeight w:val="262"/>
          <w:jc w:val="center"/>
        </w:trPr>
        <w:tc>
          <w:tcPr>
            <w:tcW w:w="2462" w:type="dxa"/>
            <w:gridSpan w:val="2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Студент</w:t>
            </w:r>
          </w:p>
        </w:tc>
        <w:tc>
          <w:tcPr>
            <w:tcW w:w="1899" w:type="dxa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Иванов</w:t>
            </w:r>
          </w:p>
        </w:tc>
        <w:tc>
          <w:tcPr>
            <w:tcW w:w="1418" w:type="dxa"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5C2F1F" w:rsidRPr="002A0942" w:rsidTr="005C2F1F">
        <w:trPr>
          <w:trHeight w:val="262"/>
          <w:jc w:val="center"/>
        </w:trPr>
        <w:tc>
          <w:tcPr>
            <w:tcW w:w="2462" w:type="dxa"/>
            <w:gridSpan w:val="2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99" w:type="dxa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Петров</w:t>
            </w:r>
          </w:p>
        </w:tc>
        <w:tc>
          <w:tcPr>
            <w:tcW w:w="1418" w:type="dxa"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5C2F1F" w:rsidRPr="002A0942" w:rsidTr="005C2F1F">
        <w:trPr>
          <w:trHeight w:val="262"/>
          <w:jc w:val="center"/>
        </w:trPr>
        <w:tc>
          <w:tcPr>
            <w:tcW w:w="2462" w:type="dxa"/>
            <w:gridSpan w:val="2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Консультант</w:t>
            </w:r>
          </w:p>
        </w:tc>
        <w:tc>
          <w:tcPr>
            <w:tcW w:w="1899" w:type="dxa"/>
          </w:tcPr>
          <w:p w:rsidR="005C2F1F" w:rsidRPr="002A0942" w:rsidRDefault="005C2F1F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5C2F1F" w:rsidRPr="002A0942" w:rsidRDefault="005C2F1F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332AF4" w:rsidRPr="002A0942" w:rsidTr="005C2F1F">
        <w:trPr>
          <w:trHeight w:val="262"/>
          <w:jc w:val="center"/>
        </w:trPr>
        <w:tc>
          <w:tcPr>
            <w:tcW w:w="2462" w:type="dxa"/>
            <w:gridSpan w:val="2"/>
            <w:shd w:val="clear" w:color="auto" w:fill="auto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Аспирационная установка</w:t>
            </w:r>
          </w:p>
        </w:tc>
        <w:tc>
          <w:tcPr>
            <w:tcW w:w="2410" w:type="dxa"/>
            <w:gridSpan w:val="4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Лист 1</w:t>
            </w:r>
          </w:p>
        </w:tc>
        <w:tc>
          <w:tcPr>
            <w:tcW w:w="1786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Листов 1</w:t>
            </w:r>
          </w:p>
        </w:tc>
      </w:tr>
      <w:tr w:rsidR="00B66C32" w:rsidRPr="002A0942" w:rsidTr="005C2F1F">
        <w:trPr>
          <w:trHeight w:val="262"/>
          <w:jc w:val="center"/>
        </w:trPr>
        <w:tc>
          <w:tcPr>
            <w:tcW w:w="2462" w:type="dxa"/>
            <w:gridSpan w:val="2"/>
            <w:shd w:val="clear" w:color="auto" w:fill="auto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196" w:type="dxa"/>
            <w:gridSpan w:val="5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МГУПП, ОТОССС</w:t>
            </w:r>
          </w:p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06-ОА-9 2009</w:t>
            </w:r>
          </w:p>
        </w:tc>
      </w:tr>
      <w:tr w:rsidR="00B66C32" w:rsidRPr="002A0942" w:rsidTr="005C2F1F">
        <w:trPr>
          <w:trHeight w:val="277"/>
          <w:jc w:val="center"/>
        </w:trPr>
        <w:tc>
          <w:tcPr>
            <w:tcW w:w="2462" w:type="dxa"/>
            <w:gridSpan w:val="2"/>
            <w:shd w:val="clear" w:color="auto" w:fill="auto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Заф.каф.</w:t>
            </w:r>
          </w:p>
        </w:tc>
        <w:tc>
          <w:tcPr>
            <w:tcW w:w="1899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Бурашников</w:t>
            </w: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196" w:type="dxa"/>
            <w:gridSpan w:val="5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B66C32" w:rsidRDefault="00B66C32" w:rsidP="002A0942">
      <w:pPr>
        <w:jc w:val="center"/>
        <w:rPr>
          <w:sz w:val="28"/>
          <w:szCs w:val="28"/>
        </w:rPr>
      </w:pPr>
      <w:r>
        <w:rPr>
          <w:sz w:val="28"/>
          <w:szCs w:val="28"/>
        </w:rPr>
        <w:t>а)</w:t>
      </w:r>
    </w:p>
    <w:p w:rsidR="00B66C32" w:rsidRPr="002F7C87" w:rsidRDefault="00B66C32" w:rsidP="00B66C32">
      <w:pPr>
        <w:rPr>
          <w:sz w:val="28"/>
          <w:szCs w:val="28"/>
        </w:rPr>
      </w:pPr>
    </w:p>
    <w:tbl>
      <w:tblPr>
        <w:tblW w:w="13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1478"/>
        <w:gridCol w:w="2207"/>
        <w:gridCol w:w="1418"/>
        <w:gridCol w:w="992"/>
        <w:gridCol w:w="2693"/>
        <w:gridCol w:w="595"/>
        <w:gridCol w:w="539"/>
        <w:gridCol w:w="312"/>
        <w:gridCol w:w="992"/>
        <w:gridCol w:w="1276"/>
      </w:tblGrid>
      <w:tr w:rsidR="00B66C32" w:rsidRPr="002A0942" w:rsidTr="00A10680">
        <w:trPr>
          <w:trHeight w:val="262"/>
          <w:jc w:val="center"/>
        </w:trPr>
        <w:tc>
          <w:tcPr>
            <w:tcW w:w="930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207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6407" w:type="dxa"/>
            <w:gridSpan w:val="6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61.ДП-280102-09.ПЗ</w:t>
            </w:r>
          </w:p>
        </w:tc>
      </w:tr>
      <w:tr w:rsidR="00B66C32" w:rsidRPr="002A0942" w:rsidTr="00A10680">
        <w:trPr>
          <w:trHeight w:val="262"/>
          <w:jc w:val="center"/>
        </w:trPr>
        <w:tc>
          <w:tcPr>
            <w:tcW w:w="930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207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6407" w:type="dxa"/>
            <w:gridSpan w:val="6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66C32" w:rsidRPr="002A0942" w:rsidTr="00A10680">
        <w:trPr>
          <w:trHeight w:val="262"/>
          <w:jc w:val="center"/>
        </w:trPr>
        <w:tc>
          <w:tcPr>
            <w:tcW w:w="930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207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6407" w:type="dxa"/>
            <w:gridSpan w:val="6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66C32" w:rsidRPr="002A0942" w:rsidTr="00A10680">
        <w:trPr>
          <w:trHeight w:val="262"/>
          <w:jc w:val="center"/>
        </w:trPr>
        <w:tc>
          <w:tcPr>
            <w:tcW w:w="930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Изм.</w:t>
            </w:r>
          </w:p>
        </w:tc>
        <w:tc>
          <w:tcPr>
            <w:tcW w:w="1478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Лист</w:t>
            </w:r>
          </w:p>
        </w:tc>
        <w:tc>
          <w:tcPr>
            <w:tcW w:w="2207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№ докум.</w:t>
            </w: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Подпись</w:t>
            </w: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Аспирационная установка</w:t>
            </w:r>
          </w:p>
        </w:tc>
        <w:tc>
          <w:tcPr>
            <w:tcW w:w="1446" w:type="dxa"/>
            <w:gridSpan w:val="3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Литер</w:t>
            </w:r>
          </w:p>
        </w:tc>
        <w:tc>
          <w:tcPr>
            <w:tcW w:w="992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Лист</w:t>
            </w:r>
          </w:p>
        </w:tc>
        <w:tc>
          <w:tcPr>
            <w:tcW w:w="1276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Листов</w:t>
            </w:r>
          </w:p>
        </w:tc>
      </w:tr>
      <w:tr w:rsidR="005C2F1F" w:rsidRPr="002A0942" w:rsidTr="00A10680">
        <w:trPr>
          <w:trHeight w:val="262"/>
          <w:jc w:val="center"/>
        </w:trPr>
        <w:tc>
          <w:tcPr>
            <w:tcW w:w="2408" w:type="dxa"/>
            <w:gridSpan w:val="2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Студент</w:t>
            </w:r>
          </w:p>
        </w:tc>
        <w:tc>
          <w:tcPr>
            <w:tcW w:w="2207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Иванов</w:t>
            </w: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312" w:type="dxa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2</w:t>
            </w:r>
          </w:p>
        </w:tc>
      </w:tr>
      <w:tr w:rsidR="005C2F1F" w:rsidRPr="002A0942" w:rsidTr="00A10680">
        <w:trPr>
          <w:trHeight w:val="262"/>
          <w:jc w:val="center"/>
        </w:trPr>
        <w:tc>
          <w:tcPr>
            <w:tcW w:w="2408" w:type="dxa"/>
            <w:gridSpan w:val="2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2207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Петров</w:t>
            </w: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95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312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66C32" w:rsidRPr="002A0942" w:rsidTr="00A10680">
        <w:trPr>
          <w:trHeight w:val="262"/>
          <w:jc w:val="center"/>
        </w:trPr>
        <w:tc>
          <w:tcPr>
            <w:tcW w:w="2408" w:type="dxa"/>
            <w:gridSpan w:val="2"/>
            <w:shd w:val="clear" w:color="auto" w:fill="auto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207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3714" w:type="dxa"/>
            <w:gridSpan w:val="5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МГУПП, ОТОССС</w:t>
            </w:r>
          </w:p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06-ОА-9 2009</w:t>
            </w:r>
          </w:p>
        </w:tc>
      </w:tr>
      <w:tr w:rsidR="00B66C32" w:rsidRPr="002A0942" w:rsidTr="00A10680">
        <w:trPr>
          <w:trHeight w:val="262"/>
          <w:jc w:val="center"/>
        </w:trPr>
        <w:tc>
          <w:tcPr>
            <w:tcW w:w="2408" w:type="dxa"/>
            <w:gridSpan w:val="2"/>
            <w:shd w:val="clear" w:color="auto" w:fill="auto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207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3714" w:type="dxa"/>
            <w:gridSpan w:val="5"/>
            <w:vMerge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66C32" w:rsidRPr="002A0942" w:rsidTr="00A10680">
        <w:trPr>
          <w:trHeight w:val="277"/>
          <w:jc w:val="center"/>
        </w:trPr>
        <w:tc>
          <w:tcPr>
            <w:tcW w:w="2408" w:type="dxa"/>
            <w:gridSpan w:val="2"/>
            <w:shd w:val="clear" w:color="auto" w:fill="auto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Зав. каф.</w:t>
            </w:r>
          </w:p>
        </w:tc>
        <w:tc>
          <w:tcPr>
            <w:tcW w:w="2207" w:type="dxa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Бурашников</w:t>
            </w:r>
          </w:p>
        </w:tc>
        <w:tc>
          <w:tcPr>
            <w:tcW w:w="1418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3714" w:type="dxa"/>
            <w:gridSpan w:val="5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B66C32" w:rsidRPr="002A0942" w:rsidRDefault="00B66C32" w:rsidP="002A0942">
      <w:pPr>
        <w:jc w:val="center"/>
        <w:rPr>
          <w:sz w:val="24"/>
          <w:szCs w:val="24"/>
        </w:rPr>
      </w:pPr>
      <w:r w:rsidRPr="002A0942">
        <w:rPr>
          <w:sz w:val="24"/>
          <w:szCs w:val="24"/>
        </w:rPr>
        <w:t>б)</w:t>
      </w:r>
    </w:p>
    <w:p w:rsidR="00B66C32" w:rsidRPr="002A0942" w:rsidRDefault="00B66C32" w:rsidP="00B66C32">
      <w:pPr>
        <w:rPr>
          <w:sz w:val="24"/>
          <w:szCs w:val="24"/>
        </w:rPr>
      </w:pPr>
    </w:p>
    <w:tbl>
      <w:tblPr>
        <w:tblW w:w="13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276"/>
        <w:gridCol w:w="1984"/>
        <w:gridCol w:w="1701"/>
        <w:gridCol w:w="993"/>
        <w:gridCol w:w="4695"/>
        <w:gridCol w:w="2017"/>
      </w:tblGrid>
      <w:tr w:rsidR="00B66C32" w:rsidRPr="002A0942" w:rsidTr="00A10680">
        <w:trPr>
          <w:trHeight w:val="262"/>
          <w:jc w:val="center"/>
        </w:trPr>
        <w:tc>
          <w:tcPr>
            <w:tcW w:w="896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61.ДП-280102-09.ПЗ</w:t>
            </w:r>
          </w:p>
        </w:tc>
        <w:tc>
          <w:tcPr>
            <w:tcW w:w="2017" w:type="dxa"/>
            <w:shd w:val="clear" w:color="auto" w:fill="auto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Лист</w:t>
            </w:r>
          </w:p>
        </w:tc>
      </w:tr>
      <w:tr w:rsidR="00B66C32" w:rsidRPr="002A0942" w:rsidTr="00A10680">
        <w:trPr>
          <w:trHeight w:val="262"/>
          <w:jc w:val="center"/>
        </w:trPr>
        <w:tc>
          <w:tcPr>
            <w:tcW w:w="896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695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shd w:val="clear" w:color="auto" w:fill="auto"/>
          </w:tcPr>
          <w:p w:rsidR="00B66C32" w:rsidRPr="002A0942" w:rsidRDefault="00B66C32" w:rsidP="00A1068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2</w:t>
            </w:r>
          </w:p>
        </w:tc>
      </w:tr>
      <w:tr w:rsidR="00B66C32" w:rsidRPr="002A0942" w:rsidTr="00A10680">
        <w:trPr>
          <w:trHeight w:val="262"/>
          <w:jc w:val="center"/>
        </w:trPr>
        <w:tc>
          <w:tcPr>
            <w:tcW w:w="896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Изм</w:t>
            </w:r>
          </w:p>
        </w:tc>
        <w:tc>
          <w:tcPr>
            <w:tcW w:w="1276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Лист</w:t>
            </w:r>
          </w:p>
        </w:tc>
        <w:tc>
          <w:tcPr>
            <w:tcW w:w="1984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№ докум.</w:t>
            </w:r>
          </w:p>
        </w:tc>
        <w:tc>
          <w:tcPr>
            <w:tcW w:w="1701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Подпись</w:t>
            </w:r>
          </w:p>
        </w:tc>
        <w:tc>
          <w:tcPr>
            <w:tcW w:w="993" w:type="dxa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2A0942">
              <w:rPr>
                <w:rFonts w:ascii="Tahoma" w:hAnsi="Tahoma" w:cs="Tahoma"/>
                <w:i/>
                <w:sz w:val="24"/>
                <w:szCs w:val="24"/>
              </w:rPr>
              <w:t>Дата</w:t>
            </w:r>
          </w:p>
        </w:tc>
        <w:tc>
          <w:tcPr>
            <w:tcW w:w="4695" w:type="dxa"/>
            <w:vMerge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B66C32" w:rsidRPr="002A0942" w:rsidRDefault="00B66C32" w:rsidP="00A10680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B66C32" w:rsidRDefault="00B66C32" w:rsidP="002A0942">
      <w:pPr>
        <w:jc w:val="center"/>
        <w:rPr>
          <w:bCs/>
          <w:sz w:val="28"/>
        </w:rPr>
      </w:pPr>
      <w:r>
        <w:rPr>
          <w:bCs/>
          <w:sz w:val="28"/>
        </w:rPr>
        <w:t>в)</w:t>
      </w:r>
    </w:p>
    <w:p w:rsidR="001C5C63" w:rsidRDefault="001C5C63" w:rsidP="002A0942">
      <w:pPr>
        <w:ind w:left="1134"/>
        <w:rPr>
          <w:bCs/>
          <w:sz w:val="28"/>
        </w:rPr>
      </w:pPr>
      <w:r>
        <w:rPr>
          <w:bCs/>
          <w:sz w:val="28"/>
        </w:rPr>
        <w:t xml:space="preserve">Рис.1. Пример заполнения основных надписей: </w:t>
      </w:r>
    </w:p>
    <w:p w:rsidR="001C5C63" w:rsidRDefault="001C5C63" w:rsidP="002A0942">
      <w:pPr>
        <w:ind w:left="1134"/>
        <w:rPr>
          <w:bCs/>
          <w:sz w:val="28"/>
        </w:rPr>
      </w:pPr>
      <w:r>
        <w:rPr>
          <w:bCs/>
          <w:sz w:val="28"/>
        </w:rPr>
        <w:t xml:space="preserve">           а) для чертежей и схем; </w:t>
      </w:r>
    </w:p>
    <w:p w:rsidR="001C5C63" w:rsidRDefault="001C5C63" w:rsidP="002A0942">
      <w:pPr>
        <w:ind w:left="1134"/>
        <w:rPr>
          <w:bCs/>
          <w:sz w:val="28"/>
        </w:rPr>
      </w:pPr>
      <w:r>
        <w:rPr>
          <w:bCs/>
          <w:sz w:val="28"/>
        </w:rPr>
        <w:t xml:space="preserve">           б) для первого листа текстового документа проекта и спецификации; </w:t>
      </w:r>
    </w:p>
    <w:p w:rsidR="001C5C63" w:rsidRDefault="001C5C63" w:rsidP="002A0942">
      <w:pPr>
        <w:ind w:left="1134"/>
        <w:rPr>
          <w:bCs/>
          <w:sz w:val="28"/>
        </w:rPr>
      </w:pPr>
      <w:r>
        <w:rPr>
          <w:bCs/>
          <w:sz w:val="28"/>
        </w:rPr>
        <w:t xml:space="preserve">           в) для последующих листов текстовых документов.</w:t>
      </w:r>
    </w:p>
    <w:p w:rsidR="005C2F1F" w:rsidRDefault="005C2F1F">
      <w:pPr>
        <w:spacing w:line="360" w:lineRule="auto"/>
        <w:ind w:firstLine="709"/>
        <w:jc w:val="both"/>
        <w:rPr>
          <w:bCs/>
          <w:sz w:val="28"/>
        </w:rPr>
        <w:sectPr w:rsidR="005C2F1F" w:rsidSect="002A0942">
          <w:pgSz w:w="16840" w:h="11907" w:orient="landscape" w:code="9"/>
          <w:pgMar w:top="1134" w:right="567" w:bottom="851" w:left="567" w:header="720" w:footer="720" w:gutter="0"/>
          <w:cols w:space="720"/>
          <w:titlePg/>
          <w:docGrid w:linePitch="272"/>
        </w:sectPr>
      </w:pPr>
    </w:p>
    <w:p w:rsidR="001C5C63" w:rsidRDefault="001C5C6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Основная надпись имеет дополнительную графу. Форма и размеры которой приведены на рис.П2. Она вычерчивается только на чертежах и схемах. В эту графу вписывается обозначение документа, повернутое на 180</w:t>
      </w:r>
      <w:r>
        <w:rPr>
          <w:bCs/>
          <w:sz w:val="28"/>
        </w:rPr>
        <w:sym w:font="Symbol" w:char="F0B0"/>
      </w:r>
      <w:r>
        <w:rPr>
          <w:bCs/>
          <w:sz w:val="28"/>
        </w:rPr>
        <w:t>.</w:t>
      </w:r>
    </w:p>
    <w:p w:rsidR="001C5C63" w:rsidRDefault="00FC0B34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255.75pt">
            <v:imagedata r:id="rId11" o:title="рис"/>
          </v:shape>
        </w:pict>
      </w:r>
    </w:p>
    <w:p w:rsidR="001C5C63" w:rsidRDefault="001C5C63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а)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б)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в)</w:t>
      </w:r>
    </w:p>
    <w:p w:rsidR="001C5C63" w:rsidRDefault="001C5C63">
      <w:pPr>
        <w:spacing w:line="360" w:lineRule="auto"/>
        <w:jc w:val="center"/>
        <w:rPr>
          <w:bCs/>
          <w:sz w:val="28"/>
        </w:rPr>
      </w:pPr>
    </w:p>
    <w:p w:rsidR="001C5C63" w:rsidRDefault="001C5C63">
      <w:pPr>
        <w:rPr>
          <w:bCs/>
          <w:sz w:val="28"/>
        </w:rPr>
      </w:pPr>
      <w:r>
        <w:rPr>
          <w:bCs/>
          <w:sz w:val="28"/>
        </w:rPr>
        <w:t>Рис.2. Форма и расположение дополнительной графы основной надписи:</w:t>
      </w:r>
    </w:p>
    <w:p w:rsidR="001C5C63" w:rsidRDefault="001C5C63">
      <w:pPr>
        <w:rPr>
          <w:bCs/>
          <w:sz w:val="28"/>
        </w:rPr>
      </w:pPr>
      <w:r>
        <w:rPr>
          <w:bCs/>
          <w:sz w:val="28"/>
        </w:rPr>
        <w:t xml:space="preserve">           а) – вдоль длинной стороны листа; б) – вдоль короткой стороны листа; </w:t>
      </w:r>
    </w:p>
    <w:p w:rsidR="001C5C63" w:rsidRDefault="001C5C63">
      <w:pPr>
        <w:rPr>
          <w:sz w:val="28"/>
        </w:rPr>
      </w:pPr>
      <w:r>
        <w:rPr>
          <w:sz w:val="28"/>
        </w:rPr>
        <w:t xml:space="preserve">      в) – для формата А4.</w:t>
      </w:r>
    </w:p>
    <w:p w:rsidR="0017064B" w:rsidRDefault="0017064B">
      <w:pPr>
        <w:rPr>
          <w:bCs/>
          <w:sz w:val="28"/>
        </w:rPr>
      </w:pPr>
    </w:p>
    <w:p w:rsidR="0017064B" w:rsidRDefault="0017064B">
      <w:pPr>
        <w:rPr>
          <w:bCs/>
          <w:sz w:val="28"/>
        </w:rPr>
      </w:pPr>
    </w:p>
    <w:p w:rsidR="0017064B" w:rsidRDefault="0017064B">
      <w:pPr>
        <w:rPr>
          <w:bCs/>
          <w:sz w:val="28"/>
        </w:rPr>
      </w:pPr>
    </w:p>
    <w:p w:rsidR="0017064B" w:rsidRDefault="0017064B">
      <w:pPr>
        <w:rPr>
          <w:bCs/>
          <w:sz w:val="28"/>
        </w:rPr>
      </w:pPr>
    </w:p>
    <w:p w:rsidR="0017064B" w:rsidRDefault="0017064B">
      <w:pPr>
        <w:rPr>
          <w:bCs/>
          <w:sz w:val="28"/>
        </w:rPr>
      </w:pPr>
    </w:p>
    <w:p w:rsidR="0017064B" w:rsidRDefault="0017064B">
      <w:pPr>
        <w:rPr>
          <w:bCs/>
          <w:sz w:val="28"/>
        </w:rPr>
      </w:pPr>
    </w:p>
    <w:p w:rsidR="0017064B" w:rsidRDefault="0017064B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2A0942" w:rsidRDefault="002A0942">
      <w:pPr>
        <w:rPr>
          <w:bCs/>
          <w:sz w:val="28"/>
        </w:rPr>
      </w:pPr>
    </w:p>
    <w:p w:rsidR="00B66C32" w:rsidRDefault="00AF182A">
      <w:pPr>
        <w:rPr>
          <w:bCs/>
          <w:sz w:val="28"/>
        </w:rPr>
      </w:pPr>
      <w:r>
        <w:rPr>
          <w:bCs/>
          <w:sz w:val="28"/>
        </w:rPr>
        <w:t xml:space="preserve">       </w:t>
      </w:r>
      <w:r w:rsidR="00CA772F">
        <w:rPr>
          <w:bCs/>
          <w:sz w:val="28"/>
        </w:rPr>
        <w:t>С</w:t>
      </w:r>
      <w:r>
        <w:rPr>
          <w:bCs/>
          <w:sz w:val="28"/>
        </w:rPr>
        <w:t>ПИСОК РЕКОМЕНДУЕМОЙ ЛИТЕРАТУРЫ ПРИ РАБОТЕ НАД                     ДИПЛОМНЫМ ПРОЕКТОМ</w:t>
      </w:r>
      <w:r w:rsidR="00CA772F">
        <w:rPr>
          <w:bCs/>
          <w:sz w:val="28"/>
        </w:rPr>
        <w:t>.</w:t>
      </w:r>
    </w:p>
    <w:p w:rsidR="00072DC2" w:rsidRDefault="00072DC2" w:rsidP="00072DC2">
      <w:pPr>
        <w:pStyle w:val="af1"/>
        <w:numPr>
          <w:ilvl w:val="0"/>
          <w:numId w:val="39"/>
        </w:numPr>
        <w:spacing w:line="360" w:lineRule="auto"/>
        <w:ind w:right="-1"/>
        <w:jc w:val="both"/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</w:pPr>
      <w:r w:rsidRPr="00072DC2">
        <w:rPr>
          <w:rStyle w:val="af2"/>
          <w:bCs/>
          <w:i w:val="0"/>
          <w:iCs w:val="0"/>
          <w:sz w:val="28"/>
          <w:szCs w:val="22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Ю.М. Бурашников,  А.С. Максимов. Безопасность жизнедеятельности. Охрана труда на предприятиях пищевых производств, Санк-Петербург, ГИОРД</w:t>
      </w:r>
      <w:r w:rsidR="00D719D4"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,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 xml:space="preserve"> 2007г.</w:t>
      </w:r>
    </w:p>
    <w:p w:rsidR="00072DC2" w:rsidRDefault="00072DC2" w:rsidP="00072DC2">
      <w:pPr>
        <w:pStyle w:val="af1"/>
        <w:numPr>
          <w:ilvl w:val="0"/>
          <w:numId w:val="39"/>
        </w:numPr>
        <w:spacing w:line="360" w:lineRule="auto"/>
        <w:ind w:right="-1"/>
        <w:jc w:val="both"/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А.С. Максимов, Ю.М. Бурашников. Методические указания к выполнению дипломных проектов по специальности 330500 «Безопасность технологических процессов и производств пищевой промышленности»</w:t>
      </w:r>
      <w:r w:rsidR="00142B37"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 xml:space="preserve">,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М., издательский  комплекс МГУПП, 2004 г.</w:t>
      </w:r>
    </w:p>
    <w:p w:rsidR="00072DC2" w:rsidRDefault="00072DC2" w:rsidP="00072DC2">
      <w:pPr>
        <w:pStyle w:val="af1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 xml:space="preserve">     3.РД 03-418-01. Методические указания по проведению анализа риска опасных производственных объектов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постановлением Госгортехнадзора РФ от 10 июля 2001 г. N 30)</w:t>
      </w:r>
    </w:p>
    <w:p w:rsidR="00072DC2" w:rsidRDefault="00072DC2" w:rsidP="00072DC2">
      <w:pPr>
        <w:pStyle w:val="HTML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 xml:space="preserve">     4.РД 14-531-03. 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Положение о проведении экспертизы промышленной безопасности опасных производственных объектов по хранению и переработке зерна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постановлением Госгортехнадзора РФ от 16 января 2003 г. N 1)</w:t>
      </w:r>
    </w:p>
    <w:p w:rsidR="00072DC2" w:rsidRDefault="00072DC2" w:rsidP="00072DC2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 xml:space="preserve">       5. ПУЭ "Правила устройства электроустановок " 7-е издание.</w:t>
      </w:r>
    </w:p>
    <w:p w:rsidR="00072DC2" w:rsidRDefault="00072DC2" w:rsidP="00072DC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6. Межотраслевые правила по охране труда (правила безопасности) при эксплуатации электроустановок. ПОТ Р М-016-2001 РД 153-34.0-03.150-00  (утв. постановлением Минтруда РФ от 5 января 2001 г. N 3 и приказом Минэнерго РФ от 27 декабря 2000 г. N 163</w:t>
      </w:r>
    </w:p>
    <w:p w:rsidR="00072DC2" w:rsidRDefault="00072DC2" w:rsidP="00072DC2">
      <w:pPr>
        <w:spacing w:line="360" w:lineRule="auto"/>
        <w:jc w:val="both"/>
        <w:rPr>
          <w:bCs/>
          <w:sz w:val="28"/>
        </w:rPr>
      </w:pPr>
      <w:r>
        <w:rPr>
          <w:bCs/>
          <w:sz w:val="28"/>
          <w:szCs w:val="22"/>
        </w:rPr>
        <w:t xml:space="preserve">      7. </w:t>
      </w:r>
      <w:r>
        <w:rPr>
          <w:bCs/>
          <w:sz w:val="28"/>
        </w:rPr>
        <w:t>ГОСТ Р 12.3.047-98. Пожаробезопасность технологических процессов.</w:t>
      </w:r>
    </w:p>
    <w:p w:rsidR="00072DC2" w:rsidRDefault="00072DC2" w:rsidP="00072DC2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 xml:space="preserve">       8. ГОСТ 12.1.030-81 "ССБТ.  Электробезопасность.  Защитное заземление и зануление".</w:t>
      </w:r>
    </w:p>
    <w:p w:rsidR="00072DC2" w:rsidRDefault="00072DC2" w:rsidP="00072DC2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 xml:space="preserve">        9. ГОСТ 12.2.007.0-75 " ССБТ. Изделия электротехнические. Общие требования безопасности".</w:t>
      </w:r>
    </w:p>
    <w:p w:rsidR="00072DC2" w:rsidRDefault="00072DC2" w:rsidP="00072DC2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 xml:space="preserve">        10. ГОСТ 12.3.019-80  "ССБТ.  Испытания и измерения электрические. Общие требования безопасности".</w:t>
      </w:r>
    </w:p>
    <w:p w:rsidR="00072DC2" w:rsidRDefault="00072DC2" w:rsidP="00072DC2">
      <w:pPr>
        <w:pStyle w:val="af"/>
        <w:spacing w:line="360" w:lineRule="auto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 xml:space="preserve">        11. ГОСТ 12.4.124-83  "ССБТ.  Средства  защиты  от статического электричества. Общие технические требования".</w:t>
      </w:r>
    </w:p>
    <w:p w:rsidR="00072DC2" w:rsidRDefault="00072DC2" w:rsidP="00072DC2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12. Инструкция по устройству молниезащиты зданий и сооружений.</w:t>
      </w:r>
    </w:p>
    <w:p w:rsidR="00072DC2" w:rsidRDefault="00072DC2" w:rsidP="00072DC2">
      <w:pPr>
        <w:pStyle w:val="af"/>
        <w:spacing w:line="360" w:lineRule="auto"/>
        <w:jc w:val="both"/>
        <w:rPr>
          <w:rFonts w:ascii="Times New Roman" w:hAnsi="Times New Roman"/>
          <w:bCs/>
          <w:spacing w:val="0"/>
          <w:sz w:val="28"/>
        </w:rPr>
      </w:pPr>
      <w:r>
        <w:rPr>
          <w:rFonts w:ascii="Times New Roman" w:hAnsi="Times New Roman"/>
          <w:bCs/>
          <w:spacing w:val="0"/>
          <w:sz w:val="28"/>
        </w:rPr>
        <w:t xml:space="preserve">        13. СанПиН 2.2.4.548-96 "Гигиенические требования к микроклимату производственных помещений".</w:t>
      </w:r>
    </w:p>
    <w:p w:rsidR="00072DC2" w:rsidRDefault="00072DC2" w:rsidP="00072DC2">
      <w:pPr>
        <w:pStyle w:val="af"/>
        <w:spacing w:line="360" w:lineRule="auto"/>
        <w:jc w:val="both"/>
        <w:rPr>
          <w:rFonts w:ascii="Times New Roman" w:hAnsi="Times New Roman"/>
          <w:bCs/>
          <w:spacing w:val="0"/>
          <w:sz w:val="28"/>
          <w:szCs w:val="16"/>
        </w:rPr>
      </w:pPr>
      <w:r>
        <w:rPr>
          <w:rFonts w:ascii="Times New Roman" w:hAnsi="Times New Roman"/>
          <w:bCs/>
          <w:spacing w:val="0"/>
          <w:sz w:val="28"/>
          <w:szCs w:val="16"/>
        </w:rPr>
        <w:t xml:space="preserve">        14. Руководство Р 2.2.2006-05. Руководство по гигиенической оценке факторов рабочей среды и трудового процесса. Критерии  и классификация условий труда. </w:t>
      </w:r>
    </w:p>
    <w:p w:rsidR="00072DC2" w:rsidRDefault="00072DC2" w:rsidP="00072DC2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15. СНиП 2.04.05-91*Отопление, вентиляция и кондиционирование</w:t>
      </w:r>
    </w:p>
    <w:p w:rsidR="00072DC2" w:rsidRDefault="00072DC2" w:rsidP="00072DC2">
      <w:pPr>
        <w:pStyle w:val="af1"/>
        <w:spacing w:line="360" w:lineRule="auto"/>
        <w:ind w:right="200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 xml:space="preserve">          16. РД 14-568-03. Инструкция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по проектированию, установке и эксплуатации взрыворазрядных устройств</w:t>
      </w:r>
      <w:r>
        <w:rPr>
          <w:rFonts w:ascii="Times New Roman" w:hAnsi="Times New Roman" w:cs="Times New Roman"/>
          <w:bCs/>
          <w:sz w:val="28"/>
        </w:rPr>
        <w:t xml:space="preserve"> 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на оборудовании опасных производственных объектов по хранению,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переработке и использованию сырья в агропромышленном комплексе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постановлением Госгортехнадзора РФ от 5 июня 2003 г. N 53)</w:t>
      </w:r>
    </w:p>
    <w:p w:rsidR="00072DC2" w:rsidRDefault="00072DC2" w:rsidP="00072DC2">
      <w:pPr>
        <w:pStyle w:val="af1"/>
        <w:spacing w:line="360" w:lineRule="auto"/>
        <w:ind w:right="20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2"/>
        </w:rPr>
        <w:t xml:space="preserve">          17.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РД 14-569-03. Инструкция по составлению технического паспорта взрывобезопасности опасного производственного объекта по хранению, переработке и использованию сырья в агропромышленном комплексе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постановлением Госгортехнадзора РФ от 5 июня 2003 г. N 55)</w:t>
      </w:r>
    </w:p>
    <w:p w:rsidR="00072DC2" w:rsidRDefault="00072DC2" w:rsidP="00072DC2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18. СНиП 21-01-97*.  Пожарная безопасность  зданий и сооружений </w:t>
      </w:r>
    </w:p>
    <w:p w:rsidR="00072DC2" w:rsidRDefault="00072DC2" w:rsidP="00072DC2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Правила пожарной безопасности в Российской Федерации (ППБ 01-03)</w:t>
      </w:r>
      <w:r>
        <w:rPr>
          <w:rFonts w:ascii="Times New Roman" w:hAnsi="Times New Roman" w:cs="Times New Roman"/>
          <w:bCs/>
          <w:sz w:val="28"/>
        </w:rPr>
        <w:br/>
      </w:r>
      <w:r>
        <w:rPr>
          <w:rStyle w:val="af2"/>
          <w:rFonts w:ascii="Times New Roman" w:hAnsi="Times New Roman" w:cs="Times New Roman"/>
          <w:bCs/>
          <w:i w:val="0"/>
          <w:iCs w:val="0"/>
          <w:sz w:val="28"/>
          <w:szCs w:val="22"/>
        </w:rPr>
        <w:t>(утв. приказом МЧС РФ от 18 июня 2003 г. N 313)</w:t>
      </w:r>
    </w:p>
    <w:p w:rsidR="00072DC2" w:rsidRDefault="00072DC2" w:rsidP="00072DC2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          19. СНиП 23-05-95 "Естественное и искусственное освещение"  </w:t>
      </w:r>
    </w:p>
    <w:p w:rsidR="00072DC2" w:rsidRDefault="00072DC2" w:rsidP="00072DC2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          20. СНиП 23-05-95 "Естественное и искусственное освещение"  </w:t>
      </w:r>
    </w:p>
    <w:p w:rsidR="00072DC2" w:rsidRDefault="00072DC2" w:rsidP="00072DC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 21. СН 2.2.4/2.1.8.562-96 Предельно допустимые уровни шума в производственных помещениях приведены в санитарных нормах.</w:t>
      </w:r>
    </w:p>
    <w:p w:rsidR="00072DC2" w:rsidRDefault="00072DC2" w:rsidP="00072DC2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           22. СНиП 31-03-2001. Производственные здания (приняты и введены в действие с 1 января 2002 г. постановлением Госстроя России от 19 марта 2001 г. № 20)</w:t>
      </w:r>
    </w:p>
    <w:p w:rsidR="00072DC2" w:rsidRDefault="00072DC2" w:rsidP="00072DC2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           23. СНиП </w:t>
      </w:r>
      <w:r>
        <w:rPr>
          <w:bCs/>
          <w:sz w:val="28"/>
          <w:lang w:val="en-US"/>
        </w:rPr>
        <w:t>II</w:t>
      </w:r>
      <w:r>
        <w:rPr>
          <w:bCs/>
          <w:sz w:val="28"/>
        </w:rPr>
        <w:t>-89-80* "Генеральные планы промышленных предприятий".</w:t>
      </w:r>
    </w:p>
    <w:p w:rsidR="00CA772F" w:rsidRDefault="00CA772F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bCs/>
          <w:sz w:val="28"/>
        </w:rPr>
      </w:pPr>
    </w:p>
    <w:p w:rsidR="00B66C32" w:rsidRDefault="00B66C32">
      <w:pPr>
        <w:rPr>
          <w:sz w:val="28"/>
        </w:rPr>
      </w:pPr>
      <w:bookmarkStart w:id="64" w:name="_GoBack"/>
      <w:bookmarkEnd w:id="64"/>
    </w:p>
    <w:sectPr w:rsidR="00B66C32" w:rsidSect="002A0942">
      <w:pgSz w:w="11907" w:h="16840" w:code="9"/>
      <w:pgMar w:top="113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8D5" w:rsidRDefault="001A08D5">
      <w:r>
        <w:separator/>
      </w:r>
    </w:p>
  </w:endnote>
  <w:endnote w:type="continuationSeparator" w:id="0">
    <w:p w:rsidR="001A08D5" w:rsidRDefault="001A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63" w:rsidRDefault="001C5C6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5C63" w:rsidRDefault="001C5C6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BFC" w:rsidRDefault="004A3BF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4D5">
      <w:rPr>
        <w:noProof/>
      </w:rPr>
      <w:t>2</w:t>
    </w:r>
    <w:r>
      <w:fldChar w:fldCharType="end"/>
    </w:r>
  </w:p>
  <w:p w:rsidR="001C5C63" w:rsidRDefault="001C5C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8D5" w:rsidRDefault="001A08D5">
      <w:r>
        <w:separator/>
      </w:r>
    </w:p>
  </w:footnote>
  <w:footnote w:type="continuationSeparator" w:id="0">
    <w:p w:rsidR="001A08D5" w:rsidRDefault="001A0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63" w:rsidRDefault="001C5C63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5C63" w:rsidRDefault="001C5C6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63" w:rsidRDefault="001C5C63">
    <w:pPr>
      <w:pStyle w:val="a6"/>
      <w:framePr w:wrap="around" w:vAnchor="text" w:hAnchor="margin" w:xAlign="right" w:y="1"/>
      <w:rPr>
        <w:rStyle w:val="a9"/>
      </w:rPr>
    </w:pPr>
  </w:p>
  <w:p w:rsidR="001C5C63" w:rsidRDefault="001C5C63">
    <w:pPr>
      <w:pStyle w:val="a6"/>
      <w:ind w:right="36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1F60E2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BA5C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BC75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465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9F46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0922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B864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BC073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C873E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CC765B0"/>
    <w:multiLevelType w:val="hybridMultilevel"/>
    <w:tmpl w:val="E9F4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E46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2B0FFB"/>
    <w:multiLevelType w:val="hybridMultilevel"/>
    <w:tmpl w:val="4868505E"/>
    <w:lvl w:ilvl="0" w:tplc="A1B88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D66811A">
      <w:numFmt w:val="none"/>
      <w:lvlText w:val=""/>
      <w:lvlJc w:val="left"/>
      <w:pPr>
        <w:tabs>
          <w:tab w:val="num" w:pos="360"/>
        </w:tabs>
      </w:pPr>
    </w:lvl>
    <w:lvl w:ilvl="2" w:tplc="3870818A">
      <w:numFmt w:val="none"/>
      <w:lvlText w:val=""/>
      <w:lvlJc w:val="left"/>
      <w:pPr>
        <w:tabs>
          <w:tab w:val="num" w:pos="360"/>
        </w:tabs>
      </w:pPr>
    </w:lvl>
    <w:lvl w:ilvl="3" w:tplc="1494E86C">
      <w:numFmt w:val="none"/>
      <w:lvlText w:val=""/>
      <w:lvlJc w:val="left"/>
      <w:pPr>
        <w:tabs>
          <w:tab w:val="num" w:pos="360"/>
        </w:tabs>
      </w:pPr>
    </w:lvl>
    <w:lvl w:ilvl="4" w:tplc="296EB76E">
      <w:numFmt w:val="none"/>
      <w:lvlText w:val=""/>
      <w:lvlJc w:val="left"/>
      <w:pPr>
        <w:tabs>
          <w:tab w:val="num" w:pos="360"/>
        </w:tabs>
      </w:pPr>
    </w:lvl>
    <w:lvl w:ilvl="5" w:tplc="90D81044">
      <w:numFmt w:val="none"/>
      <w:lvlText w:val=""/>
      <w:lvlJc w:val="left"/>
      <w:pPr>
        <w:tabs>
          <w:tab w:val="num" w:pos="360"/>
        </w:tabs>
      </w:pPr>
    </w:lvl>
    <w:lvl w:ilvl="6" w:tplc="7772F334">
      <w:numFmt w:val="none"/>
      <w:lvlText w:val=""/>
      <w:lvlJc w:val="left"/>
      <w:pPr>
        <w:tabs>
          <w:tab w:val="num" w:pos="360"/>
        </w:tabs>
      </w:pPr>
    </w:lvl>
    <w:lvl w:ilvl="7" w:tplc="C7268F62">
      <w:numFmt w:val="none"/>
      <w:lvlText w:val=""/>
      <w:lvlJc w:val="left"/>
      <w:pPr>
        <w:tabs>
          <w:tab w:val="num" w:pos="360"/>
        </w:tabs>
      </w:pPr>
    </w:lvl>
    <w:lvl w:ilvl="8" w:tplc="40E86D2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4292F82"/>
    <w:multiLevelType w:val="multilevel"/>
    <w:tmpl w:val="1FC8B32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>
    <w:nsid w:val="189550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97F4C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886928"/>
    <w:multiLevelType w:val="singleLevel"/>
    <w:tmpl w:val="DC58DFB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1A73CF8"/>
    <w:multiLevelType w:val="hybridMultilevel"/>
    <w:tmpl w:val="62280928"/>
    <w:lvl w:ilvl="0" w:tplc="3A58AFEC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24A86A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08C1A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1F07C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1E49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7C369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8A70D85"/>
    <w:multiLevelType w:val="singleLevel"/>
    <w:tmpl w:val="91A046E8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3">
    <w:nsid w:val="3C7048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CDC00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EE47B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F3D57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2A274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BD6236D"/>
    <w:multiLevelType w:val="hybridMultilevel"/>
    <w:tmpl w:val="3996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C759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78E23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4CD498D"/>
    <w:multiLevelType w:val="hybridMultilevel"/>
    <w:tmpl w:val="D772DE04"/>
    <w:lvl w:ilvl="0" w:tplc="CE6CB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F44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78E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AC32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D002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CE4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A85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225C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7CF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2C00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865F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CAA03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D1E54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10063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6974D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A61394B"/>
    <w:multiLevelType w:val="multilevel"/>
    <w:tmpl w:val="45BA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0"/>
  </w:num>
  <w:num w:numId="4">
    <w:abstractNumId w:val="12"/>
  </w:num>
  <w:num w:numId="5">
    <w:abstractNumId w:val="15"/>
  </w:num>
  <w:num w:numId="6">
    <w:abstractNumId w:val="38"/>
  </w:num>
  <w:num w:numId="7">
    <w:abstractNumId w:val="31"/>
  </w:num>
  <w:num w:numId="8">
    <w:abstractNumId w:val="16"/>
  </w:num>
  <w:num w:numId="9">
    <w:abstractNumId w:val="17"/>
  </w:num>
  <w:num w:numId="10">
    <w:abstractNumId w:val="23"/>
  </w:num>
  <w:num w:numId="11">
    <w:abstractNumId w:val="5"/>
  </w:num>
  <w:num w:numId="12">
    <w:abstractNumId w:val="34"/>
  </w:num>
  <w:num w:numId="13">
    <w:abstractNumId w:val="18"/>
  </w:num>
  <w:num w:numId="14">
    <w:abstractNumId w:val="32"/>
  </w:num>
  <w:num w:numId="15">
    <w:abstractNumId w:val="7"/>
  </w:num>
  <w:num w:numId="16">
    <w:abstractNumId w:val="30"/>
  </w:num>
  <w:num w:numId="17">
    <w:abstractNumId w:val="2"/>
  </w:num>
  <w:num w:numId="18">
    <w:abstractNumId w:val="14"/>
  </w:num>
  <w:num w:numId="19">
    <w:abstractNumId w:val="27"/>
  </w:num>
  <w:num w:numId="20">
    <w:abstractNumId w:val="20"/>
  </w:num>
  <w:num w:numId="21">
    <w:abstractNumId w:val="3"/>
  </w:num>
  <w:num w:numId="22">
    <w:abstractNumId w:val="10"/>
  </w:num>
  <w:num w:numId="23">
    <w:abstractNumId w:val="1"/>
  </w:num>
  <w:num w:numId="24">
    <w:abstractNumId w:val="19"/>
  </w:num>
  <w:num w:numId="25">
    <w:abstractNumId w:val="33"/>
  </w:num>
  <w:num w:numId="26">
    <w:abstractNumId w:val="35"/>
  </w:num>
  <w:num w:numId="27">
    <w:abstractNumId w:val="37"/>
  </w:num>
  <w:num w:numId="28">
    <w:abstractNumId w:val="25"/>
  </w:num>
  <w:num w:numId="29">
    <w:abstractNumId w:val="29"/>
  </w:num>
  <w:num w:numId="30">
    <w:abstractNumId w:val="24"/>
  </w:num>
  <w:num w:numId="31">
    <w:abstractNumId w:val="13"/>
  </w:num>
  <w:num w:numId="32">
    <w:abstractNumId w:val="6"/>
  </w:num>
  <w:num w:numId="33">
    <w:abstractNumId w:val="26"/>
  </w:num>
  <w:num w:numId="34">
    <w:abstractNumId w:val="21"/>
  </w:num>
  <w:num w:numId="35">
    <w:abstractNumId w:val="4"/>
  </w:num>
  <w:num w:numId="36">
    <w:abstractNumId w:val="8"/>
  </w:num>
  <w:num w:numId="37">
    <w:abstractNumId w:val="36"/>
  </w:num>
  <w:num w:numId="38">
    <w:abstractNumId w:val="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55B"/>
    <w:rsid w:val="00072DC2"/>
    <w:rsid w:val="000C7CE0"/>
    <w:rsid w:val="000E2D7A"/>
    <w:rsid w:val="00103144"/>
    <w:rsid w:val="00140A83"/>
    <w:rsid w:val="00142B37"/>
    <w:rsid w:val="0017064B"/>
    <w:rsid w:val="001A08D5"/>
    <w:rsid w:val="001C0941"/>
    <w:rsid w:val="001C0B4E"/>
    <w:rsid w:val="001C5C63"/>
    <w:rsid w:val="002257F5"/>
    <w:rsid w:val="002A0942"/>
    <w:rsid w:val="00332AF4"/>
    <w:rsid w:val="00347136"/>
    <w:rsid w:val="00357A24"/>
    <w:rsid w:val="00367E0B"/>
    <w:rsid w:val="00400FA2"/>
    <w:rsid w:val="00414592"/>
    <w:rsid w:val="004A3BFC"/>
    <w:rsid w:val="004F3BEC"/>
    <w:rsid w:val="00535EC6"/>
    <w:rsid w:val="0056602C"/>
    <w:rsid w:val="005C2F1F"/>
    <w:rsid w:val="005E4A65"/>
    <w:rsid w:val="00605AD8"/>
    <w:rsid w:val="006433AD"/>
    <w:rsid w:val="00685FE7"/>
    <w:rsid w:val="00697320"/>
    <w:rsid w:val="006C281D"/>
    <w:rsid w:val="00714484"/>
    <w:rsid w:val="00776853"/>
    <w:rsid w:val="0082114B"/>
    <w:rsid w:val="00846641"/>
    <w:rsid w:val="00871F94"/>
    <w:rsid w:val="008F7173"/>
    <w:rsid w:val="00941980"/>
    <w:rsid w:val="00953AD8"/>
    <w:rsid w:val="009834FF"/>
    <w:rsid w:val="009C3834"/>
    <w:rsid w:val="00A10680"/>
    <w:rsid w:val="00A44444"/>
    <w:rsid w:val="00A50FCD"/>
    <w:rsid w:val="00A746DB"/>
    <w:rsid w:val="00AF182A"/>
    <w:rsid w:val="00B66C32"/>
    <w:rsid w:val="00BC5E68"/>
    <w:rsid w:val="00CA772F"/>
    <w:rsid w:val="00CB16E3"/>
    <w:rsid w:val="00CB62C1"/>
    <w:rsid w:val="00D31207"/>
    <w:rsid w:val="00D719D4"/>
    <w:rsid w:val="00D92031"/>
    <w:rsid w:val="00DB4595"/>
    <w:rsid w:val="00DC77AC"/>
    <w:rsid w:val="00DF755B"/>
    <w:rsid w:val="00E004D5"/>
    <w:rsid w:val="00E413D5"/>
    <w:rsid w:val="00F44867"/>
    <w:rsid w:val="00FB54C5"/>
    <w:rsid w:val="00FC0B34"/>
    <w:rsid w:val="00FD72FC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A8029A-C904-4F29-AD58-83DE472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right"/>
      <w:outlineLvl w:val="0"/>
    </w:pPr>
    <w:rPr>
      <w:sz w:val="24"/>
    </w:rPr>
  </w:style>
  <w:style w:type="paragraph" w:styleId="20">
    <w:name w:val="heading 2"/>
    <w:basedOn w:val="a"/>
    <w:next w:val="a"/>
    <w:qFormat/>
    <w:pPr>
      <w:keepNext/>
      <w:ind w:left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720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ind w:left="720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iCs/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2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jc w:val="both"/>
      <w:outlineLvl w:val="8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  <w:style w:type="paragraph" w:styleId="21">
    <w:name w:val="Body Text 2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284"/>
      <w:jc w:val="both"/>
    </w:pPr>
  </w:style>
  <w:style w:type="paragraph" w:styleId="22">
    <w:name w:val="Body Text Indent 2"/>
    <w:basedOn w:val="a"/>
    <w:semiHidden/>
    <w:pPr>
      <w:spacing w:line="360" w:lineRule="auto"/>
      <w:ind w:firstLine="360"/>
      <w:jc w:val="both"/>
    </w:pPr>
    <w:rPr>
      <w:sz w:val="28"/>
    </w:rPr>
  </w:style>
  <w:style w:type="paragraph" w:styleId="30">
    <w:name w:val="Body Text 3"/>
    <w:basedOn w:val="a"/>
    <w:semiHidden/>
    <w:pPr>
      <w:jc w:val="both"/>
    </w:pPr>
    <w:rPr>
      <w:sz w:val="24"/>
    </w:rPr>
  </w:style>
  <w:style w:type="paragraph" w:styleId="31">
    <w:name w:val="Body Text Indent 3"/>
    <w:basedOn w:val="a"/>
    <w:semiHidden/>
    <w:pPr>
      <w:ind w:left="720"/>
    </w:pPr>
    <w:rPr>
      <w:sz w:val="28"/>
    </w:rPr>
  </w:style>
  <w:style w:type="paragraph" w:styleId="a5">
    <w:name w:val="Block Text"/>
    <w:basedOn w:val="a"/>
    <w:semiHidden/>
    <w:pPr>
      <w:ind w:left="-567" w:right="-1050"/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note text"/>
    <w:basedOn w:val="a"/>
    <w:semiHidden/>
  </w:style>
  <w:style w:type="character" w:styleId="ab">
    <w:name w:val="footnote reference"/>
    <w:basedOn w:val="a0"/>
    <w:semiHidden/>
    <w:rPr>
      <w:vertAlign w:val="superscript"/>
    </w:rPr>
  </w:style>
  <w:style w:type="paragraph" w:styleId="2">
    <w:name w:val="List Bullet 2"/>
    <w:basedOn w:val="a"/>
    <w:autoRedefine/>
    <w:semiHidden/>
    <w:pPr>
      <w:numPr>
        <w:numId w:val="3"/>
      </w:numPr>
    </w:pPr>
    <w:rPr>
      <w:sz w:val="24"/>
    </w:rPr>
  </w:style>
  <w:style w:type="paragraph" w:styleId="ac">
    <w:name w:val="Title"/>
    <w:basedOn w:val="a"/>
    <w:qFormat/>
    <w:pPr>
      <w:jc w:val="center"/>
    </w:pPr>
    <w:rPr>
      <w:b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e">
    <w:name w:val="caption"/>
    <w:basedOn w:val="a"/>
    <w:next w:val="a"/>
    <w:qFormat/>
    <w:pPr>
      <w:jc w:val="center"/>
    </w:pPr>
    <w:rPr>
      <w:b/>
      <w:sz w:val="28"/>
    </w:rPr>
  </w:style>
  <w:style w:type="paragraph" w:customStyle="1" w:styleId="FR2">
    <w:name w:val="FR2"/>
    <w:pPr>
      <w:autoSpaceDE w:val="0"/>
      <w:autoSpaceDN w:val="0"/>
      <w:adjustRightInd w:val="0"/>
      <w:spacing w:before="640" w:line="640" w:lineRule="auto"/>
      <w:ind w:left="560" w:right="400"/>
      <w:jc w:val="center"/>
    </w:pPr>
    <w:rPr>
      <w:rFonts w:ascii="Arial" w:hAnsi="Arial"/>
      <w:b/>
      <w:bCs/>
      <w:sz w:val="18"/>
      <w:szCs w:val="18"/>
    </w:rPr>
  </w:style>
  <w:style w:type="paragraph" w:customStyle="1" w:styleId="FR1">
    <w:name w:val="FR1"/>
    <w:pPr>
      <w:autoSpaceDE w:val="0"/>
      <w:autoSpaceDN w:val="0"/>
      <w:adjustRightInd w:val="0"/>
      <w:spacing w:before="180" w:line="320" w:lineRule="auto"/>
      <w:ind w:left="320" w:right="200"/>
      <w:jc w:val="center"/>
    </w:pPr>
    <w:rPr>
      <w:rFonts w:ascii="Arial" w:hAnsi="Arial" w:cs="Arial"/>
      <w:b/>
      <w:bCs/>
      <w:sz w:val="18"/>
      <w:szCs w:val="18"/>
    </w:rPr>
  </w:style>
  <w:style w:type="paragraph" w:styleId="af">
    <w:name w:val="Plain Text"/>
    <w:basedOn w:val="a"/>
    <w:link w:val="af0"/>
    <w:semiHidden/>
    <w:rPr>
      <w:rFonts w:ascii="Courier New" w:hAnsi="Courier New"/>
      <w:spacing w:val="-8"/>
    </w:rPr>
  </w:style>
  <w:style w:type="paragraph" w:styleId="af1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2">
    <w:name w:val="Emphasis"/>
    <w:basedOn w:val="a0"/>
    <w:qFormat/>
    <w:rPr>
      <w:i/>
      <w:iCs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character" w:styleId="af3">
    <w:name w:val="Hyperlink"/>
    <w:basedOn w:val="a0"/>
    <w:semiHidden/>
    <w:rPr>
      <w:color w:val="0000FF"/>
      <w:u w:val="single"/>
    </w:rPr>
  </w:style>
  <w:style w:type="character" w:styleId="af4">
    <w:name w:val="FollowedHyperlink"/>
    <w:basedOn w:val="a0"/>
    <w:semiHidden/>
    <w:rPr>
      <w:color w:val="800080"/>
      <w:u w:val="single"/>
    </w:rPr>
  </w:style>
  <w:style w:type="paragraph" w:customStyle="1" w:styleId="filterpanel">
    <w:name w:val="filterpanel"/>
    <w:basedOn w:val="a"/>
    <w:pPr>
      <w:shd w:val="clear" w:color="auto" w:fill="CBD8E9"/>
    </w:pPr>
    <w:rPr>
      <w:sz w:val="24"/>
      <w:szCs w:val="24"/>
    </w:rPr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23">
    <w:name w:val="index 2"/>
    <w:basedOn w:val="a"/>
    <w:next w:val="a"/>
    <w:autoRedefine/>
    <w:semiHidden/>
    <w:pPr>
      <w:ind w:left="400" w:hanging="200"/>
    </w:pPr>
  </w:style>
  <w:style w:type="paragraph" w:styleId="32">
    <w:name w:val="index 3"/>
    <w:basedOn w:val="a"/>
    <w:next w:val="a"/>
    <w:autoRedefine/>
    <w:semiHidden/>
    <w:pPr>
      <w:ind w:left="600" w:hanging="200"/>
    </w:pPr>
  </w:style>
  <w:style w:type="paragraph" w:styleId="40">
    <w:name w:val="index 4"/>
    <w:basedOn w:val="a"/>
    <w:next w:val="a"/>
    <w:autoRedefine/>
    <w:semiHidden/>
    <w:pPr>
      <w:ind w:left="800" w:hanging="200"/>
    </w:pPr>
  </w:style>
  <w:style w:type="paragraph" w:styleId="50">
    <w:name w:val="index 5"/>
    <w:basedOn w:val="a"/>
    <w:next w:val="a"/>
    <w:autoRedefine/>
    <w:semiHidden/>
    <w:pPr>
      <w:ind w:left="1000" w:hanging="200"/>
    </w:pPr>
  </w:style>
  <w:style w:type="paragraph" w:styleId="60">
    <w:name w:val="index 6"/>
    <w:basedOn w:val="a"/>
    <w:next w:val="a"/>
    <w:autoRedefine/>
    <w:semiHidden/>
    <w:pPr>
      <w:ind w:left="1200" w:hanging="200"/>
    </w:pPr>
  </w:style>
  <w:style w:type="paragraph" w:styleId="70">
    <w:name w:val="index 7"/>
    <w:basedOn w:val="a"/>
    <w:next w:val="a"/>
    <w:autoRedefine/>
    <w:semiHidden/>
    <w:pPr>
      <w:ind w:left="1400" w:hanging="200"/>
    </w:pPr>
  </w:style>
  <w:style w:type="paragraph" w:styleId="80">
    <w:name w:val="index 8"/>
    <w:basedOn w:val="a"/>
    <w:next w:val="a"/>
    <w:autoRedefine/>
    <w:semiHidden/>
    <w:pPr>
      <w:ind w:left="1600" w:hanging="200"/>
    </w:pPr>
  </w:style>
  <w:style w:type="paragraph" w:styleId="90">
    <w:name w:val="index 9"/>
    <w:basedOn w:val="a"/>
    <w:next w:val="a"/>
    <w:autoRedefine/>
    <w:semiHidden/>
    <w:pPr>
      <w:ind w:left="1800" w:hanging="200"/>
    </w:pPr>
  </w:style>
  <w:style w:type="paragraph" w:styleId="af5">
    <w:name w:val="index heading"/>
    <w:basedOn w:val="a"/>
    <w:next w:val="10"/>
    <w:semiHidden/>
  </w:style>
  <w:style w:type="paragraph" w:styleId="11">
    <w:name w:val="toc 1"/>
    <w:basedOn w:val="a"/>
    <w:next w:val="a"/>
    <w:autoRedefine/>
    <w:semiHidden/>
  </w:style>
  <w:style w:type="paragraph" w:styleId="24">
    <w:name w:val="toc 2"/>
    <w:basedOn w:val="a"/>
    <w:next w:val="a"/>
    <w:autoRedefine/>
    <w:semiHidden/>
    <w:pPr>
      <w:ind w:left="200"/>
    </w:pPr>
  </w:style>
  <w:style w:type="paragraph" w:styleId="33">
    <w:name w:val="toc 3"/>
    <w:basedOn w:val="a"/>
    <w:next w:val="a"/>
    <w:autoRedefine/>
    <w:semiHidden/>
    <w:pPr>
      <w:ind w:left="400"/>
    </w:pPr>
  </w:style>
  <w:style w:type="paragraph" w:styleId="41">
    <w:name w:val="toc 4"/>
    <w:basedOn w:val="a"/>
    <w:next w:val="a"/>
    <w:autoRedefine/>
    <w:semiHidden/>
    <w:pPr>
      <w:ind w:left="600"/>
    </w:pPr>
  </w:style>
  <w:style w:type="paragraph" w:styleId="51">
    <w:name w:val="toc 5"/>
    <w:basedOn w:val="a"/>
    <w:next w:val="a"/>
    <w:autoRedefine/>
    <w:semiHidden/>
    <w:pPr>
      <w:ind w:left="800"/>
    </w:pPr>
  </w:style>
  <w:style w:type="paragraph" w:styleId="61">
    <w:name w:val="toc 6"/>
    <w:basedOn w:val="a"/>
    <w:next w:val="a"/>
    <w:autoRedefine/>
    <w:semiHidden/>
    <w:pPr>
      <w:ind w:left="1000"/>
    </w:pPr>
  </w:style>
  <w:style w:type="paragraph" w:styleId="71">
    <w:name w:val="toc 7"/>
    <w:basedOn w:val="a"/>
    <w:next w:val="a"/>
    <w:autoRedefine/>
    <w:semiHidden/>
    <w:pPr>
      <w:ind w:left="1200"/>
    </w:pPr>
  </w:style>
  <w:style w:type="paragraph" w:styleId="81">
    <w:name w:val="toc 8"/>
    <w:basedOn w:val="a"/>
    <w:next w:val="a"/>
    <w:autoRedefine/>
    <w:semiHidden/>
    <w:pPr>
      <w:ind w:left="1400"/>
    </w:pPr>
  </w:style>
  <w:style w:type="paragraph" w:styleId="91">
    <w:name w:val="toc 9"/>
    <w:basedOn w:val="a"/>
    <w:next w:val="a"/>
    <w:autoRedefine/>
    <w:semiHidden/>
    <w:pPr>
      <w:ind w:left="1600"/>
    </w:pPr>
  </w:style>
  <w:style w:type="character" w:customStyle="1" w:styleId="HTML0">
    <w:name w:val="Стандартний HTML Знак"/>
    <w:basedOn w:val="a0"/>
    <w:link w:val="HTML"/>
    <w:semiHidden/>
    <w:rsid w:val="00072DC2"/>
    <w:rPr>
      <w:rFonts w:ascii="Arial Unicode MS" w:eastAsia="Arial Unicode MS" w:hAnsi="Arial Unicode MS" w:cs="Arial Unicode MS"/>
    </w:rPr>
  </w:style>
  <w:style w:type="character" w:customStyle="1" w:styleId="af0">
    <w:name w:val="Текст Знак"/>
    <w:basedOn w:val="a0"/>
    <w:link w:val="af"/>
    <w:semiHidden/>
    <w:rsid w:val="00072DC2"/>
    <w:rPr>
      <w:rFonts w:ascii="Courier New" w:hAnsi="Courier New"/>
      <w:spacing w:val="-8"/>
    </w:rPr>
  </w:style>
  <w:style w:type="character" w:customStyle="1" w:styleId="a8">
    <w:name w:val="Нижній колонтитул Знак"/>
    <w:basedOn w:val="a0"/>
    <w:link w:val="a7"/>
    <w:uiPriority w:val="99"/>
    <w:rsid w:val="004A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9193</Words>
  <Characters>52403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ОФОРМЛЕНИЮ ДИПЛОМНЫХ И КУРСОВЫХ РАБОТ, РЕФЕРАТОВ, ОТЧЕТОВ И ДРУГИХ ТЕКСТОВЫХ УЧЕБНЫХ ДОКУМЕНТОВ</vt:lpstr>
    </vt:vector>
  </TitlesOfParts>
  <Company>FREP</Company>
  <LinksUpToDate>false</LinksUpToDate>
  <CharactersWithSpaces>61474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ОФОРМЛЕНИЮ ДИПЛОМНЫХ И КУРСОВЫХ РАБОТ, РЕФЕРАТОВ, ОТЧЕТОВ И ДРУГИХ ТЕКСТОВЫХ УЧЕБНЫХ ДОКУМЕНТОВ</dc:title>
  <dc:subject/>
  <dc:creator>Nonna Blagova</dc:creator>
  <cp:keywords/>
  <dc:description/>
  <cp:lastModifiedBy>Irina</cp:lastModifiedBy>
  <cp:revision>2</cp:revision>
  <cp:lastPrinted>2009-01-11T09:14:00Z</cp:lastPrinted>
  <dcterms:created xsi:type="dcterms:W3CDTF">2014-09-03T15:38:00Z</dcterms:created>
  <dcterms:modified xsi:type="dcterms:W3CDTF">2014-09-03T15:38:00Z</dcterms:modified>
</cp:coreProperties>
</file>