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E58" w:rsidRDefault="00820E58">
      <w:r>
        <w:t xml:space="preserve">ГОУ ВПО «Уральская государственная медицинская академия Федерального </w:t>
      </w:r>
    </w:p>
    <w:p w:rsidR="005948F2" w:rsidRDefault="00820E58">
      <w:r>
        <w:t xml:space="preserve">                 агентства по здравоохранению и социальному развитию»</w:t>
      </w:r>
    </w:p>
    <w:p w:rsidR="00820E58" w:rsidRDefault="00820E58">
      <w:r>
        <w:t xml:space="preserve">                                        Кафедра терапии ФПК и ПП </w:t>
      </w:r>
    </w:p>
    <w:p w:rsidR="00820E58" w:rsidRDefault="00820E58">
      <w:r>
        <w:t>Цикл тематического усовершенствования «Новые технологии диагностики и лечения терапевтических больных»</w:t>
      </w:r>
    </w:p>
    <w:p w:rsidR="00820E58" w:rsidRDefault="00820E58"/>
    <w:p w:rsidR="00820E58" w:rsidRDefault="00820E58"/>
    <w:p w:rsidR="00820E58" w:rsidRDefault="00820E58"/>
    <w:p w:rsidR="00820E58" w:rsidRDefault="00820E58"/>
    <w:p w:rsidR="00820E58" w:rsidRDefault="00820E58"/>
    <w:p w:rsidR="00820E58" w:rsidRDefault="00820E58"/>
    <w:p w:rsidR="00820E58" w:rsidRDefault="00820E58"/>
    <w:p w:rsidR="00820E58" w:rsidRDefault="00820E58">
      <w:r>
        <w:t xml:space="preserve">                     </w:t>
      </w:r>
    </w:p>
    <w:p w:rsidR="00820E58" w:rsidRDefault="00820E58">
      <w:pPr>
        <w:rPr>
          <w:sz w:val="144"/>
          <w:szCs w:val="144"/>
        </w:rPr>
      </w:pPr>
      <w:r>
        <w:t xml:space="preserve">                             </w:t>
      </w:r>
      <w:r w:rsidRPr="00820E58">
        <w:rPr>
          <w:sz w:val="144"/>
          <w:szCs w:val="144"/>
        </w:rPr>
        <w:t xml:space="preserve">Реферат </w:t>
      </w:r>
    </w:p>
    <w:p w:rsidR="00820E58" w:rsidRDefault="00820E58">
      <w:r>
        <w:t xml:space="preserve">               </w:t>
      </w:r>
    </w:p>
    <w:p w:rsidR="00820E58" w:rsidRDefault="00820E58"/>
    <w:p w:rsidR="00820E58" w:rsidRDefault="00820E58">
      <w:pPr>
        <w:rPr>
          <w:b/>
        </w:rPr>
      </w:pPr>
      <w:r>
        <w:t xml:space="preserve">                                                            </w:t>
      </w:r>
      <w:r w:rsidRPr="00820E58">
        <w:rPr>
          <w:b/>
        </w:rPr>
        <w:t>На тему</w:t>
      </w:r>
    </w:p>
    <w:p w:rsidR="00820E58" w:rsidRDefault="00820E58">
      <w:r>
        <w:t xml:space="preserve">    </w:t>
      </w:r>
    </w:p>
    <w:p w:rsidR="00820E58" w:rsidRDefault="00820E58"/>
    <w:p w:rsidR="00820E58" w:rsidRPr="00D74685" w:rsidRDefault="00D74685">
      <w:pPr>
        <w:rPr>
          <w:b/>
          <w:sz w:val="28"/>
          <w:szCs w:val="28"/>
        </w:rPr>
      </w:pPr>
      <w:r w:rsidRPr="00D74685">
        <w:rPr>
          <w:b/>
          <w:sz w:val="28"/>
          <w:szCs w:val="28"/>
        </w:rPr>
        <w:t>Медикаментозная терапия хронической ишемической болезни сердца:</w:t>
      </w:r>
    </w:p>
    <w:p w:rsidR="00D74685" w:rsidRPr="00D74685" w:rsidRDefault="00D74685">
      <w:pPr>
        <w:rPr>
          <w:b/>
          <w:sz w:val="28"/>
          <w:szCs w:val="28"/>
        </w:rPr>
      </w:pPr>
      <w:r w:rsidRPr="00D74685">
        <w:rPr>
          <w:b/>
          <w:sz w:val="28"/>
          <w:szCs w:val="28"/>
        </w:rPr>
        <w:t xml:space="preserve">   Возможности бета- адреноблокаторов, ивабрадина, амлодипина.</w:t>
      </w:r>
    </w:p>
    <w:p w:rsidR="00D74685" w:rsidRDefault="00D74685">
      <w:pPr>
        <w:rPr>
          <w:sz w:val="28"/>
          <w:szCs w:val="28"/>
        </w:rPr>
      </w:pPr>
    </w:p>
    <w:p w:rsidR="00D74685" w:rsidRDefault="00D74685">
      <w:pPr>
        <w:rPr>
          <w:sz w:val="28"/>
          <w:szCs w:val="28"/>
        </w:rPr>
      </w:pPr>
    </w:p>
    <w:p w:rsidR="00D74685" w:rsidRDefault="00D74685">
      <w:pPr>
        <w:rPr>
          <w:sz w:val="28"/>
          <w:szCs w:val="28"/>
        </w:rPr>
      </w:pPr>
    </w:p>
    <w:p w:rsidR="00D74685" w:rsidRDefault="00D74685">
      <w:pPr>
        <w:rPr>
          <w:sz w:val="28"/>
          <w:szCs w:val="28"/>
        </w:rPr>
      </w:pPr>
    </w:p>
    <w:p w:rsidR="00D74685" w:rsidRDefault="00D74685">
      <w:pPr>
        <w:rPr>
          <w:sz w:val="28"/>
          <w:szCs w:val="28"/>
        </w:rPr>
      </w:pPr>
    </w:p>
    <w:p w:rsidR="00D74685" w:rsidRDefault="00D74685">
      <w:pPr>
        <w:rPr>
          <w:sz w:val="28"/>
          <w:szCs w:val="28"/>
        </w:rPr>
      </w:pPr>
    </w:p>
    <w:p w:rsidR="00D74685" w:rsidRDefault="00D74685" w:rsidP="00D74685">
      <w:pPr>
        <w:ind w:left="5400" w:hanging="54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Исполнитель: врач-терапевт</w:t>
      </w:r>
    </w:p>
    <w:p w:rsidR="00D74685" w:rsidRDefault="00D74685" w:rsidP="00D74685">
      <w:pPr>
        <w:ind w:left="5400" w:hanging="54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МУЗ «Туринская ЦРБ»</w:t>
      </w:r>
    </w:p>
    <w:p w:rsidR="00D74685" w:rsidRDefault="00D74685" w:rsidP="00D74685">
      <w:pPr>
        <w:ind w:left="5400" w:hanging="54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Разуваев Павел Михайлович  </w:t>
      </w:r>
    </w:p>
    <w:p w:rsidR="00D74685" w:rsidRDefault="00D7468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74685" w:rsidRDefault="00D74685">
      <w:pPr>
        <w:rPr>
          <w:sz w:val="28"/>
          <w:szCs w:val="28"/>
        </w:rPr>
      </w:pPr>
    </w:p>
    <w:p w:rsidR="00D74685" w:rsidRDefault="00D746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Руководитель: д.м.н. А.И. Коряков</w:t>
      </w:r>
    </w:p>
    <w:p w:rsidR="00D74685" w:rsidRDefault="00D74685">
      <w:pPr>
        <w:rPr>
          <w:sz w:val="28"/>
          <w:szCs w:val="28"/>
        </w:rPr>
      </w:pPr>
    </w:p>
    <w:p w:rsidR="00D74685" w:rsidRDefault="00D74685">
      <w:pPr>
        <w:rPr>
          <w:sz w:val="28"/>
          <w:szCs w:val="28"/>
        </w:rPr>
      </w:pPr>
    </w:p>
    <w:p w:rsidR="00D74685" w:rsidRDefault="00D74685">
      <w:pPr>
        <w:rPr>
          <w:sz w:val="28"/>
          <w:szCs w:val="28"/>
        </w:rPr>
      </w:pPr>
    </w:p>
    <w:p w:rsidR="00D74685" w:rsidRDefault="00D74685">
      <w:pPr>
        <w:rPr>
          <w:sz w:val="28"/>
          <w:szCs w:val="28"/>
        </w:rPr>
      </w:pPr>
    </w:p>
    <w:p w:rsidR="00D74685" w:rsidRDefault="00D74685">
      <w:pPr>
        <w:rPr>
          <w:sz w:val="28"/>
          <w:szCs w:val="28"/>
        </w:rPr>
      </w:pPr>
    </w:p>
    <w:p w:rsidR="00D74685" w:rsidRDefault="00D74685">
      <w:pPr>
        <w:rPr>
          <w:sz w:val="28"/>
          <w:szCs w:val="28"/>
        </w:rPr>
      </w:pPr>
    </w:p>
    <w:p w:rsidR="00D74685" w:rsidRDefault="00D746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Екатеринбург 2009       </w:t>
      </w:r>
    </w:p>
    <w:p w:rsidR="00D74685" w:rsidRDefault="00D74685">
      <w:pPr>
        <w:rPr>
          <w:sz w:val="28"/>
          <w:szCs w:val="28"/>
        </w:rPr>
      </w:pPr>
    </w:p>
    <w:p w:rsidR="00D74685" w:rsidRDefault="00D74685">
      <w:pPr>
        <w:rPr>
          <w:sz w:val="28"/>
          <w:szCs w:val="28"/>
        </w:rPr>
      </w:pPr>
    </w:p>
    <w:p w:rsidR="00D74685" w:rsidRDefault="00D74685">
      <w:pPr>
        <w:rPr>
          <w:sz w:val="28"/>
          <w:szCs w:val="28"/>
        </w:rPr>
      </w:pPr>
    </w:p>
    <w:p w:rsidR="00D74685" w:rsidRDefault="00D74685">
      <w:pPr>
        <w:rPr>
          <w:sz w:val="28"/>
          <w:szCs w:val="28"/>
        </w:rPr>
      </w:pPr>
    </w:p>
    <w:p w:rsidR="00B574B6" w:rsidRDefault="00D746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B574B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B574B6">
        <w:rPr>
          <w:sz w:val="28"/>
          <w:szCs w:val="28"/>
        </w:rPr>
        <w:t>Содержание.</w:t>
      </w:r>
      <w:r>
        <w:rPr>
          <w:sz w:val="28"/>
          <w:szCs w:val="28"/>
        </w:rPr>
        <w:t xml:space="preserve">    </w:t>
      </w:r>
    </w:p>
    <w:p w:rsidR="00B574B6" w:rsidRDefault="00B574B6">
      <w:pPr>
        <w:rPr>
          <w:sz w:val="28"/>
          <w:szCs w:val="28"/>
        </w:rPr>
      </w:pPr>
    </w:p>
    <w:p w:rsidR="00B574B6" w:rsidRDefault="00B574B6" w:rsidP="00B574B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Понятии ИБС</w:t>
      </w:r>
      <w:r w:rsidR="0024572A">
        <w:rPr>
          <w:sz w:val="28"/>
          <w:szCs w:val="28"/>
        </w:rPr>
        <w:t xml:space="preserve"> (введение)</w:t>
      </w:r>
    </w:p>
    <w:p w:rsidR="00B574B6" w:rsidRDefault="00B574B6" w:rsidP="00B574B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основная часть </w:t>
      </w:r>
    </w:p>
    <w:p w:rsidR="00B574B6" w:rsidRDefault="00B574B6" w:rsidP="00B574B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литература </w:t>
      </w: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B574B6" w:rsidRDefault="00B574B6" w:rsidP="00B574B6">
      <w:pPr>
        <w:rPr>
          <w:sz w:val="28"/>
          <w:szCs w:val="28"/>
        </w:rPr>
      </w:pPr>
    </w:p>
    <w:p w:rsidR="0024572A" w:rsidRDefault="00B574B6" w:rsidP="00B574B6">
      <w:pPr>
        <w:rPr>
          <w:sz w:val="28"/>
          <w:szCs w:val="28"/>
        </w:rPr>
      </w:pPr>
      <w:r>
        <w:rPr>
          <w:sz w:val="28"/>
          <w:szCs w:val="28"/>
        </w:rPr>
        <w:t xml:space="preserve">ИБС </w:t>
      </w:r>
      <w:r w:rsidR="0024572A">
        <w:rPr>
          <w:sz w:val="28"/>
          <w:szCs w:val="28"/>
        </w:rPr>
        <w:t>– патологическое состояние несоответствия метаболическим потребностям миокарда доставки крови и кислорода по коронарным артериям, если это несоответствие обусловлено</w:t>
      </w:r>
      <w:r w:rsidR="00D74685">
        <w:rPr>
          <w:sz w:val="28"/>
          <w:szCs w:val="28"/>
        </w:rPr>
        <w:t xml:space="preserve">  </w:t>
      </w:r>
      <w:r w:rsidR="0024572A">
        <w:rPr>
          <w:sz w:val="28"/>
          <w:szCs w:val="28"/>
        </w:rPr>
        <w:t xml:space="preserve"> атеросклерозом коронарных артерий.</w:t>
      </w:r>
    </w:p>
    <w:p w:rsidR="0024572A" w:rsidRDefault="0024572A" w:rsidP="00B574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Причины. (помимо атеросклероза)</w:t>
      </w:r>
    </w:p>
    <w:p w:rsidR="0024572A" w:rsidRDefault="0024572A" w:rsidP="0024572A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Воспаление в зоне атерослеротического поражения.</w:t>
      </w:r>
    </w:p>
    <w:p w:rsidR="0024572A" w:rsidRDefault="005D64E5" w:rsidP="0024572A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Недостаточность коллатерального кровоснабжения.</w:t>
      </w:r>
    </w:p>
    <w:p w:rsidR="005D64E5" w:rsidRDefault="005D64E5" w:rsidP="0024572A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Нейрогуморальные влияния. (активация симпато-адреналовой системы, провокация коронароспазма)</w:t>
      </w:r>
    </w:p>
    <w:p w:rsidR="005D64E5" w:rsidRDefault="005D64E5" w:rsidP="0024572A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эндотелиальная дисфункция.</w:t>
      </w:r>
    </w:p>
    <w:p w:rsidR="005D64E5" w:rsidRDefault="005D64E5" w:rsidP="0024572A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Нарушение рецепторных </w:t>
      </w:r>
      <w:r w:rsidR="0068028D">
        <w:rPr>
          <w:sz w:val="28"/>
          <w:szCs w:val="28"/>
        </w:rPr>
        <w:t>нарушений в коронарных артериях</w:t>
      </w:r>
      <w:r>
        <w:rPr>
          <w:sz w:val="28"/>
          <w:szCs w:val="28"/>
        </w:rPr>
        <w:t xml:space="preserve"> в миокарде.</w:t>
      </w:r>
    </w:p>
    <w:p w:rsidR="005D64E5" w:rsidRDefault="005D64E5" w:rsidP="0024572A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Повышенный метаболизм миокарда.</w:t>
      </w:r>
    </w:p>
    <w:p w:rsidR="005D64E5" w:rsidRDefault="005D64E5" w:rsidP="0024572A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Компрессионные эффекты миокарда</w:t>
      </w:r>
    </w:p>
    <w:p w:rsidR="005D64E5" w:rsidRDefault="005D64E5" w:rsidP="005D64E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Нарушение микроциркуляции в дистальных отделах коронарного русла.</w:t>
      </w:r>
    </w:p>
    <w:p w:rsidR="005D64E5" w:rsidRDefault="005D64E5" w:rsidP="005D64E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74685" w:rsidRDefault="005D64E5" w:rsidP="008450C8">
      <w:pPr>
        <w:rPr>
          <w:sz w:val="28"/>
          <w:szCs w:val="28"/>
        </w:rPr>
      </w:pPr>
      <w:r w:rsidRPr="008450C8">
        <w:rPr>
          <w:sz w:val="28"/>
          <w:szCs w:val="28"/>
        </w:rPr>
        <w:t>Исходя из выше указанного</w:t>
      </w:r>
      <w:r w:rsidR="005A46D3">
        <w:rPr>
          <w:sz w:val="28"/>
          <w:szCs w:val="28"/>
        </w:rPr>
        <w:t>,</w:t>
      </w:r>
      <w:r w:rsidRPr="008450C8">
        <w:rPr>
          <w:sz w:val="28"/>
          <w:szCs w:val="28"/>
        </w:rPr>
        <w:t xml:space="preserve"> попробуем </w:t>
      </w:r>
      <w:r w:rsidR="008450C8" w:rsidRPr="008450C8">
        <w:rPr>
          <w:sz w:val="28"/>
          <w:szCs w:val="28"/>
        </w:rPr>
        <w:t xml:space="preserve">рассмотреть возможности медикаментозной терапии </w:t>
      </w:r>
      <w:r w:rsidR="008450C8">
        <w:rPr>
          <w:sz w:val="28"/>
          <w:szCs w:val="28"/>
        </w:rPr>
        <w:t>бета- блокаторами, ивабрадином, и амлодипином.</w:t>
      </w:r>
    </w:p>
    <w:p w:rsidR="008450C8" w:rsidRDefault="008450C8" w:rsidP="008450C8">
      <w:pPr>
        <w:rPr>
          <w:sz w:val="28"/>
          <w:szCs w:val="28"/>
        </w:rPr>
      </w:pPr>
    </w:p>
    <w:p w:rsidR="008450C8" w:rsidRDefault="005D7291" w:rsidP="008450C8">
      <w:pPr>
        <w:rPr>
          <w:sz w:val="28"/>
          <w:szCs w:val="28"/>
        </w:rPr>
      </w:pPr>
      <w:r>
        <w:rPr>
          <w:sz w:val="28"/>
          <w:szCs w:val="28"/>
        </w:rPr>
        <w:t xml:space="preserve">Бета- блокаторы широко применяются в кардиологической практике для лечения ИБС </w:t>
      </w:r>
    </w:p>
    <w:p w:rsidR="005D7291" w:rsidRDefault="005D7291" w:rsidP="008450C8">
      <w:pPr>
        <w:rPr>
          <w:sz w:val="28"/>
          <w:szCs w:val="28"/>
        </w:rPr>
      </w:pPr>
      <w:r>
        <w:rPr>
          <w:sz w:val="28"/>
          <w:szCs w:val="28"/>
        </w:rPr>
        <w:t>Для примера рассмотрим применение при ИБС бета1 –адреноблокатор –бисопролол, который многогранно влияет на на сердечно-сосудистую систему.</w:t>
      </w:r>
    </w:p>
    <w:p w:rsidR="005D7291" w:rsidRDefault="005D7291" w:rsidP="005D729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Антигипертензивное действие, обусловленное снижением сердечного выброса</w:t>
      </w:r>
      <w:r w:rsidR="00DD504F">
        <w:rPr>
          <w:sz w:val="28"/>
          <w:szCs w:val="28"/>
        </w:rPr>
        <w:t>, ингибированием высвобождения ренина и альдостерона, подавление центральной вазомоторной активности</w:t>
      </w:r>
    </w:p>
    <w:p w:rsidR="00787115" w:rsidRDefault="00DD504F" w:rsidP="005D729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Антиишемическое действие, которое достигается в первую очередьза счёт уменьшения потребности миокарда в кислороде, в следствии снижения чсс</w:t>
      </w:r>
      <w:r w:rsidR="00787115">
        <w:rPr>
          <w:sz w:val="28"/>
          <w:szCs w:val="28"/>
        </w:rPr>
        <w:t>, сократимости миокарда  пост</w:t>
      </w:r>
      <w:r>
        <w:rPr>
          <w:sz w:val="28"/>
          <w:szCs w:val="28"/>
        </w:rPr>
        <w:t>нагрузки</w:t>
      </w:r>
      <w:r w:rsidR="00787115">
        <w:rPr>
          <w:sz w:val="28"/>
          <w:szCs w:val="28"/>
        </w:rPr>
        <w:t>. Удлинение диастолы может обусловить улучшение кровоснабжения миокарда. Уменьшение уровня механического стрессаспособствует профилактике разрыва атеросклротических бляшек.</w:t>
      </w:r>
    </w:p>
    <w:p w:rsidR="00787115" w:rsidRDefault="00787115" w:rsidP="005D729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Улучшение функции адренорецепторов, ингибирование аппотоза кардиомиоцитов и оксидантного стресса, повышение порога развития фибриляции желудочков.</w:t>
      </w:r>
    </w:p>
    <w:p w:rsidR="00787115" w:rsidRDefault="00787115" w:rsidP="00787115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Антиаритмический эффект.</w:t>
      </w:r>
    </w:p>
    <w:p w:rsidR="005A46D3" w:rsidRDefault="005A46D3" w:rsidP="00787115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Предотвращение гиперактивации симпатической нервной системы.</w:t>
      </w:r>
    </w:p>
    <w:p w:rsidR="005A46D3" w:rsidRDefault="005A46D3" w:rsidP="00787115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Востановление барорефлекса.</w:t>
      </w:r>
    </w:p>
    <w:p w:rsidR="005A46D3" w:rsidRDefault="005A46D3" w:rsidP="005A46D3">
      <w:pPr>
        <w:rPr>
          <w:sz w:val="28"/>
          <w:szCs w:val="28"/>
        </w:rPr>
      </w:pPr>
    </w:p>
    <w:p w:rsidR="005A46D3" w:rsidRDefault="005A46D3" w:rsidP="005A46D3">
      <w:pPr>
        <w:rPr>
          <w:sz w:val="28"/>
          <w:szCs w:val="28"/>
        </w:rPr>
      </w:pPr>
      <w:r>
        <w:rPr>
          <w:sz w:val="28"/>
          <w:szCs w:val="28"/>
        </w:rPr>
        <w:t>Сегодня применение бета –блокаторов показано всем пациентам перенёсшим ОИМ (как в острую фазу, так и в отдалённом периоде) при отсутствии противопоказаний.</w:t>
      </w:r>
      <w:r w:rsidR="00F14919">
        <w:rPr>
          <w:sz w:val="28"/>
          <w:szCs w:val="28"/>
        </w:rPr>
        <w:t xml:space="preserve"> Остаются на сегодня основным средством фармакотерапии хронической ИБС, благодаря удачному сочетанию антигипертензивного, а\аритмического эффектов. Бисопролол хорошо переносится пациентами со стабильной стенокардией. Его применение способно снижать </w:t>
      </w:r>
      <w:r w:rsidR="001D4138">
        <w:rPr>
          <w:sz w:val="28"/>
          <w:szCs w:val="28"/>
        </w:rPr>
        <w:t xml:space="preserve">частоту и длительность ангинозных приступов ангинозных болей, а так же повышает толерантность к физической нагрузке. </w:t>
      </w:r>
    </w:p>
    <w:p w:rsidR="001D4138" w:rsidRDefault="001D4138" w:rsidP="005A46D3">
      <w:pPr>
        <w:rPr>
          <w:sz w:val="28"/>
          <w:szCs w:val="28"/>
        </w:rPr>
      </w:pPr>
      <w:r>
        <w:rPr>
          <w:sz w:val="28"/>
          <w:szCs w:val="28"/>
        </w:rPr>
        <w:t xml:space="preserve">Применяется в дозе от 1,5 мг до 10 мг\сутки. </w:t>
      </w:r>
    </w:p>
    <w:p w:rsidR="001D4138" w:rsidRDefault="001D4138" w:rsidP="005A46D3">
      <w:pPr>
        <w:rPr>
          <w:sz w:val="28"/>
          <w:szCs w:val="28"/>
        </w:rPr>
      </w:pPr>
      <w:r>
        <w:rPr>
          <w:sz w:val="28"/>
          <w:szCs w:val="28"/>
        </w:rPr>
        <w:t>Эффективность оценивается по ЧСС и контролю симптоматики стенокардии.</w:t>
      </w:r>
    </w:p>
    <w:p w:rsidR="005A6E85" w:rsidRDefault="001D4138" w:rsidP="005A46D3">
      <w:pPr>
        <w:rPr>
          <w:sz w:val="28"/>
          <w:szCs w:val="28"/>
        </w:rPr>
      </w:pPr>
      <w:r>
        <w:rPr>
          <w:sz w:val="28"/>
          <w:szCs w:val="28"/>
        </w:rPr>
        <w:t>Возможно проведение нагрузочной пробы. Для получения наилучшего результата от терапии ЧСС должна в покое составлять 50-50 в минуту, а прирост</w:t>
      </w:r>
      <w:r w:rsidR="005A6E85">
        <w:rPr>
          <w:sz w:val="28"/>
          <w:szCs w:val="28"/>
        </w:rPr>
        <w:t xml:space="preserve"> этого показателя при умеренной физической нагрузке (подъём на 1 пролёт по лестнице) 20 ударов в минуту. </w:t>
      </w:r>
    </w:p>
    <w:p w:rsidR="005A6E85" w:rsidRDefault="005A6E85" w:rsidP="005A46D3">
      <w:pPr>
        <w:rPr>
          <w:sz w:val="28"/>
          <w:szCs w:val="28"/>
        </w:rPr>
      </w:pPr>
      <w:r>
        <w:rPr>
          <w:sz w:val="28"/>
          <w:szCs w:val="28"/>
        </w:rPr>
        <w:t>Схему лечения в каждом случае подбирают индивидуально.</w:t>
      </w:r>
    </w:p>
    <w:p w:rsidR="005A233E" w:rsidRDefault="005A6E85" w:rsidP="005A46D3">
      <w:pPr>
        <w:rPr>
          <w:sz w:val="28"/>
          <w:szCs w:val="28"/>
        </w:rPr>
      </w:pPr>
      <w:r>
        <w:rPr>
          <w:sz w:val="28"/>
          <w:szCs w:val="28"/>
        </w:rPr>
        <w:t xml:space="preserve">Терапия бисопрололом может быть прекращена при постепенном снижении дозы в течении 2-3 недель. </w:t>
      </w:r>
    </w:p>
    <w:p w:rsidR="00681392" w:rsidRDefault="005A233E" w:rsidP="005A233E">
      <w:pPr>
        <w:rPr>
          <w:sz w:val="28"/>
          <w:szCs w:val="28"/>
        </w:rPr>
      </w:pPr>
      <w:r>
        <w:rPr>
          <w:sz w:val="28"/>
          <w:szCs w:val="28"/>
        </w:rPr>
        <w:t>В  качестве препаратов первой линии при лечении ИБС рекомендуется применять бета адреноблокаторы, их</w:t>
      </w:r>
      <w:r w:rsidR="001D4138">
        <w:rPr>
          <w:sz w:val="28"/>
          <w:szCs w:val="28"/>
        </w:rPr>
        <w:t xml:space="preserve"> </w:t>
      </w:r>
      <w:r>
        <w:rPr>
          <w:sz w:val="28"/>
          <w:szCs w:val="28"/>
        </w:rPr>
        <w:t>кардиопротекторный эффект и хорошие результаты по уменьшению сердечной и общей смертности, во многом обусловлено снижением ЧСС</w:t>
      </w:r>
      <w:r w:rsidR="00681392">
        <w:rPr>
          <w:sz w:val="28"/>
          <w:szCs w:val="28"/>
        </w:rPr>
        <w:t>.</w:t>
      </w:r>
    </w:p>
    <w:p w:rsidR="00C9680F" w:rsidRDefault="00C9680F" w:rsidP="005A233E">
      <w:pPr>
        <w:rPr>
          <w:sz w:val="28"/>
          <w:szCs w:val="28"/>
        </w:rPr>
      </w:pPr>
    </w:p>
    <w:p w:rsidR="00681392" w:rsidRDefault="0068028D" w:rsidP="005A233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1392">
        <w:rPr>
          <w:sz w:val="28"/>
          <w:szCs w:val="28"/>
        </w:rPr>
        <w:t>Принцип пульсурежающей терапии может быть выполнен</w:t>
      </w:r>
      <w:r w:rsidR="005A233E">
        <w:rPr>
          <w:sz w:val="28"/>
          <w:szCs w:val="28"/>
        </w:rPr>
        <w:t xml:space="preserve"> </w:t>
      </w:r>
      <w:r w:rsidR="00681392">
        <w:rPr>
          <w:sz w:val="28"/>
          <w:szCs w:val="28"/>
        </w:rPr>
        <w:t xml:space="preserve">при помощи ивабрадина, который, спецефически связываясь с </w:t>
      </w:r>
      <w:r w:rsidR="00681392">
        <w:rPr>
          <w:sz w:val="28"/>
          <w:szCs w:val="28"/>
          <w:lang w:val="en-US"/>
        </w:rPr>
        <w:t>f</w:t>
      </w:r>
      <w:r w:rsidR="00681392" w:rsidRPr="00681392">
        <w:rPr>
          <w:sz w:val="28"/>
          <w:szCs w:val="28"/>
        </w:rPr>
        <w:t>-</w:t>
      </w:r>
      <w:r w:rsidR="00681392">
        <w:rPr>
          <w:sz w:val="28"/>
          <w:szCs w:val="28"/>
        </w:rPr>
        <w:t xml:space="preserve">каналами клеток синусового узла, и избирательно подавляя </w:t>
      </w:r>
      <w:r w:rsidR="00681392">
        <w:rPr>
          <w:sz w:val="28"/>
          <w:szCs w:val="28"/>
          <w:lang w:val="en-US"/>
        </w:rPr>
        <w:t>I</w:t>
      </w:r>
      <w:r w:rsidR="00681392" w:rsidRPr="00681392">
        <w:rPr>
          <w:sz w:val="28"/>
          <w:szCs w:val="28"/>
        </w:rPr>
        <w:t xml:space="preserve"> </w:t>
      </w:r>
      <w:r w:rsidR="0085340C">
        <w:rPr>
          <w:sz w:val="28"/>
          <w:szCs w:val="28"/>
        </w:rPr>
        <w:t>-</w:t>
      </w:r>
      <w:r w:rsidR="00681392">
        <w:rPr>
          <w:sz w:val="28"/>
          <w:szCs w:val="28"/>
        </w:rPr>
        <w:t>токи  замедляет спонтанную диастолическую деполяризацию, тем самым действуя на замедление ЧСС.</w:t>
      </w:r>
    </w:p>
    <w:p w:rsidR="00681392" w:rsidRDefault="00681392" w:rsidP="005A233E">
      <w:pPr>
        <w:rPr>
          <w:sz w:val="28"/>
          <w:szCs w:val="28"/>
        </w:rPr>
      </w:pPr>
      <w:r>
        <w:rPr>
          <w:sz w:val="28"/>
          <w:szCs w:val="28"/>
        </w:rPr>
        <w:t>Изучение эффективности ивабрадина позволяет получить обоснованные доказательства возможности оптимального лечения больных в течении длительного времени.</w:t>
      </w:r>
    </w:p>
    <w:p w:rsidR="005A233E" w:rsidRDefault="00681392" w:rsidP="005A233E">
      <w:pPr>
        <w:rPr>
          <w:sz w:val="28"/>
          <w:szCs w:val="28"/>
        </w:rPr>
      </w:pPr>
      <w:r>
        <w:rPr>
          <w:sz w:val="28"/>
          <w:szCs w:val="28"/>
        </w:rPr>
        <w:t>Снижение ЧСС в адекватных пределах</w:t>
      </w:r>
      <w:r w:rsidR="000C5953">
        <w:rPr>
          <w:sz w:val="28"/>
          <w:szCs w:val="28"/>
        </w:rPr>
        <w:t>, без отрицательного влияния</w:t>
      </w:r>
      <w:r w:rsidR="005A46D3">
        <w:rPr>
          <w:sz w:val="28"/>
          <w:szCs w:val="28"/>
        </w:rPr>
        <w:t xml:space="preserve"> </w:t>
      </w:r>
      <w:r w:rsidR="000C5953">
        <w:rPr>
          <w:sz w:val="28"/>
          <w:szCs w:val="28"/>
        </w:rPr>
        <w:t xml:space="preserve">на сократимость миокарда атриовентрикулярную проводимость при достаточном антиангинальном и антиишемическом эффекте особенно актуально при медикаментозном лечении больных со стабильным течением ИБС. </w:t>
      </w:r>
    </w:p>
    <w:p w:rsidR="000C5953" w:rsidRDefault="000C5953" w:rsidP="005A233E">
      <w:pPr>
        <w:rPr>
          <w:sz w:val="28"/>
          <w:szCs w:val="28"/>
        </w:rPr>
      </w:pPr>
      <w:r>
        <w:rPr>
          <w:sz w:val="28"/>
          <w:szCs w:val="28"/>
        </w:rPr>
        <w:t>Все представленные данные позволяют утверждать, что присоединение бета-адреноблокаторов и ибабрадина к стандартной терапии</w:t>
      </w:r>
      <w:r w:rsidR="00F81036">
        <w:rPr>
          <w:sz w:val="28"/>
          <w:szCs w:val="28"/>
        </w:rPr>
        <w:t>, сопровождается достоверным уменьшением частоты приступов стенокардии и уменьшением суточной продолжительности ишемии. Снижение ЧСС несомненно предотвращаетразвиьтие ишемии и её проявлений.</w:t>
      </w:r>
    </w:p>
    <w:p w:rsidR="00F81036" w:rsidRDefault="00F81036" w:rsidP="005A233E">
      <w:pPr>
        <w:rPr>
          <w:sz w:val="28"/>
          <w:szCs w:val="28"/>
        </w:rPr>
      </w:pPr>
      <w:r>
        <w:rPr>
          <w:sz w:val="28"/>
          <w:szCs w:val="28"/>
        </w:rPr>
        <w:t>Ивабрадин не только уменьшал потребность миокарда в кислороде вследствии урежения ЧСС, но и сохранял способность коронарных артерий к дилатации. Способность мелких и средних к расширению при любом уровне физической нагрузки позволяет обеспечить адекватную перфузию эндокарда</w:t>
      </w:r>
      <w:r w:rsidR="00840FCA">
        <w:rPr>
          <w:sz w:val="28"/>
          <w:szCs w:val="28"/>
        </w:rPr>
        <w:t>.</w:t>
      </w:r>
    </w:p>
    <w:p w:rsidR="00A61ACE" w:rsidRDefault="00A61ACE" w:rsidP="005A233E">
      <w:pPr>
        <w:rPr>
          <w:sz w:val="28"/>
          <w:szCs w:val="28"/>
        </w:rPr>
      </w:pPr>
      <w:r>
        <w:rPr>
          <w:sz w:val="28"/>
          <w:szCs w:val="28"/>
        </w:rPr>
        <w:t>Несомненно, улучшение перфузии миокарда и восстановление ишенизированного миокарда при терапии ивабравином способствовали в большей степени</w:t>
      </w:r>
      <w:r w:rsidR="00DE3927">
        <w:rPr>
          <w:sz w:val="28"/>
          <w:szCs w:val="28"/>
        </w:rPr>
        <w:t xml:space="preserve"> уменьшению электрофизиологической гетерогенности миокарда.</w:t>
      </w:r>
    </w:p>
    <w:p w:rsidR="0068028D" w:rsidRDefault="00DE3927" w:rsidP="005A233E">
      <w:pPr>
        <w:rPr>
          <w:sz w:val="28"/>
          <w:szCs w:val="28"/>
        </w:rPr>
      </w:pPr>
      <w:r>
        <w:rPr>
          <w:sz w:val="28"/>
          <w:szCs w:val="28"/>
        </w:rPr>
        <w:t>Присоединение бета-адреноблокаторов к стандартной терапии при стабильной стенокардии обеспечивало длительный и адекватный контроль ЧСС и должный антиишемический эффект: уменьшилась суточная ишемия миокарда и количество эпизодов ишемии, возросла ТФН.</w:t>
      </w:r>
    </w:p>
    <w:p w:rsidR="0068028D" w:rsidRDefault="00DE3927" w:rsidP="005A233E">
      <w:pPr>
        <w:rPr>
          <w:sz w:val="28"/>
          <w:szCs w:val="28"/>
        </w:rPr>
      </w:pPr>
      <w:r>
        <w:rPr>
          <w:sz w:val="28"/>
          <w:szCs w:val="28"/>
        </w:rPr>
        <w:t xml:space="preserve"> Курсовая терапия</w:t>
      </w:r>
      <w:r w:rsidR="0068028D">
        <w:rPr>
          <w:sz w:val="28"/>
          <w:szCs w:val="28"/>
        </w:rPr>
        <w:t xml:space="preserve"> ивабрадином</w:t>
      </w:r>
      <w:r>
        <w:rPr>
          <w:sz w:val="28"/>
          <w:szCs w:val="28"/>
        </w:rPr>
        <w:t xml:space="preserve"> при достоверном снижении ЧСС</w:t>
      </w:r>
      <w:r w:rsidR="0068028D">
        <w:rPr>
          <w:sz w:val="28"/>
          <w:szCs w:val="28"/>
        </w:rPr>
        <w:t xml:space="preserve"> вела к увеличению ФВ, и к</w:t>
      </w:r>
      <w:r w:rsidR="0001390B">
        <w:rPr>
          <w:sz w:val="28"/>
          <w:szCs w:val="28"/>
        </w:rPr>
        <w:t xml:space="preserve"> </w:t>
      </w:r>
      <w:r w:rsidR="0068028D">
        <w:rPr>
          <w:sz w:val="28"/>
          <w:szCs w:val="28"/>
        </w:rPr>
        <w:t>лучшению диастолической функции сердца; уменьшение суточной продолжительности ишемии, сопровождалось улучшением показателей электрической нестабильности сердца.</w:t>
      </w:r>
    </w:p>
    <w:p w:rsidR="001D2AB9" w:rsidRDefault="001D2AB9" w:rsidP="005A233E">
      <w:pPr>
        <w:rPr>
          <w:sz w:val="28"/>
          <w:szCs w:val="28"/>
        </w:rPr>
      </w:pPr>
    </w:p>
    <w:p w:rsidR="001D2AB9" w:rsidRDefault="001D2AB9" w:rsidP="005A233E">
      <w:pPr>
        <w:rPr>
          <w:sz w:val="28"/>
          <w:szCs w:val="28"/>
        </w:rPr>
      </w:pPr>
      <w:r>
        <w:rPr>
          <w:sz w:val="28"/>
          <w:szCs w:val="28"/>
        </w:rPr>
        <w:t>Антогонисты кальция так же широко используются кардиологической практике.</w:t>
      </w:r>
    </w:p>
    <w:p w:rsidR="001D2AB9" w:rsidRDefault="001D2AB9" w:rsidP="005A233E">
      <w:pPr>
        <w:rPr>
          <w:sz w:val="28"/>
          <w:szCs w:val="28"/>
        </w:rPr>
      </w:pPr>
      <w:r>
        <w:rPr>
          <w:sz w:val="28"/>
          <w:szCs w:val="28"/>
        </w:rPr>
        <w:t>Амлодипин- антогонист кальциевых каналов дигидропиридинового ряда блокирует медленные кальцыевые каналы  и препятствует внутриклеточной гиперкальциемии и сокращению гладкомышечной клетки, оказывая соссудорасщиряющее действие. Обладает длительным действием.</w:t>
      </w:r>
    </w:p>
    <w:p w:rsidR="001D2AB9" w:rsidRDefault="001D2AB9" w:rsidP="005A233E">
      <w:pPr>
        <w:rPr>
          <w:sz w:val="28"/>
          <w:szCs w:val="28"/>
        </w:rPr>
      </w:pPr>
      <w:r>
        <w:rPr>
          <w:sz w:val="28"/>
          <w:szCs w:val="28"/>
        </w:rPr>
        <w:t>Таким образом гипотензивный эффект происходит за счёт переферической вазодилатации. Происходит сни</w:t>
      </w:r>
      <w:r w:rsidR="0001390B">
        <w:rPr>
          <w:sz w:val="28"/>
          <w:szCs w:val="28"/>
        </w:rPr>
        <w:t xml:space="preserve">жение как систолического так и диастолического артериального давления, не влияя на ЧСС. </w:t>
      </w:r>
    </w:p>
    <w:p w:rsidR="0001390B" w:rsidRDefault="0001390B" w:rsidP="005A233E">
      <w:pPr>
        <w:rPr>
          <w:sz w:val="28"/>
          <w:szCs w:val="28"/>
        </w:rPr>
      </w:pPr>
      <w:r>
        <w:rPr>
          <w:sz w:val="28"/>
          <w:szCs w:val="28"/>
        </w:rPr>
        <w:t>Антиангинальный эффект определяется особенностью механизма действия и обусловлен коронаролитическим воздействием препарата, следовательно эффект препарата максимально выражен у пациентов с ангиоспзмом.</w:t>
      </w:r>
    </w:p>
    <w:p w:rsidR="00AC240D" w:rsidRDefault="0001390B" w:rsidP="005A233E">
      <w:pPr>
        <w:rPr>
          <w:sz w:val="28"/>
          <w:szCs w:val="28"/>
        </w:rPr>
      </w:pPr>
      <w:r>
        <w:rPr>
          <w:sz w:val="28"/>
          <w:szCs w:val="28"/>
        </w:rPr>
        <w:t xml:space="preserve">Так же широко амлодипин применяется </w:t>
      </w:r>
      <w:r w:rsidR="00AC240D">
        <w:rPr>
          <w:sz w:val="28"/>
          <w:szCs w:val="28"/>
        </w:rPr>
        <w:t>для лечения стабильной стенокардии, достоверно снижая частоту продолжительность и выраженность эпизодов ишемии миокарда. Протекторный эффект амлодипина на состояние миокарда после эпизода ишемии считается его способность кальциевую нагрузку клеток, являющуюся причиной миокардиального повреждения.</w:t>
      </w:r>
    </w:p>
    <w:p w:rsidR="0001390B" w:rsidRDefault="00AC240D" w:rsidP="005A233E">
      <w:pPr>
        <w:rPr>
          <w:sz w:val="28"/>
          <w:szCs w:val="28"/>
        </w:rPr>
      </w:pPr>
      <w:r>
        <w:rPr>
          <w:sz w:val="28"/>
          <w:szCs w:val="28"/>
        </w:rPr>
        <w:t xml:space="preserve">Не влияет на ЧСС, увеличение которой при физической нагрузке является одним из пусковых механизмов ишемии. </w:t>
      </w:r>
      <w:r w:rsidR="0001390B">
        <w:rPr>
          <w:sz w:val="28"/>
          <w:szCs w:val="28"/>
        </w:rPr>
        <w:t xml:space="preserve"> </w:t>
      </w:r>
    </w:p>
    <w:p w:rsidR="0068028D" w:rsidRDefault="00AC240D" w:rsidP="005A233E">
      <w:pPr>
        <w:rPr>
          <w:sz w:val="28"/>
          <w:szCs w:val="28"/>
        </w:rPr>
      </w:pPr>
      <w:r>
        <w:rPr>
          <w:sz w:val="28"/>
          <w:szCs w:val="28"/>
        </w:rPr>
        <w:t xml:space="preserve">При добавлении амлодипина к традиционной терапии бета-блокаторами и нитратами </w:t>
      </w:r>
      <w:r w:rsidR="00542621">
        <w:rPr>
          <w:sz w:val="28"/>
          <w:szCs w:val="28"/>
        </w:rPr>
        <w:t>не наблюдалось возрастания эпизодов нарушений ритма.</w:t>
      </w:r>
    </w:p>
    <w:p w:rsidR="00542621" w:rsidRDefault="00542621" w:rsidP="005A233E">
      <w:pPr>
        <w:rPr>
          <w:sz w:val="28"/>
          <w:szCs w:val="28"/>
        </w:rPr>
      </w:pPr>
      <w:r>
        <w:rPr>
          <w:sz w:val="28"/>
          <w:szCs w:val="28"/>
        </w:rPr>
        <w:t>Особенность амлодипина является отсутствие активации симпатической нервной системы и развития рефлекторной тахикардии.</w:t>
      </w:r>
    </w:p>
    <w:p w:rsidR="00542621" w:rsidRDefault="00542621" w:rsidP="005A233E">
      <w:pPr>
        <w:rPr>
          <w:sz w:val="28"/>
          <w:szCs w:val="28"/>
        </w:rPr>
      </w:pPr>
      <w:r>
        <w:rPr>
          <w:sz w:val="28"/>
          <w:szCs w:val="28"/>
        </w:rPr>
        <w:t>Кардиопротекторный эффект и способность снижать массу миокарда левого желудочка так же относится к амлодипину.</w:t>
      </w:r>
    </w:p>
    <w:p w:rsidR="00542621" w:rsidRDefault="00542621" w:rsidP="005A233E">
      <w:pPr>
        <w:rPr>
          <w:sz w:val="28"/>
          <w:szCs w:val="28"/>
        </w:rPr>
      </w:pPr>
      <w:r>
        <w:rPr>
          <w:sz w:val="28"/>
          <w:szCs w:val="28"/>
        </w:rPr>
        <w:t>Амлодипин  обладает выраженным коронаролитическим эффектом</w:t>
      </w:r>
      <w:r w:rsidR="008F6610">
        <w:rPr>
          <w:sz w:val="28"/>
          <w:szCs w:val="28"/>
        </w:rPr>
        <w:t xml:space="preserve"> вследствии высокой селективности в отношении гладкомышечных клеток артериол, с очень малым эффектом обкрадывания. Может применяться при стабильной стенокардии в качестве монотерапии и в составе комбинированной терапии.</w:t>
      </w:r>
    </w:p>
    <w:p w:rsidR="008F6610" w:rsidRDefault="008F6610" w:rsidP="005A233E">
      <w:pPr>
        <w:rPr>
          <w:sz w:val="28"/>
          <w:szCs w:val="28"/>
        </w:rPr>
      </w:pPr>
      <w:r>
        <w:rPr>
          <w:sz w:val="28"/>
          <w:szCs w:val="28"/>
        </w:rPr>
        <w:t>Амлодипин как препарат выбора у пожилых пациентов с изолированной систолической гипертонией, стенокардией, гипертрофией миокарда левого желудочка,</w:t>
      </w:r>
      <w:r w:rsidR="00290CC4">
        <w:rPr>
          <w:sz w:val="28"/>
          <w:szCs w:val="28"/>
        </w:rPr>
        <w:t xml:space="preserve"> заболеваниями переферических сосудов, при беременности, атеросклерозе сонных и коронарных артерий. </w:t>
      </w:r>
    </w:p>
    <w:p w:rsidR="00DE3927" w:rsidRDefault="0068028D" w:rsidP="005A233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0CC4" w:rsidRDefault="00290CC4" w:rsidP="005A23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Литература </w:t>
      </w:r>
    </w:p>
    <w:p w:rsidR="00DD504F" w:rsidRDefault="00290CC4" w:rsidP="00290CC4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Место амлодипина в кардиологической практике Т.Е. Морозова В.Л. Захарова ММА им И.М. Сеченова. Москва.</w:t>
      </w:r>
    </w:p>
    <w:p w:rsidR="00290CC4" w:rsidRDefault="00290CC4" w:rsidP="00290CC4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Только ли контроль частоты сердечных сокращений? И татарченко Н.Позднякова Пензенский институт усовершествования врачей г. Пенза</w:t>
      </w:r>
    </w:p>
    <w:p w:rsidR="00290CC4" w:rsidRPr="008450C8" w:rsidRDefault="0085340C" w:rsidP="00290CC4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Бета-адреноблокаторы при хронической стабильной ишемической болезни сердца. Р.Г. Оганов Е.В. Кокурина ФГУ Государственный научно-иследовательский центр профилактической медицины Роздрава, Москва. </w:t>
      </w:r>
      <w:bookmarkStart w:id="0" w:name="_GoBack"/>
      <w:bookmarkEnd w:id="0"/>
    </w:p>
    <w:sectPr w:rsidR="00290CC4" w:rsidRPr="00845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65E5B"/>
    <w:multiLevelType w:val="hybridMultilevel"/>
    <w:tmpl w:val="07F494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DA570D5"/>
    <w:multiLevelType w:val="hybridMultilevel"/>
    <w:tmpl w:val="D7462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673B6B"/>
    <w:multiLevelType w:val="hybridMultilevel"/>
    <w:tmpl w:val="BC64D2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B655CE"/>
    <w:multiLevelType w:val="hybridMultilevel"/>
    <w:tmpl w:val="FD38F326"/>
    <w:lvl w:ilvl="0" w:tplc="041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4B182A50"/>
    <w:multiLevelType w:val="hybridMultilevel"/>
    <w:tmpl w:val="CE866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0E2F2A"/>
    <w:multiLevelType w:val="hybridMultilevel"/>
    <w:tmpl w:val="1B8C54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E58"/>
    <w:rsid w:val="0001390B"/>
    <w:rsid w:val="00097AB4"/>
    <w:rsid w:val="000C5953"/>
    <w:rsid w:val="001D2AB9"/>
    <w:rsid w:val="001D4138"/>
    <w:rsid w:val="0024572A"/>
    <w:rsid w:val="00290CC4"/>
    <w:rsid w:val="004C57B6"/>
    <w:rsid w:val="00542621"/>
    <w:rsid w:val="005948F2"/>
    <w:rsid w:val="005A233E"/>
    <w:rsid w:val="005A46D3"/>
    <w:rsid w:val="005A6E85"/>
    <w:rsid w:val="005B365E"/>
    <w:rsid w:val="005D64E5"/>
    <w:rsid w:val="005D7291"/>
    <w:rsid w:val="0068028D"/>
    <w:rsid w:val="00681392"/>
    <w:rsid w:val="00787115"/>
    <w:rsid w:val="00820E58"/>
    <w:rsid w:val="00840FCA"/>
    <w:rsid w:val="008450C8"/>
    <w:rsid w:val="0085340C"/>
    <w:rsid w:val="008F6610"/>
    <w:rsid w:val="00A61ACE"/>
    <w:rsid w:val="00AC240D"/>
    <w:rsid w:val="00B574B6"/>
    <w:rsid w:val="00C9680F"/>
    <w:rsid w:val="00D74685"/>
    <w:rsid w:val="00DD504F"/>
    <w:rsid w:val="00DE3927"/>
    <w:rsid w:val="00F14919"/>
    <w:rsid w:val="00F8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5E5A5-85BB-48F3-9806-2D7491EF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Разуваев Павел</Company>
  <LinksUpToDate>false</LinksUpToDate>
  <CharactersWithSpaces>8758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Туринск</dc:creator>
  <cp:keywords/>
  <cp:lastModifiedBy>Irina</cp:lastModifiedBy>
  <cp:revision>2</cp:revision>
  <dcterms:created xsi:type="dcterms:W3CDTF">2014-09-18T13:57:00Z</dcterms:created>
  <dcterms:modified xsi:type="dcterms:W3CDTF">2014-09-18T13:57:00Z</dcterms:modified>
</cp:coreProperties>
</file>