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2"/>
        <w:gridCol w:w="1649"/>
        <w:gridCol w:w="3111"/>
        <w:gridCol w:w="1661"/>
        <w:gridCol w:w="129"/>
        <w:gridCol w:w="483"/>
        <w:gridCol w:w="877"/>
        <w:gridCol w:w="129"/>
        <w:gridCol w:w="695"/>
      </w:tblGrid>
      <w:tr w:rsidR="00070EDB">
        <w:trPr>
          <w:trHeight w:val="308"/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070EDB" w:rsidRDefault="00070EDB">
            <w:bookmarkStart w:id="0" w:name="_Toc167716481"/>
            <w:r>
              <w:rPr>
                <w:sz w:val="20"/>
                <w:szCs w:val="20"/>
              </w:rPr>
              <w:t>1901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070EDB" w:rsidRDefault="00070EDB">
            <w:r>
              <w:rPr>
                <w:sz w:val="20"/>
                <w:szCs w:val="20"/>
              </w:rPr>
              <w:t>Финансы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070EDB" w:rsidRDefault="00070EDB">
            <w:r>
              <w:rPr>
                <w:sz w:val="20"/>
                <w:szCs w:val="20"/>
              </w:rPr>
              <w:t>Банковские риски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070EDB" w:rsidRDefault="00070EDB">
            <w:r>
              <w:rPr>
                <w:sz w:val="20"/>
                <w:szCs w:val="20"/>
              </w:rPr>
              <w:t>Курсовая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070EDB" w:rsidRDefault="00070EDB"/>
        </w:tc>
        <w:tc>
          <w:tcPr>
            <w:tcW w:w="0" w:type="auto"/>
            <w:shd w:val="clear" w:color="auto" w:fill="FFFFCC"/>
            <w:vAlign w:val="center"/>
          </w:tcPr>
          <w:p w:rsidR="00070EDB" w:rsidRDefault="00070EDB"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070EDB" w:rsidRDefault="00070EDB">
            <w:r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070EDB" w:rsidRDefault="00070EDB"/>
        </w:tc>
        <w:tc>
          <w:tcPr>
            <w:tcW w:w="0" w:type="auto"/>
            <w:shd w:val="clear" w:color="auto" w:fill="FFFFCC"/>
            <w:vAlign w:val="center"/>
          </w:tcPr>
          <w:p w:rsidR="00070EDB" w:rsidRDefault="00070EDB">
            <w:r>
              <w:rPr>
                <w:sz w:val="20"/>
                <w:szCs w:val="20"/>
              </w:rPr>
              <w:t>800</w:t>
            </w:r>
          </w:p>
        </w:tc>
      </w:tr>
    </w:tbl>
    <w:p w:rsidR="00070EDB" w:rsidRDefault="00070EDB" w:rsidP="00070EDB">
      <w:pPr>
        <w:jc w:val="center"/>
        <w:rPr>
          <w:lang w:val="en-US"/>
        </w:rPr>
      </w:pPr>
    </w:p>
    <w:p w:rsidR="00070EDB" w:rsidRDefault="00070EDB" w:rsidP="00070EDB">
      <w:pPr>
        <w:jc w:val="center"/>
        <w:rPr>
          <w:lang w:val="en-US"/>
        </w:rPr>
      </w:pPr>
    </w:p>
    <w:p w:rsidR="00070EDB" w:rsidRDefault="00070EDB" w:rsidP="00070EDB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E905DD">
        <w:t>acher@wiseowl.ru</w:t>
      </w:r>
      <w:r>
        <w:t xml:space="preserve">, </w:t>
      </w:r>
      <w:r w:rsidRPr="00E905DD">
        <w:t>ancher77@mail.ru</w:t>
      </w:r>
    </w:p>
    <w:p w:rsidR="00070EDB" w:rsidRPr="000B40D7" w:rsidRDefault="00070EDB" w:rsidP="00070EDB">
      <w:pPr>
        <w:jc w:val="center"/>
      </w:pPr>
      <w:r w:rsidRPr="000B40D7">
        <w:t xml:space="preserve"> Icq 170552870, телефон 89168119086. www.wiseowl.ru</w:t>
      </w:r>
    </w:p>
    <w:p w:rsidR="00070EDB" w:rsidRPr="00070EDB" w:rsidRDefault="00070EDB" w:rsidP="005F6AE7">
      <w:pPr>
        <w:spacing w:after="240"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after="240" w:line="360" w:lineRule="auto"/>
        <w:ind w:firstLine="851"/>
        <w:jc w:val="center"/>
        <w:rPr>
          <w:rStyle w:val="HTML"/>
          <w:color w:val="000000"/>
          <w:sz w:val="28"/>
        </w:rPr>
      </w:pPr>
      <w:r w:rsidRPr="00A95356">
        <w:rPr>
          <w:rStyle w:val="HTML"/>
          <w:color w:val="000000"/>
          <w:sz w:val="28"/>
        </w:rPr>
        <w:t>Содержание</w:t>
      </w:r>
    </w:p>
    <w:p w:rsidR="005F6AE7" w:rsidRPr="008D17D6" w:rsidRDefault="005F6AE7" w:rsidP="005F6AE7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8D17D6">
        <w:rPr>
          <w:rStyle w:val="HTML"/>
          <w:color w:val="000000"/>
          <w:sz w:val="28"/>
          <w:szCs w:val="28"/>
        </w:rPr>
        <w:fldChar w:fldCharType="begin"/>
      </w:r>
      <w:r w:rsidRPr="008D17D6">
        <w:rPr>
          <w:rStyle w:val="HTML"/>
          <w:color w:val="000000"/>
          <w:sz w:val="28"/>
          <w:szCs w:val="28"/>
        </w:rPr>
        <w:instrText xml:space="preserve"> TOC \o "1-3" \h \z \u </w:instrText>
      </w:r>
      <w:r w:rsidRPr="008D17D6">
        <w:rPr>
          <w:rStyle w:val="HTML"/>
          <w:color w:val="000000"/>
          <w:sz w:val="28"/>
          <w:szCs w:val="28"/>
        </w:rPr>
        <w:fldChar w:fldCharType="separate"/>
      </w:r>
      <w:hyperlink w:anchor="_Toc193822001" w:history="1">
        <w:r w:rsidRPr="008D17D6">
          <w:rPr>
            <w:rStyle w:val="a4"/>
            <w:noProof/>
            <w:sz w:val="28"/>
            <w:szCs w:val="28"/>
          </w:rPr>
          <w:t>Введение</w:t>
        </w:r>
        <w:r w:rsidRPr="008D17D6">
          <w:rPr>
            <w:noProof/>
            <w:webHidden/>
            <w:sz w:val="28"/>
            <w:szCs w:val="28"/>
          </w:rPr>
          <w:tab/>
        </w:r>
        <w:r w:rsidRPr="008D17D6">
          <w:rPr>
            <w:noProof/>
            <w:webHidden/>
            <w:sz w:val="28"/>
            <w:szCs w:val="28"/>
          </w:rPr>
          <w:fldChar w:fldCharType="begin"/>
        </w:r>
        <w:r w:rsidRPr="008D17D6">
          <w:rPr>
            <w:noProof/>
            <w:webHidden/>
            <w:sz w:val="28"/>
            <w:szCs w:val="28"/>
          </w:rPr>
          <w:instrText xml:space="preserve"> PAGEREF _Toc193822001 \h </w:instrText>
        </w:r>
        <w:r w:rsidRPr="008D17D6">
          <w:rPr>
            <w:noProof/>
            <w:webHidden/>
            <w:sz w:val="28"/>
            <w:szCs w:val="28"/>
          </w:rPr>
        </w:r>
        <w:r w:rsidRPr="008D17D6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Pr="008D17D6">
          <w:rPr>
            <w:noProof/>
            <w:webHidden/>
            <w:sz w:val="28"/>
            <w:szCs w:val="28"/>
          </w:rPr>
          <w:fldChar w:fldCharType="end"/>
        </w:r>
      </w:hyperlink>
    </w:p>
    <w:p w:rsidR="005F6AE7" w:rsidRPr="008D17D6" w:rsidRDefault="00E905DD" w:rsidP="005F6AE7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3822002" w:history="1">
        <w:r w:rsidR="005F6AE7" w:rsidRPr="008D17D6">
          <w:rPr>
            <w:rStyle w:val="a4"/>
            <w:noProof/>
            <w:sz w:val="28"/>
            <w:szCs w:val="28"/>
          </w:rPr>
          <w:t>1. Сущность и виды банковских рисков</w:t>
        </w:r>
        <w:r w:rsidR="005F6AE7" w:rsidRPr="008D17D6">
          <w:rPr>
            <w:noProof/>
            <w:webHidden/>
            <w:sz w:val="28"/>
            <w:szCs w:val="28"/>
          </w:rPr>
          <w:tab/>
        </w:r>
        <w:r w:rsidR="005F6AE7" w:rsidRPr="008D17D6">
          <w:rPr>
            <w:noProof/>
            <w:webHidden/>
            <w:sz w:val="28"/>
            <w:szCs w:val="28"/>
          </w:rPr>
          <w:fldChar w:fldCharType="begin"/>
        </w:r>
        <w:r w:rsidR="005F6AE7" w:rsidRPr="008D17D6">
          <w:rPr>
            <w:noProof/>
            <w:webHidden/>
            <w:sz w:val="28"/>
            <w:szCs w:val="28"/>
          </w:rPr>
          <w:instrText xml:space="preserve"> PAGEREF _Toc193822002 \h </w:instrText>
        </w:r>
        <w:r w:rsidR="005F6AE7" w:rsidRPr="008D17D6">
          <w:rPr>
            <w:noProof/>
            <w:webHidden/>
            <w:sz w:val="28"/>
            <w:szCs w:val="28"/>
          </w:rPr>
        </w:r>
        <w:r w:rsidR="005F6AE7" w:rsidRPr="008D17D6">
          <w:rPr>
            <w:noProof/>
            <w:webHidden/>
            <w:sz w:val="28"/>
            <w:szCs w:val="28"/>
          </w:rPr>
          <w:fldChar w:fldCharType="separate"/>
        </w:r>
        <w:r w:rsidR="005F6AE7">
          <w:rPr>
            <w:noProof/>
            <w:webHidden/>
            <w:sz w:val="28"/>
            <w:szCs w:val="28"/>
          </w:rPr>
          <w:t>4</w:t>
        </w:r>
        <w:r w:rsidR="005F6AE7" w:rsidRPr="008D17D6">
          <w:rPr>
            <w:noProof/>
            <w:webHidden/>
            <w:sz w:val="28"/>
            <w:szCs w:val="28"/>
          </w:rPr>
          <w:fldChar w:fldCharType="end"/>
        </w:r>
      </w:hyperlink>
    </w:p>
    <w:p w:rsidR="005F6AE7" w:rsidRPr="008D17D6" w:rsidRDefault="00E905DD" w:rsidP="005F6AE7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3822003" w:history="1">
        <w:r w:rsidR="005F6AE7" w:rsidRPr="008D17D6">
          <w:rPr>
            <w:rStyle w:val="a4"/>
            <w:noProof/>
            <w:sz w:val="28"/>
            <w:szCs w:val="28"/>
          </w:rPr>
          <w:t>1.1. Понятие банковского риска</w:t>
        </w:r>
        <w:r w:rsidR="005F6AE7" w:rsidRPr="008D17D6">
          <w:rPr>
            <w:noProof/>
            <w:webHidden/>
            <w:sz w:val="28"/>
            <w:szCs w:val="28"/>
          </w:rPr>
          <w:tab/>
        </w:r>
        <w:r w:rsidR="005F6AE7" w:rsidRPr="008D17D6">
          <w:rPr>
            <w:noProof/>
            <w:webHidden/>
            <w:sz w:val="28"/>
            <w:szCs w:val="28"/>
          </w:rPr>
          <w:fldChar w:fldCharType="begin"/>
        </w:r>
        <w:r w:rsidR="005F6AE7" w:rsidRPr="008D17D6">
          <w:rPr>
            <w:noProof/>
            <w:webHidden/>
            <w:sz w:val="28"/>
            <w:szCs w:val="28"/>
          </w:rPr>
          <w:instrText xml:space="preserve"> PAGEREF _Toc193822003 \h </w:instrText>
        </w:r>
        <w:r w:rsidR="005F6AE7" w:rsidRPr="008D17D6">
          <w:rPr>
            <w:noProof/>
            <w:webHidden/>
            <w:sz w:val="28"/>
            <w:szCs w:val="28"/>
          </w:rPr>
        </w:r>
        <w:r w:rsidR="005F6AE7" w:rsidRPr="008D17D6">
          <w:rPr>
            <w:noProof/>
            <w:webHidden/>
            <w:sz w:val="28"/>
            <w:szCs w:val="28"/>
          </w:rPr>
          <w:fldChar w:fldCharType="separate"/>
        </w:r>
        <w:r w:rsidR="005F6AE7">
          <w:rPr>
            <w:noProof/>
            <w:webHidden/>
            <w:sz w:val="28"/>
            <w:szCs w:val="28"/>
          </w:rPr>
          <w:t>4</w:t>
        </w:r>
        <w:r w:rsidR="005F6AE7" w:rsidRPr="008D17D6">
          <w:rPr>
            <w:noProof/>
            <w:webHidden/>
            <w:sz w:val="28"/>
            <w:szCs w:val="28"/>
          </w:rPr>
          <w:fldChar w:fldCharType="end"/>
        </w:r>
      </w:hyperlink>
    </w:p>
    <w:p w:rsidR="005F6AE7" w:rsidRPr="008D17D6" w:rsidRDefault="00E905DD" w:rsidP="005F6AE7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3822004" w:history="1">
        <w:r w:rsidR="005F6AE7" w:rsidRPr="008D17D6">
          <w:rPr>
            <w:rStyle w:val="a4"/>
            <w:noProof/>
            <w:sz w:val="28"/>
            <w:szCs w:val="28"/>
          </w:rPr>
          <w:t>1.2. Классификация рисков в банковской деятельности и их характеристика</w:t>
        </w:r>
        <w:r w:rsidR="005F6AE7" w:rsidRPr="008D17D6">
          <w:rPr>
            <w:noProof/>
            <w:webHidden/>
            <w:sz w:val="28"/>
            <w:szCs w:val="28"/>
          </w:rPr>
          <w:tab/>
        </w:r>
        <w:r w:rsidR="005F6AE7" w:rsidRPr="008D17D6">
          <w:rPr>
            <w:noProof/>
            <w:webHidden/>
            <w:sz w:val="28"/>
            <w:szCs w:val="28"/>
          </w:rPr>
          <w:fldChar w:fldCharType="begin"/>
        </w:r>
        <w:r w:rsidR="005F6AE7" w:rsidRPr="008D17D6">
          <w:rPr>
            <w:noProof/>
            <w:webHidden/>
            <w:sz w:val="28"/>
            <w:szCs w:val="28"/>
          </w:rPr>
          <w:instrText xml:space="preserve"> PAGEREF _Toc193822004 \h </w:instrText>
        </w:r>
        <w:r w:rsidR="005F6AE7" w:rsidRPr="008D17D6">
          <w:rPr>
            <w:noProof/>
            <w:webHidden/>
            <w:sz w:val="28"/>
            <w:szCs w:val="28"/>
          </w:rPr>
        </w:r>
        <w:r w:rsidR="005F6AE7" w:rsidRPr="008D17D6">
          <w:rPr>
            <w:noProof/>
            <w:webHidden/>
            <w:sz w:val="28"/>
            <w:szCs w:val="28"/>
          </w:rPr>
          <w:fldChar w:fldCharType="separate"/>
        </w:r>
        <w:r w:rsidR="005F6AE7">
          <w:rPr>
            <w:noProof/>
            <w:webHidden/>
            <w:sz w:val="28"/>
            <w:szCs w:val="28"/>
          </w:rPr>
          <w:t>7</w:t>
        </w:r>
        <w:r w:rsidR="005F6AE7" w:rsidRPr="008D17D6">
          <w:rPr>
            <w:noProof/>
            <w:webHidden/>
            <w:sz w:val="28"/>
            <w:szCs w:val="28"/>
          </w:rPr>
          <w:fldChar w:fldCharType="end"/>
        </w:r>
      </w:hyperlink>
    </w:p>
    <w:p w:rsidR="005F6AE7" w:rsidRPr="008D17D6" w:rsidRDefault="00E905DD" w:rsidP="005F6AE7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3822005" w:history="1">
        <w:r w:rsidR="005F6AE7" w:rsidRPr="008D17D6">
          <w:rPr>
            <w:rStyle w:val="a4"/>
            <w:noProof/>
            <w:sz w:val="28"/>
            <w:szCs w:val="28"/>
          </w:rPr>
          <w:t>2. Риск-менеджмент в банковском деле, его цели и задачи</w:t>
        </w:r>
        <w:r w:rsidR="005F6AE7" w:rsidRPr="008D17D6">
          <w:rPr>
            <w:noProof/>
            <w:webHidden/>
            <w:sz w:val="28"/>
            <w:szCs w:val="28"/>
          </w:rPr>
          <w:tab/>
        </w:r>
        <w:r w:rsidR="005F6AE7" w:rsidRPr="008D17D6">
          <w:rPr>
            <w:noProof/>
            <w:webHidden/>
            <w:sz w:val="28"/>
            <w:szCs w:val="28"/>
          </w:rPr>
          <w:fldChar w:fldCharType="begin"/>
        </w:r>
        <w:r w:rsidR="005F6AE7" w:rsidRPr="008D17D6">
          <w:rPr>
            <w:noProof/>
            <w:webHidden/>
            <w:sz w:val="28"/>
            <w:szCs w:val="28"/>
          </w:rPr>
          <w:instrText xml:space="preserve"> PAGEREF _Toc193822005 \h </w:instrText>
        </w:r>
        <w:r w:rsidR="005F6AE7" w:rsidRPr="008D17D6">
          <w:rPr>
            <w:noProof/>
            <w:webHidden/>
            <w:sz w:val="28"/>
            <w:szCs w:val="28"/>
          </w:rPr>
        </w:r>
        <w:r w:rsidR="005F6AE7" w:rsidRPr="008D17D6">
          <w:rPr>
            <w:noProof/>
            <w:webHidden/>
            <w:sz w:val="28"/>
            <w:szCs w:val="28"/>
          </w:rPr>
          <w:fldChar w:fldCharType="separate"/>
        </w:r>
        <w:r w:rsidR="005F6AE7">
          <w:rPr>
            <w:noProof/>
            <w:webHidden/>
            <w:sz w:val="28"/>
            <w:szCs w:val="28"/>
          </w:rPr>
          <w:t>23</w:t>
        </w:r>
        <w:r w:rsidR="005F6AE7" w:rsidRPr="008D17D6">
          <w:rPr>
            <w:noProof/>
            <w:webHidden/>
            <w:sz w:val="28"/>
            <w:szCs w:val="28"/>
          </w:rPr>
          <w:fldChar w:fldCharType="end"/>
        </w:r>
      </w:hyperlink>
    </w:p>
    <w:p w:rsidR="005F6AE7" w:rsidRPr="008D17D6" w:rsidRDefault="00E905DD" w:rsidP="005F6AE7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3822006" w:history="1">
        <w:r w:rsidR="005F6AE7" w:rsidRPr="008D17D6">
          <w:rPr>
            <w:rStyle w:val="a4"/>
            <w:noProof/>
            <w:sz w:val="28"/>
            <w:szCs w:val="28"/>
          </w:rPr>
          <w:t>Заключение</w:t>
        </w:r>
        <w:r w:rsidR="005F6AE7" w:rsidRPr="008D17D6">
          <w:rPr>
            <w:noProof/>
            <w:webHidden/>
            <w:sz w:val="28"/>
            <w:szCs w:val="28"/>
          </w:rPr>
          <w:tab/>
        </w:r>
        <w:r w:rsidR="005F6AE7" w:rsidRPr="008D17D6">
          <w:rPr>
            <w:noProof/>
            <w:webHidden/>
            <w:sz w:val="28"/>
            <w:szCs w:val="28"/>
          </w:rPr>
          <w:fldChar w:fldCharType="begin"/>
        </w:r>
        <w:r w:rsidR="005F6AE7" w:rsidRPr="008D17D6">
          <w:rPr>
            <w:noProof/>
            <w:webHidden/>
            <w:sz w:val="28"/>
            <w:szCs w:val="28"/>
          </w:rPr>
          <w:instrText xml:space="preserve"> PAGEREF _Toc193822006 \h </w:instrText>
        </w:r>
        <w:r w:rsidR="005F6AE7" w:rsidRPr="008D17D6">
          <w:rPr>
            <w:noProof/>
            <w:webHidden/>
            <w:sz w:val="28"/>
            <w:szCs w:val="28"/>
          </w:rPr>
        </w:r>
        <w:r w:rsidR="005F6AE7" w:rsidRPr="008D17D6">
          <w:rPr>
            <w:noProof/>
            <w:webHidden/>
            <w:sz w:val="28"/>
            <w:szCs w:val="28"/>
          </w:rPr>
          <w:fldChar w:fldCharType="separate"/>
        </w:r>
        <w:r w:rsidR="005F6AE7">
          <w:rPr>
            <w:noProof/>
            <w:webHidden/>
            <w:sz w:val="28"/>
            <w:szCs w:val="28"/>
          </w:rPr>
          <w:t>29</w:t>
        </w:r>
        <w:r w:rsidR="005F6AE7" w:rsidRPr="008D17D6">
          <w:rPr>
            <w:noProof/>
            <w:webHidden/>
            <w:sz w:val="28"/>
            <w:szCs w:val="28"/>
          </w:rPr>
          <w:fldChar w:fldCharType="end"/>
        </w:r>
      </w:hyperlink>
    </w:p>
    <w:p w:rsidR="005F6AE7" w:rsidRPr="008D17D6" w:rsidRDefault="00E905DD" w:rsidP="005F6AE7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93822007" w:history="1">
        <w:r w:rsidR="005F6AE7" w:rsidRPr="008D17D6">
          <w:rPr>
            <w:rStyle w:val="a4"/>
            <w:noProof/>
            <w:sz w:val="28"/>
            <w:szCs w:val="28"/>
          </w:rPr>
          <w:t>Список литературы</w:t>
        </w:r>
        <w:r w:rsidR="005F6AE7" w:rsidRPr="008D17D6">
          <w:rPr>
            <w:noProof/>
            <w:webHidden/>
            <w:sz w:val="28"/>
            <w:szCs w:val="28"/>
          </w:rPr>
          <w:tab/>
        </w:r>
        <w:r w:rsidR="005F6AE7" w:rsidRPr="008D17D6">
          <w:rPr>
            <w:noProof/>
            <w:webHidden/>
            <w:sz w:val="28"/>
            <w:szCs w:val="28"/>
          </w:rPr>
          <w:fldChar w:fldCharType="begin"/>
        </w:r>
        <w:r w:rsidR="005F6AE7" w:rsidRPr="008D17D6">
          <w:rPr>
            <w:noProof/>
            <w:webHidden/>
            <w:sz w:val="28"/>
            <w:szCs w:val="28"/>
          </w:rPr>
          <w:instrText xml:space="preserve"> PAGEREF _Toc193822007 \h </w:instrText>
        </w:r>
        <w:r w:rsidR="005F6AE7" w:rsidRPr="008D17D6">
          <w:rPr>
            <w:noProof/>
            <w:webHidden/>
            <w:sz w:val="28"/>
            <w:szCs w:val="28"/>
          </w:rPr>
        </w:r>
        <w:r w:rsidR="005F6AE7" w:rsidRPr="008D17D6">
          <w:rPr>
            <w:noProof/>
            <w:webHidden/>
            <w:sz w:val="28"/>
            <w:szCs w:val="28"/>
          </w:rPr>
          <w:fldChar w:fldCharType="separate"/>
        </w:r>
        <w:r w:rsidR="005F6AE7">
          <w:rPr>
            <w:noProof/>
            <w:webHidden/>
            <w:sz w:val="28"/>
            <w:szCs w:val="28"/>
          </w:rPr>
          <w:t>31</w:t>
        </w:r>
        <w:r w:rsidR="005F6AE7" w:rsidRPr="008D17D6">
          <w:rPr>
            <w:noProof/>
            <w:webHidden/>
            <w:sz w:val="28"/>
            <w:szCs w:val="28"/>
          </w:rPr>
          <w:fldChar w:fldCharType="end"/>
        </w:r>
      </w:hyperlink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  <w:r w:rsidRPr="008D17D6">
        <w:rPr>
          <w:rStyle w:val="HTML"/>
          <w:color w:val="000000"/>
          <w:sz w:val="28"/>
          <w:szCs w:val="28"/>
        </w:rPr>
        <w:fldChar w:fldCharType="end"/>
      </w: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Pr="00EE638B" w:rsidRDefault="005F6AE7" w:rsidP="005F6AE7">
      <w:pPr>
        <w:pStyle w:val="1"/>
        <w:spacing w:before="0" w:after="240" w:line="360" w:lineRule="auto"/>
        <w:ind w:firstLine="851"/>
        <w:jc w:val="center"/>
        <w:rPr>
          <w:rStyle w:val="HTML"/>
          <w:rFonts w:ascii="Times New Roman" w:hAnsi="Times New Roman" w:cs="Times New Roman"/>
          <w:color w:val="000000"/>
          <w:sz w:val="28"/>
          <w:szCs w:val="28"/>
        </w:rPr>
      </w:pPr>
      <w:bookmarkStart w:id="1" w:name="_Toc167716480"/>
      <w:bookmarkStart w:id="2" w:name="_Toc193822001"/>
      <w:r w:rsidRPr="00EE638B">
        <w:rPr>
          <w:rStyle w:val="HTML"/>
          <w:rFonts w:ascii="Times New Roman" w:hAnsi="Times New Roman" w:cs="Times New Roman"/>
          <w:color w:val="000000"/>
          <w:sz w:val="28"/>
          <w:szCs w:val="28"/>
        </w:rPr>
        <w:t>Введение</w:t>
      </w:r>
      <w:bookmarkEnd w:id="1"/>
      <w:bookmarkEnd w:id="2"/>
    </w:p>
    <w:p w:rsidR="005F6AE7" w:rsidRDefault="005F6AE7" w:rsidP="005F6AE7">
      <w:pPr>
        <w:spacing w:line="360" w:lineRule="auto"/>
        <w:ind w:firstLine="851"/>
        <w:jc w:val="both"/>
        <w:rPr>
          <w:sz w:val="28"/>
          <w:szCs w:val="28"/>
        </w:rPr>
      </w:pPr>
      <w:r w:rsidRPr="00777F04">
        <w:rPr>
          <w:sz w:val="28"/>
          <w:szCs w:val="28"/>
        </w:rPr>
        <w:t>Банковская деятельность невозможна без риска. Риск существует в любой банковской операции, только он может быть разных масштабов и по-разному снижаться и компенсироваться. С риском связаны практически все банковские операции, в том числе и операции по привлечению средств юридических и физических лиц во вклады.</w:t>
      </w:r>
    </w:p>
    <w:p w:rsidR="005F6AE7" w:rsidRPr="00777F04" w:rsidRDefault="005F6AE7" w:rsidP="005F6AE7">
      <w:pPr>
        <w:spacing w:line="360" w:lineRule="auto"/>
        <w:ind w:firstLine="851"/>
        <w:jc w:val="both"/>
        <w:rPr>
          <w:sz w:val="28"/>
          <w:szCs w:val="28"/>
        </w:rPr>
      </w:pPr>
      <w:r w:rsidRPr="00BA44BD">
        <w:rPr>
          <w:sz w:val="28"/>
          <w:szCs w:val="28"/>
        </w:rPr>
        <w:t>Управление банковскими рисками представляет собой процесс по выявлению, определению, оценке, отслеживанию и контролю рисков, связанных с деятельностью банка.</w:t>
      </w:r>
      <w:r>
        <w:rPr>
          <w:sz w:val="28"/>
          <w:szCs w:val="28"/>
        </w:rPr>
        <w:t xml:space="preserve"> </w:t>
      </w:r>
      <w:r w:rsidRPr="00777F04">
        <w:rPr>
          <w:sz w:val="28"/>
          <w:szCs w:val="28"/>
        </w:rPr>
        <w:t>Главной задачей научного управления рисковыми операциями банка является определение степени допустимости и оправданности риска и принятие немедленного практического решения, направленного на использование рисковых ситуаций, или выработку системы мер, снижающих возможность появления потерь банка от проведения операций.</w:t>
      </w:r>
    </w:p>
    <w:p w:rsidR="005F6AE7" w:rsidRDefault="005F6AE7" w:rsidP="005F6AE7">
      <w:pPr>
        <w:spacing w:line="360" w:lineRule="auto"/>
        <w:ind w:firstLine="851"/>
        <w:jc w:val="both"/>
        <w:rPr>
          <w:sz w:val="28"/>
          <w:szCs w:val="28"/>
        </w:rPr>
      </w:pPr>
      <w:r w:rsidRPr="0060308D">
        <w:rPr>
          <w:sz w:val="28"/>
          <w:szCs w:val="28"/>
        </w:rPr>
        <w:t xml:space="preserve">Цель работы  - исследовать </w:t>
      </w:r>
      <w:r>
        <w:rPr>
          <w:sz w:val="28"/>
          <w:szCs w:val="28"/>
        </w:rPr>
        <w:t>сущность и виды банковских рисков, а также цели и задачи риск-менеджмента.</w:t>
      </w:r>
    </w:p>
    <w:p w:rsidR="005F6AE7" w:rsidRDefault="005F6AE7" w:rsidP="005F6AE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Задачи курсовой работы:</w:t>
      </w:r>
    </w:p>
    <w:p w:rsidR="005F6AE7" w:rsidRPr="0060308D" w:rsidRDefault="005F6AE7" w:rsidP="005F6AE7">
      <w:pPr>
        <w:numPr>
          <w:ilvl w:val="0"/>
          <w:numId w:val="1"/>
        </w:numPr>
        <w:tabs>
          <w:tab w:val="clear" w:pos="157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60308D">
        <w:rPr>
          <w:sz w:val="28"/>
          <w:szCs w:val="28"/>
        </w:rPr>
        <w:t>раскрыть понятие банковского риска;</w:t>
      </w:r>
    </w:p>
    <w:p w:rsidR="005F6AE7" w:rsidRPr="0060308D" w:rsidRDefault="005F6AE7" w:rsidP="005F6AE7">
      <w:pPr>
        <w:numPr>
          <w:ilvl w:val="0"/>
          <w:numId w:val="1"/>
        </w:numPr>
        <w:tabs>
          <w:tab w:val="clear" w:pos="157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60308D">
        <w:rPr>
          <w:sz w:val="28"/>
          <w:szCs w:val="28"/>
        </w:rPr>
        <w:t>рассмотреть классификацию рисков в банковской деятельности;</w:t>
      </w:r>
    </w:p>
    <w:p w:rsidR="005F6AE7" w:rsidRDefault="005F6AE7" w:rsidP="005F6AE7">
      <w:pPr>
        <w:numPr>
          <w:ilvl w:val="0"/>
          <w:numId w:val="1"/>
        </w:numPr>
        <w:tabs>
          <w:tab w:val="clear" w:pos="1571"/>
          <w:tab w:val="num" w:pos="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60308D">
        <w:rPr>
          <w:sz w:val="28"/>
          <w:szCs w:val="28"/>
        </w:rPr>
        <w:t>определить цели и задачи риск-менеджмента в банковском деле</w:t>
      </w:r>
      <w:r>
        <w:rPr>
          <w:sz w:val="28"/>
          <w:szCs w:val="28"/>
        </w:rPr>
        <w:t>.</w:t>
      </w:r>
    </w:p>
    <w:p w:rsidR="005F6AE7" w:rsidRPr="0060308D" w:rsidRDefault="005F6AE7" w:rsidP="005F6AE7">
      <w:pPr>
        <w:spacing w:line="360" w:lineRule="auto"/>
        <w:ind w:firstLine="851"/>
        <w:jc w:val="both"/>
        <w:rPr>
          <w:sz w:val="28"/>
        </w:rPr>
      </w:pPr>
      <w:r w:rsidRPr="0060308D">
        <w:rPr>
          <w:sz w:val="28"/>
        </w:rPr>
        <w:t xml:space="preserve">Объектом исследования </w:t>
      </w:r>
      <w:r>
        <w:rPr>
          <w:sz w:val="28"/>
        </w:rPr>
        <w:t xml:space="preserve">курсовой </w:t>
      </w:r>
      <w:r w:rsidRPr="0060308D">
        <w:rPr>
          <w:sz w:val="28"/>
        </w:rPr>
        <w:t xml:space="preserve">работы является </w:t>
      </w:r>
      <w:r>
        <w:rPr>
          <w:sz w:val="28"/>
        </w:rPr>
        <w:t xml:space="preserve">банковский риск, </w:t>
      </w:r>
      <w:r w:rsidRPr="0060308D">
        <w:rPr>
          <w:sz w:val="28"/>
        </w:rPr>
        <w:t xml:space="preserve">а предметом исследования – </w:t>
      </w:r>
      <w:r>
        <w:rPr>
          <w:sz w:val="28"/>
        </w:rPr>
        <w:t xml:space="preserve">виды банковских рисков, и </w:t>
      </w:r>
      <w:r w:rsidRPr="0060308D">
        <w:rPr>
          <w:sz w:val="28"/>
        </w:rPr>
        <w:t>механизм управления рисками в банке.</w:t>
      </w: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p w:rsidR="005F6AE7" w:rsidRDefault="005F6AE7" w:rsidP="005F6AE7">
      <w:pPr>
        <w:spacing w:line="360" w:lineRule="auto"/>
        <w:ind w:firstLine="851"/>
        <w:jc w:val="center"/>
        <w:rPr>
          <w:rStyle w:val="HTML"/>
          <w:color w:val="000000"/>
          <w:sz w:val="28"/>
        </w:rPr>
      </w:pPr>
    </w:p>
    <w:bookmarkEnd w:id="0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>
      <w:pPr>
        <w:pStyle w:val="1"/>
        <w:spacing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167716492"/>
      <w:bookmarkStart w:id="4" w:name="_Toc193822006"/>
      <w:r>
        <w:rPr>
          <w:rFonts w:ascii="Times New Roman" w:hAnsi="Times New Roman" w:cs="Times New Roman"/>
          <w:sz w:val="28"/>
          <w:szCs w:val="28"/>
        </w:rPr>
        <w:t>З</w:t>
      </w:r>
      <w:r w:rsidRPr="00DA08BA">
        <w:rPr>
          <w:rFonts w:ascii="Times New Roman" w:hAnsi="Times New Roman" w:cs="Times New Roman"/>
          <w:sz w:val="28"/>
          <w:szCs w:val="28"/>
        </w:rPr>
        <w:t>аключение</w:t>
      </w:r>
      <w:bookmarkEnd w:id="3"/>
      <w:bookmarkEnd w:id="4"/>
    </w:p>
    <w:p w:rsidR="005F6AE7" w:rsidRPr="0060308D" w:rsidRDefault="005F6AE7" w:rsidP="005F6AE7">
      <w:pPr>
        <w:pStyle w:val="10"/>
        <w:shd w:val="clear" w:color="auto" w:fill="FFFFFF"/>
        <w:spacing w:line="360" w:lineRule="auto"/>
        <w:ind w:firstLine="851"/>
        <w:jc w:val="both"/>
        <w:rPr>
          <w:b w:val="0"/>
          <w:i w:val="0"/>
          <w:sz w:val="28"/>
        </w:rPr>
      </w:pPr>
      <w:r w:rsidRPr="0060308D">
        <w:rPr>
          <w:b w:val="0"/>
          <w:i w:val="0"/>
          <w:sz w:val="28"/>
        </w:rPr>
        <w:t xml:space="preserve">Подводя итоги </w:t>
      </w:r>
      <w:r>
        <w:rPr>
          <w:b w:val="0"/>
          <w:i w:val="0"/>
          <w:sz w:val="28"/>
        </w:rPr>
        <w:t xml:space="preserve">курсовой </w:t>
      </w:r>
      <w:r w:rsidRPr="0060308D">
        <w:rPr>
          <w:b w:val="0"/>
          <w:i w:val="0"/>
          <w:sz w:val="28"/>
        </w:rPr>
        <w:t>работы, можем сделать следующие выводы:</w:t>
      </w:r>
    </w:p>
    <w:p w:rsidR="005F6AE7" w:rsidRDefault="005F6AE7" w:rsidP="005F6AE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Банковский риск - неопределенность в отношении будущих денежных потоков, вероятность потерь или недополучения доходов по сравнению с планируемыми или вероятность возникновения непредвиденных расходов при осуществлении определенных банковских операций, представленная в стоимостном выражении.</w:t>
      </w:r>
    </w:p>
    <w:p w:rsidR="005F6AE7" w:rsidRDefault="005F6AE7" w:rsidP="005F6AE7">
      <w:pPr>
        <w:spacing w:line="360" w:lineRule="auto"/>
        <w:ind w:firstLine="851"/>
        <w:jc w:val="both"/>
        <w:rPr>
          <w:color w:val="FF0000"/>
          <w:sz w:val="28"/>
        </w:rPr>
      </w:pPr>
      <w:r>
        <w:rPr>
          <w:sz w:val="28"/>
        </w:rPr>
        <w:t xml:space="preserve">В теории существует большое число различных классификаций банковских рисков, построенных на выделении тех или иных системообразующих факторов. Обычно риски подразделяются на три категории: </w:t>
      </w:r>
    </w:p>
    <w:p w:rsidR="005F6AE7" w:rsidRDefault="005F6AE7" w:rsidP="005F6AE7">
      <w:pPr>
        <w:spacing w:line="360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1. Финансовые. </w:t>
      </w:r>
      <w:r>
        <w:rPr>
          <w:sz w:val="28"/>
        </w:rPr>
        <w:t>Финансовые риски являются частью банковских рисков. Они приводят к непредвиденным внезапным изменениям в объемах, доходности, структуре активов и пассивов, перетекая один в другой, оказывают непосредственное воздействие на конечные результаты деятельности банка – показатели рентабельности и ликвидности и, в конечном счете, на размер капитала и его платежеспособность.</w:t>
      </w:r>
    </w:p>
    <w:p w:rsidR="005F6AE7" w:rsidRDefault="005F6AE7" w:rsidP="005F6AE7">
      <w:pPr>
        <w:spacing w:line="360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2. Функциональные. </w:t>
      </w:r>
      <w:r>
        <w:rPr>
          <w:sz w:val="28"/>
        </w:rPr>
        <w:t>Функциональные риски возникают вследствие невозможности своевременно и в полном объеме контролировать финансово-хозяйственную деятельность, собирать и анализировать соответствующую информацию. Они опасны не меньше, чем финансовые риски, но их труднее идентифицировать и определить количественно. В конечном итоге функциональные риски также приводят к финансовым потерям.</w:t>
      </w:r>
    </w:p>
    <w:p w:rsidR="005F6AE7" w:rsidRDefault="005F6AE7" w:rsidP="005F6AE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3. Прочие по отношению к банку внешние риски. </w:t>
      </w:r>
      <w:r>
        <w:rPr>
          <w:sz w:val="28"/>
          <w:szCs w:val="28"/>
        </w:rPr>
        <w:t>К данной группе относятся те нефинансовые риски, которые в отличие от функциональных являются внешними по отношению к банку. Влияние этой группы рисков на результативность работы банка исключительно велико, а управление ими наиболее трудно форма</w:t>
      </w:r>
      <w:r>
        <w:rPr>
          <w:sz w:val="28"/>
          <w:szCs w:val="28"/>
        </w:rPr>
        <w:softHyphen/>
        <w:t>лизуемо и требует особого искусства.</w:t>
      </w:r>
    </w:p>
    <w:p w:rsidR="005F6AE7" w:rsidRDefault="005F6AE7" w:rsidP="005F6AE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Цели и задачи управления рисками определяют постоянно изменяющейся внешней экономической средой, в которой работает банк. Необходимо учитывать: уровень инфляции, предпринимательскую среду инвестиционный климате регионе и стране, количество банков в регионе и уровень конкуренции между ними, регулирование Центральным Банком конкуренции на рынке, перераспределение рисков между банками, расширение денежного и кредитного рынков, новые банковские продукты и услуги, потребность в банковских услугах, совершенствование банковских технологий, финансовое положение клиентов банка, и др.</w:t>
      </w:r>
    </w:p>
    <w:p w:rsidR="005F6AE7" w:rsidRDefault="005F6AE7" w:rsidP="005F6AE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Процесс управления рисками включает в себя:</w:t>
      </w:r>
    </w:p>
    <w:p w:rsidR="005F6AE7" w:rsidRDefault="005F6AE7" w:rsidP="005F6AE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1) предвидение рисков;</w:t>
      </w:r>
    </w:p>
    <w:p w:rsidR="005F6AE7" w:rsidRDefault="005F6AE7" w:rsidP="005F6AE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2) определение их вероятных размеров и последствий;</w:t>
      </w:r>
    </w:p>
    <w:p w:rsidR="005F6AE7" w:rsidRDefault="005F6AE7" w:rsidP="005F6AE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3) разработку и реализацию мероприятий по предвидению или минимизации связанных с ними потерь - регулирование рисков;</w:t>
      </w:r>
    </w:p>
    <w:p w:rsidR="005F6AE7" w:rsidRDefault="005F6AE7" w:rsidP="005F6AE7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4) возмещение потерь от рисков.</w:t>
      </w:r>
    </w:p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/>
    <w:p w:rsidR="005F6AE7" w:rsidRDefault="005F6AE7" w:rsidP="005F6AE7">
      <w:pPr>
        <w:pStyle w:val="1"/>
        <w:spacing w:before="0" w:after="24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167716493"/>
      <w:bookmarkStart w:id="6" w:name="_Toc193822007"/>
      <w:r w:rsidRPr="00DA08BA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5"/>
      <w:bookmarkEnd w:id="6"/>
    </w:p>
    <w:p w:rsidR="005F6AE7" w:rsidRPr="008208B4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208B4">
        <w:rPr>
          <w:sz w:val="28"/>
        </w:rPr>
        <w:t xml:space="preserve">Балабанова И. Т. Банки и банковская деятельность. </w:t>
      </w:r>
      <w:r w:rsidRPr="008208B4">
        <w:rPr>
          <w:b/>
          <w:bCs/>
          <w:sz w:val="28"/>
        </w:rPr>
        <w:t xml:space="preserve">– </w:t>
      </w:r>
      <w:r w:rsidRPr="008208B4">
        <w:rPr>
          <w:sz w:val="28"/>
        </w:rPr>
        <w:t>СПб.: Питер, 200</w:t>
      </w:r>
      <w:r>
        <w:rPr>
          <w:sz w:val="28"/>
        </w:rPr>
        <w:t>6</w:t>
      </w:r>
      <w:r w:rsidRPr="008208B4">
        <w:rPr>
          <w:sz w:val="28"/>
        </w:rPr>
        <w:t>. – 345с.</w:t>
      </w:r>
    </w:p>
    <w:p w:rsidR="005F6AE7" w:rsidRPr="008208B4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208B4">
        <w:rPr>
          <w:sz w:val="28"/>
        </w:rPr>
        <w:t xml:space="preserve">Банковское дело: Учебник / Под ред. Колесникова В. И. </w:t>
      </w:r>
      <w:r w:rsidRPr="008208B4">
        <w:rPr>
          <w:b/>
          <w:bCs/>
          <w:sz w:val="28"/>
        </w:rPr>
        <w:t>–</w:t>
      </w:r>
      <w:r w:rsidRPr="008208B4">
        <w:rPr>
          <w:sz w:val="28"/>
        </w:rPr>
        <w:t xml:space="preserve"> М.: Финансы и статистика, 200</w:t>
      </w:r>
      <w:r>
        <w:rPr>
          <w:sz w:val="28"/>
        </w:rPr>
        <w:t>6</w:t>
      </w:r>
      <w:r w:rsidRPr="008208B4">
        <w:rPr>
          <w:sz w:val="28"/>
        </w:rPr>
        <w:t xml:space="preserve">. </w:t>
      </w:r>
      <w:r w:rsidRPr="008208B4">
        <w:rPr>
          <w:b/>
          <w:bCs/>
          <w:sz w:val="28"/>
        </w:rPr>
        <w:t xml:space="preserve">– </w:t>
      </w:r>
      <w:r w:rsidRPr="008208B4">
        <w:rPr>
          <w:sz w:val="28"/>
        </w:rPr>
        <w:t>536с.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208B4">
        <w:rPr>
          <w:sz w:val="28"/>
          <w:szCs w:val="28"/>
        </w:rPr>
        <w:t>Банковское дело: учебник / Под ред. Белоглазовой Г.Н., Кроливецкой Л.П.</w:t>
      </w:r>
      <w:r>
        <w:rPr>
          <w:sz w:val="28"/>
          <w:szCs w:val="28"/>
        </w:rPr>
        <w:t xml:space="preserve"> </w:t>
      </w:r>
      <w:r w:rsidRPr="008208B4">
        <w:rPr>
          <w:sz w:val="28"/>
          <w:szCs w:val="28"/>
        </w:rPr>
        <w:t xml:space="preserve">– М.: Финансы и статистика», </w:t>
      </w:r>
      <w:r>
        <w:rPr>
          <w:sz w:val="28"/>
          <w:szCs w:val="28"/>
        </w:rPr>
        <w:t>2006</w:t>
      </w:r>
      <w:r w:rsidRPr="008208B4">
        <w:rPr>
          <w:sz w:val="28"/>
          <w:szCs w:val="28"/>
        </w:rPr>
        <w:t>. – 478 с.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759FD">
        <w:rPr>
          <w:sz w:val="28"/>
          <w:szCs w:val="28"/>
        </w:rPr>
        <w:t xml:space="preserve">Банковское дело / Под ред. О.И.Лаврушина. – М.: ФиС, </w:t>
      </w:r>
      <w:r>
        <w:rPr>
          <w:sz w:val="28"/>
          <w:szCs w:val="28"/>
        </w:rPr>
        <w:t>2006</w:t>
      </w:r>
      <w:r w:rsidRPr="00A759FD">
        <w:rPr>
          <w:sz w:val="28"/>
          <w:szCs w:val="28"/>
        </w:rPr>
        <w:t>. -344 с.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759FD">
        <w:rPr>
          <w:sz w:val="28"/>
          <w:szCs w:val="28"/>
        </w:rPr>
        <w:t>Банковское дело: стратегическое руководство / Под ред. В. Платонова, М. Хаггинса. – М.: Консалтбанкир, 200</w:t>
      </w:r>
      <w:r>
        <w:rPr>
          <w:sz w:val="28"/>
          <w:szCs w:val="28"/>
        </w:rPr>
        <w:t>6</w:t>
      </w:r>
      <w:r w:rsidRPr="00A759FD">
        <w:rPr>
          <w:sz w:val="28"/>
          <w:szCs w:val="28"/>
        </w:rPr>
        <w:t>. – 341 с.</w:t>
      </w:r>
    </w:p>
    <w:p w:rsidR="005F6AE7" w:rsidRPr="00F51893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51893">
        <w:rPr>
          <w:sz w:val="28"/>
          <w:szCs w:val="28"/>
        </w:rPr>
        <w:t xml:space="preserve">Банковские операции / Под ред. А.М. Мороза. – К.: КНЕУ, </w:t>
      </w:r>
      <w:r>
        <w:rPr>
          <w:sz w:val="28"/>
          <w:szCs w:val="28"/>
        </w:rPr>
        <w:t>2006</w:t>
      </w:r>
      <w:r w:rsidRPr="00F51893">
        <w:rPr>
          <w:sz w:val="28"/>
          <w:szCs w:val="28"/>
        </w:rPr>
        <w:t>. – 432 с.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208B4">
        <w:rPr>
          <w:sz w:val="28"/>
        </w:rPr>
        <w:t xml:space="preserve">Белоглазова Б. Н., Толоконцева Г. В. Денежное обращение и банки. – М.: «Финансы и статистика», </w:t>
      </w:r>
      <w:r>
        <w:rPr>
          <w:sz w:val="28"/>
        </w:rPr>
        <w:t>2006</w:t>
      </w:r>
      <w:r w:rsidRPr="008208B4">
        <w:rPr>
          <w:sz w:val="28"/>
        </w:rPr>
        <w:t>. – 355с.</w:t>
      </w:r>
    </w:p>
    <w:p w:rsidR="005F6AE7" w:rsidRPr="0060308D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60308D">
        <w:rPr>
          <w:sz w:val="28"/>
          <w:szCs w:val="28"/>
        </w:rPr>
        <w:t>Высоковский Д.В. Управление рисками в коммерческом банке // Расчеты и операционная работа в коммерческом банке. – 2006. - №5.</w:t>
      </w:r>
    </w:p>
    <w:p w:rsidR="005F6AE7" w:rsidRPr="008208B4" w:rsidRDefault="005F6AE7" w:rsidP="005F6AE7">
      <w:pPr>
        <w:pStyle w:val="a6"/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208B4">
        <w:rPr>
          <w:sz w:val="28"/>
          <w:szCs w:val="28"/>
        </w:rPr>
        <w:t xml:space="preserve">Деньги, кредит, банки: Учебник / Под ред. Лаврушина О.И. – М.: Финансы и статистика, </w:t>
      </w:r>
      <w:r>
        <w:rPr>
          <w:sz w:val="28"/>
          <w:szCs w:val="28"/>
        </w:rPr>
        <w:t>2006</w:t>
      </w:r>
      <w:r w:rsidRPr="008208B4">
        <w:rPr>
          <w:sz w:val="28"/>
          <w:szCs w:val="28"/>
        </w:rPr>
        <w:t>. – 247с.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208B4">
        <w:rPr>
          <w:sz w:val="28"/>
        </w:rPr>
        <w:t xml:space="preserve">Жуков Е. Ф. Банки и банковские операции. </w:t>
      </w:r>
      <w:r w:rsidRPr="008208B4">
        <w:rPr>
          <w:b/>
          <w:bCs/>
          <w:sz w:val="28"/>
        </w:rPr>
        <w:t xml:space="preserve">– </w:t>
      </w:r>
      <w:r>
        <w:rPr>
          <w:sz w:val="28"/>
        </w:rPr>
        <w:t>СПб.: Питер, 2006</w:t>
      </w:r>
      <w:r w:rsidRPr="008208B4">
        <w:rPr>
          <w:sz w:val="28"/>
        </w:rPr>
        <w:t xml:space="preserve">. </w:t>
      </w:r>
      <w:r w:rsidRPr="008208B4">
        <w:rPr>
          <w:b/>
          <w:bCs/>
          <w:sz w:val="28"/>
        </w:rPr>
        <w:t xml:space="preserve">– </w:t>
      </w:r>
      <w:r w:rsidRPr="008208B4">
        <w:rPr>
          <w:sz w:val="28"/>
        </w:rPr>
        <w:t>234с.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51893">
        <w:rPr>
          <w:sz w:val="28"/>
          <w:szCs w:val="28"/>
        </w:rPr>
        <w:t xml:space="preserve">Колесников В.И., Кроливецкая Л.П. Банковское дело. - М.: Финансы и статистика, </w:t>
      </w:r>
      <w:r>
        <w:rPr>
          <w:sz w:val="28"/>
          <w:szCs w:val="28"/>
        </w:rPr>
        <w:t>2005</w:t>
      </w:r>
      <w:r w:rsidRPr="00F51893">
        <w:rPr>
          <w:sz w:val="28"/>
          <w:szCs w:val="28"/>
        </w:rPr>
        <w:t>. - 480 с.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45165F">
        <w:rPr>
          <w:sz w:val="28"/>
          <w:szCs w:val="28"/>
        </w:rPr>
        <w:t>Костерина Т.М. Банковское дело. Учебник для ВУЗов. – М.: Маркет ДС</w:t>
      </w:r>
      <w:r>
        <w:rPr>
          <w:sz w:val="28"/>
          <w:szCs w:val="28"/>
        </w:rPr>
        <w:t>, 2006. – 240 с.</w:t>
      </w:r>
    </w:p>
    <w:p w:rsidR="005F6AE7" w:rsidRPr="008208B4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208B4">
        <w:rPr>
          <w:sz w:val="28"/>
        </w:rPr>
        <w:t xml:space="preserve">Лаврушин О. И. Деньги, кредит, банки. – </w:t>
      </w:r>
      <w:r>
        <w:rPr>
          <w:sz w:val="28"/>
        </w:rPr>
        <w:t>М.: «Финансы и статистика», 2006</w:t>
      </w:r>
      <w:r w:rsidRPr="008208B4">
        <w:rPr>
          <w:sz w:val="28"/>
        </w:rPr>
        <w:t>. – 590с.</w:t>
      </w:r>
    </w:p>
    <w:p w:rsidR="005F6AE7" w:rsidRPr="00F13242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13242">
        <w:rPr>
          <w:sz w:val="28"/>
          <w:szCs w:val="28"/>
        </w:rPr>
        <w:t xml:space="preserve">Лаврушин О. И. Банковское дело: Учебник. </w:t>
      </w:r>
      <w:r w:rsidRPr="00F13242">
        <w:rPr>
          <w:bCs/>
          <w:sz w:val="28"/>
          <w:szCs w:val="28"/>
        </w:rPr>
        <w:t>–</w:t>
      </w:r>
      <w:r w:rsidRPr="00F13242">
        <w:rPr>
          <w:sz w:val="28"/>
          <w:szCs w:val="28"/>
        </w:rPr>
        <w:t xml:space="preserve"> М.: Финансы и статистика, </w:t>
      </w:r>
      <w:r>
        <w:rPr>
          <w:sz w:val="28"/>
          <w:szCs w:val="28"/>
        </w:rPr>
        <w:t>2006</w:t>
      </w:r>
      <w:r w:rsidRPr="00F13242">
        <w:rPr>
          <w:sz w:val="28"/>
          <w:szCs w:val="28"/>
        </w:rPr>
        <w:t xml:space="preserve">. </w:t>
      </w:r>
      <w:r w:rsidRPr="00F13242">
        <w:rPr>
          <w:bCs/>
          <w:sz w:val="28"/>
          <w:szCs w:val="28"/>
        </w:rPr>
        <w:t>–</w:t>
      </w:r>
      <w:r w:rsidRPr="00F13242">
        <w:rPr>
          <w:sz w:val="28"/>
          <w:szCs w:val="28"/>
        </w:rPr>
        <w:t xml:space="preserve"> 672с.</w:t>
      </w:r>
    </w:p>
    <w:p w:rsidR="005F6AE7" w:rsidRPr="00F13242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13242">
        <w:rPr>
          <w:sz w:val="28"/>
          <w:szCs w:val="28"/>
        </w:rPr>
        <w:t xml:space="preserve">Мельников А.Г. Российская система страхования вкладов: пути развития </w:t>
      </w:r>
      <w:r w:rsidRPr="00F13242">
        <w:rPr>
          <w:bCs/>
          <w:sz w:val="28"/>
          <w:szCs w:val="28"/>
        </w:rPr>
        <w:t xml:space="preserve">на среднесрочную перспективу </w:t>
      </w:r>
      <w:r>
        <w:rPr>
          <w:bCs/>
          <w:sz w:val="28"/>
          <w:szCs w:val="28"/>
        </w:rPr>
        <w:t>// Деньги и кредит. – 2007. - №3.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759FD">
        <w:rPr>
          <w:sz w:val="28"/>
          <w:szCs w:val="28"/>
        </w:rPr>
        <w:t xml:space="preserve">Основы банковского дела в РФ. - Ростов н/Д.: Феникс, </w:t>
      </w:r>
      <w:r>
        <w:rPr>
          <w:sz w:val="28"/>
          <w:szCs w:val="28"/>
        </w:rPr>
        <w:t>2006</w:t>
      </w:r>
      <w:r w:rsidRPr="00A759FD">
        <w:rPr>
          <w:sz w:val="28"/>
          <w:szCs w:val="28"/>
        </w:rPr>
        <w:t>. – 512с.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759FD">
        <w:rPr>
          <w:sz w:val="28"/>
          <w:szCs w:val="28"/>
        </w:rPr>
        <w:t xml:space="preserve">Печникова А. Банковские операции. – М., </w:t>
      </w:r>
      <w:r>
        <w:rPr>
          <w:sz w:val="28"/>
          <w:szCs w:val="28"/>
        </w:rPr>
        <w:t>2006</w:t>
      </w:r>
      <w:r w:rsidRPr="00A759FD">
        <w:rPr>
          <w:sz w:val="28"/>
          <w:szCs w:val="28"/>
        </w:rPr>
        <w:t>. – 368с.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77A23">
        <w:rPr>
          <w:sz w:val="28"/>
          <w:szCs w:val="28"/>
        </w:rPr>
        <w:t>Пещанская И.В. Организация деятельности коммерческого банка. Учебное пособие. – М.</w:t>
      </w:r>
      <w:r w:rsidRPr="00F77A23">
        <w:rPr>
          <w:sz w:val="28"/>
          <w:szCs w:val="28"/>
        </w:rPr>
        <w:sym w:font="Symbol" w:char="F03A"/>
      </w:r>
      <w:r w:rsidRPr="00F77A23">
        <w:rPr>
          <w:sz w:val="28"/>
          <w:szCs w:val="28"/>
        </w:rPr>
        <w:t xml:space="preserve"> Инфра – М, </w:t>
      </w:r>
      <w:r>
        <w:rPr>
          <w:sz w:val="28"/>
          <w:szCs w:val="28"/>
        </w:rPr>
        <w:t>2006</w:t>
      </w:r>
      <w:r w:rsidRPr="00F77A23">
        <w:rPr>
          <w:sz w:val="28"/>
          <w:szCs w:val="28"/>
        </w:rPr>
        <w:t>. – 312 с.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60308D">
        <w:rPr>
          <w:iCs/>
          <w:sz w:val="28"/>
          <w:szCs w:val="28"/>
        </w:rPr>
        <w:t xml:space="preserve">Печалова М.Ю. Организация риск-менеджмента в коммерческом банке // Менеджмент в России и за рубежом. – 2000. - №5. 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60308D">
        <w:rPr>
          <w:sz w:val="28"/>
          <w:szCs w:val="28"/>
        </w:rPr>
        <w:t xml:space="preserve">Пикфорд, Джеймс. Управление рисками. — М.: ООО «Вершина», 2004. - 352 с. 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60308D">
        <w:rPr>
          <w:sz w:val="28"/>
          <w:szCs w:val="28"/>
        </w:rPr>
        <w:t xml:space="preserve">Русанов Ю. </w:t>
      </w:r>
      <w:r w:rsidRPr="0060308D">
        <w:rPr>
          <w:bCs/>
          <w:sz w:val="28"/>
          <w:szCs w:val="28"/>
        </w:rPr>
        <w:t>Теория и практика риск-менеджмента кредитных организаций России</w:t>
      </w:r>
      <w:r w:rsidRPr="0060308D">
        <w:rPr>
          <w:sz w:val="28"/>
          <w:szCs w:val="28"/>
        </w:rPr>
        <w:t>. – М.: Экономистъ, 2004. – 190 с.</w:t>
      </w:r>
    </w:p>
    <w:p w:rsidR="005F6AE7" w:rsidRPr="0060308D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60308D">
        <w:rPr>
          <w:sz w:val="28"/>
          <w:szCs w:val="28"/>
        </w:rPr>
        <w:t>Севрук В.Т. Банковские риски. - М.: Дело, 2005. – 245с.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77A23">
        <w:rPr>
          <w:sz w:val="28"/>
          <w:szCs w:val="28"/>
        </w:rPr>
        <w:t xml:space="preserve">Семибратова О.И. Банковское дело. - М.: Академия, </w:t>
      </w:r>
      <w:r>
        <w:rPr>
          <w:sz w:val="28"/>
          <w:szCs w:val="28"/>
        </w:rPr>
        <w:t>2006</w:t>
      </w:r>
      <w:r w:rsidRPr="00F77A23">
        <w:rPr>
          <w:sz w:val="28"/>
          <w:szCs w:val="28"/>
        </w:rPr>
        <w:t>. – 223с.</w:t>
      </w:r>
    </w:p>
    <w:p w:rsidR="005F6AE7" w:rsidRPr="00F77A23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77A23">
        <w:rPr>
          <w:sz w:val="28"/>
          <w:szCs w:val="28"/>
        </w:rPr>
        <w:t>Семенюта О.</w:t>
      </w:r>
      <w:r>
        <w:rPr>
          <w:sz w:val="28"/>
          <w:szCs w:val="28"/>
        </w:rPr>
        <w:t>Г</w:t>
      </w:r>
      <w:r w:rsidRPr="00F77A23">
        <w:rPr>
          <w:sz w:val="28"/>
          <w:szCs w:val="28"/>
        </w:rPr>
        <w:t xml:space="preserve">. Основы банковского дела в РФ. – Ростов н/Д: Феникс, </w:t>
      </w:r>
      <w:r>
        <w:rPr>
          <w:sz w:val="28"/>
          <w:szCs w:val="28"/>
        </w:rPr>
        <w:t>2006</w:t>
      </w:r>
      <w:r w:rsidRPr="00F77A23">
        <w:rPr>
          <w:sz w:val="28"/>
          <w:szCs w:val="28"/>
        </w:rPr>
        <w:t>. – 420с.</w:t>
      </w:r>
    </w:p>
    <w:p w:rsidR="005F6AE7" w:rsidRPr="008208B4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208B4">
        <w:rPr>
          <w:sz w:val="28"/>
        </w:rPr>
        <w:t>Семенюта О. Г. Деньги, кредит, банки в РФ. – М.: Банки и биржи, 200</w:t>
      </w:r>
      <w:r>
        <w:rPr>
          <w:sz w:val="28"/>
        </w:rPr>
        <w:t>6</w:t>
      </w:r>
      <w:r w:rsidRPr="008208B4">
        <w:rPr>
          <w:sz w:val="28"/>
        </w:rPr>
        <w:t>. – 188с.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759FD">
        <w:rPr>
          <w:sz w:val="28"/>
          <w:szCs w:val="28"/>
        </w:rPr>
        <w:t xml:space="preserve">Товасиева А. М. Банковское дело - М.: ЮНИТИ, </w:t>
      </w:r>
      <w:r>
        <w:rPr>
          <w:sz w:val="28"/>
          <w:szCs w:val="28"/>
        </w:rPr>
        <w:t>2006</w:t>
      </w:r>
      <w:r w:rsidRPr="00A759FD">
        <w:rPr>
          <w:sz w:val="28"/>
          <w:szCs w:val="28"/>
        </w:rPr>
        <w:t>. -  671с.</w:t>
      </w:r>
    </w:p>
    <w:p w:rsidR="005F6AE7" w:rsidRPr="0060308D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60308D">
        <w:rPr>
          <w:sz w:val="28"/>
          <w:szCs w:val="28"/>
        </w:rPr>
        <w:t xml:space="preserve">Фролов Н. Комплексный риск-менеджмент в банке // Банковское обозрение, № 3 (57), 2004. – </w:t>
      </w:r>
      <w:r w:rsidRPr="0060308D">
        <w:rPr>
          <w:sz w:val="28"/>
          <w:szCs w:val="28"/>
          <w:lang w:val="en-US"/>
        </w:rPr>
        <w:t>c</w:t>
      </w:r>
      <w:r w:rsidRPr="0060308D">
        <w:rPr>
          <w:sz w:val="28"/>
          <w:szCs w:val="28"/>
        </w:rPr>
        <w:t>. 15.</w:t>
      </w:r>
    </w:p>
    <w:p w:rsidR="005F6AE7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759FD">
        <w:rPr>
          <w:sz w:val="28"/>
          <w:szCs w:val="28"/>
        </w:rPr>
        <w:t xml:space="preserve">Хольнова Е.Г. Деньги, кредит, банки, биржи. Учеб. пособие. -Санкт – Петербург: СПбГИЭУ, </w:t>
      </w:r>
      <w:r>
        <w:rPr>
          <w:sz w:val="28"/>
          <w:szCs w:val="28"/>
        </w:rPr>
        <w:t>2006</w:t>
      </w:r>
      <w:r w:rsidRPr="00A759FD">
        <w:rPr>
          <w:sz w:val="28"/>
          <w:szCs w:val="28"/>
        </w:rPr>
        <w:t>. - 200 с/</w:t>
      </w:r>
    </w:p>
    <w:p w:rsidR="005F6AE7" w:rsidRPr="0060308D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60308D">
        <w:rPr>
          <w:sz w:val="28"/>
          <w:szCs w:val="28"/>
        </w:rPr>
        <w:t>Хохлов Н. В. Управление риском — М.: Юнити - Дана, 2004. – 321 с.</w:t>
      </w:r>
    </w:p>
    <w:p w:rsidR="005F6AE7" w:rsidRPr="00F77A23" w:rsidRDefault="005F6AE7" w:rsidP="005F6AE7">
      <w:pPr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77A23">
        <w:rPr>
          <w:sz w:val="28"/>
          <w:szCs w:val="28"/>
        </w:rPr>
        <w:t>Черкесов В.И., Плотицына А.А. Банко</w:t>
      </w:r>
      <w:r>
        <w:rPr>
          <w:sz w:val="28"/>
          <w:szCs w:val="28"/>
        </w:rPr>
        <w:t>вское дело.- М.: Экономика, 2006</w:t>
      </w:r>
      <w:r w:rsidRPr="00F77A23">
        <w:rPr>
          <w:sz w:val="28"/>
          <w:szCs w:val="28"/>
        </w:rPr>
        <w:t>. – 234с.</w:t>
      </w:r>
    </w:p>
    <w:p w:rsidR="005F6AE7" w:rsidRDefault="005F6AE7">
      <w:bookmarkStart w:id="7" w:name="_GoBack"/>
      <w:bookmarkEnd w:id="7"/>
    </w:p>
    <w:sectPr w:rsidR="005F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07473"/>
    <w:multiLevelType w:val="hybridMultilevel"/>
    <w:tmpl w:val="431CF070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18E955BA"/>
    <w:multiLevelType w:val="hybridMultilevel"/>
    <w:tmpl w:val="206AC5F0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3C705DAD"/>
    <w:multiLevelType w:val="hybridMultilevel"/>
    <w:tmpl w:val="FAEE27C4"/>
    <w:lvl w:ilvl="0" w:tplc="55BA35E4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">
    <w:nsid w:val="45FE5584"/>
    <w:multiLevelType w:val="hybridMultilevel"/>
    <w:tmpl w:val="E86E505C"/>
    <w:lvl w:ilvl="0" w:tplc="55BA35E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1"/>
        </w:tabs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1"/>
        </w:tabs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1"/>
        </w:tabs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1"/>
        </w:tabs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1"/>
        </w:tabs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1"/>
        </w:tabs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1"/>
        </w:tabs>
        <w:ind w:left="8051" w:hanging="360"/>
      </w:pPr>
      <w:rPr>
        <w:rFonts w:ascii="Wingdings" w:hAnsi="Wingdings" w:hint="default"/>
      </w:rPr>
    </w:lvl>
  </w:abstractNum>
  <w:abstractNum w:abstractNumId="4">
    <w:nsid w:val="555577BE"/>
    <w:multiLevelType w:val="hybridMultilevel"/>
    <w:tmpl w:val="1392484C"/>
    <w:lvl w:ilvl="0" w:tplc="55BA35E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5AC75C12"/>
    <w:multiLevelType w:val="hybridMultilevel"/>
    <w:tmpl w:val="654466B4"/>
    <w:lvl w:ilvl="0" w:tplc="04190011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772B0CBD"/>
    <w:multiLevelType w:val="singleLevel"/>
    <w:tmpl w:val="CDC80DDE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b w:val="0"/>
        <w:i w:val="0"/>
        <w:sz w:val="28"/>
        <w:szCs w:val="28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C62"/>
    <w:rsid w:val="00070EDB"/>
    <w:rsid w:val="000A2B4D"/>
    <w:rsid w:val="005F6AE7"/>
    <w:rsid w:val="00804C62"/>
    <w:rsid w:val="00AD1BBD"/>
    <w:rsid w:val="00E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57EA6-BD7C-4843-BE39-8200D5EB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E7"/>
    <w:rPr>
      <w:sz w:val="24"/>
      <w:szCs w:val="24"/>
    </w:rPr>
  </w:style>
  <w:style w:type="paragraph" w:styleId="1">
    <w:name w:val="heading 1"/>
    <w:basedOn w:val="a"/>
    <w:next w:val="a"/>
    <w:qFormat/>
    <w:rsid w:val="005F6A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5F6AE7"/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Знак Знак Знак"/>
    <w:basedOn w:val="a"/>
    <w:rsid w:val="005F6AE7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10">
    <w:name w:val="Звичайний1"/>
    <w:rsid w:val="005F6AE7"/>
    <w:pPr>
      <w:widowControl w:val="0"/>
    </w:pPr>
    <w:rPr>
      <w:b/>
      <w:i/>
      <w:snapToGrid w:val="0"/>
    </w:rPr>
  </w:style>
  <w:style w:type="character" w:styleId="a4">
    <w:name w:val="Hyperlink"/>
    <w:basedOn w:val="a0"/>
    <w:rsid w:val="005F6AE7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5F6AE7"/>
  </w:style>
  <w:style w:type="paragraph" w:styleId="a5">
    <w:name w:val="Body Text Indent"/>
    <w:basedOn w:val="a"/>
    <w:rsid w:val="005F6AE7"/>
    <w:pPr>
      <w:spacing w:after="120"/>
      <w:ind w:left="283"/>
    </w:pPr>
  </w:style>
  <w:style w:type="paragraph" w:styleId="a6">
    <w:name w:val="footnote text"/>
    <w:basedOn w:val="a"/>
    <w:semiHidden/>
    <w:rsid w:val="005F6AE7"/>
    <w:rPr>
      <w:sz w:val="20"/>
      <w:szCs w:val="20"/>
    </w:rPr>
  </w:style>
  <w:style w:type="paragraph" w:customStyle="1" w:styleId="a7">
    <w:name w:val="Знак Знак Знак Знак"/>
    <w:basedOn w:val="a"/>
    <w:rsid w:val="00070EDB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7345</CharactersWithSpaces>
  <SharedDoc>false</SharedDoc>
  <HLinks>
    <vt:vector size="54" baseType="variant"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_Toc193822007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_Toc193822006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_Toc193822005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_Toc193822004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_Toc193822003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_Toc193822002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_Toc193822001</vt:lpwstr>
      </vt:variant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dc:description/>
  <cp:lastModifiedBy>Irina</cp:lastModifiedBy>
  <cp:revision>2</cp:revision>
  <dcterms:created xsi:type="dcterms:W3CDTF">2014-09-18T11:28:00Z</dcterms:created>
  <dcterms:modified xsi:type="dcterms:W3CDTF">2014-09-18T11:28:00Z</dcterms:modified>
</cp:coreProperties>
</file>