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2" w:rsidRDefault="00392906">
      <w:pPr>
        <w:pStyle w:val="1"/>
        <w:jc w:val="center"/>
      </w:pPr>
      <w:r>
        <w:t>Пришвин m. m. - Своеобразие творчества м. м. пришвина.</w:t>
      </w:r>
    </w:p>
    <w:p w:rsidR="00016F32" w:rsidRPr="00392906" w:rsidRDefault="00392906">
      <w:pPr>
        <w:pStyle w:val="a3"/>
        <w:spacing w:after="240" w:afterAutospacing="0"/>
      </w:pPr>
      <w:r>
        <w:t>    Михаил Михайлович Пришвин происходит из старинного русского города Ельца. Биография Пришвина резко делится надвое. Начало жизни шло по проторенной дороге - купеческая семья, крепкий быт, гимназия, служба агрономом в Клину и Луге, первая агрономическая книга “Картофель в полевой и огородной культуре”.</w:t>
      </w:r>
      <w:r>
        <w:br/>
        <w:t>    И вдруг - резкий перелом. Пришвин бросает службу и уходит пешком на север, в Карелию, с котомкой, охотничьим ружьем и записной книжкой.</w:t>
      </w:r>
      <w:r>
        <w:br/>
        <w:t>    Жизнь поставлена на карту. Что будет с ним дальше, Пришвин не знает. Он повинуется только голосу сердца, непобедимому влечению быть среди народа и с народом, слушать удивительный его язык, записывать сказки, поверья, приметы.</w:t>
      </w:r>
      <w:r>
        <w:br/>
        <w:t>    По существу, жизнь Пришвина так резко изменилась из-за его любви к русскому языку. После Севера Пришвин написал первую свою книгу “В краю непуганных птиц”, с тех пор он стал писателем. Отложив прочитанную пришвинскую книгу, люди говорят: “Это - настоящее колдовство”. Слова “колдовство”, “волшебство” относятся обыкновенно к сказкам. Но ведь Пришвин не сказочник. Он человек земли, участник и свидетель всего, что свершается вокруг него в мире. Секрет пришвинского обаяния, секрет его колдовства - в его зоркости.</w:t>
      </w:r>
      <w:r>
        <w:br/>
        <w:t>    Пришвин - один из своеобразнейших писателей. Он ни на кого не похож - ни у нас, ни в мировой литературе. Может быть, поэтому существует мнение, что у Пришвина нет учителей. Учитель у Пришвина есть: тот единственный учитель, которому обязана своей силой и задушевностью русская литература. Этот учитель - русский народ.</w:t>
      </w:r>
      <w:r>
        <w:br/>
        <w:t>    Жизнь Пришвина была жизнью человека пытливого, деятельного и простого. Недаром он сказал, что “величайшее счастье - не считать себя особенным, а быть, как все эти люди”. Его обширные знания в области ботаники, зоологии, истории, фольклора, географии, краеведения и других наук вошли в книги. А. М. Горький призывал писателей учиться у Пришвина русскому языку. Язык Пришвина точен, прост и вместе с тем очень живописен в своей разговорности.</w:t>
      </w:r>
      <w:r>
        <w:br/>
        <w:t>    Великая любовь Пришвина к природе родилась из его любви к человеку. Все его книги полны родственным влечением к человеку и к той земле, где живет и трудится этот человек. Поэтому и культуру Пришвин определяет как родственную связь между людьми.</w:t>
      </w:r>
      <w:r>
        <w:br/>
        <w:t>    Паустовский сказал о Пришвине:</w:t>
      </w:r>
      <w:r>
        <w:br/>
        <w:t>    “Мы глубоко благодарны Пришвину. Благодарны за радость каждого нового дня, что синеет рассветом и заставляет молодо биться сердце. Мы верим Михаилу Михайловичу и вместе с ним знаем, что впереди еще много встреч, и дум, и великолепного труда. В своем писательском деле Пришвин был победителем”.</w:t>
      </w:r>
      <w:r>
        <w:br/>
        <w:t>    Весна пришвинской прозы останется навсегда в сердцах людей.</w:t>
      </w:r>
      <w:bookmarkStart w:id="0" w:name="_GoBack"/>
      <w:bookmarkEnd w:id="0"/>
    </w:p>
    <w:sectPr w:rsidR="00016F32" w:rsidRPr="00392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906"/>
    <w:rsid w:val="00016F32"/>
    <w:rsid w:val="00271997"/>
    <w:rsid w:val="003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78B3-E612-47FA-83BD-67978A0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>diakov.net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Пришвин m. m. - Своеобразие творчества м. м. пришвина.</dc:title>
  <dc:subject/>
  <dc:creator>Irina</dc:creator>
  <cp:keywords/>
  <dc:description/>
  <cp:lastModifiedBy>Irina</cp:lastModifiedBy>
  <cp:revision>2</cp:revision>
  <dcterms:created xsi:type="dcterms:W3CDTF">2014-08-30T14:10:00Z</dcterms:created>
  <dcterms:modified xsi:type="dcterms:W3CDTF">2014-08-30T14:10:00Z</dcterms:modified>
</cp:coreProperties>
</file>