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67" w:rsidRDefault="00FC3B67" w:rsidP="003B12CC">
      <w:pPr>
        <w:pStyle w:val="1"/>
        <w:tabs>
          <w:tab w:val="left" w:pos="180"/>
          <w:tab w:val="center" w:pos="4677"/>
        </w:tabs>
        <w:spacing w:before="0" w:beforeAutospacing="0" w:after="0" w:afterAutospacing="0"/>
        <w:ind w:firstLine="0"/>
        <w:jc w:val="center"/>
        <w:rPr>
          <w:b w:val="0"/>
          <w:bCs w:val="0"/>
          <w:sz w:val="28"/>
          <w:szCs w:val="28"/>
        </w:rPr>
      </w:pPr>
    </w:p>
    <w:p w:rsidR="00B97A8D" w:rsidRPr="003B12CC" w:rsidRDefault="00B97A8D" w:rsidP="003B12CC">
      <w:pPr>
        <w:pStyle w:val="1"/>
        <w:tabs>
          <w:tab w:val="left" w:pos="180"/>
          <w:tab w:val="center" w:pos="4677"/>
        </w:tabs>
        <w:spacing w:before="0" w:beforeAutospacing="0" w:after="0" w:afterAutospacing="0"/>
        <w:ind w:firstLine="0"/>
        <w:jc w:val="center"/>
        <w:rPr>
          <w:b w:val="0"/>
          <w:bCs w:val="0"/>
          <w:sz w:val="28"/>
          <w:szCs w:val="28"/>
        </w:rPr>
      </w:pPr>
      <w:r w:rsidRPr="003B12CC">
        <w:rPr>
          <w:b w:val="0"/>
          <w:bCs w:val="0"/>
          <w:sz w:val="28"/>
          <w:szCs w:val="28"/>
        </w:rPr>
        <w:t>Федеральное агентство по образованию</w:t>
      </w:r>
    </w:p>
    <w:p w:rsidR="00B97A8D" w:rsidRPr="003B12CC" w:rsidRDefault="00B97A8D" w:rsidP="003B12CC">
      <w:pPr>
        <w:ind w:firstLine="0"/>
        <w:jc w:val="center"/>
        <w:rPr>
          <w:szCs w:val="28"/>
        </w:rPr>
      </w:pPr>
    </w:p>
    <w:p w:rsidR="00B97A8D" w:rsidRPr="003B12CC" w:rsidRDefault="00B97A8D" w:rsidP="003B12CC">
      <w:pPr>
        <w:pStyle w:val="1"/>
        <w:tabs>
          <w:tab w:val="left" w:pos="450"/>
          <w:tab w:val="center" w:pos="4677"/>
        </w:tabs>
        <w:spacing w:before="0" w:beforeAutospacing="0" w:after="0" w:afterAutospacing="0"/>
        <w:ind w:firstLine="0"/>
        <w:jc w:val="center"/>
        <w:rPr>
          <w:b w:val="0"/>
          <w:bCs w:val="0"/>
          <w:sz w:val="28"/>
          <w:szCs w:val="28"/>
        </w:rPr>
      </w:pPr>
      <w:r w:rsidRPr="003B12CC">
        <w:rPr>
          <w:b w:val="0"/>
          <w:bCs w:val="0"/>
          <w:sz w:val="28"/>
          <w:szCs w:val="28"/>
        </w:rPr>
        <w:t>Государственное образовательное учреждение</w:t>
      </w:r>
    </w:p>
    <w:p w:rsidR="00B97A8D" w:rsidRPr="003B12CC" w:rsidRDefault="00B97A8D" w:rsidP="003B12CC">
      <w:pPr>
        <w:ind w:firstLine="0"/>
        <w:jc w:val="center"/>
        <w:rPr>
          <w:szCs w:val="28"/>
        </w:rPr>
      </w:pPr>
      <w:r w:rsidRPr="003B12CC">
        <w:rPr>
          <w:szCs w:val="28"/>
        </w:rPr>
        <w:t>высшего профессионального образования</w:t>
      </w:r>
    </w:p>
    <w:p w:rsidR="00B97A8D" w:rsidRPr="003B12CC" w:rsidRDefault="00B97A8D" w:rsidP="003B12CC">
      <w:pPr>
        <w:jc w:val="center"/>
      </w:pPr>
      <w:r w:rsidRPr="003B12CC">
        <w:t>«Санкт-Петербургский государственный</w:t>
      </w:r>
    </w:p>
    <w:p w:rsidR="00B97A8D" w:rsidRPr="003B12CC" w:rsidRDefault="00B97A8D" w:rsidP="003B12CC">
      <w:pPr>
        <w:jc w:val="center"/>
      </w:pPr>
      <w:r w:rsidRPr="003B12CC">
        <w:t>инженерно-экономический университет»</w:t>
      </w:r>
    </w:p>
    <w:p w:rsidR="00B97A8D" w:rsidRPr="003B12CC" w:rsidRDefault="00B97A8D" w:rsidP="003B12CC">
      <w:pPr>
        <w:ind w:firstLine="0"/>
        <w:jc w:val="center"/>
      </w:pPr>
    </w:p>
    <w:p w:rsidR="00B97A8D" w:rsidRPr="003B12CC" w:rsidRDefault="00B97A8D" w:rsidP="003B12CC">
      <w:pPr>
        <w:ind w:firstLine="0"/>
        <w:jc w:val="center"/>
      </w:pPr>
      <w:r w:rsidRPr="003B12CC">
        <w:t>Кафедра экономической теории и национальной экономики</w:t>
      </w:r>
    </w:p>
    <w:p w:rsidR="00B97A8D" w:rsidRPr="003B12CC" w:rsidRDefault="00B97A8D" w:rsidP="003B12CC">
      <w:pPr>
        <w:ind w:firstLine="0"/>
        <w:jc w:val="center"/>
      </w:pPr>
    </w:p>
    <w:p w:rsidR="00B97A8D" w:rsidRPr="003B12CC" w:rsidRDefault="00B97A8D" w:rsidP="003B12CC">
      <w:pPr>
        <w:jc w:val="center"/>
      </w:pPr>
      <w:r w:rsidRPr="003B12CC">
        <w:t xml:space="preserve">Контрольная работа № </w:t>
      </w:r>
      <w:r w:rsidRPr="000801C9">
        <w:t xml:space="preserve"> </w:t>
      </w:r>
      <w:r w:rsidRPr="003B12CC">
        <w:t>1</w:t>
      </w:r>
      <w:r w:rsidRPr="000801C9">
        <w:t xml:space="preserve"> </w:t>
      </w:r>
      <w:r w:rsidRPr="003B12CC">
        <w:t>по дисциплине</w:t>
      </w:r>
    </w:p>
    <w:p w:rsidR="00B97A8D" w:rsidRPr="003B12CC" w:rsidRDefault="00B97A8D" w:rsidP="003B12CC">
      <w:pPr>
        <w:ind w:firstLine="0"/>
        <w:jc w:val="center"/>
      </w:pPr>
    </w:p>
    <w:p w:rsidR="00B97A8D" w:rsidRPr="00B9357F" w:rsidRDefault="00B97A8D" w:rsidP="003B12CC">
      <w:pPr>
        <w:pStyle w:val="7"/>
        <w:ind w:firstLine="0"/>
        <w:jc w:val="center"/>
        <w:rPr>
          <w:rFonts w:ascii="Times New Roman" w:hAnsi="Times New Roman"/>
          <w:b/>
          <w:i w:val="0"/>
          <w:color w:val="auto"/>
          <w:sz w:val="36"/>
          <w:szCs w:val="36"/>
        </w:rPr>
      </w:pPr>
      <w:r w:rsidRPr="00B9357F">
        <w:rPr>
          <w:rFonts w:ascii="Times New Roman" w:hAnsi="Times New Roman"/>
          <w:b/>
          <w:i w:val="0"/>
          <w:color w:val="auto"/>
          <w:sz w:val="36"/>
          <w:szCs w:val="36"/>
        </w:rPr>
        <w:t>ЭКОНОМИЧЕСКАЯ ТЕОРИЯ</w:t>
      </w:r>
    </w:p>
    <w:p w:rsidR="00B97A8D" w:rsidRPr="003B12CC" w:rsidRDefault="00B97A8D" w:rsidP="003B12CC">
      <w:pPr>
        <w:ind w:firstLine="0"/>
        <w:rPr>
          <w:szCs w:val="28"/>
        </w:rPr>
      </w:pPr>
    </w:p>
    <w:p w:rsidR="00B97A8D" w:rsidRDefault="00B97A8D" w:rsidP="00347ED6">
      <w:pPr>
        <w:spacing w:line="240" w:lineRule="auto"/>
        <w:ind w:firstLine="0"/>
        <w:rPr>
          <w:szCs w:val="28"/>
          <w:u w:val="single"/>
        </w:rPr>
      </w:pPr>
      <w:r>
        <w:rPr>
          <w:szCs w:val="28"/>
        </w:rPr>
        <w:t>Выполнил</w:t>
      </w:r>
      <w:r w:rsidRPr="00592622">
        <w:rPr>
          <w:szCs w:val="28"/>
          <w:u w:val="single"/>
        </w:rPr>
        <w:t>___</w:t>
      </w:r>
      <w:r>
        <w:rPr>
          <w:szCs w:val="28"/>
          <w:u w:val="single"/>
        </w:rPr>
        <w:tab/>
      </w:r>
      <w:r w:rsidRPr="00592622">
        <w:rPr>
          <w:szCs w:val="28"/>
          <w:u w:val="single"/>
        </w:rPr>
        <w:t>_____________________</w:t>
      </w:r>
      <w:r>
        <w:rPr>
          <w:szCs w:val="28"/>
          <w:u w:val="single"/>
        </w:rPr>
        <w:tab/>
      </w:r>
      <w:r>
        <w:rPr>
          <w:szCs w:val="28"/>
          <w:u w:val="single"/>
        </w:rPr>
        <w:tab/>
      </w:r>
      <w:r>
        <w:rPr>
          <w:szCs w:val="28"/>
          <w:u w:val="single"/>
        </w:rPr>
        <w:tab/>
      </w:r>
      <w:r w:rsidRPr="00592622">
        <w:rPr>
          <w:szCs w:val="28"/>
          <w:u w:val="single"/>
        </w:rPr>
        <w:t>Симаков С.С</w:t>
      </w:r>
      <w:r>
        <w:rPr>
          <w:szCs w:val="28"/>
          <w:u w:val="single"/>
        </w:rPr>
        <w:tab/>
      </w:r>
      <w:r w:rsidRPr="00592622">
        <w:rPr>
          <w:szCs w:val="28"/>
          <w:u w:val="single"/>
        </w:rPr>
        <w:t>.</w:t>
      </w:r>
    </w:p>
    <w:p w:rsidR="00B97A8D" w:rsidRPr="00592622" w:rsidRDefault="00B97A8D" w:rsidP="00347ED6">
      <w:pPr>
        <w:spacing w:line="240" w:lineRule="auto"/>
        <w:ind w:firstLine="0"/>
        <w:rPr>
          <w:szCs w:val="28"/>
          <w:u w:val="single"/>
        </w:rPr>
      </w:pPr>
    </w:p>
    <w:p w:rsidR="00B97A8D" w:rsidRPr="00347ED6" w:rsidRDefault="00B97A8D" w:rsidP="00347ED6">
      <w:pPr>
        <w:spacing w:line="240" w:lineRule="auto"/>
        <w:ind w:firstLine="0"/>
        <w:rPr>
          <w:szCs w:val="28"/>
          <w:u w:val="single"/>
        </w:rPr>
      </w:pPr>
      <w:r>
        <w:rPr>
          <w:szCs w:val="28"/>
        </w:rPr>
        <w:t>студент</w:t>
      </w:r>
      <w:r w:rsidRPr="00592622">
        <w:rPr>
          <w:szCs w:val="28"/>
          <w:u w:val="single"/>
        </w:rPr>
        <w:t>_1_</w:t>
      </w:r>
      <w:r>
        <w:rPr>
          <w:szCs w:val="28"/>
        </w:rPr>
        <w:t xml:space="preserve">курса  </w:t>
      </w:r>
      <w:r>
        <w:rPr>
          <w:szCs w:val="28"/>
        </w:rPr>
        <w:tab/>
        <w:t xml:space="preserve">   </w:t>
      </w:r>
      <w:r w:rsidRPr="003B12CC">
        <w:rPr>
          <w:szCs w:val="28"/>
        </w:rPr>
        <w:t>специальность</w:t>
      </w:r>
      <w:r>
        <w:rPr>
          <w:szCs w:val="28"/>
          <w:u w:val="single"/>
        </w:rPr>
        <w:t xml:space="preserve">_ </w:t>
      </w:r>
      <w:r w:rsidRPr="00592622">
        <w:rPr>
          <w:szCs w:val="28"/>
          <w:u w:val="single"/>
        </w:rPr>
        <w:t>080301</w:t>
      </w:r>
      <w:r>
        <w:rPr>
          <w:szCs w:val="28"/>
          <w:u w:val="single"/>
        </w:rPr>
        <w:t xml:space="preserve"> коммерция (торговое дело)_</w:t>
      </w:r>
    </w:p>
    <w:p w:rsidR="00B97A8D" w:rsidRDefault="00B97A8D" w:rsidP="00347ED6">
      <w:pPr>
        <w:spacing w:line="276" w:lineRule="auto"/>
        <w:ind w:firstLine="0"/>
        <w:rPr>
          <w:sz w:val="24"/>
          <w:szCs w:val="24"/>
        </w:rPr>
      </w:pPr>
      <w:r w:rsidRPr="003B12CC">
        <w:rPr>
          <w:szCs w:val="28"/>
        </w:rPr>
        <w:t xml:space="preserve">  </w:t>
      </w:r>
      <w:r w:rsidRPr="003B12CC">
        <w:rPr>
          <w:sz w:val="24"/>
          <w:szCs w:val="24"/>
        </w:rPr>
        <w:t xml:space="preserve">                    </w:t>
      </w:r>
      <w:r>
        <w:rPr>
          <w:sz w:val="24"/>
          <w:szCs w:val="24"/>
        </w:rPr>
        <w:tab/>
        <w:t>3 г. 10 мес.</w:t>
      </w:r>
      <w:r w:rsidRPr="003B12CC">
        <w:rPr>
          <w:sz w:val="24"/>
          <w:szCs w:val="24"/>
        </w:rPr>
        <w:t xml:space="preserve"> (срок обучения)</w:t>
      </w:r>
    </w:p>
    <w:p w:rsidR="00B97A8D" w:rsidRPr="00347ED6" w:rsidRDefault="00B97A8D" w:rsidP="00347ED6">
      <w:pPr>
        <w:spacing w:line="240" w:lineRule="auto"/>
        <w:ind w:firstLine="0"/>
        <w:rPr>
          <w:szCs w:val="24"/>
        </w:rPr>
      </w:pPr>
    </w:p>
    <w:p w:rsidR="00B97A8D" w:rsidRDefault="00B97A8D" w:rsidP="00347ED6">
      <w:pPr>
        <w:spacing w:line="240" w:lineRule="auto"/>
        <w:ind w:firstLine="0"/>
        <w:rPr>
          <w:szCs w:val="28"/>
          <w:u w:val="single"/>
        </w:rPr>
      </w:pPr>
      <w:r w:rsidRPr="00347ED6">
        <w:rPr>
          <w:szCs w:val="28"/>
        </w:rPr>
        <w:t>группа</w:t>
      </w:r>
      <w:r>
        <w:rPr>
          <w:szCs w:val="28"/>
        </w:rPr>
        <w:t>__</w:t>
      </w:r>
      <w:r w:rsidRPr="00347ED6">
        <w:rPr>
          <w:szCs w:val="28"/>
          <w:u w:val="single"/>
        </w:rPr>
        <w:t>8/3201</w:t>
      </w:r>
      <w:r>
        <w:rPr>
          <w:szCs w:val="28"/>
          <w:u w:val="single"/>
        </w:rPr>
        <w:tab/>
      </w:r>
      <w:r>
        <w:rPr>
          <w:szCs w:val="28"/>
          <w:u w:val="single"/>
        </w:rPr>
        <w:tab/>
      </w:r>
      <w:r>
        <w:rPr>
          <w:szCs w:val="28"/>
          <w:u w:val="single"/>
        </w:rPr>
        <w:tab/>
      </w:r>
      <w:r w:rsidRPr="00347ED6">
        <w:rPr>
          <w:szCs w:val="28"/>
          <w:u w:val="single"/>
        </w:rPr>
        <w:t>_</w:t>
      </w:r>
      <w:r w:rsidRPr="003B12CC">
        <w:rPr>
          <w:szCs w:val="28"/>
        </w:rPr>
        <w:t xml:space="preserve"> № зачетной книжки </w:t>
      </w:r>
      <w:r w:rsidRPr="00592622">
        <w:rPr>
          <w:szCs w:val="28"/>
          <w:u w:val="single"/>
        </w:rPr>
        <w:t>_______32452</w:t>
      </w:r>
      <w:r>
        <w:rPr>
          <w:szCs w:val="28"/>
          <w:u w:val="single"/>
        </w:rPr>
        <w:t>/10</w:t>
      </w:r>
      <w:r w:rsidRPr="00592622">
        <w:rPr>
          <w:szCs w:val="28"/>
          <w:u w:val="single"/>
        </w:rPr>
        <w:t>___</w:t>
      </w:r>
      <w:r>
        <w:rPr>
          <w:szCs w:val="28"/>
          <w:u w:val="single"/>
        </w:rPr>
        <w:tab/>
      </w:r>
      <w:r w:rsidRPr="00592622">
        <w:rPr>
          <w:szCs w:val="28"/>
          <w:u w:val="single"/>
        </w:rPr>
        <w:t>_</w:t>
      </w:r>
    </w:p>
    <w:p w:rsidR="00B97A8D" w:rsidRPr="003B12CC" w:rsidRDefault="00B97A8D" w:rsidP="00347ED6">
      <w:pPr>
        <w:spacing w:line="240" w:lineRule="auto"/>
        <w:ind w:firstLine="0"/>
        <w:rPr>
          <w:szCs w:val="28"/>
        </w:rPr>
      </w:pPr>
    </w:p>
    <w:p w:rsidR="00B97A8D" w:rsidRPr="00347ED6" w:rsidRDefault="00B97A8D" w:rsidP="00347ED6">
      <w:pPr>
        <w:spacing w:line="240" w:lineRule="auto"/>
        <w:ind w:firstLine="0"/>
        <w:rPr>
          <w:szCs w:val="28"/>
          <w:u w:val="single"/>
        </w:rPr>
      </w:pPr>
      <w:r>
        <w:rPr>
          <w:szCs w:val="28"/>
        </w:rPr>
        <w:t>Подпись</w:t>
      </w:r>
      <w:r w:rsidRPr="003B12CC">
        <w:rPr>
          <w:szCs w:val="28"/>
        </w:rPr>
        <w:t>_____________________________________________________</w:t>
      </w:r>
      <w:r>
        <w:rPr>
          <w:szCs w:val="28"/>
        </w:rPr>
        <w:t>__</w:t>
      </w:r>
      <w:r w:rsidRPr="00347ED6">
        <w:rPr>
          <w:szCs w:val="28"/>
          <w:u w:val="single"/>
        </w:rPr>
        <w:tab/>
        <w:t>_</w:t>
      </w:r>
    </w:p>
    <w:p w:rsidR="00B97A8D" w:rsidRPr="003B12CC" w:rsidRDefault="00B97A8D" w:rsidP="00347ED6">
      <w:pPr>
        <w:spacing w:line="240" w:lineRule="auto"/>
        <w:ind w:firstLine="0"/>
        <w:rPr>
          <w:szCs w:val="28"/>
        </w:rPr>
      </w:pPr>
    </w:p>
    <w:p w:rsidR="00B97A8D" w:rsidRPr="003B12CC" w:rsidRDefault="00B97A8D" w:rsidP="00347ED6">
      <w:pPr>
        <w:spacing w:line="240" w:lineRule="auto"/>
        <w:ind w:firstLine="0"/>
        <w:rPr>
          <w:szCs w:val="28"/>
        </w:rPr>
      </w:pPr>
      <w:r w:rsidRPr="003B12CC">
        <w:rPr>
          <w:szCs w:val="28"/>
        </w:rPr>
        <w:t xml:space="preserve">Преподаватель </w:t>
      </w:r>
      <w:r w:rsidRPr="00347ED6">
        <w:rPr>
          <w:szCs w:val="28"/>
          <w:u w:val="single"/>
        </w:rPr>
        <w:t>_</w:t>
      </w:r>
      <w:r w:rsidRPr="00347ED6">
        <w:rPr>
          <w:szCs w:val="28"/>
          <w:u w:val="single"/>
        </w:rPr>
        <w:tab/>
      </w:r>
      <w:r w:rsidRPr="00347ED6">
        <w:rPr>
          <w:szCs w:val="28"/>
          <w:u w:val="single"/>
        </w:rPr>
        <w:tab/>
      </w:r>
      <w:r w:rsidRPr="00347ED6">
        <w:rPr>
          <w:szCs w:val="28"/>
          <w:u w:val="single"/>
        </w:rPr>
        <w:tab/>
      </w:r>
      <w:r>
        <w:rPr>
          <w:szCs w:val="28"/>
          <w:u w:val="single"/>
        </w:rPr>
        <w:tab/>
      </w:r>
      <w:r>
        <w:rPr>
          <w:szCs w:val="28"/>
          <w:u w:val="single"/>
        </w:rPr>
        <w:tab/>
      </w:r>
      <w:r>
        <w:rPr>
          <w:szCs w:val="28"/>
          <w:u w:val="single"/>
        </w:rPr>
        <w:tab/>
      </w:r>
      <w:r w:rsidRPr="00347ED6">
        <w:rPr>
          <w:szCs w:val="28"/>
          <w:u w:val="single"/>
        </w:rPr>
        <w:tab/>
        <w:t>__</w:t>
      </w:r>
      <w:r>
        <w:rPr>
          <w:szCs w:val="28"/>
          <w:u w:val="single"/>
        </w:rPr>
        <w:tab/>
      </w:r>
      <w:r w:rsidRPr="00347ED6">
        <w:rPr>
          <w:szCs w:val="28"/>
          <w:u w:val="single"/>
        </w:rPr>
        <w:t>_</w:t>
      </w:r>
      <w:r>
        <w:rPr>
          <w:szCs w:val="28"/>
          <w:u w:val="single"/>
        </w:rPr>
        <w:t>Герман Л.А.</w:t>
      </w:r>
      <w:r w:rsidRPr="003B12CC">
        <w:rPr>
          <w:szCs w:val="28"/>
        </w:rPr>
        <w:t>_</w:t>
      </w:r>
      <w:r w:rsidRPr="00347ED6">
        <w:rPr>
          <w:szCs w:val="28"/>
          <w:u w:val="single"/>
        </w:rPr>
        <w:tab/>
      </w:r>
      <w:r w:rsidRPr="003B12CC">
        <w:rPr>
          <w:szCs w:val="28"/>
        </w:rPr>
        <w:t>_</w:t>
      </w:r>
    </w:p>
    <w:p w:rsidR="00B97A8D" w:rsidRPr="003B12CC" w:rsidRDefault="00B97A8D" w:rsidP="00347ED6">
      <w:pPr>
        <w:spacing w:line="240" w:lineRule="auto"/>
        <w:ind w:firstLine="0"/>
        <w:jc w:val="center"/>
        <w:rPr>
          <w:sz w:val="24"/>
          <w:szCs w:val="24"/>
        </w:rPr>
      </w:pPr>
    </w:p>
    <w:p w:rsidR="00B97A8D" w:rsidRPr="00347ED6" w:rsidRDefault="00B97A8D" w:rsidP="00347ED6">
      <w:pPr>
        <w:spacing w:line="240" w:lineRule="auto"/>
        <w:ind w:firstLine="0"/>
        <w:rPr>
          <w:szCs w:val="28"/>
          <w:u w:val="single"/>
        </w:rPr>
      </w:pPr>
      <w:r w:rsidRPr="003B12CC">
        <w:rPr>
          <w:szCs w:val="28"/>
        </w:rPr>
        <w:t>Должность</w:t>
      </w:r>
      <w:r w:rsidRPr="00347ED6">
        <w:rPr>
          <w:szCs w:val="28"/>
          <w:u w:val="single"/>
        </w:rPr>
        <w:t>_</w:t>
      </w:r>
      <w:r>
        <w:rPr>
          <w:szCs w:val="28"/>
          <w:u w:val="single"/>
        </w:rPr>
        <w:t xml:space="preserve"> </w:t>
      </w:r>
      <w:r>
        <w:rPr>
          <w:szCs w:val="28"/>
          <w:u w:val="single"/>
        </w:rPr>
        <w:tab/>
      </w:r>
      <w:r>
        <w:rPr>
          <w:szCs w:val="28"/>
          <w:u w:val="single"/>
        </w:rPr>
        <w:tab/>
      </w:r>
      <w:r>
        <w:rPr>
          <w:szCs w:val="28"/>
          <w:u w:val="single"/>
        </w:rPr>
        <w:tab/>
      </w:r>
      <w:r w:rsidRPr="00347ED6">
        <w:rPr>
          <w:szCs w:val="28"/>
          <w:u w:val="single"/>
        </w:rPr>
        <w:t>кандидат экономических</w:t>
      </w:r>
      <w:r>
        <w:rPr>
          <w:szCs w:val="28"/>
          <w:u w:val="single"/>
        </w:rPr>
        <w:t xml:space="preserve"> </w:t>
      </w:r>
      <w:r w:rsidRPr="00347ED6">
        <w:rPr>
          <w:szCs w:val="28"/>
          <w:u w:val="single"/>
        </w:rPr>
        <w:t xml:space="preserve"> наук, </w:t>
      </w:r>
      <w:r>
        <w:rPr>
          <w:szCs w:val="28"/>
          <w:u w:val="single"/>
        </w:rPr>
        <w:t xml:space="preserve"> </w:t>
      </w:r>
      <w:r w:rsidRPr="00347ED6">
        <w:rPr>
          <w:szCs w:val="28"/>
          <w:u w:val="single"/>
        </w:rPr>
        <w:t>доцент_</w:t>
      </w:r>
      <w:r>
        <w:rPr>
          <w:szCs w:val="28"/>
          <w:u w:val="single"/>
        </w:rPr>
        <w:tab/>
      </w:r>
      <w:r>
        <w:rPr>
          <w:szCs w:val="28"/>
          <w:u w:val="single"/>
        </w:rPr>
        <w:tab/>
      </w:r>
      <w:r w:rsidRPr="00347ED6">
        <w:rPr>
          <w:szCs w:val="28"/>
          <w:u w:val="single"/>
        </w:rPr>
        <w:t>_</w:t>
      </w:r>
    </w:p>
    <w:p w:rsidR="00B97A8D" w:rsidRDefault="00B97A8D" w:rsidP="00347ED6">
      <w:pPr>
        <w:spacing w:line="240" w:lineRule="auto"/>
        <w:ind w:firstLine="708"/>
        <w:jc w:val="center"/>
        <w:rPr>
          <w:sz w:val="24"/>
          <w:szCs w:val="24"/>
        </w:rPr>
      </w:pPr>
      <w:r w:rsidRPr="003B12CC">
        <w:rPr>
          <w:sz w:val="24"/>
          <w:szCs w:val="24"/>
        </w:rPr>
        <w:t>уч. степень, уч. Звание</w:t>
      </w:r>
    </w:p>
    <w:p w:rsidR="00B97A8D" w:rsidRPr="003B12CC" w:rsidRDefault="00B97A8D" w:rsidP="00347ED6">
      <w:pPr>
        <w:spacing w:line="240" w:lineRule="auto"/>
        <w:ind w:firstLine="708"/>
        <w:jc w:val="center"/>
        <w:rPr>
          <w:sz w:val="24"/>
          <w:szCs w:val="24"/>
        </w:rPr>
      </w:pPr>
    </w:p>
    <w:p w:rsidR="00B97A8D" w:rsidRPr="00B9357F" w:rsidRDefault="00B97A8D" w:rsidP="00347ED6">
      <w:pPr>
        <w:spacing w:line="240" w:lineRule="auto"/>
        <w:ind w:firstLine="0"/>
        <w:rPr>
          <w:szCs w:val="28"/>
          <w:u w:val="single"/>
        </w:rPr>
      </w:pPr>
      <w:r w:rsidRPr="003B12CC">
        <w:rPr>
          <w:szCs w:val="28"/>
        </w:rPr>
        <w:t>Оценка____________________</w:t>
      </w:r>
      <w:r w:rsidRPr="00FB2668">
        <w:rPr>
          <w:szCs w:val="28"/>
          <w:u w:val="single"/>
        </w:rPr>
        <w:tab/>
      </w:r>
      <w:r w:rsidRPr="003B12CC">
        <w:rPr>
          <w:szCs w:val="28"/>
        </w:rPr>
        <w:t>Дата</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_</w:t>
      </w:r>
    </w:p>
    <w:p w:rsidR="00B97A8D" w:rsidRPr="003B12CC" w:rsidRDefault="00B97A8D" w:rsidP="00347ED6">
      <w:pPr>
        <w:spacing w:line="240" w:lineRule="auto"/>
        <w:ind w:firstLine="0"/>
        <w:rPr>
          <w:szCs w:val="28"/>
        </w:rPr>
      </w:pPr>
    </w:p>
    <w:p w:rsidR="00B97A8D" w:rsidRPr="00B9357F" w:rsidRDefault="00B97A8D" w:rsidP="00347ED6">
      <w:pPr>
        <w:spacing w:line="240" w:lineRule="auto"/>
        <w:ind w:firstLine="0"/>
        <w:rPr>
          <w:szCs w:val="28"/>
          <w:u w:val="single"/>
        </w:rPr>
      </w:pPr>
      <w:r w:rsidRPr="003B12CC">
        <w:rPr>
          <w:szCs w:val="28"/>
        </w:rPr>
        <w:t>Подпись____________</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_</w:t>
      </w:r>
    </w:p>
    <w:p w:rsidR="00B97A8D" w:rsidRDefault="00B97A8D" w:rsidP="00347ED6">
      <w:pPr>
        <w:spacing w:line="240" w:lineRule="auto"/>
        <w:ind w:firstLine="0"/>
        <w:rPr>
          <w:szCs w:val="28"/>
        </w:rPr>
      </w:pPr>
    </w:p>
    <w:p w:rsidR="00B97A8D" w:rsidRPr="003B12CC" w:rsidRDefault="00B97A8D" w:rsidP="00347ED6">
      <w:pPr>
        <w:spacing w:line="240" w:lineRule="auto"/>
        <w:ind w:firstLine="0"/>
        <w:rPr>
          <w:szCs w:val="28"/>
        </w:rPr>
      </w:pPr>
    </w:p>
    <w:p w:rsidR="00B97A8D" w:rsidRDefault="00B97A8D" w:rsidP="00FB2668">
      <w:pPr>
        <w:spacing w:line="240" w:lineRule="auto"/>
        <w:ind w:firstLine="0"/>
        <w:jc w:val="center"/>
        <w:rPr>
          <w:b/>
          <w:sz w:val="24"/>
          <w:szCs w:val="24"/>
        </w:rPr>
      </w:pPr>
    </w:p>
    <w:p w:rsidR="00B97A8D" w:rsidRPr="003B12CC" w:rsidRDefault="00B97A8D" w:rsidP="00FB2668">
      <w:pPr>
        <w:spacing w:line="240" w:lineRule="auto"/>
        <w:ind w:firstLine="0"/>
        <w:jc w:val="center"/>
        <w:rPr>
          <w:b/>
          <w:sz w:val="24"/>
          <w:szCs w:val="24"/>
        </w:rPr>
      </w:pPr>
      <w:r w:rsidRPr="003B12CC">
        <w:rPr>
          <w:b/>
          <w:sz w:val="24"/>
          <w:szCs w:val="24"/>
        </w:rPr>
        <w:t>Санкт-Петербург</w:t>
      </w:r>
    </w:p>
    <w:p w:rsidR="00B97A8D" w:rsidRDefault="00B97A8D" w:rsidP="00FB2668">
      <w:pPr>
        <w:spacing w:after="200" w:line="240" w:lineRule="auto"/>
        <w:ind w:firstLine="0"/>
        <w:jc w:val="center"/>
        <w:rPr>
          <w:b/>
          <w:sz w:val="24"/>
          <w:szCs w:val="24"/>
        </w:rPr>
      </w:pPr>
      <w:r>
        <w:rPr>
          <w:b/>
          <w:sz w:val="24"/>
          <w:szCs w:val="24"/>
        </w:rPr>
        <w:t>20</w:t>
      </w:r>
      <w:r w:rsidRPr="00347ED6">
        <w:rPr>
          <w:b/>
          <w:sz w:val="24"/>
          <w:szCs w:val="24"/>
        </w:rPr>
        <w:t>10</w:t>
      </w:r>
    </w:p>
    <w:p w:rsidR="00B97A8D" w:rsidRPr="00347ED6" w:rsidRDefault="00B97A8D" w:rsidP="00347ED6">
      <w:pPr>
        <w:spacing w:after="200" w:line="240" w:lineRule="auto"/>
        <w:ind w:firstLine="0"/>
        <w:jc w:val="left"/>
        <w:rPr>
          <w:b/>
          <w:sz w:val="24"/>
          <w:szCs w:val="24"/>
        </w:rPr>
      </w:pPr>
      <w:r w:rsidRPr="00347ED6">
        <w:rPr>
          <w:b/>
          <w:sz w:val="24"/>
          <w:szCs w:val="24"/>
        </w:rPr>
        <w:br w:type="page"/>
      </w:r>
    </w:p>
    <w:p w:rsidR="00B97A8D" w:rsidRPr="00271FD3" w:rsidRDefault="00B97A8D" w:rsidP="00271FD3">
      <w:pPr>
        <w:ind w:firstLine="0"/>
        <w:jc w:val="center"/>
        <w:rPr>
          <w:b/>
        </w:rPr>
      </w:pPr>
      <w:r w:rsidRPr="00271FD3">
        <w:rPr>
          <w:b/>
        </w:rPr>
        <w:t>Задание к контрольной работе №1</w:t>
      </w:r>
    </w:p>
    <w:p w:rsidR="00B97A8D" w:rsidRDefault="00B97A8D" w:rsidP="00592622">
      <w:pPr>
        <w:pStyle w:val="3"/>
        <w:ind w:firstLine="720"/>
        <w:rPr>
          <w:spacing w:val="0"/>
          <w:szCs w:val="32"/>
          <w:u w:val="single"/>
        </w:rPr>
      </w:pPr>
    </w:p>
    <w:p w:rsidR="00B97A8D" w:rsidRDefault="00B97A8D" w:rsidP="00271FD3">
      <w:pPr>
        <w:pStyle w:val="3"/>
        <w:ind w:firstLine="720"/>
        <w:jc w:val="center"/>
        <w:rPr>
          <w:spacing w:val="0"/>
          <w:szCs w:val="32"/>
        </w:rPr>
      </w:pPr>
      <w:r w:rsidRPr="00CE1111">
        <w:rPr>
          <w:spacing w:val="0"/>
          <w:szCs w:val="32"/>
          <w:u w:val="single"/>
        </w:rPr>
        <w:t>Вариант 4</w:t>
      </w:r>
      <w:r w:rsidRPr="00CE1111">
        <w:rPr>
          <w:spacing w:val="0"/>
          <w:szCs w:val="32"/>
        </w:rPr>
        <w:t>.</w:t>
      </w:r>
    </w:p>
    <w:p w:rsidR="00B97A8D" w:rsidRPr="00CE1111" w:rsidRDefault="00B97A8D" w:rsidP="00592622">
      <w:pPr>
        <w:pStyle w:val="3"/>
        <w:ind w:firstLine="720"/>
        <w:rPr>
          <w:spacing w:val="0"/>
          <w:szCs w:val="32"/>
        </w:rPr>
      </w:pPr>
    </w:p>
    <w:p w:rsidR="00B97A8D" w:rsidRPr="00CE1111" w:rsidRDefault="00B97A8D" w:rsidP="00592622">
      <w:pPr>
        <w:pStyle w:val="3"/>
        <w:ind w:firstLine="720"/>
        <w:rPr>
          <w:spacing w:val="0"/>
          <w:szCs w:val="32"/>
        </w:rPr>
      </w:pPr>
      <w:r w:rsidRPr="00CE1111">
        <w:rPr>
          <w:spacing w:val="0"/>
          <w:szCs w:val="32"/>
        </w:rPr>
        <w:t>1. Раскройте содержание вопроса. Кривые безразличия и изокванты, общие черты и различия.</w:t>
      </w:r>
    </w:p>
    <w:p w:rsidR="00B97A8D" w:rsidRPr="00CE1111" w:rsidRDefault="00B97A8D" w:rsidP="00592622">
      <w:pPr>
        <w:pStyle w:val="3"/>
        <w:ind w:firstLine="720"/>
        <w:rPr>
          <w:spacing w:val="0"/>
          <w:szCs w:val="32"/>
        </w:rPr>
      </w:pPr>
      <w:r w:rsidRPr="00CE1111">
        <w:rPr>
          <w:spacing w:val="0"/>
          <w:szCs w:val="32"/>
        </w:rPr>
        <w:t>2. Ответьте на вопрос. Почему кривая спроса имеет нисходящий характер?</w:t>
      </w:r>
    </w:p>
    <w:p w:rsidR="00B97A8D" w:rsidRPr="00CE1111" w:rsidRDefault="00B97A8D" w:rsidP="00592622">
      <w:pPr>
        <w:pStyle w:val="3"/>
        <w:ind w:firstLine="720"/>
        <w:rPr>
          <w:spacing w:val="0"/>
          <w:szCs w:val="32"/>
        </w:rPr>
      </w:pPr>
      <w:r w:rsidRPr="00CE1111">
        <w:rPr>
          <w:spacing w:val="0"/>
          <w:szCs w:val="32"/>
        </w:rPr>
        <w:t>3. Решите задачу. Дана следующая таблица производственных возможностей выпуска военной и гражданской продукции:</w:t>
      </w:r>
    </w:p>
    <w:tbl>
      <w:tblPr>
        <w:tblW w:w="0" w:type="auto"/>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3936"/>
        <w:gridCol w:w="1069"/>
        <w:gridCol w:w="1069"/>
        <w:gridCol w:w="1069"/>
        <w:gridCol w:w="1069"/>
        <w:gridCol w:w="1074"/>
      </w:tblGrid>
      <w:tr w:rsidR="00B97A8D" w:rsidRPr="00CE1111" w:rsidTr="004E0D3C">
        <w:tc>
          <w:tcPr>
            <w:tcW w:w="3936" w:type="dxa"/>
            <w:tcBorders>
              <w:top w:val="single" w:sz="4" w:space="0" w:color="auto"/>
              <w:right w:val="single" w:sz="4" w:space="0" w:color="auto"/>
            </w:tcBorders>
          </w:tcPr>
          <w:p w:rsidR="00B97A8D" w:rsidRPr="00CE1111" w:rsidRDefault="00B97A8D" w:rsidP="004E0D3C">
            <w:pPr>
              <w:pStyle w:val="3"/>
              <w:ind w:firstLine="0"/>
              <w:jc w:val="left"/>
              <w:rPr>
                <w:spacing w:val="0"/>
                <w:szCs w:val="32"/>
              </w:rPr>
            </w:pPr>
            <w:r w:rsidRPr="00CE1111">
              <w:rPr>
                <w:spacing w:val="0"/>
                <w:szCs w:val="32"/>
              </w:rPr>
              <w:t>Виды продукции</w:t>
            </w:r>
          </w:p>
        </w:tc>
        <w:tc>
          <w:tcPr>
            <w:tcW w:w="5350" w:type="dxa"/>
            <w:gridSpan w:val="5"/>
            <w:tcBorders>
              <w:top w:val="single" w:sz="4" w:space="0" w:color="auto"/>
              <w:left w:val="nil"/>
            </w:tcBorders>
          </w:tcPr>
          <w:p w:rsidR="00B97A8D" w:rsidRPr="00CE1111" w:rsidRDefault="00B97A8D" w:rsidP="004E0D3C">
            <w:pPr>
              <w:pStyle w:val="3"/>
              <w:ind w:firstLine="0"/>
              <w:jc w:val="left"/>
              <w:rPr>
                <w:spacing w:val="0"/>
                <w:szCs w:val="32"/>
              </w:rPr>
            </w:pPr>
            <w:r w:rsidRPr="00CE1111">
              <w:rPr>
                <w:spacing w:val="0"/>
                <w:szCs w:val="32"/>
              </w:rPr>
              <w:t>Производственные альтернативы</w:t>
            </w:r>
          </w:p>
        </w:tc>
      </w:tr>
      <w:tr w:rsidR="00B97A8D" w:rsidRPr="00CE1111" w:rsidTr="004E0D3C">
        <w:tblPrEx>
          <w:tblBorders>
            <w:bottom w:val="single" w:sz="4" w:space="0" w:color="auto"/>
            <w:insideH w:val="single" w:sz="4" w:space="0" w:color="auto"/>
            <w:insideV w:val="single" w:sz="4" w:space="0" w:color="auto"/>
          </w:tblBorders>
        </w:tblPrEx>
        <w:tc>
          <w:tcPr>
            <w:tcW w:w="3936" w:type="dxa"/>
            <w:tcBorders>
              <w:top w:val="nil"/>
            </w:tcBorders>
          </w:tcPr>
          <w:p w:rsidR="00B97A8D" w:rsidRPr="00CE1111" w:rsidRDefault="00B97A8D" w:rsidP="004E0D3C">
            <w:pPr>
              <w:pStyle w:val="3"/>
              <w:ind w:firstLine="0"/>
              <w:jc w:val="left"/>
              <w:rPr>
                <w:spacing w:val="0"/>
                <w:szCs w:val="32"/>
              </w:rPr>
            </w:pPr>
          </w:p>
        </w:tc>
        <w:tc>
          <w:tcPr>
            <w:tcW w:w="1069" w:type="dxa"/>
            <w:tcBorders>
              <w:left w:val="nil"/>
            </w:tcBorders>
          </w:tcPr>
          <w:p w:rsidR="00B97A8D" w:rsidRPr="00CE1111" w:rsidRDefault="00B97A8D" w:rsidP="004E0D3C">
            <w:pPr>
              <w:pStyle w:val="3"/>
              <w:ind w:firstLine="0"/>
              <w:jc w:val="left"/>
              <w:rPr>
                <w:spacing w:val="0"/>
                <w:szCs w:val="32"/>
              </w:rPr>
            </w:pPr>
            <w:r w:rsidRPr="00CE1111">
              <w:rPr>
                <w:spacing w:val="0"/>
                <w:szCs w:val="32"/>
              </w:rPr>
              <w:t>А</w:t>
            </w:r>
          </w:p>
        </w:tc>
        <w:tc>
          <w:tcPr>
            <w:tcW w:w="1069" w:type="dxa"/>
          </w:tcPr>
          <w:p w:rsidR="00B97A8D" w:rsidRPr="00CE1111" w:rsidRDefault="00B97A8D" w:rsidP="004E0D3C">
            <w:pPr>
              <w:pStyle w:val="3"/>
              <w:ind w:firstLine="0"/>
              <w:jc w:val="left"/>
              <w:rPr>
                <w:spacing w:val="0"/>
                <w:szCs w:val="32"/>
              </w:rPr>
            </w:pPr>
            <w:r w:rsidRPr="00CE1111">
              <w:rPr>
                <w:spacing w:val="0"/>
                <w:szCs w:val="32"/>
              </w:rPr>
              <w:t>В</w:t>
            </w:r>
          </w:p>
        </w:tc>
        <w:tc>
          <w:tcPr>
            <w:tcW w:w="1069" w:type="dxa"/>
          </w:tcPr>
          <w:p w:rsidR="00B97A8D" w:rsidRPr="00CE1111" w:rsidRDefault="00B97A8D" w:rsidP="004E0D3C">
            <w:pPr>
              <w:pStyle w:val="3"/>
              <w:ind w:firstLine="0"/>
              <w:jc w:val="left"/>
              <w:rPr>
                <w:spacing w:val="0"/>
                <w:szCs w:val="32"/>
              </w:rPr>
            </w:pPr>
            <w:r w:rsidRPr="00CE1111">
              <w:rPr>
                <w:spacing w:val="0"/>
                <w:szCs w:val="32"/>
              </w:rPr>
              <w:t>С</w:t>
            </w:r>
          </w:p>
        </w:tc>
        <w:tc>
          <w:tcPr>
            <w:tcW w:w="1069" w:type="dxa"/>
          </w:tcPr>
          <w:p w:rsidR="00B97A8D" w:rsidRPr="00CE1111" w:rsidRDefault="00B97A8D" w:rsidP="004E0D3C">
            <w:pPr>
              <w:pStyle w:val="3"/>
              <w:ind w:firstLine="0"/>
              <w:jc w:val="left"/>
              <w:rPr>
                <w:spacing w:val="0"/>
                <w:szCs w:val="32"/>
              </w:rPr>
            </w:pPr>
            <w:r w:rsidRPr="00CE1111">
              <w:rPr>
                <w:spacing w:val="0"/>
                <w:szCs w:val="32"/>
              </w:rPr>
              <w:t>Д</w:t>
            </w:r>
          </w:p>
        </w:tc>
        <w:tc>
          <w:tcPr>
            <w:tcW w:w="1074" w:type="dxa"/>
          </w:tcPr>
          <w:p w:rsidR="00B97A8D" w:rsidRPr="00CE1111" w:rsidRDefault="00B97A8D" w:rsidP="004E0D3C">
            <w:pPr>
              <w:pStyle w:val="3"/>
              <w:ind w:firstLine="0"/>
              <w:jc w:val="left"/>
              <w:rPr>
                <w:spacing w:val="0"/>
                <w:szCs w:val="32"/>
              </w:rPr>
            </w:pPr>
            <w:r w:rsidRPr="00CE1111">
              <w:rPr>
                <w:spacing w:val="0"/>
                <w:szCs w:val="32"/>
              </w:rPr>
              <w:t>Е</w:t>
            </w:r>
          </w:p>
        </w:tc>
      </w:tr>
      <w:tr w:rsidR="00B97A8D" w:rsidRPr="00CE1111" w:rsidTr="004E0D3C">
        <w:tblPrEx>
          <w:tblBorders>
            <w:bottom w:val="single" w:sz="4" w:space="0" w:color="auto"/>
            <w:insideH w:val="single" w:sz="4" w:space="0" w:color="auto"/>
            <w:insideV w:val="single" w:sz="4" w:space="0" w:color="auto"/>
          </w:tblBorders>
        </w:tblPrEx>
        <w:tc>
          <w:tcPr>
            <w:tcW w:w="3936" w:type="dxa"/>
            <w:tcBorders>
              <w:top w:val="nil"/>
            </w:tcBorders>
          </w:tcPr>
          <w:p w:rsidR="00B97A8D" w:rsidRPr="00CE1111" w:rsidRDefault="00B97A8D" w:rsidP="004E0D3C">
            <w:pPr>
              <w:pStyle w:val="3"/>
              <w:ind w:firstLine="0"/>
              <w:jc w:val="left"/>
              <w:rPr>
                <w:spacing w:val="0"/>
                <w:szCs w:val="32"/>
              </w:rPr>
            </w:pPr>
            <w:r w:rsidRPr="00CE1111">
              <w:rPr>
                <w:spacing w:val="0"/>
                <w:szCs w:val="32"/>
              </w:rPr>
              <w:t>Автомобили (млн. шт.)</w:t>
            </w:r>
          </w:p>
        </w:tc>
        <w:tc>
          <w:tcPr>
            <w:tcW w:w="1069" w:type="dxa"/>
          </w:tcPr>
          <w:p w:rsidR="00B97A8D" w:rsidRPr="00CE1111" w:rsidRDefault="00B97A8D" w:rsidP="004E0D3C">
            <w:pPr>
              <w:pStyle w:val="3"/>
              <w:ind w:firstLine="0"/>
              <w:jc w:val="left"/>
              <w:rPr>
                <w:spacing w:val="0"/>
                <w:szCs w:val="32"/>
              </w:rPr>
            </w:pPr>
            <w:r w:rsidRPr="00CE1111">
              <w:rPr>
                <w:spacing w:val="0"/>
                <w:szCs w:val="32"/>
              </w:rPr>
              <w:t>0</w:t>
            </w:r>
          </w:p>
        </w:tc>
        <w:tc>
          <w:tcPr>
            <w:tcW w:w="1069" w:type="dxa"/>
          </w:tcPr>
          <w:p w:rsidR="00B97A8D" w:rsidRPr="00CE1111" w:rsidRDefault="00B97A8D" w:rsidP="004E0D3C">
            <w:pPr>
              <w:pStyle w:val="3"/>
              <w:ind w:firstLine="0"/>
              <w:jc w:val="left"/>
              <w:rPr>
                <w:spacing w:val="0"/>
                <w:szCs w:val="32"/>
              </w:rPr>
            </w:pPr>
            <w:r w:rsidRPr="00CE1111">
              <w:rPr>
                <w:spacing w:val="0"/>
                <w:szCs w:val="32"/>
              </w:rPr>
              <w:t>2</w:t>
            </w:r>
          </w:p>
        </w:tc>
        <w:tc>
          <w:tcPr>
            <w:tcW w:w="1069" w:type="dxa"/>
          </w:tcPr>
          <w:p w:rsidR="00B97A8D" w:rsidRPr="00CE1111" w:rsidRDefault="00B97A8D" w:rsidP="004E0D3C">
            <w:pPr>
              <w:pStyle w:val="3"/>
              <w:ind w:firstLine="0"/>
              <w:jc w:val="left"/>
              <w:rPr>
                <w:spacing w:val="0"/>
                <w:szCs w:val="32"/>
              </w:rPr>
            </w:pPr>
            <w:r w:rsidRPr="00CE1111">
              <w:rPr>
                <w:spacing w:val="0"/>
                <w:szCs w:val="32"/>
              </w:rPr>
              <w:t>4</w:t>
            </w:r>
          </w:p>
        </w:tc>
        <w:tc>
          <w:tcPr>
            <w:tcW w:w="1069" w:type="dxa"/>
          </w:tcPr>
          <w:p w:rsidR="00B97A8D" w:rsidRPr="00CE1111" w:rsidRDefault="00B97A8D" w:rsidP="004E0D3C">
            <w:pPr>
              <w:pStyle w:val="3"/>
              <w:ind w:firstLine="0"/>
              <w:jc w:val="left"/>
              <w:rPr>
                <w:spacing w:val="0"/>
                <w:szCs w:val="32"/>
              </w:rPr>
            </w:pPr>
            <w:r w:rsidRPr="00CE1111">
              <w:rPr>
                <w:spacing w:val="0"/>
                <w:szCs w:val="32"/>
              </w:rPr>
              <w:t>6</w:t>
            </w:r>
          </w:p>
        </w:tc>
        <w:tc>
          <w:tcPr>
            <w:tcW w:w="1074" w:type="dxa"/>
          </w:tcPr>
          <w:p w:rsidR="00B97A8D" w:rsidRPr="00CE1111" w:rsidRDefault="00B97A8D" w:rsidP="004E0D3C">
            <w:pPr>
              <w:pStyle w:val="3"/>
              <w:ind w:firstLine="0"/>
              <w:jc w:val="left"/>
              <w:rPr>
                <w:spacing w:val="0"/>
                <w:szCs w:val="32"/>
              </w:rPr>
            </w:pPr>
            <w:r w:rsidRPr="00CE1111">
              <w:rPr>
                <w:spacing w:val="0"/>
                <w:szCs w:val="32"/>
              </w:rPr>
              <w:t>8</w:t>
            </w:r>
          </w:p>
        </w:tc>
      </w:tr>
      <w:tr w:rsidR="00B97A8D" w:rsidRPr="00CE1111" w:rsidTr="004E0D3C">
        <w:tblPrEx>
          <w:tblBorders>
            <w:bottom w:val="single" w:sz="4" w:space="0" w:color="auto"/>
            <w:insideH w:val="single" w:sz="4" w:space="0" w:color="auto"/>
            <w:insideV w:val="single" w:sz="4" w:space="0" w:color="auto"/>
          </w:tblBorders>
        </w:tblPrEx>
        <w:tc>
          <w:tcPr>
            <w:tcW w:w="3936" w:type="dxa"/>
          </w:tcPr>
          <w:p w:rsidR="00B97A8D" w:rsidRPr="00CE1111" w:rsidRDefault="00B97A8D" w:rsidP="004E0D3C">
            <w:pPr>
              <w:pStyle w:val="3"/>
              <w:ind w:firstLine="0"/>
              <w:jc w:val="left"/>
              <w:rPr>
                <w:spacing w:val="0"/>
                <w:szCs w:val="32"/>
              </w:rPr>
            </w:pPr>
            <w:r w:rsidRPr="00CE1111">
              <w:rPr>
                <w:spacing w:val="0"/>
                <w:szCs w:val="32"/>
              </w:rPr>
              <w:t>Самолеты (тыс. шт.)</w:t>
            </w:r>
          </w:p>
        </w:tc>
        <w:tc>
          <w:tcPr>
            <w:tcW w:w="1069" w:type="dxa"/>
          </w:tcPr>
          <w:p w:rsidR="00B97A8D" w:rsidRPr="00CE1111" w:rsidRDefault="00B97A8D" w:rsidP="004E0D3C">
            <w:pPr>
              <w:pStyle w:val="3"/>
              <w:ind w:firstLine="0"/>
              <w:jc w:val="left"/>
              <w:rPr>
                <w:spacing w:val="0"/>
                <w:szCs w:val="32"/>
              </w:rPr>
            </w:pPr>
            <w:r w:rsidRPr="00CE1111">
              <w:rPr>
                <w:spacing w:val="0"/>
                <w:szCs w:val="32"/>
              </w:rPr>
              <w:t>30</w:t>
            </w:r>
          </w:p>
        </w:tc>
        <w:tc>
          <w:tcPr>
            <w:tcW w:w="1069" w:type="dxa"/>
          </w:tcPr>
          <w:p w:rsidR="00B97A8D" w:rsidRPr="00CE1111" w:rsidRDefault="00B97A8D" w:rsidP="004E0D3C">
            <w:pPr>
              <w:pStyle w:val="3"/>
              <w:ind w:firstLine="0"/>
              <w:jc w:val="left"/>
              <w:rPr>
                <w:spacing w:val="0"/>
                <w:szCs w:val="32"/>
              </w:rPr>
            </w:pPr>
            <w:r w:rsidRPr="00CE1111">
              <w:rPr>
                <w:spacing w:val="0"/>
                <w:szCs w:val="32"/>
              </w:rPr>
              <w:t>27</w:t>
            </w:r>
          </w:p>
        </w:tc>
        <w:tc>
          <w:tcPr>
            <w:tcW w:w="1069" w:type="dxa"/>
          </w:tcPr>
          <w:p w:rsidR="00B97A8D" w:rsidRPr="00CE1111" w:rsidRDefault="00B97A8D" w:rsidP="004E0D3C">
            <w:pPr>
              <w:pStyle w:val="3"/>
              <w:ind w:firstLine="0"/>
              <w:jc w:val="left"/>
              <w:rPr>
                <w:spacing w:val="0"/>
                <w:szCs w:val="32"/>
              </w:rPr>
            </w:pPr>
            <w:r w:rsidRPr="00CE1111">
              <w:rPr>
                <w:spacing w:val="0"/>
                <w:szCs w:val="32"/>
              </w:rPr>
              <w:t>21</w:t>
            </w:r>
          </w:p>
        </w:tc>
        <w:tc>
          <w:tcPr>
            <w:tcW w:w="1069" w:type="dxa"/>
          </w:tcPr>
          <w:p w:rsidR="00B97A8D" w:rsidRPr="00CE1111" w:rsidRDefault="00B97A8D" w:rsidP="004E0D3C">
            <w:pPr>
              <w:pStyle w:val="3"/>
              <w:ind w:firstLine="0"/>
              <w:jc w:val="left"/>
              <w:rPr>
                <w:spacing w:val="0"/>
                <w:szCs w:val="32"/>
              </w:rPr>
            </w:pPr>
            <w:r w:rsidRPr="00CE1111">
              <w:rPr>
                <w:spacing w:val="0"/>
                <w:szCs w:val="32"/>
              </w:rPr>
              <w:t>12</w:t>
            </w:r>
          </w:p>
        </w:tc>
        <w:tc>
          <w:tcPr>
            <w:tcW w:w="1074" w:type="dxa"/>
          </w:tcPr>
          <w:p w:rsidR="00B97A8D" w:rsidRPr="00CE1111" w:rsidRDefault="00B97A8D" w:rsidP="004E0D3C">
            <w:pPr>
              <w:pStyle w:val="3"/>
              <w:ind w:firstLine="0"/>
              <w:jc w:val="left"/>
              <w:rPr>
                <w:spacing w:val="0"/>
                <w:szCs w:val="32"/>
              </w:rPr>
            </w:pPr>
            <w:r w:rsidRPr="00CE1111">
              <w:rPr>
                <w:spacing w:val="0"/>
                <w:szCs w:val="32"/>
              </w:rPr>
              <w:t>0</w:t>
            </w:r>
          </w:p>
        </w:tc>
      </w:tr>
    </w:tbl>
    <w:p w:rsidR="00B97A8D" w:rsidRPr="00CE1111" w:rsidRDefault="00B97A8D" w:rsidP="00592622">
      <w:pPr>
        <w:pStyle w:val="3"/>
        <w:ind w:firstLine="720"/>
        <w:rPr>
          <w:spacing w:val="0"/>
          <w:szCs w:val="32"/>
        </w:rPr>
      </w:pPr>
      <w:r w:rsidRPr="00CE1111">
        <w:rPr>
          <w:spacing w:val="0"/>
          <w:szCs w:val="32"/>
        </w:rPr>
        <w:t>а) изобразите графически кривую производственных возможностей;</w:t>
      </w:r>
    </w:p>
    <w:p w:rsidR="00B97A8D" w:rsidRPr="00CE1111" w:rsidRDefault="00B97A8D" w:rsidP="00592622">
      <w:pPr>
        <w:pStyle w:val="3"/>
        <w:ind w:firstLine="720"/>
        <w:rPr>
          <w:spacing w:val="0"/>
          <w:szCs w:val="32"/>
        </w:rPr>
      </w:pPr>
      <w:r w:rsidRPr="00CE1111">
        <w:rPr>
          <w:spacing w:val="0"/>
          <w:szCs w:val="32"/>
        </w:rPr>
        <w:t>б) объясните, что показывают точки ниже и выше этой кривой.</w:t>
      </w:r>
    </w:p>
    <w:p w:rsidR="00B97A8D" w:rsidRPr="002F221B" w:rsidRDefault="00B97A8D" w:rsidP="00592622">
      <w:pPr>
        <w:ind w:firstLine="0"/>
        <w:jc w:val="center"/>
        <w:rPr>
          <w:b/>
          <w:sz w:val="24"/>
          <w:szCs w:val="24"/>
        </w:rPr>
      </w:pPr>
      <w:r w:rsidRPr="003B12CC">
        <w:rPr>
          <w:szCs w:val="32"/>
        </w:rPr>
        <w:br w:type="page"/>
      </w:r>
    </w:p>
    <w:p w:rsidR="00B97A8D" w:rsidRPr="00191321" w:rsidRDefault="00B97A8D" w:rsidP="0051688E">
      <w:pPr>
        <w:pStyle w:val="3"/>
        <w:numPr>
          <w:ilvl w:val="0"/>
          <w:numId w:val="1"/>
        </w:numPr>
        <w:ind w:left="0" w:firstLine="709"/>
        <w:jc w:val="center"/>
        <w:rPr>
          <w:b/>
          <w:spacing w:val="0"/>
          <w:sz w:val="28"/>
          <w:szCs w:val="32"/>
        </w:rPr>
      </w:pPr>
      <w:r w:rsidRPr="0051688E">
        <w:rPr>
          <w:b/>
          <w:sz w:val="28"/>
          <w:szCs w:val="32"/>
        </w:rPr>
        <w:t>Раскройте содержание вопроса.</w:t>
      </w:r>
      <w:r w:rsidRPr="0051688E">
        <w:rPr>
          <w:sz w:val="28"/>
          <w:szCs w:val="32"/>
        </w:rPr>
        <w:t xml:space="preserve"> </w:t>
      </w:r>
      <w:r w:rsidRPr="00937FDA">
        <w:rPr>
          <w:b/>
          <w:spacing w:val="0"/>
          <w:sz w:val="28"/>
          <w:szCs w:val="32"/>
        </w:rPr>
        <w:t>Кривые безразличия и изокванты, общие черты и различия.</w:t>
      </w:r>
    </w:p>
    <w:p w:rsidR="00B97A8D" w:rsidRPr="00007675" w:rsidRDefault="00B97A8D" w:rsidP="00E575AC">
      <w:r w:rsidRPr="00007675">
        <w:rPr>
          <w:rStyle w:val="a8"/>
        </w:rPr>
        <w:t>Кривая безразличия</w:t>
      </w:r>
      <w:r w:rsidRPr="00007675">
        <w:t xml:space="preserve"> — совокупность наборов благ, обеспечивающих потребителю равный объем удовлетворения потребностей, т. е. приносящих ему одинаковую полезность. Взяв другие возможные сочетания благ, соответствующие различным величинам совокупной полезности, можно составить карту безразличия. </w:t>
      </w:r>
      <w:r w:rsidRPr="00007675">
        <w:rPr>
          <w:rStyle w:val="a8"/>
          <w:b w:val="0"/>
        </w:rPr>
        <w:t>Карта безразличия</w:t>
      </w:r>
      <w:r w:rsidRPr="00007675">
        <w:t xml:space="preserve"> — совокупность кривых безразличия, соответствующих различным уровням полезности для одного потребителя и одной пары благ. Вкусы и предпочтения потребителя представляются картой кривых безразличия. Каждая следующая кривая безразличия, проходящая дальше от начала координат, предполагает относительно большую величину полезности.</w:t>
      </w:r>
    </w:p>
    <w:p w:rsidR="00B97A8D" w:rsidRPr="00007675" w:rsidRDefault="005D4658" w:rsidP="00191321">
      <w:pPr>
        <w:tabs>
          <w:tab w:val="left" w:pos="2977"/>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5.5pt;height:102.75pt;visibility:visible">
            <v:imagedata r:id="rId7" o:title=""/>
          </v:shape>
        </w:pict>
      </w:r>
      <w:r>
        <w:rPr>
          <w:noProof/>
        </w:rPr>
        <w:pict>
          <v:shape id="Рисунок 4" o:spid="_x0000_i1026" type="#_x0000_t75" style="width:173.25pt;height:107.25pt;visibility:visible">
            <v:imagedata r:id="rId8" o:title=""/>
          </v:shape>
        </w:pict>
      </w:r>
    </w:p>
    <w:p w:rsidR="00B97A8D" w:rsidRPr="00E575AC" w:rsidRDefault="00B97A8D" w:rsidP="00E575AC">
      <w:r w:rsidRPr="00007675">
        <w:t>Любая кривая безразличия представляет одинаковую совокупную полезность различных благ для потребителя. Кривая безразличия (U) состоит из точек, символизирующих наборы то</w:t>
      </w:r>
      <w:r w:rsidRPr="00007675">
        <w:softHyphen/>
        <w:t xml:space="preserve">варов Х и Y. Совокупные полезности всех наборов, представленные точками на этой кривой одинаковы, т. е. потребителю безразлично, какую именно комбинацию товаров Х и Y он приобретет. Переходя от точки А к точке В, потребитель сокращает потребление блага Y на </w:t>
      </w:r>
      <w:r w:rsidRPr="00007675">
        <w:rPr>
          <w:szCs w:val="25"/>
        </w:rPr>
        <w:t>Δ</w:t>
      </w:r>
      <w:r w:rsidRPr="00007675">
        <w:t xml:space="preserve">Y и наращивает потребление товара X на </w:t>
      </w:r>
      <w:r w:rsidRPr="00007675">
        <w:rPr>
          <w:szCs w:val="25"/>
        </w:rPr>
        <w:t>Δ</w:t>
      </w:r>
      <w:r w:rsidRPr="00007675">
        <w:t>Х, но общий уровень удовлетворения потребителя (совокупная полезность) остается неизменным).</w:t>
      </w:r>
    </w:p>
    <w:p w:rsidR="00B97A8D" w:rsidRPr="00007675" w:rsidRDefault="00B97A8D" w:rsidP="00E575AC">
      <w:r w:rsidRPr="00007675">
        <w:t>Свойства кривых безразличия:</w:t>
      </w:r>
    </w:p>
    <w:p w:rsidR="00B97A8D" w:rsidRPr="00007675" w:rsidRDefault="00B97A8D" w:rsidP="00E575AC">
      <w:pPr>
        <w:pStyle w:val="a5"/>
        <w:spacing w:before="0" w:beforeAutospacing="0" w:after="0" w:afterAutospacing="0"/>
        <w:rPr>
          <w:sz w:val="28"/>
        </w:rPr>
      </w:pPr>
      <w:r w:rsidRPr="00007675">
        <w:rPr>
          <w:sz w:val="28"/>
        </w:rPr>
        <w:t>1) кривая безразличия, расположенная выше другой кривой, характеризует более высокий уровень полезности;</w:t>
      </w:r>
    </w:p>
    <w:p w:rsidR="00B97A8D" w:rsidRPr="00007675" w:rsidRDefault="00B97A8D" w:rsidP="00E575AC">
      <w:pPr>
        <w:pStyle w:val="a5"/>
        <w:spacing w:before="0" w:beforeAutospacing="0" w:after="0" w:afterAutospacing="0"/>
        <w:rPr>
          <w:sz w:val="28"/>
        </w:rPr>
      </w:pPr>
      <w:r w:rsidRPr="00007675">
        <w:rPr>
          <w:sz w:val="28"/>
        </w:rPr>
        <w:t>2) кривые безразличия для обычных благ всегда имеют отрицательный наклон;</w:t>
      </w:r>
    </w:p>
    <w:p w:rsidR="00B97A8D" w:rsidRPr="00007675" w:rsidRDefault="00B97A8D" w:rsidP="00E575AC">
      <w:pPr>
        <w:pStyle w:val="a5"/>
        <w:spacing w:before="0" w:beforeAutospacing="0" w:after="0" w:afterAutospacing="0"/>
        <w:rPr>
          <w:sz w:val="28"/>
        </w:rPr>
      </w:pPr>
      <w:r w:rsidRPr="00007675">
        <w:rPr>
          <w:sz w:val="28"/>
        </w:rPr>
        <w:t>3) как правило, имеют вогнутую форму, обусловленную уменьшающимися предельными нормами замещения;</w:t>
      </w:r>
    </w:p>
    <w:p w:rsidR="00B97A8D" w:rsidRPr="00007675" w:rsidRDefault="00B97A8D" w:rsidP="00E575AC">
      <w:pPr>
        <w:pStyle w:val="a5"/>
        <w:spacing w:before="0" w:beforeAutospacing="0" w:after="0" w:afterAutospacing="0"/>
        <w:rPr>
          <w:sz w:val="28"/>
        </w:rPr>
      </w:pPr>
      <w:r w:rsidRPr="00007675">
        <w:rPr>
          <w:sz w:val="28"/>
        </w:rPr>
        <w:t>4) кривые безразличия никогда не пересекаются;</w:t>
      </w:r>
    </w:p>
    <w:p w:rsidR="00B97A8D" w:rsidRPr="00007675" w:rsidRDefault="00B97A8D" w:rsidP="00E575AC">
      <w:pPr>
        <w:pStyle w:val="a5"/>
        <w:spacing w:before="0" w:beforeAutospacing="0" w:after="0" w:afterAutospacing="0"/>
        <w:rPr>
          <w:sz w:val="28"/>
        </w:rPr>
      </w:pPr>
      <w:r w:rsidRPr="00007675">
        <w:rPr>
          <w:sz w:val="28"/>
        </w:rPr>
        <w:t>5) наборы благ на кривых, более удаленных от начала координат, более предпочтительны, чем набор благ, расположенные на менее удаленных от координат кривых.</w:t>
      </w:r>
    </w:p>
    <w:p w:rsidR="00B97A8D" w:rsidRPr="00E575AC" w:rsidRDefault="00B97A8D" w:rsidP="00E575AC">
      <w:pPr>
        <w:pStyle w:val="a5"/>
        <w:spacing w:before="0" w:beforeAutospacing="0" w:after="0" w:afterAutospacing="0"/>
        <w:rPr>
          <w:sz w:val="28"/>
        </w:rPr>
      </w:pPr>
      <w:r w:rsidRPr="00007675">
        <w:rPr>
          <w:b/>
          <w:sz w:val="28"/>
        </w:rPr>
        <w:t>Изокванта</w:t>
      </w:r>
      <w:r w:rsidRPr="00007675">
        <w:rPr>
          <w:sz w:val="28"/>
        </w:rPr>
        <w:t xml:space="preserve"> - кривая, демонстрирующая различные варианты комбинаций факторов производства, которые могут быть использованы для выпуска данного объема продукта. Изокванты иначе называют кривыми равных продуктов, или линиями равного выпуска.</w:t>
      </w:r>
    </w:p>
    <w:p w:rsidR="00B97A8D" w:rsidRPr="00D94451" w:rsidRDefault="00B97A8D" w:rsidP="00E575AC">
      <w:pPr>
        <w:pStyle w:val="a5"/>
        <w:spacing w:before="0" w:beforeAutospacing="0" w:after="0" w:afterAutospacing="0"/>
        <w:rPr>
          <w:sz w:val="28"/>
          <w:szCs w:val="28"/>
        </w:rPr>
      </w:pPr>
      <w:r w:rsidRPr="00D94451">
        <w:rPr>
          <w:sz w:val="28"/>
          <w:szCs w:val="28"/>
        </w:rPr>
        <w:t>Изокванты для процесса производства означают то же, что и кривые безразличия для процесса потребления и обладают аналогичными свойствами: имеют отрицательный наклон, выпуклы относительно начала координат, не пересекаются друг с другом. Чем дальше от начала координат расположена изокванта, тем больший объем выпуска она представляет. При этом, в отличие от кривых безразличия, где суммарное удовлетворение потребителя точно измерить нельзя, изокванты показывают реальные уровни производства.</w:t>
      </w:r>
    </w:p>
    <w:p w:rsidR="00B97A8D" w:rsidRPr="00E575AC" w:rsidRDefault="00B97A8D" w:rsidP="00E575AC">
      <w:pPr>
        <w:pStyle w:val="a5"/>
        <w:spacing w:before="0" w:beforeAutospacing="0" w:after="0" w:afterAutospacing="0"/>
        <w:rPr>
          <w:sz w:val="28"/>
        </w:rPr>
      </w:pPr>
      <w:r w:rsidRPr="00007675">
        <w:rPr>
          <w:sz w:val="28"/>
        </w:rPr>
        <w:t>Наклон изокванты выражает зависимость одного фактора от другого в производственном процессе. При этом увеличение одного фактора и уменьшение другого не вызывает изменений в объеме выпускаемой продукции..</w:t>
      </w:r>
    </w:p>
    <w:p w:rsidR="00B97A8D" w:rsidRPr="00007675" w:rsidRDefault="005D4658" w:rsidP="00E575AC">
      <w:pPr>
        <w:pStyle w:val="a5"/>
        <w:spacing w:before="0" w:beforeAutospacing="0" w:after="0" w:afterAutospacing="0"/>
        <w:rPr>
          <w:sz w:val="28"/>
        </w:rPr>
      </w:pPr>
      <w:r>
        <w:rPr>
          <w:noProof/>
          <w:sz w:val="28"/>
        </w:rPr>
        <w:pict>
          <v:shape id="Рисунок 13" o:spid="_x0000_i1027" type="#_x0000_t75" style="width:265.5pt;height:126.75pt;visibility:visible">
            <v:imagedata r:id="rId9" o:title=""/>
          </v:shape>
        </w:pict>
      </w:r>
    </w:p>
    <w:p w:rsidR="00B97A8D" w:rsidRPr="00007675" w:rsidRDefault="00B97A8D" w:rsidP="00E575AC">
      <w:pPr>
        <w:pStyle w:val="a5"/>
        <w:spacing w:before="0" w:beforeAutospacing="0" w:after="0" w:afterAutospacing="0"/>
        <w:rPr>
          <w:sz w:val="28"/>
        </w:rPr>
      </w:pPr>
      <w:r w:rsidRPr="00007675">
        <w:rPr>
          <w:sz w:val="28"/>
        </w:rPr>
        <w:t>Положительный наклон изокванты означает, что увеличение применения одного фактора потребует увеличения применения другого фактора, чтобы не сократить выпуск продукции. Отрицательный наклон изокванты показывает, что сокращение одного фактора (при определенном объеме производства) всегда будет вызывать увеличение другого фактора.</w:t>
      </w:r>
    </w:p>
    <w:p w:rsidR="00B97A8D" w:rsidRPr="00007675" w:rsidRDefault="00B97A8D" w:rsidP="00E575AC">
      <w:pPr>
        <w:pStyle w:val="a5"/>
        <w:spacing w:before="0" w:beforeAutospacing="0" w:after="0" w:afterAutospacing="0"/>
        <w:rPr>
          <w:sz w:val="28"/>
        </w:rPr>
      </w:pPr>
      <w:r w:rsidRPr="00007675">
        <w:rPr>
          <w:sz w:val="28"/>
        </w:rPr>
        <w:t>Изокванты выпуклы в направлении начала координат, поскольку хотя факторы могут быть заменяемы один другим, однако они не являются абсолютными заменителями.</w:t>
      </w:r>
    </w:p>
    <w:p w:rsidR="00B97A8D" w:rsidRPr="00007675" w:rsidRDefault="00B97A8D" w:rsidP="00E575AC">
      <w:pPr>
        <w:pStyle w:val="a5"/>
        <w:spacing w:before="0" w:beforeAutospacing="0" w:after="0" w:afterAutospacing="0"/>
        <w:rPr>
          <w:sz w:val="28"/>
        </w:rPr>
      </w:pPr>
      <w:r w:rsidRPr="00007675">
        <w:rPr>
          <w:sz w:val="28"/>
        </w:rPr>
        <w:t>Кривизна изокванты иллюстрирует эластичность замещения факторов при выпуске заданного объема продукта и отражает то, насколько легко один фактор может быть заменен другим. В том случае, когда изокванта похожа на прямой угол, вероятность замещения одного фактора другим крайне невелика. Если же изокванта имеет вид прямой линии с наклоном вниз, то вероятность замены одного фактора другим значительна.</w:t>
      </w:r>
    </w:p>
    <w:p w:rsidR="00B97A8D" w:rsidRPr="00302413" w:rsidRDefault="00B97A8D" w:rsidP="00E575AC">
      <w:pPr>
        <w:rPr>
          <w:szCs w:val="24"/>
        </w:rPr>
      </w:pPr>
      <w:r w:rsidRPr="00302413">
        <w:rPr>
          <w:szCs w:val="24"/>
        </w:rPr>
        <w:t>С увеличением объемов используемых переменных факторов, возникает возможность выпуска большего объема продукции. Изокванта, отражающая производство большего объема продукта, будет расположена правее и выше предыдущей изокванты.</w:t>
      </w:r>
    </w:p>
    <w:p w:rsidR="00B97A8D" w:rsidRPr="00302413" w:rsidRDefault="00B97A8D" w:rsidP="00E575AC">
      <w:pPr>
        <w:rPr>
          <w:szCs w:val="24"/>
        </w:rPr>
      </w:pPr>
      <w:r w:rsidRPr="00302413">
        <w:rPr>
          <w:szCs w:val="24"/>
        </w:rPr>
        <w:t>Так же как кривые безразличия, расположенные на разном расстоянии от начала координат, характеризуют разный уровень полезности для потребителя, так и изокванты дают информацию о разных уровнях выхода продукции.</w:t>
      </w:r>
    </w:p>
    <w:p w:rsidR="00B97A8D" w:rsidRDefault="00B97A8D" w:rsidP="00E575AC">
      <w:pPr>
        <w:rPr>
          <w:szCs w:val="32"/>
        </w:rPr>
      </w:pPr>
      <w:r w:rsidRPr="00007675">
        <w:rPr>
          <w:szCs w:val="32"/>
        </w:rPr>
        <w:t xml:space="preserve"> </w:t>
      </w:r>
      <w:r w:rsidRPr="00007675">
        <w:t>Изокванты схожи с кривыми безразличия с той лишь разницей, что кривые безразличия выражают положение в сфере потребления, а изокванты - в сфере производства. Другими словами, кривые безразличия характеризуют замену одного блага другим, а изокванты - замену одного фактора другим.</w:t>
      </w:r>
      <w:r w:rsidRPr="00007675">
        <w:rPr>
          <w:szCs w:val="32"/>
        </w:rPr>
        <w:t xml:space="preserve"> </w:t>
      </w:r>
    </w:p>
    <w:p w:rsidR="00B97A8D" w:rsidRPr="00007675" w:rsidRDefault="00B97A8D" w:rsidP="00E575AC">
      <w:pPr>
        <w:rPr>
          <w:szCs w:val="32"/>
        </w:rPr>
      </w:pPr>
    </w:p>
    <w:p w:rsidR="00B97A8D" w:rsidRPr="00E575AC" w:rsidRDefault="00B97A8D" w:rsidP="00E405D9">
      <w:pPr>
        <w:pStyle w:val="3"/>
        <w:numPr>
          <w:ilvl w:val="0"/>
          <w:numId w:val="1"/>
        </w:numPr>
        <w:ind w:left="0" w:firstLine="709"/>
        <w:jc w:val="center"/>
        <w:rPr>
          <w:spacing w:val="0"/>
          <w:sz w:val="28"/>
          <w:szCs w:val="32"/>
        </w:rPr>
      </w:pPr>
      <w:r w:rsidRPr="00271FD3">
        <w:rPr>
          <w:b/>
          <w:sz w:val="28"/>
          <w:szCs w:val="32"/>
        </w:rPr>
        <w:t>Ответьте на вопрос</w:t>
      </w:r>
      <w:r w:rsidRPr="0051688E">
        <w:rPr>
          <w:b/>
          <w:szCs w:val="32"/>
        </w:rPr>
        <w:t>.</w:t>
      </w:r>
      <w:r>
        <w:rPr>
          <w:szCs w:val="32"/>
        </w:rPr>
        <w:t xml:space="preserve"> </w:t>
      </w:r>
      <w:r w:rsidRPr="00937FDA">
        <w:rPr>
          <w:b/>
          <w:spacing w:val="0"/>
          <w:sz w:val="28"/>
          <w:szCs w:val="32"/>
        </w:rPr>
        <w:t>Почему кривая спроса имеет нисходящий характер</w:t>
      </w:r>
      <w:r w:rsidRPr="008D7BBC">
        <w:rPr>
          <w:spacing w:val="0"/>
          <w:sz w:val="28"/>
          <w:szCs w:val="32"/>
        </w:rPr>
        <w:t>?</w:t>
      </w:r>
    </w:p>
    <w:p w:rsidR="00B97A8D" w:rsidRPr="008D7BBC" w:rsidRDefault="00B97A8D" w:rsidP="00E575AC">
      <w:pPr>
        <w:rPr>
          <w:szCs w:val="24"/>
        </w:rPr>
      </w:pPr>
      <w:r w:rsidRPr="008D7BBC">
        <w:rPr>
          <w:b/>
          <w:bCs/>
          <w:szCs w:val="24"/>
        </w:rPr>
        <w:t>Спрос</w:t>
      </w:r>
      <w:r w:rsidRPr="008D7BBC">
        <w:rPr>
          <w:szCs w:val="24"/>
        </w:rPr>
        <w:t xml:space="preserve"> — платежеспособная потребность че</w:t>
      </w:r>
      <w:r w:rsidRPr="008D7BBC">
        <w:rPr>
          <w:szCs w:val="24"/>
        </w:rPr>
        <w:softHyphen/>
        <w:t>ловека, т. е. потребность, подкрепленная деньгами; спрос пока</w:t>
      </w:r>
      <w:r w:rsidRPr="008D7BBC">
        <w:rPr>
          <w:szCs w:val="24"/>
        </w:rPr>
        <w:softHyphen/>
        <w:t>зывает, какие количества данного товара желает и способен при</w:t>
      </w:r>
      <w:r w:rsidRPr="008D7BBC">
        <w:rPr>
          <w:szCs w:val="24"/>
        </w:rPr>
        <w:softHyphen/>
        <w:t>обрести покупатель по каждой возможной цене в каждый дан</w:t>
      </w:r>
      <w:r w:rsidRPr="008D7BBC">
        <w:rPr>
          <w:szCs w:val="24"/>
        </w:rPr>
        <w:softHyphen/>
        <w:t>ный момент времени.</w:t>
      </w:r>
    </w:p>
    <w:p w:rsidR="00B97A8D" w:rsidRPr="008D7BBC" w:rsidRDefault="00B97A8D" w:rsidP="00E575AC">
      <w:pPr>
        <w:rPr>
          <w:szCs w:val="24"/>
        </w:rPr>
      </w:pPr>
      <w:r w:rsidRPr="008D7BBC">
        <w:rPr>
          <w:b/>
          <w:bCs/>
          <w:szCs w:val="24"/>
        </w:rPr>
        <w:t>Закон спроса</w:t>
      </w:r>
      <w:r w:rsidRPr="008D7BBC">
        <w:rPr>
          <w:szCs w:val="24"/>
        </w:rPr>
        <w:t xml:space="preserve"> — при прочих равных ус</w:t>
      </w:r>
      <w:r w:rsidRPr="008D7BBC">
        <w:rPr>
          <w:szCs w:val="24"/>
        </w:rPr>
        <w:softHyphen/>
        <w:t>ловиях, чем ниже цена, тем больше величина спроса, и наобо</w:t>
      </w:r>
      <w:r w:rsidRPr="008D7BBC">
        <w:rPr>
          <w:szCs w:val="24"/>
        </w:rPr>
        <w:softHyphen/>
        <w:t>рот, чем выше цена, тем величина спроса меньше. Таким об</w:t>
      </w:r>
      <w:r w:rsidRPr="008D7BBC">
        <w:rPr>
          <w:szCs w:val="24"/>
        </w:rPr>
        <w:softHyphen/>
        <w:t>разом, между ценой и величиной спроса существует обратная зависимость.</w:t>
      </w:r>
    </w:p>
    <w:p w:rsidR="00B97A8D" w:rsidRPr="00E575AC" w:rsidRDefault="00B97A8D" w:rsidP="00E575AC">
      <w:pPr>
        <w:rPr>
          <w:szCs w:val="24"/>
        </w:rPr>
      </w:pPr>
      <w:r w:rsidRPr="008D7BBC">
        <w:rPr>
          <w:szCs w:val="24"/>
        </w:rPr>
        <w:t xml:space="preserve">Связь между ценой и объемом спроса на любой товар можно проиллюстрировать с помощью кривой спроса. </w:t>
      </w:r>
    </w:p>
    <w:p w:rsidR="00B97A8D" w:rsidRPr="008D7BBC" w:rsidRDefault="00B97A8D" w:rsidP="00E575AC">
      <w:pPr>
        <w:rPr>
          <w:szCs w:val="24"/>
        </w:rPr>
      </w:pPr>
      <w:r w:rsidRPr="008D7BBC">
        <w:rPr>
          <w:b/>
          <w:bCs/>
          <w:szCs w:val="24"/>
        </w:rPr>
        <w:t>Кривая спроса</w:t>
      </w:r>
      <w:r w:rsidRPr="008D7BBC">
        <w:rPr>
          <w:szCs w:val="24"/>
        </w:rPr>
        <w:t xml:space="preserve"> — графическое выражение зависимости между ценой товара и величиной спроса, предъявляемого покупателями на этот товар.</w:t>
      </w:r>
    </w:p>
    <w:p w:rsidR="00B97A8D" w:rsidRPr="000801C9" w:rsidRDefault="00B97A8D" w:rsidP="00E575AC">
      <w:pPr>
        <w:rPr>
          <w:szCs w:val="24"/>
        </w:rPr>
      </w:pPr>
      <w:r w:rsidRPr="008D7BBC">
        <w:rPr>
          <w:szCs w:val="24"/>
        </w:rPr>
        <w:t xml:space="preserve">Кривая спроса (D) является нисходящей, убывающей. Подобное «поведение» кривой </w:t>
      </w:r>
      <w:r>
        <w:rPr>
          <w:szCs w:val="24"/>
        </w:rPr>
        <w:t>отражает действие закона спроса</w:t>
      </w:r>
      <w:r w:rsidRPr="00191321">
        <w:rPr>
          <w:szCs w:val="24"/>
        </w:rPr>
        <w:t>.</w:t>
      </w:r>
    </w:p>
    <w:p w:rsidR="00B97A8D" w:rsidRPr="000801C9" w:rsidRDefault="00B97A8D" w:rsidP="00E575AC">
      <w:pPr>
        <w:rPr>
          <w:szCs w:val="24"/>
        </w:rPr>
      </w:pPr>
    </w:p>
    <w:p w:rsidR="00B97A8D" w:rsidRDefault="005D4658" w:rsidP="00E575AC">
      <w:pPr>
        <w:ind w:hanging="142"/>
        <w:rPr>
          <w:szCs w:val="24"/>
        </w:rPr>
      </w:pPr>
      <w:r>
        <w:rPr>
          <w:noProof/>
          <w:szCs w:val="24"/>
        </w:rPr>
        <w:pict>
          <v:shape id="Рисунок 24" o:spid="_x0000_i1028" type="#_x0000_t75" style="width:470.25pt;height:261pt;visibility:visible">
            <v:imagedata r:id="rId10" o:title=""/>
          </v:shape>
        </w:pict>
      </w:r>
    </w:p>
    <w:p w:rsidR="00B97A8D" w:rsidRPr="00A128BA" w:rsidRDefault="00B97A8D" w:rsidP="00E575AC">
      <w:pPr>
        <w:ind w:hanging="142"/>
        <w:rPr>
          <w:szCs w:val="24"/>
        </w:rPr>
      </w:pPr>
    </w:p>
    <w:p w:rsidR="00B97A8D" w:rsidRPr="008D7BBC" w:rsidRDefault="00B97A8D" w:rsidP="00E575AC">
      <w:pPr>
        <w:pStyle w:val="a5"/>
        <w:spacing w:before="0" w:beforeAutospacing="0" w:after="0" w:afterAutospacing="0"/>
        <w:rPr>
          <w:sz w:val="28"/>
        </w:rPr>
      </w:pPr>
      <w:r w:rsidRPr="008D7BBC">
        <w:rPr>
          <w:sz w:val="28"/>
        </w:rPr>
        <w:t>Экономисты объясняют действие закона спроса тремя эффектами.</w:t>
      </w:r>
    </w:p>
    <w:p w:rsidR="00B97A8D" w:rsidRPr="00007675" w:rsidRDefault="00B97A8D" w:rsidP="00E575AC">
      <w:pPr>
        <w:pStyle w:val="a5"/>
        <w:spacing w:before="0" w:beforeAutospacing="0" w:after="0" w:afterAutospacing="0"/>
        <w:rPr>
          <w:sz w:val="28"/>
        </w:rPr>
      </w:pPr>
      <w:r w:rsidRPr="008D7BBC">
        <w:rPr>
          <w:sz w:val="28"/>
        </w:rPr>
        <w:t>«Эффект роста выгоды». Снижение цены уменьшает расходы потребителя,</w:t>
      </w:r>
      <w:r w:rsidRPr="00007675">
        <w:rPr>
          <w:sz w:val="28"/>
        </w:rPr>
        <w:t xml:space="preserve"> но полезность не изменяется. Поэтому, сохраняя прежний объем расходов, покупатель получит больше полезности.</w:t>
      </w:r>
    </w:p>
    <w:p w:rsidR="00B97A8D" w:rsidRPr="00007675" w:rsidRDefault="00B97A8D" w:rsidP="00E575AC">
      <w:pPr>
        <w:pStyle w:val="a5"/>
        <w:spacing w:before="0" w:beforeAutospacing="0" w:after="0" w:afterAutospacing="0"/>
        <w:rPr>
          <w:sz w:val="28"/>
        </w:rPr>
      </w:pPr>
      <w:r w:rsidRPr="00007675">
        <w:rPr>
          <w:sz w:val="28"/>
        </w:rPr>
        <w:t>«Эффект дохода». Сниженная цена позволяет на прежнюю сумму дохода приобрести товар в большем количестве. Это равнозначно увеличению денежного дохода покупателя.</w:t>
      </w:r>
    </w:p>
    <w:p w:rsidR="00B97A8D" w:rsidRPr="00007675" w:rsidRDefault="00B97A8D" w:rsidP="00E575AC">
      <w:pPr>
        <w:pStyle w:val="a5"/>
        <w:spacing w:before="0" w:beforeAutospacing="0" w:after="0" w:afterAutospacing="0"/>
        <w:rPr>
          <w:sz w:val="28"/>
        </w:rPr>
      </w:pPr>
      <w:r w:rsidRPr="00007675">
        <w:rPr>
          <w:sz w:val="28"/>
        </w:rPr>
        <w:t>«Эффект замещения». Подешевевший товар относительно удорожает другие. Поэтому, замещая другие товары подешевевшим, покупатель обеспечивает себе дополнительный эффект дохода.</w:t>
      </w:r>
    </w:p>
    <w:p w:rsidR="00B97A8D" w:rsidRPr="00007675" w:rsidRDefault="00B97A8D" w:rsidP="00E575AC">
      <w:pPr>
        <w:pStyle w:val="a5"/>
        <w:spacing w:before="0" w:beforeAutospacing="0" w:after="0" w:afterAutospacing="0"/>
        <w:rPr>
          <w:sz w:val="28"/>
        </w:rPr>
      </w:pPr>
      <w:r w:rsidRPr="00007675">
        <w:rPr>
          <w:sz w:val="28"/>
        </w:rPr>
        <w:t>Закон не действует в следующих случаях:</w:t>
      </w:r>
    </w:p>
    <w:p w:rsidR="00B97A8D" w:rsidRPr="00007675" w:rsidRDefault="00B97A8D" w:rsidP="008C34C1">
      <w:pPr>
        <w:pStyle w:val="a5"/>
        <w:numPr>
          <w:ilvl w:val="0"/>
          <w:numId w:val="2"/>
        </w:numPr>
        <w:tabs>
          <w:tab w:val="left" w:pos="1276"/>
        </w:tabs>
        <w:spacing w:before="0" w:beforeAutospacing="0" w:after="0" w:afterAutospacing="0"/>
        <w:ind w:left="0" w:firstLine="709"/>
        <w:rPr>
          <w:sz w:val="28"/>
        </w:rPr>
      </w:pPr>
      <w:r w:rsidRPr="00007675">
        <w:rPr>
          <w:sz w:val="28"/>
        </w:rPr>
        <w:t>при ажиотажном спросе, вызванном ожидаемым повышением цен;</w:t>
      </w:r>
    </w:p>
    <w:p w:rsidR="00B97A8D" w:rsidRPr="00007675" w:rsidRDefault="00B97A8D" w:rsidP="008C34C1">
      <w:pPr>
        <w:pStyle w:val="a5"/>
        <w:numPr>
          <w:ilvl w:val="0"/>
          <w:numId w:val="2"/>
        </w:numPr>
        <w:tabs>
          <w:tab w:val="left" w:pos="1276"/>
        </w:tabs>
        <w:spacing w:before="0" w:beforeAutospacing="0" w:after="0" w:afterAutospacing="0"/>
        <w:ind w:left="0" w:firstLine="709"/>
        <w:rPr>
          <w:sz w:val="28"/>
        </w:rPr>
      </w:pPr>
      <w:r w:rsidRPr="00007675">
        <w:rPr>
          <w:sz w:val="28"/>
        </w:rPr>
        <w:t>если покупатели ожидают дальнейшего снижения цен;</w:t>
      </w:r>
    </w:p>
    <w:p w:rsidR="00B97A8D" w:rsidRPr="00007675" w:rsidRDefault="00B97A8D" w:rsidP="008C34C1">
      <w:pPr>
        <w:pStyle w:val="a5"/>
        <w:numPr>
          <w:ilvl w:val="0"/>
          <w:numId w:val="2"/>
        </w:numPr>
        <w:tabs>
          <w:tab w:val="left" w:pos="1276"/>
        </w:tabs>
        <w:spacing w:before="0" w:beforeAutospacing="0" w:after="0" w:afterAutospacing="0"/>
        <w:ind w:left="0" w:firstLine="709"/>
        <w:rPr>
          <w:sz w:val="28"/>
        </w:rPr>
      </w:pPr>
      <w:r w:rsidRPr="00007675">
        <w:rPr>
          <w:sz w:val="28"/>
        </w:rPr>
        <w:t>для редких и дорогостоящих товаров (золото, драгоценности, дома), являющихся средством помещения денег;</w:t>
      </w:r>
    </w:p>
    <w:p w:rsidR="00B97A8D" w:rsidRDefault="00B97A8D" w:rsidP="008C34C1">
      <w:pPr>
        <w:pStyle w:val="a5"/>
        <w:numPr>
          <w:ilvl w:val="0"/>
          <w:numId w:val="2"/>
        </w:numPr>
        <w:tabs>
          <w:tab w:val="left" w:pos="1276"/>
        </w:tabs>
        <w:spacing w:before="0" w:beforeAutospacing="0" w:after="0" w:afterAutospacing="0"/>
        <w:ind w:left="0" w:firstLine="709"/>
        <w:rPr>
          <w:sz w:val="28"/>
          <w:szCs w:val="32"/>
        </w:rPr>
      </w:pPr>
      <w:r w:rsidRPr="00007675">
        <w:rPr>
          <w:sz w:val="28"/>
        </w:rPr>
        <w:t>при переключении спроса на более качественные и дорогостоящие товары.</w:t>
      </w:r>
      <w:r w:rsidRPr="008D7BBC">
        <w:rPr>
          <w:sz w:val="28"/>
          <w:szCs w:val="32"/>
        </w:rPr>
        <w:t xml:space="preserve"> </w:t>
      </w:r>
    </w:p>
    <w:p w:rsidR="00B97A8D" w:rsidRDefault="00B97A8D" w:rsidP="00E405D9">
      <w:r>
        <w:t>Кривая спроса отражает обратно пропорциональную зависимость между ценой и количеством блага, которое покупатели хотят и могут приобрести в единицу времени. Кривая спроса наклонена вниз, потому что снижение цены (при прочих равных условиях) означает увеличение спроса на товар.</w:t>
      </w:r>
    </w:p>
    <w:p w:rsidR="00B97A8D" w:rsidRDefault="00B97A8D" w:rsidP="00E405D9">
      <w:pPr>
        <w:rPr>
          <w:sz w:val="24"/>
          <w:szCs w:val="24"/>
        </w:rPr>
      </w:pPr>
      <w:r>
        <w:br w:type="page"/>
      </w:r>
    </w:p>
    <w:p w:rsidR="00B97A8D" w:rsidRDefault="00B97A8D" w:rsidP="00E405D9">
      <w:pPr>
        <w:pStyle w:val="3"/>
        <w:numPr>
          <w:ilvl w:val="0"/>
          <w:numId w:val="1"/>
        </w:numPr>
        <w:ind w:left="0" w:firstLine="0"/>
        <w:jc w:val="center"/>
        <w:rPr>
          <w:b/>
          <w:spacing w:val="0"/>
          <w:sz w:val="28"/>
          <w:szCs w:val="32"/>
        </w:rPr>
      </w:pPr>
      <w:r w:rsidRPr="00937FDA">
        <w:rPr>
          <w:b/>
          <w:spacing w:val="0"/>
          <w:sz w:val="28"/>
          <w:szCs w:val="32"/>
        </w:rPr>
        <w:t>Решите задачу. Дана следующая таблица производственных возможностей выпуска военной и гражданской продукции:</w:t>
      </w:r>
    </w:p>
    <w:p w:rsidR="00B97A8D" w:rsidRPr="000801C9" w:rsidRDefault="00B97A8D" w:rsidP="00E405D9">
      <w:pPr>
        <w:pStyle w:val="3"/>
        <w:numPr>
          <w:ilvl w:val="0"/>
          <w:numId w:val="1"/>
        </w:numPr>
        <w:ind w:left="0" w:firstLine="0"/>
        <w:jc w:val="center"/>
        <w:rPr>
          <w:b/>
          <w:spacing w:val="0"/>
          <w:sz w:val="28"/>
          <w:szCs w:val="32"/>
        </w:rPr>
      </w:pPr>
    </w:p>
    <w:tbl>
      <w:tblPr>
        <w:tblW w:w="4889" w:type="pct"/>
        <w:tblBorders>
          <w:top w:val="single" w:sz="4" w:space="0" w:color="auto"/>
          <w:left w:val="single" w:sz="4" w:space="0" w:color="auto"/>
          <w:right w:val="single" w:sz="4" w:space="0" w:color="auto"/>
        </w:tblBorders>
        <w:tblLook w:val="0000" w:firstRow="0" w:lastRow="0" w:firstColumn="0" w:lastColumn="0" w:noHBand="0" w:noVBand="0"/>
      </w:tblPr>
      <w:tblGrid>
        <w:gridCol w:w="3814"/>
        <w:gridCol w:w="1110"/>
        <w:gridCol w:w="1108"/>
        <w:gridCol w:w="1108"/>
        <w:gridCol w:w="1108"/>
        <w:gridCol w:w="1110"/>
      </w:tblGrid>
      <w:tr w:rsidR="00B97A8D" w:rsidRPr="00007675" w:rsidTr="00A93DE5">
        <w:trPr>
          <w:trHeight w:val="584"/>
        </w:trPr>
        <w:tc>
          <w:tcPr>
            <w:tcW w:w="2038" w:type="pct"/>
            <w:tcBorders>
              <w:top w:val="single" w:sz="4" w:space="0" w:color="auto"/>
              <w:right w:val="single" w:sz="4" w:space="0" w:color="auto"/>
            </w:tcBorders>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Виды продукции</w:t>
            </w:r>
          </w:p>
        </w:tc>
        <w:tc>
          <w:tcPr>
            <w:tcW w:w="2962" w:type="pct"/>
            <w:gridSpan w:val="5"/>
            <w:tcBorders>
              <w:top w:val="single" w:sz="4" w:space="0" w:color="auto"/>
              <w:left w:val="nil"/>
            </w:tcBorders>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Производственные альтернативы</w:t>
            </w:r>
          </w:p>
        </w:tc>
      </w:tr>
      <w:tr w:rsidR="00B97A8D" w:rsidRPr="00007675" w:rsidTr="00A93DE5">
        <w:tblPrEx>
          <w:tblBorders>
            <w:bottom w:val="single" w:sz="4" w:space="0" w:color="auto"/>
            <w:insideH w:val="single" w:sz="4" w:space="0" w:color="auto"/>
            <w:insideV w:val="single" w:sz="4" w:space="0" w:color="auto"/>
          </w:tblBorders>
        </w:tblPrEx>
        <w:trPr>
          <w:trHeight w:val="398"/>
        </w:trPr>
        <w:tc>
          <w:tcPr>
            <w:tcW w:w="2038" w:type="pct"/>
            <w:tcBorders>
              <w:top w:val="nil"/>
            </w:tcBorders>
            <w:vAlign w:val="center"/>
          </w:tcPr>
          <w:p w:rsidR="00B97A8D" w:rsidRPr="00007675" w:rsidRDefault="00B97A8D" w:rsidP="00271FD3">
            <w:pPr>
              <w:pStyle w:val="3"/>
              <w:spacing w:line="240" w:lineRule="auto"/>
              <w:jc w:val="center"/>
              <w:rPr>
                <w:spacing w:val="0"/>
                <w:sz w:val="28"/>
                <w:szCs w:val="32"/>
              </w:rPr>
            </w:pPr>
          </w:p>
        </w:tc>
        <w:tc>
          <w:tcPr>
            <w:tcW w:w="593" w:type="pct"/>
            <w:tcBorders>
              <w:left w:val="nil"/>
            </w:tcBorders>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А</w:t>
            </w:r>
          </w:p>
        </w:tc>
        <w:tc>
          <w:tcPr>
            <w:tcW w:w="592" w:type="pct"/>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В</w:t>
            </w:r>
          </w:p>
        </w:tc>
        <w:tc>
          <w:tcPr>
            <w:tcW w:w="592" w:type="pct"/>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С</w:t>
            </w:r>
          </w:p>
        </w:tc>
        <w:tc>
          <w:tcPr>
            <w:tcW w:w="592" w:type="pct"/>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Д</w:t>
            </w:r>
          </w:p>
        </w:tc>
        <w:tc>
          <w:tcPr>
            <w:tcW w:w="593" w:type="pct"/>
            <w:vAlign w:val="center"/>
          </w:tcPr>
          <w:p w:rsidR="00B97A8D" w:rsidRPr="00007675" w:rsidRDefault="00B97A8D" w:rsidP="00271FD3">
            <w:pPr>
              <w:pStyle w:val="3"/>
              <w:spacing w:line="240" w:lineRule="auto"/>
              <w:jc w:val="center"/>
              <w:rPr>
                <w:spacing w:val="0"/>
                <w:sz w:val="28"/>
                <w:szCs w:val="32"/>
              </w:rPr>
            </w:pPr>
            <w:r w:rsidRPr="00007675">
              <w:rPr>
                <w:spacing w:val="0"/>
                <w:sz w:val="28"/>
                <w:szCs w:val="32"/>
              </w:rPr>
              <w:t>Е</w:t>
            </w:r>
          </w:p>
        </w:tc>
      </w:tr>
      <w:tr w:rsidR="00B97A8D" w:rsidRPr="00007675" w:rsidTr="000801C9">
        <w:tblPrEx>
          <w:tblBorders>
            <w:bottom w:val="single" w:sz="4" w:space="0" w:color="auto"/>
            <w:insideH w:val="single" w:sz="4" w:space="0" w:color="auto"/>
            <w:insideV w:val="single" w:sz="4" w:space="0" w:color="auto"/>
          </w:tblBorders>
        </w:tblPrEx>
        <w:trPr>
          <w:trHeight w:val="489"/>
        </w:trPr>
        <w:tc>
          <w:tcPr>
            <w:tcW w:w="2038" w:type="pct"/>
            <w:tcBorders>
              <w:top w:val="nil"/>
            </w:tcBorders>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Автомобили (млн. шт.)</w:t>
            </w:r>
          </w:p>
        </w:tc>
        <w:tc>
          <w:tcPr>
            <w:tcW w:w="593"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0</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2</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4</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6</w:t>
            </w:r>
          </w:p>
        </w:tc>
        <w:tc>
          <w:tcPr>
            <w:tcW w:w="593"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8</w:t>
            </w:r>
          </w:p>
        </w:tc>
      </w:tr>
      <w:tr w:rsidR="00B97A8D" w:rsidRPr="00007675" w:rsidTr="00A93DE5">
        <w:tblPrEx>
          <w:tblBorders>
            <w:bottom w:val="single" w:sz="4" w:space="0" w:color="auto"/>
            <w:insideH w:val="single" w:sz="4" w:space="0" w:color="auto"/>
            <w:insideV w:val="single" w:sz="4" w:space="0" w:color="auto"/>
          </w:tblBorders>
        </w:tblPrEx>
        <w:trPr>
          <w:trHeight w:val="507"/>
        </w:trPr>
        <w:tc>
          <w:tcPr>
            <w:tcW w:w="2038"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Самолеты (тыс. шт.)</w:t>
            </w:r>
          </w:p>
        </w:tc>
        <w:tc>
          <w:tcPr>
            <w:tcW w:w="593"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30</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27</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21</w:t>
            </w:r>
          </w:p>
        </w:tc>
        <w:tc>
          <w:tcPr>
            <w:tcW w:w="592"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12</w:t>
            </w:r>
          </w:p>
        </w:tc>
        <w:tc>
          <w:tcPr>
            <w:tcW w:w="593" w:type="pct"/>
            <w:vAlign w:val="center"/>
          </w:tcPr>
          <w:p w:rsidR="00B97A8D" w:rsidRPr="00007675" w:rsidRDefault="00B97A8D" w:rsidP="00271FD3">
            <w:pPr>
              <w:pStyle w:val="3"/>
              <w:spacing w:line="240" w:lineRule="auto"/>
              <w:ind w:firstLine="0"/>
              <w:jc w:val="center"/>
              <w:rPr>
                <w:spacing w:val="0"/>
                <w:sz w:val="28"/>
                <w:szCs w:val="32"/>
              </w:rPr>
            </w:pPr>
            <w:r w:rsidRPr="00007675">
              <w:rPr>
                <w:spacing w:val="0"/>
                <w:sz w:val="28"/>
                <w:szCs w:val="32"/>
              </w:rPr>
              <w:t>0</w:t>
            </w:r>
          </w:p>
        </w:tc>
      </w:tr>
    </w:tbl>
    <w:p w:rsidR="00B97A8D" w:rsidRDefault="00B97A8D" w:rsidP="00A93DE5">
      <w:pPr>
        <w:pStyle w:val="3"/>
        <w:rPr>
          <w:spacing w:val="0"/>
          <w:sz w:val="28"/>
          <w:szCs w:val="32"/>
        </w:rPr>
      </w:pPr>
    </w:p>
    <w:p w:rsidR="00B97A8D" w:rsidRPr="00007675" w:rsidRDefault="00B97A8D" w:rsidP="00A93DE5">
      <w:pPr>
        <w:pStyle w:val="3"/>
        <w:rPr>
          <w:spacing w:val="0"/>
          <w:sz w:val="28"/>
          <w:szCs w:val="32"/>
        </w:rPr>
      </w:pPr>
      <w:r w:rsidRPr="00007675">
        <w:rPr>
          <w:spacing w:val="0"/>
          <w:sz w:val="28"/>
          <w:szCs w:val="32"/>
        </w:rPr>
        <w:t>а) изобразите графически кривую производственных возможностей;</w:t>
      </w:r>
    </w:p>
    <w:p w:rsidR="00B97A8D" w:rsidRDefault="00B97A8D" w:rsidP="00A93DE5">
      <w:pPr>
        <w:pStyle w:val="3"/>
        <w:rPr>
          <w:spacing w:val="0"/>
          <w:sz w:val="28"/>
          <w:szCs w:val="32"/>
        </w:rPr>
      </w:pPr>
      <w:r w:rsidRPr="00007675">
        <w:rPr>
          <w:spacing w:val="0"/>
          <w:sz w:val="28"/>
          <w:szCs w:val="32"/>
        </w:rPr>
        <w:t>б) объясните, что показывают точки ниже и выше этой кривой.</w:t>
      </w:r>
    </w:p>
    <w:p w:rsidR="00B97A8D" w:rsidRPr="00007675" w:rsidRDefault="00B97A8D" w:rsidP="00A93DE5">
      <w:pPr>
        <w:pStyle w:val="3"/>
        <w:rPr>
          <w:spacing w:val="0"/>
          <w:sz w:val="28"/>
          <w:szCs w:val="32"/>
        </w:rPr>
      </w:pPr>
    </w:p>
    <w:p w:rsidR="00B97A8D" w:rsidRDefault="005D4658" w:rsidP="00191321">
      <w:pPr>
        <w:pStyle w:val="a5"/>
        <w:spacing w:before="0" w:beforeAutospacing="0" w:after="0" w:afterAutospacing="0"/>
        <w:ind w:firstLine="0"/>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6.45pt;margin-top:99.45pt;width:67.65pt;height:31.25pt;z-index:251657216" filled="f" stroked="f">
            <v:textbox>
              <w:txbxContent>
                <w:p w:rsidR="00B97A8D" w:rsidRPr="00427247" w:rsidRDefault="00B97A8D">
                  <w:pPr>
                    <w:rPr>
                      <w:lang w:val="en-US"/>
                    </w:rPr>
                  </w:pPr>
                  <w:r>
                    <w:rPr>
                      <w:lang w:val="en-US"/>
                    </w:rPr>
                    <w:t>W</w:t>
                  </w:r>
                </w:p>
              </w:txbxContent>
            </v:textbox>
          </v:shape>
        </w:pict>
      </w:r>
      <w:r>
        <w:rPr>
          <w:noProof/>
        </w:rPr>
        <w:pict>
          <v:oval id="_x0000_s1027" style="position:absolute;left:0;text-align:left;margin-left:235.05pt;margin-top:114.2pt;width:7.8pt;height:7.15pt;z-index:251658240"/>
        </w:pict>
      </w:r>
      <w:r>
        <w:rPr>
          <w:noProof/>
          <w:color w:val="000000"/>
          <w:sz w:val="28"/>
        </w:rPr>
        <w:pict>
          <v:shape id="Диаграмма 2" o:spid="_x0000_i1029" type="#_x0000_t75" style="width:447.75pt;height:266.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">
            <v:imagedata r:id="rId11" o:title=""/>
            <o:lock v:ext="edit" aspectratio="f"/>
          </v:shape>
        </w:pict>
      </w:r>
    </w:p>
    <w:p w:rsidR="00B97A8D" w:rsidRPr="00007675" w:rsidRDefault="00B97A8D" w:rsidP="00E575AC">
      <w:pPr>
        <w:pStyle w:val="a5"/>
        <w:spacing w:before="0" w:beforeAutospacing="0" w:after="0" w:afterAutospacing="0"/>
        <w:rPr>
          <w:sz w:val="28"/>
        </w:rPr>
      </w:pPr>
    </w:p>
    <w:p w:rsidR="00B97A8D" w:rsidRPr="00007675" w:rsidRDefault="00B97A8D" w:rsidP="00E575AC">
      <w:pPr>
        <w:rPr>
          <w:szCs w:val="24"/>
        </w:rPr>
      </w:pPr>
      <w:r w:rsidRPr="00007675">
        <w:rPr>
          <w:b/>
          <w:bCs/>
          <w:szCs w:val="24"/>
        </w:rPr>
        <w:t>Кривая производственных возможностей</w:t>
      </w:r>
      <w:r w:rsidRPr="00007675">
        <w:rPr>
          <w:szCs w:val="24"/>
        </w:rPr>
        <w:t xml:space="preserve"> — это совокупность точек, которые показывают различные комбинации максимальных объемов производства нескольких (как правило двух) </w:t>
      </w:r>
      <w:hyperlink r:id="rId12" w:tooltip="Товар" w:history="1">
        <w:r w:rsidRPr="00007675">
          <w:rPr>
            <w:szCs w:val="24"/>
          </w:rPr>
          <w:t>товаров</w:t>
        </w:r>
      </w:hyperlink>
      <w:r w:rsidRPr="00007675">
        <w:rPr>
          <w:szCs w:val="24"/>
        </w:rPr>
        <w:t xml:space="preserve"> или </w:t>
      </w:r>
      <w:hyperlink r:id="rId13" w:tooltip="Услуга" w:history="1">
        <w:r w:rsidRPr="00007675">
          <w:rPr>
            <w:szCs w:val="24"/>
          </w:rPr>
          <w:t>услуг</w:t>
        </w:r>
      </w:hyperlink>
      <w:r w:rsidRPr="00007675">
        <w:rPr>
          <w:szCs w:val="24"/>
        </w:rPr>
        <w:t>, которые могут быть созданы в условиях при полной занятости и использовании всех имеющихся в экономике ресурсов.</w:t>
      </w:r>
    </w:p>
    <w:p w:rsidR="00B97A8D" w:rsidRPr="000801C9" w:rsidRDefault="00B97A8D" w:rsidP="00E575AC">
      <w:pPr>
        <w:rPr>
          <w:szCs w:val="24"/>
        </w:rPr>
      </w:pPr>
      <w:r w:rsidRPr="00007675">
        <w:rPr>
          <w:szCs w:val="24"/>
        </w:rPr>
        <w:t xml:space="preserve">В данном случае точки </w:t>
      </w:r>
      <w:r w:rsidRPr="00007675">
        <w:rPr>
          <w:szCs w:val="24"/>
          <w:lang w:val="en-US"/>
        </w:rPr>
        <w:t>A</w:t>
      </w:r>
      <w:r w:rsidRPr="00007675">
        <w:rPr>
          <w:szCs w:val="24"/>
        </w:rPr>
        <w:t xml:space="preserve">, </w:t>
      </w:r>
      <w:r w:rsidRPr="00007675">
        <w:rPr>
          <w:szCs w:val="24"/>
          <w:lang w:val="en-US"/>
        </w:rPr>
        <w:t>B</w:t>
      </w:r>
      <w:r w:rsidRPr="00007675">
        <w:rPr>
          <w:szCs w:val="24"/>
        </w:rPr>
        <w:t xml:space="preserve">, </w:t>
      </w:r>
      <w:r w:rsidRPr="00007675">
        <w:rPr>
          <w:szCs w:val="24"/>
          <w:lang w:val="en-US"/>
        </w:rPr>
        <w:t>C</w:t>
      </w:r>
      <w:r w:rsidRPr="00007675">
        <w:rPr>
          <w:szCs w:val="24"/>
        </w:rPr>
        <w:t xml:space="preserve">, </w:t>
      </w:r>
      <w:r w:rsidRPr="00007675">
        <w:rPr>
          <w:szCs w:val="24"/>
          <w:lang w:val="en-US"/>
        </w:rPr>
        <w:t>D</w:t>
      </w:r>
      <w:r w:rsidRPr="00007675">
        <w:rPr>
          <w:szCs w:val="24"/>
        </w:rPr>
        <w:t xml:space="preserve">, </w:t>
      </w:r>
      <w:r w:rsidRPr="00007675">
        <w:rPr>
          <w:szCs w:val="24"/>
          <w:lang w:val="en-US"/>
        </w:rPr>
        <w:t>E</w:t>
      </w:r>
      <w:r w:rsidRPr="00007675">
        <w:rPr>
          <w:szCs w:val="24"/>
        </w:rPr>
        <w:t xml:space="preserve"> - точки, принадлежащие КПВ. Точка </w:t>
      </w:r>
      <w:r w:rsidRPr="00007675">
        <w:rPr>
          <w:szCs w:val="24"/>
          <w:lang w:val="en-US"/>
        </w:rPr>
        <w:t>M</w:t>
      </w:r>
      <w:r w:rsidRPr="00007675">
        <w:rPr>
          <w:szCs w:val="24"/>
        </w:rPr>
        <w:t xml:space="preserve"> внутри графика означает неполное или нерациональное использование имеющихся </w:t>
      </w:r>
      <w:hyperlink r:id="rId14" w:tooltip="Ресурс" w:history="1">
        <w:r w:rsidRPr="00007675">
          <w:rPr>
            <w:szCs w:val="24"/>
          </w:rPr>
          <w:t>ресурсов</w:t>
        </w:r>
      </w:hyperlink>
      <w:r w:rsidRPr="00007675">
        <w:rPr>
          <w:szCs w:val="24"/>
        </w:rPr>
        <w:t xml:space="preserve">. Точка </w:t>
      </w:r>
      <w:r w:rsidRPr="00007675">
        <w:rPr>
          <w:szCs w:val="24"/>
          <w:lang w:val="en-US"/>
        </w:rPr>
        <w:t>W</w:t>
      </w:r>
      <w:r w:rsidRPr="00007675">
        <w:rPr>
          <w:szCs w:val="24"/>
        </w:rPr>
        <w:t xml:space="preserve"> (вне кривой) недостижима при данном количестве ресурсов и имеющейся технологии. Попасть в эту точку можно, если увеличить количество используемых ресурсов или улучшить технологию производства (например, сменить ручной труд на машинный). При движении по кривой возможен только один, лучший вариант движения, который дает максимальный результат при минимальных затратах. </w:t>
      </w:r>
    </w:p>
    <w:p w:rsidR="00B97A8D" w:rsidRPr="00007675" w:rsidRDefault="00B97A8D" w:rsidP="00E575AC">
      <w:pPr>
        <w:rPr>
          <w:szCs w:val="24"/>
        </w:rPr>
      </w:pPr>
      <w:r w:rsidRPr="00007675">
        <w:rPr>
          <w:szCs w:val="24"/>
        </w:rPr>
        <w:t xml:space="preserve">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w:t>
      </w:r>
      <w:hyperlink r:id="rId15" w:tooltip="Альтернативные затраты" w:history="1">
        <w:r w:rsidRPr="00007675">
          <w:rPr>
            <w:szCs w:val="24"/>
          </w:rPr>
          <w:t>альтернативные затраты</w:t>
        </w:r>
      </w:hyperlink>
      <w:r w:rsidRPr="00007675">
        <w:rPr>
          <w:szCs w:val="24"/>
        </w:rPr>
        <w:t>.</w:t>
      </w:r>
    </w:p>
    <w:p w:rsidR="00B97A8D" w:rsidRPr="00E466F7" w:rsidRDefault="00B97A8D" w:rsidP="00BB2FAF">
      <w:pPr>
        <w:jc w:val="center"/>
        <w:rPr>
          <w:b/>
        </w:rPr>
      </w:pPr>
      <w:r>
        <w:br w:type="page"/>
      </w:r>
      <w:r w:rsidRPr="00E466F7">
        <w:rPr>
          <w:b/>
        </w:rPr>
        <w:t>Список использованной литературы</w:t>
      </w:r>
    </w:p>
    <w:p w:rsidR="00B97A8D" w:rsidRPr="00A14F36" w:rsidRDefault="00B97A8D" w:rsidP="00BB2FAF">
      <w:pPr>
        <w:pStyle w:val="11"/>
        <w:numPr>
          <w:ilvl w:val="0"/>
          <w:numId w:val="6"/>
        </w:numPr>
        <w:ind w:left="0" w:firstLine="0"/>
        <w:rPr>
          <w:szCs w:val="28"/>
        </w:rPr>
      </w:pPr>
      <w:r w:rsidRPr="00A14F36">
        <w:rPr>
          <w:szCs w:val="28"/>
        </w:rPr>
        <w:t>Борисов Е. Ф. Экономическая теория. Курс лекций. - М.: ЮРИСТЬ.1997. 452с.</w:t>
      </w:r>
    </w:p>
    <w:p w:rsidR="00B97A8D" w:rsidRPr="00A14F36" w:rsidRDefault="00B97A8D" w:rsidP="00BB2FAF">
      <w:pPr>
        <w:numPr>
          <w:ilvl w:val="0"/>
          <w:numId w:val="6"/>
        </w:numPr>
        <w:ind w:left="0" w:firstLine="0"/>
        <w:rPr>
          <w:iCs/>
          <w:szCs w:val="28"/>
        </w:rPr>
      </w:pPr>
      <w:r w:rsidRPr="00A14F36">
        <w:rPr>
          <w:iCs/>
          <w:szCs w:val="28"/>
        </w:rPr>
        <w:t>Вечканов Г.С., Вечканова Г.Р. Экономическая теория. Учебное пособие. - М.: Эксмо, 2007.</w:t>
      </w:r>
    </w:p>
    <w:p w:rsidR="00B97A8D" w:rsidRDefault="00B97A8D" w:rsidP="00BB2FAF">
      <w:pPr>
        <w:pStyle w:val="11"/>
        <w:numPr>
          <w:ilvl w:val="0"/>
          <w:numId w:val="6"/>
        </w:numPr>
        <w:ind w:left="0" w:firstLine="0"/>
        <w:rPr>
          <w:szCs w:val="28"/>
        </w:rPr>
      </w:pPr>
      <w:r w:rsidRPr="00A14F36">
        <w:rPr>
          <w:szCs w:val="28"/>
        </w:rPr>
        <w:t>Курс экономической теории: Общие основы экономической теории. Микроэкономика. Макроэкономика. Основы национальной экономики: Учебное пособие/Под ред. д.э.н., проф. А.В. Сидоровича; МГУ им. М.В. Ломоносова. – 2-е изд., перераб. и доп. – М.: Издательство «Дело и Сервис», 2001. – 832 с.</w:t>
      </w:r>
    </w:p>
    <w:p w:rsidR="00B97A8D" w:rsidRPr="00A14F36" w:rsidRDefault="00B97A8D" w:rsidP="00BB2FAF">
      <w:pPr>
        <w:pStyle w:val="11"/>
        <w:numPr>
          <w:ilvl w:val="0"/>
          <w:numId w:val="6"/>
        </w:numPr>
        <w:ind w:left="0" w:firstLine="0"/>
        <w:rPr>
          <w:szCs w:val="28"/>
        </w:rPr>
      </w:pPr>
      <w:r>
        <w:t>Симкина Л. Г., Экономическая теория 2-е изд. – СПб., Питер, 2006.</w:t>
      </w:r>
    </w:p>
    <w:p w:rsidR="00B97A8D" w:rsidRPr="00A14F36" w:rsidRDefault="00B97A8D" w:rsidP="00BB2FAF">
      <w:pPr>
        <w:pStyle w:val="11"/>
        <w:numPr>
          <w:ilvl w:val="0"/>
          <w:numId w:val="6"/>
        </w:numPr>
        <w:ind w:left="0" w:firstLine="0"/>
        <w:rPr>
          <w:szCs w:val="28"/>
        </w:rPr>
      </w:pPr>
      <w:r w:rsidRPr="00A14F36">
        <w:rPr>
          <w:szCs w:val="28"/>
        </w:rPr>
        <w:t>Экономическая теория/Под ред. А.И. Добрынина, Л</w:t>
      </w:r>
      <w:r>
        <w:rPr>
          <w:szCs w:val="28"/>
        </w:rPr>
        <w:t xml:space="preserve">.С. Тарасевича: Учебник </w:t>
      </w:r>
      <w:r w:rsidRPr="00A14F36">
        <w:rPr>
          <w:szCs w:val="28"/>
        </w:rPr>
        <w:t>для вузов. - СПб.: Изд-во СПбГУЭФ, изд-во «Питер», 2000. - 544 с.</w:t>
      </w:r>
    </w:p>
    <w:p w:rsidR="00B97A8D" w:rsidRPr="00FF22E9" w:rsidRDefault="00B97A8D" w:rsidP="00BB2FAF">
      <w:pPr>
        <w:rPr>
          <w:iCs/>
          <w:sz w:val="32"/>
          <w:szCs w:val="32"/>
        </w:rPr>
      </w:pPr>
    </w:p>
    <w:p w:rsidR="00B97A8D" w:rsidRPr="00007675" w:rsidRDefault="00B97A8D" w:rsidP="00BB2FAF"/>
    <w:p w:rsidR="00B97A8D" w:rsidRDefault="00B97A8D">
      <w:pPr>
        <w:spacing w:after="200" w:line="276" w:lineRule="auto"/>
        <w:ind w:firstLine="0"/>
        <w:jc w:val="left"/>
        <w:rPr>
          <w:szCs w:val="24"/>
        </w:rPr>
      </w:pPr>
      <w:bookmarkStart w:id="0" w:name="_GoBack"/>
      <w:bookmarkEnd w:id="0"/>
    </w:p>
    <w:sectPr w:rsidR="00B97A8D" w:rsidSect="00242B69">
      <w:footerReference w:type="default" r:id="rId1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8D" w:rsidRDefault="00B97A8D" w:rsidP="00242B69">
      <w:pPr>
        <w:spacing w:line="240" w:lineRule="auto"/>
      </w:pPr>
      <w:r>
        <w:separator/>
      </w:r>
    </w:p>
  </w:endnote>
  <w:endnote w:type="continuationSeparator" w:id="0">
    <w:p w:rsidR="00B97A8D" w:rsidRDefault="00B97A8D" w:rsidP="00242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8D" w:rsidRDefault="00B97A8D">
    <w:pPr>
      <w:pStyle w:val="ad"/>
      <w:jc w:val="right"/>
    </w:pPr>
    <w:r>
      <w:fldChar w:fldCharType="begin"/>
    </w:r>
    <w:r>
      <w:instrText xml:space="preserve"> PAGE   \* MERGEFORMAT </w:instrText>
    </w:r>
    <w:r>
      <w:fldChar w:fldCharType="separate"/>
    </w:r>
    <w:r w:rsidR="00FC3B67">
      <w:rPr>
        <w:noProof/>
      </w:rPr>
      <w:t>2</w:t>
    </w:r>
    <w:r>
      <w:fldChar w:fldCharType="end"/>
    </w:r>
  </w:p>
  <w:p w:rsidR="00B97A8D" w:rsidRDefault="00B97A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8D" w:rsidRDefault="00B97A8D" w:rsidP="00242B69">
      <w:pPr>
        <w:spacing w:line="240" w:lineRule="auto"/>
      </w:pPr>
      <w:r>
        <w:separator/>
      </w:r>
    </w:p>
  </w:footnote>
  <w:footnote w:type="continuationSeparator" w:id="0">
    <w:p w:rsidR="00B97A8D" w:rsidRDefault="00B97A8D" w:rsidP="00242B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838"/>
    <w:multiLevelType w:val="multilevel"/>
    <w:tmpl w:val="0B808F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77B0D"/>
    <w:multiLevelType w:val="hybridMultilevel"/>
    <w:tmpl w:val="008EBC22"/>
    <w:lvl w:ilvl="0" w:tplc="6F2443D8">
      <w:start w:val="1"/>
      <w:numFmt w:val="decimal"/>
      <w:lvlText w:val="%1."/>
      <w:lvlJc w:val="left"/>
      <w:pPr>
        <w:ind w:left="2629" w:hanging="120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0105D8"/>
    <w:multiLevelType w:val="multilevel"/>
    <w:tmpl w:val="E130B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AD3B10"/>
    <w:multiLevelType w:val="hybridMultilevel"/>
    <w:tmpl w:val="2EAC0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0A304E"/>
    <w:multiLevelType w:val="hybridMultilevel"/>
    <w:tmpl w:val="45B6A520"/>
    <w:lvl w:ilvl="0" w:tplc="6E10FEAA">
      <w:start w:val="1"/>
      <w:numFmt w:val="decimal"/>
      <w:lvlText w:val="%1."/>
      <w:lvlJc w:val="left"/>
      <w:pPr>
        <w:ind w:left="2051" w:hanging="120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0737392"/>
    <w:multiLevelType w:val="multilevel"/>
    <w:tmpl w:val="DEF87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1B7"/>
    <w:rsid w:val="00007675"/>
    <w:rsid w:val="000161B7"/>
    <w:rsid w:val="000257E4"/>
    <w:rsid w:val="00052E8F"/>
    <w:rsid w:val="00055E3A"/>
    <w:rsid w:val="00077A87"/>
    <w:rsid w:val="000801C9"/>
    <w:rsid w:val="000F65D5"/>
    <w:rsid w:val="00191321"/>
    <w:rsid w:val="001A34B6"/>
    <w:rsid w:val="001C61E9"/>
    <w:rsid w:val="00204201"/>
    <w:rsid w:val="00210EA8"/>
    <w:rsid w:val="00242B69"/>
    <w:rsid w:val="0024739D"/>
    <w:rsid w:val="00271FD3"/>
    <w:rsid w:val="0028080D"/>
    <w:rsid w:val="00293BEA"/>
    <w:rsid w:val="002C71C7"/>
    <w:rsid w:val="002F221B"/>
    <w:rsid w:val="00302413"/>
    <w:rsid w:val="00347ED6"/>
    <w:rsid w:val="00363814"/>
    <w:rsid w:val="003B12CC"/>
    <w:rsid w:val="003B4339"/>
    <w:rsid w:val="003D4992"/>
    <w:rsid w:val="00427247"/>
    <w:rsid w:val="00427CE1"/>
    <w:rsid w:val="00435BAD"/>
    <w:rsid w:val="004D4BBE"/>
    <w:rsid w:val="004E0D3C"/>
    <w:rsid w:val="0051688E"/>
    <w:rsid w:val="005205D5"/>
    <w:rsid w:val="00563C1C"/>
    <w:rsid w:val="00565F6E"/>
    <w:rsid w:val="0057415C"/>
    <w:rsid w:val="00592622"/>
    <w:rsid w:val="005D4658"/>
    <w:rsid w:val="00651419"/>
    <w:rsid w:val="006D75FB"/>
    <w:rsid w:val="007E2DCE"/>
    <w:rsid w:val="007F4D04"/>
    <w:rsid w:val="008255EC"/>
    <w:rsid w:val="00846E37"/>
    <w:rsid w:val="008C34C1"/>
    <w:rsid w:val="008D7BBC"/>
    <w:rsid w:val="00937FDA"/>
    <w:rsid w:val="00950947"/>
    <w:rsid w:val="00964E57"/>
    <w:rsid w:val="009A4FD6"/>
    <w:rsid w:val="00A00BCE"/>
    <w:rsid w:val="00A128BA"/>
    <w:rsid w:val="00A14F36"/>
    <w:rsid w:val="00A93DE5"/>
    <w:rsid w:val="00AA0B0E"/>
    <w:rsid w:val="00AB4F9C"/>
    <w:rsid w:val="00AB7E3A"/>
    <w:rsid w:val="00AC1B53"/>
    <w:rsid w:val="00AD7CF3"/>
    <w:rsid w:val="00B00DBD"/>
    <w:rsid w:val="00B9357F"/>
    <w:rsid w:val="00B97A8D"/>
    <w:rsid w:val="00BB2FAF"/>
    <w:rsid w:val="00BD7A74"/>
    <w:rsid w:val="00C4649E"/>
    <w:rsid w:val="00CB4853"/>
    <w:rsid w:val="00CD3112"/>
    <w:rsid w:val="00CE1111"/>
    <w:rsid w:val="00D73146"/>
    <w:rsid w:val="00D8228B"/>
    <w:rsid w:val="00D94451"/>
    <w:rsid w:val="00DE2983"/>
    <w:rsid w:val="00E250EB"/>
    <w:rsid w:val="00E405D9"/>
    <w:rsid w:val="00E466F7"/>
    <w:rsid w:val="00E575AC"/>
    <w:rsid w:val="00E730D0"/>
    <w:rsid w:val="00E73A07"/>
    <w:rsid w:val="00EA75A3"/>
    <w:rsid w:val="00EB442A"/>
    <w:rsid w:val="00ED0335"/>
    <w:rsid w:val="00EE499D"/>
    <w:rsid w:val="00EF78DE"/>
    <w:rsid w:val="00F86574"/>
    <w:rsid w:val="00FB2668"/>
    <w:rsid w:val="00FB6806"/>
    <w:rsid w:val="00FC3B67"/>
    <w:rsid w:val="00FE2F63"/>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EC55F0F-638D-4D16-A20D-5AF6AB5B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AAAAAAAA"/>
    <w:qFormat/>
    <w:rsid w:val="00293BEA"/>
    <w:pPr>
      <w:spacing w:line="360" w:lineRule="auto"/>
      <w:ind w:firstLine="709"/>
      <w:jc w:val="both"/>
    </w:pPr>
    <w:rPr>
      <w:rFonts w:ascii="Times New Roman" w:hAnsi="Times New Roman"/>
      <w:sz w:val="28"/>
    </w:rPr>
  </w:style>
  <w:style w:type="paragraph" w:styleId="1">
    <w:name w:val="heading 1"/>
    <w:basedOn w:val="a"/>
    <w:link w:val="10"/>
    <w:qFormat/>
    <w:rsid w:val="00077A87"/>
    <w:pPr>
      <w:spacing w:before="100" w:beforeAutospacing="1" w:after="100" w:afterAutospacing="1"/>
      <w:outlineLvl w:val="0"/>
    </w:pPr>
    <w:rPr>
      <w:b/>
      <w:bCs/>
      <w:kern w:val="36"/>
      <w:sz w:val="48"/>
      <w:szCs w:val="48"/>
    </w:rPr>
  </w:style>
  <w:style w:type="paragraph" w:styleId="2">
    <w:name w:val="heading 2"/>
    <w:basedOn w:val="a"/>
    <w:next w:val="a"/>
    <w:link w:val="20"/>
    <w:qFormat/>
    <w:rsid w:val="000257E4"/>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AD7CF3"/>
    <w:pPr>
      <w:keepNext/>
      <w:keepLines/>
      <w:spacing w:before="200"/>
      <w:outlineLvl w:val="3"/>
    </w:pPr>
    <w:rPr>
      <w:rFonts w:ascii="Cambria" w:hAnsi="Cambria"/>
      <w:b/>
      <w:bCs/>
      <w:i/>
      <w:iCs/>
      <w:color w:val="4F81BD"/>
    </w:rPr>
  </w:style>
  <w:style w:type="paragraph" w:styleId="6">
    <w:name w:val="heading 6"/>
    <w:basedOn w:val="a"/>
    <w:next w:val="a"/>
    <w:link w:val="60"/>
    <w:qFormat/>
    <w:rsid w:val="00E73A07"/>
    <w:pPr>
      <w:keepNext/>
      <w:keepLines/>
      <w:spacing w:before="200"/>
      <w:outlineLvl w:val="5"/>
    </w:pPr>
    <w:rPr>
      <w:rFonts w:ascii="Cambria" w:hAnsi="Cambria"/>
      <w:i/>
      <w:iCs/>
      <w:color w:val="243F60"/>
    </w:rPr>
  </w:style>
  <w:style w:type="paragraph" w:styleId="7">
    <w:name w:val="heading 7"/>
    <w:basedOn w:val="a"/>
    <w:next w:val="a"/>
    <w:link w:val="70"/>
    <w:qFormat/>
    <w:rsid w:val="00E73A07"/>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0161B7"/>
    <w:rPr>
      <w:spacing w:val="20"/>
      <w:sz w:val="32"/>
    </w:rPr>
  </w:style>
  <w:style w:type="character" w:customStyle="1" w:styleId="30">
    <w:name w:val="Основной текст с отступом 3 Знак"/>
    <w:basedOn w:val="a0"/>
    <w:link w:val="3"/>
    <w:locked/>
    <w:rsid w:val="000161B7"/>
    <w:rPr>
      <w:rFonts w:ascii="Times New Roman" w:hAnsi="Times New Roman" w:cs="Times New Roman"/>
      <w:spacing w:val="20"/>
      <w:sz w:val="20"/>
      <w:szCs w:val="20"/>
      <w:lang w:val="x-none" w:eastAsia="ru-RU"/>
    </w:rPr>
  </w:style>
  <w:style w:type="character" w:customStyle="1" w:styleId="10">
    <w:name w:val="Заголовок 1 Знак"/>
    <w:basedOn w:val="a0"/>
    <w:link w:val="1"/>
    <w:locked/>
    <w:rsid w:val="00077A87"/>
    <w:rPr>
      <w:rFonts w:ascii="Times New Roman" w:hAnsi="Times New Roman" w:cs="Times New Roman"/>
      <w:b/>
      <w:bCs/>
      <w:kern w:val="36"/>
      <w:sz w:val="48"/>
      <w:szCs w:val="48"/>
      <w:lang w:val="x-none" w:eastAsia="ru-RU"/>
    </w:rPr>
  </w:style>
  <w:style w:type="paragraph" w:styleId="a3">
    <w:name w:val="Balloon Text"/>
    <w:basedOn w:val="a"/>
    <w:link w:val="a4"/>
    <w:semiHidden/>
    <w:rsid w:val="00077A87"/>
    <w:rPr>
      <w:rFonts w:ascii="Tahoma" w:hAnsi="Tahoma" w:cs="Tahoma"/>
      <w:sz w:val="16"/>
      <w:szCs w:val="16"/>
    </w:rPr>
  </w:style>
  <w:style w:type="character" w:customStyle="1" w:styleId="a4">
    <w:name w:val="Текст выноски Знак"/>
    <w:basedOn w:val="a0"/>
    <w:link w:val="a3"/>
    <w:semiHidden/>
    <w:locked/>
    <w:rsid w:val="00077A87"/>
    <w:rPr>
      <w:rFonts w:ascii="Tahoma" w:hAnsi="Tahoma" w:cs="Tahoma"/>
      <w:sz w:val="16"/>
      <w:szCs w:val="16"/>
      <w:lang w:val="x-none" w:eastAsia="ru-RU"/>
    </w:rPr>
  </w:style>
  <w:style w:type="paragraph" w:styleId="a5">
    <w:name w:val="Normal (Web)"/>
    <w:basedOn w:val="a"/>
    <w:rsid w:val="00BD7A74"/>
    <w:pPr>
      <w:spacing w:before="100" w:beforeAutospacing="1" w:after="100" w:afterAutospacing="1"/>
    </w:pPr>
    <w:rPr>
      <w:sz w:val="24"/>
      <w:szCs w:val="24"/>
    </w:rPr>
  </w:style>
  <w:style w:type="paragraph" w:styleId="a6">
    <w:name w:val="caption"/>
    <w:basedOn w:val="a"/>
    <w:next w:val="a"/>
    <w:qFormat/>
    <w:rsid w:val="00293BEA"/>
    <w:pPr>
      <w:spacing w:after="200"/>
    </w:pPr>
    <w:rPr>
      <w:b/>
      <w:bCs/>
      <w:color w:val="4F81BD"/>
      <w:sz w:val="18"/>
      <w:szCs w:val="18"/>
    </w:rPr>
  </w:style>
  <w:style w:type="character" w:styleId="a7">
    <w:name w:val="Hyperlink"/>
    <w:basedOn w:val="a0"/>
    <w:semiHidden/>
    <w:rsid w:val="004D4BBE"/>
    <w:rPr>
      <w:rFonts w:cs="Times New Roman"/>
      <w:color w:val="0000FF"/>
      <w:u w:val="single"/>
    </w:rPr>
  </w:style>
  <w:style w:type="character" w:customStyle="1" w:styleId="20">
    <w:name w:val="Заголовок 2 Знак"/>
    <w:basedOn w:val="a0"/>
    <w:link w:val="2"/>
    <w:semiHidden/>
    <w:locked/>
    <w:rsid w:val="000257E4"/>
    <w:rPr>
      <w:rFonts w:ascii="Cambria" w:hAnsi="Cambria" w:cs="Times New Roman"/>
      <w:b/>
      <w:bCs/>
      <w:color w:val="4F81BD"/>
      <w:sz w:val="26"/>
      <w:szCs w:val="26"/>
      <w:lang w:val="x-none" w:eastAsia="ru-RU"/>
    </w:rPr>
  </w:style>
  <w:style w:type="character" w:styleId="a8">
    <w:name w:val="Strong"/>
    <w:basedOn w:val="a0"/>
    <w:qFormat/>
    <w:rsid w:val="00A128BA"/>
    <w:rPr>
      <w:rFonts w:cs="Times New Roman"/>
      <w:b/>
      <w:bCs/>
    </w:rPr>
  </w:style>
  <w:style w:type="character" w:customStyle="1" w:styleId="40">
    <w:name w:val="Заголовок 4 Знак"/>
    <w:basedOn w:val="a0"/>
    <w:link w:val="4"/>
    <w:semiHidden/>
    <w:locked/>
    <w:rsid w:val="00AD7CF3"/>
    <w:rPr>
      <w:rFonts w:ascii="Cambria" w:hAnsi="Cambria" w:cs="Times New Roman"/>
      <w:b/>
      <w:bCs/>
      <w:i/>
      <w:iCs/>
      <w:color w:val="4F81BD"/>
      <w:sz w:val="20"/>
      <w:szCs w:val="20"/>
      <w:lang w:val="x-none" w:eastAsia="ru-RU"/>
    </w:rPr>
  </w:style>
  <w:style w:type="paragraph" w:customStyle="1" w:styleId="11">
    <w:name w:val="Абзац списка1"/>
    <w:basedOn w:val="a"/>
    <w:rsid w:val="00CD3112"/>
    <w:pPr>
      <w:ind w:left="720"/>
      <w:contextualSpacing/>
    </w:pPr>
  </w:style>
  <w:style w:type="paragraph" w:styleId="a9">
    <w:name w:val="Body Text"/>
    <w:basedOn w:val="a"/>
    <w:link w:val="aa"/>
    <w:semiHidden/>
    <w:rsid w:val="00E730D0"/>
    <w:pPr>
      <w:spacing w:after="120"/>
    </w:pPr>
  </w:style>
  <w:style w:type="character" w:customStyle="1" w:styleId="aa">
    <w:name w:val="Основной текст Знак"/>
    <w:basedOn w:val="a0"/>
    <w:link w:val="a9"/>
    <w:semiHidden/>
    <w:locked/>
    <w:rsid w:val="00E730D0"/>
    <w:rPr>
      <w:rFonts w:ascii="Times New Roman" w:hAnsi="Times New Roman" w:cs="Times New Roman"/>
      <w:sz w:val="20"/>
      <w:szCs w:val="20"/>
      <w:lang w:val="x-none" w:eastAsia="ru-RU"/>
    </w:rPr>
  </w:style>
  <w:style w:type="character" w:customStyle="1" w:styleId="60">
    <w:name w:val="Заголовок 6 Знак"/>
    <w:basedOn w:val="a0"/>
    <w:link w:val="6"/>
    <w:semiHidden/>
    <w:locked/>
    <w:rsid w:val="00E73A07"/>
    <w:rPr>
      <w:rFonts w:ascii="Cambria" w:hAnsi="Cambria" w:cs="Times New Roman"/>
      <w:i/>
      <w:iCs/>
      <w:color w:val="243F60"/>
      <w:sz w:val="20"/>
      <w:szCs w:val="20"/>
      <w:lang w:val="x-none" w:eastAsia="ru-RU"/>
    </w:rPr>
  </w:style>
  <w:style w:type="character" w:customStyle="1" w:styleId="70">
    <w:name w:val="Заголовок 7 Знак"/>
    <w:basedOn w:val="a0"/>
    <w:link w:val="7"/>
    <w:semiHidden/>
    <w:locked/>
    <w:rsid w:val="00E73A07"/>
    <w:rPr>
      <w:rFonts w:ascii="Cambria" w:hAnsi="Cambria" w:cs="Times New Roman"/>
      <w:i/>
      <w:iCs/>
      <w:color w:val="404040"/>
      <w:sz w:val="20"/>
      <w:szCs w:val="20"/>
      <w:lang w:val="x-none" w:eastAsia="ru-RU"/>
    </w:rPr>
  </w:style>
  <w:style w:type="paragraph" w:styleId="ab">
    <w:name w:val="header"/>
    <w:basedOn w:val="a"/>
    <w:link w:val="ac"/>
    <w:rsid w:val="00242B69"/>
    <w:pPr>
      <w:tabs>
        <w:tab w:val="center" w:pos="4677"/>
        <w:tab w:val="right" w:pos="9355"/>
      </w:tabs>
      <w:spacing w:line="240" w:lineRule="auto"/>
    </w:pPr>
  </w:style>
  <w:style w:type="character" w:customStyle="1" w:styleId="ac">
    <w:name w:val="Верхний колонтитул Знак"/>
    <w:basedOn w:val="a0"/>
    <w:link w:val="ab"/>
    <w:locked/>
    <w:rsid w:val="00242B69"/>
    <w:rPr>
      <w:rFonts w:ascii="Times New Roman" w:hAnsi="Times New Roman" w:cs="Times New Roman"/>
      <w:sz w:val="20"/>
      <w:szCs w:val="20"/>
      <w:lang w:val="x-none" w:eastAsia="ru-RU"/>
    </w:rPr>
  </w:style>
  <w:style w:type="paragraph" w:styleId="ad">
    <w:name w:val="footer"/>
    <w:basedOn w:val="a"/>
    <w:link w:val="ae"/>
    <w:rsid w:val="00242B69"/>
    <w:pPr>
      <w:tabs>
        <w:tab w:val="center" w:pos="4677"/>
        <w:tab w:val="right" w:pos="9355"/>
      </w:tabs>
      <w:spacing w:line="240" w:lineRule="auto"/>
    </w:pPr>
  </w:style>
  <w:style w:type="character" w:customStyle="1" w:styleId="ae">
    <w:name w:val="Нижний колонтитул Знак"/>
    <w:basedOn w:val="a0"/>
    <w:link w:val="ad"/>
    <w:locked/>
    <w:rsid w:val="00242B69"/>
    <w:rPr>
      <w:rFonts w:ascii="Times New Roman" w:hAnsi="Times New Roman" w:cs="Times New Roman"/>
      <w:sz w:val="20"/>
      <w:szCs w:val="20"/>
      <w:lang w:val="x-none" w:eastAsia="ru-RU"/>
    </w:rPr>
  </w:style>
  <w:style w:type="paragraph" w:customStyle="1" w:styleId="CharChar1CharChar1CharChar">
    <w:name w:val="Char Char Знак Знак1 Char Char1 Знак Знак Char Char"/>
    <w:basedOn w:val="a"/>
    <w:rsid w:val="00AB4F9C"/>
    <w:pPr>
      <w:spacing w:before="100" w:beforeAutospacing="1" w:after="100" w:afterAutospacing="1" w:line="240" w:lineRule="auto"/>
      <w:ind w:firstLine="0"/>
      <w:jc w:val="left"/>
    </w:pPr>
    <w:rPr>
      <w:rFonts w:ascii="Tahoma" w:hAnsi="Tahoma"/>
      <w:sz w:val="20"/>
      <w:lang w:val="en-US" w:eastAsia="en-US"/>
    </w:rPr>
  </w:style>
  <w:style w:type="character" w:styleId="af">
    <w:name w:val="Emphasis"/>
    <w:basedOn w:val="a0"/>
    <w:qFormat/>
    <w:rsid w:val="005205D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D0%A3%D1%81%D0%BB%D1%83%D0%B3%D0%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2%D0%BE%D0%B2%D0%B0%D1%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ru.wikipedia.org/wiki/%D0%90%D0%BB%D1%8C%D1%82%D0%B5%D1%80%D0%BD%D0%B0%D1%82%D0%B8%D0%B2%D0%BD%D1%8B%D0%B5_%D0%B7%D0%B0%D1%82%D1%80%D0%B0%D1%82%D1%8B"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D0%A0%D0%B5%D1%81%D1%83%D1%80%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10372</CharactersWithSpaces>
  <SharedDoc>false</SharedDoc>
  <HLinks>
    <vt:vector size="24" baseType="variant">
      <vt:variant>
        <vt:i4>7536640</vt:i4>
      </vt:variant>
      <vt:variant>
        <vt:i4>9</vt:i4>
      </vt:variant>
      <vt:variant>
        <vt:i4>0</vt:i4>
      </vt:variant>
      <vt:variant>
        <vt:i4>5</vt:i4>
      </vt:variant>
      <vt:variant>
        <vt:lpwstr>http://ru.wikipedia.org/wiki/%D0%90%D0%BB%D1%8C%D1%82%D0%B5%D1%80%D0%BD%D0%B0%D1%82%D0%B8%D0%B2%D0%BD%D1%8B%D0%B5_%D0%B7%D0%B0%D1%82%D1%80%D0%B0%D1%82%D1%8B</vt:lpwstr>
      </vt:variant>
      <vt:variant>
        <vt:lpwstr/>
      </vt:variant>
      <vt:variant>
        <vt:i4>720921</vt:i4>
      </vt:variant>
      <vt:variant>
        <vt:i4>6</vt:i4>
      </vt:variant>
      <vt:variant>
        <vt:i4>0</vt:i4>
      </vt:variant>
      <vt:variant>
        <vt:i4>5</vt:i4>
      </vt:variant>
      <vt:variant>
        <vt:lpwstr>http://ru.wikipedia.org/wiki/%D0%A0%D0%B5%D1%81%D1%83%D1%80%D1%81</vt:lpwstr>
      </vt:variant>
      <vt:variant>
        <vt:lpwstr/>
      </vt:variant>
      <vt:variant>
        <vt:i4>720974</vt:i4>
      </vt:variant>
      <vt:variant>
        <vt:i4>3</vt:i4>
      </vt:variant>
      <vt:variant>
        <vt:i4>0</vt:i4>
      </vt:variant>
      <vt:variant>
        <vt:i4>5</vt:i4>
      </vt:variant>
      <vt:variant>
        <vt:lpwstr>http://ru.wikipedia.org/wiki/%D0%A3%D1%81%D0%BB%D1%83%D0%B3%D0%B0</vt:lpwstr>
      </vt:variant>
      <vt:variant>
        <vt:lpwstr/>
      </vt:variant>
      <vt:variant>
        <vt:i4>2555962</vt:i4>
      </vt:variant>
      <vt:variant>
        <vt:i4>0</vt:i4>
      </vt:variant>
      <vt:variant>
        <vt:i4>0</vt:i4>
      </vt:variant>
      <vt:variant>
        <vt:i4>5</vt:i4>
      </vt:variant>
      <vt:variant>
        <vt:lpwstr>http://ru.wikipedia.org/wiki/%D0%A2%D0%BE%D0%B2%D0%B0%D1%80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2014-05-26T08:08:00Z</dcterms:created>
  <dcterms:modified xsi:type="dcterms:W3CDTF">2014-05-26T08:08:00Z</dcterms:modified>
</cp:coreProperties>
</file>