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6C0" w:rsidRDefault="001276C0" w:rsidP="005D42D2"/>
    <w:p w:rsidR="00DD3492" w:rsidRDefault="00DD3492" w:rsidP="005D42D2">
      <w:r>
        <w:t>Министерство образования и культуры РФ</w:t>
      </w:r>
    </w:p>
    <w:p w:rsidR="00DD3492" w:rsidRDefault="00DD3492" w:rsidP="005D42D2">
      <w:r>
        <w:t>Федеральное агентство по образованию</w:t>
      </w:r>
    </w:p>
    <w:p w:rsidR="00DD3492" w:rsidRDefault="00DD3492" w:rsidP="005D42D2">
      <w:r>
        <w:t>Тамбовский Государственный Технический Университет</w:t>
      </w:r>
    </w:p>
    <w:p w:rsidR="00DD3492" w:rsidRDefault="00DD3492" w:rsidP="005D42D2"/>
    <w:p w:rsidR="00DD3492" w:rsidRDefault="00DD3492" w:rsidP="005D42D2">
      <w:r>
        <w:t xml:space="preserve">                                                                                  Кафедра «Финансы и кредит»</w:t>
      </w:r>
    </w:p>
    <w:p w:rsidR="00DD3492" w:rsidRDefault="00DD3492" w:rsidP="005D42D2">
      <w:r>
        <w:tab/>
        <w:t>Утверждаю зав.кафедрой</w:t>
      </w:r>
    </w:p>
    <w:p w:rsidR="00DD3492" w:rsidRDefault="00DD3492" w:rsidP="005D42D2">
      <w:r>
        <w:t xml:space="preserve">                                                           Куликов Н.И.</w:t>
      </w:r>
    </w:p>
    <w:p w:rsidR="00DD3492" w:rsidRDefault="00DD3492" w:rsidP="005D42D2">
      <w:r>
        <w:tab/>
        <w:t>«___»_______________2010г.</w:t>
      </w:r>
    </w:p>
    <w:p w:rsidR="00DD3492" w:rsidRDefault="00DD3492" w:rsidP="005D42D2"/>
    <w:p w:rsidR="00DD3492" w:rsidRDefault="00DD3492" w:rsidP="005D42D2">
      <w:r>
        <w:t>ОТЧЕТ  ПО ПРАКТИКЕ</w:t>
      </w:r>
    </w:p>
    <w:p w:rsidR="00DD3492" w:rsidRDefault="00DD3492" w:rsidP="005D42D2"/>
    <w:p w:rsidR="00DD3492" w:rsidRDefault="00DD3492" w:rsidP="005D42D2">
      <w:r>
        <w:t>Студента специальности 080105</w:t>
      </w:r>
    </w:p>
    <w:p w:rsidR="00DD3492" w:rsidRDefault="00DD3492" w:rsidP="005D42D2">
      <w:r>
        <w:t>1 курса группы Ф-11</w:t>
      </w:r>
    </w:p>
    <w:p w:rsidR="00DD3492" w:rsidRDefault="00DD3492" w:rsidP="005D42D2">
      <w:r>
        <w:t xml:space="preserve"> Выполнил: Гоманов А.С.</w:t>
      </w:r>
    </w:p>
    <w:p w:rsidR="00DD3492" w:rsidRDefault="00DD3492" w:rsidP="005D42D2">
      <w:r>
        <w:t xml:space="preserve"> Руководитель практики: Медведева Л.А.</w:t>
      </w:r>
    </w:p>
    <w:p w:rsidR="00DD3492" w:rsidRDefault="00DD3492" w:rsidP="005D42D2">
      <w:r>
        <w:t>Отчет защищен «__»___________2010г.</w:t>
      </w:r>
    </w:p>
    <w:p w:rsidR="00DD3492" w:rsidRDefault="00DD3492" w:rsidP="005D42D2">
      <w:r>
        <w:t>С оценкой_________________________</w:t>
      </w:r>
    </w:p>
    <w:p w:rsidR="00DD3492" w:rsidRDefault="00DD3492" w:rsidP="005D42D2"/>
    <w:p w:rsidR="00DD3492" w:rsidRDefault="00DD3492" w:rsidP="005D42D2">
      <w:r>
        <w:t>Тамбов 2010</w:t>
      </w:r>
    </w:p>
    <w:p w:rsidR="00DD3492" w:rsidRDefault="00DD3492" w:rsidP="005D42D2"/>
    <w:p w:rsidR="00DD3492" w:rsidRDefault="00DD3492" w:rsidP="005D42D2">
      <w:r>
        <w:t>План.</w:t>
      </w:r>
    </w:p>
    <w:p w:rsidR="00DD3492" w:rsidRDefault="00DD3492" w:rsidP="005D42D2"/>
    <w:p w:rsidR="00DD3492" w:rsidRDefault="00DD3492" w:rsidP="005D42D2">
      <w:r>
        <w:t>Введение.....…………………………………………………………………............3</w:t>
      </w:r>
    </w:p>
    <w:p w:rsidR="00DD3492" w:rsidRDefault="00DD3492" w:rsidP="005D42D2">
      <w:r>
        <w:t>Глава 1 Краткая характеристика финансово-кредитной организации…………………………………………………………………............4</w:t>
      </w:r>
    </w:p>
    <w:p w:rsidR="00DD3492" w:rsidRDefault="00DD3492" w:rsidP="005D42D2">
      <w:r>
        <w:t>1.1 Наименование кредитной организации, ее юридический адрес.....................5</w:t>
      </w:r>
    </w:p>
    <w:p w:rsidR="00DD3492" w:rsidRDefault="00DD3492" w:rsidP="005D42D2">
      <w:r>
        <w:t>1.2 Организационно-правовая форма собственности, основной виддеятельности……………….........……………………….....…………..............6</w:t>
      </w:r>
    </w:p>
    <w:p w:rsidR="00DD3492" w:rsidRDefault="00DD3492" w:rsidP="005D42D2">
      <w:r>
        <w:t>1.3 Юридические документы, внесение изменений и регистрация изменений…………………………………………………………………...............8</w:t>
      </w:r>
    </w:p>
    <w:p w:rsidR="00DD3492" w:rsidRDefault="00DD3492" w:rsidP="005D42D2">
      <w:r>
        <w:t>1.4  Порядок лицензирования всех видов деятельности………………................9</w:t>
      </w:r>
    </w:p>
    <w:p w:rsidR="00DD3492" w:rsidRDefault="00DD3492" w:rsidP="005D42D2">
      <w:r>
        <w:t>Глава 2. Организационная структура финансово-кредитной организации…......9</w:t>
      </w:r>
    </w:p>
    <w:p w:rsidR="00DD3492" w:rsidRDefault="00DD3492" w:rsidP="005D42D2">
      <w:r>
        <w:t>Глава 3. Перспективы развития кредитной организации…………………….....15</w:t>
      </w:r>
    </w:p>
    <w:p w:rsidR="00DD3492" w:rsidRDefault="00DD3492" w:rsidP="005D42D2">
      <w:r>
        <w:t>Заключение…………………………………………………………………….......18</w:t>
      </w:r>
    </w:p>
    <w:p w:rsidR="00DD3492" w:rsidRDefault="00DD3492" w:rsidP="005D42D2">
      <w:r>
        <w:t>Список используемых источников…………………………………………….....20</w:t>
      </w:r>
    </w:p>
    <w:p w:rsidR="00DD3492" w:rsidRDefault="00DD3492" w:rsidP="005D42D2">
      <w:r>
        <w:t>Приложения……………………………………………………………………......21</w:t>
      </w:r>
    </w:p>
    <w:p w:rsidR="00DD3492" w:rsidRDefault="00DD3492" w:rsidP="005D42D2"/>
    <w:p w:rsidR="00DD3492" w:rsidRDefault="00DD3492" w:rsidP="005D42D2">
      <w:r>
        <w:t>Введение</w:t>
      </w:r>
    </w:p>
    <w:p w:rsidR="00DD3492" w:rsidRDefault="00DD3492" w:rsidP="005D42D2"/>
    <w:p w:rsidR="00DD3492" w:rsidRDefault="00DD3492" w:rsidP="005D42D2">
      <w:r>
        <w:tab/>
        <w:t>Банковская сфера составляет неотъемлемую черту современного денежного хозяйства, деятельность банков тесно связана с потребностями воспроизводства. Находясь в центре экономической жизни, обслуживая интересы производителей, банки опосредуют связи между промышленностью и торговлей, сельским хозяйством и населением. Высокие и устойчивые темпы экономического роста и достигнутая макроэкономическая стабильность и высокая конкуренция в банковском секторе требуют от руководства комерческих банков выработки новых решений, направленных на обеспечение поступательного развития на основе укрепления его устойчивости, повышения конкурентоспособности, усиления защиты интересов и укрепления доверия вкладчиков и других кредиторов банков. В долгосрочной перспективе конкурентоспособность банка также зависит от сильного бренда, а также способности собственника и менеджмента банка постоянно искать новые пути развития.</w:t>
      </w:r>
    </w:p>
    <w:p w:rsidR="00DD3492" w:rsidRDefault="00DD3492" w:rsidP="005D42D2"/>
    <w:p w:rsidR="00DD3492" w:rsidRDefault="00DD3492" w:rsidP="005D42D2">
      <w:r>
        <w:tab/>
        <w:t>Всем</w:t>
      </w:r>
      <w:r>
        <w:tab/>
        <w:t>этим требованиям в полной мере отвечает один из лидеров национального банковского сектора России - банк ВТБ.  За всю историю своего существования ВТБ сумел занять прочные позиции на российском на всех сегментах рынка банковских услуг и добиться международного признания. Банк заслужил репутацию одного из самых надежных и финансово устойчивых банков страны.</w:t>
      </w:r>
    </w:p>
    <w:p w:rsidR="00DD3492" w:rsidRDefault="00DD3492" w:rsidP="005D42D2"/>
    <w:p w:rsidR="00DD3492" w:rsidRDefault="00DD3492" w:rsidP="005D42D2">
      <w:r>
        <w:t>Глава 1.  Краткая характеристика финансово-кредитной организации.</w:t>
      </w:r>
    </w:p>
    <w:p w:rsidR="00DD3492" w:rsidRDefault="00DD3492" w:rsidP="005D42D2"/>
    <w:p w:rsidR="00DD3492" w:rsidRDefault="00DD3492" w:rsidP="005D42D2">
      <w:r>
        <w:tab/>
        <w:t>ВТБ – один из лидеров национального банковского сектора. Банк занимает прочные конкурентные позиции во всех сегментах рынка банковских услуг. В списке 1000 крупнейших банков мира по капиталу за 2008 год британского журнала The Banker ВТБ занял 70-е место.[1] Второй по величине активов (после Сбербанка) коммерческий банк страны и по размеру уставного капитала.[2]    Штаб-квартира - в Москве, зарегистрирован банк в Санкт-Петербурге.</w:t>
      </w:r>
    </w:p>
    <w:p w:rsidR="00DD3492" w:rsidRDefault="00DD3492" w:rsidP="005D42D2">
      <w:r>
        <w:tab/>
        <w:t>Банк образован в 1990 году как банк Внешней торговли РФ (позднее «Внешторгбанк», ныне — ВТБ). Появление Банка стало ответом на растущие потребности страны в банковских институтах, способных насытить экономику современными финансовыми услугами До III квартала 2002 года пакетом в 99,9% акций банка владел ЦБ РФ, который в рамках реформы банковского сектора передал его Министерству имущественных отношений РФ.</w:t>
      </w:r>
    </w:p>
    <w:p w:rsidR="00DD3492" w:rsidRDefault="00DD3492" w:rsidP="005D42D2">
      <w:r>
        <w:tab/>
        <w:t>В 1999 году Банк России обеспечил вливания в капитал и оказал поддержку ликвидности Внешторгбанка для ликвидации последствий кризиса 1998 года (капитал ВТБ был отрицательным). Не выдержавший последствий межбанковского кризиса 2004 года Гута-банк (ныне дочка ВТБ — «ВТБ 24») также был реструктуризирован на средства и при активной поддержке Банка России.</w:t>
      </w:r>
    </w:p>
    <w:p w:rsidR="00DD3492" w:rsidRDefault="00DD3492" w:rsidP="005D42D2"/>
    <w:p w:rsidR="00DD3492" w:rsidRDefault="00DD3492" w:rsidP="005D42D2">
      <w:r>
        <w:tab/>
        <w:t>В 2005 году Внешторгбанк получил от Банка России неплохое наследство в виде системы совзагранбанков бывшего СССР (Моснарбанк, БСЕН-Евробанк, Ост-Вест Хандельсбанк и Ист-Вест Юнайтед Банк). Образованная государственная банковская группа («Группа ВТБ») сегодня включает в себя 153 филиала, в том числе 56 филиалов ВТБ и 67 филиалов ВТБ24, а также филиалы «Банка ВТБ Северо-Запад» (бывший Промышленно-Строительный Банк). Группа ВТБ сегодня объединяет 15 банков в странах СНГ, Европе, Африке и Азии, а также 11 финансовых компаний, обслуживает клиентов в 14 странах мира.</w:t>
      </w:r>
    </w:p>
    <w:p w:rsidR="00DD3492" w:rsidRDefault="00DD3492" w:rsidP="005D42D2"/>
    <w:p w:rsidR="00DD3492" w:rsidRDefault="00DD3492" w:rsidP="005D42D2">
      <w:r>
        <w:tab/>
        <w:t>В мае 2007 года банком ВТБ было проведено IPO. Среди российских и международных инвесторов было размещено 22,5% акций ВТБ. IPO ВТБ стало крупнейшим публичным размещением акций в Европе в 2007 году, так как общий объем средств, привлеченных в рамках дополнительных эмиссий акций, составил около $8 млрд.</w:t>
      </w:r>
    </w:p>
    <w:p w:rsidR="00DD3492" w:rsidRDefault="00DD3492" w:rsidP="005D42D2"/>
    <w:p w:rsidR="00DD3492" w:rsidRDefault="00DD3492" w:rsidP="005D42D2">
      <w:r>
        <w:tab/>
        <w:t>Кроме того, это самое «народное IPO» в России за всю историю национального фондового рынка. По его итогам акционерами ВТБ стали более 120 тыс. россиян.</w:t>
      </w:r>
    </w:p>
    <w:p w:rsidR="00DD3492" w:rsidRDefault="00DD3492" w:rsidP="005D42D2"/>
    <w:p w:rsidR="00DD3492" w:rsidRDefault="00DD3492" w:rsidP="005D42D2">
      <w:r>
        <w:tab/>
        <w:t>25 сентября 2009 года Центральный банк России зарегистрировал отчет об итогах дополнительного выпуска обыкновенных именных акций ОАО Банк ВТБ. По итогам размещения дополнительного выпуска акций доля Российской Федерации в лице Федерального агентства по управлению государственным имуществом в уставном капитале ОАО Банк ВТБ составляет 85,5%. Доля других акционеров в уставном капитале Банка составляет 14,5%, в том числе доля держателей глобальных депозитарных расписок – 7,01%.</w:t>
      </w:r>
    </w:p>
    <w:p w:rsidR="00DD3492" w:rsidRDefault="00DD3492" w:rsidP="005D42D2"/>
    <w:p w:rsidR="00DD3492" w:rsidRDefault="00DD3492" w:rsidP="005D42D2">
      <w:r>
        <w:tab/>
        <w:t>По данным на 31 марта 2010 года, численность сотрудников 40,6 тыс. человек[3]</w:t>
      </w:r>
    </w:p>
    <w:p w:rsidR="00DD3492" w:rsidRDefault="00DD3492" w:rsidP="005D42D2"/>
    <w:p w:rsidR="00DD3492" w:rsidRDefault="00DD3492" w:rsidP="005D42D2">
      <w:r>
        <w:t>1.1 Наименование кредитной организации, ее юридический адрес.</w:t>
      </w:r>
    </w:p>
    <w:p w:rsidR="00DD3492" w:rsidRDefault="00DD3492" w:rsidP="005D42D2"/>
    <w:p w:rsidR="00DD3492" w:rsidRDefault="00DD3492" w:rsidP="005D42D2">
      <w:r>
        <w:tab/>
        <w:t>Банк ВТБ (Открытое Акционерное Общество) - филиал в г. Воронеже</w:t>
      </w:r>
    </w:p>
    <w:p w:rsidR="00DD3492" w:rsidRDefault="00DD3492" w:rsidP="005D42D2"/>
    <w:p w:rsidR="00DD3492" w:rsidRDefault="00DD3492" w:rsidP="005D42D2">
      <w:r>
        <w:tab/>
        <w:t>Адрес:</w:t>
      </w:r>
    </w:p>
    <w:p w:rsidR="00DD3492" w:rsidRDefault="00DD3492" w:rsidP="005D42D2">
      <w:r>
        <w:tab/>
        <w:t>394006, Воронежская обл., г.Воронеж, пр-т Революции, д.58</w:t>
      </w:r>
    </w:p>
    <w:p w:rsidR="00DD3492" w:rsidRDefault="00DD3492" w:rsidP="005D42D2"/>
    <w:p w:rsidR="00DD3492" w:rsidRDefault="00DD3492" w:rsidP="005D42D2">
      <w:r>
        <w:tab/>
        <w:t>График работы:</w:t>
      </w:r>
    </w:p>
    <w:p w:rsidR="00DD3492" w:rsidRDefault="00DD3492" w:rsidP="005D42D2">
      <w:r>
        <w:tab/>
        <w:t>Понедельник - четверг: с 9:00 до 18:00</w:t>
      </w:r>
    </w:p>
    <w:p w:rsidR="00DD3492" w:rsidRDefault="00DD3492" w:rsidP="005D42D2">
      <w:r>
        <w:tab/>
        <w:t>Пятница: с 9:00 до 17:00</w:t>
      </w:r>
    </w:p>
    <w:p w:rsidR="00DD3492" w:rsidRDefault="00DD3492" w:rsidP="005D42D2">
      <w:r>
        <w:tab/>
        <w:t>Суббота и воскресенье: выходной</w:t>
      </w:r>
    </w:p>
    <w:p w:rsidR="00DD3492" w:rsidRDefault="00DD3492" w:rsidP="005D42D2">
      <w:r>
        <w:tab/>
        <w:t>Операционный день: с 9:30 до 16:00</w:t>
      </w:r>
    </w:p>
    <w:p w:rsidR="00DD3492" w:rsidRDefault="00DD3492" w:rsidP="005D42D2">
      <w:r>
        <w:tab/>
        <w:t>Работа с клиентами: с 9:00 до 18:00</w:t>
      </w:r>
    </w:p>
    <w:p w:rsidR="00DD3492" w:rsidRDefault="00DD3492" w:rsidP="005D42D2">
      <w:r>
        <w:tab/>
        <w:t>Последний рабочий день месяца: с 9:00 до 13:00</w:t>
      </w:r>
    </w:p>
    <w:p w:rsidR="00DD3492" w:rsidRDefault="00DD3492" w:rsidP="005D42D2"/>
    <w:p w:rsidR="00DD3492" w:rsidRDefault="00DD3492" w:rsidP="005D42D2">
      <w:r>
        <w:tab/>
        <w:t>Телефон:</w:t>
      </w:r>
    </w:p>
    <w:p w:rsidR="00DD3492" w:rsidRDefault="00DD3492" w:rsidP="005D42D2">
      <w:r>
        <w:tab/>
        <w:t>(473-2) — 53-19-26</w:t>
      </w:r>
    </w:p>
    <w:p w:rsidR="00DD3492" w:rsidRDefault="00DD3492" w:rsidP="005D42D2">
      <w:r>
        <w:tab/>
        <w:t>Факс:</w:t>
      </w:r>
    </w:p>
    <w:p w:rsidR="00DD3492" w:rsidRDefault="00DD3492" w:rsidP="005D42D2">
      <w:r>
        <w:tab/>
        <w:t>(473-2) - 55-92-79</w:t>
      </w:r>
    </w:p>
    <w:p w:rsidR="00DD3492" w:rsidRDefault="00DD3492" w:rsidP="005D42D2">
      <w:r>
        <w:tab/>
        <w:t>Swift:</w:t>
      </w:r>
    </w:p>
    <w:p w:rsidR="00DD3492" w:rsidRDefault="00DD3492" w:rsidP="005D42D2">
      <w:r>
        <w:tab/>
        <w:t>VTBR RU M2 VRN</w:t>
      </w:r>
    </w:p>
    <w:p w:rsidR="00DD3492" w:rsidRDefault="00DD3492" w:rsidP="005D42D2"/>
    <w:p w:rsidR="00DD3492" w:rsidRDefault="00DD3492" w:rsidP="005D42D2">
      <w:r>
        <w:t>1.2 Организационно-правовая форма собственности, основной вид деятельности</w:t>
      </w:r>
    </w:p>
    <w:p w:rsidR="00DD3492" w:rsidRDefault="00DD3492" w:rsidP="005D42D2"/>
    <w:p w:rsidR="00DD3492" w:rsidRDefault="00DD3492" w:rsidP="005D42D2">
      <w:r>
        <w:t>Банк ВТБ является открытым акционерным обществом (ОАО). Основным акционером После дополнительной эмиссии 2009 года основным акционером ВТБ с долей в 85,5% является Российская Федерация в лице Федерального агентства по управлению государственным имуществом.[4] ВТБ является банком, ориентированным на корпоративных клиентов.</w:t>
      </w:r>
    </w:p>
    <w:p w:rsidR="00DD3492" w:rsidRDefault="00DD3492" w:rsidP="005D42D2">
      <w:r>
        <w:tab/>
        <w:t xml:space="preserve">Диверсифицируя свою деятельность,  ВТБ постоянно расширяет круг проводимых на российском рынке операций. ВТБ предоставляет клиентам комплекс разнообразных услуг, принятых в международной банковской практике. </w:t>
      </w:r>
      <w:r>
        <w:tab/>
        <w:t>Банк предоставляет следующие услуги:</w:t>
      </w:r>
    </w:p>
    <w:p w:rsidR="00DD3492" w:rsidRDefault="00DD3492" w:rsidP="005D42D2">
      <w:r>
        <w:t>открытие и ведение валютных и рублевых счетов, счетов в драгоценных металлах;</w:t>
      </w:r>
    </w:p>
    <w:p w:rsidR="00DD3492" w:rsidRDefault="00DD3492" w:rsidP="005D42D2"/>
    <w:p w:rsidR="00DD3492" w:rsidRDefault="00DD3492" w:rsidP="005D42D2">
      <w:r>
        <w:t>расчетно-кассовое обслуживание, в том числе прием, пересчет и зачисление выручки на счета;</w:t>
      </w:r>
    </w:p>
    <w:p w:rsidR="00DD3492" w:rsidRDefault="00DD3492" w:rsidP="005D42D2">
      <w:r>
        <w:t>внутрироссийские расчеты в рублях и валюте;</w:t>
      </w:r>
    </w:p>
    <w:p w:rsidR="00DD3492" w:rsidRDefault="00DD3492" w:rsidP="005D42D2">
      <w:r>
        <w:t>международные расчеты в форме документарного аккредитива, инкассо и перевода;</w:t>
      </w:r>
    </w:p>
    <w:p w:rsidR="00DD3492" w:rsidRDefault="00DD3492" w:rsidP="005D42D2">
      <w:r>
        <w:t>операции по покупке/продаже иностранной валюты за рубли, а также конверсионные операции иностранная валюта/иностранная валюта;</w:t>
      </w:r>
    </w:p>
    <w:p w:rsidR="00DD3492" w:rsidRDefault="00DD3492" w:rsidP="005D42D2">
      <w:r>
        <w:t>управление рублевыми и валютными ресурсами;</w:t>
      </w:r>
    </w:p>
    <w:p w:rsidR="00DD3492" w:rsidRDefault="00DD3492" w:rsidP="005D42D2">
      <w:r>
        <w:t>покупка, продажа, депозитарное обслуживание по операциям с различными видами ценных бумаг;</w:t>
      </w:r>
    </w:p>
    <w:p w:rsidR="00DD3492" w:rsidRDefault="00DD3492" w:rsidP="005D42D2">
      <w:r>
        <w:t>брокерское обслуживание при проведении операций с государственными ценными бумагами;</w:t>
      </w:r>
    </w:p>
    <w:p w:rsidR="00DD3492" w:rsidRDefault="00DD3492" w:rsidP="005D42D2">
      <w:r>
        <w:t>брокерское обслуживание на организованном рынке ценных бумаг в секторе фондового рынка ММВБ;</w:t>
      </w:r>
    </w:p>
    <w:p w:rsidR="00DD3492" w:rsidRDefault="00DD3492" w:rsidP="005D42D2">
      <w:r>
        <w:t>операции с банкнотами во всех свободно конвертируемых валютах;</w:t>
      </w:r>
    </w:p>
    <w:p w:rsidR="00DD3492" w:rsidRDefault="00DD3492" w:rsidP="005D42D2">
      <w:r>
        <w:t>операции с драгоценными металлами, в том числе с коллекционными монетами из драгоценных металлов;</w:t>
      </w:r>
    </w:p>
    <w:p w:rsidR="00DD3492" w:rsidRDefault="00DD3492" w:rsidP="005D42D2">
      <w:r>
        <w:t>операции по покупке, продаже, инкассированию векселей по поручениям клиентов;</w:t>
      </w:r>
    </w:p>
    <w:p w:rsidR="00DD3492" w:rsidRDefault="00DD3492" w:rsidP="005D42D2">
      <w:r>
        <w:t>кредитование в рублях и иностранной валюте;</w:t>
      </w:r>
    </w:p>
    <w:p w:rsidR="00DD3492" w:rsidRDefault="00DD3492" w:rsidP="005D42D2">
      <w:r>
        <w:t>выдача гарантий по операциям клиентов и банков-корреспондентов, а также по привлекаемым иностранным кредитам;</w:t>
      </w:r>
    </w:p>
    <w:p w:rsidR="00DD3492" w:rsidRDefault="00DD3492" w:rsidP="005D42D2">
      <w:r>
        <w:t>операции с депозитными сертификатами и векселями ВТБ;</w:t>
      </w:r>
    </w:p>
    <w:p w:rsidR="00DD3492" w:rsidRDefault="00DD3492" w:rsidP="005D42D2">
      <w:r>
        <w:t>выполнение функций агента валютного контроля;</w:t>
      </w:r>
    </w:p>
    <w:p w:rsidR="00DD3492" w:rsidRDefault="00DD3492" w:rsidP="005D42D2">
      <w:r>
        <w:t>выпуск и обслуживание международных пластиковых карт;</w:t>
      </w:r>
    </w:p>
    <w:p w:rsidR="00DD3492" w:rsidRDefault="00DD3492" w:rsidP="005D42D2">
      <w:r>
        <w:t>операции по покупке и продаже наличной валюты и платежных документов в валюте;</w:t>
      </w:r>
    </w:p>
    <w:p w:rsidR="00DD3492" w:rsidRDefault="00DD3492" w:rsidP="005D42D2">
      <w:r>
        <w:t>экспертиза подлинности и платежности денежных знаков, платежных документов;</w:t>
      </w:r>
    </w:p>
    <w:p w:rsidR="00DD3492" w:rsidRDefault="00DD3492" w:rsidP="005D42D2">
      <w:r>
        <w:t>сдача в аренду сейфовых ячеек в специально оборудованном хранилище;</w:t>
      </w:r>
    </w:p>
    <w:p w:rsidR="00DD3492" w:rsidRDefault="00DD3492" w:rsidP="005D42D2">
      <w:r>
        <w:t>оказание финансовых, консалтинговых и других видов услуг.</w:t>
      </w:r>
    </w:p>
    <w:p w:rsidR="00DD3492" w:rsidRDefault="00DD3492" w:rsidP="005D42D2">
      <w:r>
        <w:tab/>
        <w:t>ВТБ  занимает одно из ведущих мест среди российских банков в сфере проведения операций с драгоценными металлами. В апреле 1998 г. ВТБ получил первым из коммерческих банков генеральные лицензии на экспорт аффинированного золота и серебра. Банк ВТБ, который экспортировал золото только по поручениям Правительства РФ, получил дополнительную возможность реализовывать на международных рынках собственный металл, закупаемый им на внутреннем рынке, а также золото российских клиентов по их поручениям.</w:t>
      </w:r>
    </w:p>
    <w:p w:rsidR="00DD3492" w:rsidRDefault="00DD3492" w:rsidP="005D42D2">
      <w:r>
        <w:tab/>
        <w:t>В рамках сотрудничества с российскими золотодобывающими предприятиями ВТБ осуществляет кредитование. Цель – подготовить компании к сезону добычи. При этом через свои филиалы ВТБ стремится обслуживать золотодобывающие предприятия на местах их расположения. Филиалы ВТБ находятся в таких важнейших центрах золотодобывающих регионов, как Магадан, Хабаровск, Благовещенск, Красноярск и некоторых других.</w:t>
      </w:r>
    </w:p>
    <w:p w:rsidR="00DD3492" w:rsidRDefault="00DD3492" w:rsidP="005D42D2">
      <w:r>
        <w:tab/>
        <w:t>Банк ВТБ – активный участник как международного, так и внутреннего валютного рынка России. ВТБ проводит операции со всеми видами государственных и корпоративных ценных бумаг и является одним из крупнейших клиентских депозитариев в России.</w:t>
      </w:r>
    </w:p>
    <w:p w:rsidR="00DD3492" w:rsidRDefault="00DD3492" w:rsidP="005D42D2"/>
    <w:p w:rsidR="00DD3492" w:rsidRDefault="00DD3492" w:rsidP="005D42D2">
      <w:r>
        <w:t>1.3 Юридические документы, внесение изменений</w:t>
      </w:r>
    </w:p>
    <w:p w:rsidR="00DD3492" w:rsidRDefault="00DD3492" w:rsidP="005D42D2">
      <w:r>
        <w:t>и регистрация изменений.</w:t>
      </w:r>
    </w:p>
    <w:p w:rsidR="00DD3492" w:rsidRDefault="00DD3492" w:rsidP="005D42D2"/>
    <w:p w:rsidR="00DD3492" w:rsidRDefault="00DD3492" w:rsidP="005D42D2">
      <w:r>
        <w:tab/>
        <w:t>Свою деятельность открытое акционероное общество «ВТБ» осуществляет согласно Уставу : (Устав  от 29 июня 2009 года)</w:t>
      </w:r>
    </w:p>
    <w:p w:rsidR="00DD3492" w:rsidRDefault="00DD3492" w:rsidP="005D42D2"/>
    <w:p w:rsidR="00DD3492" w:rsidRDefault="00DD3492" w:rsidP="005D42D2">
      <w:r>
        <w:tab/>
      </w:r>
    </w:p>
    <w:p w:rsidR="00DD3492" w:rsidRDefault="00DD3492" w:rsidP="005D42D2"/>
    <w:p w:rsidR="00DD3492" w:rsidRDefault="00DD3492" w:rsidP="005D42D2">
      <w:r>
        <w:t>со всеми его изменениями и дополнениями:</w:t>
      </w:r>
    </w:p>
    <w:p w:rsidR="00DD3492" w:rsidRDefault="00DD3492" w:rsidP="005D42D2">
      <w:r>
        <w:tab/>
        <w:t>(Изменения№1, вносимые в Устав ОАО Банк ВТБ)</w:t>
      </w:r>
    </w:p>
    <w:p w:rsidR="00DD3492" w:rsidRDefault="00DD3492" w:rsidP="005D42D2"/>
    <w:p w:rsidR="00DD3492" w:rsidRDefault="00DD3492" w:rsidP="005D42D2">
      <w:r>
        <w:tab/>
      </w:r>
    </w:p>
    <w:p w:rsidR="00DD3492" w:rsidRDefault="00DD3492" w:rsidP="005D42D2"/>
    <w:p w:rsidR="00DD3492" w:rsidRDefault="00DD3492" w:rsidP="005D42D2">
      <w:r>
        <w:t>1.4 Порядок лицензирования всех видов деятельности.</w:t>
      </w:r>
    </w:p>
    <w:p w:rsidR="00DD3492" w:rsidRDefault="00DD3492" w:rsidP="005D42D2"/>
    <w:p w:rsidR="00DD3492" w:rsidRDefault="00DD3492" w:rsidP="005D42D2">
      <w:r>
        <w:tab/>
        <w:t>Банк «ВТБ» зарегистрирован Центральным банком Российской Федерации 2 января1991 года  (регистрационный номер 1000) и осуществляет банковские операции с юридическими и физическими лицами на основании:</w:t>
      </w:r>
    </w:p>
    <w:p w:rsidR="00DD3492" w:rsidRDefault="00DD3492" w:rsidP="005D42D2"/>
    <w:p w:rsidR="00DD3492" w:rsidRDefault="00DD3492" w:rsidP="005D42D2">
      <w:r>
        <w:t>Генеральной лицензии Центрального банка Российской федерации на осуществление банковских операций (лицензия №100 от 2 января 1991 года)</w:t>
      </w:r>
    </w:p>
    <w:p w:rsidR="00DD3492" w:rsidRDefault="00DD3492" w:rsidP="005D42D2"/>
    <w:p w:rsidR="00DD3492" w:rsidRDefault="00DD3492" w:rsidP="005D42D2">
      <w:r>
        <w:t>Лицензии Управления Федеральной Службы Безопасности Российской Федерации по г. Санкт-Петербургу и Ленинградской области на осуществление деятельности по техническому обслуживанию шифровальных (криптографических) средств.  (лицензия № 342X от 16 ноября 2009 г.)</w:t>
      </w:r>
    </w:p>
    <w:p w:rsidR="00DD3492" w:rsidRDefault="00DD3492" w:rsidP="005D42D2"/>
    <w:p w:rsidR="00DD3492" w:rsidRDefault="00DD3492" w:rsidP="005D42D2">
      <w:r>
        <w:tab/>
      </w:r>
    </w:p>
    <w:p w:rsidR="00DD3492" w:rsidRDefault="00DD3492" w:rsidP="005D42D2"/>
    <w:p w:rsidR="00DD3492" w:rsidRDefault="00DD3492" w:rsidP="005D42D2">
      <w:r>
        <w:t>Лицензия на осуществление деятельности по распространению шифровальных (криптографических) средств. (лицензия № 343P от 16 ноября 2009 г. )</w:t>
      </w:r>
    </w:p>
    <w:p w:rsidR="00DD3492" w:rsidRDefault="00DD3492" w:rsidP="005D42D2"/>
    <w:p w:rsidR="00DD3492" w:rsidRDefault="00DD3492" w:rsidP="005D42D2">
      <w:r>
        <w:t>Лицензия на предоставление услуг в области шифрования информации. (Лицензия № 344У от 16 ноября 2009 г. )</w:t>
      </w:r>
    </w:p>
    <w:p w:rsidR="00DD3492" w:rsidRDefault="00DD3492" w:rsidP="005D42D2"/>
    <w:p w:rsidR="00DD3492" w:rsidRDefault="00DD3492" w:rsidP="005D42D2">
      <w:r>
        <w:t>Глава 2. Организационная структура финансово-кредитной организации.</w:t>
      </w:r>
    </w:p>
    <w:p w:rsidR="00DD3492" w:rsidRDefault="00DD3492" w:rsidP="005D42D2"/>
    <w:p w:rsidR="00DD3492" w:rsidRDefault="00DD3492" w:rsidP="005D42D2">
      <w:r>
        <w:tab/>
        <w:t>Высший орган управления Банка - общее собрание акционеров. Собрание должно обязательно проводится каждый год в день, назначенный Наблюдательным советом.</w:t>
      </w:r>
    </w:p>
    <w:p w:rsidR="00DD3492" w:rsidRDefault="00DD3492" w:rsidP="005D42D2"/>
    <w:p w:rsidR="00DD3492" w:rsidRDefault="00DD3492" w:rsidP="005D42D2">
      <w:r>
        <w:t>Схема структуры корпоративного управления ОАО «ВТБ»</w:t>
      </w:r>
    </w:p>
    <w:p w:rsidR="00DD3492" w:rsidRDefault="00DD3492" w:rsidP="005D42D2"/>
    <w:p w:rsidR="00DD3492" w:rsidRDefault="00DD3492" w:rsidP="005D42D2">
      <w:r>
        <w:t>Общее собрание аукционеров.</w:t>
      </w:r>
    </w:p>
    <w:p w:rsidR="00DD3492" w:rsidRDefault="00DD3492" w:rsidP="005D42D2"/>
    <w:p w:rsidR="00DD3492" w:rsidRDefault="00DD3492" w:rsidP="005D42D2">
      <w:r>
        <w:tab/>
        <w:t>Общее собрание аукционеров решает следующие вопросы:</w:t>
      </w:r>
    </w:p>
    <w:p w:rsidR="00DD3492" w:rsidRDefault="00DD3492" w:rsidP="005D42D2"/>
    <w:p w:rsidR="00DD3492" w:rsidRDefault="00DD3492" w:rsidP="005D42D2">
      <w:r>
        <w:t>Внесение изменений и дополнений в Устав Банка или утверждение Устава Банка в новой редакции;</w:t>
      </w:r>
    </w:p>
    <w:p w:rsidR="00DD3492" w:rsidRDefault="00DD3492" w:rsidP="005D42D2"/>
    <w:p w:rsidR="00DD3492" w:rsidRDefault="00DD3492" w:rsidP="005D42D2">
      <w:r>
        <w:t>Реорганизация Банка;</w:t>
      </w:r>
    </w:p>
    <w:p w:rsidR="00DD3492" w:rsidRDefault="00DD3492" w:rsidP="005D42D2"/>
    <w:p w:rsidR="00DD3492" w:rsidRDefault="00DD3492" w:rsidP="005D42D2">
      <w:r>
        <w:t>Ликвидация Банка, назначение ликвидационной комиссии и утверждение промежуточного и окончательного ликвидационных балансов;</w:t>
      </w:r>
    </w:p>
    <w:p w:rsidR="00DD3492" w:rsidRDefault="00DD3492" w:rsidP="005D42D2"/>
    <w:p w:rsidR="00DD3492" w:rsidRDefault="00DD3492" w:rsidP="005D42D2">
      <w:r>
        <w:t>Определение количественного состава Наблюдательного совета Банка, избрание его членов и досрочное прекращение их полномочий, а также принятие решений о выплате вознаграждений и компенсаций членам Наблюдательного совета Банка в период исполнения ими своих обязанностей;</w:t>
      </w:r>
    </w:p>
    <w:p w:rsidR="00DD3492" w:rsidRDefault="00DD3492" w:rsidP="005D42D2"/>
    <w:p w:rsidR="00DD3492" w:rsidRDefault="00DD3492" w:rsidP="005D42D2">
      <w:r>
        <w:t>Определение количества, номинальной стоимости, категории (типа) объявленных акций и прав, предоставляемых этими акциями;</w:t>
      </w:r>
    </w:p>
    <w:p w:rsidR="00DD3492" w:rsidRDefault="00DD3492" w:rsidP="005D42D2"/>
    <w:p w:rsidR="00DD3492" w:rsidRDefault="00DD3492" w:rsidP="005D42D2">
      <w:r>
        <w:t>Увеличение уставного капитала Банка путем увеличения номинальной стоимости акций, путем размещения посредством открытой подписки обыкновенных акций, составляющих более 25 процентов ранее размещенных обыкновенных акций, а также путем размещения дополнительных акций посредством закрытой подписки;</w:t>
      </w:r>
    </w:p>
    <w:p w:rsidR="00DD3492" w:rsidRDefault="00DD3492" w:rsidP="005D42D2"/>
    <w:p w:rsidR="00DD3492" w:rsidRDefault="00DD3492" w:rsidP="005D42D2">
      <w:r>
        <w:t>Уменьшение уставного капитала Банка путем уменьшения номинальной стоимости акций, путем приобретения Банком части акций в целях сокращения их общего количества, а также путем погашения приобретенных или выкупленных Банком акций;</w:t>
      </w:r>
    </w:p>
    <w:p w:rsidR="00DD3492" w:rsidRDefault="00DD3492" w:rsidP="005D42D2"/>
    <w:p w:rsidR="00DD3492" w:rsidRDefault="00DD3492" w:rsidP="005D42D2">
      <w:r>
        <w:t>Избрание членов Ревизионной комиссии Банка и досрочное прекращение их полномочий, а также установление размеров вознаграждений и компенсаций, выплачиваемых членам Ревизионной комиссии Банка;</w:t>
      </w:r>
    </w:p>
    <w:p w:rsidR="00DD3492" w:rsidRDefault="00DD3492" w:rsidP="005D42D2"/>
    <w:p w:rsidR="00DD3492" w:rsidRDefault="00DD3492" w:rsidP="005D42D2">
      <w:r>
        <w:t>Утверждение аудитора Банка;</w:t>
      </w:r>
    </w:p>
    <w:p w:rsidR="00DD3492" w:rsidRDefault="00DD3492" w:rsidP="005D42D2"/>
    <w:p w:rsidR="00DD3492" w:rsidRDefault="00DD3492" w:rsidP="005D42D2">
      <w:r>
        <w:t>Утверждение годовых отчетов, годовой бухгалтерской отчетности, в том числе отчетов о прибылях и убытках Банка, а также распределение прибыли и убытков Банка по результатам финансового года, в том числе принятие решения о выплате годовых дивидендов, размере годового дивиденда и форме его выплаты по акциям каждой категории (типа);</w:t>
      </w:r>
    </w:p>
    <w:p w:rsidR="00DD3492" w:rsidRDefault="00DD3492" w:rsidP="005D42D2"/>
    <w:p w:rsidR="00DD3492" w:rsidRDefault="00DD3492" w:rsidP="005D42D2">
      <w:r>
        <w:t>Определение порядка ведения Общего собрания акционеров;</w:t>
      </w:r>
    </w:p>
    <w:p w:rsidR="00DD3492" w:rsidRDefault="00DD3492" w:rsidP="005D42D2"/>
    <w:p w:rsidR="00DD3492" w:rsidRDefault="00DD3492" w:rsidP="005D42D2">
      <w:r>
        <w:t>Избрание членов счетной комиссии и досрочное прекращение их полномочий;</w:t>
      </w:r>
    </w:p>
    <w:p w:rsidR="00DD3492" w:rsidRDefault="00DD3492" w:rsidP="005D42D2"/>
    <w:p w:rsidR="00DD3492" w:rsidRDefault="00DD3492" w:rsidP="005D42D2">
      <w:r>
        <w:t>Дробление и консолидация акций;</w:t>
      </w:r>
    </w:p>
    <w:p w:rsidR="00DD3492" w:rsidRDefault="00DD3492" w:rsidP="005D42D2"/>
    <w:p w:rsidR="00DD3492" w:rsidRDefault="00DD3492" w:rsidP="005D42D2">
      <w:r>
        <w:t>Принятие решений об одобрении сделок, в совершении которых имеется заинтересованность, в случаях, предусмотренных законодательством и Уставом Банка;</w:t>
      </w:r>
    </w:p>
    <w:p w:rsidR="00DD3492" w:rsidRDefault="00DD3492" w:rsidP="005D42D2"/>
    <w:p w:rsidR="00DD3492" w:rsidRDefault="00DD3492" w:rsidP="005D42D2">
      <w:r>
        <w:t>Принятие решений об одобрении крупных сделок в случаях, предусмотренных законодательством и Уставом Банка;</w:t>
      </w:r>
    </w:p>
    <w:p w:rsidR="00DD3492" w:rsidRDefault="00DD3492" w:rsidP="005D42D2"/>
    <w:p w:rsidR="00DD3492" w:rsidRDefault="00DD3492" w:rsidP="005D42D2">
      <w:r>
        <w:t>Приобретение Банком размещенных акций в случаях, предусмотренных законодательством  и Уставом Банка;</w:t>
      </w:r>
    </w:p>
    <w:p w:rsidR="00DD3492" w:rsidRDefault="00DD3492" w:rsidP="005D42D2"/>
    <w:p w:rsidR="00DD3492" w:rsidRDefault="00DD3492" w:rsidP="005D42D2">
      <w:r>
        <w:t>Принятие решения об участии в холдинговых компаниях, финансово-промышленных группах, ассоциациях и иных объединениях коммерческих организаций;</w:t>
      </w:r>
    </w:p>
    <w:p w:rsidR="00DD3492" w:rsidRDefault="00DD3492" w:rsidP="005D42D2"/>
    <w:p w:rsidR="00DD3492" w:rsidRDefault="00DD3492" w:rsidP="005D42D2">
      <w:r>
        <w:t>Утверждение внутренних документов, регулирующих деятельность Общего собрания акционеров Банка, Наблюдательного совета Банка, Правления и Ревизионной комиссии Банка;</w:t>
      </w:r>
    </w:p>
    <w:p w:rsidR="00DD3492" w:rsidRDefault="00DD3492" w:rsidP="005D42D2"/>
    <w:p w:rsidR="00DD3492" w:rsidRDefault="00DD3492" w:rsidP="005D42D2">
      <w:r>
        <w:t>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w:t>
      </w:r>
    </w:p>
    <w:p w:rsidR="00DD3492" w:rsidRDefault="00DD3492" w:rsidP="005D42D2"/>
    <w:p w:rsidR="00DD3492" w:rsidRDefault="00DD3492" w:rsidP="005D42D2">
      <w:r>
        <w:t>Решение иных вопросов в случаях, предусмотренных Федеральных законом «Об акционерных обществах» и Уставом Банка.</w:t>
      </w:r>
    </w:p>
    <w:p w:rsidR="00DD3492" w:rsidRDefault="00DD3492" w:rsidP="005D42D2"/>
    <w:p w:rsidR="00DD3492" w:rsidRDefault="00DD3492" w:rsidP="005D42D2">
      <w:r>
        <w:t>Наблюдательный совет.</w:t>
      </w:r>
    </w:p>
    <w:p w:rsidR="00DD3492" w:rsidRDefault="00DD3492" w:rsidP="005D42D2"/>
    <w:p w:rsidR="00DD3492" w:rsidRDefault="00DD3492" w:rsidP="005D42D2">
      <w:r>
        <w:tab/>
        <w:t>Наблюдательный совет Банка ВТБ действует на основании российского законодательства, Устава Банка, Положения о Наблюдательном совете и иных внутренних документов банка ВТБ. В компетенцию Наблюдательного совета входит решение вопросов общего руководства деятельностью Банка, за исключением решения вопросов, отнесенных российским законодательством и Уставом Банка к компетенции Общего собрания акционеров.</w:t>
      </w:r>
    </w:p>
    <w:p w:rsidR="00DD3492" w:rsidRDefault="00DD3492" w:rsidP="005D42D2"/>
    <w:p w:rsidR="00DD3492" w:rsidRDefault="00DD3492" w:rsidP="005D42D2">
      <w:r>
        <w:tab/>
        <w:t>Председатель Наблюдательного совета. Кудрин Алексей Леонидович</w:t>
      </w:r>
    </w:p>
    <w:p w:rsidR="00DD3492" w:rsidRDefault="00DD3492" w:rsidP="005D42D2">
      <w:r>
        <w:t>Заместитель Председателя Правительства Российской Федерации – Министр финансов Российской Федерации.</w:t>
      </w:r>
    </w:p>
    <w:p w:rsidR="00DD3492" w:rsidRDefault="00DD3492" w:rsidP="005D42D2"/>
    <w:p w:rsidR="00DD3492" w:rsidRDefault="00DD3492" w:rsidP="005D42D2">
      <w:r>
        <w:t>Исполнительные органы:</w:t>
      </w:r>
    </w:p>
    <w:p w:rsidR="00DD3492" w:rsidRDefault="00DD3492" w:rsidP="005D42D2"/>
    <w:p w:rsidR="00DD3492" w:rsidRDefault="00DD3492" w:rsidP="005D42D2">
      <w:r>
        <w:t>Правление и Президент-Председатель Правления.</w:t>
      </w:r>
    </w:p>
    <w:p w:rsidR="00DD3492" w:rsidRDefault="00DD3492" w:rsidP="005D42D2"/>
    <w:p w:rsidR="00DD3492" w:rsidRDefault="00DD3492" w:rsidP="005D42D2">
      <w:r>
        <w:tab/>
        <w:t>Руководство текущей деятельностью ВТБ осуществляется единоличным исполнительным органом Банка — президентом – председателем правления и коллегиальным исполнительным органом Банка — правлением. Исполнительные органы подотчетны Общему собранию акционеров и Наблюдательному совету Банка.</w:t>
      </w:r>
    </w:p>
    <w:p w:rsidR="00DD3492" w:rsidRDefault="00DD3492" w:rsidP="005D42D2"/>
    <w:p w:rsidR="00DD3492" w:rsidRDefault="00DD3492" w:rsidP="005D42D2">
      <w:r>
        <w:tab/>
        <w:t>Президент-Председатель Правления осуществляет руководство текущей деятельностью Банка ВТБ в целях выполнения задач и реализации стратегии Банка. Президент-Председатель Правления подотчетен Общему собранию акционеров и Наблюдательному совету Банка.</w:t>
      </w:r>
    </w:p>
    <w:p w:rsidR="00DD3492" w:rsidRDefault="00DD3492" w:rsidP="005D42D2"/>
    <w:p w:rsidR="00DD3492" w:rsidRDefault="00DD3492" w:rsidP="005D42D2">
      <w:r>
        <w:tab/>
        <w:t>К компетенции Президента-Председателя Правления относятся все вопросы руководства текущей деятельностью Банка, за исключением вопросов, отнесенных к компетенции Общего собрания акционеров или Наблюдательного совета Банка.</w:t>
      </w:r>
    </w:p>
    <w:p w:rsidR="00DD3492" w:rsidRDefault="00DD3492" w:rsidP="005D42D2"/>
    <w:p w:rsidR="00DD3492" w:rsidRDefault="00DD3492" w:rsidP="005D42D2">
      <w:r>
        <w:tab/>
        <w:t>Наблюдательный совет Банка вправе в любое время принять решение о досрочном прекращении полномочий Президента – Председателя Правления, членов Правления, расторгнуть договоры, заключенные с ними, и принять решение об образовании новых исполнительных органов Банка.</w:t>
      </w:r>
    </w:p>
    <w:p w:rsidR="00DD3492" w:rsidRDefault="00DD3492" w:rsidP="005D42D2"/>
    <w:p w:rsidR="00DD3492" w:rsidRDefault="00DD3492" w:rsidP="005D42D2">
      <w:r>
        <w:tab/>
        <w:t>Президент-Председатель Правления:</w:t>
      </w:r>
    </w:p>
    <w:p w:rsidR="00DD3492" w:rsidRDefault="00DD3492" w:rsidP="005D42D2"/>
    <w:p w:rsidR="00DD3492" w:rsidRDefault="00DD3492" w:rsidP="005D42D2">
      <w:r>
        <w:t>без доверенности действует от имени Банка, в том числе представляет его интересы, совершает сделки и подписывает документы от имени Банка;</w:t>
      </w:r>
    </w:p>
    <w:p w:rsidR="00DD3492" w:rsidRDefault="00DD3492" w:rsidP="005D42D2"/>
    <w:p w:rsidR="00DD3492" w:rsidRDefault="00DD3492" w:rsidP="005D42D2">
      <w:r>
        <w:t>принимает решения об открытии (закрытии) внутренних структурных подразделений Банка, за исключением принятия решений об открытии дополнительных офисов Банка;</w:t>
      </w:r>
    </w:p>
    <w:p w:rsidR="00DD3492" w:rsidRDefault="00DD3492" w:rsidP="005D42D2"/>
    <w:p w:rsidR="00DD3492" w:rsidRDefault="00DD3492" w:rsidP="005D42D2">
      <w:r>
        <w:t>утверждает штат, издает приказы, распоряжения и дает указания, обязательные для исполнения всеми работниками Банка;</w:t>
      </w:r>
    </w:p>
    <w:p w:rsidR="00DD3492" w:rsidRDefault="00DD3492" w:rsidP="005D42D2"/>
    <w:p w:rsidR="00DD3492" w:rsidRDefault="00DD3492" w:rsidP="005D42D2">
      <w:r>
        <w:t>выдает доверенности, устанавливает порядок подписания договоров и соглашений, порядок выдачи доверенностей, а также определяет круг лиц, которым предоставляются полномочия для представительства перед третьими лицами;</w:t>
      </w:r>
    </w:p>
    <w:p w:rsidR="00DD3492" w:rsidRDefault="00DD3492" w:rsidP="005D42D2"/>
    <w:p w:rsidR="00DD3492" w:rsidRDefault="00DD3492" w:rsidP="005D42D2">
      <w:r>
        <w:t>осуществляет функции работодателя в сфере трудовых правоотношений в соответствии с Трудовым кодексом Российской Федерации, в том числе, назначает и увольняет работников Банка, поощряет отличившихся работников, налагает дисциплинарные взыскания.</w:t>
      </w:r>
    </w:p>
    <w:p w:rsidR="00DD3492" w:rsidRDefault="00DD3492" w:rsidP="005D42D2"/>
    <w:p w:rsidR="00DD3492" w:rsidRDefault="00DD3492" w:rsidP="005D42D2">
      <w:r>
        <w:t>вправе поручить решение отдельных вопросов, входящих в его компетенцию, членам Правления Банка, руководителям филиалов и представительств Банка и иным лицам.</w:t>
      </w:r>
    </w:p>
    <w:p w:rsidR="00DD3492" w:rsidRDefault="00DD3492" w:rsidP="005D42D2"/>
    <w:p w:rsidR="00DD3492" w:rsidRDefault="00DD3492" w:rsidP="005D42D2">
      <w:r>
        <w:tab/>
        <w:t>В случае отсутствия Президента-Председателя Правления его функции осуществляет член Правления - Первый заместитель Президента-Председателя Правления или член Правления, на которого приказом Президента-Председателя Правления возложены эти обязанности.</w:t>
      </w:r>
    </w:p>
    <w:p w:rsidR="00DD3492" w:rsidRDefault="00DD3492" w:rsidP="005D42D2"/>
    <w:p w:rsidR="00DD3492" w:rsidRDefault="00DD3492" w:rsidP="005D42D2">
      <w:r>
        <w:tab/>
        <w:t>С 2002 года Президентом-Председателем Правления ОАО Банк ВТБ является Костин Андрей Леонидович.</w:t>
      </w:r>
    </w:p>
    <w:p w:rsidR="00DD3492" w:rsidRDefault="00DD3492" w:rsidP="005D42D2"/>
    <w:p w:rsidR="00DD3492" w:rsidRDefault="00DD3492" w:rsidP="005D42D2">
      <w:r>
        <w:t>Ревизионная комиссия.</w:t>
      </w:r>
    </w:p>
    <w:p w:rsidR="00DD3492" w:rsidRDefault="00DD3492" w:rsidP="005D42D2"/>
    <w:p w:rsidR="00DD3492" w:rsidRDefault="00DD3492" w:rsidP="005D42D2">
      <w:r>
        <w:tab/>
        <w:t>Контроль за финансово-хозяйственной деятельностью банка ВТБ осуществляется Ревизионной комиссией, избираемой на годовом Общем собрании акционеров Банка до следующего годового Общего собрания акционеров.</w:t>
      </w:r>
    </w:p>
    <w:p w:rsidR="00DD3492" w:rsidRDefault="00DD3492" w:rsidP="005D42D2"/>
    <w:p w:rsidR="00DD3492" w:rsidRDefault="00DD3492" w:rsidP="005D42D2">
      <w:r>
        <w:tab/>
        <w:t>Количественный и персональный состав Ревизионной комиссии Банка определяется решением Общего собрания акционеров. Члены Ревизионной комиссии Банка не могут одновременно являться членами Наблюдательного совета Банка, а также занимать должности в исполнительных органах Банка.</w:t>
      </w:r>
    </w:p>
    <w:p w:rsidR="00DD3492" w:rsidRDefault="00DD3492" w:rsidP="005D42D2"/>
    <w:p w:rsidR="00DD3492" w:rsidRDefault="00DD3492" w:rsidP="005D42D2">
      <w:r>
        <w:tab/>
        <w:t>Ревизионная комиссия проверяет соблюдение Банком законодательных и других актов, регулирующих его деятельность, постановку внутрибанковского контроля, законность совершаемых Банком операций (сплошной или выборочной проверкой).</w:t>
      </w:r>
    </w:p>
    <w:p w:rsidR="00DD3492" w:rsidRDefault="00DD3492" w:rsidP="005D42D2"/>
    <w:p w:rsidR="00DD3492" w:rsidRDefault="00DD3492" w:rsidP="005D42D2">
      <w:r>
        <w:tab/>
        <w:t>Председатель Ревизионной комиссии Луков Владимир Валентинович</w:t>
      </w:r>
    </w:p>
    <w:p w:rsidR="00DD3492" w:rsidRDefault="00DD3492" w:rsidP="005D42D2"/>
    <w:p w:rsidR="00DD3492" w:rsidRDefault="00DD3492" w:rsidP="005D42D2">
      <w:r>
        <w:t>Заместитель директора департамента финансовой политики Министерства финансов Российской Федерации.</w:t>
      </w:r>
    </w:p>
    <w:p w:rsidR="00DD3492" w:rsidRDefault="00DD3492" w:rsidP="005D42D2"/>
    <w:p w:rsidR="00DD3492" w:rsidRDefault="00DD3492" w:rsidP="005D42D2">
      <w:r>
        <w:t>Комитет по кадрам и вознаграждениям.</w:t>
      </w:r>
    </w:p>
    <w:p w:rsidR="00DD3492" w:rsidRDefault="00DD3492" w:rsidP="005D42D2"/>
    <w:p w:rsidR="00DD3492" w:rsidRDefault="00DD3492" w:rsidP="005D42D2">
      <w:r>
        <w:tab/>
        <w:t>В целях оказания содействия Наблюдательному совету при решении вопросов в области назначений и вознаграждений членов органов управления и Ревизионной комиссии в Банке решением Наблюдательного совета в июне 2009 года был создан Комитет по кадрам и вознаграждениям. Комитет по кадрам и вознаграждениям формируется из членов Наблюдательного совета Банка, обладающих профессиональным опытом и знаниями по направлениям деятельности Комитета. О реализации выполняемых функций Комитет по кадрам и вознаграждениям представляет Наблюдательному совету ежегодный отчет. Председатель Комитета Кропачев Николай Михайлович (независимый член Наблюдательного совета банка ВТБ)</w:t>
      </w:r>
    </w:p>
    <w:p w:rsidR="00DD3492" w:rsidRDefault="00DD3492" w:rsidP="005D42D2"/>
    <w:p w:rsidR="00DD3492" w:rsidRDefault="00DD3492" w:rsidP="005D42D2">
      <w:r>
        <w:t>Глава 3. Перспективы развития кредитной организации</w:t>
      </w:r>
    </w:p>
    <w:p w:rsidR="00DD3492" w:rsidRDefault="00DD3492" w:rsidP="005D42D2"/>
    <w:p w:rsidR="00DD3492" w:rsidRDefault="00DD3492" w:rsidP="005D42D2">
      <w:r>
        <w:tab/>
        <w:t>На сегодняшний день банк ВТБ - второй по величине активов и по индексу доверия (после СберБанка) банк России. Банк ВТБ является эффективным проводником государственной политики по поддержке экономики страны и участвует в разработке и реализации антикризисных мер. В минувшем году «ВТБ» реструктурировал кредиты предприятий в объеме 300,5 млрд. руб. Банк «ВТБ» с уверенностью смотрит в завтрашний день и намерен полностью использовать все возможности растущего рынка.</w:t>
      </w:r>
    </w:p>
    <w:p w:rsidR="00DD3492" w:rsidRDefault="00DD3492" w:rsidP="005D42D2">
      <w:r>
        <w:t>Уже по результатам первого квартала 2010 года специалисты отмечают активность производственных и торговых предприятий страны в сфере кредитования. В связи с этим в 2010 году банк планирует сделать главный акцент на развитие корпоративного бизнеса. Этому способствует и существенное снижение (почти на 2 %) базовых ставок кредитования, которые сейчас находятся на отметке 10-13%. В наступившем году банк ВТБ планирует увеличить кредитный портфель на 15%. Приняв такие меры, руководство банка планирует значительно увеличить объем кредитования предприятий. Существенное расширение продуктового предложения по депозитам позволяет банку также рассчитывать на рост объемов привлеченных средств. Это планируется сделать за счет привлечения новых клиентов. Особый интерес у банка вызывают, прежде всего, крупные предприятия. Банк, осуществляя в каждом конкретном случае индивидуальный подход к обслуживанию клиента, готов стать для предприятий самых разных отраслей основным финансовым партнером.</w:t>
      </w:r>
    </w:p>
    <w:p w:rsidR="00DD3492" w:rsidRDefault="00DD3492" w:rsidP="005D42D2">
      <w:r>
        <w:t>В стратегии на 2010–2013 годы банк планирует уделить приоритетное внимание повышению эффективности бизнеса. К 2013 году планируется увеличить прибыль до 120–140 млрд. рублей, что более чем в два раза превышает план банка на 2010-й. Перед каждым направлением бизнеса руководством банка поставлены жесткие цели по возврату на капитал – не менее 15%, а для более высокомаржинальных направлений бизнеса – не менее 20%. Также у банка есть цели по росту комиссионных доходов – они должны вырасти до 19–20% от операционного дохода группы. Сейчас, когда необходимые объемы бизнеса достигнуты, ключевые задачи банка – переход к качественному росту и улучшение структуры бизнеса. Руководство банка планирует сделать акцент на четко выделенных «точках роста» – перспективных продуктах и сегментах, где у ВТБ есть наибольший потенциал.</w:t>
      </w:r>
    </w:p>
    <w:p w:rsidR="00DD3492" w:rsidRDefault="00DD3492" w:rsidP="005D42D2"/>
    <w:p w:rsidR="00DD3492" w:rsidRDefault="00DD3492" w:rsidP="005D42D2">
      <w:r>
        <w:t>Один из основных приоритетов – банковская розница. В свое время банк принял решение развивать розничный бизнес на базе отдельного юридического лица – банка ВТБ24, бывшего Гута-банка, поскольку в рознице бизнес-процессы, технологии, система оценки рисков и продукты очень сильно отличаются от того, что используется в корпоративном бизнесе. Как показало время, это решение было правильным. За три года был построен второй по величине розничный банк в России, увеличена доля по кредитам населению с 3 до 10%, а по вкладам – до 6%. На новом этапе розница останется для группы «ВТБ» приоритетным направлением. В ближайшие 3 года Группа «ВТБ» планирует увеличить доли на рынке обслуживания физических лиц примерно в полтора раза, а клиентскую базу – в 2,5–3 раза.</w:t>
      </w:r>
    </w:p>
    <w:p w:rsidR="00DD3492" w:rsidRDefault="00DD3492" w:rsidP="005D42D2"/>
    <w:p w:rsidR="00DD3492" w:rsidRDefault="00DD3492" w:rsidP="005D42D2">
      <w:r>
        <w:t>До 2013 года банк планирует дополнительно открыть от 150 до 250 новых точек, из них не менее 50 – в Москве и Санкт-Петербурге, где банку точек пока не хватает. При этом особый акцент будет сделан на альтернативные каналы обслуживания: планируется перевести не менее 70–80% рутинных операций в несетевые каналы: банкоматы, терминалы, Интернет, телефонный банкинг. Именно в этих областях банк может стать «чемпионом».</w:t>
      </w:r>
    </w:p>
    <w:p w:rsidR="00DD3492" w:rsidRDefault="00DD3492" w:rsidP="005D42D2"/>
    <w:p w:rsidR="00DD3492" w:rsidRDefault="00DD3492" w:rsidP="005D42D2">
      <w:r>
        <w:t>Сейчас клиенты рассматривают ВТБ преимущественно как банк, предоставляющий кредиты. Но сегодня возможность конкурировать исключительно в сфере кредитования крайне ограничена, поскольку там преобладающей формой является ценовая конкуренция. В связи с этим банк будет стремиться к тому, чтобы клиенты использовали более широкий диапазон банковских продуктов. Чтобы они приходили в банк не время от времени за отдельным депозитом или кредитом, а ежедневно осуществляли самые разные операции: платежные, кассовые, конверсионные и т.д. ВТБ намерен стать основным расчетным банком для своих корпоративных клиентов. С этой целью ВТБ планирует предложить широкую линейку транзакционных продуктов, возможно, лучшую на российском рынке.</w:t>
      </w:r>
    </w:p>
    <w:p w:rsidR="00DD3492" w:rsidRDefault="00DD3492" w:rsidP="005D42D2"/>
    <w:p w:rsidR="00DD3492" w:rsidRDefault="00DD3492" w:rsidP="005D42D2">
      <w:r>
        <w:t>В целом ВТБ намерен существенно повысить роль комиссионных сборов в банке. Это очень важная составляющая часть банковского дохода, где доля банка пока значительно ниже, чем в корпоративных кредитах или депозитах. Здесь есть огромный потенциал для роста.</w:t>
      </w:r>
    </w:p>
    <w:p w:rsidR="00DD3492" w:rsidRDefault="00DD3492" w:rsidP="005D42D2"/>
    <w:p w:rsidR="00DD3492" w:rsidRDefault="00DD3492" w:rsidP="005D42D2">
      <w:r>
        <w:t>В корпоративном бизнесе сегодня самым важным остаётся построение сильного транзакционного банкинга. Для многих своих клиентов банк является Банком «уникальных сделок», куда клиент приходит не каждый день, а за конкретной качественной, сложной сделкой. Позиция банка на рынке «простых», ежедневно предоставляемых услуг, таких как, например, РКО, значительно слабее. В связи с этим банк ставит перед собой цель стать основным расчетным банком для своих клиентов. Кроме того, большое внимание будет уделяться работе с сегментами, которые раньше были охвачены менее других, – нижним сегментом крупного бизнеса и средним бизнесом.</w:t>
      </w:r>
    </w:p>
    <w:p w:rsidR="00DD3492" w:rsidRDefault="00DD3492" w:rsidP="005D42D2">
      <w:r>
        <w:t>ВТБ планирует стать современным банком, отвечающим самым высоким мировым стандартам. Основные надежды возлагаются на новую стратегию, принятую в расчёте на 2010-2013гг. Правление банка верят в то, что в течение ближайших трех лет ВТБ  будет соответствовать самым передовым стандартами, станет конкурентоспособным не только на территории России и СНГ, но и на основных зарубежных рынках, банком по-настоящему глобального уровня.</w:t>
      </w:r>
    </w:p>
    <w:p w:rsidR="00DD3492" w:rsidRDefault="00DD3492" w:rsidP="005D42D2"/>
    <w:p w:rsidR="00DD3492" w:rsidRDefault="00DD3492" w:rsidP="005D42D2">
      <w:r>
        <w:t>Заключение</w:t>
      </w:r>
    </w:p>
    <w:p w:rsidR="00DD3492" w:rsidRDefault="00DD3492" w:rsidP="005D42D2"/>
    <w:p w:rsidR="00DD3492" w:rsidRDefault="00DD3492" w:rsidP="005D42D2">
      <w:r>
        <w:t>Сегодня Банк занимает прочные позиции среди крупнейших кредитных организаций России, располагает обширной сетью филиалов и дополнительных офисов в экономически развитых регионах не только России и стран СНГ, но и странах дальнего зарубежья.</w:t>
      </w:r>
    </w:p>
    <w:p w:rsidR="00DD3492" w:rsidRDefault="00DD3492" w:rsidP="005D42D2"/>
    <w:p w:rsidR="00DD3492" w:rsidRDefault="00DD3492" w:rsidP="005D42D2">
      <w:r>
        <w:t>Банк обладает традиционно сильными позициями в корпоративном сегменте, является учредителем лизинговых и факторинговой компаний, что позволяет предоставлять полный спектр услуг в корпоративном сегменте.</w:t>
      </w:r>
    </w:p>
    <w:p w:rsidR="00DD3492" w:rsidRDefault="00DD3492" w:rsidP="005D42D2"/>
    <w:p w:rsidR="00DD3492" w:rsidRDefault="00DD3492" w:rsidP="005D42D2">
      <w:r>
        <w:t>Непрерывное совершенствование технологий, внедрение новых форм и методов работы, разработка новых продуктов позволяет активно расширять клиентскую базу и повышать качество обслуживания. Своевременное проведение расчетов, выполнение всех обязательств перед клиентами, открытость и готовность к сотрудничеству позволяют банку не только сохранить, но и существенно укрепить позиции.</w:t>
      </w:r>
    </w:p>
    <w:p w:rsidR="00DD3492" w:rsidRDefault="00DD3492" w:rsidP="005D42D2"/>
    <w:p w:rsidR="00DD3492" w:rsidRDefault="00DD3492" w:rsidP="005D42D2">
      <w:r>
        <w:t>Развитие банка осуществляется на основе долгосрочной стратегической программы, предусматривающей дальнейшее увеличение его потенциала, развитие новых видов услуг, ориентированных как на корпоративных, так и на частных клиентов.</w:t>
      </w:r>
    </w:p>
    <w:p w:rsidR="00DD3492" w:rsidRDefault="00DD3492" w:rsidP="005D42D2"/>
    <w:p w:rsidR="00DD3492" w:rsidRDefault="00DD3492" w:rsidP="005D42D2">
      <w:r>
        <w:t>С учетом посткризисного улучшения ситуации на рынке кредитования, а также общего роста экономики в стране, банк ВТБ, зарекомендовавший себя не только как второй по величине коммерческий банк в Российской Федерации, но и как узнаваемый бренд, удобный и надёжный партнёр в сфере потребительского и коммерческого кредитования имеет, по моему мнению,  возможность серьезно укрепить свои позиции второго игрока в стране на рынке банковских услуг.</w:t>
      </w:r>
    </w:p>
    <w:p w:rsidR="00DD3492" w:rsidRDefault="00DD3492" w:rsidP="005D42D2"/>
    <w:p w:rsidR="00DD3492" w:rsidRDefault="00DD3492" w:rsidP="005D42D2">
      <w:r>
        <w:t>Использованные материалы.</w:t>
      </w:r>
    </w:p>
    <w:p w:rsidR="00DD3492" w:rsidRDefault="00DD3492" w:rsidP="005D42D2"/>
    <w:p w:rsidR="00DD3492" w:rsidRDefault="00DD3492" w:rsidP="005D42D2">
      <w:r>
        <w:t>http://www.vtb.ru – Официальный сайт банка ВТБ.</w:t>
      </w:r>
    </w:p>
    <w:p w:rsidR="00DD3492" w:rsidRDefault="00DD3492" w:rsidP="005D42D2"/>
    <w:p w:rsidR="00DD3492" w:rsidRDefault="00DD3492" w:rsidP="005D42D2">
      <w:r>
        <w:t>http://vtbmagazine.ru – Корпоративный журнал банковской группы «ВТБ».</w:t>
      </w:r>
    </w:p>
    <w:p w:rsidR="00DD3492" w:rsidRDefault="00DD3492" w:rsidP="005D42D2"/>
    <w:p w:rsidR="00DD3492" w:rsidRDefault="00DD3492" w:rsidP="005D42D2">
      <w:r>
        <w:t>ru.wikipedia.org – Свободная энциклопедия.</w:t>
      </w:r>
    </w:p>
    <w:p w:rsidR="00DD3492" w:rsidRDefault="00DD3492" w:rsidP="005D42D2"/>
    <w:p w:rsidR="00DD3492" w:rsidRDefault="00DD3492" w:rsidP="005D42D2">
      <w:r>
        <w:t>http://www.thebanker.com – крупнейшее ежемесячное финансовое издание (англ.)</w:t>
      </w:r>
    </w:p>
    <w:p w:rsidR="00DD3492" w:rsidRDefault="00DD3492" w:rsidP="005D42D2"/>
    <w:p w:rsidR="00DD3492" w:rsidRDefault="00DD3492" w:rsidP="005D42D2">
      <w:r>
        <w:t>http://www.cbr.ru/credit/ – справочник по кредитным организациям на сайте Центрального банка России</w:t>
      </w:r>
    </w:p>
    <w:p w:rsidR="00DD3492" w:rsidRDefault="00DD3492" w:rsidP="005D42D2"/>
    <w:p w:rsidR="00DD3492" w:rsidRDefault="00DD3492" w:rsidP="005D42D2">
      <w:r>
        <w:t>http://www.vedomosti.ru/ - Деловая онлайн-газета.</w:t>
      </w:r>
    </w:p>
    <w:p w:rsidR="00DD3492" w:rsidRDefault="00DD3492" w:rsidP="005D42D2"/>
    <w:p w:rsidR="00DD3492" w:rsidRDefault="00DD3492" w:rsidP="005D42D2">
      <w:r>
        <w:t>Приложения</w:t>
      </w:r>
    </w:p>
    <w:p w:rsidR="00DD3492" w:rsidRDefault="00DD3492" w:rsidP="005D42D2"/>
    <w:p w:rsidR="00DD3492" w:rsidRDefault="00DD3492" w:rsidP="005D42D2">
      <w:r>
        <w:t>-----------------------</w:t>
      </w:r>
    </w:p>
    <w:p w:rsidR="00DD3492" w:rsidRDefault="00DD3492" w:rsidP="005D42D2">
      <w:r>
        <w:t>[1]</w:t>
      </w:r>
      <w:r>
        <w:tab/>
        <w:t xml:space="preserve"> ВТБ Сегодня (http://www.vtb.ru/about/today/ )</w:t>
      </w:r>
    </w:p>
    <w:p w:rsidR="00DD3492" w:rsidRDefault="00DD3492" w:rsidP="005D42D2">
      <w:r>
        <w:t>[2]</w:t>
      </w:r>
      <w:r>
        <w:tab/>
        <w:t xml:space="preserve"> По данным справочника по кредитным организациям (http://www.cbr.ru/credit/) на сайте ЦБ России уставный капитал ВТБ (http://www.cbr.ru/credit/coinfo.asp?id=350000008) меньше уставного капитала Сбербанка России (http://www.cbr.ru/credit/coinfo.asp?id=350000004)</w:t>
      </w:r>
    </w:p>
    <w:p w:rsidR="00DD3492" w:rsidRDefault="00DD3492" w:rsidP="005D42D2">
      <w:r>
        <w:t>[3]</w:t>
      </w:r>
      <w:r>
        <w:tab/>
        <w:t xml:space="preserve"> ВТБ объявляет результаты деятельности за 1 квартал 2010 года (http://www.vtb.ru/ir/financial/releases/56618/)</w:t>
      </w:r>
    </w:p>
    <w:p w:rsidR="00DD3492" w:rsidRDefault="00DD3492" w:rsidP="005D42D2">
      <w:r>
        <w:t>[4]</w:t>
      </w:r>
      <w:r>
        <w:tab/>
        <w:t xml:space="preserve"> ВТБ ищет акционеров // Ведомости, 21 июня 2010 (http://www.vedomosti.ru/newspaper/article/2010/06/21/238005)</w:t>
      </w:r>
    </w:p>
    <w:p w:rsidR="00DD3492" w:rsidRDefault="00DD3492" w:rsidP="005D42D2"/>
    <w:p w:rsidR="00DD3492" w:rsidRDefault="00DD3492" w:rsidP="005D42D2">
      <w:r>
        <w:t>-----------------------</w:t>
      </w:r>
    </w:p>
    <w:p w:rsidR="00DD3492" w:rsidRDefault="00DD3492" w:rsidP="005D42D2">
      <w:r>
        <w:t>12</w:t>
      </w:r>
      <w:bookmarkStart w:id="0" w:name="_GoBack"/>
      <w:bookmarkEnd w:id="0"/>
    </w:p>
    <w:sectPr w:rsidR="00DD3492" w:rsidSect="00CB1B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86F"/>
    <w:rsid w:val="001276C0"/>
    <w:rsid w:val="002A0830"/>
    <w:rsid w:val="005D42D2"/>
    <w:rsid w:val="0086386F"/>
    <w:rsid w:val="00871A79"/>
    <w:rsid w:val="00A521C6"/>
    <w:rsid w:val="00CB1BC4"/>
    <w:rsid w:val="00DD3492"/>
    <w:rsid w:val="00EB0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4E5D39-25EB-4A59-BAD9-DC7368DE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BC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3982</Words>
  <Characters>22700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культуры РФ</vt:lpstr>
    </vt:vector>
  </TitlesOfParts>
  <Company/>
  <LinksUpToDate>false</LinksUpToDate>
  <CharactersWithSpaces>26629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культуры РФ</dc:title>
  <dc:subject/>
  <dc:creator>Петюня</dc:creator>
  <cp:keywords/>
  <dc:description/>
  <cp:lastModifiedBy>admin</cp:lastModifiedBy>
  <cp:revision>2</cp:revision>
  <dcterms:created xsi:type="dcterms:W3CDTF">2014-04-23T08:42:00Z</dcterms:created>
  <dcterms:modified xsi:type="dcterms:W3CDTF">2014-04-23T08:42:00Z</dcterms:modified>
</cp:coreProperties>
</file>