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164" w:rsidRPr="00B81ABF" w:rsidRDefault="004E3164" w:rsidP="00B81ABF">
      <w:pPr>
        <w:spacing w:after="0" w:line="360" w:lineRule="auto"/>
        <w:ind w:firstLine="709"/>
        <w:jc w:val="center"/>
        <w:rPr>
          <w:rFonts w:ascii="Times New Roman" w:hAnsi="Times New Roman"/>
          <w:sz w:val="28"/>
          <w:szCs w:val="28"/>
          <w:lang w:val="uk-UA" w:eastAsia="uk-UA"/>
        </w:rPr>
      </w:pPr>
      <w:r w:rsidRPr="00B81ABF">
        <w:rPr>
          <w:rFonts w:ascii="Times New Roman" w:hAnsi="Times New Roman"/>
          <w:color w:val="000000"/>
          <w:sz w:val="28"/>
          <w:szCs w:val="28"/>
          <w:lang w:val="uk-UA" w:eastAsia="uk-UA"/>
        </w:rPr>
        <w:t>Міністерство освіти і науки України</w:t>
      </w:r>
    </w:p>
    <w:p w:rsidR="004E3164" w:rsidRPr="00B81ABF" w:rsidRDefault="004E3164" w:rsidP="00B81ABF">
      <w:pPr>
        <w:spacing w:after="0" w:line="360" w:lineRule="auto"/>
        <w:ind w:firstLine="709"/>
        <w:jc w:val="center"/>
        <w:rPr>
          <w:rFonts w:ascii="Times New Roman" w:hAnsi="Times New Roman"/>
          <w:color w:val="000000"/>
          <w:sz w:val="28"/>
          <w:szCs w:val="28"/>
          <w:lang w:val="uk-UA" w:eastAsia="uk-UA"/>
        </w:rPr>
      </w:pPr>
      <w:r w:rsidRPr="00B81ABF">
        <w:rPr>
          <w:rFonts w:ascii="Times New Roman" w:hAnsi="Times New Roman"/>
          <w:color w:val="000000"/>
          <w:sz w:val="28"/>
          <w:szCs w:val="28"/>
          <w:lang w:val="uk-UA" w:eastAsia="uk-UA"/>
        </w:rPr>
        <w:t>Національний транспортний університет</w:t>
      </w:r>
    </w:p>
    <w:p w:rsidR="004E3164" w:rsidRPr="00B81ABF" w:rsidRDefault="004E3164" w:rsidP="00B81ABF">
      <w:pPr>
        <w:spacing w:after="0" w:line="360" w:lineRule="auto"/>
        <w:ind w:firstLine="709"/>
        <w:jc w:val="center"/>
        <w:rPr>
          <w:rFonts w:ascii="Times New Roman" w:hAnsi="Times New Roman"/>
          <w:sz w:val="28"/>
          <w:szCs w:val="28"/>
          <w:lang w:val="uk-UA" w:eastAsia="uk-UA"/>
        </w:rPr>
      </w:pPr>
      <w:r w:rsidRPr="00B81ABF">
        <w:rPr>
          <w:rFonts w:ascii="Times New Roman" w:hAnsi="Times New Roman"/>
          <w:color w:val="000000"/>
          <w:sz w:val="28"/>
          <w:szCs w:val="28"/>
          <w:lang w:val="uk-UA" w:eastAsia="uk-UA"/>
        </w:rPr>
        <w:t>Інститут економіки і бізнесу на транспорті</w:t>
      </w:r>
    </w:p>
    <w:p w:rsidR="004E3164" w:rsidRPr="00B81ABF" w:rsidRDefault="004E3164" w:rsidP="00B81ABF">
      <w:pPr>
        <w:spacing w:after="0" w:line="360" w:lineRule="auto"/>
        <w:ind w:firstLine="709"/>
        <w:jc w:val="center"/>
        <w:rPr>
          <w:rFonts w:ascii="Times New Roman" w:hAnsi="Times New Roman"/>
          <w:color w:val="000000"/>
          <w:sz w:val="28"/>
          <w:szCs w:val="28"/>
          <w:lang w:val="uk-UA" w:eastAsia="uk-UA"/>
        </w:rPr>
      </w:pPr>
    </w:p>
    <w:p w:rsidR="004E3164" w:rsidRPr="00B81ABF" w:rsidRDefault="004E3164" w:rsidP="00B81ABF">
      <w:pPr>
        <w:spacing w:after="0" w:line="360" w:lineRule="auto"/>
        <w:ind w:firstLine="709"/>
        <w:jc w:val="center"/>
        <w:rPr>
          <w:rFonts w:ascii="Times New Roman" w:hAnsi="Times New Roman"/>
          <w:color w:val="000000"/>
          <w:sz w:val="28"/>
          <w:szCs w:val="28"/>
          <w:lang w:val="uk-UA" w:eastAsia="uk-UA"/>
        </w:rPr>
      </w:pPr>
    </w:p>
    <w:p w:rsidR="004E3164" w:rsidRPr="00B81ABF" w:rsidRDefault="004E3164" w:rsidP="00B81ABF">
      <w:pPr>
        <w:spacing w:after="0" w:line="360" w:lineRule="auto"/>
        <w:ind w:firstLine="709"/>
        <w:jc w:val="center"/>
        <w:rPr>
          <w:rFonts w:ascii="Times New Roman" w:hAnsi="Times New Roman"/>
          <w:color w:val="000000"/>
          <w:sz w:val="28"/>
          <w:szCs w:val="28"/>
          <w:lang w:val="uk-UA" w:eastAsia="uk-UA"/>
        </w:rPr>
      </w:pPr>
    </w:p>
    <w:p w:rsidR="004E3164" w:rsidRPr="00B81ABF" w:rsidRDefault="004E3164" w:rsidP="00B81ABF">
      <w:pPr>
        <w:spacing w:after="0" w:line="360" w:lineRule="auto"/>
        <w:ind w:firstLine="709"/>
        <w:jc w:val="center"/>
        <w:rPr>
          <w:rFonts w:ascii="Times New Roman" w:hAnsi="Times New Roman"/>
          <w:color w:val="000000"/>
          <w:sz w:val="28"/>
          <w:szCs w:val="28"/>
          <w:lang w:val="uk-UA" w:eastAsia="uk-UA"/>
        </w:rPr>
      </w:pPr>
    </w:p>
    <w:p w:rsidR="004E3164" w:rsidRPr="00B81ABF" w:rsidRDefault="004E3164" w:rsidP="00B81ABF">
      <w:pPr>
        <w:spacing w:after="0" w:line="360" w:lineRule="auto"/>
        <w:ind w:firstLine="709"/>
        <w:jc w:val="center"/>
        <w:rPr>
          <w:rFonts w:ascii="Times New Roman" w:hAnsi="Times New Roman"/>
          <w:color w:val="000000"/>
          <w:sz w:val="28"/>
          <w:szCs w:val="28"/>
          <w:lang w:val="uk-UA" w:eastAsia="uk-UA"/>
        </w:rPr>
      </w:pPr>
    </w:p>
    <w:p w:rsidR="004E3164" w:rsidRPr="00B81ABF" w:rsidRDefault="004E3164" w:rsidP="00B81ABF">
      <w:pPr>
        <w:spacing w:after="0" w:line="360" w:lineRule="auto"/>
        <w:ind w:firstLine="709"/>
        <w:jc w:val="center"/>
        <w:rPr>
          <w:rFonts w:ascii="Times New Roman" w:hAnsi="Times New Roman"/>
          <w:color w:val="000000"/>
          <w:sz w:val="28"/>
          <w:szCs w:val="28"/>
          <w:lang w:val="uk-UA" w:eastAsia="uk-UA"/>
        </w:rPr>
      </w:pPr>
    </w:p>
    <w:p w:rsidR="004E3164" w:rsidRPr="00B81ABF" w:rsidRDefault="004E3164" w:rsidP="00B81ABF">
      <w:pPr>
        <w:spacing w:after="0" w:line="360" w:lineRule="auto"/>
        <w:ind w:firstLine="709"/>
        <w:jc w:val="center"/>
        <w:rPr>
          <w:rFonts w:ascii="Times New Roman" w:hAnsi="Times New Roman"/>
          <w:color w:val="000000"/>
          <w:sz w:val="28"/>
          <w:szCs w:val="28"/>
          <w:lang w:val="uk-UA" w:eastAsia="uk-UA"/>
        </w:rPr>
      </w:pPr>
    </w:p>
    <w:p w:rsidR="004E3164" w:rsidRPr="00B81ABF" w:rsidRDefault="004E3164" w:rsidP="00B81ABF">
      <w:pPr>
        <w:spacing w:after="0" w:line="360" w:lineRule="auto"/>
        <w:ind w:firstLine="709"/>
        <w:jc w:val="center"/>
        <w:rPr>
          <w:rFonts w:ascii="Times New Roman" w:hAnsi="Times New Roman"/>
          <w:color w:val="000000"/>
          <w:sz w:val="28"/>
          <w:szCs w:val="28"/>
          <w:lang w:val="uk-UA" w:eastAsia="uk-UA"/>
        </w:rPr>
      </w:pPr>
    </w:p>
    <w:p w:rsidR="004E3164" w:rsidRPr="00B81ABF" w:rsidRDefault="004E3164" w:rsidP="00B81ABF">
      <w:pPr>
        <w:spacing w:after="0" w:line="360" w:lineRule="auto"/>
        <w:ind w:firstLine="709"/>
        <w:jc w:val="center"/>
        <w:rPr>
          <w:rFonts w:ascii="Times New Roman" w:hAnsi="Times New Roman"/>
          <w:sz w:val="28"/>
          <w:szCs w:val="28"/>
          <w:lang w:val="uk-UA" w:eastAsia="uk-UA"/>
        </w:rPr>
      </w:pPr>
      <w:r w:rsidRPr="00B81ABF">
        <w:rPr>
          <w:rFonts w:ascii="Times New Roman" w:hAnsi="Times New Roman"/>
          <w:color w:val="000000"/>
          <w:sz w:val="28"/>
          <w:szCs w:val="28"/>
          <w:lang w:val="uk-UA" w:eastAsia="uk-UA"/>
        </w:rPr>
        <w:t>Контрольна робота</w:t>
      </w:r>
    </w:p>
    <w:p w:rsidR="004E3164" w:rsidRPr="00B81ABF" w:rsidRDefault="004E3164" w:rsidP="00B81ABF">
      <w:pPr>
        <w:spacing w:after="0" w:line="360" w:lineRule="auto"/>
        <w:ind w:firstLine="709"/>
        <w:jc w:val="center"/>
        <w:rPr>
          <w:rFonts w:ascii="Times New Roman" w:hAnsi="Times New Roman"/>
          <w:sz w:val="28"/>
          <w:szCs w:val="28"/>
          <w:lang w:val="uk-UA" w:eastAsia="uk-UA"/>
        </w:rPr>
      </w:pPr>
      <w:r w:rsidRPr="00B81ABF">
        <w:rPr>
          <w:rFonts w:ascii="Times New Roman" w:hAnsi="Times New Roman"/>
          <w:color w:val="000000"/>
          <w:sz w:val="28"/>
          <w:szCs w:val="28"/>
          <w:lang w:val="uk-UA" w:eastAsia="uk-UA"/>
        </w:rPr>
        <w:t>з</w:t>
      </w:r>
      <w:r w:rsidR="00B81ABF" w:rsidRPr="00B81ABF">
        <w:rPr>
          <w:rFonts w:ascii="Times New Roman" w:hAnsi="Times New Roman"/>
          <w:color w:val="000000"/>
          <w:sz w:val="28"/>
          <w:szCs w:val="28"/>
          <w:lang w:val="uk-UA" w:eastAsia="uk-UA"/>
        </w:rPr>
        <w:t xml:space="preserve"> </w:t>
      </w:r>
      <w:r w:rsidRPr="00B81ABF">
        <w:rPr>
          <w:rFonts w:ascii="Times New Roman" w:hAnsi="Times New Roman"/>
          <w:color w:val="000000"/>
          <w:sz w:val="28"/>
          <w:szCs w:val="28"/>
          <w:lang w:val="uk-UA" w:eastAsia="uk-UA"/>
        </w:rPr>
        <w:t>дисципліни «Фінансовий менеджмент»</w:t>
      </w:r>
    </w:p>
    <w:p w:rsidR="004E3164" w:rsidRPr="00B81ABF" w:rsidRDefault="004E3164" w:rsidP="00B81ABF">
      <w:pPr>
        <w:spacing w:after="0" w:line="360" w:lineRule="auto"/>
        <w:ind w:firstLine="709"/>
        <w:jc w:val="center"/>
        <w:rPr>
          <w:rFonts w:ascii="Times New Roman" w:hAnsi="Times New Roman"/>
          <w:color w:val="000000"/>
          <w:sz w:val="28"/>
          <w:szCs w:val="28"/>
          <w:lang w:val="uk-UA" w:eastAsia="uk-UA"/>
        </w:rPr>
      </w:pPr>
    </w:p>
    <w:p w:rsidR="004E3164" w:rsidRPr="00B81ABF" w:rsidRDefault="004E3164" w:rsidP="00B81ABF">
      <w:pPr>
        <w:spacing w:after="0" w:line="360" w:lineRule="auto"/>
        <w:ind w:firstLine="709"/>
        <w:jc w:val="center"/>
        <w:rPr>
          <w:rFonts w:ascii="Times New Roman" w:hAnsi="Times New Roman"/>
          <w:color w:val="000000"/>
          <w:sz w:val="28"/>
          <w:szCs w:val="28"/>
          <w:lang w:val="uk-UA" w:eastAsia="uk-UA"/>
        </w:rPr>
      </w:pPr>
    </w:p>
    <w:p w:rsidR="004E3164" w:rsidRPr="00B81ABF" w:rsidRDefault="004E3164" w:rsidP="00B81ABF">
      <w:pPr>
        <w:spacing w:after="0" w:line="360" w:lineRule="auto"/>
        <w:ind w:firstLine="709"/>
        <w:jc w:val="center"/>
        <w:rPr>
          <w:rFonts w:ascii="Times New Roman" w:hAnsi="Times New Roman"/>
          <w:color w:val="000000"/>
          <w:sz w:val="28"/>
          <w:szCs w:val="28"/>
          <w:lang w:val="uk-UA" w:eastAsia="uk-UA"/>
        </w:rPr>
      </w:pPr>
    </w:p>
    <w:p w:rsidR="004E3164" w:rsidRDefault="004E3164" w:rsidP="00B81ABF">
      <w:pPr>
        <w:spacing w:after="0" w:line="360" w:lineRule="auto"/>
        <w:ind w:firstLine="709"/>
        <w:jc w:val="center"/>
        <w:rPr>
          <w:rFonts w:ascii="Times New Roman" w:hAnsi="Times New Roman"/>
          <w:bCs/>
          <w:color w:val="000000"/>
          <w:sz w:val="28"/>
          <w:szCs w:val="28"/>
          <w:lang w:val="uk-UA" w:eastAsia="uk-UA"/>
        </w:rPr>
      </w:pPr>
    </w:p>
    <w:p w:rsidR="00B81ABF" w:rsidRDefault="00B81ABF" w:rsidP="00B81ABF">
      <w:pPr>
        <w:spacing w:after="0" w:line="360" w:lineRule="auto"/>
        <w:ind w:firstLine="709"/>
        <w:jc w:val="center"/>
        <w:rPr>
          <w:rFonts w:ascii="Times New Roman" w:hAnsi="Times New Roman"/>
          <w:bCs/>
          <w:color w:val="000000"/>
          <w:sz w:val="28"/>
          <w:szCs w:val="28"/>
          <w:lang w:val="uk-UA" w:eastAsia="uk-UA"/>
        </w:rPr>
      </w:pPr>
    </w:p>
    <w:p w:rsidR="00B81ABF" w:rsidRDefault="00B81ABF" w:rsidP="00B81ABF">
      <w:pPr>
        <w:spacing w:after="0" w:line="360" w:lineRule="auto"/>
        <w:ind w:firstLine="709"/>
        <w:jc w:val="center"/>
        <w:rPr>
          <w:rFonts w:ascii="Times New Roman" w:hAnsi="Times New Roman"/>
          <w:bCs/>
          <w:color w:val="000000"/>
          <w:sz w:val="28"/>
          <w:szCs w:val="28"/>
          <w:lang w:val="uk-UA" w:eastAsia="uk-UA"/>
        </w:rPr>
      </w:pPr>
    </w:p>
    <w:p w:rsidR="00B81ABF" w:rsidRDefault="00B81ABF" w:rsidP="00B81ABF">
      <w:pPr>
        <w:spacing w:after="0" w:line="360" w:lineRule="auto"/>
        <w:ind w:firstLine="709"/>
        <w:jc w:val="center"/>
        <w:rPr>
          <w:rFonts w:ascii="Times New Roman" w:hAnsi="Times New Roman"/>
          <w:bCs/>
          <w:color w:val="000000"/>
          <w:sz w:val="28"/>
          <w:szCs w:val="28"/>
          <w:lang w:val="uk-UA" w:eastAsia="uk-UA"/>
        </w:rPr>
      </w:pPr>
    </w:p>
    <w:p w:rsidR="00B81ABF" w:rsidRDefault="00B81ABF" w:rsidP="00B81ABF">
      <w:pPr>
        <w:spacing w:after="0" w:line="360" w:lineRule="auto"/>
        <w:ind w:firstLine="709"/>
        <w:jc w:val="center"/>
        <w:rPr>
          <w:rFonts w:ascii="Times New Roman" w:hAnsi="Times New Roman"/>
          <w:bCs/>
          <w:color w:val="000000"/>
          <w:sz w:val="28"/>
          <w:szCs w:val="28"/>
          <w:lang w:val="uk-UA" w:eastAsia="uk-UA"/>
        </w:rPr>
      </w:pPr>
    </w:p>
    <w:p w:rsidR="00B81ABF" w:rsidRDefault="00B81ABF" w:rsidP="00B81ABF">
      <w:pPr>
        <w:spacing w:after="0" w:line="360" w:lineRule="auto"/>
        <w:ind w:firstLine="709"/>
        <w:jc w:val="center"/>
        <w:rPr>
          <w:rFonts w:ascii="Times New Roman" w:hAnsi="Times New Roman"/>
          <w:bCs/>
          <w:color w:val="000000"/>
          <w:sz w:val="28"/>
          <w:szCs w:val="28"/>
          <w:lang w:val="uk-UA" w:eastAsia="uk-UA"/>
        </w:rPr>
      </w:pPr>
    </w:p>
    <w:p w:rsidR="00B81ABF" w:rsidRDefault="00B81ABF" w:rsidP="00B81ABF">
      <w:pPr>
        <w:spacing w:after="0" w:line="360" w:lineRule="auto"/>
        <w:ind w:firstLine="709"/>
        <w:jc w:val="center"/>
        <w:rPr>
          <w:rFonts w:ascii="Times New Roman" w:hAnsi="Times New Roman"/>
          <w:bCs/>
          <w:color w:val="000000"/>
          <w:sz w:val="28"/>
          <w:szCs w:val="28"/>
          <w:lang w:val="uk-UA" w:eastAsia="uk-UA"/>
        </w:rPr>
      </w:pPr>
    </w:p>
    <w:p w:rsidR="00B81ABF" w:rsidRPr="00B81ABF" w:rsidRDefault="00B81ABF" w:rsidP="00B81ABF">
      <w:pPr>
        <w:spacing w:after="0" w:line="360" w:lineRule="auto"/>
        <w:ind w:firstLine="709"/>
        <w:jc w:val="center"/>
        <w:rPr>
          <w:rFonts w:ascii="Times New Roman" w:hAnsi="Times New Roman"/>
          <w:bCs/>
          <w:color w:val="000000"/>
          <w:sz w:val="28"/>
          <w:szCs w:val="28"/>
          <w:lang w:val="uk-UA" w:eastAsia="uk-UA"/>
        </w:rPr>
      </w:pPr>
    </w:p>
    <w:p w:rsidR="004E3164" w:rsidRPr="00B81ABF" w:rsidRDefault="004E3164" w:rsidP="00B81ABF">
      <w:pPr>
        <w:spacing w:after="0" w:line="360" w:lineRule="auto"/>
        <w:ind w:firstLine="709"/>
        <w:jc w:val="center"/>
        <w:rPr>
          <w:rFonts w:ascii="Times New Roman" w:hAnsi="Times New Roman"/>
          <w:bCs/>
          <w:color w:val="000000"/>
          <w:sz w:val="28"/>
          <w:szCs w:val="28"/>
          <w:lang w:val="uk-UA" w:eastAsia="uk-UA"/>
        </w:rPr>
      </w:pPr>
    </w:p>
    <w:p w:rsidR="004E3164" w:rsidRPr="00B81ABF" w:rsidRDefault="004E3164" w:rsidP="00B81ABF">
      <w:pPr>
        <w:spacing w:after="0" w:line="360" w:lineRule="auto"/>
        <w:ind w:firstLine="709"/>
        <w:jc w:val="center"/>
        <w:rPr>
          <w:rFonts w:ascii="Times New Roman" w:hAnsi="Times New Roman"/>
          <w:bCs/>
          <w:color w:val="000000"/>
          <w:sz w:val="28"/>
          <w:szCs w:val="28"/>
          <w:lang w:val="uk-UA" w:eastAsia="uk-UA"/>
        </w:rPr>
      </w:pPr>
    </w:p>
    <w:p w:rsidR="004E3164" w:rsidRPr="00B81ABF" w:rsidRDefault="004E3164" w:rsidP="00B81ABF">
      <w:pPr>
        <w:spacing w:after="0" w:line="360" w:lineRule="auto"/>
        <w:ind w:firstLine="709"/>
        <w:jc w:val="center"/>
        <w:rPr>
          <w:rFonts w:ascii="Times New Roman" w:hAnsi="Times New Roman"/>
          <w:bCs/>
          <w:color w:val="000000"/>
          <w:sz w:val="28"/>
          <w:szCs w:val="28"/>
          <w:lang w:val="uk-UA" w:eastAsia="uk-UA"/>
        </w:rPr>
      </w:pPr>
    </w:p>
    <w:p w:rsidR="004E3164" w:rsidRPr="00B81ABF" w:rsidRDefault="004E3164" w:rsidP="00B81ABF">
      <w:pPr>
        <w:spacing w:after="0" w:line="360" w:lineRule="auto"/>
        <w:ind w:firstLine="709"/>
        <w:jc w:val="center"/>
        <w:rPr>
          <w:rFonts w:ascii="Times New Roman" w:hAnsi="Times New Roman"/>
          <w:bCs/>
          <w:color w:val="000000"/>
          <w:sz w:val="28"/>
          <w:szCs w:val="28"/>
          <w:lang w:val="uk-UA" w:eastAsia="uk-UA"/>
        </w:rPr>
      </w:pPr>
    </w:p>
    <w:p w:rsidR="004E3164" w:rsidRPr="00B81ABF" w:rsidRDefault="004E3164" w:rsidP="00B81ABF">
      <w:pPr>
        <w:spacing w:after="0" w:line="360" w:lineRule="auto"/>
        <w:ind w:firstLine="709"/>
        <w:jc w:val="center"/>
        <w:rPr>
          <w:rFonts w:ascii="Times New Roman" w:hAnsi="Times New Roman"/>
          <w:sz w:val="28"/>
          <w:szCs w:val="28"/>
          <w:lang w:val="uk-UA" w:eastAsia="uk-UA"/>
        </w:rPr>
      </w:pPr>
      <w:r w:rsidRPr="00B81ABF">
        <w:rPr>
          <w:rFonts w:ascii="Times New Roman" w:hAnsi="Times New Roman"/>
          <w:bCs/>
          <w:color w:val="000000"/>
          <w:sz w:val="28"/>
          <w:szCs w:val="28"/>
          <w:lang w:val="uk-UA" w:eastAsia="uk-UA"/>
        </w:rPr>
        <w:t>Київ 2010</w:t>
      </w:r>
    </w:p>
    <w:p w:rsidR="004E3164" w:rsidRPr="00B81ABF" w:rsidRDefault="00B81ABF" w:rsidP="00B81ABF">
      <w:pPr>
        <w:tabs>
          <w:tab w:val="left" w:pos="4189"/>
        </w:tabs>
        <w:spacing w:after="0" w:line="360" w:lineRule="auto"/>
        <w:ind w:firstLine="709"/>
        <w:jc w:val="both"/>
        <w:rPr>
          <w:rFonts w:ascii="Times New Roman" w:hAnsi="Times New Roman"/>
          <w:sz w:val="28"/>
          <w:szCs w:val="24"/>
          <w:lang w:val="uk-UA"/>
        </w:rPr>
      </w:pPr>
      <w:r>
        <w:rPr>
          <w:rFonts w:ascii="Times New Roman" w:hAnsi="Times New Roman"/>
          <w:sz w:val="28"/>
          <w:szCs w:val="24"/>
          <w:lang w:val="uk-UA"/>
        </w:rPr>
        <w:br w:type="page"/>
      </w:r>
      <w:r w:rsidR="004E3164" w:rsidRPr="00B81ABF">
        <w:rPr>
          <w:rFonts w:ascii="Times New Roman" w:hAnsi="Times New Roman"/>
          <w:sz w:val="28"/>
          <w:szCs w:val="24"/>
          <w:lang w:val="uk-UA"/>
        </w:rPr>
        <w:t>Зміст</w:t>
      </w:r>
    </w:p>
    <w:p w:rsidR="004E3164" w:rsidRPr="00B81ABF" w:rsidRDefault="004E3164" w:rsidP="00B81ABF">
      <w:pPr>
        <w:pStyle w:val="a3"/>
        <w:spacing w:before="0" w:line="360" w:lineRule="auto"/>
        <w:ind w:firstLine="709"/>
        <w:jc w:val="both"/>
        <w:rPr>
          <w:rFonts w:ascii="Times New Roman" w:hAnsi="Times New Roman"/>
          <w:b w:val="0"/>
          <w:color w:val="auto"/>
          <w:szCs w:val="24"/>
          <w:lang w:val="uk-UA"/>
        </w:rPr>
      </w:pPr>
    </w:p>
    <w:p w:rsidR="004E3164" w:rsidRPr="00B81ABF" w:rsidRDefault="004E3164" w:rsidP="00D144FF">
      <w:pPr>
        <w:pStyle w:val="11"/>
        <w:tabs>
          <w:tab w:val="right" w:leader="dot" w:pos="9911"/>
        </w:tabs>
        <w:spacing w:after="0" w:line="360" w:lineRule="auto"/>
        <w:jc w:val="both"/>
        <w:rPr>
          <w:rFonts w:ascii="Times New Roman" w:hAnsi="Times New Roman"/>
          <w:noProof/>
          <w:sz w:val="28"/>
          <w:szCs w:val="24"/>
          <w:lang w:val="uk-UA" w:eastAsia="uk-UA"/>
        </w:rPr>
      </w:pPr>
      <w:r w:rsidRPr="00B81ABF">
        <w:rPr>
          <w:rFonts w:ascii="Times New Roman" w:hAnsi="Times New Roman"/>
          <w:sz w:val="28"/>
          <w:szCs w:val="24"/>
          <w:lang w:val="uk-UA"/>
        </w:rPr>
        <w:fldChar w:fldCharType="begin"/>
      </w:r>
      <w:r w:rsidRPr="00B81ABF">
        <w:rPr>
          <w:rFonts w:ascii="Times New Roman" w:hAnsi="Times New Roman"/>
          <w:sz w:val="28"/>
          <w:szCs w:val="24"/>
          <w:lang w:val="uk-UA"/>
        </w:rPr>
        <w:instrText xml:space="preserve"> TOC \o "1-3" \h \z \u </w:instrText>
      </w:r>
      <w:r w:rsidRPr="00B81ABF">
        <w:rPr>
          <w:rFonts w:ascii="Times New Roman" w:hAnsi="Times New Roman"/>
          <w:sz w:val="28"/>
          <w:szCs w:val="24"/>
          <w:lang w:val="uk-UA"/>
        </w:rPr>
        <w:fldChar w:fldCharType="separate"/>
      </w:r>
      <w:hyperlink w:anchor="_Toc278782539" w:history="1">
        <w:r w:rsidRPr="00B81ABF">
          <w:rPr>
            <w:rStyle w:val="ad"/>
            <w:rFonts w:ascii="Times New Roman" w:hAnsi="Times New Roman"/>
            <w:noProof/>
            <w:color w:val="auto"/>
            <w:sz w:val="28"/>
            <w:szCs w:val="24"/>
            <w:lang w:val="uk-UA"/>
          </w:rPr>
          <w:t>І.</w:t>
        </w:r>
        <w:r w:rsidR="00B81ABF" w:rsidRPr="00B81ABF">
          <w:rPr>
            <w:rStyle w:val="ad"/>
            <w:rFonts w:ascii="Times New Roman" w:hAnsi="Times New Roman"/>
            <w:noProof/>
            <w:color w:val="auto"/>
            <w:sz w:val="28"/>
            <w:szCs w:val="24"/>
            <w:lang w:val="uk-UA"/>
          </w:rPr>
          <w:t xml:space="preserve"> </w:t>
        </w:r>
        <w:r w:rsidRPr="00B81ABF">
          <w:rPr>
            <w:rStyle w:val="ad"/>
            <w:rFonts w:ascii="Times New Roman" w:hAnsi="Times New Roman"/>
            <w:noProof/>
            <w:color w:val="auto"/>
            <w:sz w:val="28"/>
            <w:szCs w:val="24"/>
            <w:lang w:val="uk-UA"/>
          </w:rPr>
          <w:t>Основні положення</w:t>
        </w:r>
      </w:hyperlink>
    </w:p>
    <w:p w:rsidR="004E3164" w:rsidRPr="00B81ABF" w:rsidRDefault="00750B50" w:rsidP="00D144FF">
      <w:pPr>
        <w:pStyle w:val="11"/>
        <w:tabs>
          <w:tab w:val="right" w:leader="dot" w:pos="9911"/>
        </w:tabs>
        <w:spacing w:after="0" w:line="360" w:lineRule="auto"/>
        <w:jc w:val="both"/>
        <w:rPr>
          <w:rFonts w:ascii="Times New Roman" w:hAnsi="Times New Roman"/>
          <w:noProof/>
          <w:sz w:val="28"/>
          <w:szCs w:val="24"/>
          <w:lang w:val="uk-UA" w:eastAsia="uk-UA"/>
        </w:rPr>
      </w:pPr>
      <w:hyperlink w:anchor="_Toc278782540" w:history="1">
        <w:r w:rsidR="004E3164" w:rsidRPr="00B81ABF">
          <w:rPr>
            <w:rStyle w:val="ad"/>
            <w:rFonts w:ascii="Times New Roman" w:hAnsi="Times New Roman"/>
            <w:noProof/>
            <w:color w:val="auto"/>
            <w:sz w:val="28"/>
            <w:szCs w:val="24"/>
            <w:lang w:val="uk-UA"/>
          </w:rPr>
          <w:t>ІІ. Вихідні дані для виконання розрахункового завдання</w:t>
        </w:r>
      </w:hyperlink>
    </w:p>
    <w:p w:rsidR="004E3164" w:rsidRPr="00B81ABF" w:rsidRDefault="00750B50" w:rsidP="00D144FF">
      <w:pPr>
        <w:pStyle w:val="21"/>
        <w:spacing w:after="0" w:line="360" w:lineRule="auto"/>
        <w:ind w:left="0"/>
        <w:jc w:val="both"/>
        <w:rPr>
          <w:rFonts w:ascii="Times New Roman" w:hAnsi="Times New Roman"/>
          <w:noProof/>
          <w:sz w:val="28"/>
          <w:lang w:val="uk-UA" w:eastAsia="uk-UA"/>
        </w:rPr>
      </w:pPr>
      <w:hyperlink w:anchor="_Toc278782541" w:history="1">
        <w:r w:rsidR="004E3164" w:rsidRPr="00B81ABF">
          <w:rPr>
            <w:rStyle w:val="ad"/>
            <w:rFonts w:ascii="Times New Roman" w:hAnsi="Times New Roman"/>
            <w:noProof/>
            <w:color w:val="auto"/>
            <w:sz w:val="28"/>
            <w:szCs w:val="24"/>
            <w:lang w:val="uk-UA"/>
          </w:rPr>
          <w:t>2.1 Дані для визначення варіант четвертий</w:t>
        </w:r>
      </w:hyperlink>
    </w:p>
    <w:p w:rsidR="004E3164" w:rsidRPr="00B81ABF" w:rsidRDefault="00750B50" w:rsidP="00D144FF">
      <w:pPr>
        <w:pStyle w:val="21"/>
        <w:spacing w:after="0" w:line="360" w:lineRule="auto"/>
        <w:ind w:left="0"/>
        <w:jc w:val="both"/>
        <w:rPr>
          <w:rFonts w:ascii="Times New Roman" w:hAnsi="Times New Roman"/>
          <w:noProof/>
          <w:sz w:val="28"/>
          <w:szCs w:val="24"/>
          <w:lang w:val="uk-UA" w:eastAsia="uk-UA"/>
        </w:rPr>
      </w:pPr>
      <w:hyperlink w:anchor="_Toc278782542" w:history="1">
        <w:r w:rsidR="004E3164" w:rsidRPr="00B81ABF">
          <w:rPr>
            <w:rStyle w:val="ad"/>
            <w:rFonts w:ascii="Times New Roman" w:hAnsi="Times New Roman"/>
            <w:noProof/>
            <w:color w:val="auto"/>
            <w:sz w:val="28"/>
            <w:szCs w:val="24"/>
            <w:lang w:val="uk-UA"/>
          </w:rPr>
          <w:t>2.2 Баланс( форма №1)</w:t>
        </w:r>
      </w:hyperlink>
      <w:r w:rsidR="00D144FF" w:rsidRPr="00B81ABF">
        <w:rPr>
          <w:rFonts w:ascii="Times New Roman" w:hAnsi="Times New Roman"/>
          <w:noProof/>
          <w:sz w:val="28"/>
          <w:szCs w:val="24"/>
          <w:lang w:val="uk-UA" w:eastAsia="uk-UA"/>
        </w:rPr>
        <w:t xml:space="preserve"> </w:t>
      </w:r>
    </w:p>
    <w:p w:rsidR="004E3164" w:rsidRPr="00B81ABF" w:rsidRDefault="00750B50" w:rsidP="00D144FF">
      <w:pPr>
        <w:pStyle w:val="21"/>
        <w:spacing w:after="0" w:line="360" w:lineRule="auto"/>
        <w:ind w:left="0"/>
        <w:jc w:val="both"/>
        <w:rPr>
          <w:rFonts w:ascii="Times New Roman" w:hAnsi="Times New Roman"/>
          <w:noProof/>
          <w:sz w:val="28"/>
          <w:lang w:val="uk-UA" w:eastAsia="uk-UA"/>
        </w:rPr>
      </w:pPr>
      <w:hyperlink w:anchor="_Toc278782543" w:history="1">
        <w:r w:rsidR="004E3164" w:rsidRPr="00B81ABF">
          <w:rPr>
            <w:rStyle w:val="ad"/>
            <w:rFonts w:ascii="Times New Roman" w:hAnsi="Times New Roman"/>
            <w:noProof/>
            <w:color w:val="auto"/>
            <w:sz w:val="28"/>
            <w:szCs w:val="24"/>
            <w:lang w:val="uk-UA"/>
          </w:rPr>
          <w:t>2.3</w:t>
        </w:r>
        <w:r w:rsidR="00D144FF">
          <w:rPr>
            <w:rStyle w:val="ad"/>
            <w:rFonts w:ascii="Times New Roman" w:hAnsi="Times New Roman"/>
            <w:noProof/>
            <w:color w:val="auto"/>
            <w:sz w:val="28"/>
            <w:szCs w:val="24"/>
            <w:lang w:val="uk-UA"/>
          </w:rPr>
          <w:t xml:space="preserve"> </w:t>
        </w:r>
        <w:r w:rsidR="004E3164" w:rsidRPr="00B81ABF">
          <w:rPr>
            <w:rStyle w:val="ad"/>
            <w:rFonts w:ascii="Times New Roman" w:hAnsi="Times New Roman"/>
            <w:noProof/>
            <w:color w:val="auto"/>
            <w:sz w:val="28"/>
            <w:szCs w:val="24"/>
            <w:lang w:val="uk-UA"/>
          </w:rPr>
          <w:t>Звіт про фінансові результати (форма №2)</w:t>
        </w:r>
      </w:hyperlink>
      <w:r w:rsidR="00D144FF" w:rsidRPr="00B81ABF">
        <w:rPr>
          <w:rFonts w:ascii="Times New Roman" w:hAnsi="Times New Roman"/>
          <w:noProof/>
          <w:sz w:val="28"/>
          <w:lang w:val="uk-UA" w:eastAsia="uk-UA"/>
        </w:rPr>
        <w:t xml:space="preserve"> </w:t>
      </w:r>
    </w:p>
    <w:p w:rsidR="004E3164" w:rsidRPr="00B81ABF" w:rsidRDefault="00750B50" w:rsidP="00D144FF">
      <w:pPr>
        <w:pStyle w:val="21"/>
        <w:spacing w:after="0" w:line="360" w:lineRule="auto"/>
        <w:ind w:left="0"/>
        <w:jc w:val="both"/>
        <w:rPr>
          <w:rFonts w:ascii="Times New Roman" w:hAnsi="Times New Roman"/>
          <w:noProof/>
          <w:sz w:val="28"/>
          <w:lang w:val="uk-UA" w:eastAsia="uk-UA"/>
        </w:rPr>
      </w:pPr>
      <w:hyperlink w:anchor="_Toc278782544" w:history="1">
        <w:r w:rsidR="004E3164" w:rsidRPr="00B81ABF">
          <w:rPr>
            <w:rStyle w:val="ad"/>
            <w:rFonts w:ascii="Times New Roman" w:hAnsi="Times New Roman"/>
            <w:noProof/>
            <w:color w:val="auto"/>
            <w:sz w:val="28"/>
            <w:szCs w:val="24"/>
            <w:lang w:val="uk-UA"/>
          </w:rPr>
          <w:t>2.4 Експрес-аналіз платоспроможності підприємства</w:t>
        </w:r>
      </w:hyperlink>
    </w:p>
    <w:p w:rsidR="004E3164" w:rsidRPr="00B81ABF" w:rsidRDefault="00750B50" w:rsidP="00D144FF">
      <w:pPr>
        <w:pStyle w:val="11"/>
        <w:tabs>
          <w:tab w:val="right" w:leader="dot" w:pos="9911"/>
        </w:tabs>
        <w:spacing w:after="0" w:line="360" w:lineRule="auto"/>
        <w:jc w:val="both"/>
        <w:rPr>
          <w:rFonts w:ascii="Times New Roman" w:hAnsi="Times New Roman"/>
          <w:noProof/>
          <w:sz w:val="28"/>
          <w:szCs w:val="24"/>
          <w:lang w:val="uk-UA" w:eastAsia="uk-UA"/>
        </w:rPr>
      </w:pPr>
      <w:hyperlink w:anchor="_Toc278782545" w:history="1">
        <w:r w:rsidR="004E3164" w:rsidRPr="00B81ABF">
          <w:rPr>
            <w:rStyle w:val="ad"/>
            <w:rFonts w:ascii="Times New Roman" w:hAnsi="Times New Roman"/>
            <w:noProof/>
            <w:color w:val="auto"/>
            <w:sz w:val="28"/>
            <w:szCs w:val="24"/>
            <w:lang w:val="uk-UA"/>
          </w:rPr>
          <w:t>ІІІ. Порядок планування джерел фінансування інвестиційної програми підприємства</w:t>
        </w:r>
      </w:hyperlink>
    </w:p>
    <w:p w:rsidR="004E3164" w:rsidRPr="00B81ABF" w:rsidRDefault="00750B50" w:rsidP="00D144FF">
      <w:pPr>
        <w:pStyle w:val="21"/>
        <w:spacing w:after="0" w:line="360" w:lineRule="auto"/>
        <w:ind w:left="0"/>
        <w:jc w:val="both"/>
        <w:rPr>
          <w:rFonts w:ascii="Times New Roman" w:hAnsi="Times New Roman"/>
          <w:noProof/>
          <w:sz w:val="28"/>
          <w:lang w:val="uk-UA" w:eastAsia="uk-UA"/>
        </w:rPr>
      </w:pPr>
      <w:hyperlink w:anchor="_Toc278782546" w:history="1">
        <w:r w:rsidR="004E3164" w:rsidRPr="00B81ABF">
          <w:rPr>
            <w:rStyle w:val="ad"/>
            <w:rFonts w:ascii="Times New Roman" w:hAnsi="Times New Roman"/>
            <w:noProof/>
            <w:color w:val="auto"/>
            <w:sz w:val="28"/>
            <w:szCs w:val="24"/>
            <w:lang w:val="uk-UA"/>
          </w:rPr>
          <w:t>3.1 Вибір інвестиційної стратегії</w:t>
        </w:r>
      </w:hyperlink>
    </w:p>
    <w:p w:rsidR="004E3164" w:rsidRPr="00B81ABF" w:rsidRDefault="00750B50" w:rsidP="00D144FF">
      <w:pPr>
        <w:pStyle w:val="21"/>
        <w:spacing w:after="0" w:line="360" w:lineRule="auto"/>
        <w:ind w:left="0"/>
        <w:jc w:val="both"/>
        <w:rPr>
          <w:rFonts w:ascii="Times New Roman" w:hAnsi="Times New Roman"/>
          <w:noProof/>
          <w:sz w:val="28"/>
          <w:lang w:val="uk-UA" w:eastAsia="uk-UA"/>
        </w:rPr>
      </w:pPr>
      <w:hyperlink w:anchor="_Toc278782547" w:history="1">
        <w:r w:rsidR="004E3164" w:rsidRPr="00B81ABF">
          <w:rPr>
            <w:rStyle w:val="ad"/>
            <w:rFonts w:ascii="Times New Roman" w:hAnsi="Times New Roman"/>
            <w:noProof/>
            <w:color w:val="auto"/>
            <w:sz w:val="28"/>
            <w:szCs w:val="24"/>
            <w:lang w:val="uk-UA"/>
          </w:rPr>
          <w:t>3.2 Планування внутрішніх джерел фінансування</w:t>
        </w:r>
      </w:hyperlink>
    </w:p>
    <w:p w:rsidR="004E3164" w:rsidRPr="00B81ABF" w:rsidRDefault="00750B50" w:rsidP="00D144FF">
      <w:pPr>
        <w:pStyle w:val="31"/>
        <w:tabs>
          <w:tab w:val="right" w:leader="dot" w:pos="9911"/>
        </w:tabs>
        <w:spacing w:after="0" w:line="360" w:lineRule="auto"/>
        <w:ind w:left="0"/>
        <w:jc w:val="both"/>
        <w:rPr>
          <w:rFonts w:ascii="Times New Roman" w:hAnsi="Times New Roman"/>
          <w:noProof/>
          <w:sz w:val="28"/>
          <w:szCs w:val="24"/>
          <w:lang w:val="uk-UA" w:eastAsia="uk-UA"/>
        </w:rPr>
      </w:pPr>
      <w:hyperlink w:anchor="_Toc278782548" w:history="1">
        <w:r w:rsidR="004E3164" w:rsidRPr="00B81ABF">
          <w:rPr>
            <w:rStyle w:val="ad"/>
            <w:rFonts w:ascii="Times New Roman" w:hAnsi="Times New Roman"/>
            <w:noProof/>
            <w:color w:val="auto"/>
            <w:sz w:val="28"/>
            <w:szCs w:val="24"/>
            <w:lang w:val="uk-UA"/>
          </w:rPr>
          <w:t>3.2.1 Планування амортизаційних відрахувань</w:t>
        </w:r>
      </w:hyperlink>
    </w:p>
    <w:p w:rsidR="004E3164" w:rsidRPr="00B81ABF" w:rsidRDefault="00750B50" w:rsidP="00D144FF">
      <w:pPr>
        <w:pStyle w:val="31"/>
        <w:tabs>
          <w:tab w:val="right" w:leader="dot" w:pos="9911"/>
        </w:tabs>
        <w:spacing w:after="0" w:line="360" w:lineRule="auto"/>
        <w:ind w:left="0"/>
        <w:jc w:val="both"/>
        <w:rPr>
          <w:rFonts w:ascii="Times New Roman" w:hAnsi="Times New Roman"/>
          <w:noProof/>
          <w:sz w:val="28"/>
          <w:szCs w:val="24"/>
          <w:lang w:val="uk-UA" w:eastAsia="uk-UA"/>
        </w:rPr>
      </w:pPr>
      <w:hyperlink w:anchor="_Toc278782549" w:history="1">
        <w:r w:rsidR="004E3164" w:rsidRPr="00B81ABF">
          <w:rPr>
            <w:rStyle w:val="ad"/>
            <w:rFonts w:ascii="Times New Roman" w:hAnsi="Times New Roman"/>
            <w:noProof/>
            <w:color w:val="auto"/>
            <w:sz w:val="28"/>
            <w:szCs w:val="24"/>
            <w:lang w:val="uk-UA"/>
          </w:rPr>
          <w:t>3.2.2 Планування нерозподіленого прибутку</w:t>
        </w:r>
      </w:hyperlink>
    </w:p>
    <w:p w:rsidR="004E3164" w:rsidRPr="00B81ABF" w:rsidRDefault="00750B50" w:rsidP="00D144FF">
      <w:pPr>
        <w:pStyle w:val="21"/>
        <w:spacing w:after="0" w:line="360" w:lineRule="auto"/>
        <w:ind w:left="0"/>
        <w:jc w:val="both"/>
        <w:rPr>
          <w:rFonts w:ascii="Times New Roman" w:hAnsi="Times New Roman"/>
          <w:noProof/>
          <w:sz w:val="28"/>
          <w:lang w:val="uk-UA" w:eastAsia="uk-UA"/>
        </w:rPr>
      </w:pPr>
      <w:hyperlink w:anchor="_Toc278782550" w:history="1">
        <w:r w:rsidR="004E3164" w:rsidRPr="00B81ABF">
          <w:rPr>
            <w:rStyle w:val="ad"/>
            <w:rFonts w:ascii="Times New Roman" w:hAnsi="Times New Roman"/>
            <w:noProof/>
            <w:color w:val="auto"/>
            <w:sz w:val="28"/>
            <w:szCs w:val="24"/>
            <w:lang w:val="uk-UA"/>
          </w:rPr>
          <w:t>3.3</w:t>
        </w:r>
        <w:r w:rsidR="00B81ABF" w:rsidRPr="00B81ABF">
          <w:rPr>
            <w:rStyle w:val="ad"/>
            <w:rFonts w:ascii="Times New Roman" w:hAnsi="Times New Roman"/>
            <w:noProof/>
            <w:color w:val="auto"/>
            <w:sz w:val="28"/>
            <w:szCs w:val="24"/>
            <w:lang w:val="uk-UA"/>
          </w:rPr>
          <w:t xml:space="preserve"> </w:t>
        </w:r>
        <w:r w:rsidR="004E3164" w:rsidRPr="00B81ABF">
          <w:rPr>
            <w:rStyle w:val="ad"/>
            <w:rFonts w:ascii="Times New Roman" w:hAnsi="Times New Roman"/>
            <w:noProof/>
            <w:color w:val="auto"/>
            <w:sz w:val="28"/>
            <w:szCs w:val="24"/>
            <w:lang w:val="uk-UA"/>
          </w:rPr>
          <w:t>Планування зовнішніх джерел фінансування</w:t>
        </w:r>
      </w:hyperlink>
    </w:p>
    <w:p w:rsidR="004E3164" w:rsidRPr="00B81ABF" w:rsidRDefault="00750B50" w:rsidP="00D144FF">
      <w:pPr>
        <w:pStyle w:val="21"/>
        <w:spacing w:after="0" w:line="360" w:lineRule="auto"/>
        <w:ind w:left="0"/>
        <w:jc w:val="both"/>
        <w:rPr>
          <w:rFonts w:ascii="Times New Roman" w:hAnsi="Times New Roman"/>
          <w:noProof/>
          <w:sz w:val="28"/>
          <w:lang w:val="uk-UA"/>
        </w:rPr>
      </w:pPr>
      <w:hyperlink w:anchor="_Toc278782551" w:history="1">
        <w:r w:rsidR="004E3164" w:rsidRPr="00B81ABF">
          <w:rPr>
            <w:rStyle w:val="ad"/>
            <w:rFonts w:ascii="Times New Roman" w:hAnsi="Times New Roman"/>
            <w:noProof/>
            <w:color w:val="auto"/>
            <w:sz w:val="28"/>
            <w:szCs w:val="24"/>
            <w:lang w:val="uk-UA"/>
          </w:rPr>
          <w:t>3.4 Складання бюджету фінансування інвестиційних витрат</w:t>
        </w:r>
      </w:hyperlink>
    </w:p>
    <w:p w:rsidR="004E3164" w:rsidRPr="00B81ABF" w:rsidRDefault="004E3164" w:rsidP="00D144FF">
      <w:pPr>
        <w:spacing w:after="0" w:line="360" w:lineRule="auto"/>
        <w:jc w:val="both"/>
        <w:rPr>
          <w:rFonts w:ascii="Times New Roman" w:hAnsi="Times New Roman"/>
          <w:sz w:val="28"/>
          <w:szCs w:val="24"/>
          <w:lang w:val="uk-UA"/>
        </w:rPr>
      </w:pPr>
      <w:r w:rsidRPr="00B81ABF">
        <w:rPr>
          <w:rFonts w:ascii="Times New Roman" w:hAnsi="Times New Roman"/>
          <w:sz w:val="28"/>
          <w:szCs w:val="24"/>
          <w:lang w:val="uk-UA"/>
        </w:rPr>
        <w:fldChar w:fldCharType="end"/>
      </w:r>
    </w:p>
    <w:p w:rsidR="004E3164" w:rsidRPr="00D144FF" w:rsidRDefault="004E3164" w:rsidP="00D144FF">
      <w:pPr>
        <w:spacing w:after="0" w:line="360" w:lineRule="auto"/>
        <w:ind w:firstLine="709"/>
        <w:jc w:val="both"/>
        <w:rPr>
          <w:rFonts w:ascii="Times New Roman" w:hAnsi="Times New Roman"/>
          <w:sz w:val="28"/>
          <w:szCs w:val="24"/>
          <w:lang w:val="uk-UA"/>
        </w:rPr>
      </w:pPr>
      <w:r w:rsidRPr="00B81ABF">
        <w:rPr>
          <w:lang w:val="uk-UA"/>
        </w:rPr>
        <w:br w:type="page"/>
      </w:r>
      <w:bookmarkStart w:id="0" w:name="_Toc278782539"/>
      <w:r w:rsidRPr="00D144FF">
        <w:rPr>
          <w:rFonts w:ascii="Times New Roman" w:hAnsi="Times New Roman"/>
          <w:sz w:val="28"/>
          <w:szCs w:val="24"/>
          <w:lang w:val="uk-UA"/>
        </w:rPr>
        <w:t>І.</w:t>
      </w:r>
      <w:r w:rsidR="00B81ABF" w:rsidRPr="00D144FF">
        <w:rPr>
          <w:rFonts w:ascii="Times New Roman" w:hAnsi="Times New Roman"/>
          <w:sz w:val="28"/>
          <w:szCs w:val="24"/>
          <w:lang w:val="uk-UA"/>
        </w:rPr>
        <w:t xml:space="preserve"> </w:t>
      </w:r>
      <w:r w:rsidRPr="00D144FF">
        <w:rPr>
          <w:rFonts w:ascii="Times New Roman" w:hAnsi="Times New Roman"/>
          <w:sz w:val="28"/>
          <w:szCs w:val="24"/>
          <w:lang w:val="uk-UA"/>
        </w:rPr>
        <w:t>Основні положення</w:t>
      </w:r>
      <w:bookmarkEnd w:id="0"/>
    </w:p>
    <w:p w:rsidR="00D144FF" w:rsidRDefault="00D144FF" w:rsidP="00B81ABF">
      <w:pPr>
        <w:spacing w:after="0" w:line="360" w:lineRule="auto"/>
        <w:ind w:firstLine="709"/>
        <w:jc w:val="both"/>
        <w:rPr>
          <w:rFonts w:ascii="Times New Roman" w:hAnsi="Times New Roman"/>
          <w:sz w:val="28"/>
          <w:szCs w:val="24"/>
          <w:lang w:val="uk-UA"/>
        </w:rPr>
      </w:pPr>
    </w:p>
    <w:p w:rsidR="004E3164" w:rsidRPr="00B81ABF" w:rsidRDefault="004E3164" w:rsidP="00B81ABF">
      <w:pPr>
        <w:spacing w:after="0" w:line="360" w:lineRule="auto"/>
        <w:ind w:firstLine="709"/>
        <w:jc w:val="both"/>
        <w:rPr>
          <w:rFonts w:ascii="Times New Roman" w:hAnsi="Times New Roman"/>
          <w:sz w:val="28"/>
          <w:szCs w:val="28"/>
          <w:lang w:val="uk-UA"/>
        </w:rPr>
      </w:pPr>
      <w:r w:rsidRPr="00B81ABF">
        <w:rPr>
          <w:rFonts w:ascii="Times New Roman" w:hAnsi="Times New Roman"/>
          <w:sz w:val="28"/>
          <w:szCs w:val="24"/>
          <w:lang w:val="uk-UA"/>
        </w:rPr>
        <w:t xml:space="preserve">Збільшення прибутку підприємства </w:t>
      </w:r>
      <w:r w:rsidRPr="00B81ABF">
        <w:rPr>
          <w:rFonts w:ascii="Times New Roman" w:hAnsi="Times New Roman"/>
          <w:sz w:val="28"/>
          <w:szCs w:val="28"/>
          <w:lang w:val="uk-UA"/>
        </w:rPr>
        <w:t>забезпечується шляхом скорочення витрат або збільшення обсягів виробництва, що призводить до зростання чистого доходу від основної діяльності. В обох випадках підприємство, як правило, повинно здійснити капітальні інвестиції в оновлення, реконструкцію, технічне переозброєння виробничих потужностей, тобто понести певні витрати. Виникає завдання пошуку коштів для покриття цих витрат.</w:t>
      </w:r>
    </w:p>
    <w:p w:rsidR="004E3164" w:rsidRPr="00B81ABF" w:rsidRDefault="004E3164" w:rsidP="00B81ABF">
      <w:pPr>
        <w:spacing w:after="0" w:line="360" w:lineRule="auto"/>
        <w:ind w:firstLine="709"/>
        <w:jc w:val="both"/>
        <w:rPr>
          <w:rFonts w:ascii="Times New Roman" w:hAnsi="Times New Roman"/>
          <w:sz w:val="28"/>
          <w:szCs w:val="28"/>
          <w:lang w:val="uk-UA"/>
        </w:rPr>
      </w:pPr>
      <w:r w:rsidRPr="00B81ABF">
        <w:rPr>
          <w:rFonts w:ascii="Times New Roman" w:hAnsi="Times New Roman"/>
          <w:sz w:val="28"/>
          <w:szCs w:val="28"/>
          <w:lang w:val="uk-UA"/>
        </w:rPr>
        <w:t>Джерела фінансування капітальних витрат поділяються на внутрішні та зовнішні. Основними внутрішніми є амортизаційні відрахування та нерозподілений прибуток. Зовнішні джерела поділяються на залучені та запозичені. До числа залучених відносяться додаткова емісія акцій (для акціонерних товариств), додаткові внески засновників (для інших товариств), цільове фінансування (кошти спонсорів), бюджетні асигнування. Запозиченими є коротко- і довгострокові банківські та комерційні кредити, облігаційні займи, фінансовий лізинг.</w:t>
      </w:r>
    </w:p>
    <w:p w:rsidR="004E3164" w:rsidRPr="00B81ABF" w:rsidRDefault="004E3164" w:rsidP="00B81ABF">
      <w:pPr>
        <w:spacing w:after="0" w:line="360" w:lineRule="auto"/>
        <w:ind w:firstLine="709"/>
        <w:jc w:val="both"/>
        <w:rPr>
          <w:rFonts w:ascii="Times New Roman" w:hAnsi="Times New Roman"/>
          <w:sz w:val="28"/>
          <w:szCs w:val="28"/>
          <w:lang w:val="uk-UA"/>
        </w:rPr>
      </w:pPr>
      <w:r w:rsidRPr="00B81ABF">
        <w:rPr>
          <w:rFonts w:ascii="Times New Roman" w:hAnsi="Times New Roman"/>
          <w:sz w:val="28"/>
          <w:szCs w:val="28"/>
          <w:lang w:val="uk-UA"/>
        </w:rPr>
        <w:t>При плануванні джерел фінансування інвестиційних витрат, в першу чергу, розраховується обсяг власних джерел. Якщо їх достатньо для покриття витрат, проблема фінансування вирішена; якщо ж власних коштів замало, то визначаються обсяги зовнішніх джерел. Збільшення питомої ваги запозичених коштів підвищує рівень фінансових ризиків. Тому необхідно знайти таке співвідношення між запозиченими та залученими джерелами, яке б забезпечило прийнятний фінансовий стан підприємства.</w:t>
      </w:r>
    </w:p>
    <w:p w:rsidR="004E3164" w:rsidRPr="00B81ABF" w:rsidRDefault="004E3164" w:rsidP="00B81ABF">
      <w:pPr>
        <w:spacing w:after="0" w:line="360" w:lineRule="auto"/>
        <w:ind w:firstLine="709"/>
        <w:jc w:val="both"/>
        <w:rPr>
          <w:rFonts w:ascii="Times New Roman" w:hAnsi="Times New Roman"/>
          <w:sz w:val="28"/>
          <w:szCs w:val="28"/>
          <w:lang w:val="uk-UA"/>
        </w:rPr>
      </w:pPr>
      <w:r w:rsidRPr="00B81ABF">
        <w:rPr>
          <w:rFonts w:ascii="Times New Roman" w:hAnsi="Times New Roman"/>
          <w:sz w:val="28"/>
          <w:szCs w:val="28"/>
          <w:lang w:val="uk-UA"/>
        </w:rPr>
        <w:t>Підсумковим документом розрахунку є</w:t>
      </w:r>
      <w:r w:rsidR="00B81ABF" w:rsidRPr="00B81ABF">
        <w:rPr>
          <w:rFonts w:ascii="Times New Roman" w:hAnsi="Times New Roman"/>
          <w:sz w:val="28"/>
          <w:szCs w:val="28"/>
          <w:lang w:val="uk-UA"/>
        </w:rPr>
        <w:t xml:space="preserve"> </w:t>
      </w:r>
      <w:r w:rsidRPr="00B81ABF">
        <w:rPr>
          <w:rFonts w:ascii="Times New Roman" w:hAnsi="Times New Roman"/>
          <w:sz w:val="28"/>
          <w:szCs w:val="28"/>
          <w:lang w:val="uk-UA"/>
        </w:rPr>
        <w:t>бюджет фінансування інвестиційної програми на плановий рік.</w:t>
      </w:r>
    </w:p>
    <w:p w:rsidR="00D144FF" w:rsidRDefault="00D144FF" w:rsidP="00B81ABF">
      <w:pPr>
        <w:pStyle w:val="1"/>
        <w:spacing w:before="0" w:line="360" w:lineRule="auto"/>
        <w:ind w:firstLine="709"/>
        <w:jc w:val="both"/>
        <w:rPr>
          <w:rFonts w:ascii="Times New Roman" w:hAnsi="Times New Roman"/>
          <w:b w:val="0"/>
          <w:color w:val="auto"/>
          <w:lang w:val="uk-UA"/>
        </w:rPr>
      </w:pPr>
      <w:bookmarkStart w:id="1" w:name="_Toc278782540"/>
    </w:p>
    <w:p w:rsidR="004E3164" w:rsidRPr="00B81ABF" w:rsidRDefault="00D144FF" w:rsidP="00B81ABF">
      <w:pPr>
        <w:pStyle w:val="1"/>
        <w:spacing w:before="0" w:line="360" w:lineRule="auto"/>
        <w:ind w:firstLine="709"/>
        <w:jc w:val="both"/>
        <w:rPr>
          <w:rFonts w:ascii="Times New Roman" w:hAnsi="Times New Roman"/>
          <w:b w:val="0"/>
          <w:color w:val="auto"/>
          <w:lang w:val="uk-UA"/>
        </w:rPr>
      </w:pPr>
      <w:r>
        <w:rPr>
          <w:rFonts w:ascii="Times New Roman" w:hAnsi="Times New Roman"/>
          <w:b w:val="0"/>
          <w:color w:val="auto"/>
          <w:lang w:val="uk-UA"/>
        </w:rPr>
        <w:br w:type="page"/>
      </w:r>
      <w:r w:rsidR="004E3164" w:rsidRPr="00B81ABF">
        <w:rPr>
          <w:rFonts w:ascii="Times New Roman" w:hAnsi="Times New Roman"/>
          <w:b w:val="0"/>
          <w:color w:val="auto"/>
          <w:lang w:val="uk-UA"/>
        </w:rPr>
        <w:t>ІІ. Вихідні дані для виконання розрахункового завдання</w:t>
      </w:r>
      <w:bookmarkEnd w:id="1"/>
    </w:p>
    <w:p w:rsidR="00D144FF" w:rsidRDefault="00D144FF" w:rsidP="00B81ABF">
      <w:pPr>
        <w:pStyle w:val="2"/>
        <w:spacing w:before="0" w:line="360" w:lineRule="auto"/>
        <w:ind w:firstLine="709"/>
        <w:jc w:val="both"/>
        <w:rPr>
          <w:rFonts w:ascii="Times New Roman" w:hAnsi="Times New Roman"/>
          <w:b w:val="0"/>
          <w:color w:val="auto"/>
          <w:sz w:val="28"/>
          <w:szCs w:val="28"/>
          <w:lang w:val="uk-UA"/>
        </w:rPr>
      </w:pPr>
      <w:bookmarkStart w:id="2" w:name="_Toc278782543"/>
      <w:bookmarkStart w:id="3" w:name="_Toc278782541"/>
    </w:p>
    <w:p w:rsidR="004E3164" w:rsidRPr="00B81ABF" w:rsidRDefault="004E3164" w:rsidP="00B81ABF">
      <w:pPr>
        <w:pStyle w:val="2"/>
        <w:spacing w:before="0" w:line="360" w:lineRule="auto"/>
        <w:ind w:firstLine="709"/>
        <w:jc w:val="both"/>
        <w:rPr>
          <w:rFonts w:ascii="Times New Roman" w:hAnsi="Times New Roman"/>
          <w:b w:val="0"/>
          <w:color w:val="auto"/>
          <w:sz w:val="28"/>
          <w:szCs w:val="28"/>
          <w:lang w:val="uk-UA"/>
        </w:rPr>
      </w:pPr>
      <w:r w:rsidRPr="00B81ABF">
        <w:rPr>
          <w:rFonts w:ascii="Times New Roman" w:hAnsi="Times New Roman"/>
          <w:b w:val="0"/>
          <w:color w:val="auto"/>
          <w:sz w:val="28"/>
          <w:szCs w:val="28"/>
          <w:lang w:val="uk-UA"/>
        </w:rPr>
        <w:t xml:space="preserve">2.1 </w:t>
      </w:r>
      <w:bookmarkEnd w:id="2"/>
      <w:r w:rsidRPr="00B81ABF">
        <w:rPr>
          <w:rFonts w:ascii="Times New Roman" w:hAnsi="Times New Roman"/>
          <w:b w:val="0"/>
          <w:color w:val="auto"/>
          <w:sz w:val="28"/>
          <w:szCs w:val="28"/>
          <w:lang w:val="uk-UA"/>
        </w:rPr>
        <w:t>Дані для визначення вар.4</w:t>
      </w:r>
    </w:p>
    <w:p w:rsidR="00D144FF" w:rsidRDefault="00D144FF" w:rsidP="00B81ABF">
      <w:pPr>
        <w:spacing w:after="0" w:line="360" w:lineRule="auto"/>
        <w:ind w:firstLine="709"/>
        <w:jc w:val="both"/>
        <w:rPr>
          <w:rFonts w:ascii="Times New Roman" w:hAnsi="Times New Roman"/>
          <w:sz w:val="28"/>
          <w:szCs w:val="28"/>
          <w:lang w:val="uk-UA"/>
        </w:rPr>
      </w:pPr>
    </w:p>
    <w:p w:rsidR="004E3164" w:rsidRPr="00B81ABF" w:rsidRDefault="004E3164" w:rsidP="00B81ABF">
      <w:pPr>
        <w:spacing w:after="0" w:line="360" w:lineRule="auto"/>
        <w:ind w:firstLine="709"/>
        <w:jc w:val="both"/>
        <w:rPr>
          <w:rFonts w:ascii="Times New Roman" w:hAnsi="Times New Roman"/>
          <w:sz w:val="28"/>
          <w:szCs w:val="28"/>
          <w:lang w:val="uk-UA"/>
        </w:rPr>
      </w:pPr>
      <w:r w:rsidRPr="00B81ABF">
        <w:rPr>
          <w:rFonts w:ascii="Times New Roman" w:hAnsi="Times New Roman"/>
          <w:sz w:val="28"/>
          <w:szCs w:val="28"/>
          <w:lang w:val="uk-UA"/>
        </w:rPr>
        <w:t>Таблиця 2.1</w:t>
      </w:r>
    </w:p>
    <w:tbl>
      <w:tblPr>
        <w:tblW w:w="9356" w:type="dxa"/>
        <w:jc w:val="center"/>
        <w:tblLook w:val="00A0" w:firstRow="1" w:lastRow="0" w:firstColumn="1" w:lastColumn="0" w:noHBand="0" w:noVBand="0"/>
      </w:tblPr>
      <w:tblGrid>
        <w:gridCol w:w="689"/>
        <w:gridCol w:w="7958"/>
        <w:gridCol w:w="709"/>
      </w:tblGrid>
      <w:tr w:rsidR="004E3164" w:rsidRPr="00D144FF" w:rsidTr="00D144FF">
        <w:trPr>
          <w:trHeight w:val="630"/>
          <w:jc w:val="center"/>
        </w:trPr>
        <w:tc>
          <w:tcPr>
            <w:tcW w:w="709" w:type="dxa"/>
            <w:tcBorders>
              <w:top w:val="single" w:sz="8" w:space="0" w:color="auto"/>
              <w:left w:val="single" w:sz="8" w:space="0" w:color="auto"/>
              <w:bottom w:val="single" w:sz="4" w:space="0" w:color="auto"/>
              <w:right w:val="single" w:sz="4" w:space="0" w:color="auto"/>
            </w:tcBorders>
          </w:tcPr>
          <w:p w:rsidR="004E3164" w:rsidRPr="00D144FF" w:rsidRDefault="004E3164" w:rsidP="00D144FF">
            <w:pPr>
              <w:spacing w:after="0" w:line="360" w:lineRule="auto"/>
              <w:rPr>
                <w:rFonts w:ascii="Times New Roman" w:hAnsi="Times New Roman"/>
                <w:sz w:val="20"/>
                <w:szCs w:val="20"/>
                <w:lang w:val="uk-UA" w:eastAsia="uk-UA"/>
              </w:rPr>
            </w:pPr>
            <w:r w:rsidRPr="00D144FF">
              <w:rPr>
                <w:rFonts w:ascii="Times New Roman" w:hAnsi="Times New Roman"/>
                <w:sz w:val="20"/>
                <w:szCs w:val="20"/>
                <w:lang w:val="uk-UA" w:eastAsia="uk-UA"/>
              </w:rPr>
              <w:t>№</w:t>
            </w:r>
          </w:p>
          <w:p w:rsidR="004E3164" w:rsidRPr="00D144FF" w:rsidRDefault="004E3164" w:rsidP="00D144FF">
            <w:pPr>
              <w:spacing w:after="0" w:line="360" w:lineRule="auto"/>
              <w:rPr>
                <w:rFonts w:ascii="Times New Roman" w:hAnsi="Times New Roman"/>
                <w:sz w:val="20"/>
                <w:szCs w:val="20"/>
                <w:lang w:val="uk-UA" w:eastAsia="uk-UA"/>
              </w:rPr>
            </w:pPr>
            <w:r w:rsidRPr="00D144FF">
              <w:rPr>
                <w:rFonts w:ascii="Times New Roman" w:hAnsi="Times New Roman"/>
                <w:sz w:val="20"/>
                <w:szCs w:val="20"/>
                <w:lang w:val="uk-UA" w:eastAsia="uk-UA"/>
              </w:rPr>
              <w:t>Пп</w:t>
            </w:r>
          </w:p>
        </w:tc>
        <w:tc>
          <w:tcPr>
            <w:tcW w:w="8505" w:type="dxa"/>
            <w:tcBorders>
              <w:top w:val="single" w:sz="8" w:space="0" w:color="auto"/>
              <w:left w:val="single" w:sz="8" w:space="0" w:color="auto"/>
              <w:bottom w:val="single" w:sz="4" w:space="0" w:color="auto"/>
              <w:right w:val="single" w:sz="4" w:space="0" w:color="auto"/>
            </w:tcBorders>
            <w:vAlign w:val="center"/>
          </w:tcPr>
          <w:p w:rsidR="004E3164" w:rsidRPr="00D144FF" w:rsidRDefault="004E3164" w:rsidP="00D144FF">
            <w:pPr>
              <w:spacing w:after="0" w:line="360" w:lineRule="auto"/>
              <w:rPr>
                <w:rFonts w:ascii="Times New Roman" w:hAnsi="Times New Roman"/>
                <w:sz w:val="20"/>
                <w:szCs w:val="20"/>
                <w:lang w:val="uk-UA" w:eastAsia="uk-UA"/>
              </w:rPr>
            </w:pPr>
            <w:r w:rsidRPr="00D144FF">
              <w:rPr>
                <w:rFonts w:ascii="Times New Roman" w:hAnsi="Times New Roman"/>
                <w:sz w:val="20"/>
                <w:szCs w:val="20"/>
                <w:lang w:val="uk-UA" w:eastAsia="uk-UA"/>
              </w:rPr>
              <w:t>Показник</w:t>
            </w:r>
          </w:p>
        </w:tc>
        <w:tc>
          <w:tcPr>
            <w:tcW w:w="709" w:type="dxa"/>
            <w:tcBorders>
              <w:top w:val="single" w:sz="8" w:space="0" w:color="auto"/>
              <w:left w:val="nil"/>
              <w:bottom w:val="single" w:sz="4" w:space="0" w:color="auto"/>
              <w:right w:val="single" w:sz="8" w:space="0" w:color="auto"/>
            </w:tcBorders>
            <w:noWrap/>
            <w:vAlign w:val="bottom"/>
          </w:tcPr>
          <w:p w:rsidR="004E3164" w:rsidRPr="00D144FF" w:rsidRDefault="004E3164" w:rsidP="00D144FF">
            <w:pPr>
              <w:spacing w:after="0" w:line="360" w:lineRule="auto"/>
              <w:rPr>
                <w:rFonts w:ascii="Times New Roman" w:hAnsi="Times New Roman"/>
                <w:sz w:val="20"/>
                <w:szCs w:val="20"/>
                <w:lang w:val="uk-UA" w:eastAsia="uk-UA"/>
              </w:rPr>
            </w:pPr>
          </w:p>
        </w:tc>
      </w:tr>
      <w:tr w:rsidR="004E3164" w:rsidRPr="00D144FF" w:rsidTr="00D144FF">
        <w:trPr>
          <w:trHeight w:val="411"/>
          <w:jc w:val="center"/>
        </w:trPr>
        <w:tc>
          <w:tcPr>
            <w:tcW w:w="709" w:type="dxa"/>
            <w:tcBorders>
              <w:top w:val="single" w:sz="8" w:space="0" w:color="auto"/>
              <w:left w:val="single" w:sz="8" w:space="0" w:color="auto"/>
              <w:bottom w:val="single" w:sz="4" w:space="0" w:color="auto"/>
              <w:right w:val="single" w:sz="4" w:space="0" w:color="auto"/>
            </w:tcBorders>
            <w:vAlign w:val="center"/>
          </w:tcPr>
          <w:p w:rsidR="004E3164" w:rsidRPr="00D144FF" w:rsidRDefault="004E3164" w:rsidP="00D144FF">
            <w:pPr>
              <w:spacing w:after="0" w:line="360" w:lineRule="auto"/>
              <w:rPr>
                <w:rFonts w:ascii="Times New Roman" w:hAnsi="Times New Roman"/>
                <w:sz w:val="20"/>
                <w:szCs w:val="20"/>
                <w:lang w:val="uk-UA" w:eastAsia="uk-UA"/>
              </w:rPr>
            </w:pPr>
            <w:r w:rsidRPr="00D144FF">
              <w:rPr>
                <w:rFonts w:ascii="Times New Roman" w:hAnsi="Times New Roman"/>
                <w:sz w:val="20"/>
                <w:szCs w:val="20"/>
                <w:lang w:val="uk-UA" w:eastAsia="uk-UA"/>
              </w:rPr>
              <w:t>1</w:t>
            </w:r>
          </w:p>
        </w:tc>
        <w:tc>
          <w:tcPr>
            <w:tcW w:w="8505" w:type="dxa"/>
            <w:tcBorders>
              <w:top w:val="single" w:sz="8" w:space="0" w:color="auto"/>
              <w:left w:val="single" w:sz="8" w:space="0" w:color="auto"/>
              <w:bottom w:val="single" w:sz="4" w:space="0" w:color="auto"/>
              <w:right w:val="single" w:sz="4" w:space="0" w:color="auto"/>
            </w:tcBorders>
            <w:vAlign w:val="center"/>
          </w:tcPr>
          <w:p w:rsidR="004E3164" w:rsidRPr="00D144FF" w:rsidRDefault="004E3164" w:rsidP="00D144FF">
            <w:pPr>
              <w:spacing w:after="0" w:line="360" w:lineRule="auto"/>
              <w:rPr>
                <w:rFonts w:ascii="Times New Roman" w:hAnsi="Times New Roman"/>
                <w:sz w:val="20"/>
                <w:szCs w:val="20"/>
                <w:lang w:val="uk-UA" w:eastAsia="uk-UA"/>
              </w:rPr>
            </w:pPr>
            <w:r w:rsidRPr="00D144FF">
              <w:rPr>
                <w:rFonts w:ascii="Times New Roman" w:hAnsi="Times New Roman"/>
                <w:sz w:val="20"/>
                <w:szCs w:val="20"/>
                <w:lang w:val="uk-UA" w:eastAsia="uk-UA"/>
              </w:rPr>
              <w:t>Приріст чистого доходу від реалізації продукції (товарів, робіт, послуг), %</w:t>
            </w:r>
          </w:p>
        </w:tc>
        <w:tc>
          <w:tcPr>
            <w:tcW w:w="709" w:type="dxa"/>
            <w:tcBorders>
              <w:top w:val="single" w:sz="8" w:space="0" w:color="auto"/>
              <w:left w:val="nil"/>
              <w:bottom w:val="single" w:sz="4" w:space="0" w:color="auto"/>
              <w:right w:val="single" w:sz="8" w:space="0" w:color="auto"/>
            </w:tcBorders>
            <w:noWrap/>
            <w:vAlign w:val="center"/>
          </w:tcPr>
          <w:p w:rsidR="004E3164" w:rsidRPr="00D144FF" w:rsidRDefault="004E3164" w:rsidP="00D144FF">
            <w:pPr>
              <w:spacing w:after="0" w:line="360" w:lineRule="auto"/>
              <w:rPr>
                <w:rFonts w:ascii="Times New Roman" w:hAnsi="Times New Roman"/>
                <w:sz w:val="20"/>
                <w:szCs w:val="20"/>
                <w:lang w:val="uk-UA" w:eastAsia="uk-UA"/>
              </w:rPr>
            </w:pPr>
            <w:r w:rsidRPr="00D144FF">
              <w:rPr>
                <w:rFonts w:ascii="Times New Roman" w:hAnsi="Times New Roman"/>
                <w:sz w:val="20"/>
                <w:szCs w:val="20"/>
                <w:lang w:val="uk-UA" w:eastAsia="uk-UA"/>
              </w:rPr>
              <w:t>21</w:t>
            </w:r>
          </w:p>
        </w:tc>
      </w:tr>
      <w:tr w:rsidR="004E3164" w:rsidRPr="00D144FF" w:rsidTr="00D144FF">
        <w:trPr>
          <w:trHeight w:val="411"/>
          <w:jc w:val="center"/>
        </w:trPr>
        <w:tc>
          <w:tcPr>
            <w:tcW w:w="709" w:type="dxa"/>
            <w:tcBorders>
              <w:top w:val="nil"/>
              <w:left w:val="single" w:sz="8" w:space="0" w:color="auto"/>
              <w:bottom w:val="single" w:sz="4" w:space="0" w:color="auto"/>
              <w:right w:val="single" w:sz="4" w:space="0" w:color="auto"/>
            </w:tcBorders>
            <w:vAlign w:val="center"/>
          </w:tcPr>
          <w:p w:rsidR="004E3164" w:rsidRPr="00D144FF" w:rsidRDefault="004E3164" w:rsidP="00D144FF">
            <w:pPr>
              <w:spacing w:after="0" w:line="360" w:lineRule="auto"/>
              <w:rPr>
                <w:rFonts w:ascii="Times New Roman" w:hAnsi="Times New Roman"/>
                <w:sz w:val="20"/>
                <w:szCs w:val="20"/>
                <w:lang w:val="uk-UA" w:eastAsia="uk-UA"/>
              </w:rPr>
            </w:pPr>
            <w:r w:rsidRPr="00D144FF">
              <w:rPr>
                <w:rFonts w:ascii="Times New Roman" w:hAnsi="Times New Roman"/>
                <w:sz w:val="20"/>
                <w:szCs w:val="20"/>
                <w:lang w:val="uk-UA" w:eastAsia="uk-UA"/>
              </w:rPr>
              <w:t>2</w:t>
            </w:r>
          </w:p>
        </w:tc>
        <w:tc>
          <w:tcPr>
            <w:tcW w:w="8505" w:type="dxa"/>
            <w:tcBorders>
              <w:top w:val="nil"/>
              <w:left w:val="single" w:sz="8" w:space="0" w:color="auto"/>
              <w:bottom w:val="single" w:sz="4" w:space="0" w:color="auto"/>
              <w:right w:val="single" w:sz="4" w:space="0" w:color="auto"/>
            </w:tcBorders>
            <w:vAlign w:val="center"/>
          </w:tcPr>
          <w:p w:rsidR="004E3164" w:rsidRPr="00D144FF" w:rsidRDefault="004E3164" w:rsidP="00D144FF">
            <w:pPr>
              <w:spacing w:after="0" w:line="360" w:lineRule="auto"/>
              <w:rPr>
                <w:rFonts w:ascii="Times New Roman" w:hAnsi="Times New Roman"/>
                <w:sz w:val="20"/>
                <w:szCs w:val="20"/>
                <w:lang w:val="uk-UA" w:eastAsia="uk-UA"/>
              </w:rPr>
            </w:pPr>
            <w:r w:rsidRPr="00D144FF">
              <w:rPr>
                <w:rFonts w:ascii="Times New Roman" w:hAnsi="Times New Roman"/>
                <w:sz w:val="20"/>
                <w:szCs w:val="20"/>
                <w:lang w:val="uk-UA" w:eastAsia="uk-UA"/>
              </w:rPr>
              <w:t>Скорочення собівартості реалізованої продукції (товарів, робіт, послуг), %</w:t>
            </w:r>
          </w:p>
        </w:tc>
        <w:tc>
          <w:tcPr>
            <w:tcW w:w="709" w:type="dxa"/>
            <w:tcBorders>
              <w:top w:val="nil"/>
              <w:left w:val="nil"/>
              <w:bottom w:val="single" w:sz="4" w:space="0" w:color="auto"/>
              <w:right w:val="single" w:sz="8" w:space="0" w:color="auto"/>
            </w:tcBorders>
            <w:noWrap/>
            <w:vAlign w:val="center"/>
          </w:tcPr>
          <w:p w:rsidR="004E3164" w:rsidRPr="00D144FF" w:rsidRDefault="004E3164" w:rsidP="00D144FF">
            <w:pPr>
              <w:spacing w:after="0" w:line="360" w:lineRule="auto"/>
              <w:rPr>
                <w:rFonts w:ascii="Times New Roman" w:hAnsi="Times New Roman"/>
                <w:sz w:val="20"/>
                <w:szCs w:val="20"/>
                <w:lang w:val="uk-UA" w:eastAsia="uk-UA"/>
              </w:rPr>
            </w:pPr>
            <w:r w:rsidRPr="00D144FF">
              <w:rPr>
                <w:rFonts w:ascii="Times New Roman" w:hAnsi="Times New Roman"/>
                <w:sz w:val="20"/>
                <w:szCs w:val="20"/>
                <w:lang w:val="uk-UA" w:eastAsia="uk-UA"/>
              </w:rPr>
              <w:t>10</w:t>
            </w:r>
          </w:p>
        </w:tc>
      </w:tr>
      <w:tr w:rsidR="004E3164" w:rsidRPr="00D144FF" w:rsidTr="00D144FF">
        <w:trPr>
          <w:trHeight w:val="411"/>
          <w:jc w:val="center"/>
        </w:trPr>
        <w:tc>
          <w:tcPr>
            <w:tcW w:w="709" w:type="dxa"/>
            <w:tcBorders>
              <w:top w:val="nil"/>
              <w:left w:val="single" w:sz="8" w:space="0" w:color="auto"/>
              <w:bottom w:val="single" w:sz="4" w:space="0" w:color="auto"/>
              <w:right w:val="single" w:sz="4" w:space="0" w:color="auto"/>
            </w:tcBorders>
            <w:vAlign w:val="center"/>
          </w:tcPr>
          <w:p w:rsidR="004E3164" w:rsidRPr="00D144FF" w:rsidRDefault="004E3164" w:rsidP="00D144FF">
            <w:pPr>
              <w:spacing w:after="0" w:line="360" w:lineRule="auto"/>
              <w:rPr>
                <w:rFonts w:ascii="Times New Roman" w:hAnsi="Times New Roman"/>
                <w:sz w:val="20"/>
                <w:szCs w:val="20"/>
                <w:lang w:val="uk-UA" w:eastAsia="uk-UA"/>
              </w:rPr>
            </w:pPr>
            <w:r w:rsidRPr="00D144FF">
              <w:rPr>
                <w:rFonts w:ascii="Times New Roman" w:hAnsi="Times New Roman"/>
                <w:sz w:val="20"/>
                <w:szCs w:val="20"/>
                <w:lang w:val="uk-UA" w:eastAsia="uk-UA"/>
              </w:rPr>
              <w:t>3</w:t>
            </w:r>
          </w:p>
        </w:tc>
        <w:tc>
          <w:tcPr>
            <w:tcW w:w="8505" w:type="dxa"/>
            <w:tcBorders>
              <w:top w:val="nil"/>
              <w:left w:val="single" w:sz="8" w:space="0" w:color="auto"/>
              <w:bottom w:val="single" w:sz="4" w:space="0" w:color="auto"/>
              <w:right w:val="single" w:sz="4" w:space="0" w:color="auto"/>
            </w:tcBorders>
            <w:vAlign w:val="center"/>
          </w:tcPr>
          <w:p w:rsidR="004E3164" w:rsidRPr="00D144FF" w:rsidRDefault="004E3164" w:rsidP="00D144FF">
            <w:pPr>
              <w:spacing w:after="0" w:line="360" w:lineRule="auto"/>
              <w:rPr>
                <w:rFonts w:ascii="Times New Roman" w:hAnsi="Times New Roman"/>
                <w:sz w:val="20"/>
                <w:szCs w:val="20"/>
                <w:lang w:val="uk-UA" w:eastAsia="uk-UA"/>
              </w:rPr>
            </w:pPr>
            <w:r w:rsidRPr="00D144FF">
              <w:rPr>
                <w:rFonts w:ascii="Times New Roman" w:hAnsi="Times New Roman"/>
                <w:sz w:val="20"/>
                <w:szCs w:val="20"/>
                <w:lang w:val="uk-UA" w:eastAsia="uk-UA"/>
              </w:rPr>
              <w:t>Обсяг капітальних інвестицій, %</w:t>
            </w:r>
          </w:p>
        </w:tc>
        <w:tc>
          <w:tcPr>
            <w:tcW w:w="709" w:type="dxa"/>
            <w:tcBorders>
              <w:top w:val="nil"/>
              <w:left w:val="nil"/>
              <w:bottom w:val="single" w:sz="4" w:space="0" w:color="auto"/>
              <w:right w:val="single" w:sz="8" w:space="0" w:color="auto"/>
            </w:tcBorders>
            <w:noWrap/>
            <w:vAlign w:val="center"/>
          </w:tcPr>
          <w:p w:rsidR="004E3164" w:rsidRPr="00D144FF" w:rsidRDefault="004E3164" w:rsidP="00D144FF">
            <w:pPr>
              <w:spacing w:after="0" w:line="360" w:lineRule="auto"/>
              <w:rPr>
                <w:rFonts w:ascii="Times New Roman" w:hAnsi="Times New Roman"/>
                <w:sz w:val="20"/>
                <w:szCs w:val="20"/>
                <w:lang w:val="uk-UA" w:eastAsia="uk-UA"/>
              </w:rPr>
            </w:pPr>
            <w:r w:rsidRPr="00D144FF">
              <w:rPr>
                <w:rFonts w:ascii="Times New Roman" w:hAnsi="Times New Roman"/>
                <w:sz w:val="20"/>
                <w:szCs w:val="20"/>
                <w:lang w:val="uk-UA" w:eastAsia="uk-UA"/>
              </w:rPr>
              <w:t>22</w:t>
            </w:r>
          </w:p>
        </w:tc>
      </w:tr>
      <w:tr w:rsidR="004E3164" w:rsidRPr="00D144FF" w:rsidTr="00D144FF">
        <w:trPr>
          <w:trHeight w:val="411"/>
          <w:jc w:val="center"/>
        </w:trPr>
        <w:tc>
          <w:tcPr>
            <w:tcW w:w="709" w:type="dxa"/>
            <w:tcBorders>
              <w:top w:val="nil"/>
              <w:left w:val="single" w:sz="8" w:space="0" w:color="auto"/>
              <w:bottom w:val="single" w:sz="4" w:space="0" w:color="auto"/>
              <w:right w:val="single" w:sz="4" w:space="0" w:color="auto"/>
            </w:tcBorders>
            <w:vAlign w:val="center"/>
          </w:tcPr>
          <w:p w:rsidR="004E3164" w:rsidRPr="00D144FF" w:rsidRDefault="004E3164" w:rsidP="00D144FF">
            <w:pPr>
              <w:spacing w:after="0" w:line="360" w:lineRule="auto"/>
              <w:rPr>
                <w:rFonts w:ascii="Times New Roman" w:hAnsi="Times New Roman"/>
                <w:sz w:val="20"/>
                <w:szCs w:val="20"/>
                <w:lang w:val="uk-UA" w:eastAsia="uk-UA"/>
              </w:rPr>
            </w:pPr>
            <w:r w:rsidRPr="00D144FF">
              <w:rPr>
                <w:rFonts w:ascii="Times New Roman" w:hAnsi="Times New Roman"/>
                <w:sz w:val="20"/>
                <w:szCs w:val="20"/>
                <w:lang w:val="uk-UA" w:eastAsia="uk-UA"/>
              </w:rPr>
              <w:t>4</w:t>
            </w:r>
          </w:p>
        </w:tc>
        <w:tc>
          <w:tcPr>
            <w:tcW w:w="8505" w:type="dxa"/>
            <w:tcBorders>
              <w:top w:val="nil"/>
              <w:left w:val="single" w:sz="8" w:space="0" w:color="auto"/>
              <w:bottom w:val="single" w:sz="4" w:space="0" w:color="auto"/>
              <w:right w:val="single" w:sz="4" w:space="0" w:color="auto"/>
            </w:tcBorders>
            <w:vAlign w:val="center"/>
          </w:tcPr>
          <w:p w:rsidR="004E3164" w:rsidRPr="00D144FF" w:rsidRDefault="004E3164" w:rsidP="00D144FF">
            <w:pPr>
              <w:spacing w:after="0" w:line="360" w:lineRule="auto"/>
              <w:rPr>
                <w:rFonts w:ascii="Times New Roman" w:hAnsi="Times New Roman"/>
                <w:sz w:val="20"/>
                <w:szCs w:val="20"/>
                <w:lang w:val="uk-UA" w:eastAsia="uk-UA"/>
              </w:rPr>
            </w:pPr>
            <w:r w:rsidRPr="00D144FF">
              <w:rPr>
                <w:rFonts w:ascii="Times New Roman" w:hAnsi="Times New Roman"/>
                <w:sz w:val="20"/>
                <w:szCs w:val="20"/>
                <w:lang w:val="uk-UA" w:eastAsia="uk-UA"/>
              </w:rPr>
              <w:t>Строк корисного використання нових основних засобів, роки</w:t>
            </w:r>
          </w:p>
        </w:tc>
        <w:tc>
          <w:tcPr>
            <w:tcW w:w="709" w:type="dxa"/>
            <w:tcBorders>
              <w:top w:val="nil"/>
              <w:left w:val="nil"/>
              <w:bottom w:val="single" w:sz="4" w:space="0" w:color="auto"/>
              <w:right w:val="single" w:sz="8" w:space="0" w:color="auto"/>
            </w:tcBorders>
            <w:noWrap/>
            <w:vAlign w:val="center"/>
          </w:tcPr>
          <w:p w:rsidR="004E3164" w:rsidRPr="00D144FF" w:rsidRDefault="004E3164" w:rsidP="00D144FF">
            <w:pPr>
              <w:spacing w:after="0" w:line="360" w:lineRule="auto"/>
              <w:rPr>
                <w:rFonts w:ascii="Times New Roman" w:hAnsi="Times New Roman"/>
                <w:sz w:val="20"/>
                <w:szCs w:val="20"/>
                <w:lang w:val="uk-UA" w:eastAsia="uk-UA"/>
              </w:rPr>
            </w:pPr>
            <w:r w:rsidRPr="00D144FF">
              <w:rPr>
                <w:rFonts w:ascii="Times New Roman" w:hAnsi="Times New Roman"/>
                <w:sz w:val="20"/>
                <w:szCs w:val="20"/>
                <w:lang w:val="uk-UA" w:eastAsia="uk-UA"/>
              </w:rPr>
              <w:t>10</w:t>
            </w:r>
          </w:p>
        </w:tc>
      </w:tr>
      <w:tr w:rsidR="004E3164" w:rsidRPr="00D144FF" w:rsidTr="00D144FF">
        <w:trPr>
          <w:trHeight w:val="411"/>
          <w:jc w:val="center"/>
        </w:trPr>
        <w:tc>
          <w:tcPr>
            <w:tcW w:w="709" w:type="dxa"/>
            <w:tcBorders>
              <w:top w:val="nil"/>
              <w:left w:val="single" w:sz="8" w:space="0" w:color="auto"/>
              <w:bottom w:val="single" w:sz="4" w:space="0" w:color="auto"/>
              <w:right w:val="single" w:sz="4" w:space="0" w:color="auto"/>
            </w:tcBorders>
            <w:vAlign w:val="center"/>
          </w:tcPr>
          <w:p w:rsidR="004E3164" w:rsidRPr="00D144FF" w:rsidRDefault="004E3164" w:rsidP="00D144FF">
            <w:pPr>
              <w:spacing w:after="0" w:line="360" w:lineRule="auto"/>
              <w:rPr>
                <w:rFonts w:ascii="Times New Roman" w:hAnsi="Times New Roman"/>
                <w:sz w:val="20"/>
                <w:szCs w:val="20"/>
                <w:lang w:val="uk-UA" w:eastAsia="uk-UA"/>
              </w:rPr>
            </w:pPr>
            <w:r w:rsidRPr="00D144FF">
              <w:rPr>
                <w:rFonts w:ascii="Times New Roman" w:hAnsi="Times New Roman"/>
                <w:sz w:val="20"/>
                <w:szCs w:val="20"/>
                <w:lang w:val="uk-UA" w:eastAsia="uk-UA"/>
              </w:rPr>
              <w:t>5</w:t>
            </w:r>
          </w:p>
        </w:tc>
        <w:tc>
          <w:tcPr>
            <w:tcW w:w="8505" w:type="dxa"/>
            <w:tcBorders>
              <w:top w:val="nil"/>
              <w:left w:val="single" w:sz="8" w:space="0" w:color="auto"/>
              <w:bottom w:val="single" w:sz="4" w:space="0" w:color="auto"/>
              <w:right w:val="single" w:sz="4" w:space="0" w:color="auto"/>
            </w:tcBorders>
            <w:vAlign w:val="center"/>
          </w:tcPr>
          <w:p w:rsidR="004E3164" w:rsidRPr="00D144FF" w:rsidRDefault="004E3164" w:rsidP="00D144FF">
            <w:pPr>
              <w:spacing w:after="0" w:line="360" w:lineRule="auto"/>
              <w:rPr>
                <w:rFonts w:ascii="Times New Roman" w:hAnsi="Times New Roman"/>
                <w:sz w:val="20"/>
                <w:szCs w:val="20"/>
                <w:lang w:val="uk-UA" w:eastAsia="uk-UA"/>
              </w:rPr>
            </w:pPr>
            <w:r w:rsidRPr="00D144FF">
              <w:rPr>
                <w:rFonts w:ascii="Times New Roman" w:hAnsi="Times New Roman"/>
                <w:sz w:val="20"/>
                <w:szCs w:val="20"/>
                <w:lang w:val="uk-UA" w:eastAsia="uk-UA"/>
              </w:rPr>
              <w:t>Відрахування чистого прибутку у резервний капітал, %</w:t>
            </w:r>
          </w:p>
        </w:tc>
        <w:tc>
          <w:tcPr>
            <w:tcW w:w="709" w:type="dxa"/>
            <w:tcBorders>
              <w:top w:val="nil"/>
              <w:left w:val="nil"/>
              <w:bottom w:val="single" w:sz="4" w:space="0" w:color="auto"/>
              <w:right w:val="single" w:sz="8" w:space="0" w:color="auto"/>
            </w:tcBorders>
            <w:noWrap/>
            <w:vAlign w:val="center"/>
          </w:tcPr>
          <w:p w:rsidR="004E3164" w:rsidRPr="00D144FF" w:rsidRDefault="004E3164" w:rsidP="00D144FF">
            <w:pPr>
              <w:spacing w:after="0" w:line="360" w:lineRule="auto"/>
              <w:rPr>
                <w:rFonts w:ascii="Times New Roman" w:hAnsi="Times New Roman"/>
                <w:sz w:val="20"/>
                <w:szCs w:val="20"/>
                <w:lang w:val="uk-UA" w:eastAsia="uk-UA"/>
              </w:rPr>
            </w:pPr>
            <w:r w:rsidRPr="00D144FF">
              <w:rPr>
                <w:rFonts w:ascii="Times New Roman" w:hAnsi="Times New Roman"/>
                <w:sz w:val="20"/>
                <w:szCs w:val="20"/>
                <w:lang w:val="uk-UA" w:eastAsia="uk-UA"/>
              </w:rPr>
              <w:t>13</w:t>
            </w:r>
          </w:p>
        </w:tc>
      </w:tr>
      <w:tr w:rsidR="004E3164" w:rsidRPr="00D144FF" w:rsidTr="00D144FF">
        <w:trPr>
          <w:trHeight w:val="411"/>
          <w:jc w:val="center"/>
        </w:trPr>
        <w:tc>
          <w:tcPr>
            <w:tcW w:w="709" w:type="dxa"/>
            <w:tcBorders>
              <w:top w:val="nil"/>
              <w:left w:val="single" w:sz="8" w:space="0" w:color="auto"/>
              <w:bottom w:val="single" w:sz="4" w:space="0" w:color="auto"/>
              <w:right w:val="single" w:sz="4" w:space="0" w:color="auto"/>
            </w:tcBorders>
            <w:vAlign w:val="center"/>
          </w:tcPr>
          <w:p w:rsidR="004E3164" w:rsidRPr="00D144FF" w:rsidRDefault="004E3164" w:rsidP="00D144FF">
            <w:pPr>
              <w:spacing w:after="0" w:line="360" w:lineRule="auto"/>
              <w:rPr>
                <w:rFonts w:ascii="Times New Roman" w:hAnsi="Times New Roman"/>
                <w:sz w:val="20"/>
                <w:szCs w:val="20"/>
                <w:lang w:val="uk-UA" w:eastAsia="uk-UA"/>
              </w:rPr>
            </w:pPr>
            <w:r w:rsidRPr="00D144FF">
              <w:rPr>
                <w:rFonts w:ascii="Times New Roman" w:hAnsi="Times New Roman"/>
                <w:sz w:val="20"/>
                <w:szCs w:val="20"/>
                <w:lang w:val="uk-UA" w:eastAsia="uk-UA"/>
              </w:rPr>
              <w:t>6</w:t>
            </w:r>
          </w:p>
        </w:tc>
        <w:tc>
          <w:tcPr>
            <w:tcW w:w="8505" w:type="dxa"/>
            <w:tcBorders>
              <w:top w:val="nil"/>
              <w:left w:val="single" w:sz="8" w:space="0" w:color="auto"/>
              <w:bottom w:val="single" w:sz="4" w:space="0" w:color="auto"/>
              <w:right w:val="single" w:sz="4" w:space="0" w:color="auto"/>
            </w:tcBorders>
            <w:vAlign w:val="center"/>
          </w:tcPr>
          <w:p w:rsidR="004E3164" w:rsidRPr="00D144FF" w:rsidRDefault="004E3164" w:rsidP="00D144FF">
            <w:pPr>
              <w:spacing w:after="0" w:line="360" w:lineRule="auto"/>
              <w:rPr>
                <w:rFonts w:ascii="Times New Roman" w:hAnsi="Times New Roman"/>
                <w:sz w:val="20"/>
                <w:szCs w:val="20"/>
                <w:lang w:val="uk-UA" w:eastAsia="uk-UA"/>
              </w:rPr>
            </w:pPr>
            <w:r w:rsidRPr="00D144FF">
              <w:rPr>
                <w:rFonts w:ascii="Times New Roman" w:hAnsi="Times New Roman"/>
                <w:sz w:val="20"/>
                <w:szCs w:val="20"/>
                <w:lang w:val="uk-UA" w:eastAsia="uk-UA"/>
              </w:rPr>
              <w:t>Спрямування чистого прибутку на виплату дивідендів, %</w:t>
            </w:r>
          </w:p>
        </w:tc>
        <w:tc>
          <w:tcPr>
            <w:tcW w:w="709" w:type="dxa"/>
            <w:tcBorders>
              <w:top w:val="nil"/>
              <w:left w:val="nil"/>
              <w:bottom w:val="single" w:sz="4" w:space="0" w:color="auto"/>
              <w:right w:val="single" w:sz="8" w:space="0" w:color="auto"/>
            </w:tcBorders>
            <w:noWrap/>
            <w:vAlign w:val="center"/>
          </w:tcPr>
          <w:p w:rsidR="004E3164" w:rsidRPr="00D144FF" w:rsidRDefault="004E3164" w:rsidP="00D144FF">
            <w:pPr>
              <w:spacing w:after="0" w:line="360" w:lineRule="auto"/>
              <w:rPr>
                <w:rFonts w:ascii="Times New Roman" w:hAnsi="Times New Roman"/>
                <w:sz w:val="20"/>
                <w:szCs w:val="20"/>
                <w:lang w:val="uk-UA" w:eastAsia="uk-UA"/>
              </w:rPr>
            </w:pPr>
            <w:r w:rsidRPr="00D144FF">
              <w:rPr>
                <w:rFonts w:ascii="Times New Roman" w:hAnsi="Times New Roman"/>
                <w:sz w:val="20"/>
                <w:szCs w:val="20"/>
                <w:lang w:val="uk-UA" w:eastAsia="uk-UA"/>
              </w:rPr>
              <w:t>58</w:t>
            </w:r>
          </w:p>
        </w:tc>
      </w:tr>
      <w:tr w:rsidR="004E3164" w:rsidRPr="00D144FF" w:rsidTr="00D144FF">
        <w:trPr>
          <w:trHeight w:val="411"/>
          <w:jc w:val="center"/>
        </w:trPr>
        <w:tc>
          <w:tcPr>
            <w:tcW w:w="709" w:type="dxa"/>
            <w:tcBorders>
              <w:top w:val="nil"/>
              <w:left w:val="single" w:sz="8" w:space="0" w:color="auto"/>
              <w:bottom w:val="single" w:sz="4" w:space="0" w:color="auto"/>
              <w:right w:val="single" w:sz="4" w:space="0" w:color="auto"/>
            </w:tcBorders>
            <w:vAlign w:val="center"/>
          </w:tcPr>
          <w:p w:rsidR="004E3164" w:rsidRPr="00D144FF" w:rsidRDefault="004E3164" w:rsidP="00D144FF">
            <w:pPr>
              <w:spacing w:after="0" w:line="360" w:lineRule="auto"/>
              <w:rPr>
                <w:rFonts w:ascii="Times New Roman" w:hAnsi="Times New Roman"/>
                <w:sz w:val="20"/>
                <w:szCs w:val="20"/>
                <w:lang w:val="uk-UA" w:eastAsia="uk-UA"/>
              </w:rPr>
            </w:pPr>
          </w:p>
        </w:tc>
        <w:tc>
          <w:tcPr>
            <w:tcW w:w="8505" w:type="dxa"/>
            <w:tcBorders>
              <w:top w:val="nil"/>
              <w:left w:val="single" w:sz="8" w:space="0" w:color="auto"/>
              <w:bottom w:val="single" w:sz="4" w:space="0" w:color="auto"/>
              <w:right w:val="single" w:sz="4" w:space="0" w:color="auto"/>
            </w:tcBorders>
            <w:vAlign w:val="center"/>
          </w:tcPr>
          <w:p w:rsidR="004E3164" w:rsidRPr="00D144FF" w:rsidRDefault="004E3164" w:rsidP="00D144FF">
            <w:pPr>
              <w:spacing w:after="0" w:line="360" w:lineRule="auto"/>
              <w:rPr>
                <w:rFonts w:ascii="Times New Roman" w:hAnsi="Times New Roman"/>
                <w:sz w:val="20"/>
                <w:szCs w:val="20"/>
                <w:lang w:val="uk-UA" w:eastAsia="uk-UA"/>
              </w:rPr>
            </w:pPr>
            <w:r w:rsidRPr="00D144FF">
              <w:rPr>
                <w:rFonts w:ascii="Times New Roman" w:hAnsi="Times New Roman"/>
                <w:sz w:val="20"/>
                <w:szCs w:val="20"/>
                <w:lang w:val="uk-UA" w:eastAsia="uk-UA"/>
              </w:rPr>
              <w:t>Річна ставка відсотка за банківськими кредитами, %:</w:t>
            </w:r>
          </w:p>
        </w:tc>
        <w:tc>
          <w:tcPr>
            <w:tcW w:w="709" w:type="dxa"/>
            <w:tcBorders>
              <w:top w:val="nil"/>
              <w:left w:val="nil"/>
              <w:bottom w:val="single" w:sz="4" w:space="0" w:color="auto"/>
              <w:right w:val="single" w:sz="8" w:space="0" w:color="auto"/>
            </w:tcBorders>
            <w:noWrap/>
            <w:vAlign w:val="center"/>
          </w:tcPr>
          <w:p w:rsidR="004E3164" w:rsidRPr="00D144FF" w:rsidRDefault="004E3164" w:rsidP="00D144FF">
            <w:pPr>
              <w:spacing w:after="0" w:line="360" w:lineRule="auto"/>
              <w:rPr>
                <w:rFonts w:ascii="Times New Roman" w:hAnsi="Times New Roman"/>
                <w:sz w:val="20"/>
                <w:szCs w:val="20"/>
                <w:lang w:val="uk-UA" w:eastAsia="uk-UA"/>
              </w:rPr>
            </w:pPr>
          </w:p>
        </w:tc>
      </w:tr>
      <w:tr w:rsidR="004E3164" w:rsidRPr="00D144FF" w:rsidTr="00D144FF">
        <w:trPr>
          <w:trHeight w:val="411"/>
          <w:jc w:val="center"/>
        </w:trPr>
        <w:tc>
          <w:tcPr>
            <w:tcW w:w="709" w:type="dxa"/>
            <w:tcBorders>
              <w:top w:val="nil"/>
              <w:left w:val="single" w:sz="8" w:space="0" w:color="auto"/>
              <w:bottom w:val="single" w:sz="4" w:space="0" w:color="auto"/>
              <w:right w:val="single" w:sz="4" w:space="0" w:color="auto"/>
            </w:tcBorders>
            <w:vAlign w:val="center"/>
          </w:tcPr>
          <w:p w:rsidR="004E3164" w:rsidRPr="00D144FF" w:rsidRDefault="004E3164" w:rsidP="00D144FF">
            <w:pPr>
              <w:spacing w:after="0" w:line="360" w:lineRule="auto"/>
              <w:rPr>
                <w:rFonts w:ascii="Times New Roman" w:hAnsi="Times New Roman"/>
                <w:sz w:val="20"/>
                <w:szCs w:val="20"/>
                <w:lang w:val="uk-UA" w:eastAsia="uk-UA"/>
              </w:rPr>
            </w:pPr>
            <w:r w:rsidRPr="00D144FF">
              <w:rPr>
                <w:rFonts w:ascii="Times New Roman" w:hAnsi="Times New Roman"/>
                <w:sz w:val="20"/>
                <w:szCs w:val="20"/>
                <w:lang w:val="uk-UA" w:eastAsia="uk-UA"/>
              </w:rPr>
              <w:t>7</w:t>
            </w:r>
          </w:p>
        </w:tc>
        <w:tc>
          <w:tcPr>
            <w:tcW w:w="8505" w:type="dxa"/>
            <w:tcBorders>
              <w:top w:val="nil"/>
              <w:left w:val="single" w:sz="8" w:space="0" w:color="auto"/>
              <w:bottom w:val="single" w:sz="4" w:space="0" w:color="auto"/>
              <w:right w:val="single" w:sz="4" w:space="0" w:color="auto"/>
            </w:tcBorders>
            <w:vAlign w:val="center"/>
          </w:tcPr>
          <w:p w:rsidR="004E3164" w:rsidRPr="00D144FF" w:rsidRDefault="004E3164" w:rsidP="00D144FF">
            <w:pPr>
              <w:spacing w:after="0" w:line="360" w:lineRule="auto"/>
              <w:rPr>
                <w:rFonts w:ascii="Times New Roman" w:hAnsi="Times New Roman"/>
                <w:sz w:val="20"/>
                <w:szCs w:val="20"/>
                <w:lang w:val="uk-UA" w:eastAsia="uk-UA"/>
              </w:rPr>
            </w:pPr>
            <w:r w:rsidRPr="00D144FF">
              <w:rPr>
                <w:rFonts w:ascii="Times New Roman" w:hAnsi="Times New Roman"/>
                <w:sz w:val="20"/>
                <w:szCs w:val="20"/>
                <w:lang w:val="uk-UA" w:eastAsia="uk-UA"/>
              </w:rPr>
              <w:t>короткостроковими</w:t>
            </w:r>
          </w:p>
        </w:tc>
        <w:tc>
          <w:tcPr>
            <w:tcW w:w="709" w:type="dxa"/>
            <w:tcBorders>
              <w:top w:val="nil"/>
              <w:left w:val="nil"/>
              <w:bottom w:val="single" w:sz="4" w:space="0" w:color="auto"/>
              <w:right w:val="single" w:sz="8" w:space="0" w:color="auto"/>
            </w:tcBorders>
            <w:noWrap/>
            <w:vAlign w:val="center"/>
          </w:tcPr>
          <w:p w:rsidR="004E3164" w:rsidRPr="00D144FF" w:rsidRDefault="004E3164" w:rsidP="00D144FF">
            <w:pPr>
              <w:spacing w:after="0" w:line="360" w:lineRule="auto"/>
              <w:rPr>
                <w:rFonts w:ascii="Times New Roman" w:hAnsi="Times New Roman"/>
                <w:sz w:val="20"/>
                <w:szCs w:val="20"/>
                <w:lang w:val="uk-UA" w:eastAsia="uk-UA"/>
              </w:rPr>
            </w:pPr>
            <w:r w:rsidRPr="00D144FF">
              <w:rPr>
                <w:rFonts w:ascii="Times New Roman" w:hAnsi="Times New Roman"/>
                <w:sz w:val="20"/>
                <w:szCs w:val="20"/>
                <w:lang w:val="uk-UA" w:eastAsia="uk-UA"/>
              </w:rPr>
              <w:t>15,8</w:t>
            </w:r>
          </w:p>
        </w:tc>
      </w:tr>
      <w:tr w:rsidR="004E3164" w:rsidRPr="00D144FF" w:rsidTr="00D144FF">
        <w:trPr>
          <w:trHeight w:val="411"/>
          <w:jc w:val="center"/>
        </w:trPr>
        <w:tc>
          <w:tcPr>
            <w:tcW w:w="709" w:type="dxa"/>
            <w:tcBorders>
              <w:top w:val="nil"/>
              <w:left w:val="single" w:sz="8" w:space="0" w:color="auto"/>
              <w:bottom w:val="single" w:sz="4" w:space="0" w:color="auto"/>
              <w:right w:val="single" w:sz="4" w:space="0" w:color="auto"/>
            </w:tcBorders>
            <w:vAlign w:val="center"/>
          </w:tcPr>
          <w:p w:rsidR="004E3164" w:rsidRPr="00D144FF" w:rsidRDefault="004E3164" w:rsidP="00D144FF">
            <w:pPr>
              <w:spacing w:after="0" w:line="360" w:lineRule="auto"/>
              <w:rPr>
                <w:rFonts w:ascii="Times New Roman" w:hAnsi="Times New Roman"/>
                <w:sz w:val="20"/>
                <w:szCs w:val="20"/>
                <w:lang w:val="uk-UA" w:eastAsia="uk-UA"/>
              </w:rPr>
            </w:pPr>
            <w:r w:rsidRPr="00D144FF">
              <w:rPr>
                <w:rFonts w:ascii="Times New Roman" w:hAnsi="Times New Roman"/>
                <w:sz w:val="20"/>
                <w:szCs w:val="20"/>
                <w:lang w:val="uk-UA" w:eastAsia="uk-UA"/>
              </w:rPr>
              <w:t>8</w:t>
            </w:r>
          </w:p>
        </w:tc>
        <w:tc>
          <w:tcPr>
            <w:tcW w:w="8505" w:type="dxa"/>
            <w:tcBorders>
              <w:top w:val="nil"/>
              <w:left w:val="single" w:sz="8" w:space="0" w:color="auto"/>
              <w:bottom w:val="single" w:sz="4" w:space="0" w:color="auto"/>
              <w:right w:val="single" w:sz="4" w:space="0" w:color="auto"/>
            </w:tcBorders>
            <w:vAlign w:val="center"/>
          </w:tcPr>
          <w:p w:rsidR="004E3164" w:rsidRPr="00D144FF" w:rsidRDefault="004E3164" w:rsidP="00D144FF">
            <w:pPr>
              <w:spacing w:after="0" w:line="360" w:lineRule="auto"/>
              <w:rPr>
                <w:rFonts w:ascii="Times New Roman" w:hAnsi="Times New Roman"/>
                <w:sz w:val="20"/>
                <w:szCs w:val="20"/>
                <w:lang w:val="uk-UA" w:eastAsia="uk-UA"/>
              </w:rPr>
            </w:pPr>
            <w:r w:rsidRPr="00D144FF">
              <w:rPr>
                <w:rFonts w:ascii="Times New Roman" w:hAnsi="Times New Roman"/>
                <w:sz w:val="20"/>
                <w:szCs w:val="20"/>
                <w:lang w:val="uk-UA" w:eastAsia="uk-UA"/>
              </w:rPr>
              <w:t>довгостроковими</w:t>
            </w:r>
          </w:p>
        </w:tc>
        <w:tc>
          <w:tcPr>
            <w:tcW w:w="709" w:type="dxa"/>
            <w:tcBorders>
              <w:top w:val="nil"/>
              <w:left w:val="nil"/>
              <w:bottom w:val="single" w:sz="4" w:space="0" w:color="auto"/>
              <w:right w:val="single" w:sz="8" w:space="0" w:color="auto"/>
            </w:tcBorders>
            <w:noWrap/>
            <w:vAlign w:val="center"/>
          </w:tcPr>
          <w:p w:rsidR="004E3164" w:rsidRPr="00D144FF" w:rsidRDefault="004E3164" w:rsidP="00D144FF">
            <w:pPr>
              <w:spacing w:after="0" w:line="360" w:lineRule="auto"/>
              <w:rPr>
                <w:rFonts w:ascii="Times New Roman" w:hAnsi="Times New Roman"/>
                <w:sz w:val="20"/>
                <w:szCs w:val="20"/>
                <w:lang w:val="uk-UA" w:eastAsia="uk-UA"/>
              </w:rPr>
            </w:pPr>
            <w:r w:rsidRPr="00D144FF">
              <w:rPr>
                <w:rFonts w:ascii="Times New Roman" w:hAnsi="Times New Roman"/>
                <w:sz w:val="20"/>
                <w:szCs w:val="20"/>
                <w:lang w:val="uk-UA" w:eastAsia="uk-UA"/>
              </w:rPr>
              <w:t>21,7</w:t>
            </w:r>
          </w:p>
        </w:tc>
      </w:tr>
      <w:tr w:rsidR="004E3164" w:rsidRPr="00D144FF" w:rsidTr="00D144FF">
        <w:trPr>
          <w:trHeight w:val="411"/>
          <w:jc w:val="center"/>
        </w:trPr>
        <w:tc>
          <w:tcPr>
            <w:tcW w:w="709" w:type="dxa"/>
            <w:tcBorders>
              <w:top w:val="nil"/>
              <w:left w:val="single" w:sz="8" w:space="0" w:color="auto"/>
              <w:bottom w:val="single" w:sz="8" w:space="0" w:color="auto"/>
              <w:right w:val="single" w:sz="4" w:space="0" w:color="auto"/>
            </w:tcBorders>
            <w:vAlign w:val="center"/>
          </w:tcPr>
          <w:p w:rsidR="004E3164" w:rsidRPr="00D144FF" w:rsidRDefault="004E3164" w:rsidP="00D144FF">
            <w:pPr>
              <w:spacing w:after="0" w:line="360" w:lineRule="auto"/>
              <w:rPr>
                <w:rFonts w:ascii="Times New Roman" w:hAnsi="Times New Roman"/>
                <w:sz w:val="20"/>
                <w:szCs w:val="20"/>
                <w:lang w:val="uk-UA" w:eastAsia="uk-UA"/>
              </w:rPr>
            </w:pPr>
            <w:r w:rsidRPr="00D144FF">
              <w:rPr>
                <w:rFonts w:ascii="Times New Roman" w:hAnsi="Times New Roman"/>
                <w:sz w:val="20"/>
                <w:szCs w:val="20"/>
                <w:lang w:val="uk-UA" w:eastAsia="uk-UA"/>
              </w:rPr>
              <w:t>9</w:t>
            </w:r>
          </w:p>
        </w:tc>
        <w:tc>
          <w:tcPr>
            <w:tcW w:w="8505" w:type="dxa"/>
            <w:tcBorders>
              <w:top w:val="nil"/>
              <w:left w:val="single" w:sz="8" w:space="0" w:color="auto"/>
              <w:bottom w:val="single" w:sz="8" w:space="0" w:color="auto"/>
              <w:right w:val="single" w:sz="4" w:space="0" w:color="auto"/>
            </w:tcBorders>
            <w:vAlign w:val="center"/>
          </w:tcPr>
          <w:p w:rsidR="004E3164" w:rsidRPr="00D144FF" w:rsidRDefault="004E3164" w:rsidP="00D144FF">
            <w:pPr>
              <w:spacing w:after="0" w:line="360" w:lineRule="auto"/>
              <w:rPr>
                <w:rFonts w:ascii="Times New Roman" w:hAnsi="Times New Roman"/>
                <w:sz w:val="20"/>
                <w:szCs w:val="20"/>
                <w:lang w:val="uk-UA" w:eastAsia="uk-UA"/>
              </w:rPr>
            </w:pPr>
            <w:r w:rsidRPr="00D144FF">
              <w:rPr>
                <w:rFonts w:ascii="Times New Roman" w:hAnsi="Times New Roman"/>
                <w:sz w:val="20"/>
                <w:szCs w:val="20"/>
                <w:lang w:val="uk-UA" w:eastAsia="uk-UA"/>
              </w:rPr>
              <w:t>Річна ставка відсотка за банківськими депозитами, %</w:t>
            </w:r>
          </w:p>
        </w:tc>
        <w:tc>
          <w:tcPr>
            <w:tcW w:w="709" w:type="dxa"/>
            <w:tcBorders>
              <w:top w:val="nil"/>
              <w:left w:val="nil"/>
              <w:bottom w:val="single" w:sz="8" w:space="0" w:color="auto"/>
              <w:right w:val="single" w:sz="8" w:space="0" w:color="auto"/>
            </w:tcBorders>
            <w:noWrap/>
            <w:vAlign w:val="center"/>
          </w:tcPr>
          <w:p w:rsidR="004E3164" w:rsidRPr="00D144FF" w:rsidRDefault="004E3164" w:rsidP="00D144FF">
            <w:pPr>
              <w:spacing w:after="0" w:line="360" w:lineRule="auto"/>
              <w:rPr>
                <w:rFonts w:ascii="Times New Roman" w:hAnsi="Times New Roman"/>
                <w:sz w:val="20"/>
                <w:szCs w:val="20"/>
                <w:lang w:val="uk-UA" w:eastAsia="uk-UA"/>
              </w:rPr>
            </w:pPr>
            <w:r w:rsidRPr="00D144FF">
              <w:rPr>
                <w:rFonts w:ascii="Times New Roman" w:hAnsi="Times New Roman"/>
                <w:sz w:val="20"/>
                <w:szCs w:val="20"/>
                <w:lang w:val="uk-UA" w:eastAsia="uk-UA"/>
              </w:rPr>
              <w:t>12,3</w:t>
            </w:r>
          </w:p>
        </w:tc>
      </w:tr>
    </w:tbl>
    <w:p w:rsidR="004E3164" w:rsidRPr="00B81ABF" w:rsidRDefault="004E3164" w:rsidP="00B81ABF">
      <w:pPr>
        <w:spacing w:after="0" w:line="360" w:lineRule="auto"/>
        <w:ind w:firstLine="709"/>
        <w:jc w:val="both"/>
        <w:rPr>
          <w:rFonts w:ascii="Times New Roman" w:hAnsi="Times New Roman"/>
          <w:sz w:val="28"/>
          <w:szCs w:val="28"/>
          <w:lang w:val="uk-UA"/>
        </w:rPr>
      </w:pPr>
    </w:p>
    <w:p w:rsidR="004E3164" w:rsidRDefault="004E3164" w:rsidP="00B81ABF">
      <w:pPr>
        <w:pStyle w:val="2"/>
        <w:spacing w:before="0" w:line="360" w:lineRule="auto"/>
        <w:ind w:firstLine="709"/>
        <w:jc w:val="both"/>
        <w:rPr>
          <w:rFonts w:ascii="Times New Roman" w:hAnsi="Times New Roman"/>
          <w:b w:val="0"/>
          <w:color w:val="auto"/>
          <w:sz w:val="28"/>
          <w:szCs w:val="28"/>
          <w:lang w:val="uk-UA" w:eastAsia="uk-UA"/>
        </w:rPr>
      </w:pPr>
      <w:r w:rsidRPr="00B81ABF">
        <w:rPr>
          <w:rFonts w:ascii="Times New Roman" w:hAnsi="Times New Roman"/>
          <w:b w:val="0"/>
          <w:color w:val="auto"/>
          <w:sz w:val="28"/>
          <w:szCs w:val="28"/>
          <w:lang w:val="uk-UA"/>
        </w:rPr>
        <w:t xml:space="preserve">2.2 </w:t>
      </w:r>
      <w:r w:rsidRPr="00B81ABF">
        <w:rPr>
          <w:rFonts w:ascii="Times New Roman" w:hAnsi="Times New Roman"/>
          <w:b w:val="0"/>
          <w:color w:val="auto"/>
          <w:sz w:val="28"/>
          <w:szCs w:val="28"/>
          <w:lang w:val="uk-UA" w:eastAsia="uk-UA"/>
        </w:rPr>
        <w:t>Баланс( форма №1)</w:t>
      </w:r>
      <w:bookmarkEnd w:id="3"/>
    </w:p>
    <w:p w:rsidR="00D144FF" w:rsidRPr="00D144FF" w:rsidRDefault="00D144FF" w:rsidP="00D144FF">
      <w:pPr>
        <w:spacing w:after="0" w:line="360" w:lineRule="auto"/>
        <w:ind w:firstLine="709"/>
        <w:jc w:val="both"/>
        <w:rPr>
          <w:rFonts w:ascii="Times New Roman" w:hAnsi="Times New Roman"/>
          <w:sz w:val="28"/>
          <w:szCs w:val="28"/>
          <w:lang w:val="uk-UA"/>
        </w:rPr>
      </w:pPr>
    </w:p>
    <w:tbl>
      <w:tblPr>
        <w:tblW w:w="9350" w:type="dxa"/>
        <w:jc w:val="center"/>
        <w:tblLook w:val="00A0" w:firstRow="1" w:lastRow="0" w:firstColumn="1" w:lastColumn="0" w:noHBand="0" w:noVBand="0"/>
      </w:tblPr>
      <w:tblGrid>
        <w:gridCol w:w="4987"/>
        <w:gridCol w:w="1157"/>
        <w:gridCol w:w="1713"/>
        <w:gridCol w:w="1713"/>
      </w:tblGrid>
      <w:tr w:rsidR="004E3164" w:rsidRPr="00D144FF" w:rsidTr="00D144FF">
        <w:trPr>
          <w:trHeight w:val="391"/>
          <w:jc w:val="center"/>
        </w:trPr>
        <w:tc>
          <w:tcPr>
            <w:tcW w:w="6420" w:type="dxa"/>
            <w:tcBorders>
              <w:top w:val="single" w:sz="8" w:space="0" w:color="auto"/>
              <w:left w:val="single" w:sz="8" w:space="0" w:color="auto"/>
              <w:bottom w:val="single" w:sz="4" w:space="0" w:color="auto"/>
              <w:right w:val="single" w:sz="4" w:space="0" w:color="auto"/>
            </w:tcBorders>
            <w:vAlign w:val="bottom"/>
          </w:tcPr>
          <w:p w:rsidR="004E3164" w:rsidRPr="00D144FF" w:rsidRDefault="004E3164" w:rsidP="00D144FF">
            <w:pPr>
              <w:pStyle w:val="22"/>
            </w:pPr>
            <w:r w:rsidRPr="00D144FF">
              <w:t>АКТИВ</w:t>
            </w:r>
          </w:p>
        </w:tc>
        <w:tc>
          <w:tcPr>
            <w:tcW w:w="1439" w:type="dxa"/>
            <w:tcBorders>
              <w:top w:val="single" w:sz="8" w:space="0" w:color="auto"/>
              <w:left w:val="nil"/>
              <w:bottom w:val="single" w:sz="4" w:space="0" w:color="auto"/>
              <w:right w:val="single" w:sz="4" w:space="0" w:color="auto"/>
            </w:tcBorders>
            <w:vAlign w:val="bottom"/>
          </w:tcPr>
          <w:p w:rsidR="004E3164" w:rsidRPr="00D144FF" w:rsidRDefault="004E3164" w:rsidP="00D144FF">
            <w:pPr>
              <w:pStyle w:val="22"/>
            </w:pPr>
            <w:r w:rsidRPr="00D144FF">
              <w:t>Код рядка</w:t>
            </w:r>
          </w:p>
        </w:tc>
        <w:tc>
          <w:tcPr>
            <w:tcW w:w="2162" w:type="dxa"/>
            <w:tcBorders>
              <w:top w:val="single" w:sz="8" w:space="0" w:color="auto"/>
              <w:left w:val="nil"/>
              <w:bottom w:val="single" w:sz="4" w:space="0" w:color="auto"/>
              <w:right w:val="single" w:sz="4" w:space="0" w:color="auto"/>
            </w:tcBorders>
            <w:vAlign w:val="bottom"/>
          </w:tcPr>
          <w:p w:rsidR="004E3164" w:rsidRPr="00D144FF" w:rsidRDefault="004E3164" w:rsidP="00D144FF">
            <w:pPr>
              <w:pStyle w:val="22"/>
            </w:pPr>
            <w:r w:rsidRPr="00D144FF">
              <w:t>На початок періоду</w:t>
            </w:r>
          </w:p>
        </w:tc>
        <w:tc>
          <w:tcPr>
            <w:tcW w:w="2162" w:type="dxa"/>
            <w:tcBorders>
              <w:top w:val="single" w:sz="8" w:space="0" w:color="auto"/>
              <w:left w:val="nil"/>
              <w:bottom w:val="single" w:sz="4" w:space="0" w:color="auto"/>
              <w:right w:val="single" w:sz="8" w:space="0" w:color="auto"/>
            </w:tcBorders>
            <w:vAlign w:val="bottom"/>
          </w:tcPr>
          <w:p w:rsidR="004E3164" w:rsidRPr="00D144FF" w:rsidRDefault="004E3164" w:rsidP="00D144FF">
            <w:pPr>
              <w:pStyle w:val="22"/>
            </w:pPr>
            <w:r w:rsidRPr="00D144FF">
              <w:t>На кінець</w:t>
            </w:r>
            <w:r w:rsidR="00D144FF" w:rsidRPr="00D144FF">
              <w:t xml:space="preserve"> </w:t>
            </w:r>
            <w:r w:rsidRPr="00D144FF">
              <w:t>періоду</w:t>
            </w:r>
          </w:p>
        </w:tc>
      </w:tr>
      <w:tr w:rsidR="004E3164" w:rsidRPr="00D144FF" w:rsidTr="00D144FF">
        <w:trPr>
          <w:trHeight w:val="324"/>
          <w:jc w:val="center"/>
        </w:trPr>
        <w:tc>
          <w:tcPr>
            <w:tcW w:w="6420" w:type="dxa"/>
            <w:tcBorders>
              <w:top w:val="nil"/>
              <w:left w:val="single" w:sz="8" w:space="0" w:color="auto"/>
              <w:bottom w:val="single" w:sz="4" w:space="0" w:color="auto"/>
              <w:right w:val="single" w:sz="4" w:space="0" w:color="auto"/>
            </w:tcBorders>
            <w:noWrap/>
            <w:vAlign w:val="bottom"/>
          </w:tcPr>
          <w:p w:rsidR="004E3164" w:rsidRPr="00D144FF" w:rsidRDefault="004E3164" w:rsidP="00D144FF">
            <w:pPr>
              <w:pStyle w:val="22"/>
            </w:pPr>
            <w:r w:rsidRPr="00D144FF">
              <w:t>І. Необоротні</w:t>
            </w:r>
            <w:r w:rsidR="00D144FF">
              <w:t xml:space="preserve"> </w:t>
            </w:r>
            <w:r w:rsidRPr="00D144FF">
              <w:t>активи</w:t>
            </w:r>
          </w:p>
        </w:tc>
        <w:tc>
          <w:tcPr>
            <w:tcW w:w="1439" w:type="dxa"/>
            <w:tcBorders>
              <w:top w:val="nil"/>
              <w:left w:val="nil"/>
              <w:bottom w:val="single" w:sz="4" w:space="0" w:color="auto"/>
              <w:right w:val="single" w:sz="4" w:space="0" w:color="auto"/>
            </w:tcBorders>
            <w:noWrap/>
            <w:vAlign w:val="bottom"/>
          </w:tcPr>
          <w:p w:rsidR="004E3164" w:rsidRPr="00D144FF" w:rsidRDefault="00B81ABF" w:rsidP="00D144FF">
            <w:pPr>
              <w:pStyle w:val="22"/>
            </w:pPr>
            <w:r w:rsidRPr="00D144FF">
              <w:t xml:space="preserve"> </w:t>
            </w:r>
          </w:p>
        </w:tc>
        <w:tc>
          <w:tcPr>
            <w:tcW w:w="2162" w:type="dxa"/>
            <w:tcBorders>
              <w:top w:val="nil"/>
              <w:left w:val="nil"/>
              <w:bottom w:val="single" w:sz="4" w:space="0" w:color="auto"/>
              <w:right w:val="single" w:sz="4" w:space="0" w:color="auto"/>
            </w:tcBorders>
            <w:noWrap/>
            <w:vAlign w:val="bottom"/>
          </w:tcPr>
          <w:p w:rsidR="004E3164" w:rsidRPr="00D144FF" w:rsidRDefault="00B81ABF" w:rsidP="00D144FF">
            <w:pPr>
              <w:pStyle w:val="22"/>
            </w:pPr>
            <w:r w:rsidRPr="00D144FF">
              <w:t xml:space="preserve"> </w:t>
            </w:r>
          </w:p>
        </w:tc>
        <w:tc>
          <w:tcPr>
            <w:tcW w:w="2162" w:type="dxa"/>
            <w:tcBorders>
              <w:top w:val="nil"/>
              <w:left w:val="nil"/>
              <w:bottom w:val="single" w:sz="4" w:space="0" w:color="auto"/>
              <w:right w:val="single" w:sz="8" w:space="0" w:color="auto"/>
            </w:tcBorders>
            <w:noWrap/>
            <w:vAlign w:val="bottom"/>
          </w:tcPr>
          <w:p w:rsidR="004E3164" w:rsidRPr="00D144FF" w:rsidRDefault="00B81ABF" w:rsidP="00D144FF">
            <w:pPr>
              <w:pStyle w:val="22"/>
            </w:pPr>
            <w:r w:rsidRPr="00D144FF">
              <w:t xml:space="preserve"> </w:t>
            </w:r>
          </w:p>
        </w:tc>
      </w:tr>
      <w:tr w:rsidR="004E3164" w:rsidRPr="00D144FF" w:rsidTr="00D144FF">
        <w:trPr>
          <w:trHeight w:val="324"/>
          <w:jc w:val="center"/>
        </w:trPr>
        <w:tc>
          <w:tcPr>
            <w:tcW w:w="6420" w:type="dxa"/>
            <w:tcBorders>
              <w:top w:val="nil"/>
              <w:left w:val="single" w:sz="8" w:space="0" w:color="auto"/>
              <w:bottom w:val="single" w:sz="4" w:space="0" w:color="auto"/>
              <w:right w:val="single" w:sz="4" w:space="0" w:color="auto"/>
            </w:tcBorders>
            <w:noWrap/>
            <w:vAlign w:val="bottom"/>
          </w:tcPr>
          <w:p w:rsidR="004E3164" w:rsidRPr="00D144FF" w:rsidRDefault="004E3164" w:rsidP="00D144FF">
            <w:pPr>
              <w:pStyle w:val="22"/>
            </w:pPr>
            <w:r w:rsidRPr="00D144FF">
              <w:t>Незавершене</w:t>
            </w:r>
            <w:r w:rsidR="00D144FF">
              <w:t xml:space="preserve"> </w:t>
            </w:r>
            <w:r w:rsidRPr="00D144FF">
              <w:t>будівництво</w:t>
            </w:r>
          </w:p>
        </w:tc>
        <w:tc>
          <w:tcPr>
            <w:tcW w:w="1439" w:type="dxa"/>
            <w:tcBorders>
              <w:top w:val="nil"/>
              <w:left w:val="nil"/>
              <w:bottom w:val="single" w:sz="4" w:space="0" w:color="auto"/>
              <w:right w:val="single" w:sz="4" w:space="0" w:color="auto"/>
            </w:tcBorders>
            <w:noWrap/>
            <w:vAlign w:val="bottom"/>
          </w:tcPr>
          <w:p w:rsidR="004E3164" w:rsidRPr="00D144FF" w:rsidRDefault="004E3164" w:rsidP="00D144FF">
            <w:pPr>
              <w:pStyle w:val="22"/>
            </w:pPr>
            <w:r w:rsidRPr="00D144FF">
              <w:t>020</w:t>
            </w:r>
          </w:p>
        </w:tc>
        <w:tc>
          <w:tcPr>
            <w:tcW w:w="2162" w:type="dxa"/>
            <w:tcBorders>
              <w:top w:val="nil"/>
              <w:left w:val="nil"/>
              <w:bottom w:val="single" w:sz="4" w:space="0" w:color="auto"/>
              <w:right w:val="single" w:sz="4" w:space="0" w:color="auto"/>
            </w:tcBorders>
            <w:noWrap/>
            <w:vAlign w:val="bottom"/>
          </w:tcPr>
          <w:p w:rsidR="004E3164" w:rsidRPr="00D144FF" w:rsidRDefault="004E3164" w:rsidP="00D144FF">
            <w:pPr>
              <w:pStyle w:val="22"/>
            </w:pPr>
            <w:r w:rsidRPr="00D144FF">
              <w:t>210,00</w:t>
            </w:r>
          </w:p>
        </w:tc>
        <w:tc>
          <w:tcPr>
            <w:tcW w:w="2162" w:type="dxa"/>
            <w:tcBorders>
              <w:top w:val="nil"/>
              <w:left w:val="nil"/>
              <w:bottom w:val="single" w:sz="4" w:space="0" w:color="auto"/>
              <w:right w:val="single" w:sz="8" w:space="0" w:color="auto"/>
            </w:tcBorders>
            <w:noWrap/>
            <w:vAlign w:val="bottom"/>
          </w:tcPr>
          <w:p w:rsidR="004E3164" w:rsidRPr="00D144FF" w:rsidRDefault="004E3164" w:rsidP="00D144FF">
            <w:pPr>
              <w:pStyle w:val="22"/>
            </w:pPr>
          </w:p>
        </w:tc>
      </w:tr>
      <w:tr w:rsidR="004E3164" w:rsidRPr="00D144FF" w:rsidTr="00D144FF">
        <w:trPr>
          <w:trHeight w:val="315"/>
          <w:jc w:val="center"/>
        </w:trPr>
        <w:tc>
          <w:tcPr>
            <w:tcW w:w="6420" w:type="dxa"/>
            <w:tcBorders>
              <w:top w:val="nil"/>
              <w:left w:val="single" w:sz="8" w:space="0" w:color="auto"/>
              <w:bottom w:val="single" w:sz="4" w:space="0" w:color="auto"/>
              <w:right w:val="single" w:sz="4" w:space="0" w:color="auto"/>
            </w:tcBorders>
            <w:noWrap/>
            <w:vAlign w:val="bottom"/>
          </w:tcPr>
          <w:p w:rsidR="004E3164" w:rsidRPr="00D144FF" w:rsidRDefault="004E3164" w:rsidP="00D144FF">
            <w:pPr>
              <w:pStyle w:val="22"/>
            </w:pPr>
            <w:r w:rsidRPr="00D144FF">
              <w:t>Основні</w:t>
            </w:r>
            <w:r w:rsidR="00D144FF">
              <w:t xml:space="preserve"> </w:t>
            </w:r>
            <w:r w:rsidRPr="00D144FF">
              <w:t>засоби:</w:t>
            </w:r>
          </w:p>
        </w:tc>
        <w:tc>
          <w:tcPr>
            <w:tcW w:w="1439" w:type="dxa"/>
            <w:tcBorders>
              <w:top w:val="nil"/>
              <w:left w:val="nil"/>
              <w:bottom w:val="single" w:sz="4" w:space="0" w:color="auto"/>
              <w:right w:val="single" w:sz="4" w:space="0" w:color="auto"/>
            </w:tcBorders>
            <w:noWrap/>
            <w:vAlign w:val="bottom"/>
          </w:tcPr>
          <w:p w:rsidR="004E3164" w:rsidRPr="00D144FF" w:rsidRDefault="00B81ABF" w:rsidP="00D144FF">
            <w:pPr>
              <w:pStyle w:val="22"/>
            </w:pPr>
            <w:r w:rsidRPr="00D144FF">
              <w:t xml:space="preserve"> </w:t>
            </w:r>
          </w:p>
        </w:tc>
        <w:tc>
          <w:tcPr>
            <w:tcW w:w="2162" w:type="dxa"/>
            <w:tcBorders>
              <w:top w:val="nil"/>
              <w:left w:val="nil"/>
              <w:bottom w:val="single" w:sz="4" w:space="0" w:color="auto"/>
              <w:right w:val="single" w:sz="4" w:space="0" w:color="auto"/>
            </w:tcBorders>
            <w:noWrap/>
            <w:vAlign w:val="bottom"/>
          </w:tcPr>
          <w:p w:rsidR="004E3164" w:rsidRPr="00D144FF" w:rsidRDefault="004E3164" w:rsidP="00D144FF">
            <w:pPr>
              <w:pStyle w:val="22"/>
            </w:pPr>
          </w:p>
        </w:tc>
        <w:tc>
          <w:tcPr>
            <w:tcW w:w="2162" w:type="dxa"/>
            <w:tcBorders>
              <w:top w:val="nil"/>
              <w:left w:val="nil"/>
              <w:bottom w:val="single" w:sz="4" w:space="0" w:color="auto"/>
              <w:right w:val="single" w:sz="8" w:space="0" w:color="auto"/>
            </w:tcBorders>
            <w:noWrap/>
            <w:vAlign w:val="bottom"/>
          </w:tcPr>
          <w:p w:rsidR="004E3164" w:rsidRPr="00D144FF" w:rsidRDefault="004E3164" w:rsidP="00D144FF">
            <w:pPr>
              <w:pStyle w:val="22"/>
            </w:pPr>
          </w:p>
        </w:tc>
      </w:tr>
      <w:tr w:rsidR="004E3164" w:rsidRPr="00D144FF" w:rsidTr="00D144FF">
        <w:trPr>
          <w:trHeight w:val="312"/>
          <w:jc w:val="center"/>
        </w:trPr>
        <w:tc>
          <w:tcPr>
            <w:tcW w:w="6420" w:type="dxa"/>
            <w:tcBorders>
              <w:top w:val="nil"/>
              <w:left w:val="single" w:sz="8" w:space="0" w:color="auto"/>
              <w:bottom w:val="single" w:sz="4" w:space="0" w:color="auto"/>
              <w:right w:val="single" w:sz="4" w:space="0" w:color="auto"/>
            </w:tcBorders>
            <w:noWrap/>
            <w:vAlign w:val="bottom"/>
          </w:tcPr>
          <w:p w:rsidR="004E3164" w:rsidRPr="00D144FF" w:rsidRDefault="004E3164" w:rsidP="00D144FF">
            <w:pPr>
              <w:pStyle w:val="22"/>
            </w:pPr>
            <w:r w:rsidRPr="00D144FF">
              <w:t>Залишкова</w:t>
            </w:r>
            <w:r w:rsidR="00D144FF">
              <w:t xml:space="preserve"> </w:t>
            </w:r>
            <w:r w:rsidRPr="00D144FF">
              <w:t>вартість</w:t>
            </w:r>
          </w:p>
        </w:tc>
        <w:tc>
          <w:tcPr>
            <w:tcW w:w="1439" w:type="dxa"/>
            <w:tcBorders>
              <w:top w:val="nil"/>
              <w:left w:val="nil"/>
              <w:bottom w:val="single" w:sz="4" w:space="0" w:color="auto"/>
              <w:right w:val="single" w:sz="4" w:space="0" w:color="auto"/>
            </w:tcBorders>
            <w:noWrap/>
            <w:vAlign w:val="bottom"/>
          </w:tcPr>
          <w:p w:rsidR="004E3164" w:rsidRPr="00D144FF" w:rsidRDefault="004E3164" w:rsidP="00D144FF">
            <w:pPr>
              <w:pStyle w:val="22"/>
            </w:pPr>
            <w:r w:rsidRPr="00D144FF">
              <w:t>030</w:t>
            </w:r>
          </w:p>
        </w:tc>
        <w:tc>
          <w:tcPr>
            <w:tcW w:w="2162" w:type="dxa"/>
            <w:tcBorders>
              <w:top w:val="nil"/>
              <w:left w:val="nil"/>
              <w:bottom w:val="single" w:sz="4" w:space="0" w:color="auto"/>
              <w:right w:val="single" w:sz="4" w:space="0" w:color="auto"/>
            </w:tcBorders>
            <w:noWrap/>
            <w:vAlign w:val="bottom"/>
          </w:tcPr>
          <w:p w:rsidR="004E3164" w:rsidRPr="00D144FF" w:rsidRDefault="004E3164" w:rsidP="00D144FF">
            <w:pPr>
              <w:pStyle w:val="22"/>
            </w:pPr>
            <w:r w:rsidRPr="00D144FF">
              <w:t>18881,00</w:t>
            </w:r>
          </w:p>
        </w:tc>
        <w:tc>
          <w:tcPr>
            <w:tcW w:w="2162" w:type="dxa"/>
            <w:tcBorders>
              <w:top w:val="nil"/>
              <w:left w:val="nil"/>
              <w:bottom w:val="single" w:sz="4" w:space="0" w:color="auto"/>
              <w:right w:val="single" w:sz="8" w:space="0" w:color="auto"/>
            </w:tcBorders>
            <w:noWrap/>
            <w:vAlign w:val="bottom"/>
          </w:tcPr>
          <w:p w:rsidR="004E3164" w:rsidRPr="00D144FF" w:rsidRDefault="004E3164" w:rsidP="00D144FF">
            <w:pPr>
              <w:pStyle w:val="22"/>
            </w:pPr>
            <w:r w:rsidRPr="00D144FF">
              <w:t>19280,80</w:t>
            </w:r>
          </w:p>
        </w:tc>
      </w:tr>
      <w:tr w:rsidR="004E3164" w:rsidRPr="00D144FF" w:rsidTr="00D144FF">
        <w:trPr>
          <w:trHeight w:val="312"/>
          <w:jc w:val="center"/>
        </w:trPr>
        <w:tc>
          <w:tcPr>
            <w:tcW w:w="6420" w:type="dxa"/>
            <w:tcBorders>
              <w:top w:val="nil"/>
              <w:left w:val="single" w:sz="8" w:space="0" w:color="auto"/>
              <w:bottom w:val="single" w:sz="4" w:space="0" w:color="auto"/>
              <w:right w:val="single" w:sz="4" w:space="0" w:color="auto"/>
            </w:tcBorders>
            <w:noWrap/>
            <w:vAlign w:val="bottom"/>
          </w:tcPr>
          <w:p w:rsidR="004E3164" w:rsidRPr="00D144FF" w:rsidRDefault="004E3164" w:rsidP="00D144FF">
            <w:pPr>
              <w:pStyle w:val="22"/>
            </w:pPr>
            <w:r w:rsidRPr="00D144FF">
              <w:t>Первісна</w:t>
            </w:r>
            <w:r w:rsidR="00D144FF">
              <w:t xml:space="preserve"> </w:t>
            </w:r>
            <w:r w:rsidR="00F36C32">
              <w:t>в</w:t>
            </w:r>
            <w:r w:rsidRPr="00D144FF">
              <w:t>артість</w:t>
            </w:r>
          </w:p>
        </w:tc>
        <w:tc>
          <w:tcPr>
            <w:tcW w:w="1439" w:type="dxa"/>
            <w:tcBorders>
              <w:top w:val="nil"/>
              <w:left w:val="nil"/>
              <w:bottom w:val="single" w:sz="4" w:space="0" w:color="auto"/>
              <w:right w:val="single" w:sz="4" w:space="0" w:color="auto"/>
            </w:tcBorders>
            <w:noWrap/>
            <w:vAlign w:val="bottom"/>
          </w:tcPr>
          <w:p w:rsidR="004E3164" w:rsidRPr="00D144FF" w:rsidRDefault="004E3164" w:rsidP="00D144FF">
            <w:pPr>
              <w:pStyle w:val="22"/>
            </w:pPr>
            <w:r w:rsidRPr="00D144FF">
              <w:t>031</w:t>
            </w:r>
          </w:p>
        </w:tc>
        <w:tc>
          <w:tcPr>
            <w:tcW w:w="2162" w:type="dxa"/>
            <w:tcBorders>
              <w:top w:val="nil"/>
              <w:left w:val="nil"/>
              <w:bottom w:val="single" w:sz="4" w:space="0" w:color="auto"/>
              <w:right w:val="single" w:sz="4" w:space="0" w:color="auto"/>
            </w:tcBorders>
            <w:noWrap/>
            <w:vAlign w:val="bottom"/>
          </w:tcPr>
          <w:p w:rsidR="004E3164" w:rsidRPr="00D144FF" w:rsidRDefault="004E3164" w:rsidP="00D144FF">
            <w:pPr>
              <w:pStyle w:val="22"/>
            </w:pPr>
            <w:r w:rsidRPr="00D144FF">
              <w:t>68748,40</w:t>
            </w:r>
          </w:p>
        </w:tc>
        <w:tc>
          <w:tcPr>
            <w:tcW w:w="2162" w:type="dxa"/>
            <w:tcBorders>
              <w:top w:val="nil"/>
              <w:left w:val="nil"/>
              <w:bottom w:val="single" w:sz="4" w:space="0" w:color="auto"/>
              <w:right w:val="single" w:sz="8" w:space="0" w:color="auto"/>
            </w:tcBorders>
            <w:noWrap/>
            <w:vAlign w:val="bottom"/>
          </w:tcPr>
          <w:p w:rsidR="004E3164" w:rsidRPr="00D144FF" w:rsidRDefault="004E3164" w:rsidP="00D144FF">
            <w:pPr>
              <w:pStyle w:val="22"/>
            </w:pPr>
            <w:r w:rsidRPr="00D144FF">
              <w:t>71759,30</w:t>
            </w:r>
          </w:p>
        </w:tc>
      </w:tr>
      <w:tr w:rsidR="004E3164" w:rsidRPr="00D144FF" w:rsidTr="00D144FF">
        <w:trPr>
          <w:trHeight w:val="312"/>
          <w:jc w:val="center"/>
        </w:trPr>
        <w:tc>
          <w:tcPr>
            <w:tcW w:w="6420" w:type="dxa"/>
            <w:tcBorders>
              <w:top w:val="nil"/>
              <w:left w:val="single" w:sz="8" w:space="0" w:color="auto"/>
              <w:bottom w:val="single" w:sz="4" w:space="0" w:color="auto"/>
              <w:right w:val="single" w:sz="4" w:space="0" w:color="auto"/>
            </w:tcBorders>
            <w:noWrap/>
            <w:vAlign w:val="bottom"/>
          </w:tcPr>
          <w:p w:rsidR="004E3164" w:rsidRPr="00D144FF" w:rsidRDefault="004E3164" w:rsidP="00D144FF">
            <w:pPr>
              <w:pStyle w:val="22"/>
            </w:pPr>
            <w:r w:rsidRPr="00D144FF">
              <w:t>Знос</w:t>
            </w:r>
          </w:p>
        </w:tc>
        <w:tc>
          <w:tcPr>
            <w:tcW w:w="1439" w:type="dxa"/>
            <w:tcBorders>
              <w:top w:val="nil"/>
              <w:left w:val="nil"/>
              <w:bottom w:val="single" w:sz="4" w:space="0" w:color="auto"/>
              <w:right w:val="single" w:sz="4" w:space="0" w:color="auto"/>
            </w:tcBorders>
            <w:noWrap/>
            <w:vAlign w:val="bottom"/>
          </w:tcPr>
          <w:p w:rsidR="004E3164" w:rsidRPr="00D144FF" w:rsidRDefault="004E3164" w:rsidP="00D144FF">
            <w:pPr>
              <w:pStyle w:val="22"/>
            </w:pPr>
            <w:r w:rsidRPr="00D144FF">
              <w:t>032</w:t>
            </w:r>
          </w:p>
        </w:tc>
        <w:tc>
          <w:tcPr>
            <w:tcW w:w="2162" w:type="dxa"/>
            <w:tcBorders>
              <w:top w:val="nil"/>
              <w:left w:val="nil"/>
              <w:bottom w:val="single" w:sz="4" w:space="0" w:color="auto"/>
              <w:right w:val="single" w:sz="4" w:space="0" w:color="auto"/>
            </w:tcBorders>
            <w:noWrap/>
            <w:vAlign w:val="bottom"/>
          </w:tcPr>
          <w:p w:rsidR="004E3164" w:rsidRPr="00D144FF" w:rsidRDefault="004E3164" w:rsidP="00D144FF">
            <w:pPr>
              <w:pStyle w:val="22"/>
            </w:pPr>
            <w:r w:rsidRPr="00D144FF">
              <w:t>(49867,40)</w:t>
            </w:r>
          </w:p>
        </w:tc>
        <w:tc>
          <w:tcPr>
            <w:tcW w:w="2162" w:type="dxa"/>
            <w:tcBorders>
              <w:top w:val="nil"/>
              <w:left w:val="nil"/>
              <w:bottom w:val="single" w:sz="4" w:space="0" w:color="auto"/>
              <w:right w:val="single" w:sz="8" w:space="0" w:color="auto"/>
            </w:tcBorders>
            <w:noWrap/>
            <w:vAlign w:val="bottom"/>
          </w:tcPr>
          <w:p w:rsidR="004E3164" w:rsidRPr="00D144FF" w:rsidRDefault="004E3164" w:rsidP="00D144FF">
            <w:pPr>
              <w:pStyle w:val="22"/>
            </w:pPr>
            <w:r w:rsidRPr="00D144FF">
              <w:t>(52478,50)</w:t>
            </w:r>
          </w:p>
        </w:tc>
      </w:tr>
      <w:tr w:rsidR="004E3164" w:rsidRPr="00D144FF" w:rsidTr="00D144FF">
        <w:trPr>
          <w:trHeight w:val="312"/>
          <w:jc w:val="center"/>
        </w:trPr>
        <w:tc>
          <w:tcPr>
            <w:tcW w:w="6420" w:type="dxa"/>
            <w:tcBorders>
              <w:top w:val="nil"/>
              <w:left w:val="single" w:sz="8" w:space="0" w:color="auto"/>
              <w:bottom w:val="single" w:sz="4" w:space="0" w:color="auto"/>
              <w:right w:val="single" w:sz="4" w:space="0" w:color="auto"/>
            </w:tcBorders>
            <w:noWrap/>
            <w:vAlign w:val="bottom"/>
          </w:tcPr>
          <w:p w:rsidR="004E3164" w:rsidRPr="00D144FF" w:rsidRDefault="004E3164" w:rsidP="00D144FF">
            <w:pPr>
              <w:pStyle w:val="22"/>
            </w:pPr>
            <w:r w:rsidRPr="00D144FF">
              <w:t>Усього за розділом І</w:t>
            </w:r>
          </w:p>
        </w:tc>
        <w:tc>
          <w:tcPr>
            <w:tcW w:w="1439" w:type="dxa"/>
            <w:tcBorders>
              <w:top w:val="nil"/>
              <w:left w:val="nil"/>
              <w:bottom w:val="single" w:sz="4" w:space="0" w:color="auto"/>
              <w:right w:val="single" w:sz="4" w:space="0" w:color="auto"/>
            </w:tcBorders>
            <w:noWrap/>
            <w:vAlign w:val="bottom"/>
          </w:tcPr>
          <w:p w:rsidR="004E3164" w:rsidRPr="00D144FF" w:rsidRDefault="004E3164" w:rsidP="00D144FF">
            <w:pPr>
              <w:pStyle w:val="22"/>
            </w:pPr>
            <w:r w:rsidRPr="00D144FF">
              <w:t>080</w:t>
            </w:r>
          </w:p>
        </w:tc>
        <w:tc>
          <w:tcPr>
            <w:tcW w:w="2162" w:type="dxa"/>
            <w:tcBorders>
              <w:top w:val="nil"/>
              <w:left w:val="nil"/>
              <w:bottom w:val="single" w:sz="4" w:space="0" w:color="auto"/>
              <w:right w:val="single" w:sz="4" w:space="0" w:color="auto"/>
            </w:tcBorders>
            <w:noWrap/>
            <w:vAlign w:val="bottom"/>
          </w:tcPr>
          <w:p w:rsidR="004E3164" w:rsidRPr="00D144FF" w:rsidRDefault="004E3164" w:rsidP="00D144FF">
            <w:pPr>
              <w:pStyle w:val="22"/>
            </w:pPr>
            <w:r w:rsidRPr="00D144FF">
              <w:t>19091,00</w:t>
            </w:r>
          </w:p>
        </w:tc>
        <w:tc>
          <w:tcPr>
            <w:tcW w:w="2162" w:type="dxa"/>
            <w:tcBorders>
              <w:top w:val="nil"/>
              <w:left w:val="nil"/>
              <w:bottom w:val="single" w:sz="4" w:space="0" w:color="auto"/>
              <w:right w:val="single" w:sz="8" w:space="0" w:color="auto"/>
            </w:tcBorders>
            <w:noWrap/>
            <w:vAlign w:val="bottom"/>
          </w:tcPr>
          <w:p w:rsidR="004E3164" w:rsidRPr="00D144FF" w:rsidRDefault="004E3164" w:rsidP="00D144FF">
            <w:pPr>
              <w:pStyle w:val="22"/>
            </w:pPr>
            <w:r w:rsidRPr="00D144FF">
              <w:t>19280,80</w:t>
            </w:r>
          </w:p>
        </w:tc>
      </w:tr>
      <w:tr w:rsidR="004E3164" w:rsidRPr="00D144FF" w:rsidTr="00D144FF">
        <w:trPr>
          <w:trHeight w:val="324"/>
          <w:jc w:val="center"/>
        </w:trPr>
        <w:tc>
          <w:tcPr>
            <w:tcW w:w="6420" w:type="dxa"/>
            <w:tcBorders>
              <w:top w:val="nil"/>
              <w:left w:val="single" w:sz="8" w:space="0" w:color="auto"/>
              <w:bottom w:val="single" w:sz="4" w:space="0" w:color="auto"/>
              <w:right w:val="single" w:sz="4" w:space="0" w:color="auto"/>
            </w:tcBorders>
            <w:noWrap/>
            <w:vAlign w:val="bottom"/>
          </w:tcPr>
          <w:p w:rsidR="004E3164" w:rsidRPr="00D144FF" w:rsidRDefault="004E3164" w:rsidP="00D144FF">
            <w:pPr>
              <w:pStyle w:val="22"/>
            </w:pPr>
            <w:r w:rsidRPr="00D144FF">
              <w:t>ІІ.</w:t>
            </w:r>
            <w:r w:rsidR="00D144FF">
              <w:t xml:space="preserve"> </w:t>
            </w:r>
            <w:r w:rsidRPr="00D144FF">
              <w:t>Оборотні</w:t>
            </w:r>
            <w:r w:rsidR="00D144FF">
              <w:t xml:space="preserve"> </w:t>
            </w:r>
            <w:r w:rsidRPr="00D144FF">
              <w:t>активи</w:t>
            </w:r>
          </w:p>
        </w:tc>
        <w:tc>
          <w:tcPr>
            <w:tcW w:w="1439" w:type="dxa"/>
            <w:tcBorders>
              <w:top w:val="nil"/>
              <w:left w:val="nil"/>
              <w:bottom w:val="single" w:sz="4" w:space="0" w:color="auto"/>
              <w:right w:val="single" w:sz="4" w:space="0" w:color="auto"/>
            </w:tcBorders>
            <w:noWrap/>
            <w:vAlign w:val="bottom"/>
          </w:tcPr>
          <w:p w:rsidR="004E3164" w:rsidRPr="00D144FF" w:rsidRDefault="00B81ABF" w:rsidP="00D144FF">
            <w:pPr>
              <w:pStyle w:val="22"/>
            </w:pPr>
            <w:r w:rsidRPr="00D144FF">
              <w:t xml:space="preserve"> </w:t>
            </w:r>
          </w:p>
        </w:tc>
        <w:tc>
          <w:tcPr>
            <w:tcW w:w="2162" w:type="dxa"/>
            <w:tcBorders>
              <w:top w:val="nil"/>
              <w:left w:val="nil"/>
              <w:bottom w:val="single" w:sz="4" w:space="0" w:color="auto"/>
              <w:right w:val="single" w:sz="4" w:space="0" w:color="auto"/>
            </w:tcBorders>
            <w:noWrap/>
            <w:vAlign w:val="bottom"/>
          </w:tcPr>
          <w:p w:rsidR="004E3164" w:rsidRPr="00D144FF" w:rsidRDefault="004E3164" w:rsidP="00D144FF">
            <w:pPr>
              <w:pStyle w:val="22"/>
            </w:pPr>
          </w:p>
        </w:tc>
        <w:tc>
          <w:tcPr>
            <w:tcW w:w="2162" w:type="dxa"/>
            <w:tcBorders>
              <w:top w:val="nil"/>
              <w:left w:val="nil"/>
              <w:bottom w:val="single" w:sz="4" w:space="0" w:color="auto"/>
              <w:right w:val="single" w:sz="8" w:space="0" w:color="auto"/>
            </w:tcBorders>
            <w:noWrap/>
            <w:vAlign w:val="bottom"/>
          </w:tcPr>
          <w:p w:rsidR="004E3164" w:rsidRPr="00D144FF" w:rsidRDefault="004E3164" w:rsidP="00D144FF">
            <w:pPr>
              <w:pStyle w:val="22"/>
            </w:pPr>
          </w:p>
        </w:tc>
      </w:tr>
      <w:tr w:rsidR="004E3164" w:rsidRPr="00D144FF" w:rsidTr="00D144FF">
        <w:trPr>
          <w:trHeight w:val="312"/>
          <w:jc w:val="center"/>
        </w:trPr>
        <w:tc>
          <w:tcPr>
            <w:tcW w:w="6420" w:type="dxa"/>
            <w:tcBorders>
              <w:top w:val="nil"/>
              <w:left w:val="single" w:sz="8" w:space="0" w:color="auto"/>
              <w:bottom w:val="single" w:sz="4" w:space="0" w:color="auto"/>
              <w:right w:val="single" w:sz="4" w:space="0" w:color="auto"/>
            </w:tcBorders>
            <w:noWrap/>
            <w:vAlign w:val="bottom"/>
          </w:tcPr>
          <w:p w:rsidR="004E3164" w:rsidRPr="00D144FF" w:rsidRDefault="004E3164" w:rsidP="00D144FF">
            <w:pPr>
              <w:pStyle w:val="22"/>
            </w:pPr>
            <w:r w:rsidRPr="00D144FF">
              <w:t>Запаси: виробничі</w:t>
            </w:r>
          </w:p>
        </w:tc>
        <w:tc>
          <w:tcPr>
            <w:tcW w:w="1439" w:type="dxa"/>
            <w:tcBorders>
              <w:top w:val="nil"/>
              <w:left w:val="nil"/>
              <w:bottom w:val="single" w:sz="4" w:space="0" w:color="auto"/>
              <w:right w:val="single" w:sz="4" w:space="0" w:color="auto"/>
            </w:tcBorders>
            <w:noWrap/>
            <w:vAlign w:val="bottom"/>
          </w:tcPr>
          <w:p w:rsidR="004E3164" w:rsidRPr="00D144FF" w:rsidRDefault="004E3164" w:rsidP="00D144FF">
            <w:pPr>
              <w:pStyle w:val="22"/>
            </w:pPr>
            <w:r w:rsidRPr="00D144FF">
              <w:t>100</w:t>
            </w:r>
          </w:p>
        </w:tc>
        <w:tc>
          <w:tcPr>
            <w:tcW w:w="2162" w:type="dxa"/>
            <w:tcBorders>
              <w:top w:val="nil"/>
              <w:left w:val="nil"/>
              <w:bottom w:val="single" w:sz="4" w:space="0" w:color="auto"/>
              <w:right w:val="single" w:sz="4" w:space="0" w:color="auto"/>
            </w:tcBorders>
            <w:noWrap/>
            <w:vAlign w:val="bottom"/>
          </w:tcPr>
          <w:p w:rsidR="004E3164" w:rsidRPr="00D144FF" w:rsidRDefault="004E3164" w:rsidP="00D144FF">
            <w:pPr>
              <w:pStyle w:val="22"/>
            </w:pPr>
            <w:r w:rsidRPr="00D144FF">
              <w:t>1956,00</w:t>
            </w:r>
          </w:p>
        </w:tc>
        <w:tc>
          <w:tcPr>
            <w:tcW w:w="2162" w:type="dxa"/>
            <w:tcBorders>
              <w:top w:val="nil"/>
              <w:left w:val="nil"/>
              <w:bottom w:val="single" w:sz="4" w:space="0" w:color="auto"/>
              <w:right w:val="single" w:sz="8" w:space="0" w:color="auto"/>
            </w:tcBorders>
            <w:noWrap/>
            <w:vAlign w:val="bottom"/>
          </w:tcPr>
          <w:p w:rsidR="004E3164" w:rsidRPr="00D144FF" w:rsidRDefault="004E3164" w:rsidP="00D144FF">
            <w:pPr>
              <w:pStyle w:val="22"/>
            </w:pPr>
            <w:r w:rsidRPr="00D144FF">
              <w:t>2014,00</w:t>
            </w:r>
          </w:p>
        </w:tc>
      </w:tr>
      <w:tr w:rsidR="004E3164" w:rsidRPr="00D144FF" w:rsidTr="00D144FF">
        <w:trPr>
          <w:trHeight w:val="312"/>
          <w:jc w:val="center"/>
        </w:trPr>
        <w:tc>
          <w:tcPr>
            <w:tcW w:w="6420" w:type="dxa"/>
            <w:tcBorders>
              <w:top w:val="nil"/>
              <w:left w:val="single" w:sz="8" w:space="0" w:color="auto"/>
              <w:bottom w:val="single" w:sz="4" w:space="0" w:color="auto"/>
              <w:right w:val="single" w:sz="4" w:space="0" w:color="auto"/>
            </w:tcBorders>
            <w:vAlign w:val="bottom"/>
          </w:tcPr>
          <w:p w:rsidR="004E3164" w:rsidRPr="00D144FF" w:rsidRDefault="004E3164" w:rsidP="00D144FF">
            <w:pPr>
              <w:pStyle w:val="22"/>
            </w:pPr>
            <w:r w:rsidRPr="00D144FF">
              <w:t>Дебіторська</w:t>
            </w:r>
            <w:r w:rsidR="00D144FF">
              <w:t xml:space="preserve"> </w:t>
            </w:r>
            <w:r w:rsidRPr="00D144FF">
              <w:t>заборгованість за товари, роботи, послуги:</w:t>
            </w:r>
          </w:p>
        </w:tc>
        <w:tc>
          <w:tcPr>
            <w:tcW w:w="1439" w:type="dxa"/>
            <w:tcBorders>
              <w:top w:val="nil"/>
              <w:left w:val="nil"/>
              <w:bottom w:val="single" w:sz="4" w:space="0" w:color="auto"/>
              <w:right w:val="single" w:sz="4" w:space="0" w:color="auto"/>
            </w:tcBorders>
            <w:noWrap/>
            <w:vAlign w:val="bottom"/>
          </w:tcPr>
          <w:p w:rsidR="004E3164" w:rsidRPr="00D144FF" w:rsidRDefault="00B81ABF" w:rsidP="00D144FF">
            <w:pPr>
              <w:pStyle w:val="22"/>
            </w:pPr>
            <w:r w:rsidRPr="00D144FF">
              <w:t xml:space="preserve"> </w:t>
            </w:r>
          </w:p>
        </w:tc>
        <w:tc>
          <w:tcPr>
            <w:tcW w:w="2162" w:type="dxa"/>
            <w:tcBorders>
              <w:top w:val="nil"/>
              <w:left w:val="nil"/>
              <w:bottom w:val="single" w:sz="4" w:space="0" w:color="auto"/>
              <w:right w:val="single" w:sz="4" w:space="0" w:color="auto"/>
            </w:tcBorders>
            <w:noWrap/>
            <w:vAlign w:val="bottom"/>
          </w:tcPr>
          <w:p w:rsidR="004E3164" w:rsidRPr="00D144FF" w:rsidRDefault="004E3164" w:rsidP="00D144FF">
            <w:pPr>
              <w:pStyle w:val="22"/>
            </w:pPr>
          </w:p>
        </w:tc>
        <w:tc>
          <w:tcPr>
            <w:tcW w:w="2162" w:type="dxa"/>
            <w:tcBorders>
              <w:top w:val="nil"/>
              <w:left w:val="nil"/>
              <w:bottom w:val="single" w:sz="4" w:space="0" w:color="auto"/>
              <w:right w:val="single" w:sz="8" w:space="0" w:color="auto"/>
            </w:tcBorders>
            <w:noWrap/>
            <w:vAlign w:val="bottom"/>
          </w:tcPr>
          <w:p w:rsidR="004E3164" w:rsidRPr="00D144FF" w:rsidRDefault="004E3164" w:rsidP="00D144FF">
            <w:pPr>
              <w:pStyle w:val="22"/>
            </w:pPr>
          </w:p>
        </w:tc>
      </w:tr>
      <w:tr w:rsidR="004E3164" w:rsidRPr="00D144FF" w:rsidTr="00D144FF">
        <w:trPr>
          <w:trHeight w:val="312"/>
          <w:jc w:val="center"/>
        </w:trPr>
        <w:tc>
          <w:tcPr>
            <w:tcW w:w="6420" w:type="dxa"/>
            <w:tcBorders>
              <w:top w:val="nil"/>
              <w:left w:val="single" w:sz="8" w:space="0" w:color="auto"/>
              <w:bottom w:val="single" w:sz="4" w:space="0" w:color="auto"/>
              <w:right w:val="single" w:sz="4" w:space="0" w:color="auto"/>
            </w:tcBorders>
            <w:noWrap/>
            <w:vAlign w:val="bottom"/>
          </w:tcPr>
          <w:p w:rsidR="004E3164" w:rsidRPr="00D144FF" w:rsidRDefault="004E3164" w:rsidP="00D144FF">
            <w:pPr>
              <w:pStyle w:val="22"/>
            </w:pPr>
            <w:r w:rsidRPr="00D144FF">
              <w:t>Чиста</w:t>
            </w:r>
            <w:r w:rsidR="00D144FF">
              <w:t xml:space="preserve"> </w:t>
            </w:r>
            <w:r w:rsidRPr="00D144FF">
              <w:t>реалізаційна</w:t>
            </w:r>
            <w:r w:rsidR="00D144FF">
              <w:t xml:space="preserve"> </w:t>
            </w:r>
            <w:r w:rsidRPr="00D144FF">
              <w:t>вартість</w:t>
            </w:r>
          </w:p>
        </w:tc>
        <w:tc>
          <w:tcPr>
            <w:tcW w:w="1439" w:type="dxa"/>
            <w:tcBorders>
              <w:top w:val="nil"/>
              <w:left w:val="nil"/>
              <w:bottom w:val="single" w:sz="4" w:space="0" w:color="auto"/>
              <w:right w:val="single" w:sz="4" w:space="0" w:color="auto"/>
            </w:tcBorders>
            <w:noWrap/>
            <w:vAlign w:val="bottom"/>
          </w:tcPr>
          <w:p w:rsidR="004E3164" w:rsidRPr="00D144FF" w:rsidRDefault="004E3164" w:rsidP="00D144FF">
            <w:pPr>
              <w:pStyle w:val="22"/>
            </w:pPr>
            <w:r w:rsidRPr="00D144FF">
              <w:t>160</w:t>
            </w:r>
          </w:p>
        </w:tc>
        <w:tc>
          <w:tcPr>
            <w:tcW w:w="2162" w:type="dxa"/>
            <w:tcBorders>
              <w:top w:val="nil"/>
              <w:left w:val="nil"/>
              <w:bottom w:val="single" w:sz="4" w:space="0" w:color="auto"/>
              <w:right w:val="single" w:sz="4" w:space="0" w:color="auto"/>
            </w:tcBorders>
            <w:noWrap/>
            <w:vAlign w:val="bottom"/>
          </w:tcPr>
          <w:p w:rsidR="004E3164" w:rsidRPr="00D144FF" w:rsidRDefault="004E3164" w:rsidP="00D144FF">
            <w:pPr>
              <w:pStyle w:val="22"/>
            </w:pPr>
            <w:r w:rsidRPr="00D144FF">
              <w:t>684,00</w:t>
            </w:r>
          </w:p>
        </w:tc>
        <w:tc>
          <w:tcPr>
            <w:tcW w:w="2162" w:type="dxa"/>
            <w:tcBorders>
              <w:top w:val="nil"/>
              <w:left w:val="nil"/>
              <w:bottom w:val="single" w:sz="4" w:space="0" w:color="auto"/>
              <w:right w:val="single" w:sz="8" w:space="0" w:color="auto"/>
            </w:tcBorders>
            <w:noWrap/>
            <w:vAlign w:val="bottom"/>
          </w:tcPr>
          <w:p w:rsidR="004E3164" w:rsidRPr="00D144FF" w:rsidRDefault="004E3164" w:rsidP="00D144FF">
            <w:pPr>
              <w:pStyle w:val="22"/>
            </w:pPr>
            <w:r w:rsidRPr="00D144FF">
              <w:t>1879,00</w:t>
            </w:r>
          </w:p>
        </w:tc>
      </w:tr>
      <w:tr w:rsidR="004E3164" w:rsidRPr="00D144FF" w:rsidTr="00D144FF">
        <w:trPr>
          <w:trHeight w:val="312"/>
          <w:jc w:val="center"/>
        </w:trPr>
        <w:tc>
          <w:tcPr>
            <w:tcW w:w="6420" w:type="dxa"/>
            <w:tcBorders>
              <w:top w:val="nil"/>
              <w:left w:val="single" w:sz="8" w:space="0" w:color="auto"/>
              <w:bottom w:val="single" w:sz="4" w:space="0" w:color="auto"/>
              <w:right w:val="single" w:sz="4" w:space="0" w:color="auto"/>
            </w:tcBorders>
            <w:noWrap/>
            <w:vAlign w:val="bottom"/>
          </w:tcPr>
          <w:p w:rsidR="004E3164" w:rsidRPr="00D144FF" w:rsidRDefault="004E3164" w:rsidP="00D144FF">
            <w:pPr>
              <w:pStyle w:val="22"/>
            </w:pPr>
            <w:r w:rsidRPr="00D144FF">
              <w:t>Первісна</w:t>
            </w:r>
            <w:r w:rsidR="00D144FF">
              <w:t xml:space="preserve"> </w:t>
            </w:r>
            <w:r w:rsidRPr="00D144FF">
              <w:t>вартість</w:t>
            </w:r>
          </w:p>
        </w:tc>
        <w:tc>
          <w:tcPr>
            <w:tcW w:w="1439" w:type="dxa"/>
            <w:tcBorders>
              <w:top w:val="nil"/>
              <w:left w:val="nil"/>
              <w:bottom w:val="single" w:sz="4" w:space="0" w:color="auto"/>
              <w:right w:val="single" w:sz="4" w:space="0" w:color="auto"/>
            </w:tcBorders>
            <w:noWrap/>
            <w:vAlign w:val="bottom"/>
          </w:tcPr>
          <w:p w:rsidR="004E3164" w:rsidRPr="00D144FF" w:rsidRDefault="004E3164" w:rsidP="00D144FF">
            <w:pPr>
              <w:pStyle w:val="22"/>
            </w:pPr>
            <w:r w:rsidRPr="00D144FF">
              <w:t>161</w:t>
            </w:r>
          </w:p>
        </w:tc>
        <w:tc>
          <w:tcPr>
            <w:tcW w:w="2162" w:type="dxa"/>
            <w:tcBorders>
              <w:top w:val="nil"/>
              <w:left w:val="nil"/>
              <w:bottom w:val="single" w:sz="4" w:space="0" w:color="auto"/>
              <w:right w:val="single" w:sz="4" w:space="0" w:color="auto"/>
            </w:tcBorders>
            <w:noWrap/>
            <w:vAlign w:val="bottom"/>
          </w:tcPr>
          <w:p w:rsidR="004E3164" w:rsidRPr="00D144FF" w:rsidRDefault="004E3164" w:rsidP="00D144FF">
            <w:pPr>
              <w:pStyle w:val="22"/>
            </w:pPr>
            <w:r w:rsidRPr="00D144FF">
              <w:t>684,00</w:t>
            </w:r>
          </w:p>
        </w:tc>
        <w:tc>
          <w:tcPr>
            <w:tcW w:w="2162" w:type="dxa"/>
            <w:tcBorders>
              <w:top w:val="nil"/>
              <w:left w:val="nil"/>
              <w:bottom w:val="single" w:sz="4" w:space="0" w:color="auto"/>
              <w:right w:val="single" w:sz="8" w:space="0" w:color="auto"/>
            </w:tcBorders>
            <w:noWrap/>
            <w:vAlign w:val="bottom"/>
          </w:tcPr>
          <w:p w:rsidR="004E3164" w:rsidRPr="00D144FF" w:rsidRDefault="004E3164" w:rsidP="00D144FF">
            <w:pPr>
              <w:pStyle w:val="22"/>
            </w:pPr>
            <w:r w:rsidRPr="00D144FF">
              <w:t>1879,00</w:t>
            </w:r>
          </w:p>
        </w:tc>
      </w:tr>
      <w:tr w:rsidR="004E3164" w:rsidRPr="00D144FF" w:rsidTr="00D144FF">
        <w:trPr>
          <w:trHeight w:val="312"/>
          <w:jc w:val="center"/>
        </w:trPr>
        <w:tc>
          <w:tcPr>
            <w:tcW w:w="6420" w:type="dxa"/>
            <w:tcBorders>
              <w:top w:val="nil"/>
              <w:left w:val="single" w:sz="8" w:space="0" w:color="auto"/>
              <w:bottom w:val="single" w:sz="4" w:space="0" w:color="auto"/>
              <w:right w:val="single" w:sz="4" w:space="0" w:color="auto"/>
            </w:tcBorders>
            <w:noWrap/>
            <w:vAlign w:val="bottom"/>
          </w:tcPr>
          <w:p w:rsidR="004E3164" w:rsidRPr="00D144FF" w:rsidRDefault="004E3164" w:rsidP="00D144FF">
            <w:pPr>
              <w:pStyle w:val="22"/>
            </w:pPr>
            <w:r w:rsidRPr="00D144FF">
              <w:t>Резерв сумнівних</w:t>
            </w:r>
            <w:r w:rsidR="00D144FF">
              <w:t xml:space="preserve"> </w:t>
            </w:r>
            <w:r w:rsidRPr="00D144FF">
              <w:t>боргів</w:t>
            </w:r>
          </w:p>
        </w:tc>
        <w:tc>
          <w:tcPr>
            <w:tcW w:w="1439" w:type="dxa"/>
            <w:tcBorders>
              <w:top w:val="nil"/>
              <w:left w:val="nil"/>
              <w:bottom w:val="single" w:sz="4" w:space="0" w:color="auto"/>
              <w:right w:val="single" w:sz="4" w:space="0" w:color="auto"/>
            </w:tcBorders>
            <w:noWrap/>
            <w:vAlign w:val="bottom"/>
          </w:tcPr>
          <w:p w:rsidR="004E3164" w:rsidRPr="00D144FF" w:rsidRDefault="004E3164" w:rsidP="00D144FF">
            <w:pPr>
              <w:pStyle w:val="22"/>
            </w:pPr>
            <w:r w:rsidRPr="00D144FF">
              <w:t>162</w:t>
            </w:r>
          </w:p>
        </w:tc>
        <w:tc>
          <w:tcPr>
            <w:tcW w:w="2162" w:type="dxa"/>
            <w:tcBorders>
              <w:top w:val="nil"/>
              <w:left w:val="nil"/>
              <w:bottom w:val="single" w:sz="4" w:space="0" w:color="auto"/>
              <w:right w:val="single" w:sz="4" w:space="0" w:color="auto"/>
            </w:tcBorders>
            <w:noWrap/>
            <w:vAlign w:val="bottom"/>
          </w:tcPr>
          <w:p w:rsidR="004E3164" w:rsidRPr="00D144FF" w:rsidRDefault="004E3164" w:rsidP="00D144FF">
            <w:pPr>
              <w:pStyle w:val="22"/>
            </w:pPr>
            <w:r w:rsidRPr="00D144FF">
              <w:t>(-)</w:t>
            </w:r>
          </w:p>
        </w:tc>
        <w:tc>
          <w:tcPr>
            <w:tcW w:w="2162" w:type="dxa"/>
            <w:tcBorders>
              <w:top w:val="nil"/>
              <w:left w:val="nil"/>
              <w:bottom w:val="single" w:sz="4" w:space="0" w:color="auto"/>
              <w:right w:val="single" w:sz="8" w:space="0" w:color="auto"/>
            </w:tcBorders>
            <w:noWrap/>
            <w:vAlign w:val="bottom"/>
          </w:tcPr>
          <w:p w:rsidR="004E3164" w:rsidRPr="00D144FF" w:rsidRDefault="004E3164" w:rsidP="00D144FF">
            <w:pPr>
              <w:pStyle w:val="22"/>
            </w:pPr>
            <w:r w:rsidRPr="00D144FF">
              <w:t>(-)</w:t>
            </w:r>
          </w:p>
        </w:tc>
      </w:tr>
      <w:tr w:rsidR="004E3164" w:rsidRPr="00D144FF" w:rsidTr="00D144FF">
        <w:trPr>
          <w:trHeight w:val="624"/>
          <w:jc w:val="center"/>
        </w:trPr>
        <w:tc>
          <w:tcPr>
            <w:tcW w:w="6420" w:type="dxa"/>
            <w:tcBorders>
              <w:top w:val="nil"/>
              <w:left w:val="single" w:sz="8" w:space="0" w:color="auto"/>
              <w:bottom w:val="single" w:sz="4" w:space="0" w:color="auto"/>
              <w:right w:val="single" w:sz="4" w:space="0" w:color="auto"/>
            </w:tcBorders>
            <w:noWrap/>
            <w:vAlign w:val="bottom"/>
          </w:tcPr>
          <w:p w:rsidR="004E3164" w:rsidRPr="00D144FF" w:rsidRDefault="004E3164" w:rsidP="00D144FF">
            <w:pPr>
              <w:pStyle w:val="22"/>
            </w:pPr>
            <w:r w:rsidRPr="00D144FF">
              <w:t>Інша</w:t>
            </w:r>
            <w:r w:rsidR="002F1FFE">
              <w:t xml:space="preserve"> </w:t>
            </w:r>
            <w:r w:rsidRPr="00D144FF">
              <w:t>поточна</w:t>
            </w:r>
            <w:r w:rsidR="002F1FFE">
              <w:t xml:space="preserve"> </w:t>
            </w:r>
            <w:r w:rsidRPr="00D144FF">
              <w:t>дебіторська</w:t>
            </w:r>
            <w:r w:rsidR="002F1FFE">
              <w:t xml:space="preserve"> </w:t>
            </w:r>
            <w:r w:rsidRPr="00D144FF">
              <w:t>заборгованість</w:t>
            </w:r>
          </w:p>
        </w:tc>
        <w:tc>
          <w:tcPr>
            <w:tcW w:w="1439" w:type="dxa"/>
            <w:tcBorders>
              <w:top w:val="nil"/>
              <w:left w:val="nil"/>
              <w:bottom w:val="single" w:sz="4" w:space="0" w:color="auto"/>
              <w:right w:val="single" w:sz="4" w:space="0" w:color="auto"/>
            </w:tcBorders>
            <w:noWrap/>
            <w:vAlign w:val="bottom"/>
          </w:tcPr>
          <w:p w:rsidR="004E3164" w:rsidRPr="00D144FF" w:rsidRDefault="004E3164" w:rsidP="00D144FF">
            <w:pPr>
              <w:pStyle w:val="22"/>
            </w:pPr>
            <w:r w:rsidRPr="00D144FF">
              <w:t>210</w:t>
            </w:r>
          </w:p>
        </w:tc>
        <w:tc>
          <w:tcPr>
            <w:tcW w:w="2162" w:type="dxa"/>
            <w:tcBorders>
              <w:top w:val="nil"/>
              <w:left w:val="nil"/>
              <w:bottom w:val="single" w:sz="4" w:space="0" w:color="auto"/>
              <w:right w:val="single" w:sz="4" w:space="0" w:color="auto"/>
            </w:tcBorders>
            <w:noWrap/>
            <w:vAlign w:val="bottom"/>
          </w:tcPr>
          <w:p w:rsidR="004E3164" w:rsidRPr="00D144FF" w:rsidRDefault="004E3164" w:rsidP="00D144FF">
            <w:pPr>
              <w:pStyle w:val="22"/>
            </w:pPr>
            <w:r w:rsidRPr="00D144FF">
              <w:t>155,00</w:t>
            </w:r>
          </w:p>
        </w:tc>
        <w:tc>
          <w:tcPr>
            <w:tcW w:w="2162" w:type="dxa"/>
            <w:tcBorders>
              <w:top w:val="nil"/>
              <w:left w:val="nil"/>
              <w:bottom w:val="single" w:sz="4" w:space="0" w:color="auto"/>
              <w:right w:val="single" w:sz="8" w:space="0" w:color="auto"/>
            </w:tcBorders>
            <w:noWrap/>
            <w:vAlign w:val="bottom"/>
          </w:tcPr>
          <w:p w:rsidR="004E3164" w:rsidRPr="00D144FF" w:rsidRDefault="004E3164" w:rsidP="00D144FF">
            <w:pPr>
              <w:pStyle w:val="22"/>
            </w:pPr>
            <w:r w:rsidRPr="00D144FF">
              <w:t>149,20</w:t>
            </w:r>
          </w:p>
        </w:tc>
      </w:tr>
      <w:tr w:rsidR="004E3164" w:rsidRPr="00D144FF" w:rsidTr="00D144FF">
        <w:trPr>
          <w:trHeight w:val="312"/>
          <w:jc w:val="center"/>
        </w:trPr>
        <w:tc>
          <w:tcPr>
            <w:tcW w:w="6420" w:type="dxa"/>
            <w:tcBorders>
              <w:top w:val="nil"/>
              <w:left w:val="single" w:sz="8" w:space="0" w:color="auto"/>
              <w:bottom w:val="single" w:sz="4" w:space="0" w:color="auto"/>
              <w:right w:val="single" w:sz="4" w:space="0" w:color="auto"/>
            </w:tcBorders>
            <w:noWrap/>
            <w:vAlign w:val="bottom"/>
          </w:tcPr>
          <w:p w:rsidR="004E3164" w:rsidRPr="00D144FF" w:rsidRDefault="004E3164" w:rsidP="00D144FF">
            <w:pPr>
              <w:pStyle w:val="22"/>
            </w:pPr>
            <w:r w:rsidRPr="00D144FF">
              <w:t>Поточні</w:t>
            </w:r>
            <w:r w:rsidR="002F1FFE">
              <w:t xml:space="preserve"> фінансові </w:t>
            </w:r>
            <w:r w:rsidRPr="00D144FF">
              <w:t>інвестиції</w:t>
            </w:r>
          </w:p>
        </w:tc>
        <w:tc>
          <w:tcPr>
            <w:tcW w:w="1439" w:type="dxa"/>
            <w:tcBorders>
              <w:top w:val="nil"/>
              <w:left w:val="nil"/>
              <w:bottom w:val="single" w:sz="4" w:space="0" w:color="auto"/>
              <w:right w:val="single" w:sz="4" w:space="0" w:color="auto"/>
            </w:tcBorders>
            <w:noWrap/>
            <w:vAlign w:val="bottom"/>
          </w:tcPr>
          <w:p w:rsidR="004E3164" w:rsidRPr="00D144FF" w:rsidRDefault="004E3164" w:rsidP="00D144FF">
            <w:pPr>
              <w:pStyle w:val="22"/>
            </w:pPr>
            <w:r w:rsidRPr="00D144FF">
              <w:t>220</w:t>
            </w:r>
          </w:p>
        </w:tc>
        <w:tc>
          <w:tcPr>
            <w:tcW w:w="2162" w:type="dxa"/>
            <w:tcBorders>
              <w:top w:val="nil"/>
              <w:left w:val="nil"/>
              <w:bottom w:val="single" w:sz="4" w:space="0" w:color="auto"/>
              <w:right w:val="single" w:sz="4" w:space="0" w:color="auto"/>
            </w:tcBorders>
            <w:noWrap/>
            <w:vAlign w:val="bottom"/>
          </w:tcPr>
          <w:p w:rsidR="004E3164" w:rsidRPr="00D144FF" w:rsidRDefault="004E3164" w:rsidP="00D144FF">
            <w:pPr>
              <w:pStyle w:val="22"/>
            </w:pPr>
            <w:r w:rsidRPr="00D144FF">
              <w:t>16,00</w:t>
            </w:r>
          </w:p>
        </w:tc>
        <w:tc>
          <w:tcPr>
            <w:tcW w:w="2162" w:type="dxa"/>
            <w:tcBorders>
              <w:top w:val="nil"/>
              <w:left w:val="nil"/>
              <w:bottom w:val="single" w:sz="4" w:space="0" w:color="auto"/>
              <w:right w:val="single" w:sz="8" w:space="0" w:color="auto"/>
            </w:tcBorders>
            <w:noWrap/>
            <w:vAlign w:val="bottom"/>
          </w:tcPr>
          <w:p w:rsidR="004E3164" w:rsidRPr="00D144FF" w:rsidRDefault="004E3164" w:rsidP="00D144FF">
            <w:pPr>
              <w:pStyle w:val="22"/>
            </w:pPr>
          </w:p>
        </w:tc>
      </w:tr>
      <w:tr w:rsidR="004E3164" w:rsidRPr="00D144FF" w:rsidTr="00D144FF">
        <w:trPr>
          <w:trHeight w:val="324"/>
          <w:jc w:val="center"/>
        </w:trPr>
        <w:tc>
          <w:tcPr>
            <w:tcW w:w="6420" w:type="dxa"/>
            <w:tcBorders>
              <w:top w:val="nil"/>
              <w:left w:val="single" w:sz="8" w:space="0" w:color="auto"/>
              <w:bottom w:val="single" w:sz="4" w:space="0" w:color="auto"/>
              <w:right w:val="single" w:sz="4" w:space="0" w:color="auto"/>
            </w:tcBorders>
            <w:noWrap/>
            <w:vAlign w:val="bottom"/>
          </w:tcPr>
          <w:p w:rsidR="004E3164" w:rsidRPr="00D144FF" w:rsidRDefault="004E3164" w:rsidP="00D144FF">
            <w:pPr>
              <w:pStyle w:val="22"/>
            </w:pPr>
            <w:r w:rsidRPr="00D144FF">
              <w:t>Грошові</w:t>
            </w:r>
            <w:r w:rsidR="002F1FFE">
              <w:t xml:space="preserve"> </w:t>
            </w:r>
            <w:r w:rsidRPr="00D144FF">
              <w:t>к</w:t>
            </w:r>
            <w:r w:rsidR="002F1FFE">
              <w:t>о</w:t>
            </w:r>
            <w:r w:rsidRPr="00D144FF">
              <w:t>шти та їх</w:t>
            </w:r>
            <w:r w:rsidR="002F1FFE">
              <w:t xml:space="preserve"> </w:t>
            </w:r>
            <w:r w:rsidRPr="00D144FF">
              <w:t>еквіваленти:</w:t>
            </w:r>
          </w:p>
        </w:tc>
        <w:tc>
          <w:tcPr>
            <w:tcW w:w="1439" w:type="dxa"/>
            <w:tcBorders>
              <w:top w:val="nil"/>
              <w:left w:val="nil"/>
              <w:bottom w:val="single" w:sz="4" w:space="0" w:color="auto"/>
              <w:right w:val="single" w:sz="4" w:space="0" w:color="auto"/>
            </w:tcBorders>
            <w:noWrap/>
            <w:vAlign w:val="bottom"/>
          </w:tcPr>
          <w:p w:rsidR="004E3164" w:rsidRPr="00D144FF" w:rsidRDefault="00B81ABF" w:rsidP="00D144FF">
            <w:pPr>
              <w:pStyle w:val="22"/>
            </w:pPr>
            <w:r w:rsidRPr="00D144FF">
              <w:t xml:space="preserve"> </w:t>
            </w:r>
          </w:p>
        </w:tc>
        <w:tc>
          <w:tcPr>
            <w:tcW w:w="2162" w:type="dxa"/>
            <w:tcBorders>
              <w:top w:val="nil"/>
              <w:left w:val="nil"/>
              <w:bottom w:val="single" w:sz="4" w:space="0" w:color="auto"/>
              <w:right w:val="single" w:sz="4" w:space="0" w:color="auto"/>
            </w:tcBorders>
            <w:noWrap/>
            <w:vAlign w:val="bottom"/>
          </w:tcPr>
          <w:p w:rsidR="004E3164" w:rsidRPr="00D144FF" w:rsidRDefault="004E3164" w:rsidP="00D144FF">
            <w:pPr>
              <w:pStyle w:val="22"/>
            </w:pPr>
          </w:p>
        </w:tc>
        <w:tc>
          <w:tcPr>
            <w:tcW w:w="2162" w:type="dxa"/>
            <w:tcBorders>
              <w:top w:val="nil"/>
              <w:left w:val="nil"/>
              <w:bottom w:val="single" w:sz="4" w:space="0" w:color="auto"/>
              <w:right w:val="single" w:sz="8" w:space="0" w:color="auto"/>
            </w:tcBorders>
            <w:noWrap/>
            <w:vAlign w:val="bottom"/>
          </w:tcPr>
          <w:p w:rsidR="004E3164" w:rsidRPr="00D144FF" w:rsidRDefault="004E3164" w:rsidP="00D144FF">
            <w:pPr>
              <w:pStyle w:val="22"/>
            </w:pPr>
          </w:p>
        </w:tc>
      </w:tr>
      <w:tr w:rsidR="004E3164" w:rsidRPr="00D144FF" w:rsidTr="00D144FF">
        <w:trPr>
          <w:trHeight w:val="312"/>
          <w:jc w:val="center"/>
        </w:trPr>
        <w:tc>
          <w:tcPr>
            <w:tcW w:w="6420" w:type="dxa"/>
            <w:tcBorders>
              <w:top w:val="nil"/>
              <w:left w:val="single" w:sz="8" w:space="0" w:color="auto"/>
              <w:bottom w:val="single" w:sz="4" w:space="0" w:color="auto"/>
              <w:right w:val="single" w:sz="4" w:space="0" w:color="auto"/>
            </w:tcBorders>
            <w:noWrap/>
            <w:vAlign w:val="bottom"/>
          </w:tcPr>
          <w:p w:rsidR="004E3164" w:rsidRPr="00D144FF" w:rsidRDefault="004E3164" w:rsidP="00D144FF">
            <w:pPr>
              <w:pStyle w:val="22"/>
            </w:pPr>
            <w:r w:rsidRPr="00D144FF">
              <w:t>в національній</w:t>
            </w:r>
            <w:r w:rsidR="002F1FFE">
              <w:t xml:space="preserve"> </w:t>
            </w:r>
            <w:r w:rsidRPr="00D144FF">
              <w:t>валюті</w:t>
            </w:r>
          </w:p>
        </w:tc>
        <w:tc>
          <w:tcPr>
            <w:tcW w:w="1439" w:type="dxa"/>
            <w:tcBorders>
              <w:top w:val="nil"/>
              <w:left w:val="nil"/>
              <w:bottom w:val="single" w:sz="4" w:space="0" w:color="auto"/>
              <w:right w:val="single" w:sz="4" w:space="0" w:color="auto"/>
            </w:tcBorders>
            <w:noWrap/>
            <w:vAlign w:val="bottom"/>
          </w:tcPr>
          <w:p w:rsidR="004E3164" w:rsidRPr="00D144FF" w:rsidRDefault="004E3164" w:rsidP="00D144FF">
            <w:pPr>
              <w:pStyle w:val="22"/>
            </w:pPr>
            <w:r w:rsidRPr="00D144FF">
              <w:t>230</w:t>
            </w:r>
          </w:p>
        </w:tc>
        <w:tc>
          <w:tcPr>
            <w:tcW w:w="2162" w:type="dxa"/>
            <w:tcBorders>
              <w:top w:val="nil"/>
              <w:left w:val="nil"/>
              <w:bottom w:val="single" w:sz="4" w:space="0" w:color="auto"/>
              <w:right w:val="single" w:sz="4" w:space="0" w:color="auto"/>
            </w:tcBorders>
            <w:noWrap/>
            <w:vAlign w:val="bottom"/>
          </w:tcPr>
          <w:p w:rsidR="004E3164" w:rsidRPr="00D144FF" w:rsidRDefault="004E3164" w:rsidP="00D144FF">
            <w:pPr>
              <w:pStyle w:val="22"/>
            </w:pPr>
            <w:r w:rsidRPr="00D144FF">
              <w:t>1609,00</w:t>
            </w:r>
          </w:p>
        </w:tc>
        <w:tc>
          <w:tcPr>
            <w:tcW w:w="2162" w:type="dxa"/>
            <w:tcBorders>
              <w:top w:val="nil"/>
              <w:left w:val="nil"/>
              <w:bottom w:val="single" w:sz="4" w:space="0" w:color="auto"/>
              <w:right w:val="single" w:sz="8" w:space="0" w:color="auto"/>
            </w:tcBorders>
            <w:noWrap/>
            <w:vAlign w:val="bottom"/>
          </w:tcPr>
          <w:p w:rsidR="004E3164" w:rsidRPr="00D144FF" w:rsidRDefault="004E3164" w:rsidP="00D144FF">
            <w:pPr>
              <w:pStyle w:val="22"/>
            </w:pPr>
            <w:r w:rsidRPr="00D144FF">
              <w:t>1635,00</w:t>
            </w:r>
          </w:p>
        </w:tc>
      </w:tr>
      <w:tr w:rsidR="004E3164" w:rsidRPr="00D144FF" w:rsidTr="00D144FF">
        <w:trPr>
          <w:trHeight w:val="312"/>
          <w:jc w:val="center"/>
        </w:trPr>
        <w:tc>
          <w:tcPr>
            <w:tcW w:w="6420" w:type="dxa"/>
            <w:tcBorders>
              <w:top w:val="nil"/>
              <w:left w:val="single" w:sz="8" w:space="0" w:color="auto"/>
              <w:bottom w:val="single" w:sz="4" w:space="0" w:color="auto"/>
              <w:right w:val="single" w:sz="4" w:space="0" w:color="auto"/>
            </w:tcBorders>
            <w:noWrap/>
            <w:vAlign w:val="bottom"/>
          </w:tcPr>
          <w:p w:rsidR="004E3164" w:rsidRPr="00D144FF" w:rsidRDefault="004E3164" w:rsidP="00D144FF">
            <w:pPr>
              <w:pStyle w:val="22"/>
            </w:pPr>
            <w:r w:rsidRPr="00D144FF">
              <w:t>Усь</w:t>
            </w:r>
            <w:r w:rsidR="002F1FFE">
              <w:t>о</w:t>
            </w:r>
            <w:r w:rsidRPr="00D144FF">
              <w:t>го за розділом ІІ</w:t>
            </w:r>
          </w:p>
        </w:tc>
        <w:tc>
          <w:tcPr>
            <w:tcW w:w="1439" w:type="dxa"/>
            <w:tcBorders>
              <w:top w:val="nil"/>
              <w:left w:val="nil"/>
              <w:bottom w:val="single" w:sz="4" w:space="0" w:color="auto"/>
              <w:right w:val="single" w:sz="4" w:space="0" w:color="auto"/>
            </w:tcBorders>
            <w:noWrap/>
            <w:vAlign w:val="bottom"/>
          </w:tcPr>
          <w:p w:rsidR="004E3164" w:rsidRPr="00D144FF" w:rsidRDefault="004E3164" w:rsidP="00D144FF">
            <w:pPr>
              <w:pStyle w:val="22"/>
            </w:pPr>
            <w:r w:rsidRPr="00D144FF">
              <w:t>260</w:t>
            </w:r>
          </w:p>
        </w:tc>
        <w:tc>
          <w:tcPr>
            <w:tcW w:w="2162" w:type="dxa"/>
            <w:tcBorders>
              <w:top w:val="nil"/>
              <w:left w:val="nil"/>
              <w:bottom w:val="single" w:sz="4" w:space="0" w:color="auto"/>
              <w:right w:val="single" w:sz="4" w:space="0" w:color="auto"/>
            </w:tcBorders>
            <w:noWrap/>
            <w:vAlign w:val="bottom"/>
          </w:tcPr>
          <w:p w:rsidR="004E3164" w:rsidRPr="00D144FF" w:rsidRDefault="004E3164" w:rsidP="00D144FF">
            <w:pPr>
              <w:pStyle w:val="22"/>
            </w:pPr>
            <w:r w:rsidRPr="00D144FF">
              <w:t>5671,00</w:t>
            </w:r>
          </w:p>
        </w:tc>
        <w:tc>
          <w:tcPr>
            <w:tcW w:w="2162" w:type="dxa"/>
            <w:tcBorders>
              <w:top w:val="nil"/>
              <w:left w:val="nil"/>
              <w:bottom w:val="single" w:sz="4" w:space="0" w:color="auto"/>
              <w:right w:val="single" w:sz="8" w:space="0" w:color="auto"/>
            </w:tcBorders>
            <w:noWrap/>
            <w:vAlign w:val="bottom"/>
          </w:tcPr>
          <w:p w:rsidR="004E3164" w:rsidRPr="00D144FF" w:rsidRDefault="004E3164" w:rsidP="00D144FF">
            <w:pPr>
              <w:pStyle w:val="22"/>
            </w:pPr>
            <w:r w:rsidRPr="00D144FF">
              <w:t>5677,20</w:t>
            </w:r>
          </w:p>
        </w:tc>
      </w:tr>
      <w:tr w:rsidR="004E3164" w:rsidRPr="00D144FF" w:rsidTr="00D144FF">
        <w:trPr>
          <w:trHeight w:val="312"/>
          <w:jc w:val="center"/>
        </w:trPr>
        <w:tc>
          <w:tcPr>
            <w:tcW w:w="6420" w:type="dxa"/>
            <w:tcBorders>
              <w:top w:val="nil"/>
              <w:left w:val="single" w:sz="8" w:space="0" w:color="auto"/>
              <w:bottom w:val="single" w:sz="4" w:space="0" w:color="auto"/>
              <w:right w:val="single" w:sz="4" w:space="0" w:color="auto"/>
            </w:tcBorders>
            <w:noWrap/>
            <w:vAlign w:val="bottom"/>
          </w:tcPr>
          <w:p w:rsidR="004E3164" w:rsidRPr="00D144FF" w:rsidRDefault="004E3164" w:rsidP="00D144FF">
            <w:pPr>
              <w:pStyle w:val="22"/>
            </w:pPr>
            <w:r w:rsidRPr="00D144FF">
              <w:t>БАЛАНС</w:t>
            </w:r>
          </w:p>
        </w:tc>
        <w:tc>
          <w:tcPr>
            <w:tcW w:w="1439" w:type="dxa"/>
            <w:tcBorders>
              <w:top w:val="nil"/>
              <w:left w:val="nil"/>
              <w:bottom w:val="single" w:sz="4" w:space="0" w:color="auto"/>
              <w:right w:val="single" w:sz="4" w:space="0" w:color="auto"/>
            </w:tcBorders>
            <w:noWrap/>
            <w:vAlign w:val="bottom"/>
          </w:tcPr>
          <w:p w:rsidR="004E3164" w:rsidRPr="00D144FF" w:rsidRDefault="004E3164" w:rsidP="00D144FF">
            <w:pPr>
              <w:pStyle w:val="22"/>
            </w:pPr>
            <w:r w:rsidRPr="00D144FF">
              <w:t>280</w:t>
            </w:r>
          </w:p>
        </w:tc>
        <w:tc>
          <w:tcPr>
            <w:tcW w:w="2162" w:type="dxa"/>
            <w:tcBorders>
              <w:top w:val="nil"/>
              <w:left w:val="nil"/>
              <w:bottom w:val="single" w:sz="4" w:space="0" w:color="auto"/>
              <w:right w:val="single" w:sz="4" w:space="0" w:color="auto"/>
            </w:tcBorders>
            <w:noWrap/>
            <w:vAlign w:val="bottom"/>
          </w:tcPr>
          <w:p w:rsidR="004E3164" w:rsidRPr="00D144FF" w:rsidRDefault="004E3164" w:rsidP="00D144FF">
            <w:pPr>
              <w:pStyle w:val="22"/>
            </w:pPr>
            <w:r w:rsidRPr="00D144FF">
              <w:t>24762,00</w:t>
            </w:r>
          </w:p>
        </w:tc>
        <w:tc>
          <w:tcPr>
            <w:tcW w:w="2162" w:type="dxa"/>
            <w:tcBorders>
              <w:top w:val="nil"/>
              <w:left w:val="nil"/>
              <w:bottom w:val="single" w:sz="4" w:space="0" w:color="auto"/>
              <w:right w:val="single" w:sz="8" w:space="0" w:color="auto"/>
            </w:tcBorders>
            <w:noWrap/>
            <w:vAlign w:val="bottom"/>
          </w:tcPr>
          <w:p w:rsidR="004E3164" w:rsidRPr="00D144FF" w:rsidRDefault="004E3164" w:rsidP="00D144FF">
            <w:pPr>
              <w:pStyle w:val="22"/>
            </w:pPr>
            <w:r w:rsidRPr="00D144FF">
              <w:t>24958,00</w:t>
            </w:r>
          </w:p>
        </w:tc>
      </w:tr>
      <w:tr w:rsidR="004E3164" w:rsidRPr="00D144FF" w:rsidTr="00D144FF">
        <w:trPr>
          <w:trHeight w:val="312"/>
          <w:jc w:val="center"/>
        </w:trPr>
        <w:tc>
          <w:tcPr>
            <w:tcW w:w="6420" w:type="dxa"/>
            <w:tcBorders>
              <w:top w:val="nil"/>
              <w:left w:val="single" w:sz="8" w:space="0" w:color="auto"/>
              <w:bottom w:val="single" w:sz="4" w:space="0" w:color="auto"/>
              <w:right w:val="single" w:sz="4" w:space="0" w:color="auto"/>
            </w:tcBorders>
            <w:noWrap/>
            <w:vAlign w:val="bottom"/>
          </w:tcPr>
          <w:p w:rsidR="004E3164" w:rsidRPr="00D144FF" w:rsidRDefault="004E3164" w:rsidP="00D144FF">
            <w:pPr>
              <w:pStyle w:val="22"/>
            </w:pPr>
            <w:r w:rsidRPr="00D144FF">
              <w:t>ПАСИВ</w:t>
            </w:r>
          </w:p>
        </w:tc>
        <w:tc>
          <w:tcPr>
            <w:tcW w:w="1439" w:type="dxa"/>
            <w:tcBorders>
              <w:top w:val="nil"/>
              <w:left w:val="nil"/>
              <w:bottom w:val="single" w:sz="4" w:space="0" w:color="auto"/>
              <w:right w:val="single" w:sz="4" w:space="0" w:color="auto"/>
            </w:tcBorders>
            <w:noWrap/>
            <w:vAlign w:val="bottom"/>
          </w:tcPr>
          <w:p w:rsidR="004E3164" w:rsidRPr="00D144FF" w:rsidRDefault="00B81ABF" w:rsidP="00D144FF">
            <w:pPr>
              <w:pStyle w:val="22"/>
            </w:pPr>
            <w:r w:rsidRPr="00D144FF">
              <w:t xml:space="preserve"> </w:t>
            </w:r>
          </w:p>
        </w:tc>
        <w:tc>
          <w:tcPr>
            <w:tcW w:w="2162" w:type="dxa"/>
            <w:tcBorders>
              <w:top w:val="nil"/>
              <w:left w:val="nil"/>
              <w:bottom w:val="single" w:sz="4" w:space="0" w:color="auto"/>
              <w:right w:val="single" w:sz="4" w:space="0" w:color="auto"/>
            </w:tcBorders>
            <w:noWrap/>
            <w:vAlign w:val="bottom"/>
          </w:tcPr>
          <w:p w:rsidR="004E3164" w:rsidRPr="00D144FF" w:rsidRDefault="004E3164" w:rsidP="00D144FF">
            <w:pPr>
              <w:pStyle w:val="22"/>
            </w:pPr>
          </w:p>
        </w:tc>
        <w:tc>
          <w:tcPr>
            <w:tcW w:w="2162" w:type="dxa"/>
            <w:tcBorders>
              <w:top w:val="nil"/>
              <w:left w:val="nil"/>
              <w:bottom w:val="single" w:sz="4" w:space="0" w:color="auto"/>
              <w:right w:val="single" w:sz="8" w:space="0" w:color="auto"/>
            </w:tcBorders>
            <w:noWrap/>
            <w:vAlign w:val="bottom"/>
          </w:tcPr>
          <w:p w:rsidR="004E3164" w:rsidRPr="00D144FF" w:rsidRDefault="004E3164" w:rsidP="00D144FF">
            <w:pPr>
              <w:pStyle w:val="22"/>
            </w:pPr>
          </w:p>
        </w:tc>
      </w:tr>
      <w:tr w:rsidR="004E3164" w:rsidRPr="00D144FF" w:rsidTr="00D144FF">
        <w:trPr>
          <w:trHeight w:val="312"/>
          <w:jc w:val="center"/>
        </w:trPr>
        <w:tc>
          <w:tcPr>
            <w:tcW w:w="6420" w:type="dxa"/>
            <w:tcBorders>
              <w:top w:val="nil"/>
              <w:left w:val="single" w:sz="8" w:space="0" w:color="auto"/>
              <w:bottom w:val="single" w:sz="4" w:space="0" w:color="auto"/>
              <w:right w:val="single" w:sz="4" w:space="0" w:color="auto"/>
            </w:tcBorders>
            <w:noWrap/>
            <w:vAlign w:val="bottom"/>
          </w:tcPr>
          <w:p w:rsidR="004E3164" w:rsidRPr="00D144FF" w:rsidRDefault="004E3164" w:rsidP="00D144FF">
            <w:pPr>
              <w:pStyle w:val="22"/>
            </w:pPr>
            <w:r w:rsidRPr="00D144FF">
              <w:t>І. Власний</w:t>
            </w:r>
            <w:r w:rsidR="002F1FFE">
              <w:t xml:space="preserve"> </w:t>
            </w:r>
            <w:r w:rsidRPr="00D144FF">
              <w:t>капітал</w:t>
            </w:r>
          </w:p>
        </w:tc>
        <w:tc>
          <w:tcPr>
            <w:tcW w:w="1439" w:type="dxa"/>
            <w:tcBorders>
              <w:top w:val="nil"/>
              <w:left w:val="nil"/>
              <w:bottom w:val="single" w:sz="4" w:space="0" w:color="auto"/>
              <w:right w:val="single" w:sz="4" w:space="0" w:color="auto"/>
            </w:tcBorders>
            <w:noWrap/>
            <w:vAlign w:val="bottom"/>
          </w:tcPr>
          <w:p w:rsidR="004E3164" w:rsidRPr="00D144FF" w:rsidRDefault="00B81ABF" w:rsidP="00D144FF">
            <w:pPr>
              <w:pStyle w:val="22"/>
            </w:pPr>
            <w:r w:rsidRPr="00D144FF">
              <w:t xml:space="preserve"> </w:t>
            </w:r>
          </w:p>
        </w:tc>
        <w:tc>
          <w:tcPr>
            <w:tcW w:w="2162" w:type="dxa"/>
            <w:tcBorders>
              <w:top w:val="nil"/>
              <w:left w:val="nil"/>
              <w:bottom w:val="single" w:sz="4" w:space="0" w:color="auto"/>
              <w:right w:val="single" w:sz="4" w:space="0" w:color="auto"/>
            </w:tcBorders>
            <w:noWrap/>
            <w:vAlign w:val="bottom"/>
          </w:tcPr>
          <w:p w:rsidR="004E3164" w:rsidRPr="00D144FF" w:rsidRDefault="004E3164" w:rsidP="00D144FF">
            <w:pPr>
              <w:pStyle w:val="22"/>
            </w:pPr>
          </w:p>
        </w:tc>
        <w:tc>
          <w:tcPr>
            <w:tcW w:w="2162" w:type="dxa"/>
            <w:tcBorders>
              <w:top w:val="nil"/>
              <w:left w:val="nil"/>
              <w:bottom w:val="single" w:sz="4" w:space="0" w:color="auto"/>
              <w:right w:val="single" w:sz="8" w:space="0" w:color="auto"/>
            </w:tcBorders>
            <w:noWrap/>
            <w:vAlign w:val="bottom"/>
          </w:tcPr>
          <w:p w:rsidR="004E3164" w:rsidRPr="00D144FF" w:rsidRDefault="004E3164" w:rsidP="00D144FF">
            <w:pPr>
              <w:pStyle w:val="22"/>
            </w:pPr>
          </w:p>
        </w:tc>
      </w:tr>
      <w:tr w:rsidR="004E3164" w:rsidRPr="00D144FF" w:rsidTr="00D144FF">
        <w:trPr>
          <w:trHeight w:val="312"/>
          <w:jc w:val="center"/>
        </w:trPr>
        <w:tc>
          <w:tcPr>
            <w:tcW w:w="6420" w:type="dxa"/>
            <w:tcBorders>
              <w:top w:val="nil"/>
              <w:left w:val="single" w:sz="8" w:space="0" w:color="auto"/>
              <w:bottom w:val="single" w:sz="4" w:space="0" w:color="auto"/>
              <w:right w:val="single" w:sz="4" w:space="0" w:color="auto"/>
            </w:tcBorders>
            <w:noWrap/>
            <w:vAlign w:val="bottom"/>
          </w:tcPr>
          <w:p w:rsidR="004E3164" w:rsidRPr="00D144FF" w:rsidRDefault="004E3164" w:rsidP="00D144FF">
            <w:pPr>
              <w:pStyle w:val="22"/>
            </w:pPr>
            <w:r w:rsidRPr="00D144FF">
              <w:t>Статутний</w:t>
            </w:r>
            <w:r w:rsidR="002F1FFE">
              <w:t xml:space="preserve"> </w:t>
            </w:r>
            <w:r w:rsidRPr="00D144FF">
              <w:t>капітал</w:t>
            </w:r>
          </w:p>
        </w:tc>
        <w:tc>
          <w:tcPr>
            <w:tcW w:w="1439" w:type="dxa"/>
            <w:tcBorders>
              <w:top w:val="nil"/>
              <w:left w:val="nil"/>
              <w:bottom w:val="single" w:sz="4" w:space="0" w:color="auto"/>
              <w:right w:val="single" w:sz="4" w:space="0" w:color="auto"/>
            </w:tcBorders>
            <w:noWrap/>
            <w:vAlign w:val="bottom"/>
          </w:tcPr>
          <w:p w:rsidR="004E3164" w:rsidRPr="00D144FF" w:rsidRDefault="004E3164" w:rsidP="00D144FF">
            <w:pPr>
              <w:pStyle w:val="22"/>
            </w:pPr>
            <w:r w:rsidRPr="00D144FF">
              <w:t>300</w:t>
            </w:r>
          </w:p>
        </w:tc>
        <w:tc>
          <w:tcPr>
            <w:tcW w:w="2162" w:type="dxa"/>
            <w:tcBorders>
              <w:top w:val="nil"/>
              <w:left w:val="nil"/>
              <w:bottom w:val="single" w:sz="4" w:space="0" w:color="auto"/>
              <w:right w:val="single" w:sz="4" w:space="0" w:color="auto"/>
            </w:tcBorders>
            <w:noWrap/>
            <w:vAlign w:val="bottom"/>
          </w:tcPr>
          <w:p w:rsidR="004E3164" w:rsidRPr="00D144FF" w:rsidRDefault="004E3164" w:rsidP="00D144FF">
            <w:pPr>
              <w:pStyle w:val="22"/>
            </w:pPr>
            <w:r w:rsidRPr="00D144FF">
              <w:t>10380,00</w:t>
            </w:r>
          </w:p>
        </w:tc>
        <w:tc>
          <w:tcPr>
            <w:tcW w:w="2162" w:type="dxa"/>
            <w:tcBorders>
              <w:top w:val="nil"/>
              <w:left w:val="nil"/>
              <w:bottom w:val="single" w:sz="4" w:space="0" w:color="auto"/>
              <w:right w:val="single" w:sz="8" w:space="0" w:color="auto"/>
            </w:tcBorders>
            <w:noWrap/>
            <w:vAlign w:val="bottom"/>
          </w:tcPr>
          <w:p w:rsidR="004E3164" w:rsidRPr="00D144FF" w:rsidRDefault="004E3164" w:rsidP="00D144FF">
            <w:pPr>
              <w:pStyle w:val="22"/>
            </w:pPr>
            <w:r w:rsidRPr="00D144FF">
              <w:t>19776,00</w:t>
            </w:r>
          </w:p>
        </w:tc>
      </w:tr>
      <w:tr w:rsidR="004E3164" w:rsidRPr="00D144FF" w:rsidTr="00D144FF">
        <w:trPr>
          <w:trHeight w:val="312"/>
          <w:jc w:val="center"/>
        </w:trPr>
        <w:tc>
          <w:tcPr>
            <w:tcW w:w="6420" w:type="dxa"/>
            <w:tcBorders>
              <w:top w:val="nil"/>
              <w:left w:val="single" w:sz="8" w:space="0" w:color="auto"/>
              <w:bottom w:val="single" w:sz="4" w:space="0" w:color="auto"/>
              <w:right w:val="single" w:sz="4" w:space="0" w:color="auto"/>
            </w:tcBorders>
            <w:vAlign w:val="bottom"/>
          </w:tcPr>
          <w:p w:rsidR="004E3164" w:rsidRPr="00D144FF" w:rsidRDefault="004E3164" w:rsidP="00D144FF">
            <w:pPr>
              <w:pStyle w:val="22"/>
            </w:pPr>
            <w:r w:rsidRPr="00D144FF">
              <w:t>Нерозподілений</w:t>
            </w:r>
            <w:r w:rsidR="002F1FFE">
              <w:t xml:space="preserve"> </w:t>
            </w:r>
            <w:r w:rsidRPr="00D144FF">
              <w:t>прибуток (непокритий</w:t>
            </w:r>
            <w:r w:rsidR="002F1FFE">
              <w:t xml:space="preserve"> </w:t>
            </w:r>
            <w:r w:rsidRPr="00D144FF">
              <w:t>збиток)</w:t>
            </w:r>
          </w:p>
        </w:tc>
        <w:tc>
          <w:tcPr>
            <w:tcW w:w="1439" w:type="dxa"/>
            <w:tcBorders>
              <w:top w:val="nil"/>
              <w:left w:val="nil"/>
              <w:bottom w:val="single" w:sz="4" w:space="0" w:color="auto"/>
              <w:right w:val="single" w:sz="4" w:space="0" w:color="auto"/>
            </w:tcBorders>
            <w:noWrap/>
            <w:vAlign w:val="bottom"/>
          </w:tcPr>
          <w:p w:rsidR="004E3164" w:rsidRPr="00D144FF" w:rsidRDefault="00B81ABF" w:rsidP="00D144FF">
            <w:pPr>
              <w:pStyle w:val="22"/>
            </w:pPr>
            <w:r w:rsidRPr="00D144FF">
              <w:t xml:space="preserve"> </w:t>
            </w:r>
          </w:p>
        </w:tc>
        <w:tc>
          <w:tcPr>
            <w:tcW w:w="2162" w:type="dxa"/>
            <w:tcBorders>
              <w:top w:val="nil"/>
              <w:left w:val="nil"/>
              <w:bottom w:val="single" w:sz="4" w:space="0" w:color="auto"/>
              <w:right w:val="single" w:sz="4" w:space="0" w:color="auto"/>
            </w:tcBorders>
            <w:noWrap/>
            <w:vAlign w:val="bottom"/>
          </w:tcPr>
          <w:p w:rsidR="004E3164" w:rsidRPr="00D144FF" w:rsidRDefault="004E3164" w:rsidP="00D144FF">
            <w:pPr>
              <w:pStyle w:val="22"/>
            </w:pPr>
            <w:r w:rsidRPr="00D144FF">
              <w:t>3138,00</w:t>
            </w:r>
          </w:p>
        </w:tc>
        <w:tc>
          <w:tcPr>
            <w:tcW w:w="2162" w:type="dxa"/>
            <w:tcBorders>
              <w:top w:val="nil"/>
              <w:left w:val="nil"/>
              <w:bottom w:val="single" w:sz="4" w:space="0" w:color="auto"/>
              <w:right w:val="single" w:sz="8" w:space="0" w:color="auto"/>
            </w:tcBorders>
            <w:noWrap/>
            <w:vAlign w:val="bottom"/>
          </w:tcPr>
          <w:p w:rsidR="004E3164" w:rsidRPr="00D144FF" w:rsidRDefault="004E3164" w:rsidP="00D144FF">
            <w:pPr>
              <w:pStyle w:val="22"/>
            </w:pPr>
            <w:r w:rsidRPr="00D144FF">
              <w:t>3838,00</w:t>
            </w:r>
          </w:p>
        </w:tc>
      </w:tr>
      <w:tr w:rsidR="004E3164" w:rsidRPr="00D144FF" w:rsidTr="00D144FF">
        <w:trPr>
          <w:trHeight w:val="312"/>
          <w:jc w:val="center"/>
        </w:trPr>
        <w:tc>
          <w:tcPr>
            <w:tcW w:w="6420" w:type="dxa"/>
            <w:tcBorders>
              <w:top w:val="nil"/>
              <w:left w:val="single" w:sz="8" w:space="0" w:color="auto"/>
              <w:bottom w:val="single" w:sz="4" w:space="0" w:color="auto"/>
              <w:right w:val="single" w:sz="4" w:space="0" w:color="auto"/>
            </w:tcBorders>
            <w:noWrap/>
            <w:vAlign w:val="bottom"/>
          </w:tcPr>
          <w:p w:rsidR="004E3164" w:rsidRPr="00D144FF" w:rsidRDefault="004E3164" w:rsidP="00D144FF">
            <w:pPr>
              <w:pStyle w:val="22"/>
            </w:pPr>
            <w:r w:rsidRPr="00D144FF">
              <w:t>Усього за розділом І</w:t>
            </w:r>
          </w:p>
        </w:tc>
        <w:tc>
          <w:tcPr>
            <w:tcW w:w="1439" w:type="dxa"/>
            <w:tcBorders>
              <w:top w:val="nil"/>
              <w:left w:val="nil"/>
              <w:bottom w:val="single" w:sz="4" w:space="0" w:color="auto"/>
              <w:right w:val="single" w:sz="4" w:space="0" w:color="auto"/>
            </w:tcBorders>
            <w:noWrap/>
            <w:vAlign w:val="bottom"/>
          </w:tcPr>
          <w:p w:rsidR="004E3164" w:rsidRPr="00D144FF" w:rsidRDefault="00B81ABF" w:rsidP="00D144FF">
            <w:pPr>
              <w:pStyle w:val="22"/>
            </w:pPr>
            <w:r w:rsidRPr="00D144FF">
              <w:t xml:space="preserve"> </w:t>
            </w:r>
          </w:p>
        </w:tc>
        <w:tc>
          <w:tcPr>
            <w:tcW w:w="2162" w:type="dxa"/>
            <w:tcBorders>
              <w:top w:val="nil"/>
              <w:left w:val="nil"/>
              <w:bottom w:val="single" w:sz="4" w:space="0" w:color="auto"/>
              <w:right w:val="single" w:sz="4" w:space="0" w:color="auto"/>
            </w:tcBorders>
            <w:noWrap/>
            <w:vAlign w:val="bottom"/>
          </w:tcPr>
          <w:p w:rsidR="004E3164" w:rsidRPr="00D144FF" w:rsidRDefault="004E3164" w:rsidP="00D144FF">
            <w:pPr>
              <w:pStyle w:val="22"/>
            </w:pPr>
            <w:r w:rsidRPr="00D144FF">
              <w:t>13518,00</w:t>
            </w:r>
          </w:p>
        </w:tc>
        <w:tc>
          <w:tcPr>
            <w:tcW w:w="2162" w:type="dxa"/>
            <w:tcBorders>
              <w:top w:val="nil"/>
              <w:left w:val="nil"/>
              <w:bottom w:val="single" w:sz="4" w:space="0" w:color="auto"/>
              <w:right w:val="single" w:sz="8" w:space="0" w:color="auto"/>
            </w:tcBorders>
            <w:noWrap/>
            <w:vAlign w:val="bottom"/>
          </w:tcPr>
          <w:p w:rsidR="004E3164" w:rsidRPr="00D144FF" w:rsidRDefault="004E3164" w:rsidP="00D144FF">
            <w:pPr>
              <w:pStyle w:val="22"/>
            </w:pPr>
            <w:r w:rsidRPr="00D144FF">
              <w:t>23614,00</w:t>
            </w:r>
          </w:p>
        </w:tc>
      </w:tr>
      <w:tr w:rsidR="004E3164" w:rsidRPr="00D144FF" w:rsidTr="00D144FF">
        <w:trPr>
          <w:trHeight w:val="312"/>
          <w:jc w:val="center"/>
        </w:trPr>
        <w:tc>
          <w:tcPr>
            <w:tcW w:w="6420" w:type="dxa"/>
            <w:tcBorders>
              <w:top w:val="nil"/>
              <w:left w:val="single" w:sz="8" w:space="0" w:color="auto"/>
              <w:bottom w:val="single" w:sz="4" w:space="0" w:color="auto"/>
              <w:right w:val="single" w:sz="4" w:space="0" w:color="auto"/>
            </w:tcBorders>
            <w:noWrap/>
            <w:vAlign w:val="bottom"/>
          </w:tcPr>
          <w:p w:rsidR="004E3164" w:rsidRPr="00D144FF" w:rsidRDefault="004E3164" w:rsidP="00D144FF">
            <w:pPr>
              <w:pStyle w:val="22"/>
            </w:pPr>
            <w:r w:rsidRPr="00D144FF">
              <w:t>ІІ. Забезпечення</w:t>
            </w:r>
            <w:r w:rsidR="002F1FFE">
              <w:t xml:space="preserve"> </w:t>
            </w:r>
            <w:r w:rsidRPr="00D144FF">
              <w:t>наступних</w:t>
            </w:r>
            <w:r w:rsidR="002F1FFE">
              <w:t xml:space="preserve"> </w:t>
            </w:r>
            <w:r w:rsidRPr="00D144FF">
              <w:t>витрат і платежів</w:t>
            </w:r>
          </w:p>
        </w:tc>
        <w:tc>
          <w:tcPr>
            <w:tcW w:w="1439" w:type="dxa"/>
            <w:tcBorders>
              <w:top w:val="nil"/>
              <w:left w:val="nil"/>
              <w:bottom w:val="single" w:sz="4" w:space="0" w:color="auto"/>
              <w:right w:val="single" w:sz="4" w:space="0" w:color="auto"/>
            </w:tcBorders>
            <w:noWrap/>
            <w:vAlign w:val="bottom"/>
          </w:tcPr>
          <w:p w:rsidR="004E3164" w:rsidRPr="00D144FF" w:rsidRDefault="00B81ABF" w:rsidP="00D144FF">
            <w:pPr>
              <w:pStyle w:val="22"/>
            </w:pPr>
            <w:r w:rsidRPr="00D144FF">
              <w:t xml:space="preserve"> </w:t>
            </w:r>
          </w:p>
        </w:tc>
        <w:tc>
          <w:tcPr>
            <w:tcW w:w="2162" w:type="dxa"/>
            <w:tcBorders>
              <w:top w:val="nil"/>
              <w:left w:val="nil"/>
              <w:bottom w:val="single" w:sz="4" w:space="0" w:color="auto"/>
              <w:right w:val="single" w:sz="4" w:space="0" w:color="auto"/>
            </w:tcBorders>
            <w:noWrap/>
            <w:vAlign w:val="bottom"/>
          </w:tcPr>
          <w:p w:rsidR="004E3164" w:rsidRPr="00D144FF" w:rsidRDefault="004E3164" w:rsidP="00D144FF">
            <w:pPr>
              <w:pStyle w:val="22"/>
            </w:pPr>
          </w:p>
        </w:tc>
        <w:tc>
          <w:tcPr>
            <w:tcW w:w="2162" w:type="dxa"/>
            <w:tcBorders>
              <w:top w:val="nil"/>
              <w:left w:val="nil"/>
              <w:bottom w:val="single" w:sz="4" w:space="0" w:color="auto"/>
              <w:right w:val="single" w:sz="8" w:space="0" w:color="auto"/>
            </w:tcBorders>
            <w:noWrap/>
            <w:vAlign w:val="bottom"/>
          </w:tcPr>
          <w:p w:rsidR="004E3164" w:rsidRPr="00D144FF" w:rsidRDefault="004E3164" w:rsidP="00D144FF">
            <w:pPr>
              <w:pStyle w:val="22"/>
            </w:pPr>
          </w:p>
        </w:tc>
      </w:tr>
      <w:tr w:rsidR="004E3164" w:rsidRPr="00D144FF" w:rsidTr="00D144FF">
        <w:trPr>
          <w:trHeight w:val="312"/>
          <w:jc w:val="center"/>
        </w:trPr>
        <w:tc>
          <w:tcPr>
            <w:tcW w:w="6420" w:type="dxa"/>
            <w:tcBorders>
              <w:top w:val="nil"/>
              <w:left w:val="single" w:sz="8" w:space="0" w:color="auto"/>
              <w:bottom w:val="single" w:sz="4" w:space="0" w:color="auto"/>
              <w:right w:val="single" w:sz="4" w:space="0" w:color="auto"/>
            </w:tcBorders>
            <w:noWrap/>
            <w:vAlign w:val="bottom"/>
          </w:tcPr>
          <w:p w:rsidR="004E3164" w:rsidRPr="00D144FF" w:rsidRDefault="004E3164" w:rsidP="00D144FF">
            <w:pPr>
              <w:pStyle w:val="22"/>
            </w:pPr>
            <w:r w:rsidRPr="00D144FF">
              <w:t>Забезпечення</w:t>
            </w:r>
            <w:r w:rsidR="002F1FFE">
              <w:t xml:space="preserve"> </w:t>
            </w:r>
            <w:r w:rsidRPr="00D144FF">
              <w:t>виплат персоналу</w:t>
            </w:r>
          </w:p>
        </w:tc>
        <w:tc>
          <w:tcPr>
            <w:tcW w:w="1439" w:type="dxa"/>
            <w:tcBorders>
              <w:top w:val="nil"/>
              <w:left w:val="nil"/>
              <w:bottom w:val="single" w:sz="4" w:space="0" w:color="auto"/>
              <w:right w:val="single" w:sz="4" w:space="0" w:color="auto"/>
            </w:tcBorders>
            <w:noWrap/>
            <w:vAlign w:val="bottom"/>
          </w:tcPr>
          <w:p w:rsidR="004E3164" w:rsidRPr="00D144FF" w:rsidRDefault="004E3164" w:rsidP="00D144FF">
            <w:pPr>
              <w:pStyle w:val="22"/>
            </w:pPr>
            <w:r w:rsidRPr="00D144FF">
              <w:t>400</w:t>
            </w:r>
          </w:p>
        </w:tc>
        <w:tc>
          <w:tcPr>
            <w:tcW w:w="2162" w:type="dxa"/>
            <w:tcBorders>
              <w:top w:val="nil"/>
              <w:left w:val="nil"/>
              <w:bottom w:val="single" w:sz="4" w:space="0" w:color="auto"/>
              <w:right w:val="single" w:sz="4" w:space="0" w:color="auto"/>
            </w:tcBorders>
            <w:noWrap/>
            <w:vAlign w:val="bottom"/>
          </w:tcPr>
          <w:p w:rsidR="004E3164" w:rsidRPr="00D144FF" w:rsidRDefault="004E3164" w:rsidP="00D144FF">
            <w:pPr>
              <w:pStyle w:val="22"/>
            </w:pPr>
          </w:p>
        </w:tc>
        <w:tc>
          <w:tcPr>
            <w:tcW w:w="2162" w:type="dxa"/>
            <w:tcBorders>
              <w:top w:val="nil"/>
              <w:left w:val="nil"/>
              <w:bottom w:val="single" w:sz="4" w:space="0" w:color="auto"/>
              <w:right w:val="single" w:sz="8" w:space="0" w:color="auto"/>
            </w:tcBorders>
            <w:noWrap/>
            <w:vAlign w:val="bottom"/>
          </w:tcPr>
          <w:p w:rsidR="004E3164" w:rsidRPr="00D144FF" w:rsidRDefault="004E3164" w:rsidP="00D144FF">
            <w:pPr>
              <w:pStyle w:val="22"/>
            </w:pPr>
          </w:p>
        </w:tc>
      </w:tr>
      <w:tr w:rsidR="004E3164" w:rsidRPr="00D144FF" w:rsidTr="00D144FF">
        <w:trPr>
          <w:trHeight w:val="312"/>
          <w:jc w:val="center"/>
        </w:trPr>
        <w:tc>
          <w:tcPr>
            <w:tcW w:w="6420" w:type="dxa"/>
            <w:tcBorders>
              <w:top w:val="nil"/>
              <w:left w:val="single" w:sz="8" w:space="0" w:color="auto"/>
              <w:bottom w:val="single" w:sz="4" w:space="0" w:color="auto"/>
              <w:right w:val="single" w:sz="4" w:space="0" w:color="auto"/>
            </w:tcBorders>
            <w:noWrap/>
            <w:vAlign w:val="bottom"/>
          </w:tcPr>
          <w:p w:rsidR="004E3164" w:rsidRPr="00D144FF" w:rsidRDefault="004E3164" w:rsidP="00D144FF">
            <w:pPr>
              <w:pStyle w:val="22"/>
            </w:pPr>
            <w:r w:rsidRPr="00D144FF">
              <w:t>Усього за розділом ІІ</w:t>
            </w:r>
          </w:p>
        </w:tc>
        <w:tc>
          <w:tcPr>
            <w:tcW w:w="1439" w:type="dxa"/>
            <w:tcBorders>
              <w:top w:val="nil"/>
              <w:left w:val="nil"/>
              <w:bottom w:val="single" w:sz="4" w:space="0" w:color="auto"/>
              <w:right w:val="single" w:sz="4" w:space="0" w:color="auto"/>
            </w:tcBorders>
            <w:noWrap/>
            <w:vAlign w:val="bottom"/>
          </w:tcPr>
          <w:p w:rsidR="004E3164" w:rsidRPr="00D144FF" w:rsidRDefault="004E3164" w:rsidP="00D144FF">
            <w:pPr>
              <w:pStyle w:val="22"/>
            </w:pPr>
            <w:r w:rsidRPr="00D144FF">
              <w:t>430</w:t>
            </w:r>
          </w:p>
        </w:tc>
        <w:tc>
          <w:tcPr>
            <w:tcW w:w="2162" w:type="dxa"/>
            <w:tcBorders>
              <w:top w:val="nil"/>
              <w:left w:val="nil"/>
              <w:bottom w:val="single" w:sz="4" w:space="0" w:color="auto"/>
              <w:right w:val="single" w:sz="4" w:space="0" w:color="auto"/>
            </w:tcBorders>
            <w:noWrap/>
            <w:vAlign w:val="bottom"/>
          </w:tcPr>
          <w:p w:rsidR="004E3164" w:rsidRPr="00D144FF" w:rsidRDefault="004E3164" w:rsidP="00D144FF">
            <w:pPr>
              <w:pStyle w:val="22"/>
            </w:pPr>
          </w:p>
        </w:tc>
        <w:tc>
          <w:tcPr>
            <w:tcW w:w="2162" w:type="dxa"/>
            <w:tcBorders>
              <w:top w:val="nil"/>
              <w:left w:val="nil"/>
              <w:bottom w:val="single" w:sz="4" w:space="0" w:color="auto"/>
              <w:right w:val="single" w:sz="8" w:space="0" w:color="auto"/>
            </w:tcBorders>
            <w:noWrap/>
            <w:vAlign w:val="bottom"/>
          </w:tcPr>
          <w:p w:rsidR="004E3164" w:rsidRPr="00D144FF" w:rsidRDefault="004E3164" w:rsidP="00D144FF">
            <w:pPr>
              <w:pStyle w:val="22"/>
            </w:pPr>
          </w:p>
        </w:tc>
      </w:tr>
      <w:tr w:rsidR="004E3164" w:rsidRPr="00D144FF" w:rsidTr="00D144FF">
        <w:trPr>
          <w:trHeight w:val="312"/>
          <w:jc w:val="center"/>
        </w:trPr>
        <w:tc>
          <w:tcPr>
            <w:tcW w:w="6420" w:type="dxa"/>
            <w:tcBorders>
              <w:top w:val="nil"/>
              <w:left w:val="single" w:sz="8" w:space="0" w:color="auto"/>
              <w:bottom w:val="single" w:sz="4" w:space="0" w:color="auto"/>
              <w:right w:val="single" w:sz="4" w:space="0" w:color="auto"/>
            </w:tcBorders>
            <w:noWrap/>
            <w:vAlign w:val="bottom"/>
          </w:tcPr>
          <w:p w:rsidR="004E3164" w:rsidRPr="00D144FF" w:rsidRDefault="004E3164" w:rsidP="00D144FF">
            <w:pPr>
              <w:pStyle w:val="22"/>
            </w:pPr>
            <w:r w:rsidRPr="00D144FF">
              <w:t>ІІІ. Довгострокові</w:t>
            </w:r>
            <w:r w:rsidR="002F1FFE">
              <w:t xml:space="preserve"> </w:t>
            </w:r>
            <w:r w:rsidRPr="00D144FF">
              <w:t>зобов’язання</w:t>
            </w:r>
          </w:p>
        </w:tc>
        <w:tc>
          <w:tcPr>
            <w:tcW w:w="1439" w:type="dxa"/>
            <w:tcBorders>
              <w:top w:val="nil"/>
              <w:left w:val="nil"/>
              <w:bottom w:val="single" w:sz="4" w:space="0" w:color="auto"/>
              <w:right w:val="single" w:sz="4" w:space="0" w:color="auto"/>
            </w:tcBorders>
            <w:noWrap/>
            <w:vAlign w:val="bottom"/>
          </w:tcPr>
          <w:p w:rsidR="004E3164" w:rsidRPr="00D144FF" w:rsidRDefault="00B81ABF" w:rsidP="00D144FF">
            <w:pPr>
              <w:pStyle w:val="22"/>
            </w:pPr>
            <w:r w:rsidRPr="00D144FF">
              <w:t xml:space="preserve"> </w:t>
            </w:r>
          </w:p>
        </w:tc>
        <w:tc>
          <w:tcPr>
            <w:tcW w:w="2162" w:type="dxa"/>
            <w:tcBorders>
              <w:top w:val="nil"/>
              <w:left w:val="nil"/>
              <w:bottom w:val="single" w:sz="4" w:space="0" w:color="auto"/>
              <w:right w:val="single" w:sz="4" w:space="0" w:color="auto"/>
            </w:tcBorders>
            <w:noWrap/>
            <w:vAlign w:val="bottom"/>
          </w:tcPr>
          <w:p w:rsidR="004E3164" w:rsidRPr="00D144FF" w:rsidRDefault="004E3164" w:rsidP="00D144FF">
            <w:pPr>
              <w:pStyle w:val="22"/>
            </w:pPr>
          </w:p>
        </w:tc>
        <w:tc>
          <w:tcPr>
            <w:tcW w:w="2162" w:type="dxa"/>
            <w:tcBorders>
              <w:top w:val="nil"/>
              <w:left w:val="nil"/>
              <w:bottom w:val="single" w:sz="4" w:space="0" w:color="auto"/>
              <w:right w:val="single" w:sz="8" w:space="0" w:color="auto"/>
            </w:tcBorders>
            <w:noWrap/>
            <w:vAlign w:val="bottom"/>
          </w:tcPr>
          <w:p w:rsidR="004E3164" w:rsidRPr="00D144FF" w:rsidRDefault="004E3164" w:rsidP="00D144FF">
            <w:pPr>
              <w:pStyle w:val="22"/>
            </w:pPr>
          </w:p>
        </w:tc>
      </w:tr>
      <w:tr w:rsidR="004E3164" w:rsidRPr="00D144FF" w:rsidTr="00D144FF">
        <w:trPr>
          <w:trHeight w:val="312"/>
          <w:jc w:val="center"/>
        </w:trPr>
        <w:tc>
          <w:tcPr>
            <w:tcW w:w="6420" w:type="dxa"/>
            <w:tcBorders>
              <w:top w:val="nil"/>
              <w:left w:val="single" w:sz="8" w:space="0" w:color="auto"/>
              <w:bottom w:val="single" w:sz="4" w:space="0" w:color="auto"/>
              <w:right w:val="single" w:sz="4" w:space="0" w:color="auto"/>
            </w:tcBorders>
            <w:noWrap/>
            <w:vAlign w:val="bottom"/>
          </w:tcPr>
          <w:p w:rsidR="004E3164" w:rsidRPr="00D144FF" w:rsidRDefault="004E3164" w:rsidP="00D144FF">
            <w:pPr>
              <w:pStyle w:val="22"/>
            </w:pPr>
            <w:r w:rsidRPr="00D144FF">
              <w:t>Довгострокові</w:t>
            </w:r>
            <w:r w:rsidR="002F1FFE">
              <w:t xml:space="preserve"> </w:t>
            </w:r>
            <w:r w:rsidRPr="00D144FF">
              <w:t>кредити</w:t>
            </w:r>
            <w:r w:rsidR="002F1FFE">
              <w:t xml:space="preserve"> </w:t>
            </w:r>
            <w:r w:rsidRPr="00D144FF">
              <w:t>банків</w:t>
            </w:r>
          </w:p>
        </w:tc>
        <w:tc>
          <w:tcPr>
            <w:tcW w:w="1439" w:type="dxa"/>
            <w:tcBorders>
              <w:top w:val="nil"/>
              <w:left w:val="nil"/>
              <w:bottom w:val="single" w:sz="4" w:space="0" w:color="auto"/>
              <w:right w:val="single" w:sz="4" w:space="0" w:color="auto"/>
            </w:tcBorders>
            <w:noWrap/>
            <w:vAlign w:val="bottom"/>
          </w:tcPr>
          <w:p w:rsidR="004E3164" w:rsidRPr="00D144FF" w:rsidRDefault="004E3164" w:rsidP="00D144FF">
            <w:pPr>
              <w:pStyle w:val="22"/>
            </w:pPr>
            <w:r w:rsidRPr="00D144FF">
              <w:t>440</w:t>
            </w:r>
          </w:p>
        </w:tc>
        <w:tc>
          <w:tcPr>
            <w:tcW w:w="2162" w:type="dxa"/>
            <w:tcBorders>
              <w:top w:val="nil"/>
              <w:left w:val="nil"/>
              <w:bottom w:val="single" w:sz="4" w:space="0" w:color="auto"/>
              <w:right w:val="single" w:sz="4" w:space="0" w:color="auto"/>
            </w:tcBorders>
            <w:noWrap/>
            <w:vAlign w:val="bottom"/>
          </w:tcPr>
          <w:p w:rsidR="004E3164" w:rsidRPr="00D144FF" w:rsidRDefault="004E3164" w:rsidP="00D144FF">
            <w:pPr>
              <w:pStyle w:val="22"/>
            </w:pPr>
          </w:p>
        </w:tc>
        <w:tc>
          <w:tcPr>
            <w:tcW w:w="2162" w:type="dxa"/>
            <w:tcBorders>
              <w:top w:val="nil"/>
              <w:left w:val="nil"/>
              <w:bottom w:val="single" w:sz="4" w:space="0" w:color="auto"/>
              <w:right w:val="single" w:sz="8" w:space="0" w:color="auto"/>
            </w:tcBorders>
            <w:noWrap/>
            <w:vAlign w:val="bottom"/>
          </w:tcPr>
          <w:p w:rsidR="004E3164" w:rsidRPr="00D144FF" w:rsidRDefault="004E3164" w:rsidP="00D144FF">
            <w:pPr>
              <w:pStyle w:val="22"/>
            </w:pPr>
          </w:p>
        </w:tc>
      </w:tr>
      <w:tr w:rsidR="004E3164" w:rsidRPr="00D144FF" w:rsidTr="00D144FF">
        <w:trPr>
          <w:trHeight w:val="312"/>
          <w:jc w:val="center"/>
        </w:trPr>
        <w:tc>
          <w:tcPr>
            <w:tcW w:w="6420" w:type="dxa"/>
            <w:tcBorders>
              <w:top w:val="nil"/>
              <w:left w:val="single" w:sz="8" w:space="0" w:color="auto"/>
              <w:bottom w:val="single" w:sz="4" w:space="0" w:color="auto"/>
              <w:right w:val="single" w:sz="4" w:space="0" w:color="auto"/>
            </w:tcBorders>
            <w:noWrap/>
            <w:vAlign w:val="bottom"/>
          </w:tcPr>
          <w:p w:rsidR="004E3164" w:rsidRPr="00D144FF" w:rsidRDefault="004E3164" w:rsidP="00D144FF">
            <w:pPr>
              <w:pStyle w:val="22"/>
            </w:pPr>
            <w:r w:rsidRPr="00D144FF">
              <w:t>Усього за розділом ІІІ</w:t>
            </w:r>
          </w:p>
        </w:tc>
        <w:tc>
          <w:tcPr>
            <w:tcW w:w="1439" w:type="dxa"/>
            <w:tcBorders>
              <w:top w:val="nil"/>
              <w:left w:val="nil"/>
              <w:bottom w:val="single" w:sz="4" w:space="0" w:color="auto"/>
              <w:right w:val="single" w:sz="4" w:space="0" w:color="auto"/>
            </w:tcBorders>
            <w:noWrap/>
            <w:vAlign w:val="bottom"/>
          </w:tcPr>
          <w:p w:rsidR="004E3164" w:rsidRPr="00D144FF" w:rsidRDefault="004E3164" w:rsidP="00D144FF">
            <w:pPr>
              <w:pStyle w:val="22"/>
            </w:pPr>
            <w:r w:rsidRPr="00D144FF">
              <w:t>480</w:t>
            </w:r>
          </w:p>
        </w:tc>
        <w:tc>
          <w:tcPr>
            <w:tcW w:w="2162" w:type="dxa"/>
            <w:tcBorders>
              <w:top w:val="nil"/>
              <w:left w:val="nil"/>
              <w:bottom w:val="single" w:sz="4" w:space="0" w:color="auto"/>
              <w:right w:val="single" w:sz="4" w:space="0" w:color="auto"/>
            </w:tcBorders>
            <w:noWrap/>
            <w:vAlign w:val="bottom"/>
          </w:tcPr>
          <w:p w:rsidR="004E3164" w:rsidRPr="00D144FF" w:rsidRDefault="004E3164" w:rsidP="00D144FF">
            <w:pPr>
              <w:pStyle w:val="22"/>
            </w:pPr>
          </w:p>
        </w:tc>
        <w:tc>
          <w:tcPr>
            <w:tcW w:w="2162" w:type="dxa"/>
            <w:tcBorders>
              <w:top w:val="nil"/>
              <w:left w:val="nil"/>
              <w:bottom w:val="single" w:sz="4" w:space="0" w:color="auto"/>
              <w:right w:val="single" w:sz="8" w:space="0" w:color="auto"/>
            </w:tcBorders>
            <w:noWrap/>
            <w:vAlign w:val="bottom"/>
          </w:tcPr>
          <w:p w:rsidR="004E3164" w:rsidRPr="00D144FF" w:rsidRDefault="004E3164" w:rsidP="00D144FF">
            <w:pPr>
              <w:pStyle w:val="22"/>
            </w:pPr>
          </w:p>
        </w:tc>
      </w:tr>
      <w:tr w:rsidR="004E3164" w:rsidRPr="00D144FF" w:rsidTr="00D144FF">
        <w:trPr>
          <w:trHeight w:val="312"/>
          <w:jc w:val="center"/>
        </w:trPr>
        <w:tc>
          <w:tcPr>
            <w:tcW w:w="6420" w:type="dxa"/>
            <w:tcBorders>
              <w:top w:val="nil"/>
              <w:left w:val="single" w:sz="8" w:space="0" w:color="auto"/>
              <w:bottom w:val="single" w:sz="4" w:space="0" w:color="auto"/>
              <w:right w:val="single" w:sz="4" w:space="0" w:color="auto"/>
            </w:tcBorders>
            <w:noWrap/>
            <w:vAlign w:val="bottom"/>
          </w:tcPr>
          <w:p w:rsidR="004E3164" w:rsidRPr="00D144FF" w:rsidRDefault="004E3164" w:rsidP="00D144FF">
            <w:pPr>
              <w:pStyle w:val="22"/>
            </w:pPr>
            <w:r w:rsidRPr="00D144FF">
              <w:t>IV. Поточні</w:t>
            </w:r>
            <w:r w:rsidR="002F1FFE">
              <w:t xml:space="preserve"> </w:t>
            </w:r>
            <w:r w:rsidRPr="00D144FF">
              <w:t>зобов’язання</w:t>
            </w:r>
          </w:p>
        </w:tc>
        <w:tc>
          <w:tcPr>
            <w:tcW w:w="1439" w:type="dxa"/>
            <w:tcBorders>
              <w:top w:val="nil"/>
              <w:left w:val="nil"/>
              <w:bottom w:val="single" w:sz="4" w:space="0" w:color="auto"/>
              <w:right w:val="single" w:sz="4" w:space="0" w:color="auto"/>
            </w:tcBorders>
            <w:noWrap/>
            <w:vAlign w:val="bottom"/>
          </w:tcPr>
          <w:p w:rsidR="004E3164" w:rsidRPr="00D144FF" w:rsidRDefault="00B81ABF" w:rsidP="00D144FF">
            <w:pPr>
              <w:pStyle w:val="22"/>
            </w:pPr>
            <w:r w:rsidRPr="00D144FF">
              <w:t xml:space="preserve"> </w:t>
            </w:r>
          </w:p>
        </w:tc>
        <w:tc>
          <w:tcPr>
            <w:tcW w:w="2162" w:type="dxa"/>
            <w:tcBorders>
              <w:top w:val="nil"/>
              <w:left w:val="nil"/>
              <w:bottom w:val="single" w:sz="4" w:space="0" w:color="auto"/>
              <w:right w:val="single" w:sz="4" w:space="0" w:color="auto"/>
            </w:tcBorders>
            <w:noWrap/>
            <w:vAlign w:val="bottom"/>
          </w:tcPr>
          <w:p w:rsidR="004E3164" w:rsidRPr="00D144FF" w:rsidRDefault="004E3164" w:rsidP="00D144FF">
            <w:pPr>
              <w:pStyle w:val="22"/>
            </w:pPr>
          </w:p>
        </w:tc>
        <w:tc>
          <w:tcPr>
            <w:tcW w:w="2162" w:type="dxa"/>
            <w:tcBorders>
              <w:top w:val="nil"/>
              <w:left w:val="nil"/>
              <w:bottom w:val="single" w:sz="4" w:space="0" w:color="auto"/>
              <w:right w:val="single" w:sz="8" w:space="0" w:color="auto"/>
            </w:tcBorders>
            <w:noWrap/>
            <w:vAlign w:val="bottom"/>
          </w:tcPr>
          <w:p w:rsidR="004E3164" w:rsidRPr="00D144FF" w:rsidRDefault="004E3164" w:rsidP="00D144FF">
            <w:pPr>
              <w:pStyle w:val="22"/>
            </w:pPr>
          </w:p>
        </w:tc>
      </w:tr>
      <w:tr w:rsidR="004E3164" w:rsidRPr="00D144FF" w:rsidTr="00D144FF">
        <w:trPr>
          <w:trHeight w:val="312"/>
          <w:jc w:val="center"/>
        </w:trPr>
        <w:tc>
          <w:tcPr>
            <w:tcW w:w="6420" w:type="dxa"/>
            <w:tcBorders>
              <w:top w:val="nil"/>
              <w:left w:val="single" w:sz="8" w:space="0" w:color="auto"/>
              <w:bottom w:val="single" w:sz="4" w:space="0" w:color="auto"/>
              <w:right w:val="single" w:sz="4" w:space="0" w:color="auto"/>
            </w:tcBorders>
            <w:noWrap/>
            <w:vAlign w:val="bottom"/>
          </w:tcPr>
          <w:p w:rsidR="004E3164" w:rsidRPr="00D144FF" w:rsidRDefault="004E3164" w:rsidP="00D144FF">
            <w:pPr>
              <w:pStyle w:val="22"/>
            </w:pPr>
            <w:r w:rsidRPr="00D144FF">
              <w:t>Короткострокові</w:t>
            </w:r>
            <w:r w:rsidR="002F1FFE">
              <w:t xml:space="preserve"> </w:t>
            </w:r>
            <w:r w:rsidRPr="00D144FF">
              <w:t>кредити</w:t>
            </w:r>
            <w:r w:rsidR="002F1FFE">
              <w:t xml:space="preserve"> </w:t>
            </w:r>
            <w:r w:rsidRPr="00D144FF">
              <w:t>банків</w:t>
            </w:r>
          </w:p>
        </w:tc>
        <w:tc>
          <w:tcPr>
            <w:tcW w:w="1439" w:type="dxa"/>
            <w:tcBorders>
              <w:top w:val="nil"/>
              <w:left w:val="nil"/>
              <w:bottom w:val="single" w:sz="4" w:space="0" w:color="auto"/>
              <w:right w:val="single" w:sz="4" w:space="0" w:color="auto"/>
            </w:tcBorders>
            <w:noWrap/>
            <w:vAlign w:val="bottom"/>
          </w:tcPr>
          <w:p w:rsidR="004E3164" w:rsidRPr="00D144FF" w:rsidRDefault="004E3164" w:rsidP="00D144FF">
            <w:pPr>
              <w:pStyle w:val="22"/>
            </w:pPr>
            <w:r w:rsidRPr="00D144FF">
              <w:t>500</w:t>
            </w:r>
          </w:p>
        </w:tc>
        <w:tc>
          <w:tcPr>
            <w:tcW w:w="2162" w:type="dxa"/>
            <w:tcBorders>
              <w:top w:val="nil"/>
              <w:left w:val="nil"/>
              <w:bottom w:val="single" w:sz="4" w:space="0" w:color="auto"/>
              <w:right w:val="single" w:sz="4" w:space="0" w:color="auto"/>
            </w:tcBorders>
            <w:noWrap/>
            <w:vAlign w:val="bottom"/>
          </w:tcPr>
          <w:p w:rsidR="004E3164" w:rsidRPr="00D144FF" w:rsidRDefault="004E3164" w:rsidP="00D144FF">
            <w:pPr>
              <w:pStyle w:val="22"/>
            </w:pPr>
          </w:p>
        </w:tc>
        <w:tc>
          <w:tcPr>
            <w:tcW w:w="2162" w:type="dxa"/>
            <w:tcBorders>
              <w:top w:val="nil"/>
              <w:left w:val="nil"/>
              <w:bottom w:val="single" w:sz="4" w:space="0" w:color="auto"/>
              <w:right w:val="single" w:sz="8" w:space="0" w:color="auto"/>
            </w:tcBorders>
            <w:noWrap/>
            <w:vAlign w:val="bottom"/>
          </w:tcPr>
          <w:p w:rsidR="004E3164" w:rsidRPr="00D144FF" w:rsidRDefault="004E3164" w:rsidP="00D144FF">
            <w:pPr>
              <w:pStyle w:val="22"/>
            </w:pPr>
          </w:p>
        </w:tc>
      </w:tr>
      <w:tr w:rsidR="004E3164" w:rsidRPr="00D144FF" w:rsidTr="00D144FF">
        <w:trPr>
          <w:trHeight w:val="312"/>
          <w:jc w:val="center"/>
        </w:trPr>
        <w:tc>
          <w:tcPr>
            <w:tcW w:w="6420" w:type="dxa"/>
            <w:tcBorders>
              <w:top w:val="nil"/>
              <w:left w:val="single" w:sz="8" w:space="0" w:color="auto"/>
              <w:bottom w:val="single" w:sz="4" w:space="0" w:color="auto"/>
              <w:right w:val="single" w:sz="4" w:space="0" w:color="auto"/>
            </w:tcBorders>
            <w:vAlign w:val="bottom"/>
          </w:tcPr>
          <w:p w:rsidR="004E3164" w:rsidRPr="00D144FF" w:rsidRDefault="002F1FFE" w:rsidP="00D144FF">
            <w:pPr>
              <w:pStyle w:val="22"/>
            </w:pPr>
            <w:r>
              <w:t>Кредиторс</w:t>
            </w:r>
            <w:r w:rsidR="004E3164" w:rsidRPr="00D144FF">
              <w:t>ька</w:t>
            </w:r>
            <w:r>
              <w:t xml:space="preserve"> </w:t>
            </w:r>
            <w:r w:rsidR="004E3164" w:rsidRPr="00D144FF">
              <w:t>заборгованість за товари, роботи, послуги</w:t>
            </w:r>
          </w:p>
        </w:tc>
        <w:tc>
          <w:tcPr>
            <w:tcW w:w="1439" w:type="dxa"/>
            <w:tcBorders>
              <w:top w:val="nil"/>
              <w:left w:val="nil"/>
              <w:bottom w:val="single" w:sz="4" w:space="0" w:color="auto"/>
              <w:right w:val="single" w:sz="4" w:space="0" w:color="auto"/>
            </w:tcBorders>
            <w:noWrap/>
            <w:vAlign w:val="bottom"/>
          </w:tcPr>
          <w:p w:rsidR="004E3164" w:rsidRPr="00D144FF" w:rsidRDefault="004E3164" w:rsidP="00D144FF">
            <w:pPr>
              <w:pStyle w:val="22"/>
            </w:pPr>
            <w:r w:rsidRPr="00D144FF">
              <w:t>510</w:t>
            </w:r>
          </w:p>
        </w:tc>
        <w:tc>
          <w:tcPr>
            <w:tcW w:w="2162" w:type="dxa"/>
            <w:tcBorders>
              <w:top w:val="nil"/>
              <w:left w:val="nil"/>
              <w:bottom w:val="single" w:sz="4" w:space="0" w:color="auto"/>
              <w:right w:val="single" w:sz="4" w:space="0" w:color="auto"/>
            </w:tcBorders>
            <w:noWrap/>
            <w:vAlign w:val="bottom"/>
          </w:tcPr>
          <w:p w:rsidR="004E3164" w:rsidRPr="00D144FF" w:rsidRDefault="004E3164" w:rsidP="00D144FF">
            <w:pPr>
              <w:pStyle w:val="22"/>
            </w:pPr>
            <w:r w:rsidRPr="00D144FF">
              <w:t>648,00</w:t>
            </w:r>
          </w:p>
        </w:tc>
        <w:tc>
          <w:tcPr>
            <w:tcW w:w="2162" w:type="dxa"/>
            <w:tcBorders>
              <w:top w:val="nil"/>
              <w:left w:val="nil"/>
              <w:bottom w:val="single" w:sz="4" w:space="0" w:color="auto"/>
              <w:right w:val="single" w:sz="8" w:space="0" w:color="auto"/>
            </w:tcBorders>
            <w:noWrap/>
            <w:vAlign w:val="bottom"/>
          </w:tcPr>
          <w:p w:rsidR="004E3164" w:rsidRPr="00D144FF" w:rsidRDefault="004E3164" w:rsidP="00D144FF">
            <w:pPr>
              <w:pStyle w:val="22"/>
            </w:pPr>
            <w:r w:rsidRPr="00D144FF">
              <w:t>702,00</w:t>
            </w:r>
          </w:p>
        </w:tc>
      </w:tr>
      <w:tr w:rsidR="004E3164" w:rsidRPr="00D144FF" w:rsidTr="00D144FF">
        <w:trPr>
          <w:trHeight w:val="624"/>
          <w:jc w:val="center"/>
        </w:trPr>
        <w:tc>
          <w:tcPr>
            <w:tcW w:w="6420" w:type="dxa"/>
            <w:tcBorders>
              <w:top w:val="nil"/>
              <w:left w:val="single" w:sz="8" w:space="0" w:color="auto"/>
              <w:bottom w:val="single" w:sz="4" w:space="0" w:color="auto"/>
              <w:right w:val="single" w:sz="4" w:space="0" w:color="auto"/>
            </w:tcBorders>
            <w:noWrap/>
            <w:vAlign w:val="bottom"/>
          </w:tcPr>
          <w:p w:rsidR="004E3164" w:rsidRPr="00D144FF" w:rsidRDefault="004E3164" w:rsidP="00D144FF">
            <w:pPr>
              <w:pStyle w:val="22"/>
            </w:pPr>
            <w:r w:rsidRPr="00D144FF">
              <w:t>Поточні</w:t>
            </w:r>
            <w:r w:rsidR="002F1FFE">
              <w:t xml:space="preserve"> </w:t>
            </w:r>
            <w:r w:rsidRPr="00D144FF">
              <w:t>зобов’язання за рахунками</w:t>
            </w:r>
          </w:p>
        </w:tc>
        <w:tc>
          <w:tcPr>
            <w:tcW w:w="1439" w:type="dxa"/>
            <w:tcBorders>
              <w:top w:val="nil"/>
              <w:left w:val="nil"/>
              <w:bottom w:val="single" w:sz="4" w:space="0" w:color="auto"/>
              <w:right w:val="single" w:sz="4" w:space="0" w:color="auto"/>
            </w:tcBorders>
            <w:vAlign w:val="bottom"/>
          </w:tcPr>
          <w:p w:rsidR="004E3164" w:rsidRPr="00D144FF" w:rsidRDefault="004E3164" w:rsidP="00D144FF">
            <w:pPr>
              <w:pStyle w:val="22"/>
            </w:pPr>
            <w:r w:rsidRPr="00D144FF">
              <w:t>540-610</w:t>
            </w:r>
          </w:p>
        </w:tc>
        <w:tc>
          <w:tcPr>
            <w:tcW w:w="2162" w:type="dxa"/>
            <w:tcBorders>
              <w:top w:val="nil"/>
              <w:left w:val="nil"/>
              <w:bottom w:val="single" w:sz="4" w:space="0" w:color="auto"/>
              <w:right w:val="single" w:sz="4" w:space="0" w:color="auto"/>
            </w:tcBorders>
            <w:noWrap/>
            <w:vAlign w:val="bottom"/>
          </w:tcPr>
          <w:p w:rsidR="004E3164" w:rsidRPr="00D144FF" w:rsidRDefault="004E3164" w:rsidP="00D144FF">
            <w:pPr>
              <w:pStyle w:val="22"/>
            </w:pPr>
            <w:r w:rsidRPr="00D144FF">
              <w:t>236,00</w:t>
            </w:r>
          </w:p>
        </w:tc>
        <w:tc>
          <w:tcPr>
            <w:tcW w:w="2162" w:type="dxa"/>
            <w:tcBorders>
              <w:top w:val="nil"/>
              <w:left w:val="nil"/>
              <w:bottom w:val="single" w:sz="4" w:space="0" w:color="auto"/>
              <w:right w:val="single" w:sz="8" w:space="0" w:color="auto"/>
            </w:tcBorders>
            <w:noWrap/>
            <w:vAlign w:val="bottom"/>
          </w:tcPr>
          <w:p w:rsidR="004E3164" w:rsidRPr="00D144FF" w:rsidRDefault="004E3164" w:rsidP="00D144FF">
            <w:pPr>
              <w:pStyle w:val="22"/>
            </w:pPr>
            <w:r w:rsidRPr="00D144FF">
              <w:t>642,00</w:t>
            </w:r>
          </w:p>
        </w:tc>
      </w:tr>
      <w:tr w:rsidR="004E3164" w:rsidRPr="00D144FF" w:rsidTr="00D144FF">
        <w:trPr>
          <w:trHeight w:val="312"/>
          <w:jc w:val="center"/>
        </w:trPr>
        <w:tc>
          <w:tcPr>
            <w:tcW w:w="6420" w:type="dxa"/>
            <w:tcBorders>
              <w:top w:val="nil"/>
              <w:left w:val="single" w:sz="8" w:space="0" w:color="auto"/>
              <w:bottom w:val="single" w:sz="4" w:space="0" w:color="auto"/>
              <w:right w:val="single" w:sz="4" w:space="0" w:color="auto"/>
            </w:tcBorders>
            <w:noWrap/>
            <w:vAlign w:val="bottom"/>
          </w:tcPr>
          <w:p w:rsidR="004E3164" w:rsidRPr="00D144FF" w:rsidRDefault="004E3164" w:rsidP="00D144FF">
            <w:pPr>
              <w:pStyle w:val="22"/>
            </w:pPr>
            <w:r w:rsidRPr="00D144FF">
              <w:t>Усього за розділом IV</w:t>
            </w:r>
          </w:p>
        </w:tc>
        <w:tc>
          <w:tcPr>
            <w:tcW w:w="1439" w:type="dxa"/>
            <w:tcBorders>
              <w:top w:val="nil"/>
              <w:left w:val="nil"/>
              <w:bottom w:val="single" w:sz="4" w:space="0" w:color="auto"/>
              <w:right w:val="single" w:sz="4" w:space="0" w:color="auto"/>
            </w:tcBorders>
            <w:noWrap/>
            <w:vAlign w:val="bottom"/>
          </w:tcPr>
          <w:p w:rsidR="004E3164" w:rsidRPr="00D144FF" w:rsidRDefault="004E3164" w:rsidP="00D144FF">
            <w:pPr>
              <w:pStyle w:val="22"/>
            </w:pPr>
            <w:r w:rsidRPr="00D144FF">
              <w:t>620</w:t>
            </w:r>
          </w:p>
        </w:tc>
        <w:tc>
          <w:tcPr>
            <w:tcW w:w="2162" w:type="dxa"/>
            <w:tcBorders>
              <w:top w:val="nil"/>
              <w:left w:val="nil"/>
              <w:bottom w:val="single" w:sz="4" w:space="0" w:color="auto"/>
              <w:right w:val="single" w:sz="4" w:space="0" w:color="auto"/>
            </w:tcBorders>
            <w:noWrap/>
            <w:vAlign w:val="bottom"/>
          </w:tcPr>
          <w:p w:rsidR="004E3164" w:rsidRPr="00D144FF" w:rsidRDefault="004E3164" w:rsidP="00D144FF">
            <w:pPr>
              <w:pStyle w:val="22"/>
            </w:pPr>
            <w:r w:rsidRPr="00D144FF">
              <w:t>884,00</w:t>
            </w:r>
          </w:p>
        </w:tc>
        <w:tc>
          <w:tcPr>
            <w:tcW w:w="2162" w:type="dxa"/>
            <w:tcBorders>
              <w:top w:val="nil"/>
              <w:left w:val="nil"/>
              <w:bottom w:val="single" w:sz="4" w:space="0" w:color="auto"/>
              <w:right w:val="single" w:sz="8" w:space="0" w:color="auto"/>
            </w:tcBorders>
            <w:noWrap/>
            <w:vAlign w:val="bottom"/>
          </w:tcPr>
          <w:p w:rsidR="004E3164" w:rsidRPr="00D144FF" w:rsidRDefault="004E3164" w:rsidP="00D144FF">
            <w:pPr>
              <w:pStyle w:val="22"/>
            </w:pPr>
            <w:r w:rsidRPr="00D144FF">
              <w:t>1344,00</w:t>
            </w:r>
          </w:p>
        </w:tc>
      </w:tr>
      <w:tr w:rsidR="004E3164" w:rsidRPr="00D144FF" w:rsidTr="00D144FF">
        <w:trPr>
          <w:trHeight w:val="312"/>
          <w:jc w:val="center"/>
        </w:trPr>
        <w:tc>
          <w:tcPr>
            <w:tcW w:w="6420" w:type="dxa"/>
            <w:tcBorders>
              <w:top w:val="nil"/>
              <w:left w:val="single" w:sz="8" w:space="0" w:color="auto"/>
              <w:bottom w:val="single" w:sz="4" w:space="0" w:color="auto"/>
              <w:right w:val="single" w:sz="4" w:space="0" w:color="auto"/>
            </w:tcBorders>
            <w:noWrap/>
            <w:vAlign w:val="bottom"/>
          </w:tcPr>
          <w:p w:rsidR="004E3164" w:rsidRPr="00D144FF" w:rsidRDefault="004E3164" w:rsidP="00D144FF">
            <w:pPr>
              <w:pStyle w:val="22"/>
            </w:pPr>
            <w:r w:rsidRPr="00D144FF">
              <w:t>V. Доходи майбутніх</w:t>
            </w:r>
            <w:r w:rsidR="002F1FFE">
              <w:t xml:space="preserve"> </w:t>
            </w:r>
            <w:r w:rsidRPr="00D144FF">
              <w:t>періодів</w:t>
            </w:r>
          </w:p>
        </w:tc>
        <w:tc>
          <w:tcPr>
            <w:tcW w:w="1439" w:type="dxa"/>
            <w:tcBorders>
              <w:top w:val="nil"/>
              <w:left w:val="nil"/>
              <w:bottom w:val="single" w:sz="4" w:space="0" w:color="auto"/>
              <w:right w:val="single" w:sz="4" w:space="0" w:color="auto"/>
            </w:tcBorders>
            <w:noWrap/>
            <w:vAlign w:val="bottom"/>
          </w:tcPr>
          <w:p w:rsidR="004E3164" w:rsidRPr="00D144FF" w:rsidRDefault="004E3164" w:rsidP="00D144FF">
            <w:pPr>
              <w:pStyle w:val="22"/>
            </w:pPr>
            <w:r w:rsidRPr="00D144FF">
              <w:t>630</w:t>
            </w:r>
          </w:p>
        </w:tc>
        <w:tc>
          <w:tcPr>
            <w:tcW w:w="2162" w:type="dxa"/>
            <w:tcBorders>
              <w:top w:val="nil"/>
              <w:left w:val="nil"/>
              <w:bottom w:val="single" w:sz="4" w:space="0" w:color="auto"/>
              <w:right w:val="single" w:sz="4" w:space="0" w:color="auto"/>
            </w:tcBorders>
            <w:noWrap/>
            <w:vAlign w:val="bottom"/>
          </w:tcPr>
          <w:p w:rsidR="004E3164" w:rsidRPr="00D144FF" w:rsidRDefault="004E3164" w:rsidP="00D144FF">
            <w:pPr>
              <w:pStyle w:val="22"/>
            </w:pPr>
          </w:p>
        </w:tc>
        <w:tc>
          <w:tcPr>
            <w:tcW w:w="2162" w:type="dxa"/>
            <w:tcBorders>
              <w:top w:val="nil"/>
              <w:left w:val="nil"/>
              <w:bottom w:val="single" w:sz="4" w:space="0" w:color="auto"/>
              <w:right w:val="single" w:sz="8" w:space="0" w:color="auto"/>
            </w:tcBorders>
            <w:noWrap/>
            <w:vAlign w:val="bottom"/>
          </w:tcPr>
          <w:p w:rsidR="004E3164" w:rsidRPr="00D144FF" w:rsidRDefault="004E3164" w:rsidP="00D144FF">
            <w:pPr>
              <w:pStyle w:val="22"/>
            </w:pPr>
          </w:p>
        </w:tc>
      </w:tr>
      <w:tr w:rsidR="004E3164" w:rsidRPr="00D144FF" w:rsidTr="00D144FF">
        <w:trPr>
          <w:trHeight w:val="324"/>
          <w:jc w:val="center"/>
        </w:trPr>
        <w:tc>
          <w:tcPr>
            <w:tcW w:w="6420" w:type="dxa"/>
            <w:tcBorders>
              <w:top w:val="nil"/>
              <w:left w:val="single" w:sz="8" w:space="0" w:color="auto"/>
              <w:bottom w:val="single" w:sz="8" w:space="0" w:color="auto"/>
              <w:right w:val="single" w:sz="4" w:space="0" w:color="auto"/>
            </w:tcBorders>
            <w:noWrap/>
            <w:vAlign w:val="bottom"/>
          </w:tcPr>
          <w:p w:rsidR="004E3164" w:rsidRPr="00D144FF" w:rsidRDefault="004E3164" w:rsidP="00D144FF">
            <w:pPr>
              <w:pStyle w:val="22"/>
            </w:pPr>
            <w:r w:rsidRPr="00D144FF">
              <w:t>БАЛАНС</w:t>
            </w:r>
          </w:p>
        </w:tc>
        <w:tc>
          <w:tcPr>
            <w:tcW w:w="1439" w:type="dxa"/>
            <w:tcBorders>
              <w:top w:val="nil"/>
              <w:left w:val="nil"/>
              <w:bottom w:val="single" w:sz="8" w:space="0" w:color="auto"/>
              <w:right w:val="single" w:sz="4" w:space="0" w:color="auto"/>
            </w:tcBorders>
            <w:noWrap/>
            <w:vAlign w:val="bottom"/>
          </w:tcPr>
          <w:p w:rsidR="004E3164" w:rsidRPr="00D144FF" w:rsidRDefault="004E3164" w:rsidP="00D144FF">
            <w:pPr>
              <w:pStyle w:val="22"/>
            </w:pPr>
            <w:r w:rsidRPr="00D144FF">
              <w:t>640</w:t>
            </w:r>
          </w:p>
        </w:tc>
        <w:tc>
          <w:tcPr>
            <w:tcW w:w="2162" w:type="dxa"/>
            <w:tcBorders>
              <w:top w:val="nil"/>
              <w:left w:val="nil"/>
              <w:bottom w:val="single" w:sz="8" w:space="0" w:color="auto"/>
              <w:right w:val="single" w:sz="4" w:space="0" w:color="auto"/>
            </w:tcBorders>
            <w:noWrap/>
            <w:vAlign w:val="bottom"/>
          </w:tcPr>
          <w:p w:rsidR="004E3164" w:rsidRPr="00D144FF" w:rsidRDefault="004E3164" w:rsidP="00D144FF">
            <w:pPr>
              <w:pStyle w:val="22"/>
            </w:pPr>
            <w:r w:rsidRPr="00D144FF">
              <w:t>14502,00</w:t>
            </w:r>
          </w:p>
        </w:tc>
        <w:tc>
          <w:tcPr>
            <w:tcW w:w="2162" w:type="dxa"/>
            <w:tcBorders>
              <w:top w:val="nil"/>
              <w:left w:val="nil"/>
              <w:bottom w:val="single" w:sz="8" w:space="0" w:color="auto"/>
              <w:right w:val="single" w:sz="8" w:space="0" w:color="auto"/>
            </w:tcBorders>
            <w:noWrap/>
            <w:vAlign w:val="bottom"/>
          </w:tcPr>
          <w:p w:rsidR="004E3164" w:rsidRPr="00D144FF" w:rsidRDefault="004E3164" w:rsidP="00D144FF">
            <w:pPr>
              <w:pStyle w:val="22"/>
            </w:pPr>
            <w:r w:rsidRPr="00D144FF">
              <w:t>24958,00</w:t>
            </w:r>
          </w:p>
        </w:tc>
      </w:tr>
    </w:tbl>
    <w:p w:rsidR="004E3164" w:rsidRPr="00B81ABF" w:rsidRDefault="004E3164" w:rsidP="00B81ABF">
      <w:pPr>
        <w:spacing w:after="0" w:line="360" w:lineRule="auto"/>
        <w:ind w:firstLine="709"/>
        <w:jc w:val="both"/>
        <w:rPr>
          <w:rFonts w:ascii="Times New Roman" w:hAnsi="Times New Roman"/>
          <w:sz w:val="28"/>
          <w:szCs w:val="28"/>
          <w:lang w:val="uk-UA"/>
        </w:rPr>
      </w:pPr>
    </w:p>
    <w:p w:rsidR="004E3164" w:rsidRDefault="004E3164" w:rsidP="00B81ABF">
      <w:pPr>
        <w:pStyle w:val="2"/>
        <w:spacing w:before="0" w:line="360" w:lineRule="auto"/>
        <w:ind w:firstLine="709"/>
        <w:jc w:val="both"/>
        <w:rPr>
          <w:rFonts w:ascii="Times New Roman" w:hAnsi="Times New Roman"/>
          <w:b w:val="0"/>
          <w:color w:val="auto"/>
          <w:sz w:val="28"/>
          <w:szCs w:val="28"/>
          <w:lang w:val="uk-UA"/>
        </w:rPr>
      </w:pPr>
      <w:bookmarkStart w:id="4" w:name="_Toc278782542"/>
      <w:r w:rsidRPr="00B81ABF">
        <w:rPr>
          <w:rFonts w:ascii="Times New Roman" w:hAnsi="Times New Roman"/>
          <w:b w:val="0"/>
          <w:color w:val="auto"/>
          <w:sz w:val="28"/>
          <w:szCs w:val="28"/>
          <w:lang w:val="uk-UA"/>
        </w:rPr>
        <w:t>2.3 Звіт про фінансові результати (форма №2)</w:t>
      </w:r>
      <w:bookmarkEnd w:id="4"/>
    </w:p>
    <w:p w:rsidR="002F1FFE" w:rsidRPr="002F1FFE" w:rsidRDefault="002F1FFE" w:rsidP="002F1FFE">
      <w:pPr>
        <w:rPr>
          <w:lang w:val="uk-UA"/>
        </w:rPr>
      </w:pPr>
    </w:p>
    <w:tbl>
      <w:tblPr>
        <w:tblW w:w="9072" w:type="dxa"/>
        <w:jc w:val="center"/>
        <w:tblLook w:val="00A0" w:firstRow="1" w:lastRow="0" w:firstColumn="1" w:lastColumn="0" w:noHBand="0" w:noVBand="0"/>
      </w:tblPr>
      <w:tblGrid>
        <w:gridCol w:w="6001"/>
        <w:gridCol w:w="817"/>
        <w:gridCol w:w="1432"/>
        <w:gridCol w:w="1320"/>
      </w:tblGrid>
      <w:tr w:rsidR="004E3164" w:rsidRPr="00B81ABF" w:rsidTr="002F1FFE">
        <w:trPr>
          <w:trHeight w:val="936"/>
          <w:jc w:val="center"/>
        </w:trPr>
        <w:tc>
          <w:tcPr>
            <w:tcW w:w="6420" w:type="dxa"/>
            <w:tcBorders>
              <w:top w:val="single" w:sz="8" w:space="0" w:color="auto"/>
              <w:left w:val="single" w:sz="8" w:space="0" w:color="auto"/>
              <w:bottom w:val="single" w:sz="4" w:space="0" w:color="auto"/>
              <w:right w:val="single" w:sz="4" w:space="0" w:color="auto"/>
            </w:tcBorders>
            <w:noWrap/>
            <w:vAlign w:val="bottom"/>
          </w:tcPr>
          <w:p w:rsidR="004E3164" w:rsidRPr="00B81ABF" w:rsidRDefault="004E3164" w:rsidP="002F1FFE">
            <w:pPr>
              <w:pStyle w:val="22"/>
            </w:pPr>
            <w:r w:rsidRPr="00B81ABF">
              <w:t>Стаття</w:t>
            </w:r>
          </w:p>
        </w:tc>
        <w:tc>
          <w:tcPr>
            <w:tcW w:w="860" w:type="dxa"/>
            <w:tcBorders>
              <w:top w:val="single" w:sz="8" w:space="0" w:color="auto"/>
              <w:left w:val="nil"/>
              <w:bottom w:val="single" w:sz="4" w:space="0" w:color="auto"/>
              <w:right w:val="single" w:sz="4" w:space="0" w:color="auto"/>
            </w:tcBorders>
            <w:vAlign w:val="bottom"/>
          </w:tcPr>
          <w:p w:rsidR="004E3164" w:rsidRPr="00B81ABF" w:rsidRDefault="004E3164" w:rsidP="002F1FFE">
            <w:pPr>
              <w:pStyle w:val="22"/>
            </w:pPr>
            <w:r w:rsidRPr="00B81ABF">
              <w:t>Код рядка</w:t>
            </w:r>
          </w:p>
        </w:tc>
        <w:tc>
          <w:tcPr>
            <w:tcW w:w="1520" w:type="dxa"/>
            <w:tcBorders>
              <w:top w:val="single" w:sz="8" w:space="0" w:color="auto"/>
              <w:left w:val="nil"/>
              <w:bottom w:val="single" w:sz="4" w:space="0" w:color="auto"/>
              <w:right w:val="single" w:sz="4" w:space="0" w:color="auto"/>
            </w:tcBorders>
            <w:vAlign w:val="bottom"/>
          </w:tcPr>
          <w:p w:rsidR="004E3164" w:rsidRPr="00B81ABF" w:rsidRDefault="004E3164" w:rsidP="002F1FFE">
            <w:pPr>
              <w:pStyle w:val="22"/>
            </w:pPr>
            <w:r w:rsidRPr="00B81ABF">
              <w:t>За звітний</w:t>
            </w:r>
            <w:r w:rsidR="002F1FFE">
              <w:t xml:space="preserve"> </w:t>
            </w:r>
            <w:r w:rsidRPr="00B81ABF">
              <w:t>період</w:t>
            </w:r>
          </w:p>
        </w:tc>
        <w:tc>
          <w:tcPr>
            <w:tcW w:w="1400" w:type="dxa"/>
            <w:tcBorders>
              <w:top w:val="single" w:sz="8" w:space="0" w:color="auto"/>
              <w:left w:val="nil"/>
              <w:bottom w:val="single" w:sz="4" w:space="0" w:color="auto"/>
              <w:right w:val="single" w:sz="8" w:space="0" w:color="auto"/>
            </w:tcBorders>
            <w:vAlign w:val="bottom"/>
          </w:tcPr>
          <w:p w:rsidR="004E3164" w:rsidRPr="00B81ABF" w:rsidRDefault="004E3164" w:rsidP="002F1FFE">
            <w:pPr>
              <w:pStyle w:val="22"/>
            </w:pPr>
            <w:r w:rsidRPr="00B81ABF">
              <w:t>За попередній</w:t>
            </w:r>
            <w:r w:rsidR="002F1FFE">
              <w:t xml:space="preserve"> </w:t>
            </w:r>
            <w:r w:rsidRPr="00B81ABF">
              <w:t>період</w:t>
            </w:r>
          </w:p>
        </w:tc>
      </w:tr>
      <w:tr w:rsidR="004E3164" w:rsidRPr="00B81ABF" w:rsidTr="002F1FFE">
        <w:trPr>
          <w:trHeight w:val="624"/>
          <w:jc w:val="center"/>
        </w:trPr>
        <w:tc>
          <w:tcPr>
            <w:tcW w:w="6420" w:type="dxa"/>
            <w:tcBorders>
              <w:top w:val="nil"/>
              <w:left w:val="single" w:sz="8" w:space="0" w:color="auto"/>
              <w:bottom w:val="single" w:sz="4" w:space="0" w:color="auto"/>
              <w:right w:val="single" w:sz="4" w:space="0" w:color="auto"/>
            </w:tcBorders>
            <w:vAlign w:val="bottom"/>
          </w:tcPr>
          <w:p w:rsidR="004E3164" w:rsidRPr="00B81ABF" w:rsidRDefault="004E3164" w:rsidP="002F1FFE">
            <w:pPr>
              <w:pStyle w:val="22"/>
            </w:pPr>
            <w:r w:rsidRPr="00B81ABF">
              <w:t>Доход (виручка) від</w:t>
            </w:r>
            <w:r w:rsidR="002F1FFE">
              <w:t xml:space="preserve"> </w:t>
            </w:r>
            <w:r w:rsidRPr="00B81ABF">
              <w:t>реалізації</w:t>
            </w:r>
            <w:r w:rsidR="002F1FFE">
              <w:t xml:space="preserve"> </w:t>
            </w:r>
            <w:r w:rsidRPr="00B81ABF">
              <w:t>продукції (товарів, робіт, послуг)</w:t>
            </w:r>
          </w:p>
        </w:tc>
        <w:tc>
          <w:tcPr>
            <w:tcW w:w="860" w:type="dxa"/>
            <w:tcBorders>
              <w:top w:val="nil"/>
              <w:left w:val="nil"/>
              <w:bottom w:val="single" w:sz="4" w:space="0" w:color="auto"/>
              <w:right w:val="single" w:sz="4" w:space="0" w:color="auto"/>
            </w:tcBorders>
            <w:noWrap/>
            <w:vAlign w:val="bottom"/>
          </w:tcPr>
          <w:p w:rsidR="004E3164" w:rsidRPr="00B81ABF" w:rsidRDefault="004E3164" w:rsidP="002F1FFE">
            <w:pPr>
              <w:pStyle w:val="22"/>
            </w:pPr>
            <w:r w:rsidRPr="00B81ABF">
              <w:t>010</w:t>
            </w:r>
          </w:p>
        </w:tc>
        <w:tc>
          <w:tcPr>
            <w:tcW w:w="1520" w:type="dxa"/>
            <w:tcBorders>
              <w:top w:val="nil"/>
              <w:left w:val="nil"/>
              <w:bottom w:val="single" w:sz="4" w:space="0" w:color="auto"/>
              <w:right w:val="single" w:sz="4" w:space="0" w:color="auto"/>
            </w:tcBorders>
            <w:noWrap/>
            <w:vAlign w:val="bottom"/>
          </w:tcPr>
          <w:p w:rsidR="004E3164" w:rsidRPr="00B81ABF" w:rsidRDefault="004E3164" w:rsidP="002F1FFE">
            <w:pPr>
              <w:pStyle w:val="22"/>
            </w:pPr>
            <w:r w:rsidRPr="00B81ABF">
              <w:t>8502,00</w:t>
            </w:r>
          </w:p>
        </w:tc>
        <w:tc>
          <w:tcPr>
            <w:tcW w:w="1400" w:type="dxa"/>
            <w:tcBorders>
              <w:top w:val="nil"/>
              <w:left w:val="nil"/>
              <w:bottom w:val="single" w:sz="4" w:space="0" w:color="auto"/>
              <w:right w:val="single" w:sz="8" w:space="0" w:color="auto"/>
            </w:tcBorders>
            <w:noWrap/>
            <w:vAlign w:val="bottom"/>
          </w:tcPr>
          <w:p w:rsidR="004E3164" w:rsidRPr="00B81ABF" w:rsidRDefault="004E3164" w:rsidP="002F1FFE">
            <w:pPr>
              <w:pStyle w:val="22"/>
            </w:pPr>
            <w:r w:rsidRPr="00B81ABF">
              <w:t>5823,00</w:t>
            </w:r>
          </w:p>
        </w:tc>
      </w:tr>
      <w:tr w:rsidR="004E3164" w:rsidRPr="00B81ABF" w:rsidTr="002F1FFE">
        <w:trPr>
          <w:trHeight w:val="312"/>
          <w:jc w:val="center"/>
        </w:trPr>
        <w:tc>
          <w:tcPr>
            <w:tcW w:w="6420" w:type="dxa"/>
            <w:tcBorders>
              <w:top w:val="nil"/>
              <w:left w:val="single" w:sz="8" w:space="0" w:color="auto"/>
              <w:bottom w:val="single" w:sz="4" w:space="0" w:color="auto"/>
              <w:right w:val="single" w:sz="4" w:space="0" w:color="auto"/>
            </w:tcBorders>
            <w:vAlign w:val="bottom"/>
          </w:tcPr>
          <w:p w:rsidR="004E3164" w:rsidRPr="00B81ABF" w:rsidRDefault="004E3164" w:rsidP="002F1FFE">
            <w:pPr>
              <w:pStyle w:val="22"/>
            </w:pPr>
            <w:r w:rsidRPr="00B81ABF">
              <w:t>Податок на додану</w:t>
            </w:r>
            <w:r w:rsidR="002F1FFE">
              <w:t xml:space="preserve"> </w:t>
            </w:r>
            <w:r w:rsidRPr="00B81ABF">
              <w:t>вартість</w:t>
            </w:r>
          </w:p>
        </w:tc>
        <w:tc>
          <w:tcPr>
            <w:tcW w:w="860" w:type="dxa"/>
            <w:tcBorders>
              <w:top w:val="nil"/>
              <w:left w:val="nil"/>
              <w:bottom w:val="single" w:sz="4" w:space="0" w:color="auto"/>
              <w:right w:val="single" w:sz="4" w:space="0" w:color="auto"/>
            </w:tcBorders>
            <w:noWrap/>
            <w:vAlign w:val="bottom"/>
          </w:tcPr>
          <w:p w:rsidR="004E3164" w:rsidRPr="00B81ABF" w:rsidRDefault="004E3164" w:rsidP="002F1FFE">
            <w:pPr>
              <w:pStyle w:val="22"/>
            </w:pPr>
            <w:r w:rsidRPr="00B81ABF">
              <w:t>015</w:t>
            </w:r>
          </w:p>
        </w:tc>
        <w:tc>
          <w:tcPr>
            <w:tcW w:w="1520" w:type="dxa"/>
            <w:tcBorders>
              <w:top w:val="nil"/>
              <w:left w:val="nil"/>
              <w:bottom w:val="single" w:sz="4" w:space="0" w:color="auto"/>
              <w:right w:val="single" w:sz="4" w:space="0" w:color="auto"/>
            </w:tcBorders>
            <w:noWrap/>
            <w:vAlign w:val="bottom"/>
          </w:tcPr>
          <w:p w:rsidR="004E3164" w:rsidRPr="00B81ABF" w:rsidRDefault="004E3164" w:rsidP="002F1FFE">
            <w:pPr>
              <w:pStyle w:val="22"/>
            </w:pPr>
            <w:r w:rsidRPr="00B81ABF">
              <w:t>1349,00</w:t>
            </w:r>
          </w:p>
        </w:tc>
        <w:tc>
          <w:tcPr>
            <w:tcW w:w="1400" w:type="dxa"/>
            <w:tcBorders>
              <w:top w:val="nil"/>
              <w:left w:val="nil"/>
              <w:bottom w:val="single" w:sz="4" w:space="0" w:color="auto"/>
              <w:right w:val="single" w:sz="8" w:space="0" w:color="auto"/>
            </w:tcBorders>
            <w:noWrap/>
            <w:vAlign w:val="bottom"/>
          </w:tcPr>
          <w:p w:rsidR="004E3164" w:rsidRPr="00B81ABF" w:rsidRDefault="004E3164" w:rsidP="002F1FFE">
            <w:pPr>
              <w:pStyle w:val="22"/>
            </w:pPr>
            <w:r w:rsidRPr="00B81ABF">
              <w:t>927,00</w:t>
            </w:r>
          </w:p>
        </w:tc>
      </w:tr>
      <w:tr w:rsidR="004E3164" w:rsidRPr="00B81ABF" w:rsidTr="002F1FFE">
        <w:trPr>
          <w:trHeight w:val="624"/>
          <w:jc w:val="center"/>
        </w:trPr>
        <w:tc>
          <w:tcPr>
            <w:tcW w:w="6420" w:type="dxa"/>
            <w:tcBorders>
              <w:top w:val="nil"/>
              <w:left w:val="single" w:sz="8" w:space="0" w:color="auto"/>
              <w:bottom w:val="single" w:sz="4" w:space="0" w:color="auto"/>
              <w:right w:val="single" w:sz="4" w:space="0" w:color="auto"/>
            </w:tcBorders>
            <w:vAlign w:val="bottom"/>
          </w:tcPr>
          <w:p w:rsidR="004E3164" w:rsidRPr="00B81ABF" w:rsidRDefault="004E3164" w:rsidP="002F1FFE">
            <w:pPr>
              <w:pStyle w:val="22"/>
            </w:pPr>
            <w:r w:rsidRPr="00B81ABF">
              <w:t xml:space="preserve">Чистий доход (виручка) </w:t>
            </w:r>
            <w:r w:rsidR="002F1FFE">
              <w:t xml:space="preserve">від реалізації </w:t>
            </w:r>
            <w:r w:rsidRPr="00B81ABF">
              <w:t>продукції (товарів, робіт, послуг)</w:t>
            </w:r>
          </w:p>
        </w:tc>
        <w:tc>
          <w:tcPr>
            <w:tcW w:w="860" w:type="dxa"/>
            <w:tcBorders>
              <w:top w:val="nil"/>
              <w:left w:val="nil"/>
              <w:bottom w:val="single" w:sz="4" w:space="0" w:color="auto"/>
              <w:right w:val="single" w:sz="4" w:space="0" w:color="auto"/>
            </w:tcBorders>
            <w:noWrap/>
            <w:vAlign w:val="bottom"/>
          </w:tcPr>
          <w:p w:rsidR="004E3164" w:rsidRPr="00B81ABF" w:rsidRDefault="004E3164" w:rsidP="002F1FFE">
            <w:pPr>
              <w:pStyle w:val="22"/>
            </w:pPr>
            <w:r w:rsidRPr="00B81ABF">
              <w:t>035</w:t>
            </w:r>
          </w:p>
        </w:tc>
        <w:tc>
          <w:tcPr>
            <w:tcW w:w="1520" w:type="dxa"/>
            <w:tcBorders>
              <w:top w:val="nil"/>
              <w:left w:val="nil"/>
              <w:bottom w:val="single" w:sz="4" w:space="0" w:color="auto"/>
              <w:right w:val="single" w:sz="4" w:space="0" w:color="auto"/>
            </w:tcBorders>
            <w:noWrap/>
            <w:vAlign w:val="bottom"/>
          </w:tcPr>
          <w:p w:rsidR="004E3164" w:rsidRPr="00B81ABF" w:rsidRDefault="004E3164" w:rsidP="002F1FFE">
            <w:pPr>
              <w:pStyle w:val="22"/>
            </w:pPr>
            <w:r w:rsidRPr="00B81ABF">
              <w:t>7153,00</w:t>
            </w:r>
          </w:p>
        </w:tc>
        <w:tc>
          <w:tcPr>
            <w:tcW w:w="1400" w:type="dxa"/>
            <w:tcBorders>
              <w:top w:val="nil"/>
              <w:left w:val="nil"/>
              <w:bottom w:val="single" w:sz="4" w:space="0" w:color="auto"/>
              <w:right w:val="single" w:sz="8" w:space="0" w:color="auto"/>
            </w:tcBorders>
            <w:noWrap/>
            <w:vAlign w:val="bottom"/>
          </w:tcPr>
          <w:p w:rsidR="004E3164" w:rsidRPr="00B81ABF" w:rsidRDefault="004E3164" w:rsidP="002F1FFE">
            <w:pPr>
              <w:pStyle w:val="22"/>
            </w:pPr>
            <w:r w:rsidRPr="00B81ABF">
              <w:t>4896,00</w:t>
            </w:r>
          </w:p>
        </w:tc>
      </w:tr>
      <w:tr w:rsidR="004E3164" w:rsidRPr="00B81ABF" w:rsidTr="00E43279">
        <w:trPr>
          <w:trHeight w:val="336"/>
          <w:jc w:val="center"/>
        </w:trPr>
        <w:tc>
          <w:tcPr>
            <w:tcW w:w="6420" w:type="dxa"/>
            <w:tcBorders>
              <w:top w:val="nil"/>
              <w:left w:val="single" w:sz="8" w:space="0" w:color="auto"/>
              <w:bottom w:val="single" w:sz="4" w:space="0" w:color="auto"/>
              <w:right w:val="single" w:sz="4" w:space="0" w:color="auto"/>
            </w:tcBorders>
            <w:vAlign w:val="bottom"/>
          </w:tcPr>
          <w:p w:rsidR="004E3164" w:rsidRPr="00B81ABF" w:rsidRDefault="004E3164" w:rsidP="002F1FFE">
            <w:pPr>
              <w:pStyle w:val="22"/>
            </w:pPr>
            <w:r w:rsidRPr="00B81ABF">
              <w:t>Собівартість</w:t>
            </w:r>
            <w:r w:rsidR="002F1FFE">
              <w:t xml:space="preserve"> </w:t>
            </w:r>
            <w:r w:rsidRPr="00B81ABF">
              <w:t>реалізованої</w:t>
            </w:r>
            <w:r w:rsidR="002F1FFE">
              <w:t xml:space="preserve"> </w:t>
            </w:r>
            <w:r w:rsidRPr="00B81ABF">
              <w:t>продукції (товарів, робіт, послуг)</w:t>
            </w:r>
          </w:p>
        </w:tc>
        <w:tc>
          <w:tcPr>
            <w:tcW w:w="860" w:type="dxa"/>
            <w:tcBorders>
              <w:top w:val="nil"/>
              <w:left w:val="nil"/>
              <w:bottom w:val="single" w:sz="4" w:space="0" w:color="auto"/>
              <w:right w:val="single" w:sz="4" w:space="0" w:color="auto"/>
            </w:tcBorders>
            <w:noWrap/>
            <w:vAlign w:val="bottom"/>
          </w:tcPr>
          <w:p w:rsidR="004E3164" w:rsidRPr="00B81ABF" w:rsidRDefault="004E3164" w:rsidP="002F1FFE">
            <w:pPr>
              <w:pStyle w:val="22"/>
            </w:pPr>
            <w:r w:rsidRPr="00B81ABF">
              <w:t>040</w:t>
            </w:r>
          </w:p>
        </w:tc>
        <w:tc>
          <w:tcPr>
            <w:tcW w:w="1520" w:type="dxa"/>
            <w:tcBorders>
              <w:top w:val="nil"/>
              <w:left w:val="nil"/>
              <w:bottom w:val="single" w:sz="4" w:space="0" w:color="auto"/>
              <w:right w:val="single" w:sz="4" w:space="0" w:color="auto"/>
            </w:tcBorders>
            <w:noWrap/>
            <w:vAlign w:val="bottom"/>
          </w:tcPr>
          <w:p w:rsidR="004E3164" w:rsidRPr="00B81ABF" w:rsidRDefault="004E3164" w:rsidP="002F1FFE">
            <w:pPr>
              <w:pStyle w:val="22"/>
            </w:pPr>
            <w:r w:rsidRPr="00B81ABF">
              <w:t>5220,00</w:t>
            </w:r>
          </w:p>
        </w:tc>
        <w:tc>
          <w:tcPr>
            <w:tcW w:w="1400" w:type="dxa"/>
            <w:tcBorders>
              <w:top w:val="nil"/>
              <w:left w:val="nil"/>
              <w:bottom w:val="single" w:sz="4" w:space="0" w:color="auto"/>
              <w:right w:val="single" w:sz="8" w:space="0" w:color="auto"/>
            </w:tcBorders>
            <w:noWrap/>
            <w:vAlign w:val="bottom"/>
          </w:tcPr>
          <w:p w:rsidR="004E3164" w:rsidRPr="00B81ABF" w:rsidRDefault="004E3164" w:rsidP="002F1FFE">
            <w:pPr>
              <w:pStyle w:val="22"/>
            </w:pPr>
            <w:r w:rsidRPr="00B81ABF">
              <w:t>3090,00</w:t>
            </w:r>
          </w:p>
        </w:tc>
      </w:tr>
      <w:tr w:rsidR="004E3164" w:rsidRPr="00B81ABF" w:rsidTr="002F1FFE">
        <w:trPr>
          <w:trHeight w:val="312"/>
          <w:jc w:val="center"/>
        </w:trPr>
        <w:tc>
          <w:tcPr>
            <w:tcW w:w="6420" w:type="dxa"/>
            <w:tcBorders>
              <w:top w:val="nil"/>
              <w:left w:val="single" w:sz="8" w:space="0" w:color="auto"/>
              <w:bottom w:val="single" w:sz="4" w:space="0" w:color="auto"/>
              <w:right w:val="single" w:sz="4" w:space="0" w:color="auto"/>
            </w:tcBorders>
            <w:vAlign w:val="bottom"/>
          </w:tcPr>
          <w:p w:rsidR="004E3164" w:rsidRPr="00B81ABF" w:rsidRDefault="004E3164" w:rsidP="002F1FFE">
            <w:pPr>
              <w:pStyle w:val="22"/>
            </w:pPr>
            <w:r w:rsidRPr="00B81ABF">
              <w:t>Валовий:</w:t>
            </w:r>
          </w:p>
        </w:tc>
        <w:tc>
          <w:tcPr>
            <w:tcW w:w="860" w:type="dxa"/>
            <w:tcBorders>
              <w:top w:val="nil"/>
              <w:left w:val="nil"/>
              <w:bottom w:val="single" w:sz="4" w:space="0" w:color="auto"/>
              <w:right w:val="single" w:sz="4" w:space="0" w:color="auto"/>
            </w:tcBorders>
            <w:noWrap/>
            <w:vAlign w:val="bottom"/>
          </w:tcPr>
          <w:p w:rsidR="004E3164" w:rsidRPr="00B81ABF" w:rsidRDefault="004E3164" w:rsidP="002F1FFE">
            <w:pPr>
              <w:pStyle w:val="22"/>
            </w:pPr>
          </w:p>
        </w:tc>
        <w:tc>
          <w:tcPr>
            <w:tcW w:w="1520" w:type="dxa"/>
            <w:tcBorders>
              <w:top w:val="nil"/>
              <w:left w:val="nil"/>
              <w:bottom w:val="single" w:sz="4" w:space="0" w:color="auto"/>
              <w:right w:val="single" w:sz="4" w:space="0" w:color="auto"/>
            </w:tcBorders>
            <w:noWrap/>
            <w:vAlign w:val="bottom"/>
          </w:tcPr>
          <w:p w:rsidR="004E3164" w:rsidRPr="00B81ABF" w:rsidRDefault="004E3164" w:rsidP="002F1FFE">
            <w:pPr>
              <w:pStyle w:val="22"/>
            </w:pPr>
          </w:p>
        </w:tc>
        <w:tc>
          <w:tcPr>
            <w:tcW w:w="1400" w:type="dxa"/>
            <w:tcBorders>
              <w:top w:val="nil"/>
              <w:left w:val="nil"/>
              <w:bottom w:val="single" w:sz="4" w:space="0" w:color="auto"/>
              <w:right w:val="single" w:sz="8" w:space="0" w:color="auto"/>
            </w:tcBorders>
            <w:noWrap/>
            <w:vAlign w:val="bottom"/>
          </w:tcPr>
          <w:p w:rsidR="004E3164" w:rsidRPr="00B81ABF" w:rsidRDefault="004E3164" w:rsidP="002F1FFE">
            <w:pPr>
              <w:pStyle w:val="22"/>
            </w:pPr>
          </w:p>
        </w:tc>
      </w:tr>
      <w:tr w:rsidR="004E3164" w:rsidRPr="00B81ABF" w:rsidTr="002F1FFE">
        <w:trPr>
          <w:trHeight w:val="312"/>
          <w:jc w:val="center"/>
        </w:trPr>
        <w:tc>
          <w:tcPr>
            <w:tcW w:w="6420" w:type="dxa"/>
            <w:tcBorders>
              <w:top w:val="nil"/>
              <w:left w:val="single" w:sz="8" w:space="0" w:color="auto"/>
              <w:bottom w:val="single" w:sz="4" w:space="0" w:color="auto"/>
              <w:right w:val="single" w:sz="4" w:space="0" w:color="auto"/>
            </w:tcBorders>
            <w:noWrap/>
            <w:vAlign w:val="bottom"/>
          </w:tcPr>
          <w:p w:rsidR="004E3164" w:rsidRPr="00B81ABF" w:rsidRDefault="004E3164" w:rsidP="002F1FFE">
            <w:pPr>
              <w:pStyle w:val="22"/>
            </w:pPr>
            <w:r w:rsidRPr="00B81ABF">
              <w:t>Прибуток</w:t>
            </w:r>
          </w:p>
        </w:tc>
        <w:tc>
          <w:tcPr>
            <w:tcW w:w="860" w:type="dxa"/>
            <w:tcBorders>
              <w:top w:val="nil"/>
              <w:left w:val="nil"/>
              <w:bottom w:val="single" w:sz="4" w:space="0" w:color="auto"/>
              <w:right w:val="single" w:sz="4" w:space="0" w:color="auto"/>
            </w:tcBorders>
            <w:noWrap/>
            <w:vAlign w:val="bottom"/>
          </w:tcPr>
          <w:p w:rsidR="004E3164" w:rsidRPr="00B81ABF" w:rsidRDefault="004E3164" w:rsidP="002F1FFE">
            <w:pPr>
              <w:pStyle w:val="22"/>
            </w:pPr>
            <w:r w:rsidRPr="00B81ABF">
              <w:t>050</w:t>
            </w:r>
          </w:p>
        </w:tc>
        <w:tc>
          <w:tcPr>
            <w:tcW w:w="1520" w:type="dxa"/>
            <w:tcBorders>
              <w:top w:val="nil"/>
              <w:left w:val="nil"/>
              <w:bottom w:val="single" w:sz="4" w:space="0" w:color="auto"/>
              <w:right w:val="single" w:sz="4" w:space="0" w:color="auto"/>
            </w:tcBorders>
            <w:noWrap/>
            <w:vAlign w:val="bottom"/>
          </w:tcPr>
          <w:p w:rsidR="004E3164" w:rsidRPr="00B81ABF" w:rsidRDefault="004E3164" w:rsidP="002F1FFE">
            <w:pPr>
              <w:pStyle w:val="22"/>
            </w:pPr>
            <w:r w:rsidRPr="00B81ABF">
              <w:t>1933,00</w:t>
            </w:r>
          </w:p>
        </w:tc>
        <w:tc>
          <w:tcPr>
            <w:tcW w:w="1400" w:type="dxa"/>
            <w:tcBorders>
              <w:top w:val="nil"/>
              <w:left w:val="nil"/>
              <w:bottom w:val="single" w:sz="4" w:space="0" w:color="auto"/>
              <w:right w:val="single" w:sz="8" w:space="0" w:color="auto"/>
            </w:tcBorders>
            <w:noWrap/>
            <w:vAlign w:val="bottom"/>
          </w:tcPr>
          <w:p w:rsidR="004E3164" w:rsidRPr="00B81ABF" w:rsidRDefault="004E3164" w:rsidP="002F1FFE">
            <w:pPr>
              <w:pStyle w:val="22"/>
            </w:pPr>
            <w:r w:rsidRPr="00B81ABF">
              <w:t>1806,00</w:t>
            </w:r>
          </w:p>
        </w:tc>
      </w:tr>
      <w:tr w:rsidR="004E3164" w:rsidRPr="00B81ABF" w:rsidTr="002F1FFE">
        <w:trPr>
          <w:trHeight w:val="312"/>
          <w:jc w:val="center"/>
        </w:trPr>
        <w:tc>
          <w:tcPr>
            <w:tcW w:w="6420" w:type="dxa"/>
            <w:tcBorders>
              <w:top w:val="nil"/>
              <w:left w:val="single" w:sz="8" w:space="0" w:color="auto"/>
              <w:bottom w:val="single" w:sz="4" w:space="0" w:color="auto"/>
              <w:right w:val="single" w:sz="4" w:space="0" w:color="auto"/>
            </w:tcBorders>
            <w:vAlign w:val="bottom"/>
          </w:tcPr>
          <w:p w:rsidR="004E3164" w:rsidRPr="00B81ABF" w:rsidRDefault="004E3164" w:rsidP="002F1FFE">
            <w:pPr>
              <w:pStyle w:val="22"/>
            </w:pPr>
            <w:r w:rsidRPr="00B81ABF">
              <w:t>Інші</w:t>
            </w:r>
            <w:r w:rsidR="0015292C">
              <w:t xml:space="preserve"> </w:t>
            </w:r>
            <w:r w:rsidRPr="00B81ABF">
              <w:t>операційні доходи</w:t>
            </w:r>
          </w:p>
        </w:tc>
        <w:tc>
          <w:tcPr>
            <w:tcW w:w="860" w:type="dxa"/>
            <w:tcBorders>
              <w:top w:val="nil"/>
              <w:left w:val="nil"/>
              <w:bottom w:val="single" w:sz="4" w:space="0" w:color="auto"/>
              <w:right w:val="single" w:sz="4" w:space="0" w:color="auto"/>
            </w:tcBorders>
            <w:noWrap/>
            <w:vAlign w:val="bottom"/>
          </w:tcPr>
          <w:p w:rsidR="004E3164" w:rsidRPr="00B81ABF" w:rsidRDefault="004E3164" w:rsidP="002F1FFE">
            <w:pPr>
              <w:pStyle w:val="22"/>
            </w:pPr>
            <w:r w:rsidRPr="00B81ABF">
              <w:t>060</w:t>
            </w:r>
          </w:p>
        </w:tc>
        <w:tc>
          <w:tcPr>
            <w:tcW w:w="1520" w:type="dxa"/>
            <w:tcBorders>
              <w:top w:val="nil"/>
              <w:left w:val="nil"/>
              <w:bottom w:val="single" w:sz="4" w:space="0" w:color="auto"/>
              <w:right w:val="single" w:sz="4" w:space="0" w:color="auto"/>
            </w:tcBorders>
            <w:noWrap/>
            <w:vAlign w:val="bottom"/>
          </w:tcPr>
          <w:p w:rsidR="004E3164" w:rsidRPr="00B81ABF" w:rsidRDefault="004E3164" w:rsidP="002F1FFE">
            <w:pPr>
              <w:pStyle w:val="22"/>
            </w:pPr>
            <w:r w:rsidRPr="00B81ABF">
              <w:t>2017,00</w:t>
            </w:r>
          </w:p>
        </w:tc>
        <w:tc>
          <w:tcPr>
            <w:tcW w:w="1400" w:type="dxa"/>
            <w:tcBorders>
              <w:top w:val="nil"/>
              <w:left w:val="nil"/>
              <w:bottom w:val="single" w:sz="4" w:space="0" w:color="auto"/>
              <w:right w:val="single" w:sz="8" w:space="0" w:color="auto"/>
            </w:tcBorders>
            <w:noWrap/>
            <w:vAlign w:val="bottom"/>
          </w:tcPr>
          <w:p w:rsidR="004E3164" w:rsidRPr="00B81ABF" w:rsidRDefault="004E3164" w:rsidP="002F1FFE">
            <w:pPr>
              <w:pStyle w:val="22"/>
            </w:pPr>
            <w:r w:rsidRPr="00B81ABF">
              <w:t>493,00</w:t>
            </w:r>
          </w:p>
        </w:tc>
      </w:tr>
      <w:tr w:rsidR="004E3164" w:rsidRPr="00B81ABF" w:rsidTr="002F1FFE">
        <w:trPr>
          <w:trHeight w:val="312"/>
          <w:jc w:val="center"/>
        </w:trPr>
        <w:tc>
          <w:tcPr>
            <w:tcW w:w="6420" w:type="dxa"/>
            <w:tcBorders>
              <w:top w:val="nil"/>
              <w:left w:val="single" w:sz="8" w:space="0" w:color="auto"/>
              <w:bottom w:val="single" w:sz="4" w:space="0" w:color="auto"/>
              <w:right w:val="single" w:sz="4" w:space="0" w:color="auto"/>
            </w:tcBorders>
            <w:vAlign w:val="bottom"/>
          </w:tcPr>
          <w:p w:rsidR="004E3164" w:rsidRPr="00B81ABF" w:rsidRDefault="004E3164" w:rsidP="002F1FFE">
            <w:pPr>
              <w:pStyle w:val="22"/>
            </w:pPr>
            <w:r w:rsidRPr="00B81ABF">
              <w:t>Адміністративні</w:t>
            </w:r>
            <w:r w:rsidR="0015292C">
              <w:t xml:space="preserve"> </w:t>
            </w:r>
            <w:r w:rsidRPr="00B81ABF">
              <w:t>витрати</w:t>
            </w:r>
          </w:p>
        </w:tc>
        <w:tc>
          <w:tcPr>
            <w:tcW w:w="860" w:type="dxa"/>
            <w:tcBorders>
              <w:top w:val="nil"/>
              <w:left w:val="nil"/>
              <w:bottom w:val="single" w:sz="4" w:space="0" w:color="auto"/>
              <w:right w:val="single" w:sz="4" w:space="0" w:color="auto"/>
            </w:tcBorders>
            <w:noWrap/>
            <w:vAlign w:val="bottom"/>
          </w:tcPr>
          <w:p w:rsidR="004E3164" w:rsidRPr="00B81ABF" w:rsidRDefault="004E3164" w:rsidP="002F1FFE">
            <w:pPr>
              <w:pStyle w:val="22"/>
            </w:pPr>
            <w:r w:rsidRPr="00B81ABF">
              <w:t>070</w:t>
            </w:r>
          </w:p>
        </w:tc>
        <w:tc>
          <w:tcPr>
            <w:tcW w:w="1520" w:type="dxa"/>
            <w:tcBorders>
              <w:top w:val="nil"/>
              <w:left w:val="nil"/>
              <w:bottom w:val="single" w:sz="4" w:space="0" w:color="auto"/>
              <w:right w:val="single" w:sz="4" w:space="0" w:color="auto"/>
            </w:tcBorders>
            <w:noWrap/>
            <w:vAlign w:val="bottom"/>
          </w:tcPr>
          <w:p w:rsidR="004E3164" w:rsidRPr="00B81ABF" w:rsidRDefault="004E3164" w:rsidP="002F1FFE">
            <w:pPr>
              <w:pStyle w:val="22"/>
            </w:pPr>
            <w:r w:rsidRPr="00B81ABF">
              <w:t>1215,00</w:t>
            </w:r>
          </w:p>
        </w:tc>
        <w:tc>
          <w:tcPr>
            <w:tcW w:w="1400" w:type="dxa"/>
            <w:tcBorders>
              <w:top w:val="nil"/>
              <w:left w:val="nil"/>
              <w:bottom w:val="single" w:sz="4" w:space="0" w:color="auto"/>
              <w:right w:val="single" w:sz="8" w:space="0" w:color="auto"/>
            </w:tcBorders>
            <w:noWrap/>
            <w:vAlign w:val="bottom"/>
          </w:tcPr>
          <w:p w:rsidR="004E3164" w:rsidRPr="00B81ABF" w:rsidRDefault="004E3164" w:rsidP="002F1FFE">
            <w:pPr>
              <w:pStyle w:val="22"/>
            </w:pPr>
            <w:r w:rsidRPr="00B81ABF">
              <w:t>868,00</w:t>
            </w:r>
          </w:p>
        </w:tc>
      </w:tr>
      <w:tr w:rsidR="004E3164" w:rsidRPr="00B81ABF" w:rsidTr="002F1FFE">
        <w:trPr>
          <w:trHeight w:val="312"/>
          <w:jc w:val="center"/>
        </w:trPr>
        <w:tc>
          <w:tcPr>
            <w:tcW w:w="6420" w:type="dxa"/>
            <w:tcBorders>
              <w:top w:val="nil"/>
              <w:left w:val="single" w:sz="8" w:space="0" w:color="auto"/>
              <w:bottom w:val="single" w:sz="4" w:space="0" w:color="auto"/>
              <w:right w:val="single" w:sz="4" w:space="0" w:color="auto"/>
            </w:tcBorders>
            <w:vAlign w:val="bottom"/>
          </w:tcPr>
          <w:p w:rsidR="004E3164" w:rsidRPr="00B81ABF" w:rsidRDefault="004E3164" w:rsidP="002F1FFE">
            <w:pPr>
              <w:pStyle w:val="22"/>
            </w:pPr>
            <w:r w:rsidRPr="00B81ABF">
              <w:t>Витрати на збут</w:t>
            </w:r>
          </w:p>
        </w:tc>
        <w:tc>
          <w:tcPr>
            <w:tcW w:w="860" w:type="dxa"/>
            <w:tcBorders>
              <w:top w:val="nil"/>
              <w:left w:val="nil"/>
              <w:bottom w:val="single" w:sz="4" w:space="0" w:color="auto"/>
              <w:right w:val="single" w:sz="4" w:space="0" w:color="auto"/>
            </w:tcBorders>
            <w:noWrap/>
            <w:vAlign w:val="bottom"/>
          </w:tcPr>
          <w:p w:rsidR="004E3164" w:rsidRPr="00B81ABF" w:rsidRDefault="004E3164" w:rsidP="002F1FFE">
            <w:pPr>
              <w:pStyle w:val="22"/>
            </w:pPr>
            <w:r w:rsidRPr="00B81ABF">
              <w:t>080</w:t>
            </w:r>
          </w:p>
        </w:tc>
        <w:tc>
          <w:tcPr>
            <w:tcW w:w="1520" w:type="dxa"/>
            <w:tcBorders>
              <w:top w:val="nil"/>
              <w:left w:val="nil"/>
              <w:bottom w:val="single" w:sz="4" w:space="0" w:color="auto"/>
              <w:right w:val="single" w:sz="4" w:space="0" w:color="auto"/>
            </w:tcBorders>
            <w:noWrap/>
            <w:vAlign w:val="bottom"/>
          </w:tcPr>
          <w:p w:rsidR="004E3164" w:rsidRPr="00B81ABF" w:rsidRDefault="004E3164" w:rsidP="002F1FFE">
            <w:pPr>
              <w:pStyle w:val="22"/>
            </w:pPr>
            <w:r w:rsidRPr="00B81ABF">
              <w:t>113,00</w:t>
            </w:r>
          </w:p>
        </w:tc>
        <w:tc>
          <w:tcPr>
            <w:tcW w:w="1400" w:type="dxa"/>
            <w:tcBorders>
              <w:top w:val="nil"/>
              <w:left w:val="nil"/>
              <w:bottom w:val="single" w:sz="4" w:space="0" w:color="auto"/>
              <w:right w:val="single" w:sz="8" w:space="0" w:color="auto"/>
            </w:tcBorders>
            <w:noWrap/>
            <w:vAlign w:val="bottom"/>
          </w:tcPr>
          <w:p w:rsidR="004E3164" w:rsidRPr="00B81ABF" w:rsidRDefault="004E3164" w:rsidP="002F1FFE">
            <w:pPr>
              <w:pStyle w:val="22"/>
            </w:pPr>
            <w:r w:rsidRPr="00B81ABF">
              <w:t>85,00</w:t>
            </w:r>
          </w:p>
        </w:tc>
      </w:tr>
      <w:tr w:rsidR="004E3164" w:rsidRPr="00B81ABF" w:rsidTr="002F1FFE">
        <w:trPr>
          <w:trHeight w:val="312"/>
          <w:jc w:val="center"/>
        </w:trPr>
        <w:tc>
          <w:tcPr>
            <w:tcW w:w="6420" w:type="dxa"/>
            <w:tcBorders>
              <w:top w:val="nil"/>
              <w:left w:val="single" w:sz="8" w:space="0" w:color="auto"/>
              <w:bottom w:val="single" w:sz="4" w:space="0" w:color="auto"/>
              <w:right w:val="single" w:sz="4" w:space="0" w:color="auto"/>
            </w:tcBorders>
            <w:vAlign w:val="bottom"/>
          </w:tcPr>
          <w:p w:rsidR="004E3164" w:rsidRPr="00B81ABF" w:rsidRDefault="004E3164" w:rsidP="002F1FFE">
            <w:pPr>
              <w:pStyle w:val="22"/>
            </w:pPr>
            <w:r w:rsidRPr="00B81ABF">
              <w:t>Інші</w:t>
            </w:r>
            <w:r w:rsidR="0015292C">
              <w:t xml:space="preserve"> </w:t>
            </w:r>
            <w:r w:rsidRPr="00B81ABF">
              <w:t>операційні</w:t>
            </w:r>
            <w:r w:rsidR="0015292C">
              <w:t xml:space="preserve"> </w:t>
            </w:r>
            <w:r w:rsidRPr="00B81ABF">
              <w:t>витрати</w:t>
            </w:r>
          </w:p>
        </w:tc>
        <w:tc>
          <w:tcPr>
            <w:tcW w:w="860" w:type="dxa"/>
            <w:tcBorders>
              <w:top w:val="nil"/>
              <w:left w:val="nil"/>
              <w:bottom w:val="single" w:sz="4" w:space="0" w:color="auto"/>
              <w:right w:val="single" w:sz="4" w:space="0" w:color="auto"/>
            </w:tcBorders>
            <w:noWrap/>
            <w:vAlign w:val="bottom"/>
          </w:tcPr>
          <w:p w:rsidR="004E3164" w:rsidRPr="00B81ABF" w:rsidRDefault="004E3164" w:rsidP="002F1FFE">
            <w:pPr>
              <w:pStyle w:val="22"/>
            </w:pPr>
            <w:r w:rsidRPr="00B81ABF">
              <w:t>090</w:t>
            </w:r>
          </w:p>
        </w:tc>
        <w:tc>
          <w:tcPr>
            <w:tcW w:w="1520" w:type="dxa"/>
            <w:tcBorders>
              <w:top w:val="nil"/>
              <w:left w:val="nil"/>
              <w:bottom w:val="single" w:sz="4" w:space="0" w:color="auto"/>
              <w:right w:val="single" w:sz="4" w:space="0" w:color="auto"/>
            </w:tcBorders>
            <w:noWrap/>
            <w:vAlign w:val="bottom"/>
          </w:tcPr>
          <w:p w:rsidR="004E3164" w:rsidRPr="00B81ABF" w:rsidRDefault="004E3164" w:rsidP="002F1FFE">
            <w:pPr>
              <w:pStyle w:val="22"/>
            </w:pPr>
            <w:r w:rsidRPr="00B81ABF">
              <w:t>1863,00</w:t>
            </w:r>
          </w:p>
        </w:tc>
        <w:tc>
          <w:tcPr>
            <w:tcW w:w="1400" w:type="dxa"/>
            <w:tcBorders>
              <w:top w:val="nil"/>
              <w:left w:val="nil"/>
              <w:bottom w:val="single" w:sz="4" w:space="0" w:color="auto"/>
              <w:right w:val="single" w:sz="8" w:space="0" w:color="auto"/>
            </w:tcBorders>
            <w:noWrap/>
            <w:vAlign w:val="bottom"/>
          </w:tcPr>
          <w:p w:rsidR="004E3164" w:rsidRPr="00B81ABF" w:rsidRDefault="004E3164" w:rsidP="002F1FFE">
            <w:pPr>
              <w:pStyle w:val="22"/>
            </w:pPr>
            <w:r w:rsidRPr="00B81ABF">
              <w:t>805,00</w:t>
            </w:r>
          </w:p>
        </w:tc>
      </w:tr>
      <w:tr w:rsidR="004E3164" w:rsidRPr="00B81ABF" w:rsidTr="002F1FFE">
        <w:trPr>
          <w:trHeight w:val="312"/>
          <w:jc w:val="center"/>
        </w:trPr>
        <w:tc>
          <w:tcPr>
            <w:tcW w:w="6420" w:type="dxa"/>
            <w:tcBorders>
              <w:top w:val="nil"/>
              <w:left w:val="single" w:sz="8" w:space="0" w:color="auto"/>
              <w:bottom w:val="single" w:sz="4" w:space="0" w:color="auto"/>
              <w:right w:val="single" w:sz="4" w:space="0" w:color="auto"/>
            </w:tcBorders>
            <w:vAlign w:val="bottom"/>
          </w:tcPr>
          <w:p w:rsidR="004E3164" w:rsidRPr="00B81ABF" w:rsidRDefault="004E3164" w:rsidP="002F1FFE">
            <w:pPr>
              <w:pStyle w:val="22"/>
            </w:pPr>
            <w:r w:rsidRPr="00B81ABF">
              <w:t>Фінансові</w:t>
            </w:r>
            <w:r w:rsidR="0015292C">
              <w:t xml:space="preserve"> </w:t>
            </w:r>
            <w:r w:rsidRPr="00B81ABF">
              <w:t>результати</w:t>
            </w:r>
            <w:r w:rsidR="0015292C">
              <w:t xml:space="preserve"> </w:t>
            </w:r>
            <w:r w:rsidRPr="00B81ABF">
              <w:t>від</w:t>
            </w:r>
            <w:r w:rsidR="0015292C">
              <w:t xml:space="preserve"> </w:t>
            </w:r>
            <w:r w:rsidR="00F36C32" w:rsidRPr="00B81ABF">
              <w:t>оп</w:t>
            </w:r>
            <w:r w:rsidR="00F36C32">
              <w:t>е</w:t>
            </w:r>
            <w:r w:rsidR="00F36C32" w:rsidRPr="00B81ABF">
              <w:t>раційної</w:t>
            </w:r>
            <w:r w:rsidR="0015292C">
              <w:t xml:space="preserve"> </w:t>
            </w:r>
            <w:r w:rsidRPr="00B81ABF">
              <w:t>діяльності:</w:t>
            </w:r>
          </w:p>
        </w:tc>
        <w:tc>
          <w:tcPr>
            <w:tcW w:w="860" w:type="dxa"/>
            <w:tcBorders>
              <w:top w:val="nil"/>
              <w:left w:val="nil"/>
              <w:bottom w:val="single" w:sz="4" w:space="0" w:color="auto"/>
              <w:right w:val="single" w:sz="4" w:space="0" w:color="auto"/>
            </w:tcBorders>
            <w:noWrap/>
            <w:vAlign w:val="bottom"/>
          </w:tcPr>
          <w:p w:rsidR="004E3164" w:rsidRPr="00B81ABF" w:rsidRDefault="004E3164" w:rsidP="002F1FFE">
            <w:pPr>
              <w:pStyle w:val="22"/>
            </w:pPr>
          </w:p>
        </w:tc>
        <w:tc>
          <w:tcPr>
            <w:tcW w:w="1520" w:type="dxa"/>
            <w:tcBorders>
              <w:top w:val="nil"/>
              <w:left w:val="nil"/>
              <w:bottom w:val="single" w:sz="4" w:space="0" w:color="auto"/>
              <w:right w:val="single" w:sz="4" w:space="0" w:color="auto"/>
            </w:tcBorders>
            <w:noWrap/>
            <w:vAlign w:val="bottom"/>
          </w:tcPr>
          <w:p w:rsidR="004E3164" w:rsidRPr="00B81ABF" w:rsidRDefault="004E3164" w:rsidP="002F1FFE">
            <w:pPr>
              <w:pStyle w:val="22"/>
            </w:pPr>
          </w:p>
        </w:tc>
        <w:tc>
          <w:tcPr>
            <w:tcW w:w="1400" w:type="dxa"/>
            <w:tcBorders>
              <w:top w:val="nil"/>
              <w:left w:val="nil"/>
              <w:bottom w:val="single" w:sz="4" w:space="0" w:color="auto"/>
              <w:right w:val="single" w:sz="8" w:space="0" w:color="auto"/>
            </w:tcBorders>
            <w:noWrap/>
            <w:vAlign w:val="bottom"/>
          </w:tcPr>
          <w:p w:rsidR="004E3164" w:rsidRPr="00B81ABF" w:rsidRDefault="004E3164" w:rsidP="002F1FFE">
            <w:pPr>
              <w:pStyle w:val="22"/>
            </w:pPr>
          </w:p>
        </w:tc>
      </w:tr>
      <w:tr w:rsidR="004E3164" w:rsidRPr="00B81ABF" w:rsidTr="002F1FFE">
        <w:trPr>
          <w:trHeight w:val="312"/>
          <w:jc w:val="center"/>
        </w:trPr>
        <w:tc>
          <w:tcPr>
            <w:tcW w:w="6420" w:type="dxa"/>
            <w:tcBorders>
              <w:top w:val="nil"/>
              <w:left w:val="single" w:sz="8" w:space="0" w:color="auto"/>
              <w:bottom w:val="single" w:sz="4" w:space="0" w:color="auto"/>
              <w:right w:val="single" w:sz="4" w:space="0" w:color="auto"/>
            </w:tcBorders>
            <w:vAlign w:val="bottom"/>
          </w:tcPr>
          <w:p w:rsidR="004E3164" w:rsidRPr="00B81ABF" w:rsidRDefault="004E3164" w:rsidP="002F1FFE">
            <w:pPr>
              <w:pStyle w:val="22"/>
            </w:pPr>
            <w:r w:rsidRPr="00B81ABF">
              <w:t>Прибуток</w:t>
            </w:r>
          </w:p>
        </w:tc>
        <w:tc>
          <w:tcPr>
            <w:tcW w:w="860" w:type="dxa"/>
            <w:tcBorders>
              <w:top w:val="nil"/>
              <w:left w:val="nil"/>
              <w:bottom w:val="single" w:sz="4" w:space="0" w:color="auto"/>
              <w:right w:val="single" w:sz="4" w:space="0" w:color="auto"/>
            </w:tcBorders>
            <w:noWrap/>
            <w:vAlign w:val="bottom"/>
          </w:tcPr>
          <w:p w:rsidR="004E3164" w:rsidRPr="00B81ABF" w:rsidRDefault="004E3164" w:rsidP="002F1FFE">
            <w:pPr>
              <w:pStyle w:val="22"/>
            </w:pPr>
            <w:r w:rsidRPr="00B81ABF">
              <w:t>100</w:t>
            </w:r>
          </w:p>
        </w:tc>
        <w:tc>
          <w:tcPr>
            <w:tcW w:w="1520" w:type="dxa"/>
            <w:tcBorders>
              <w:top w:val="nil"/>
              <w:left w:val="nil"/>
              <w:bottom w:val="single" w:sz="4" w:space="0" w:color="auto"/>
              <w:right w:val="single" w:sz="4" w:space="0" w:color="auto"/>
            </w:tcBorders>
            <w:noWrap/>
            <w:vAlign w:val="bottom"/>
          </w:tcPr>
          <w:p w:rsidR="004E3164" w:rsidRPr="00B81ABF" w:rsidRDefault="004E3164" w:rsidP="002F1FFE">
            <w:pPr>
              <w:pStyle w:val="22"/>
            </w:pPr>
            <w:r w:rsidRPr="00B81ABF">
              <w:t>759,00</w:t>
            </w:r>
          </w:p>
        </w:tc>
        <w:tc>
          <w:tcPr>
            <w:tcW w:w="1400" w:type="dxa"/>
            <w:tcBorders>
              <w:top w:val="nil"/>
              <w:left w:val="nil"/>
              <w:bottom w:val="single" w:sz="4" w:space="0" w:color="auto"/>
              <w:right w:val="single" w:sz="8" w:space="0" w:color="auto"/>
            </w:tcBorders>
            <w:noWrap/>
            <w:vAlign w:val="bottom"/>
          </w:tcPr>
          <w:p w:rsidR="004E3164" w:rsidRPr="00B81ABF" w:rsidRDefault="004E3164" w:rsidP="002F1FFE">
            <w:pPr>
              <w:pStyle w:val="22"/>
            </w:pPr>
            <w:r w:rsidRPr="00B81ABF">
              <w:t>541,00</w:t>
            </w:r>
          </w:p>
        </w:tc>
      </w:tr>
      <w:tr w:rsidR="004E3164" w:rsidRPr="00B81ABF" w:rsidTr="002F1FFE">
        <w:trPr>
          <w:trHeight w:val="312"/>
          <w:jc w:val="center"/>
        </w:trPr>
        <w:tc>
          <w:tcPr>
            <w:tcW w:w="6420" w:type="dxa"/>
            <w:tcBorders>
              <w:top w:val="nil"/>
              <w:left w:val="single" w:sz="8" w:space="0" w:color="auto"/>
              <w:bottom w:val="single" w:sz="4" w:space="0" w:color="auto"/>
              <w:right w:val="single" w:sz="4" w:space="0" w:color="auto"/>
            </w:tcBorders>
            <w:vAlign w:val="bottom"/>
          </w:tcPr>
          <w:p w:rsidR="004E3164" w:rsidRPr="00B81ABF" w:rsidRDefault="004E3164" w:rsidP="002F1FFE">
            <w:pPr>
              <w:pStyle w:val="22"/>
            </w:pPr>
            <w:r w:rsidRPr="00B81ABF">
              <w:t xml:space="preserve">Інші доходи </w:t>
            </w:r>
          </w:p>
        </w:tc>
        <w:tc>
          <w:tcPr>
            <w:tcW w:w="860" w:type="dxa"/>
            <w:tcBorders>
              <w:top w:val="nil"/>
              <w:left w:val="nil"/>
              <w:bottom w:val="single" w:sz="4" w:space="0" w:color="auto"/>
              <w:right w:val="single" w:sz="4" w:space="0" w:color="auto"/>
            </w:tcBorders>
            <w:noWrap/>
            <w:vAlign w:val="bottom"/>
          </w:tcPr>
          <w:p w:rsidR="004E3164" w:rsidRPr="00B81ABF" w:rsidRDefault="004E3164" w:rsidP="002F1FFE">
            <w:pPr>
              <w:pStyle w:val="22"/>
            </w:pPr>
            <w:r w:rsidRPr="00B81ABF">
              <w:t>130</w:t>
            </w:r>
          </w:p>
        </w:tc>
        <w:tc>
          <w:tcPr>
            <w:tcW w:w="1520" w:type="dxa"/>
            <w:tcBorders>
              <w:top w:val="nil"/>
              <w:left w:val="nil"/>
              <w:bottom w:val="single" w:sz="4" w:space="0" w:color="auto"/>
              <w:right w:val="single" w:sz="4" w:space="0" w:color="auto"/>
            </w:tcBorders>
            <w:noWrap/>
            <w:vAlign w:val="bottom"/>
          </w:tcPr>
          <w:p w:rsidR="004E3164" w:rsidRPr="00B81ABF" w:rsidRDefault="004E3164" w:rsidP="002F1FFE">
            <w:pPr>
              <w:pStyle w:val="22"/>
            </w:pPr>
            <w:r w:rsidRPr="00B81ABF">
              <w:t>138,00</w:t>
            </w:r>
          </w:p>
        </w:tc>
        <w:tc>
          <w:tcPr>
            <w:tcW w:w="1400" w:type="dxa"/>
            <w:tcBorders>
              <w:top w:val="nil"/>
              <w:left w:val="nil"/>
              <w:bottom w:val="single" w:sz="4" w:space="0" w:color="auto"/>
              <w:right w:val="single" w:sz="8" w:space="0" w:color="auto"/>
            </w:tcBorders>
            <w:noWrap/>
            <w:vAlign w:val="bottom"/>
          </w:tcPr>
          <w:p w:rsidR="004E3164" w:rsidRPr="00B81ABF" w:rsidRDefault="004E3164" w:rsidP="002F1FFE">
            <w:pPr>
              <w:pStyle w:val="22"/>
            </w:pPr>
            <w:r w:rsidRPr="00B81ABF">
              <w:t>680,00</w:t>
            </w:r>
          </w:p>
        </w:tc>
      </w:tr>
      <w:tr w:rsidR="004E3164" w:rsidRPr="00B81ABF" w:rsidTr="002F1FFE">
        <w:trPr>
          <w:trHeight w:val="312"/>
          <w:jc w:val="center"/>
        </w:trPr>
        <w:tc>
          <w:tcPr>
            <w:tcW w:w="6420" w:type="dxa"/>
            <w:tcBorders>
              <w:top w:val="nil"/>
              <w:left w:val="single" w:sz="8" w:space="0" w:color="auto"/>
              <w:bottom w:val="single" w:sz="4" w:space="0" w:color="auto"/>
              <w:right w:val="single" w:sz="4" w:space="0" w:color="auto"/>
            </w:tcBorders>
            <w:vAlign w:val="bottom"/>
          </w:tcPr>
          <w:p w:rsidR="004E3164" w:rsidRPr="00B81ABF" w:rsidRDefault="004E3164" w:rsidP="002F1FFE">
            <w:pPr>
              <w:pStyle w:val="22"/>
            </w:pPr>
            <w:r w:rsidRPr="00B81ABF">
              <w:t>Інші</w:t>
            </w:r>
            <w:r w:rsidR="0015292C">
              <w:t xml:space="preserve"> </w:t>
            </w:r>
            <w:r w:rsidRPr="00B81ABF">
              <w:t>витрати</w:t>
            </w:r>
          </w:p>
        </w:tc>
        <w:tc>
          <w:tcPr>
            <w:tcW w:w="860" w:type="dxa"/>
            <w:tcBorders>
              <w:top w:val="nil"/>
              <w:left w:val="nil"/>
              <w:bottom w:val="single" w:sz="4" w:space="0" w:color="auto"/>
              <w:right w:val="single" w:sz="4" w:space="0" w:color="auto"/>
            </w:tcBorders>
            <w:noWrap/>
            <w:vAlign w:val="bottom"/>
          </w:tcPr>
          <w:p w:rsidR="004E3164" w:rsidRPr="00B81ABF" w:rsidRDefault="004E3164" w:rsidP="002F1FFE">
            <w:pPr>
              <w:pStyle w:val="22"/>
            </w:pPr>
            <w:r w:rsidRPr="00B81ABF">
              <w:t>160</w:t>
            </w:r>
          </w:p>
        </w:tc>
        <w:tc>
          <w:tcPr>
            <w:tcW w:w="1520" w:type="dxa"/>
            <w:tcBorders>
              <w:top w:val="nil"/>
              <w:left w:val="nil"/>
              <w:bottom w:val="single" w:sz="4" w:space="0" w:color="auto"/>
              <w:right w:val="single" w:sz="4" w:space="0" w:color="auto"/>
            </w:tcBorders>
            <w:noWrap/>
            <w:vAlign w:val="bottom"/>
          </w:tcPr>
          <w:p w:rsidR="004E3164" w:rsidRPr="00B81ABF" w:rsidRDefault="004E3164" w:rsidP="002F1FFE">
            <w:pPr>
              <w:pStyle w:val="22"/>
            </w:pPr>
            <w:r w:rsidRPr="00B81ABF">
              <w:t>94,00</w:t>
            </w:r>
          </w:p>
        </w:tc>
        <w:tc>
          <w:tcPr>
            <w:tcW w:w="1400" w:type="dxa"/>
            <w:tcBorders>
              <w:top w:val="nil"/>
              <w:left w:val="nil"/>
              <w:bottom w:val="single" w:sz="4" w:space="0" w:color="auto"/>
              <w:right w:val="single" w:sz="8" w:space="0" w:color="auto"/>
            </w:tcBorders>
            <w:noWrap/>
            <w:vAlign w:val="bottom"/>
          </w:tcPr>
          <w:p w:rsidR="004E3164" w:rsidRPr="00B81ABF" w:rsidRDefault="004E3164" w:rsidP="002F1FFE">
            <w:pPr>
              <w:pStyle w:val="22"/>
            </w:pPr>
            <w:r w:rsidRPr="00B81ABF">
              <w:t>418,00</w:t>
            </w:r>
          </w:p>
        </w:tc>
      </w:tr>
      <w:tr w:rsidR="004E3164" w:rsidRPr="00B81ABF" w:rsidTr="002F1FFE">
        <w:trPr>
          <w:trHeight w:val="624"/>
          <w:jc w:val="center"/>
        </w:trPr>
        <w:tc>
          <w:tcPr>
            <w:tcW w:w="6420" w:type="dxa"/>
            <w:tcBorders>
              <w:top w:val="nil"/>
              <w:left w:val="single" w:sz="8" w:space="0" w:color="auto"/>
              <w:bottom w:val="single" w:sz="4" w:space="0" w:color="auto"/>
              <w:right w:val="single" w:sz="4" w:space="0" w:color="auto"/>
            </w:tcBorders>
            <w:vAlign w:val="bottom"/>
          </w:tcPr>
          <w:p w:rsidR="004E3164" w:rsidRPr="00B81ABF" w:rsidRDefault="004E3164" w:rsidP="002F1FFE">
            <w:pPr>
              <w:pStyle w:val="22"/>
            </w:pPr>
            <w:r w:rsidRPr="00B81ABF">
              <w:t>Фінансові</w:t>
            </w:r>
            <w:r w:rsidR="0015292C">
              <w:t xml:space="preserve"> </w:t>
            </w:r>
            <w:r w:rsidRPr="00B81ABF">
              <w:t>результати</w:t>
            </w:r>
            <w:r w:rsidR="0015292C">
              <w:t xml:space="preserve"> від звичайної </w:t>
            </w:r>
            <w:r w:rsidRPr="00B81ABF">
              <w:t>діяльності до оподаткування:</w:t>
            </w:r>
          </w:p>
        </w:tc>
        <w:tc>
          <w:tcPr>
            <w:tcW w:w="860" w:type="dxa"/>
            <w:tcBorders>
              <w:top w:val="nil"/>
              <w:left w:val="nil"/>
              <w:bottom w:val="single" w:sz="4" w:space="0" w:color="auto"/>
              <w:right w:val="single" w:sz="4" w:space="0" w:color="auto"/>
            </w:tcBorders>
            <w:noWrap/>
            <w:vAlign w:val="bottom"/>
          </w:tcPr>
          <w:p w:rsidR="004E3164" w:rsidRPr="00B81ABF" w:rsidRDefault="004E3164" w:rsidP="002F1FFE">
            <w:pPr>
              <w:pStyle w:val="22"/>
            </w:pPr>
          </w:p>
        </w:tc>
        <w:tc>
          <w:tcPr>
            <w:tcW w:w="1520" w:type="dxa"/>
            <w:tcBorders>
              <w:top w:val="nil"/>
              <w:left w:val="nil"/>
              <w:bottom w:val="single" w:sz="4" w:space="0" w:color="auto"/>
              <w:right w:val="single" w:sz="4" w:space="0" w:color="auto"/>
            </w:tcBorders>
            <w:noWrap/>
            <w:vAlign w:val="bottom"/>
          </w:tcPr>
          <w:p w:rsidR="004E3164" w:rsidRPr="00B81ABF" w:rsidRDefault="004E3164" w:rsidP="002F1FFE">
            <w:pPr>
              <w:pStyle w:val="22"/>
            </w:pPr>
          </w:p>
        </w:tc>
        <w:tc>
          <w:tcPr>
            <w:tcW w:w="1400" w:type="dxa"/>
            <w:tcBorders>
              <w:top w:val="nil"/>
              <w:left w:val="nil"/>
              <w:bottom w:val="single" w:sz="4" w:space="0" w:color="auto"/>
              <w:right w:val="single" w:sz="8" w:space="0" w:color="auto"/>
            </w:tcBorders>
            <w:noWrap/>
            <w:vAlign w:val="bottom"/>
          </w:tcPr>
          <w:p w:rsidR="004E3164" w:rsidRPr="00B81ABF" w:rsidRDefault="004E3164" w:rsidP="002F1FFE">
            <w:pPr>
              <w:pStyle w:val="22"/>
            </w:pPr>
          </w:p>
        </w:tc>
      </w:tr>
      <w:tr w:rsidR="004E3164" w:rsidRPr="00B81ABF" w:rsidTr="002F1FFE">
        <w:trPr>
          <w:trHeight w:val="312"/>
          <w:jc w:val="center"/>
        </w:trPr>
        <w:tc>
          <w:tcPr>
            <w:tcW w:w="6420" w:type="dxa"/>
            <w:tcBorders>
              <w:top w:val="nil"/>
              <w:left w:val="single" w:sz="8" w:space="0" w:color="auto"/>
              <w:bottom w:val="single" w:sz="4" w:space="0" w:color="auto"/>
              <w:right w:val="single" w:sz="4" w:space="0" w:color="auto"/>
            </w:tcBorders>
            <w:vAlign w:val="bottom"/>
          </w:tcPr>
          <w:p w:rsidR="004E3164" w:rsidRPr="00B81ABF" w:rsidRDefault="004E3164" w:rsidP="002F1FFE">
            <w:pPr>
              <w:pStyle w:val="22"/>
            </w:pPr>
            <w:r w:rsidRPr="00B81ABF">
              <w:t>Прибуток</w:t>
            </w:r>
          </w:p>
        </w:tc>
        <w:tc>
          <w:tcPr>
            <w:tcW w:w="860" w:type="dxa"/>
            <w:tcBorders>
              <w:top w:val="nil"/>
              <w:left w:val="nil"/>
              <w:bottom w:val="single" w:sz="4" w:space="0" w:color="auto"/>
              <w:right w:val="single" w:sz="4" w:space="0" w:color="auto"/>
            </w:tcBorders>
            <w:noWrap/>
            <w:vAlign w:val="bottom"/>
          </w:tcPr>
          <w:p w:rsidR="004E3164" w:rsidRPr="00B81ABF" w:rsidRDefault="004E3164" w:rsidP="002F1FFE">
            <w:pPr>
              <w:pStyle w:val="22"/>
            </w:pPr>
            <w:r w:rsidRPr="00B81ABF">
              <w:t>170</w:t>
            </w:r>
          </w:p>
        </w:tc>
        <w:tc>
          <w:tcPr>
            <w:tcW w:w="1520" w:type="dxa"/>
            <w:tcBorders>
              <w:top w:val="nil"/>
              <w:left w:val="nil"/>
              <w:bottom w:val="single" w:sz="4" w:space="0" w:color="auto"/>
              <w:right w:val="single" w:sz="4" w:space="0" w:color="auto"/>
            </w:tcBorders>
            <w:noWrap/>
            <w:vAlign w:val="bottom"/>
          </w:tcPr>
          <w:p w:rsidR="004E3164" w:rsidRPr="00B81ABF" w:rsidRDefault="004E3164" w:rsidP="002F1FFE">
            <w:pPr>
              <w:pStyle w:val="22"/>
            </w:pPr>
            <w:r w:rsidRPr="00B81ABF">
              <w:t>803,00</w:t>
            </w:r>
          </w:p>
        </w:tc>
        <w:tc>
          <w:tcPr>
            <w:tcW w:w="1400" w:type="dxa"/>
            <w:tcBorders>
              <w:top w:val="nil"/>
              <w:left w:val="nil"/>
              <w:bottom w:val="single" w:sz="4" w:space="0" w:color="auto"/>
              <w:right w:val="single" w:sz="8" w:space="0" w:color="auto"/>
            </w:tcBorders>
            <w:noWrap/>
            <w:vAlign w:val="bottom"/>
          </w:tcPr>
          <w:p w:rsidR="004E3164" w:rsidRPr="00B81ABF" w:rsidRDefault="004E3164" w:rsidP="002F1FFE">
            <w:pPr>
              <w:pStyle w:val="22"/>
            </w:pPr>
            <w:r w:rsidRPr="00B81ABF">
              <w:t>803,00</w:t>
            </w:r>
          </w:p>
        </w:tc>
      </w:tr>
      <w:tr w:rsidR="004E3164" w:rsidRPr="00B81ABF" w:rsidTr="002F1FFE">
        <w:trPr>
          <w:trHeight w:val="312"/>
          <w:jc w:val="center"/>
        </w:trPr>
        <w:tc>
          <w:tcPr>
            <w:tcW w:w="6420" w:type="dxa"/>
            <w:tcBorders>
              <w:top w:val="nil"/>
              <w:left w:val="single" w:sz="8" w:space="0" w:color="auto"/>
              <w:bottom w:val="single" w:sz="4" w:space="0" w:color="auto"/>
              <w:right w:val="single" w:sz="4" w:space="0" w:color="auto"/>
            </w:tcBorders>
            <w:vAlign w:val="bottom"/>
          </w:tcPr>
          <w:p w:rsidR="004E3164" w:rsidRPr="00B81ABF" w:rsidRDefault="004E3164" w:rsidP="002F1FFE">
            <w:pPr>
              <w:pStyle w:val="22"/>
            </w:pPr>
            <w:r w:rsidRPr="00B81ABF">
              <w:t>Податок на прибуток</w:t>
            </w:r>
            <w:r w:rsidR="0015292C">
              <w:t xml:space="preserve"> від звичайної </w:t>
            </w:r>
            <w:r w:rsidRPr="00B81ABF">
              <w:t>діяльності</w:t>
            </w:r>
          </w:p>
        </w:tc>
        <w:tc>
          <w:tcPr>
            <w:tcW w:w="860" w:type="dxa"/>
            <w:tcBorders>
              <w:top w:val="nil"/>
              <w:left w:val="nil"/>
              <w:bottom w:val="single" w:sz="4" w:space="0" w:color="auto"/>
              <w:right w:val="single" w:sz="4" w:space="0" w:color="auto"/>
            </w:tcBorders>
            <w:noWrap/>
            <w:vAlign w:val="bottom"/>
          </w:tcPr>
          <w:p w:rsidR="004E3164" w:rsidRPr="00B81ABF" w:rsidRDefault="004E3164" w:rsidP="002F1FFE">
            <w:pPr>
              <w:pStyle w:val="22"/>
            </w:pPr>
            <w:r w:rsidRPr="00B81ABF">
              <w:t>180</w:t>
            </w:r>
          </w:p>
        </w:tc>
        <w:tc>
          <w:tcPr>
            <w:tcW w:w="1520" w:type="dxa"/>
            <w:tcBorders>
              <w:top w:val="nil"/>
              <w:left w:val="nil"/>
              <w:bottom w:val="single" w:sz="4" w:space="0" w:color="auto"/>
              <w:right w:val="single" w:sz="4" w:space="0" w:color="auto"/>
            </w:tcBorders>
            <w:noWrap/>
            <w:vAlign w:val="bottom"/>
          </w:tcPr>
          <w:p w:rsidR="004E3164" w:rsidRPr="00B81ABF" w:rsidRDefault="004E3164" w:rsidP="002F1FFE">
            <w:pPr>
              <w:pStyle w:val="22"/>
            </w:pPr>
            <w:r w:rsidRPr="00B81ABF">
              <w:t>440,00</w:t>
            </w:r>
          </w:p>
        </w:tc>
        <w:tc>
          <w:tcPr>
            <w:tcW w:w="1400" w:type="dxa"/>
            <w:tcBorders>
              <w:top w:val="nil"/>
              <w:left w:val="nil"/>
              <w:bottom w:val="single" w:sz="4" w:space="0" w:color="auto"/>
              <w:right w:val="single" w:sz="8" w:space="0" w:color="auto"/>
            </w:tcBorders>
            <w:noWrap/>
            <w:vAlign w:val="bottom"/>
          </w:tcPr>
          <w:p w:rsidR="004E3164" w:rsidRPr="00B81ABF" w:rsidRDefault="004E3164" w:rsidP="002F1FFE">
            <w:pPr>
              <w:pStyle w:val="22"/>
            </w:pPr>
            <w:r w:rsidRPr="00B81ABF">
              <w:t>440</w:t>
            </w:r>
          </w:p>
        </w:tc>
      </w:tr>
      <w:tr w:rsidR="004E3164" w:rsidRPr="00B81ABF" w:rsidTr="002F1FFE">
        <w:trPr>
          <w:trHeight w:val="312"/>
          <w:jc w:val="center"/>
        </w:trPr>
        <w:tc>
          <w:tcPr>
            <w:tcW w:w="6420" w:type="dxa"/>
            <w:tcBorders>
              <w:top w:val="nil"/>
              <w:left w:val="single" w:sz="8" w:space="0" w:color="auto"/>
              <w:bottom w:val="single" w:sz="4" w:space="0" w:color="auto"/>
              <w:right w:val="single" w:sz="4" w:space="0" w:color="auto"/>
            </w:tcBorders>
            <w:vAlign w:val="bottom"/>
          </w:tcPr>
          <w:p w:rsidR="004E3164" w:rsidRPr="00B81ABF" w:rsidRDefault="004E3164" w:rsidP="002F1FFE">
            <w:pPr>
              <w:pStyle w:val="22"/>
            </w:pPr>
            <w:r w:rsidRPr="00B81ABF">
              <w:t>Фінансові</w:t>
            </w:r>
            <w:r w:rsidR="0015292C">
              <w:t xml:space="preserve"> </w:t>
            </w:r>
            <w:r w:rsidRPr="00B81ABF">
              <w:t>результати</w:t>
            </w:r>
            <w:r w:rsidR="0015292C">
              <w:t xml:space="preserve"> від звичайної </w:t>
            </w:r>
            <w:r w:rsidRPr="00B81ABF">
              <w:t>діяльності:</w:t>
            </w:r>
          </w:p>
        </w:tc>
        <w:tc>
          <w:tcPr>
            <w:tcW w:w="860" w:type="dxa"/>
            <w:tcBorders>
              <w:top w:val="nil"/>
              <w:left w:val="nil"/>
              <w:bottom w:val="single" w:sz="4" w:space="0" w:color="auto"/>
              <w:right w:val="single" w:sz="4" w:space="0" w:color="auto"/>
            </w:tcBorders>
            <w:noWrap/>
            <w:vAlign w:val="bottom"/>
          </w:tcPr>
          <w:p w:rsidR="004E3164" w:rsidRPr="00B81ABF" w:rsidRDefault="004E3164" w:rsidP="002F1FFE">
            <w:pPr>
              <w:pStyle w:val="22"/>
            </w:pPr>
          </w:p>
        </w:tc>
        <w:tc>
          <w:tcPr>
            <w:tcW w:w="1520" w:type="dxa"/>
            <w:tcBorders>
              <w:top w:val="nil"/>
              <w:left w:val="nil"/>
              <w:bottom w:val="single" w:sz="4" w:space="0" w:color="auto"/>
              <w:right w:val="single" w:sz="4" w:space="0" w:color="auto"/>
            </w:tcBorders>
            <w:noWrap/>
            <w:vAlign w:val="bottom"/>
          </w:tcPr>
          <w:p w:rsidR="004E3164" w:rsidRPr="00B81ABF" w:rsidRDefault="004E3164" w:rsidP="002F1FFE">
            <w:pPr>
              <w:pStyle w:val="22"/>
            </w:pPr>
          </w:p>
        </w:tc>
        <w:tc>
          <w:tcPr>
            <w:tcW w:w="1400" w:type="dxa"/>
            <w:tcBorders>
              <w:top w:val="nil"/>
              <w:left w:val="nil"/>
              <w:bottom w:val="single" w:sz="4" w:space="0" w:color="auto"/>
              <w:right w:val="single" w:sz="8" w:space="0" w:color="auto"/>
            </w:tcBorders>
            <w:noWrap/>
            <w:vAlign w:val="bottom"/>
          </w:tcPr>
          <w:p w:rsidR="004E3164" w:rsidRPr="00B81ABF" w:rsidRDefault="004E3164" w:rsidP="002F1FFE">
            <w:pPr>
              <w:pStyle w:val="22"/>
            </w:pPr>
          </w:p>
        </w:tc>
      </w:tr>
      <w:tr w:rsidR="004E3164" w:rsidRPr="00B81ABF" w:rsidTr="002F1FFE">
        <w:trPr>
          <w:trHeight w:val="312"/>
          <w:jc w:val="center"/>
        </w:trPr>
        <w:tc>
          <w:tcPr>
            <w:tcW w:w="6420" w:type="dxa"/>
            <w:tcBorders>
              <w:top w:val="nil"/>
              <w:left w:val="single" w:sz="8" w:space="0" w:color="auto"/>
              <w:bottom w:val="single" w:sz="4" w:space="0" w:color="auto"/>
              <w:right w:val="single" w:sz="4" w:space="0" w:color="auto"/>
            </w:tcBorders>
            <w:vAlign w:val="bottom"/>
          </w:tcPr>
          <w:p w:rsidR="004E3164" w:rsidRPr="00B81ABF" w:rsidRDefault="004E3164" w:rsidP="002F1FFE">
            <w:pPr>
              <w:pStyle w:val="22"/>
            </w:pPr>
            <w:r w:rsidRPr="00B81ABF">
              <w:t>Прибуток</w:t>
            </w:r>
          </w:p>
        </w:tc>
        <w:tc>
          <w:tcPr>
            <w:tcW w:w="860" w:type="dxa"/>
            <w:tcBorders>
              <w:top w:val="nil"/>
              <w:left w:val="nil"/>
              <w:bottom w:val="single" w:sz="4" w:space="0" w:color="auto"/>
              <w:right w:val="single" w:sz="4" w:space="0" w:color="auto"/>
            </w:tcBorders>
            <w:noWrap/>
            <w:vAlign w:val="bottom"/>
          </w:tcPr>
          <w:p w:rsidR="004E3164" w:rsidRPr="00B81ABF" w:rsidRDefault="004E3164" w:rsidP="002F1FFE">
            <w:pPr>
              <w:pStyle w:val="22"/>
            </w:pPr>
            <w:r w:rsidRPr="00B81ABF">
              <w:t>190</w:t>
            </w:r>
          </w:p>
        </w:tc>
        <w:tc>
          <w:tcPr>
            <w:tcW w:w="1520" w:type="dxa"/>
            <w:tcBorders>
              <w:top w:val="nil"/>
              <w:left w:val="nil"/>
              <w:bottom w:val="single" w:sz="4" w:space="0" w:color="auto"/>
              <w:right w:val="single" w:sz="4" w:space="0" w:color="auto"/>
            </w:tcBorders>
            <w:noWrap/>
            <w:vAlign w:val="bottom"/>
          </w:tcPr>
          <w:p w:rsidR="004E3164" w:rsidRPr="00B81ABF" w:rsidRDefault="004E3164" w:rsidP="002F1FFE">
            <w:pPr>
              <w:pStyle w:val="22"/>
            </w:pPr>
            <w:r w:rsidRPr="00B81ABF">
              <w:t>363,00</w:t>
            </w:r>
          </w:p>
        </w:tc>
        <w:tc>
          <w:tcPr>
            <w:tcW w:w="1400" w:type="dxa"/>
            <w:tcBorders>
              <w:top w:val="nil"/>
              <w:left w:val="nil"/>
              <w:bottom w:val="single" w:sz="4" w:space="0" w:color="auto"/>
              <w:right w:val="single" w:sz="8" w:space="0" w:color="auto"/>
            </w:tcBorders>
            <w:noWrap/>
            <w:vAlign w:val="bottom"/>
          </w:tcPr>
          <w:p w:rsidR="004E3164" w:rsidRPr="00B81ABF" w:rsidRDefault="004E3164" w:rsidP="002F1FFE">
            <w:pPr>
              <w:pStyle w:val="22"/>
            </w:pPr>
            <w:r w:rsidRPr="00B81ABF">
              <w:t>363,00</w:t>
            </w:r>
          </w:p>
        </w:tc>
      </w:tr>
      <w:tr w:rsidR="004E3164" w:rsidRPr="00B81ABF" w:rsidTr="002F1FFE">
        <w:trPr>
          <w:trHeight w:val="324"/>
          <w:jc w:val="center"/>
        </w:trPr>
        <w:tc>
          <w:tcPr>
            <w:tcW w:w="6420" w:type="dxa"/>
            <w:tcBorders>
              <w:top w:val="nil"/>
              <w:left w:val="single" w:sz="8" w:space="0" w:color="auto"/>
              <w:bottom w:val="single" w:sz="8" w:space="0" w:color="auto"/>
              <w:right w:val="single" w:sz="4" w:space="0" w:color="auto"/>
            </w:tcBorders>
            <w:vAlign w:val="bottom"/>
          </w:tcPr>
          <w:p w:rsidR="004E3164" w:rsidRPr="00B81ABF" w:rsidRDefault="004E3164" w:rsidP="002F1FFE">
            <w:pPr>
              <w:pStyle w:val="22"/>
            </w:pPr>
            <w:r w:rsidRPr="00B81ABF">
              <w:t>Чистий</w:t>
            </w:r>
            <w:r w:rsidR="0015292C">
              <w:t xml:space="preserve"> </w:t>
            </w:r>
            <w:r w:rsidRPr="00B81ABF">
              <w:t>прибуток</w:t>
            </w:r>
          </w:p>
        </w:tc>
        <w:tc>
          <w:tcPr>
            <w:tcW w:w="860" w:type="dxa"/>
            <w:tcBorders>
              <w:top w:val="nil"/>
              <w:left w:val="nil"/>
              <w:bottom w:val="single" w:sz="8" w:space="0" w:color="auto"/>
              <w:right w:val="single" w:sz="4" w:space="0" w:color="auto"/>
            </w:tcBorders>
            <w:noWrap/>
            <w:vAlign w:val="bottom"/>
          </w:tcPr>
          <w:p w:rsidR="004E3164" w:rsidRPr="00B81ABF" w:rsidRDefault="004E3164" w:rsidP="002F1FFE">
            <w:pPr>
              <w:pStyle w:val="22"/>
            </w:pPr>
            <w:r w:rsidRPr="00B81ABF">
              <w:t>220</w:t>
            </w:r>
          </w:p>
        </w:tc>
        <w:tc>
          <w:tcPr>
            <w:tcW w:w="1520" w:type="dxa"/>
            <w:tcBorders>
              <w:top w:val="nil"/>
              <w:left w:val="nil"/>
              <w:bottom w:val="single" w:sz="8" w:space="0" w:color="auto"/>
              <w:right w:val="single" w:sz="4" w:space="0" w:color="auto"/>
            </w:tcBorders>
            <w:noWrap/>
            <w:vAlign w:val="bottom"/>
          </w:tcPr>
          <w:p w:rsidR="004E3164" w:rsidRPr="00B81ABF" w:rsidRDefault="004E3164" w:rsidP="002F1FFE">
            <w:pPr>
              <w:pStyle w:val="22"/>
            </w:pPr>
            <w:r w:rsidRPr="00B81ABF">
              <w:t>363,00</w:t>
            </w:r>
          </w:p>
        </w:tc>
        <w:tc>
          <w:tcPr>
            <w:tcW w:w="1400" w:type="dxa"/>
            <w:tcBorders>
              <w:top w:val="nil"/>
              <w:left w:val="nil"/>
              <w:bottom w:val="single" w:sz="8" w:space="0" w:color="auto"/>
              <w:right w:val="single" w:sz="8" w:space="0" w:color="auto"/>
            </w:tcBorders>
            <w:noWrap/>
            <w:vAlign w:val="bottom"/>
          </w:tcPr>
          <w:p w:rsidR="004E3164" w:rsidRPr="00B81ABF" w:rsidRDefault="004E3164" w:rsidP="002F1FFE">
            <w:pPr>
              <w:pStyle w:val="22"/>
            </w:pPr>
            <w:r w:rsidRPr="00B81ABF">
              <w:t>363,00</w:t>
            </w:r>
          </w:p>
        </w:tc>
      </w:tr>
      <w:tr w:rsidR="004E3164" w:rsidRPr="00B81ABF" w:rsidTr="002F1FFE">
        <w:trPr>
          <w:trHeight w:val="312"/>
          <w:jc w:val="center"/>
        </w:trPr>
        <w:tc>
          <w:tcPr>
            <w:tcW w:w="6420" w:type="dxa"/>
            <w:tcBorders>
              <w:top w:val="nil"/>
              <w:left w:val="single" w:sz="4" w:space="0" w:color="auto"/>
              <w:bottom w:val="single" w:sz="4" w:space="0" w:color="auto"/>
              <w:right w:val="single" w:sz="4" w:space="0" w:color="auto"/>
            </w:tcBorders>
            <w:noWrap/>
            <w:vAlign w:val="bottom"/>
          </w:tcPr>
          <w:p w:rsidR="004E3164" w:rsidRPr="00B81ABF" w:rsidRDefault="00B81ABF" w:rsidP="002F1FFE">
            <w:pPr>
              <w:pStyle w:val="22"/>
            </w:pPr>
            <w:r w:rsidRPr="00B81ABF">
              <w:t xml:space="preserve"> </w:t>
            </w:r>
          </w:p>
        </w:tc>
        <w:tc>
          <w:tcPr>
            <w:tcW w:w="860" w:type="dxa"/>
            <w:tcBorders>
              <w:top w:val="nil"/>
              <w:left w:val="nil"/>
              <w:bottom w:val="single" w:sz="4" w:space="0" w:color="auto"/>
              <w:right w:val="single" w:sz="4" w:space="0" w:color="auto"/>
            </w:tcBorders>
            <w:noWrap/>
            <w:vAlign w:val="bottom"/>
          </w:tcPr>
          <w:p w:rsidR="004E3164" w:rsidRPr="00B81ABF" w:rsidRDefault="004E3164" w:rsidP="002F1FFE">
            <w:pPr>
              <w:pStyle w:val="22"/>
            </w:pPr>
          </w:p>
        </w:tc>
        <w:tc>
          <w:tcPr>
            <w:tcW w:w="1520" w:type="dxa"/>
            <w:tcBorders>
              <w:top w:val="nil"/>
              <w:left w:val="nil"/>
              <w:bottom w:val="single" w:sz="4" w:space="0" w:color="auto"/>
              <w:right w:val="single" w:sz="4" w:space="0" w:color="auto"/>
            </w:tcBorders>
            <w:noWrap/>
            <w:vAlign w:val="bottom"/>
          </w:tcPr>
          <w:p w:rsidR="004E3164" w:rsidRPr="00B81ABF" w:rsidRDefault="004E3164" w:rsidP="002F1FFE">
            <w:pPr>
              <w:pStyle w:val="22"/>
            </w:pPr>
          </w:p>
        </w:tc>
        <w:tc>
          <w:tcPr>
            <w:tcW w:w="1400" w:type="dxa"/>
            <w:tcBorders>
              <w:top w:val="nil"/>
              <w:left w:val="nil"/>
              <w:bottom w:val="single" w:sz="4" w:space="0" w:color="auto"/>
              <w:right w:val="single" w:sz="4" w:space="0" w:color="auto"/>
            </w:tcBorders>
            <w:noWrap/>
            <w:vAlign w:val="bottom"/>
          </w:tcPr>
          <w:p w:rsidR="004E3164" w:rsidRPr="00B81ABF" w:rsidRDefault="004E3164" w:rsidP="002F1FFE">
            <w:pPr>
              <w:pStyle w:val="22"/>
            </w:pPr>
          </w:p>
        </w:tc>
      </w:tr>
      <w:tr w:rsidR="004E3164" w:rsidRPr="00B81ABF" w:rsidTr="002F1FFE">
        <w:trPr>
          <w:trHeight w:val="324"/>
          <w:jc w:val="center"/>
        </w:trPr>
        <w:tc>
          <w:tcPr>
            <w:tcW w:w="6420" w:type="dxa"/>
            <w:tcBorders>
              <w:top w:val="nil"/>
              <w:left w:val="single" w:sz="4" w:space="0" w:color="auto"/>
              <w:bottom w:val="nil"/>
              <w:right w:val="single" w:sz="4" w:space="0" w:color="auto"/>
            </w:tcBorders>
            <w:noWrap/>
            <w:vAlign w:val="bottom"/>
          </w:tcPr>
          <w:p w:rsidR="004E3164" w:rsidRPr="00B81ABF" w:rsidRDefault="004E3164" w:rsidP="002F1FFE">
            <w:pPr>
              <w:pStyle w:val="22"/>
              <w:rPr>
                <w:bCs/>
              </w:rPr>
            </w:pPr>
            <w:r w:rsidRPr="00B81ABF">
              <w:rPr>
                <w:bCs/>
              </w:rPr>
              <w:t>ІІ. Елементи</w:t>
            </w:r>
            <w:r w:rsidR="0015292C">
              <w:rPr>
                <w:bCs/>
              </w:rPr>
              <w:t xml:space="preserve"> </w:t>
            </w:r>
            <w:r w:rsidRPr="00B81ABF">
              <w:rPr>
                <w:bCs/>
              </w:rPr>
              <w:t>операційних</w:t>
            </w:r>
            <w:r w:rsidR="0015292C">
              <w:rPr>
                <w:bCs/>
              </w:rPr>
              <w:t xml:space="preserve"> </w:t>
            </w:r>
            <w:r w:rsidRPr="00B81ABF">
              <w:rPr>
                <w:bCs/>
              </w:rPr>
              <w:t>витрат</w:t>
            </w:r>
          </w:p>
        </w:tc>
        <w:tc>
          <w:tcPr>
            <w:tcW w:w="860" w:type="dxa"/>
            <w:tcBorders>
              <w:top w:val="nil"/>
              <w:left w:val="nil"/>
              <w:bottom w:val="nil"/>
              <w:right w:val="single" w:sz="4" w:space="0" w:color="auto"/>
            </w:tcBorders>
            <w:noWrap/>
            <w:vAlign w:val="bottom"/>
          </w:tcPr>
          <w:p w:rsidR="004E3164" w:rsidRPr="00B81ABF" w:rsidRDefault="004E3164" w:rsidP="002F1FFE">
            <w:pPr>
              <w:pStyle w:val="22"/>
            </w:pPr>
          </w:p>
        </w:tc>
        <w:tc>
          <w:tcPr>
            <w:tcW w:w="1520" w:type="dxa"/>
            <w:tcBorders>
              <w:top w:val="nil"/>
              <w:left w:val="nil"/>
              <w:bottom w:val="nil"/>
              <w:right w:val="single" w:sz="4" w:space="0" w:color="auto"/>
            </w:tcBorders>
            <w:noWrap/>
            <w:vAlign w:val="bottom"/>
          </w:tcPr>
          <w:p w:rsidR="004E3164" w:rsidRPr="00B81ABF" w:rsidRDefault="004E3164" w:rsidP="002F1FFE">
            <w:pPr>
              <w:pStyle w:val="22"/>
            </w:pPr>
          </w:p>
        </w:tc>
        <w:tc>
          <w:tcPr>
            <w:tcW w:w="1400" w:type="dxa"/>
            <w:tcBorders>
              <w:top w:val="nil"/>
              <w:left w:val="nil"/>
              <w:bottom w:val="nil"/>
              <w:right w:val="single" w:sz="4" w:space="0" w:color="auto"/>
            </w:tcBorders>
            <w:noWrap/>
            <w:vAlign w:val="bottom"/>
          </w:tcPr>
          <w:p w:rsidR="004E3164" w:rsidRPr="00B81ABF" w:rsidRDefault="004E3164" w:rsidP="002F1FFE">
            <w:pPr>
              <w:pStyle w:val="22"/>
            </w:pPr>
          </w:p>
        </w:tc>
      </w:tr>
      <w:tr w:rsidR="004E3164" w:rsidRPr="00B81ABF" w:rsidTr="002F1FFE">
        <w:trPr>
          <w:trHeight w:val="948"/>
          <w:jc w:val="center"/>
        </w:trPr>
        <w:tc>
          <w:tcPr>
            <w:tcW w:w="6420" w:type="dxa"/>
            <w:tcBorders>
              <w:top w:val="single" w:sz="8" w:space="0" w:color="auto"/>
              <w:left w:val="single" w:sz="8" w:space="0" w:color="auto"/>
              <w:bottom w:val="single" w:sz="4" w:space="0" w:color="auto"/>
              <w:right w:val="single" w:sz="4" w:space="0" w:color="auto"/>
            </w:tcBorders>
            <w:noWrap/>
            <w:vAlign w:val="bottom"/>
          </w:tcPr>
          <w:p w:rsidR="004E3164" w:rsidRPr="00B81ABF" w:rsidRDefault="004E3164" w:rsidP="002F1FFE">
            <w:pPr>
              <w:pStyle w:val="22"/>
            </w:pPr>
            <w:r w:rsidRPr="00B81ABF">
              <w:t>Найменування</w:t>
            </w:r>
            <w:r w:rsidR="0015292C">
              <w:t xml:space="preserve"> </w:t>
            </w:r>
            <w:r w:rsidRPr="00B81ABF">
              <w:t>показника</w:t>
            </w:r>
          </w:p>
        </w:tc>
        <w:tc>
          <w:tcPr>
            <w:tcW w:w="860" w:type="dxa"/>
            <w:tcBorders>
              <w:top w:val="single" w:sz="8" w:space="0" w:color="auto"/>
              <w:left w:val="nil"/>
              <w:bottom w:val="single" w:sz="4" w:space="0" w:color="auto"/>
              <w:right w:val="single" w:sz="4" w:space="0" w:color="auto"/>
            </w:tcBorders>
            <w:vAlign w:val="bottom"/>
          </w:tcPr>
          <w:p w:rsidR="004E3164" w:rsidRPr="00B81ABF" w:rsidRDefault="004E3164" w:rsidP="002F1FFE">
            <w:pPr>
              <w:pStyle w:val="22"/>
            </w:pPr>
            <w:r w:rsidRPr="00B81ABF">
              <w:t>Код рядка</w:t>
            </w:r>
          </w:p>
        </w:tc>
        <w:tc>
          <w:tcPr>
            <w:tcW w:w="1520" w:type="dxa"/>
            <w:tcBorders>
              <w:top w:val="single" w:sz="8" w:space="0" w:color="auto"/>
              <w:left w:val="nil"/>
              <w:bottom w:val="single" w:sz="4" w:space="0" w:color="auto"/>
              <w:right w:val="single" w:sz="4" w:space="0" w:color="auto"/>
            </w:tcBorders>
            <w:vAlign w:val="bottom"/>
          </w:tcPr>
          <w:p w:rsidR="004E3164" w:rsidRPr="00B81ABF" w:rsidRDefault="004E3164" w:rsidP="002F1FFE">
            <w:pPr>
              <w:pStyle w:val="22"/>
            </w:pPr>
            <w:r w:rsidRPr="00B81ABF">
              <w:t>За звітний</w:t>
            </w:r>
            <w:r w:rsidR="0015292C">
              <w:t xml:space="preserve"> </w:t>
            </w:r>
            <w:r w:rsidRPr="00B81ABF">
              <w:t>період</w:t>
            </w:r>
          </w:p>
        </w:tc>
        <w:tc>
          <w:tcPr>
            <w:tcW w:w="1400" w:type="dxa"/>
            <w:tcBorders>
              <w:top w:val="single" w:sz="8" w:space="0" w:color="auto"/>
              <w:left w:val="nil"/>
              <w:bottom w:val="single" w:sz="4" w:space="0" w:color="auto"/>
              <w:right w:val="single" w:sz="8" w:space="0" w:color="auto"/>
            </w:tcBorders>
            <w:vAlign w:val="bottom"/>
          </w:tcPr>
          <w:p w:rsidR="004E3164" w:rsidRPr="00B81ABF" w:rsidRDefault="004E3164" w:rsidP="002F1FFE">
            <w:pPr>
              <w:pStyle w:val="22"/>
            </w:pPr>
            <w:r w:rsidRPr="00B81ABF">
              <w:t>За попередній</w:t>
            </w:r>
            <w:r w:rsidR="0015292C">
              <w:t xml:space="preserve"> </w:t>
            </w:r>
            <w:r w:rsidRPr="00B81ABF">
              <w:t>період</w:t>
            </w:r>
          </w:p>
        </w:tc>
      </w:tr>
      <w:tr w:rsidR="004E3164" w:rsidRPr="00B81ABF" w:rsidTr="002F1FFE">
        <w:trPr>
          <w:trHeight w:val="312"/>
          <w:jc w:val="center"/>
        </w:trPr>
        <w:tc>
          <w:tcPr>
            <w:tcW w:w="6420" w:type="dxa"/>
            <w:tcBorders>
              <w:top w:val="nil"/>
              <w:left w:val="single" w:sz="8" w:space="0" w:color="auto"/>
              <w:bottom w:val="single" w:sz="4" w:space="0" w:color="auto"/>
              <w:right w:val="single" w:sz="4" w:space="0" w:color="auto"/>
            </w:tcBorders>
            <w:noWrap/>
            <w:vAlign w:val="bottom"/>
          </w:tcPr>
          <w:p w:rsidR="004E3164" w:rsidRPr="00B81ABF" w:rsidRDefault="004E3164" w:rsidP="002F1FFE">
            <w:pPr>
              <w:pStyle w:val="22"/>
            </w:pPr>
            <w:r w:rsidRPr="00B81ABF">
              <w:t>Матеріальні</w:t>
            </w:r>
            <w:r w:rsidR="0015292C">
              <w:t xml:space="preserve"> </w:t>
            </w:r>
            <w:r w:rsidRPr="00B81ABF">
              <w:t>затрати</w:t>
            </w:r>
          </w:p>
        </w:tc>
        <w:tc>
          <w:tcPr>
            <w:tcW w:w="860" w:type="dxa"/>
            <w:tcBorders>
              <w:top w:val="nil"/>
              <w:left w:val="nil"/>
              <w:bottom w:val="single" w:sz="4" w:space="0" w:color="auto"/>
              <w:right w:val="single" w:sz="4" w:space="0" w:color="auto"/>
            </w:tcBorders>
            <w:noWrap/>
            <w:vAlign w:val="bottom"/>
          </w:tcPr>
          <w:p w:rsidR="004E3164" w:rsidRPr="00B81ABF" w:rsidRDefault="004E3164" w:rsidP="002F1FFE">
            <w:pPr>
              <w:pStyle w:val="22"/>
            </w:pPr>
            <w:r w:rsidRPr="00B81ABF">
              <w:t>230</w:t>
            </w:r>
          </w:p>
        </w:tc>
        <w:tc>
          <w:tcPr>
            <w:tcW w:w="1520" w:type="dxa"/>
            <w:tcBorders>
              <w:top w:val="nil"/>
              <w:left w:val="nil"/>
              <w:bottom w:val="single" w:sz="4" w:space="0" w:color="auto"/>
              <w:right w:val="single" w:sz="4" w:space="0" w:color="auto"/>
            </w:tcBorders>
            <w:noWrap/>
            <w:vAlign w:val="bottom"/>
          </w:tcPr>
          <w:p w:rsidR="004E3164" w:rsidRPr="00B81ABF" w:rsidRDefault="004E3164" w:rsidP="002F1FFE">
            <w:pPr>
              <w:pStyle w:val="22"/>
            </w:pPr>
            <w:r w:rsidRPr="00B81ABF">
              <w:t>3589,00</w:t>
            </w:r>
          </w:p>
        </w:tc>
        <w:tc>
          <w:tcPr>
            <w:tcW w:w="1400" w:type="dxa"/>
            <w:tcBorders>
              <w:top w:val="nil"/>
              <w:left w:val="nil"/>
              <w:bottom w:val="single" w:sz="4" w:space="0" w:color="auto"/>
              <w:right w:val="single" w:sz="8" w:space="0" w:color="auto"/>
            </w:tcBorders>
            <w:noWrap/>
            <w:vAlign w:val="bottom"/>
          </w:tcPr>
          <w:p w:rsidR="004E3164" w:rsidRPr="00B81ABF" w:rsidRDefault="004E3164" w:rsidP="002F1FFE">
            <w:pPr>
              <w:pStyle w:val="22"/>
            </w:pPr>
            <w:r w:rsidRPr="00B81ABF">
              <w:t>3158,00</w:t>
            </w:r>
          </w:p>
        </w:tc>
      </w:tr>
      <w:tr w:rsidR="004E3164" w:rsidRPr="00B81ABF" w:rsidTr="002F1FFE">
        <w:trPr>
          <w:trHeight w:val="312"/>
          <w:jc w:val="center"/>
        </w:trPr>
        <w:tc>
          <w:tcPr>
            <w:tcW w:w="6420" w:type="dxa"/>
            <w:tcBorders>
              <w:top w:val="nil"/>
              <w:left w:val="single" w:sz="8" w:space="0" w:color="auto"/>
              <w:bottom w:val="single" w:sz="4" w:space="0" w:color="auto"/>
              <w:right w:val="single" w:sz="4" w:space="0" w:color="auto"/>
            </w:tcBorders>
            <w:noWrap/>
            <w:vAlign w:val="bottom"/>
          </w:tcPr>
          <w:p w:rsidR="004E3164" w:rsidRPr="00B81ABF" w:rsidRDefault="004E3164" w:rsidP="002F1FFE">
            <w:pPr>
              <w:pStyle w:val="22"/>
            </w:pPr>
            <w:r w:rsidRPr="00B81ABF">
              <w:t>Витрати на оплату праці</w:t>
            </w:r>
          </w:p>
        </w:tc>
        <w:tc>
          <w:tcPr>
            <w:tcW w:w="860" w:type="dxa"/>
            <w:tcBorders>
              <w:top w:val="nil"/>
              <w:left w:val="nil"/>
              <w:bottom w:val="single" w:sz="4" w:space="0" w:color="auto"/>
              <w:right w:val="single" w:sz="4" w:space="0" w:color="auto"/>
            </w:tcBorders>
            <w:noWrap/>
            <w:vAlign w:val="bottom"/>
          </w:tcPr>
          <w:p w:rsidR="004E3164" w:rsidRPr="00B81ABF" w:rsidRDefault="004E3164" w:rsidP="002F1FFE">
            <w:pPr>
              <w:pStyle w:val="22"/>
            </w:pPr>
            <w:r w:rsidRPr="00B81ABF">
              <w:t>240</w:t>
            </w:r>
          </w:p>
        </w:tc>
        <w:tc>
          <w:tcPr>
            <w:tcW w:w="1520" w:type="dxa"/>
            <w:tcBorders>
              <w:top w:val="nil"/>
              <w:left w:val="nil"/>
              <w:bottom w:val="single" w:sz="4" w:space="0" w:color="auto"/>
              <w:right w:val="single" w:sz="4" w:space="0" w:color="auto"/>
            </w:tcBorders>
            <w:noWrap/>
            <w:vAlign w:val="bottom"/>
          </w:tcPr>
          <w:p w:rsidR="004E3164" w:rsidRPr="00B81ABF" w:rsidRDefault="004E3164" w:rsidP="002F1FFE">
            <w:pPr>
              <w:pStyle w:val="22"/>
            </w:pPr>
            <w:r w:rsidRPr="00B81ABF">
              <w:t>1276,00</w:t>
            </w:r>
          </w:p>
        </w:tc>
        <w:tc>
          <w:tcPr>
            <w:tcW w:w="1400" w:type="dxa"/>
            <w:tcBorders>
              <w:top w:val="nil"/>
              <w:left w:val="nil"/>
              <w:bottom w:val="single" w:sz="4" w:space="0" w:color="auto"/>
              <w:right w:val="single" w:sz="8" w:space="0" w:color="auto"/>
            </w:tcBorders>
            <w:noWrap/>
            <w:vAlign w:val="bottom"/>
          </w:tcPr>
          <w:p w:rsidR="004E3164" w:rsidRPr="00B81ABF" w:rsidRDefault="004E3164" w:rsidP="002F1FFE">
            <w:pPr>
              <w:pStyle w:val="22"/>
            </w:pPr>
            <w:r w:rsidRPr="00B81ABF">
              <w:t>977,00</w:t>
            </w:r>
          </w:p>
        </w:tc>
      </w:tr>
      <w:tr w:rsidR="004E3164" w:rsidRPr="00B81ABF" w:rsidTr="002F1FFE">
        <w:trPr>
          <w:trHeight w:val="312"/>
          <w:jc w:val="center"/>
        </w:trPr>
        <w:tc>
          <w:tcPr>
            <w:tcW w:w="6420" w:type="dxa"/>
            <w:tcBorders>
              <w:top w:val="nil"/>
              <w:left w:val="single" w:sz="8" w:space="0" w:color="auto"/>
              <w:bottom w:val="single" w:sz="4" w:space="0" w:color="auto"/>
              <w:right w:val="single" w:sz="4" w:space="0" w:color="auto"/>
            </w:tcBorders>
            <w:noWrap/>
            <w:vAlign w:val="bottom"/>
          </w:tcPr>
          <w:p w:rsidR="004E3164" w:rsidRPr="00B81ABF" w:rsidRDefault="004E3164" w:rsidP="002F1FFE">
            <w:pPr>
              <w:pStyle w:val="22"/>
            </w:pPr>
            <w:r w:rsidRPr="00B81ABF">
              <w:t>Відрахування на соціальні заходи</w:t>
            </w:r>
          </w:p>
        </w:tc>
        <w:tc>
          <w:tcPr>
            <w:tcW w:w="860" w:type="dxa"/>
            <w:tcBorders>
              <w:top w:val="nil"/>
              <w:left w:val="nil"/>
              <w:bottom w:val="single" w:sz="4" w:space="0" w:color="auto"/>
              <w:right w:val="single" w:sz="4" w:space="0" w:color="auto"/>
            </w:tcBorders>
            <w:noWrap/>
            <w:vAlign w:val="bottom"/>
          </w:tcPr>
          <w:p w:rsidR="004E3164" w:rsidRPr="00B81ABF" w:rsidRDefault="004E3164" w:rsidP="002F1FFE">
            <w:pPr>
              <w:pStyle w:val="22"/>
            </w:pPr>
            <w:r w:rsidRPr="00B81ABF">
              <w:t>250</w:t>
            </w:r>
          </w:p>
        </w:tc>
        <w:tc>
          <w:tcPr>
            <w:tcW w:w="1520" w:type="dxa"/>
            <w:tcBorders>
              <w:top w:val="nil"/>
              <w:left w:val="nil"/>
              <w:bottom w:val="single" w:sz="4" w:space="0" w:color="auto"/>
              <w:right w:val="single" w:sz="4" w:space="0" w:color="auto"/>
            </w:tcBorders>
            <w:noWrap/>
            <w:vAlign w:val="bottom"/>
          </w:tcPr>
          <w:p w:rsidR="004E3164" w:rsidRPr="00B81ABF" w:rsidRDefault="004E3164" w:rsidP="002F1FFE">
            <w:pPr>
              <w:pStyle w:val="22"/>
            </w:pPr>
            <w:r w:rsidRPr="00B81ABF">
              <w:t>476,00</w:t>
            </w:r>
          </w:p>
        </w:tc>
        <w:tc>
          <w:tcPr>
            <w:tcW w:w="1400" w:type="dxa"/>
            <w:tcBorders>
              <w:top w:val="nil"/>
              <w:left w:val="nil"/>
              <w:bottom w:val="single" w:sz="4" w:space="0" w:color="auto"/>
              <w:right w:val="single" w:sz="8" w:space="0" w:color="auto"/>
            </w:tcBorders>
            <w:noWrap/>
            <w:vAlign w:val="bottom"/>
          </w:tcPr>
          <w:p w:rsidR="004E3164" w:rsidRPr="00B81ABF" w:rsidRDefault="004E3164" w:rsidP="002F1FFE">
            <w:pPr>
              <w:pStyle w:val="22"/>
            </w:pPr>
            <w:r w:rsidRPr="00B81ABF">
              <w:t>352,00</w:t>
            </w:r>
          </w:p>
        </w:tc>
      </w:tr>
      <w:tr w:rsidR="004E3164" w:rsidRPr="00B81ABF" w:rsidTr="002F1FFE">
        <w:trPr>
          <w:trHeight w:val="312"/>
          <w:jc w:val="center"/>
        </w:trPr>
        <w:tc>
          <w:tcPr>
            <w:tcW w:w="6420" w:type="dxa"/>
            <w:tcBorders>
              <w:top w:val="nil"/>
              <w:left w:val="single" w:sz="8" w:space="0" w:color="auto"/>
              <w:bottom w:val="single" w:sz="4" w:space="0" w:color="auto"/>
              <w:right w:val="single" w:sz="4" w:space="0" w:color="auto"/>
            </w:tcBorders>
            <w:noWrap/>
            <w:vAlign w:val="bottom"/>
          </w:tcPr>
          <w:p w:rsidR="004E3164" w:rsidRPr="00B81ABF" w:rsidRDefault="004E3164" w:rsidP="002F1FFE">
            <w:pPr>
              <w:pStyle w:val="22"/>
            </w:pPr>
            <w:r w:rsidRPr="00B81ABF">
              <w:t>Амортизація</w:t>
            </w:r>
          </w:p>
        </w:tc>
        <w:tc>
          <w:tcPr>
            <w:tcW w:w="860" w:type="dxa"/>
            <w:tcBorders>
              <w:top w:val="nil"/>
              <w:left w:val="nil"/>
              <w:bottom w:val="single" w:sz="4" w:space="0" w:color="auto"/>
              <w:right w:val="single" w:sz="4" w:space="0" w:color="auto"/>
            </w:tcBorders>
            <w:noWrap/>
            <w:vAlign w:val="bottom"/>
          </w:tcPr>
          <w:p w:rsidR="004E3164" w:rsidRPr="00B81ABF" w:rsidRDefault="004E3164" w:rsidP="002F1FFE">
            <w:pPr>
              <w:pStyle w:val="22"/>
            </w:pPr>
            <w:r w:rsidRPr="00B81ABF">
              <w:t>260</w:t>
            </w:r>
          </w:p>
        </w:tc>
        <w:tc>
          <w:tcPr>
            <w:tcW w:w="1520" w:type="dxa"/>
            <w:tcBorders>
              <w:top w:val="nil"/>
              <w:left w:val="nil"/>
              <w:bottom w:val="single" w:sz="4" w:space="0" w:color="auto"/>
              <w:right w:val="single" w:sz="4" w:space="0" w:color="auto"/>
            </w:tcBorders>
            <w:noWrap/>
            <w:vAlign w:val="bottom"/>
          </w:tcPr>
          <w:p w:rsidR="004E3164" w:rsidRPr="00B81ABF" w:rsidRDefault="004E3164" w:rsidP="002F1FFE">
            <w:pPr>
              <w:pStyle w:val="22"/>
            </w:pPr>
            <w:r w:rsidRPr="00B81ABF">
              <w:t>639,00</w:t>
            </w:r>
          </w:p>
        </w:tc>
        <w:tc>
          <w:tcPr>
            <w:tcW w:w="1400" w:type="dxa"/>
            <w:tcBorders>
              <w:top w:val="nil"/>
              <w:left w:val="nil"/>
              <w:bottom w:val="single" w:sz="4" w:space="0" w:color="auto"/>
              <w:right w:val="single" w:sz="8" w:space="0" w:color="auto"/>
            </w:tcBorders>
            <w:noWrap/>
            <w:vAlign w:val="bottom"/>
          </w:tcPr>
          <w:p w:rsidR="004E3164" w:rsidRPr="00B81ABF" w:rsidRDefault="004E3164" w:rsidP="002F1FFE">
            <w:pPr>
              <w:pStyle w:val="22"/>
            </w:pPr>
            <w:r w:rsidRPr="00B81ABF">
              <w:t>685,00</w:t>
            </w:r>
          </w:p>
        </w:tc>
      </w:tr>
      <w:tr w:rsidR="004E3164" w:rsidRPr="00B81ABF" w:rsidTr="002F1FFE">
        <w:trPr>
          <w:trHeight w:val="312"/>
          <w:jc w:val="center"/>
        </w:trPr>
        <w:tc>
          <w:tcPr>
            <w:tcW w:w="6420" w:type="dxa"/>
            <w:tcBorders>
              <w:top w:val="nil"/>
              <w:left w:val="single" w:sz="8" w:space="0" w:color="auto"/>
              <w:bottom w:val="single" w:sz="4" w:space="0" w:color="auto"/>
              <w:right w:val="single" w:sz="4" w:space="0" w:color="auto"/>
            </w:tcBorders>
            <w:noWrap/>
            <w:vAlign w:val="bottom"/>
          </w:tcPr>
          <w:p w:rsidR="004E3164" w:rsidRPr="00B81ABF" w:rsidRDefault="004E3164" w:rsidP="002F1FFE">
            <w:pPr>
              <w:pStyle w:val="22"/>
            </w:pPr>
            <w:r w:rsidRPr="00B81ABF">
              <w:t>Інші</w:t>
            </w:r>
            <w:r w:rsidR="0015292C">
              <w:t xml:space="preserve"> </w:t>
            </w:r>
            <w:r w:rsidRPr="00B81ABF">
              <w:t>операційні</w:t>
            </w:r>
            <w:r w:rsidR="0015292C">
              <w:t xml:space="preserve"> </w:t>
            </w:r>
            <w:r w:rsidRPr="00B81ABF">
              <w:t>витрати</w:t>
            </w:r>
          </w:p>
        </w:tc>
        <w:tc>
          <w:tcPr>
            <w:tcW w:w="860" w:type="dxa"/>
            <w:tcBorders>
              <w:top w:val="nil"/>
              <w:left w:val="nil"/>
              <w:bottom w:val="single" w:sz="4" w:space="0" w:color="auto"/>
              <w:right w:val="single" w:sz="4" w:space="0" w:color="auto"/>
            </w:tcBorders>
            <w:noWrap/>
            <w:vAlign w:val="bottom"/>
          </w:tcPr>
          <w:p w:rsidR="004E3164" w:rsidRPr="00B81ABF" w:rsidRDefault="004E3164" w:rsidP="002F1FFE">
            <w:pPr>
              <w:pStyle w:val="22"/>
            </w:pPr>
            <w:r w:rsidRPr="00B81ABF">
              <w:t>270</w:t>
            </w:r>
          </w:p>
        </w:tc>
        <w:tc>
          <w:tcPr>
            <w:tcW w:w="1520" w:type="dxa"/>
            <w:tcBorders>
              <w:top w:val="nil"/>
              <w:left w:val="nil"/>
              <w:bottom w:val="single" w:sz="4" w:space="0" w:color="auto"/>
              <w:right w:val="single" w:sz="4" w:space="0" w:color="auto"/>
            </w:tcBorders>
            <w:noWrap/>
            <w:vAlign w:val="bottom"/>
          </w:tcPr>
          <w:p w:rsidR="004E3164" w:rsidRPr="00B81ABF" w:rsidRDefault="004E3164" w:rsidP="002F1FFE">
            <w:pPr>
              <w:pStyle w:val="22"/>
            </w:pPr>
            <w:r w:rsidRPr="00B81ABF">
              <w:t>98,00</w:t>
            </w:r>
          </w:p>
        </w:tc>
        <w:tc>
          <w:tcPr>
            <w:tcW w:w="1400" w:type="dxa"/>
            <w:tcBorders>
              <w:top w:val="nil"/>
              <w:left w:val="nil"/>
              <w:bottom w:val="single" w:sz="4" w:space="0" w:color="auto"/>
              <w:right w:val="single" w:sz="8" w:space="0" w:color="auto"/>
            </w:tcBorders>
            <w:noWrap/>
            <w:vAlign w:val="bottom"/>
          </w:tcPr>
          <w:p w:rsidR="004E3164" w:rsidRPr="00B81ABF" w:rsidRDefault="004E3164" w:rsidP="002F1FFE">
            <w:pPr>
              <w:pStyle w:val="22"/>
            </w:pPr>
            <w:r w:rsidRPr="00B81ABF">
              <w:t>99,00</w:t>
            </w:r>
          </w:p>
        </w:tc>
      </w:tr>
      <w:tr w:rsidR="004E3164" w:rsidRPr="00B81ABF" w:rsidTr="002F1FFE">
        <w:trPr>
          <w:trHeight w:val="324"/>
          <w:jc w:val="center"/>
        </w:trPr>
        <w:tc>
          <w:tcPr>
            <w:tcW w:w="6420" w:type="dxa"/>
            <w:tcBorders>
              <w:top w:val="nil"/>
              <w:left w:val="single" w:sz="8" w:space="0" w:color="auto"/>
              <w:bottom w:val="single" w:sz="8" w:space="0" w:color="auto"/>
              <w:right w:val="single" w:sz="4" w:space="0" w:color="auto"/>
            </w:tcBorders>
            <w:noWrap/>
            <w:vAlign w:val="bottom"/>
          </w:tcPr>
          <w:p w:rsidR="004E3164" w:rsidRPr="00B81ABF" w:rsidRDefault="004E3164" w:rsidP="002F1FFE">
            <w:pPr>
              <w:pStyle w:val="22"/>
            </w:pPr>
            <w:r w:rsidRPr="00B81ABF">
              <w:t>Разом</w:t>
            </w:r>
          </w:p>
        </w:tc>
        <w:tc>
          <w:tcPr>
            <w:tcW w:w="860" w:type="dxa"/>
            <w:tcBorders>
              <w:top w:val="nil"/>
              <w:left w:val="nil"/>
              <w:bottom w:val="single" w:sz="8" w:space="0" w:color="auto"/>
              <w:right w:val="single" w:sz="4" w:space="0" w:color="auto"/>
            </w:tcBorders>
            <w:noWrap/>
            <w:vAlign w:val="bottom"/>
          </w:tcPr>
          <w:p w:rsidR="004E3164" w:rsidRPr="00B81ABF" w:rsidRDefault="004E3164" w:rsidP="002F1FFE">
            <w:pPr>
              <w:pStyle w:val="22"/>
            </w:pPr>
            <w:r w:rsidRPr="00B81ABF">
              <w:t>280</w:t>
            </w:r>
          </w:p>
        </w:tc>
        <w:tc>
          <w:tcPr>
            <w:tcW w:w="1520" w:type="dxa"/>
            <w:tcBorders>
              <w:top w:val="nil"/>
              <w:left w:val="nil"/>
              <w:bottom w:val="single" w:sz="8" w:space="0" w:color="auto"/>
              <w:right w:val="single" w:sz="4" w:space="0" w:color="auto"/>
            </w:tcBorders>
            <w:noWrap/>
            <w:vAlign w:val="bottom"/>
          </w:tcPr>
          <w:p w:rsidR="004E3164" w:rsidRPr="00B81ABF" w:rsidRDefault="004E3164" w:rsidP="002F1FFE">
            <w:pPr>
              <w:pStyle w:val="22"/>
            </w:pPr>
            <w:r w:rsidRPr="00B81ABF">
              <w:t>6078,00</w:t>
            </w:r>
          </w:p>
        </w:tc>
        <w:tc>
          <w:tcPr>
            <w:tcW w:w="1400" w:type="dxa"/>
            <w:tcBorders>
              <w:top w:val="nil"/>
              <w:left w:val="nil"/>
              <w:bottom w:val="single" w:sz="8" w:space="0" w:color="auto"/>
              <w:right w:val="single" w:sz="8" w:space="0" w:color="auto"/>
            </w:tcBorders>
            <w:noWrap/>
            <w:vAlign w:val="bottom"/>
          </w:tcPr>
          <w:p w:rsidR="004E3164" w:rsidRPr="00B81ABF" w:rsidRDefault="004E3164" w:rsidP="002F1FFE">
            <w:pPr>
              <w:pStyle w:val="22"/>
            </w:pPr>
            <w:r w:rsidRPr="00B81ABF">
              <w:t>5273,00</w:t>
            </w:r>
          </w:p>
        </w:tc>
      </w:tr>
    </w:tbl>
    <w:p w:rsidR="004E3164" w:rsidRPr="00B81ABF" w:rsidRDefault="004E3164" w:rsidP="00B81ABF">
      <w:pPr>
        <w:spacing w:after="0" w:line="360" w:lineRule="auto"/>
        <w:ind w:firstLine="709"/>
        <w:jc w:val="both"/>
        <w:rPr>
          <w:rFonts w:ascii="Times New Roman" w:hAnsi="Times New Roman"/>
          <w:sz w:val="28"/>
          <w:szCs w:val="28"/>
          <w:lang w:val="uk-UA"/>
        </w:rPr>
      </w:pPr>
    </w:p>
    <w:p w:rsidR="004E3164" w:rsidRPr="00B81ABF" w:rsidRDefault="004E3164" w:rsidP="00B81ABF">
      <w:pPr>
        <w:pStyle w:val="2"/>
        <w:spacing w:before="0" w:line="360" w:lineRule="auto"/>
        <w:ind w:firstLine="709"/>
        <w:jc w:val="both"/>
        <w:rPr>
          <w:rFonts w:ascii="Times New Roman" w:hAnsi="Times New Roman"/>
          <w:b w:val="0"/>
          <w:color w:val="auto"/>
          <w:sz w:val="28"/>
          <w:szCs w:val="28"/>
          <w:lang w:val="uk-UA"/>
        </w:rPr>
      </w:pPr>
      <w:bookmarkStart w:id="5" w:name="_Toc278782544"/>
      <w:r w:rsidRPr="00B81ABF">
        <w:rPr>
          <w:rFonts w:ascii="Times New Roman" w:hAnsi="Times New Roman"/>
          <w:b w:val="0"/>
          <w:color w:val="auto"/>
          <w:sz w:val="28"/>
          <w:szCs w:val="28"/>
          <w:lang w:val="uk-UA"/>
        </w:rPr>
        <w:t>2.4. Експрес-аналіз платоспроможності підприємства</w:t>
      </w:r>
      <w:bookmarkEnd w:id="5"/>
    </w:p>
    <w:p w:rsidR="0015292C" w:rsidRDefault="0015292C" w:rsidP="00B81ABF">
      <w:pPr>
        <w:spacing w:after="0" w:line="360" w:lineRule="auto"/>
        <w:ind w:firstLine="709"/>
        <w:jc w:val="both"/>
        <w:rPr>
          <w:rFonts w:ascii="Times New Roman" w:hAnsi="Times New Roman"/>
          <w:sz w:val="28"/>
          <w:szCs w:val="28"/>
          <w:lang w:val="uk-UA"/>
        </w:rPr>
      </w:pPr>
    </w:p>
    <w:p w:rsidR="004E3164" w:rsidRPr="00B81ABF" w:rsidRDefault="004E3164" w:rsidP="00B81ABF">
      <w:pPr>
        <w:spacing w:after="0" w:line="360" w:lineRule="auto"/>
        <w:ind w:firstLine="709"/>
        <w:jc w:val="both"/>
        <w:rPr>
          <w:rFonts w:ascii="Times New Roman" w:hAnsi="Times New Roman"/>
          <w:sz w:val="28"/>
          <w:szCs w:val="28"/>
          <w:lang w:val="uk-UA"/>
        </w:rPr>
      </w:pPr>
      <w:r w:rsidRPr="00B81ABF">
        <w:rPr>
          <w:rFonts w:ascii="Times New Roman" w:hAnsi="Times New Roman"/>
          <w:sz w:val="28"/>
          <w:szCs w:val="28"/>
          <w:lang w:val="uk-UA"/>
        </w:rPr>
        <w:t>Щоб визначитись яка стратегія: збільшення чистого доходу чи скорочення витрат, буде реалізовуватись, проведемо експрес-аналіз платоспроможності за такими показниками:</w:t>
      </w:r>
    </w:p>
    <w:p w:rsidR="004E3164" w:rsidRPr="00B81ABF" w:rsidRDefault="004E3164" w:rsidP="00B81ABF">
      <w:pPr>
        <w:pStyle w:val="a4"/>
        <w:numPr>
          <w:ilvl w:val="0"/>
          <w:numId w:val="1"/>
        </w:numPr>
        <w:spacing w:after="0" w:line="360" w:lineRule="auto"/>
        <w:ind w:left="0" w:firstLine="709"/>
        <w:jc w:val="both"/>
        <w:rPr>
          <w:rFonts w:ascii="Times New Roman" w:hAnsi="Times New Roman"/>
          <w:sz w:val="28"/>
          <w:szCs w:val="28"/>
          <w:lang w:val="uk-UA"/>
        </w:rPr>
      </w:pPr>
      <w:r w:rsidRPr="00B81ABF">
        <w:rPr>
          <w:rFonts w:ascii="Times New Roman" w:hAnsi="Times New Roman"/>
          <w:sz w:val="28"/>
          <w:szCs w:val="28"/>
          <w:lang w:val="uk-UA"/>
        </w:rPr>
        <w:t>коефіцієнт поточної ліквідності;</w:t>
      </w:r>
    </w:p>
    <w:p w:rsidR="004E3164" w:rsidRPr="00B81ABF" w:rsidRDefault="004E3164" w:rsidP="00B81ABF">
      <w:pPr>
        <w:pStyle w:val="a4"/>
        <w:numPr>
          <w:ilvl w:val="0"/>
          <w:numId w:val="1"/>
        </w:numPr>
        <w:spacing w:after="0" w:line="360" w:lineRule="auto"/>
        <w:ind w:left="0" w:firstLine="709"/>
        <w:jc w:val="both"/>
        <w:rPr>
          <w:rFonts w:ascii="Times New Roman" w:hAnsi="Times New Roman"/>
          <w:sz w:val="28"/>
          <w:szCs w:val="28"/>
          <w:lang w:val="uk-UA"/>
        </w:rPr>
      </w:pPr>
      <w:r w:rsidRPr="00B81ABF">
        <w:rPr>
          <w:rFonts w:ascii="Times New Roman" w:hAnsi="Times New Roman"/>
          <w:sz w:val="28"/>
          <w:szCs w:val="28"/>
          <w:lang w:val="uk-UA"/>
        </w:rPr>
        <w:t>коефіцієнт заборгованості;</w:t>
      </w:r>
    </w:p>
    <w:p w:rsidR="004E3164" w:rsidRPr="00B81ABF" w:rsidRDefault="004E3164" w:rsidP="00B81ABF">
      <w:pPr>
        <w:pStyle w:val="a4"/>
        <w:numPr>
          <w:ilvl w:val="0"/>
          <w:numId w:val="1"/>
        </w:numPr>
        <w:spacing w:after="0" w:line="360" w:lineRule="auto"/>
        <w:ind w:left="0" w:firstLine="709"/>
        <w:jc w:val="both"/>
        <w:rPr>
          <w:rFonts w:ascii="Times New Roman" w:hAnsi="Times New Roman"/>
          <w:sz w:val="28"/>
          <w:szCs w:val="28"/>
          <w:lang w:val="uk-UA"/>
        </w:rPr>
      </w:pPr>
      <w:r w:rsidRPr="00B81ABF">
        <w:rPr>
          <w:rFonts w:ascii="Times New Roman" w:hAnsi="Times New Roman"/>
          <w:sz w:val="28"/>
          <w:szCs w:val="28"/>
          <w:lang w:val="uk-UA"/>
        </w:rPr>
        <w:t>рентабельність витрат основної діяльності.</w:t>
      </w:r>
    </w:p>
    <w:p w:rsidR="004E3164" w:rsidRDefault="004E3164" w:rsidP="00B81ABF">
      <w:pPr>
        <w:pStyle w:val="a4"/>
        <w:spacing w:after="0" w:line="360" w:lineRule="auto"/>
        <w:ind w:left="0" w:firstLine="709"/>
        <w:jc w:val="both"/>
        <w:rPr>
          <w:rFonts w:ascii="Times New Roman" w:hAnsi="Times New Roman"/>
          <w:sz w:val="28"/>
          <w:szCs w:val="28"/>
          <w:lang w:val="uk-UA"/>
        </w:rPr>
      </w:pPr>
      <w:r w:rsidRPr="00B81ABF">
        <w:rPr>
          <w:rFonts w:ascii="Times New Roman" w:hAnsi="Times New Roman"/>
          <w:sz w:val="28"/>
          <w:szCs w:val="28"/>
          <w:lang w:val="uk-UA"/>
        </w:rPr>
        <w:t>Коефіцієнт поточної ліквідності визначає спроможність підприємства погасити поточні зобов’язання протягом періоду, що дорівнює</w:t>
      </w:r>
      <w:r w:rsidR="00B81ABF" w:rsidRPr="00B81ABF">
        <w:rPr>
          <w:rFonts w:ascii="Times New Roman" w:hAnsi="Times New Roman"/>
          <w:sz w:val="28"/>
          <w:szCs w:val="28"/>
          <w:lang w:val="uk-UA"/>
        </w:rPr>
        <w:t xml:space="preserve"> </w:t>
      </w:r>
      <w:r w:rsidRPr="00B81ABF">
        <w:rPr>
          <w:rFonts w:ascii="Times New Roman" w:hAnsi="Times New Roman"/>
          <w:sz w:val="28"/>
          <w:szCs w:val="28"/>
          <w:lang w:val="uk-UA"/>
        </w:rPr>
        <w:t>тривалості обороту оборотних активів:</w:t>
      </w:r>
    </w:p>
    <w:p w:rsidR="0015292C" w:rsidRPr="00B81ABF" w:rsidRDefault="0015292C" w:rsidP="00B81ABF">
      <w:pPr>
        <w:pStyle w:val="a4"/>
        <w:spacing w:after="0" w:line="360" w:lineRule="auto"/>
        <w:ind w:left="0" w:firstLine="709"/>
        <w:jc w:val="both"/>
        <w:rPr>
          <w:rFonts w:ascii="Times New Roman" w:hAnsi="Times New Roman"/>
          <w:sz w:val="28"/>
          <w:szCs w:val="28"/>
          <w:lang w:val="uk-UA"/>
        </w:rPr>
      </w:pPr>
    </w:p>
    <w:p w:rsidR="004E3164" w:rsidRPr="00B81ABF" w:rsidRDefault="004E3164" w:rsidP="00B81ABF">
      <w:pPr>
        <w:pStyle w:val="a4"/>
        <w:spacing w:after="0" w:line="360" w:lineRule="auto"/>
        <w:ind w:left="0" w:firstLine="709"/>
        <w:jc w:val="both"/>
        <w:rPr>
          <w:rFonts w:ascii="Times New Roman" w:hAnsi="Times New Roman"/>
          <w:sz w:val="28"/>
          <w:szCs w:val="28"/>
          <w:lang w:val="uk-UA"/>
        </w:rPr>
      </w:pPr>
      <w:r w:rsidRPr="00B81ABF">
        <w:rPr>
          <w:rFonts w:ascii="Times New Roman" w:hAnsi="Times New Roman"/>
          <w:sz w:val="28"/>
          <w:szCs w:val="28"/>
          <w:lang w:val="uk-UA"/>
        </w:rPr>
        <w:fldChar w:fldCharType="begin"/>
      </w:r>
      <w:r w:rsidRPr="00B81ABF">
        <w:rPr>
          <w:rFonts w:ascii="Times New Roman" w:hAnsi="Times New Roman"/>
          <w:sz w:val="28"/>
          <w:szCs w:val="28"/>
          <w:lang w:val="uk-UA"/>
        </w:rPr>
        <w:instrText xml:space="preserve"> QUOTE </w:instrText>
      </w:r>
      <w:r w:rsidR="00750B50">
        <w:rPr>
          <w:rFonts w:ascii="Times New Roman" w:hAnsi="Times New Roman"/>
          <w:sz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46202&quot;/&gt;&lt;wsp:rsid wsp:val=&quot;00011F2E&quot;/&gt;&lt;wsp:rsid wsp:val=&quot;0001266B&quot;/&gt;&lt;wsp:rsid wsp:val=&quot;00014D20&quot;/&gt;&lt;wsp:rsid wsp:val=&quot;00016ADB&quot;/&gt;&lt;wsp:rsid wsp:val=&quot;00027F2E&quot;/&gt;&lt;wsp:rsid wsp:val=&quot;000C0D8E&quot;/&gt;&lt;wsp:rsid wsp:val=&quot;000C2AAC&quot;/&gt;&lt;wsp:rsid wsp:val=&quot;000C3827&quot;/&gt;&lt;wsp:rsid wsp:val=&quot;000E5BCC&quot;/&gt;&lt;wsp:rsid wsp:val=&quot;000F43C5&quot;/&gt;&lt;wsp:rsid wsp:val=&quot;0010420D&quot;/&gt;&lt;wsp:rsid wsp:val=&quot;00113DB0&quot;/&gt;&lt;wsp:rsid wsp:val=&quot;0012105B&quot;/&gt;&lt;wsp:rsid wsp:val=&quot;0012135D&quot;/&gt;&lt;wsp:rsid wsp:val=&quot;00153794&quot;/&gt;&lt;wsp:rsid wsp:val=&quot;00156AA9&quot;/&gt;&lt;wsp:rsid wsp:val=&quot;001717FB&quot;/&gt;&lt;wsp:rsid wsp:val=&quot;001801B8&quot;/&gt;&lt;wsp:rsid wsp:val=&quot;001C1870&quot;/&gt;&lt;wsp:rsid wsp:val=&quot;001D3075&quot;/&gt;&lt;wsp:rsid wsp:val=&quot;001F0DA1&quot;/&gt;&lt;wsp:rsid wsp:val=&quot;002006D8&quot;/&gt;&lt;wsp:rsid wsp:val=&quot;00211E67&quot;/&gt;&lt;wsp:rsid wsp:val=&quot;00224A60&quot;/&gt;&lt;wsp:rsid wsp:val=&quot;00226F40&quot;/&gt;&lt;wsp:rsid wsp:val=&quot;0024242B&quot;/&gt;&lt;wsp:rsid wsp:val=&quot;00242AB4&quot;/&gt;&lt;wsp:rsid wsp:val=&quot;00244B17&quot;/&gt;&lt;wsp:rsid wsp:val=&quot;00263820&quot;/&gt;&lt;wsp:rsid wsp:val=&quot;00270451&quot;/&gt;&lt;wsp:rsid wsp:val=&quot;002850C5&quot;/&gt;&lt;wsp:rsid wsp:val=&quot;00296F2C&quot;/&gt;&lt;wsp:rsid wsp:val=&quot;002A4116&quot;/&gt;&lt;wsp:rsid wsp:val=&quot;002A4EA8&quot;/&gt;&lt;wsp:rsid wsp:val=&quot;002D1D3D&quot;/&gt;&lt;wsp:rsid wsp:val=&quot;002D2F09&quot;/&gt;&lt;wsp:rsid wsp:val=&quot;002F6074&quot;/&gt;&lt;wsp:rsid wsp:val=&quot;0030504E&quot;/&gt;&lt;wsp:rsid wsp:val=&quot;003051BA&quot;/&gt;&lt;wsp:rsid wsp:val=&quot;003056F2&quot;/&gt;&lt;wsp:rsid wsp:val=&quot;00336321&quot;/&gt;&lt;wsp:rsid wsp:val=&quot;0034522A&quot;/&gt;&lt;wsp:rsid wsp:val=&quot;0036275A&quot;/&gt;&lt;wsp:rsid wsp:val=&quot;00392D39&quot;/&gt;&lt;wsp:rsid wsp:val=&quot;003935C0&quot;/&gt;&lt;wsp:rsid wsp:val=&quot;003B1D89&quot;/&gt;&lt;wsp:rsid wsp:val=&quot;003C2D7A&quot;/&gt;&lt;wsp:rsid wsp:val=&quot;003D1C57&quot;/&gt;&lt;wsp:rsid wsp:val=&quot;003D4C6D&quot;/&gt;&lt;wsp:rsid wsp:val=&quot;003D54FF&quot;/&gt;&lt;wsp:rsid wsp:val=&quot;003F53CD&quot;/&gt;&lt;wsp:rsid wsp:val=&quot;003F5E8D&quot;/&gt;&lt;wsp:rsid wsp:val=&quot;004024C6&quot;/&gt;&lt;wsp:rsid wsp:val=&quot;00426B30&quot;/&gt;&lt;wsp:rsid wsp:val=&quot;00465093&quot;/&gt;&lt;wsp:rsid wsp:val=&quot;00477A24&quot;/&gt;&lt;wsp:rsid wsp:val=&quot;004A4EC5&quot;/&gt;&lt;wsp:rsid wsp:val=&quot;004B0FF8&quot;/&gt;&lt;wsp:rsid wsp:val=&quot;004D258E&quot;/&gt;&lt;wsp:rsid wsp:val=&quot;004D5CBE&quot;/&gt;&lt;wsp:rsid wsp:val=&quot;00514B56&quot;/&gt;&lt;wsp:rsid wsp:val=&quot;00522B8B&quot;/&gt;&lt;wsp:rsid wsp:val=&quot;005231F2&quot;/&gt;&lt;wsp:rsid wsp:val=&quot;00540C0A&quot;/&gt;&lt;wsp:rsid wsp:val=&quot;00546202&quot;/&gt;&lt;wsp:rsid wsp:val=&quot;00550AC0&quot;/&gt;&lt;wsp:rsid wsp:val=&quot;00591538&quot;/&gt;&lt;wsp:rsid wsp:val=&quot;005B5546&quot;/&gt;&lt;wsp:rsid wsp:val=&quot;005F380E&quot;/&gt;&lt;wsp:rsid wsp:val=&quot;006170E8&quot;/&gt;&lt;wsp:rsid wsp:val=&quot;0062032A&quot;/&gt;&lt;wsp:rsid wsp:val=&quot;00623018&quot;/&gt;&lt;wsp:rsid wsp:val=&quot;006327C4&quot;/&gt;&lt;wsp:rsid wsp:val=&quot;00640E2E&quot;/&gt;&lt;wsp:rsid wsp:val=&quot;00652759&quot;/&gt;&lt;wsp:rsid wsp:val=&quot;00671905&quot;/&gt;&lt;wsp:rsid wsp:val=&quot;00686DAC&quot;/&gt;&lt;wsp:rsid wsp:val=&quot;00691E21&quot;/&gt;&lt;wsp:rsid wsp:val=&quot;0069692E&quot;/&gt;&lt;wsp:rsid wsp:val=&quot;00697C2B&quot;/&gt;&lt;wsp:rsid wsp:val=&quot;006B78BF&quot;/&gt;&lt;wsp:rsid wsp:val=&quot;006C46C4&quot;/&gt;&lt;wsp:rsid wsp:val=&quot;006E1E64&quot;/&gt;&lt;wsp:rsid wsp:val=&quot;006F6F25&quot;/&gt;&lt;wsp:rsid wsp:val=&quot;00703669&quot;/&gt;&lt;wsp:rsid wsp:val=&quot;00736BF3&quot;/&gt;&lt;wsp:rsid wsp:val=&quot;007711FF&quot;/&gt;&lt;wsp:rsid wsp:val=&quot;00782BC5&quot;/&gt;&lt;wsp:rsid wsp:val=&quot;007B10FD&quot;/&gt;&lt;wsp:rsid wsp:val=&quot;007D3951&quot;/&gt;&lt;wsp:rsid wsp:val=&quot;007D73D2&quot;/&gt;&lt;wsp:rsid wsp:val=&quot;008043AD&quot;/&gt;&lt;wsp:rsid wsp:val=&quot;008321AF&quot;/&gt;&lt;wsp:rsid wsp:val=&quot;00832797&quot;/&gt;&lt;wsp:rsid wsp:val=&quot;00837410&quot;/&gt;&lt;wsp:rsid wsp:val=&quot;0086658A&quot;/&gt;&lt;wsp:rsid wsp:val=&quot;0089172F&quot;/&gt;&lt;wsp:rsid wsp:val=&quot;00893652&quot;/&gt;&lt;wsp:rsid wsp:val=&quot;008A3868&quot;/&gt;&lt;wsp:rsid wsp:val=&quot;008C0038&quot;/&gt;&lt;wsp:rsid wsp:val=&quot;008C320D&quot;/&gt;&lt;wsp:rsid wsp:val=&quot;008E200D&quot;/&gt;&lt;wsp:rsid wsp:val=&quot;008E5E25&quot;/&gt;&lt;wsp:rsid wsp:val=&quot;008F1805&quot;/&gt;&lt;wsp:rsid wsp:val=&quot;008F2F9A&quot;/&gt;&lt;wsp:rsid wsp:val=&quot;00923A73&quot;/&gt;&lt;wsp:rsid wsp:val=&quot;00935969&quot;/&gt;&lt;wsp:rsid wsp:val=&quot;00943798&quot;/&gt;&lt;wsp:rsid wsp:val=&quot;00960D0B&quot;/&gt;&lt;wsp:rsid wsp:val=&quot;009872AA&quot;/&gt;&lt;wsp:rsid wsp:val=&quot;009B204B&quot;/&gt;&lt;wsp:rsid wsp:val=&quot;009C7592&quot;/&gt;&lt;wsp:rsid wsp:val=&quot;00A0727A&quot;/&gt;&lt;wsp:rsid wsp:val=&quot;00A37B6B&quot;/&gt;&lt;wsp:rsid wsp:val=&quot;00A54A88&quot;/&gt;&lt;wsp:rsid wsp:val=&quot;00A64338&quot;/&gt;&lt;wsp:rsid wsp:val=&quot;00A776A5&quot;/&gt;&lt;wsp:rsid wsp:val=&quot;00A902D3&quot;/&gt;&lt;wsp:rsid wsp:val=&quot;00AB2F7F&quot;/&gt;&lt;wsp:rsid wsp:val=&quot;00AD5EA2&quot;/&gt;&lt;wsp:rsid wsp:val=&quot;00AE6728&quot;/&gt;&lt;wsp:rsid wsp:val=&quot;00B20125&quot;/&gt;&lt;wsp:rsid wsp:val=&quot;00B77F98&quot;/&gt;&lt;wsp:rsid wsp:val=&quot;00B82160&quot;/&gt;&lt;wsp:rsid wsp:val=&quot;00B8564F&quot;/&gt;&lt;wsp:rsid wsp:val=&quot;00BB6D2B&quot;/&gt;&lt;wsp:rsid wsp:val=&quot;00C273FF&quot;/&gt;&lt;wsp:rsid wsp:val=&quot;00C3207F&quot;/&gt;&lt;wsp:rsid wsp:val=&quot;00C6753E&quot;/&gt;&lt;wsp:rsid wsp:val=&quot;00C975D2&quot;/&gt;&lt;wsp:rsid wsp:val=&quot;00CB2F87&quot;/&gt;&lt;wsp:rsid wsp:val=&quot;00CB67EB&quot;/&gt;&lt;wsp:rsid wsp:val=&quot;00CC1CEF&quot;/&gt;&lt;wsp:rsid wsp:val=&quot;00CD0711&quot;/&gt;&lt;wsp:rsid wsp:val=&quot;00CE591C&quot;/&gt;&lt;wsp:rsid wsp:val=&quot;00CF5427&quot;/&gt;&lt;wsp:rsid wsp:val=&quot;00D13700&quot;/&gt;&lt;wsp:rsid wsp:val=&quot;00D270E4&quot;/&gt;&lt;wsp:rsid wsp:val=&quot;00D6223D&quot;/&gt;&lt;wsp:rsid wsp:val=&quot;00D63419&quot;/&gt;&lt;wsp:rsid wsp:val=&quot;00D748A1&quot;/&gt;&lt;wsp:rsid wsp:val=&quot;00D74CF4&quot;/&gt;&lt;wsp:rsid wsp:val=&quot;00D764C7&quot;/&gt;&lt;wsp:rsid wsp:val=&quot;00D77819&quot;/&gt;&lt;wsp:rsid wsp:val=&quot;00D83084&quot;/&gt;&lt;wsp:rsid wsp:val=&quot;00D902FD&quot;/&gt;&lt;wsp:rsid wsp:val=&quot;00D90CC9&quot;/&gt;&lt;wsp:rsid wsp:val=&quot;00DB2C9D&quot;/&gt;&lt;wsp:rsid wsp:val=&quot;00DB4BB6&quot;/&gt;&lt;wsp:rsid wsp:val=&quot;00DC060D&quot;/&gt;&lt;wsp:rsid wsp:val=&quot;00DC0DAA&quot;/&gt;&lt;wsp:rsid wsp:val=&quot;00DE201B&quot;/&gt;&lt;wsp:rsid wsp:val=&quot;00DE72E3&quot;/&gt;&lt;wsp:rsid wsp:val=&quot;00E12EAE&quot;/&gt;&lt;wsp:rsid wsp:val=&quot;00E317E0&quot;/&gt;&lt;wsp:rsid wsp:val=&quot;00E338A0&quot;/&gt;&lt;wsp:rsid wsp:val=&quot;00E46040&quot;/&gt;&lt;wsp:rsid wsp:val=&quot;00E969E7&quot;/&gt;&lt;wsp:rsid wsp:val=&quot;00EC48F8&quot;/&gt;&lt;wsp:rsid wsp:val=&quot;00EF5B53&quot;/&gt;&lt;wsp:rsid wsp:val=&quot;00F40057&quot;/&gt;&lt;wsp:rsid wsp:val=&quot;00F542C4&quot;/&gt;&lt;wsp:rsid wsp:val=&quot;00FA2FA3&quot;/&gt;&lt;wsp:rsid wsp:val=&quot;00FF170A&quot;/&gt;&lt;wsp:rsid wsp:val=&quot;00FF533C&quot;/&gt;&lt;/wsp:rsids&gt;&lt;/w:docPr&gt;&lt;w:body&gt;&lt;w:p wsp:rsidR=&quot;00000000&quot; wsp:rsidRDefault=&quot;0086658A&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љ&lt;/m:t&gt;&lt;/m:r&gt;&lt;/m:e&gt;&lt;m:sub&gt;&lt;m:r&gt;&lt;w:rPr&gt;&lt;w:rFonts w:ascii=&quot;Cambria Math&quot; w:h-ansi=&quot;Times New Roman&quot;/&gt;&lt;wx:font wx:val=&quot;Times New Roman&quot;/&gt;&lt;w:i/&gt;&lt;w:sz w:val=&quot;28&quot;/&gt;&lt;w:sz-cs w:val=&quot;28&quot;/&gt;&lt;/w:rPr&gt;&lt;m:t&gt;РїР»&lt;/m:t&gt;&lt;/m:r&gt;&lt;/m:sub&gt;&lt;/m:sSub&gt;&lt;m:r&gt;&lt;w:rPr&gt;&lt;w:rFonts w:ascii=&quot;Cambria Math&quot; w:h-ansi=&quot;Times New Roman&quot;/&gt;&lt;wx:font wx:val=&quot;Cambria Math&quot;/&gt;&lt;w:i/&gt;&lt;w:sz w:val=&quot;28&quot;/&gt;&lt;w:sz-cs w:val=&quot;28&quot;/&gt;&lt;/w:rPr&gt;&lt;m:t&gt;=&lt;/m:t&gt;&lt;/m:r&gt;&lt;m:f&gt;&lt;m:fPr&gt;&lt;m:ctrlPr&gt;&lt;w:rPr&gt;&lt;w:rFonts w:ascii=&quot;Cambria Math&quot; w:h-ansi=&quot;Times New Roman&quot;/&gt;&lt;wx:font wx:val=&quot;Cambria Math&quot;/&gt;&lt;w:i/&gt;&lt;w:sz w:val=&quot;28&quot;/&gt;&lt;w:sz-cs w:val=&quot;28&quot;/&gt;&lt;/w:rPr&gt;&lt;/m:ctrlPr&gt;&lt;/m:fPr&gt;&lt;m:num&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ћР±&lt;/m:t&gt;&lt;/m:r&gt;&lt;/m:e&gt;&lt;m:sub&gt;&lt;m:r&gt;&lt;w:rPr&gt;&lt;w:rFonts w:ascii=&quot;Cambria Math&quot; w:h-ansi=&quot;Times New Roman&quot;/&gt;&lt;wx:font wx:val=&quot;Times New Roman&quot;/&gt;&lt;w:i/&gt;&lt;w:sz w:val=&quot;28&quot;/&gt;&lt;w:sz-cs w:val=&quot;28&quot;/&gt;&lt;/w:rPr&gt;&lt;m:t&gt;Рђ&lt;/m:t&gt;&lt;/m:r&gt;&lt;/m:sub&gt;&lt;/m:sSub&gt;&lt;/m:num&gt;&lt;m:den&gt;&lt;m:r&gt;&lt;w:rPr&gt;&lt;w:rFonts w:ascii=&quot;Cambria Math&quot; w:h-ansi=&quot;Times New Roman&quot;/&gt;&lt;wx:font wx:val=&quot;Times New Roman&quot;/&gt;&lt;w:i/&gt;&lt;w:sz w:val=&quot;28&quot;/&gt;&lt;w:sz-cs w:val=&quot;28&quot;/&gt;&lt;/w:rPr&gt;&lt;m:t&gt;РџР—&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r w:rsidRPr="00B81ABF">
        <w:rPr>
          <w:rFonts w:ascii="Times New Roman" w:hAnsi="Times New Roman"/>
          <w:sz w:val="28"/>
          <w:szCs w:val="28"/>
          <w:lang w:val="uk-UA"/>
        </w:rPr>
        <w:instrText xml:space="preserve"> </w:instrText>
      </w:r>
      <w:r w:rsidRPr="00B81ABF">
        <w:rPr>
          <w:rFonts w:ascii="Times New Roman" w:hAnsi="Times New Roman"/>
          <w:sz w:val="28"/>
          <w:szCs w:val="28"/>
          <w:lang w:val="uk-UA"/>
        </w:rPr>
        <w:fldChar w:fldCharType="separate"/>
      </w:r>
      <w:r w:rsidR="00750B50">
        <w:rPr>
          <w:rFonts w:ascii="Times New Roman" w:hAnsi="Times New Roman"/>
          <w:sz w:val="28"/>
          <w:lang w:val="uk-UA"/>
        </w:rPr>
        <w:pict>
          <v:shape id="_x0000_i1026" type="#_x0000_t75" style="width:52.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46202&quot;/&gt;&lt;wsp:rsid wsp:val=&quot;00011F2E&quot;/&gt;&lt;wsp:rsid wsp:val=&quot;0001266B&quot;/&gt;&lt;wsp:rsid wsp:val=&quot;00014D20&quot;/&gt;&lt;wsp:rsid wsp:val=&quot;00016ADB&quot;/&gt;&lt;wsp:rsid wsp:val=&quot;00027F2E&quot;/&gt;&lt;wsp:rsid wsp:val=&quot;000C0D8E&quot;/&gt;&lt;wsp:rsid wsp:val=&quot;000C2AAC&quot;/&gt;&lt;wsp:rsid wsp:val=&quot;000C3827&quot;/&gt;&lt;wsp:rsid wsp:val=&quot;000E5BCC&quot;/&gt;&lt;wsp:rsid wsp:val=&quot;000F43C5&quot;/&gt;&lt;wsp:rsid wsp:val=&quot;0010420D&quot;/&gt;&lt;wsp:rsid wsp:val=&quot;00113DB0&quot;/&gt;&lt;wsp:rsid wsp:val=&quot;0012105B&quot;/&gt;&lt;wsp:rsid wsp:val=&quot;0012135D&quot;/&gt;&lt;wsp:rsid wsp:val=&quot;00153794&quot;/&gt;&lt;wsp:rsid wsp:val=&quot;00156AA9&quot;/&gt;&lt;wsp:rsid wsp:val=&quot;001717FB&quot;/&gt;&lt;wsp:rsid wsp:val=&quot;001801B8&quot;/&gt;&lt;wsp:rsid wsp:val=&quot;001C1870&quot;/&gt;&lt;wsp:rsid wsp:val=&quot;001D3075&quot;/&gt;&lt;wsp:rsid wsp:val=&quot;001F0DA1&quot;/&gt;&lt;wsp:rsid wsp:val=&quot;002006D8&quot;/&gt;&lt;wsp:rsid wsp:val=&quot;00211E67&quot;/&gt;&lt;wsp:rsid wsp:val=&quot;00224A60&quot;/&gt;&lt;wsp:rsid wsp:val=&quot;00226F40&quot;/&gt;&lt;wsp:rsid wsp:val=&quot;0024242B&quot;/&gt;&lt;wsp:rsid wsp:val=&quot;00242AB4&quot;/&gt;&lt;wsp:rsid wsp:val=&quot;00244B17&quot;/&gt;&lt;wsp:rsid wsp:val=&quot;00263820&quot;/&gt;&lt;wsp:rsid wsp:val=&quot;00270451&quot;/&gt;&lt;wsp:rsid wsp:val=&quot;002850C5&quot;/&gt;&lt;wsp:rsid wsp:val=&quot;00296F2C&quot;/&gt;&lt;wsp:rsid wsp:val=&quot;002A4116&quot;/&gt;&lt;wsp:rsid wsp:val=&quot;002A4EA8&quot;/&gt;&lt;wsp:rsid wsp:val=&quot;002D1D3D&quot;/&gt;&lt;wsp:rsid wsp:val=&quot;002D2F09&quot;/&gt;&lt;wsp:rsid wsp:val=&quot;002F6074&quot;/&gt;&lt;wsp:rsid wsp:val=&quot;0030504E&quot;/&gt;&lt;wsp:rsid wsp:val=&quot;003051BA&quot;/&gt;&lt;wsp:rsid wsp:val=&quot;003056F2&quot;/&gt;&lt;wsp:rsid wsp:val=&quot;00336321&quot;/&gt;&lt;wsp:rsid wsp:val=&quot;0034522A&quot;/&gt;&lt;wsp:rsid wsp:val=&quot;0036275A&quot;/&gt;&lt;wsp:rsid wsp:val=&quot;00392D39&quot;/&gt;&lt;wsp:rsid wsp:val=&quot;003935C0&quot;/&gt;&lt;wsp:rsid wsp:val=&quot;003B1D89&quot;/&gt;&lt;wsp:rsid wsp:val=&quot;003C2D7A&quot;/&gt;&lt;wsp:rsid wsp:val=&quot;003D1C57&quot;/&gt;&lt;wsp:rsid wsp:val=&quot;003D4C6D&quot;/&gt;&lt;wsp:rsid wsp:val=&quot;003D54FF&quot;/&gt;&lt;wsp:rsid wsp:val=&quot;003F53CD&quot;/&gt;&lt;wsp:rsid wsp:val=&quot;003F5E8D&quot;/&gt;&lt;wsp:rsid wsp:val=&quot;004024C6&quot;/&gt;&lt;wsp:rsid wsp:val=&quot;00426B30&quot;/&gt;&lt;wsp:rsid wsp:val=&quot;00465093&quot;/&gt;&lt;wsp:rsid wsp:val=&quot;00477A24&quot;/&gt;&lt;wsp:rsid wsp:val=&quot;004A4EC5&quot;/&gt;&lt;wsp:rsid wsp:val=&quot;004B0FF8&quot;/&gt;&lt;wsp:rsid wsp:val=&quot;004D258E&quot;/&gt;&lt;wsp:rsid wsp:val=&quot;004D5CBE&quot;/&gt;&lt;wsp:rsid wsp:val=&quot;00514B56&quot;/&gt;&lt;wsp:rsid wsp:val=&quot;00522B8B&quot;/&gt;&lt;wsp:rsid wsp:val=&quot;005231F2&quot;/&gt;&lt;wsp:rsid wsp:val=&quot;00540C0A&quot;/&gt;&lt;wsp:rsid wsp:val=&quot;00546202&quot;/&gt;&lt;wsp:rsid wsp:val=&quot;00550AC0&quot;/&gt;&lt;wsp:rsid wsp:val=&quot;00591538&quot;/&gt;&lt;wsp:rsid wsp:val=&quot;005B5546&quot;/&gt;&lt;wsp:rsid wsp:val=&quot;005F380E&quot;/&gt;&lt;wsp:rsid wsp:val=&quot;006170E8&quot;/&gt;&lt;wsp:rsid wsp:val=&quot;0062032A&quot;/&gt;&lt;wsp:rsid wsp:val=&quot;00623018&quot;/&gt;&lt;wsp:rsid wsp:val=&quot;006327C4&quot;/&gt;&lt;wsp:rsid wsp:val=&quot;00640E2E&quot;/&gt;&lt;wsp:rsid wsp:val=&quot;00652759&quot;/&gt;&lt;wsp:rsid wsp:val=&quot;00671905&quot;/&gt;&lt;wsp:rsid wsp:val=&quot;00686DAC&quot;/&gt;&lt;wsp:rsid wsp:val=&quot;00691E21&quot;/&gt;&lt;wsp:rsid wsp:val=&quot;0069692E&quot;/&gt;&lt;wsp:rsid wsp:val=&quot;00697C2B&quot;/&gt;&lt;wsp:rsid wsp:val=&quot;006B78BF&quot;/&gt;&lt;wsp:rsid wsp:val=&quot;006C46C4&quot;/&gt;&lt;wsp:rsid wsp:val=&quot;006E1E64&quot;/&gt;&lt;wsp:rsid wsp:val=&quot;006F6F25&quot;/&gt;&lt;wsp:rsid wsp:val=&quot;00703669&quot;/&gt;&lt;wsp:rsid wsp:val=&quot;00736BF3&quot;/&gt;&lt;wsp:rsid wsp:val=&quot;007711FF&quot;/&gt;&lt;wsp:rsid wsp:val=&quot;00782BC5&quot;/&gt;&lt;wsp:rsid wsp:val=&quot;007B10FD&quot;/&gt;&lt;wsp:rsid wsp:val=&quot;007D3951&quot;/&gt;&lt;wsp:rsid wsp:val=&quot;007D73D2&quot;/&gt;&lt;wsp:rsid wsp:val=&quot;008043AD&quot;/&gt;&lt;wsp:rsid wsp:val=&quot;008321AF&quot;/&gt;&lt;wsp:rsid wsp:val=&quot;00832797&quot;/&gt;&lt;wsp:rsid wsp:val=&quot;00837410&quot;/&gt;&lt;wsp:rsid wsp:val=&quot;0086658A&quot;/&gt;&lt;wsp:rsid wsp:val=&quot;0089172F&quot;/&gt;&lt;wsp:rsid wsp:val=&quot;00893652&quot;/&gt;&lt;wsp:rsid wsp:val=&quot;008A3868&quot;/&gt;&lt;wsp:rsid wsp:val=&quot;008C0038&quot;/&gt;&lt;wsp:rsid wsp:val=&quot;008C320D&quot;/&gt;&lt;wsp:rsid wsp:val=&quot;008E200D&quot;/&gt;&lt;wsp:rsid wsp:val=&quot;008E5E25&quot;/&gt;&lt;wsp:rsid wsp:val=&quot;008F1805&quot;/&gt;&lt;wsp:rsid wsp:val=&quot;008F2F9A&quot;/&gt;&lt;wsp:rsid wsp:val=&quot;00923A73&quot;/&gt;&lt;wsp:rsid wsp:val=&quot;00935969&quot;/&gt;&lt;wsp:rsid wsp:val=&quot;00943798&quot;/&gt;&lt;wsp:rsid wsp:val=&quot;00960D0B&quot;/&gt;&lt;wsp:rsid wsp:val=&quot;009872AA&quot;/&gt;&lt;wsp:rsid wsp:val=&quot;009B204B&quot;/&gt;&lt;wsp:rsid wsp:val=&quot;009C7592&quot;/&gt;&lt;wsp:rsid wsp:val=&quot;00A0727A&quot;/&gt;&lt;wsp:rsid wsp:val=&quot;00A37B6B&quot;/&gt;&lt;wsp:rsid wsp:val=&quot;00A54A88&quot;/&gt;&lt;wsp:rsid wsp:val=&quot;00A64338&quot;/&gt;&lt;wsp:rsid wsp:val=&quot;00A776A5&quot;/&gt;&lt;wsp:rsid wsp:val=&quot;00A902D3&quot;/&gt;&lt;wsp:rsid wsp:val=&quot;00AB2F7F&quot;/&gt;&lt;wsp:rsid wsp:val=&quot;00AD5EA2&quot;/&gt;&lt;wsp:rsid wsp:val=&quot;00AE6728&quot;/&gt;&lt;wsp:rsid wsp:val=&quot;00B20125&quot;/&gt;&lt;wsp:rsid wsp:val=&quot;00B77F98&quot;/&gt;&lt;wsp:rsid wsp:val=&quot;00B82160&quot;/&gt;&lt;wsp:rsid wsp:val=&quot;00B8564F&quot;/&gt;&lt;wsp:rsid wsp:val=&quot;00BB6D2B&quot;/&gt;&lt;wsp:rsid wsp:val=&quot;00C273FF&quot;/&gt;&lt;wsp:rsid wsp:val=&quot;00C3207F&quot;/&gt;&lt;wsp:rsid wsp:val=&quot;00C6753E&quot;/&gt;&lt;wsp:rsid wsp:val=&quot;00C975D2&quot;/&gt;&lt;wsp:rsid wsp:val=&quot;00CB2F87&quot;/&gt;&lt;wsp:rsid wsp:val=&quot;00CB67EB&quot;/&gt;&lt;wsp:rsid wsp:val=&quot;00CC1CEF&quot;/&gt;&lt;wsp:rsid wsp:val=&quot;00CD0711&quot;/&gt;&lt;wsp:rsid wsp:val=&quot;00CE591C&quot;/&gt;&lt;wsp:rsid wsp:val=&quot;00CF5427&quot;/&gt;&lt;wsp:rsid wsp:val=&quot;00D13700&quot;/&gt;&lt;wsp:rsid wsp:val=&quot;00D270E4&quot;/&gt;&lt;wsp:rsid wsp:val=&quot;00D6223D&quot;/&gt;&lt;wsp:rsid wsp:val=&quot;00D63419&quot;/&gt;&lt;wsp:rsid wsp:val=&quot;00D748A1&quot;/&gt;&lt;wsp:rsid wsp:val=&quot;00D74CF4&quot;/&gt;&lt;wsp:rsid wsp:val=&quot;00D764C7&quot;/&gt;&lt;wsp:rsid wsp:val=&quot;00D77819&quot;/&gt;&lt;wsp:rsid wsp:val=&quot;00D83084&quot;/&gt;&lt;wsp:rsid wsp:val=&quot;00D902FD&quot;/&gt;&lt;wsp:rsid wsp:val=&quot;00D90CC9&quot;/&gt;&lt;wsp:rsid wsp:val=&quot;00DB2C9D&quot;/&gt;&lt;wsp:rsid wsp:val=&quot;00DB4BB6&quot;/&gt;&lt;wsp:rsid wsp:val=&quot;00DC060D&quot;/&gt;&lt;wsp:rsid wsp:val=&quot;00DC0DAA&quot;/&gt;&lt;wsp:rsid wsp:val=&quot;00DE201B&quot;/&gt;&lt;wsp:rsid wsp:val=&quot;00DE72E3&quot;/&gt;&lt;wsp:rsid wsp:val=&quot;00E12EAE&quot;/&gt;&lt;wsp:rsid wsp:val=&quot;00E317E0&quot;/&gt;&lt;wsp:rsid wsp:val=&quot;00E338A0&quot;/&gt;&lt;wsp:rsid wsp:val=&quot;00E46040&quot;/&gt;&lt;wsp:rsid wsp:val=&quot;00E969E7&quot;/&gt;&lt;wsp:rsid wsp:val=&quot;00EC48F8&quot;/&gt;&lt;wsp:rsid wsp:val=&quot;00EF5B53&quot;/&gt;&lt;wsp:rsid wsp:val=&quot;00F40057&quot;/&gt;&lt;wsp:rsid wsp:val=&quot;00F542C4&quot;/&gt;&lt;wsp:rsid wsp:val=&quot;00FA2FA3&quot;/&gt;&lt;wsp:rsid wsp:val=&quot;00FF170A&quot;/&gt;&lt;wsp:rsid wsp:val=&quot;00FF533C&quot;/&gt;&lt;/wsp:rsids&gt;&lt;/w:docPr&gt;&lt;w:body&gt;&lt;w:p wsp:rsidR=&quot;00000000&quot; wsp:rsidRDefault=&quot;0086658A&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љ&lt;/m:t&gt;&lt;/m:r&gt;&lt;/m:e&gt;&lt;m:sub&gt;&lt;m:r&gt;&lt;w:rPr&gt;&lt;w:rFonts w:ascii=&quot;Cambria Math&quot; w:h-ansi=&quot;Times New Roman&quot;/&gt;&lt;wx:font wx:val=&quot;Times New Roman&quot;/&gt;&lt;w:i/&gt;&lt;w:sz w:val=&quot;28&quot;/&gt;&lt;w:sz-cs w:val=&quot;28&quot;/&gt;&lt;/w:rPr&gt;&lt;m:t&gt;РїР»&lt;/m:t&gt;&lt;/m:r&gt;&lt;/m:sub&gt;&lt;/m:sSub&gt;&lt;m:r&gt;&lt;w:rPr&gt;&lt;w:rFonts w:ascii=&quot;Cambria Math&quot; w:h-ansi=&quot;Times New Roman&quot;/&gt;&lt;wx:font wx:val=&quot;Cambria Math&quot;/&gt;&lt;w:i/&gt;&lt;w:sz w:val=&quot;28&quot;/&gt;&lt;w:sz-cs w:val=&quot;28&quot;/&gt;&lt;/w:rPr&gt;&lt;m:t&gt;=&lt;/m:t&gt;&lt;/m:r&gt;&lt;m:f&gt;&lt;m:fPr&gt;&lt;m:ctrlPr&gt;&lt;w:rPr&gt;&lt;w:rFonts w:ascii=&quot;Cambria Math&quot; w:h-ansi=&quot;Times New Roman&quot;/&gt;&lt;wx:font wx:val=&quot;Cambria Math&quot;/&gt;&lt;w:i/&gt;&lt;w:sz w:val=&quot;28&quot;/&gt;&lt;w:sz-cs w:val=&quot;28&quot;/&gt;&lt;/w:rPr&gt;&lt;/m:ctrlPr&gt;&lt;/m:fPr&gt;&lt;m:num&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ћР±&lt;/m:t&gt;&lt;/m:r&gt;&lt;/m:e&gt;&lt;m:sub&gt;&lt;m:r&gt;&lt;w:rPr&gt;&lt;w:rFonts w:ascii=&quot;Cambria Math&quot; w:h-ansi=&quot;Times New Roman&quot;/&gt;&lt;wx:font wx:val=&quot;Times New Roman&quot;/&gt;&lt;w:i/&gt;&lt;w:sz w:val=&quot;28&quot;/&gt;&lt;w:sz-cs w:val=&quot;28&quot;/&gt;&lt;/w:rPr&gt;&lt;m:t&gt;Рђ&lt;/m:t&gt;&lt;/m:r&gt;&lt;/m:sub&gt;&lt;/m:sSub&gt;&lt;/m:num&gt;&lt;m:den&gt;&lt;m:r&gt;&lt;w:rPr&gt;&lt;w:rFonts w:ascii=&quot;Cambria Math&quot; w:h-ansi=&quot;Times New Roman&quot;/&gt;&lt;wx:font wx:val=&quot;Times New Roman&quot;/&gt;&lt;w:i/&gt;&lt;w:sz w:val=&quot;28&quot;/&gt;&lt;w:sz-cs w:val=&quot;28&quot;/&gt;&lt;/w:rPr&gt;&lt;m:t&gt;РџР—&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r w:rsidRPr="00B81ABF">
        <w:rPr>
          <w:rFonts w:ascii="Times New Roman" w:hAnsi="Times New Roman"/>
          <w:sz w:val="28"/>
          <w:szCs w:val="28"/>
          <w:lang w:val="uk-UA"/>
        </w:rPr>
        <w:fldChar w:fldCharType="end"/>
      </w:r>
      <w:r w:rsidRPr="00B81ABF">
        <w:rPr>
          <w:rFonts w:ascii="Times New Roman" w:hAnsi="Times New Roman"/>
          <w:sz w:val="28"/>
          <w:szCs w:val="28"/>
          <w:lang w:val="uk-UA"/>
        </w:rPr>
        <w:t xml:space="preserve"> </w:t>
      </w:r>
      <w:r w:rsidR="0015292C">
        <w:rPr>
          <w:rFonts w:ascii="Times New Roman" w:hAnsi="Times New Roman"/>
          <w:sz w:val="28"/>
          <w:szCs w:val="28"/>
          <w:lang w:val="uk-UA"/>
        </w:rPr>
        <w:tab/>
      </w:r>
      <w:r w:rsidR="0015292C">
        <w:rPr>
          <w:rFonts w:ascii="Times New Roman" w:hAnsi="Times New Roman"/>
          <w:sz w:val="28"/>
          <w:szCs w:val="28"/>
          <w:lang w:val="uk-UA"/>
        </w:rPr>
        <w:tab/>
      </w:r>
      <w:r w:rsidR="0015292C">
        <w:rPr>
          <w:rFonts w:ascii="Times New Roman" w:hAnsi="Times New Roman"/>
          <w:sz w:val="28"/>
          <w:szCs w:val="28"/>
          <w:lang w:val="uk-UA"/>
        </w:rPr>
        <w:tab/>
      </w:r>
      <w:r w:rsidR="0015292C">
        <w:rPr>
          <w:rFonts w:ascii="Times New Roman" w:hAnsi="Times New Roman"/>
          <w:sz w:val="28"/>
          <w:szCs w:val="28"/>
          <w:lang w:val="uk-UA"/>
        </w:rPr>
        <w:tab/>
      </w:r>
      <w:r w:rsidR="0015292C">
        <w:rPr>
          <w:rFonts w:ascii="Times New Roman" w:hAnsi="Times New Roman"/>
          <w:sz w:val="28"/>
          <w:szCs w:val="28"/>
          <w:lang w:val="uk-UA"/>
        </w:rPr>
        <w:tab/>
      </w:r>
      <w:r w:rsidR="0015292C">
        <w:rPr>
          <w:rFonts w:ascii="Times New Roman" w:hAnsi="Times New Roman"/>
          <w:sz w:val="28"/>
          <w:szCs w:val="28"/>
          <w:lang w:val="uk-UA"/>
        </w:rPr>
        <w:tab/>
      </w:r>
      <w:r w:rsidR="0015292C">
        <w:rPr>
          <w:rFonts w:ascii="Times New Roman" w:hAnsi="Times New Roman"/>
          <w:sz w:val="28"/>
          <w:szCs w:val="28"/>
          <w:lang w:val="uk-UA"/>
        </w:rPr>
        <w:tab/>
      </w:r>
      <w:r w:rsidR="0015292C">
        <w:rPr>
          <w:rFonts w:ascii="Times New Roman" w:hAnsi="Times New Roman"/>
          <w:sz w:val="28"/>
          <w:szCs w:val="28"/>
          <w:lang w:val="uk-UA"/>
        </w:rPr>
        <w:tab/>
      </w:r>
      <w:r w:rsidR="0015292C">
        <w:rPr>
          <w:rFonts w:ascii="Times New Roman" w:hAnsi="Times New Roman"/>
          <w:sz w:val="28"/>
          <w:szCs w:val="28"/>
          <w:lang w:val="uk-UA"/>
        </w:rPr>
        <w:tab/>
      </w:r>
      <w:r w:rsidR="0015292C">
        <w:rPr>
          <w:rFonts w:ascii="Times New Roman" w:hAnsi="Times New Roman"/>
          <w:sz w:val="28"/>
          <w:szCs w:val="28"/>
          <w:lang w:val="uk-UA"/>
        </w:rPr>
        <w:tab/>
      </w:r>
      <w:r w:rsidRPr="00B81ABF">
        <w:rPr>
          <w:rFonts w:ascii="Times New Roman" w:hAnsi="Times New Roman"/>
          <w:sz w:val="28"/>
          <w:szCs w:val="28"/>
          <w:lang w:val="uk-UA"/>
        </w:rPr>
        <w:t>(2.1)</w:t>
      </w:r>
    </w:p>
    <w:p w:rsidR="004E3164" w:rsidRPr="00B81ABF" w:rsidRDefault="00750B50" w:rsidP="00B81ABF">
      <w:pPr>
        <w:pStyle w:val="a4"/>
        <w:spacing w:after="0" w:line="360" w:lineRule="auto"/>
        <w:ind w:left="0" w:firstLine="709"/>
        <w:jc w:val="both"/>
        <w:rPr>
          <w:rFonts w:ascii="Times New Roman" w:hAnsi="Times New Roman"/>
          <w:sz w:val="28"/>
          <w:szCs w:val="28"/>
          <w:lang w:val="uk-UA"/>
        </w:rPr>
      </w:pPr>
      <w:r>
        <w:rPr>
          <w:rFonts w:ascii="Times New Roman" w:hAnsi="Times New Roman"/>
          <w:sz w:val="28"/>
          <w:lang w:val="uk-UA"/>
        </w:rPr>
        <w:pict>
          <v:shape id="_x0000_i1027" type="#_x0000_t75" style="width:112.5pt;height:28.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46202&quot;/&gt;&lt;wsp:rsid wsp:val=&quot;00011F2E&quot;/&gt;&lt;wsp:rsid wsp:val=&quot;0001266B&quot;/&gt;&lt;wsp:rsid wsp:val=&quot;00014D20&quot;/&gt;&lt;wsp:rsid wsp:val=&quot;00016ADB&quot;/&gt;&lt;wsp:rsid wsp:val=&quot;00027F2E&quot;/&gt;&lt;wsp:rsid wsp:val=&quot;000C0D8E&quot;/&gt;&lt;wsp:rsid wsp:val=&quot;000C2AAC&quot;/&gt;&lt;wsp:rsid wsp:val=&quot;000C3827&quot;/&gt;&lt;wsp:rsid wsp:val=&quot;000E5BCC&quot;/&gt;&lt;wsp:rsid wsp:val=&quot;000F43C5&quot;/&gt;&lt;wsp:rsid wsp:val=&quot;0010420D&quot;/&gt;&lt;wsp:rsid wsp:val=&quot;00113DB0&quot;/&gt;&lt;wsp:rsid wsp:val=&quot;0012105B&quot;/&gt;&lt;wsp:rsid wsp:val=&quot;0012135D&quot;/&gt;&lt;wsp:rsid wsp:val=&quot;00153794&quot;/&gt;&lt;wsp:rsid wsp:val=&quot;00156AA9&quot;/&gt;&lt;wsp:rsid wsp:val=&quot;001717FB&quot;/&gt;&lt;wsp:rsid wsp:val=&quot;001801B8&quot;/&gt;&lt;wsp:rsid wsp:val=&quot;001C1870&quot;/&gt;&lt;wsp:rsid wsp:val=&quot;001D3075&quot;/&gt;&lt;wsp:rsid wsp:val=&quot;001F0DA1&quot;/&gt;&lt;wsp:rsid wsp:val=&quot;002006D8&quot;/&gt;&lt;wsp:rsid wsp:val=&quot;00211E67&quot;/&gt;&lt;wsp:rsid wsp:val=&quot;00224A60&quot;/&gt;&lt;wsp:rsid wsp:val=&quot;00226F40&quot;/&gt;&lt;wsp:rsid wsp:val=&quot;0024242B&quot;/&gt;&lt;wsp:rsid wsp:val=&quot;00242AB4&quot;/&gt;&lt;wsp:rsid wsp:val=&quot;00244B17&quot;/&gt;&lt;wsp:rsid wsp:val=&quot;00263820&quot;/&gt;&lt;wsp:rsid wsp:val=&quot;00270451&quot;/&gt;&lt;wsp:rsid wsp:val=&quot;002850C5&quot;/&gt;&lt;wsp:rsid wsp:val=&quot;00296F2C&quot;/&gt;&lt;wsp:rsid wsp:val=&quot;002A4116&quot;/&gt;&lt;wsp:rsid wsp:val=&quot;002A4EA8&quot;/&gt;&lt;wsp:rsid wsp:val=&quot;002D1D3D&quot;/&gt;&lt;wsp:rsid wsp:val=&quot;002D2F09&quot;/&gt;&lt;wsp:rsid wsp:val=&quot;002F6074&quot;/&gt;&lt;wsp:rsid wsp:val=&quot;0030504E&quot;/&gt;&lt;wsp:rsid wsp:val=&quot;003051BA&quot;/&gt;&lt;wsp:rsid wsp:val=&quot;003056F2&quot;/&gt;&lt;wsp:rsid wsp:val=&quot;00336321&quot;/&gt;&lt;wsp:rsid wsp:val=&quot;0034522A&quot;/&gt;&lt;wsp:rsid wsp:val=&quot;0036275A&quot;/&gt;&lt;wsp:rsid wsp:val=&quot;00392D39&quot;/&gt;&lt;wsp:rsid wsp:val=&quot;003935C0&quot;/&gt;&lt;wsp:rsid wsp:val=&quot;003B1D89&quot;/&gt;&lt;wsp:rsid wsp:val=&quot;003C2D7A&quot;/&gt;&lt;wsp:rsid wsp:val=&quot;003D1C57&quot;/&gt;&lt;wsp:rsid wsp:val=&quot;003D4C6D&quot;/&gt;&lt;wsp:rsid wsp:val=&quot;003D54FF&quot;/&gt;&lt;wsp:rsid wsp:val=&quot;003F53CD&quot;/&gt;&lt;wsp:rsid wsp:val=&quot;003F5E8D&quot;/&gt;&lt;wsp:rsid wsp:val=&quot;004024C6&quot;/&gt;&lt;wsp:rsid wsp:val=&quot;00426B30&quot;/&gt;&lt;wsp:rsid wsp:val=&quot;00465093&quot;/&gt;&lt;wsp:rsid wsp:val=&quot;00477A24&quot;/&gt;&lt;wsp:rsid wsp:val=&quot;004A4EC5&quot;/&gt;&lt;wsp:rsid wsp:val=&quot;004B0FF8&quot;/&gt;&lt;wsp:rsid wsp:val=&quot;004D258E&quot;/&gt;&lt;wsp:rsid wsp:val=&quot;004D5CBE&quot;/&gt;&lt;wsp:rsid wsp:val=&quot;00514B56&quot;/&gt;&lt;wsp:rsid wsp:val=&quot;00522B8B&quot;/&gt;&lt;wsp:rsid wsp:val=&quot;005231F2&quot;/&gt;&lt;wsp:rsid wsp:val=&quot;00540C0A&quot;/&gt;&lt;wsp:rsid wsp:val=&quot;00546202&quot;/&gt;&lt;wsp:rsid wsp:val=&quot;00550AC0&quot;/&gt;&lt;wsp:rsid wsp:val=&quot;00591538&quot;/&gt;&lt;wsp:rsid wsp:val=&quot;005B5546&quot;/&gt;&lt;wsp:rsid wsp:val=&quot;005F380E&quot;/&gt;&lt;wsp:rsid wsp:val=&quot;006170E8&quot;/&gt;&lt;wsp:rsid wsp:val=&quot;0062032A&quot;/&gt;&lt;wsp:rsid wsp:val=&quot;00623018&quot;/&gt;&lt;wsp:rsid wsp:val=&quot;006327C4&quot;/&gt;&lt;wsp:rsid wsp:val=&quot;00640E2E&quot;/&gt;&lt;wsp:rsid wsp:val=&quot;00652759&quot;/&gt;&lt;wsp:rsid wsp:val=&quot;00671905&quot;/&gt;&lt;wsp:rsid wsp:val=&quot;00686DAC&quot;/&gt;&lt;wsp:rsid wsp:val=&quot;00691E21&quot;/&gt;&lt;wsp:rsid wsp:val=&quot;0069692E&quot;/&gt;&lt;wsp:rsid wsp:val=&quot;00697C2B&quot;/&gt;&lt;wsp:rsid wsp:val=&quot;006B78BF&quot;/&gt;&lt;wsp:rsid wsp:val=&quot;006C46C4&quot;/&gt;&lt;wsp:rsid wsp:val=&quot;006E1E64&quot;/&gt;&lt;wsp:rsid wsp:val=&quot;006F65FE&quot;/&gt;&lt;wsp:rsid wsp:val=&quot;006F6F25&quot;/&gt;&lt;wsp:rsid wsp:val=&quot;00703669&quot;/&gt;&lt;wsp:rsid wsp:val=&quot;00736BF3&quot;/&gt;&lt;wsp:rsid wsp:val=&quot;007711FF&quot;/&gt;&lt;wsp:rsid wsp:val=&quot;00782BC5&quot;/&gt;&lt;wsp:rsid wsp:val=&quot;007B10FD&quot;/&gt;&lt;wsp:rsid wsp:val=&quot;007D3951&quot;/&gt;&lt;wsp:rsid wsp:val=&quot;007D73D2&quot;/&gt;&lt;wsp:rsid wsp:val=&quot;008043AD&quot;/&gt;&lt;wsp:rsid wsp:val=&quot;008321AF&quot;/&gt;&lt;wsp:rsid wsp:val=&quot;00832797&quot;/&gt;&lt;wsp:rsid wsp:val=&quot;00837410&quot;/&gt;&lt;wsp:rsid wsp:val=&quot;0089172F&quot;/&gt;&lt;wsp:rsid wsp:val=&quot;00893652&quot;/&gt;&lt;wsp:rsid wsp:val=&quot;008A3868&quot;/&gt;&lt;wsp:rsid wsp:val=&quot;008C0038&quot;/&gt;&lt;wsp:rsid wsp:val=&quot;008C320D&quot;/&gt;&lt;wsp:rsid wsp:val=&quot;008E200D&quot;/&gt;&lt;wsp:rsid wsp:val=&quot;008E5E25&quot;/&gt;&lt;wsp:rsid wsp:val=&quot;008F1805&quot;/&gt;&lt;wsp:rsid wsp:val=&quot;008F2F9A&quot;/&gt;&lt;wsp:rsid wsp:val=&quot;00923A73&quot;/&gt;&lt;wsp:rsid wsp:val=&quot;00935969&quot;/&gt;&lt;wsp:rsid wsp:val=&quot;00943798&quot;/&gt;&lt;wsp:rsid wsp:val=&quot;00960D0B&quot;/&gt;&lt;wsp:rsid wsp:val=&quot;009872AA&quot;/&gt;&lt;wsp:rsid wsp:val=&quot;009B204B&quot;/&gt;&lt;wsp:rsid wsp:val=&quot;009C7592&quot;/&gt;&lt;wsp:rsid wsp:val=&quot;00A0727A&quot;/&gt;&lt;wsp:rsid wsp:val=&quot;00A37B6B&quot;/&gt;&lt;wsp:rsid wsp:val=&quot;00A54A88&quot;/&gt;&lt;wsp:rsid wsp:val=&quot;00A64338&quot;/&gt;&lt;wsp:rsid wsp:val=&quot;00A776A5&quot;/&gt;&lt;wsp:rsid wsp:val=&quot;00A902D3&quot;/&gt;&lt;wsp:rsid wsp:val=&quot;00AB2F7F&quot;/&gt;&lt;wsp:rsid wsp:val=&quot;00AD5EA2&quot;/&gt;&lt;wsp:rsid wsp:val=&quot;00AE6728&quot;/&gt;&lt;wsp:rsid wsp:val=&quot;00B20125&quot;/&gt;&lt;wsp:rsid wsp:val=&quot;00B77F98&quot;/&gt;&lt;wsp:rsid wsp:val=&quot;00B82160&quot;/&gt;&lt;wsp:rsid wsp:val=&quot;00B8564F&quot;/&gt;&lt;wsp:rsid wsp:val=&quot;00BB6D2B&quot;/&gt;&lt;wsp:rsid wsp:val=&quot;00C273FF&quot;/&gt;&lt;wsp:rsid wsp:val=&quot;00C3207F&quot;/&gt;&lt;wsp:rsid wsp:val=&quot;00C6753E&quot;/&gt;&lt;wsp:rsid wsp:val=&quot;00C975D2&quot;/&gt;&lt;wsp:rsid wsp:val=&quot;00CB2F87&quot;/&gt;&lt;wsp:rsid wsp:val=&quot;00CB67EB&quot;/&gt;&lt;wsp:rsid wsp:val=&quot;00CC1CEF&quot;/&gt;&lt;wsp:rsid wsp:val=&quot;00CD0711&quot;/&gt;&lt;wsp:rsid wsp:val=&quot;00CE591C&quot;/&gt;&lt;wsp:rsid wsp:val=&quot;00CF5427&quot;/&gt;&lt;wsp:rsid wsp:val=&quot;00D13700&quot;/&gt;&lt;wsp:rsid wsp:val=&quot;00D270E4&quot;/&gt;&lt;wsp:rsid wsp:val=&quot;00D6223D&quot;/&gt;&lt;wsp:rsid wsp:val=&quot;00D63419&quot;/&gt;&lt;wsp:rsid wsp:val=&quot;00D748A1&quot;/&gt;&lt;wsp:rsid wsp:val=&quot;00D74CF4&quot;/&gt;&lt;wsp:rsid wsp:val=&quot;00D764C7&quot;/&gt;&lt;wsp:rsid wsp:val=&quot;00D77819&quot;/&gt;&lt;wsp:rsid wsp:val=&quot;00D83084&quot;/&gt;&lt;wsp:rsid wsp:val=&quot;00D902FD&quot;/&gt;&lt;wsp:rsid wsp:val=&quot;00D90CC9&quot;/&gt;&lt;wsp:rsid wsp:val=&quot;00DB2C9D&quot;/&gt;&lt;wsp:rsid wsp:val=&quot;00DB4BB6&quot;/&gt;&lt;wsp:rsid wsp:val=&quot;00DC060D&quot;/&gt;&lt;wsp:rsid wsp:val=&quot;00DC0DAA&quot;/&gt;&lt;wsp:rsid wsp:val=&quot;00DE201B&quot;/&gt;&lt;wsp:rsid wsp:val=&quot;00DE72E3&quot;/&gt;&lt;wsp:rsid wsp:val=&quot;00E12EAE&quot;/&gt;&lt;wsp:rsid wsp:val=&quot;00E317E0&quot;/&gt;&lt;wsp:rsid wsp:val=&quot;00E338A0&quot;/&gt;&lt;wsp:rsid wsp:val=&quot;00E46040&quot;/&gt;&lt;wsp:rsid wsp:val=&quot;00E969E7&quot;/&gt;&lt;wsp:rsid wsp:val=&quot;00EC48F8&quot;/&gt;&lt;wsp:rsid wsp:val=&quot;00EF5B53&quot;/&gt;&lt;wsp:rsid wsp:val=&quot;00F40057&quot;/&gt;&lt;wsp:rsid wsp:val=&quot;00F542C4&quot;/&gt;&lt;wsp:rsid wsp:val=&quot;00FA2FA3&quot;/&gt;&lt;wsp:rsid wsp:val=&quot;00FF170A&quot;/&gt;&lt;wsp:rsid wsp:val=&quot;00FF533C&quot;/&gt;&lt;/wsp:rsids&gt;&lt;/w:docPr&gt;&lt;w:body&gt;&lt;w:p wsp:rsidR=&quot;00000000&quot; wsp:rsidRDefault=&quot;006F65FE&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љ&lt;/m:t&gt;&lt;/m:r&gt;&lt;/m:e&gt;&lt;m:sub&gt;&lt;m:r&gt;&lt;w:rPr&gt;&lt;w:rFonts w:ascii=&quot;Cambria Math&quot; w:h-ansi=&quot;Times New Roman&quot;/&gt;&lt;wx:font wx:val=&quot;Times New Roman&quot;/&gt;&lt;w:i/&gt;&lt;w:sz w:val=&quot;28&quot;/&gt;&lt;w:sz-cs w:val=&quot;28&quot;/&gt;&lt;/w:rPr&gt;&lt;m:t&gt;РїР»Рї&lt;/m:t&gt;&lt;/m:r&gt;&lt;m:r&gt;&lt;w:rPr&gt;&lt;w:rFonts w:ascii=&quot;Cambria Math&quot; w:h-ansi=&quot;Times New Roman&quot;/&gt;&lt;wx:font wx:val=&quot;Cambria Math&quot;/&gt;&lt;w:i/&gt;&lt;w:sz w:val=&quot;28&quot;/&gt;&lt;w:sz-cs w:val=&quot;28&quot;/&gt;&lt;/w:rPr&gt;&lt;m:t&gt;.&lt;/m:t&gt;&lt;/m:r&gt;&lt;m:r&gt;&lt;w:rPr&gt;&lt;w:rFonts w:ascii=&quot;Cambria Math&quot; w:h-ansi=&quot;Times New Roman&quot;/&gt;&lt;wx:font wx:val=&quot;Times New Roman&quot;/&gt;&lt;w:i/&gt;&lt;w:sz w:val=&quot;28&quot;/&gt;&lt;w:sz-cs w:val=&quot;28&quot;/&gt;&lt;/w:rPr&gt;&lt;m:t&gt;СЂ&lt;/m:t&gt;&lt;/m:r&gt;&lt;m:r&gt;&lt;w:rPr&gt;&lt;w:rFonts w:ascii=&quot;Cambria Math&quot; w:h-ansi=&quot;Times New Roman&quot;/&gt;&lt;wx:font wx:val=&quot;Cambria Math&quot;/&gt;&lt;w:i/&gt;&lt;w:sz w:val=&quot;28&quot;/&gt;&lt;w:sz-cs w:val=&quot;28&quot;/&gt;&lt;/w:rPr&gt;&lt;m:t&gt;.&lt;/m:t&gt;&lt;/m:r&gt;&lt;/m:sub&gt;&lt;/m:sSub&gt;&lt;m:r&gt;&lt;w:rPr&gt;&lt;w:rFonts w:ascii=&quot;Cambria Math&quot; w:h-ansi=&quot;Times New Roman&quot;/&gt;&lt;wx:font wx:val=&quot;Cambria Math&quot;/&gt;&lt;w:i/&gt;&lt;w:sz w:val=&quot;28&quot;/&gt;&lt;w:sz-cs w:val=&quot;28&quot;/&gt;&lt;/w:rPr&gt;&lt;m:t&gt;=&lt;/m:t&gt;&lt;/m:r&gt;&lt;m:f&gt;&lt;m:fPr&gt;&lt;m:ctrlPr&gt;&lt;w:rPr&gt;&lt;w:rFonts w:ascii=&quot;Cambria Math&quot; w:h-ansi=&quot;Times New Roman&quot;/&gt;&lt;wx:font wx:val=&quot;Cambria Math&quot;/&gt;&lt;w:i/&gt;&lt;w:sz w:val=&quot;28&quot;/&gt;&lt;w:sz-cs w:val=&quot;28&quot;/&gt;&lt;/w:rPr&gt;&lt;/m:ctrlPr&gt;&lt;/m:fPr&gt;&lt;m:num&gt;&lt;m:r&gt;&lt;w:rPr&gt;&lt;w:rFonts w:ascii=&quot;Cambria Math&quot; w:h-ansi=&quot;Times New Roman&quot;/&gt;&lt;wx:font wx:val=&quot;Cambria Math&quot;/&gt;&lt;w:i/&gt;&lt;w:sz w:val=&quot;28&quot;/&gt;&lt;w:sz-cs w:val=&quot;28&quot;/&gt;&lt;/w:rPr&gt;&lt;m:t&gt;5671&lt;/m:t&gt;&lt;/m:r&gt;&lt;/m:num&gt;&lt;m:den&gt;&lt;m:r&gt;&lt;w:rPr&gt;&lt;w:rFonts w:ascii=&quot;Cambria Math&quot; w:h-ansi=&quot;Times New Roman&quot;/&gt;&lt;wx:font wx:val=&quot;Cambria Math&quot;/&gt;&lt;w:i/&gt;&lt;w:sz w:val=&quot;28&quot;/&gt;&lt;w:sz-cs w:val=&quot;28&quot;/&gt;&lt;/w:rPr&gt;&lt;m:t&gt;884&lt;/m:t&gt;&lt;/m:r&gt;&lt;/m:den&gt;&lt;/m:f&gt;&lt;m:r&gt;&lt;w:rPr&gt;&lt;w:rFonts w:ascii=&quot;Cambria Math&quot; w:h-ansi=&quot;Times New Roman&quot;/&gt;&lt;wx:font wx:val=&quot;Cambria Math&quot;/&gt;&lt;w:i/&gt;&lt;w:sz w:val=&quot;28&quot;/&gt;&lt;w:sz-cs w:val=&quot;28&quot;/&gt;&lt;/w:rPr&gt;&lt;m:t&gt;=6,4&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8" o:title="" chromakey="white"/>
          </v:shape>
        </w:pict>
      </w:r>
    </w:p>
    <w:p w:rsidR="004E3164" w:rsidRDefault="00750B50" w:rsidP="00B81ABF">
      <w:pPr>
        <w:pStyle w:val="a4"/>
        <w:spacing w:after="0" w:line="360" w:lineRule="auto"/>
        <w:ind w:left="0" w:firstLine="709"/>
        <w:jc w:val="both"/>
        <w:rPr>
          <w:rFonts w:ascii="Times New Roman" w:hAnsi="Times New Roman"/>
          <w:sz w:val="28"/>
          <w:lang w:val="uk-UA"/>
        </w:rPr>
      </w:pPr>
      <w:r>
        <w:rPr>
          <w:rFonts w:ascii="Times New Roman" w:hAnsi="Times New Roman"/>
          <w:sz w:val="28"/>
          <w:lang w:val="uk-UA"/>
        </w:rPr>
        <w:pict>
          <v:shape id="_x0000_i1028" type="#_x0000_t75" style="width:121.5pt;height:28.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46202&quot;/&gt;&lt;wsp:rsid wsp:val=&quot;00011F2E&quot;/&gt;&lt;wsp:rsid wsp:val=&quot;0001266B&quot;/&gt;&lt;wsp:rsid wsp:val=&quot;00014D20&quot;/&gt;&lt;wsp:rsid wsp:val=&quot;00016ADB&quot;/&gt;&lt;wsp:rsid wsp:val=&quot;00027F2E&quot;/&gt;&lt;wsp:rsid wsp:val=&quot;000C0D8E&quot;/&gt;&lt;wsp:rsid wsp:val=&quot;000C2AAC&quot;/&gt;&lt;wsp:rsid wsp:val=&quot;000C3827&quot;/&gt;&lt;wsp:rsid wsp:val=&quot;000E5BCC&quot;/&gt;&lt;wsp:rsid wsp:val=&quot;000F43C5&quot;/&gt;&lt;wsp:rsid wsp:val=&quot;0010420D&quot;/&gt;&lt;wsp:rsid wsp:val=&quot;00113DB0&quot;/&gt;&lt;wsp:rsid wsp:val=&quot;0012105B&quot;/&gt;&lt;wsp:rsid wsp:val=&quot;0012135D&quot;/&gt;&lt;wsp:rsid wsp:val=&quot;00153794&quot;/&gt;&lt;wsp:rsid wsp:val=&quot;00156AA9&quot;/&gt;&lt;wsp:rsid wsp:val=&quot;001717FB&quot;/&gt;&lt;wsp:rsid wsp:val=&quot;001801B8&quot;/&gt;&lt;wsp:rsid wsp:val=&quot;001C1870&quot;/&gt;&lt;wsp:rsid wsp:val=&quot;001D3075&quot;/&gt;&lt;wsp:rsid wsp:val=&quot;001F0DA1&quot;/&gt;&lt;wsp:rsid wsp:val=&quot;002006D8&quot;/&gt;&lt;wsp:rsid wsp:val=&quot;00211E67&quot;/&gt;&lt;wsp:rsid wsp:val=&quot;00224A60&quot;/&gt;&lt;wsp:rsid wsp:val=&quot;00226F40&quot;/&gt;&lt;wsp:rsid wsp:val=&quot;0024242B&quot;/&gt;&lt;wsp:rsid wsp:val=&quot;00242AB4&quot;/&gt;&lt;wsp:rsid wsp:val=&quot;00244B17&quot;/&gt;&lt;wsp:rsid wsp:val=&quot;00263820&quot;/&gt;&lt;wsp:rsid wsp:val=&quot;00270451&quot;/&gt;&lt;wsp:rsid wsp:val=&quot;002850C5&quot;/&gt;&lt;wsp:rsid wsp:val=&quot;00296F2C&quot;/&gt;&lt;wsp:rsid wsp:val=&quot;002A4116&quot;/&gt;&lt;wsp:rsid wsp:val=&quot;002A4EA8&quot;/&gt;&lt;wsp:rsid wsp:val=&quot;002D1D3D&quot;/&gt;&lt;wsp:rsid wsp:val=&quot;002D2F09&quot;/&gt;&lt;wsp:rsid wsp:val=&quot;002F6074&quot;/&gt;&lt;wsp:rsid wsp:val=&quot;0030504E&quot;/&gt;&lt;wsp:rsid wsp:val=&quot;003051BA&quot;/&gt;&lt;wsp:rsid wsp:val=&quot;003056F2&quot;/&gt;&lt;wsp:rsid wsp:val=&quot;00336321&quot;/&gt;&lt;wsp:rsid wsp:val=&quot;0034522A&quot;/&gt;&lt;wsp:rsid wsp:val=&quot;0036275A&quot;/&gt;&lt;wsp:rsid wsp:val=&quot;00392D39&quot;/&gt;&lt;wsp:rsid wsp:val=&quot;003935C0&quot;/&gt;&lt;wsp:rsid wsp:val=&quot;003B1D89&quot;/&gt;&lt;wsp:rsid wsp:val=&quot;003C2D7A&quot;/&gt;&lt;wsp:rsid wsp:val=&quot;003D1C57&quot;/&gt;&lt;wsp:rsid wsp:val=&quot;003D4C6D&quot;/&gt;&lt;wsp:rsid wsp:val=&quot;003D54FF&quot;/&gt;&lt;wsp:rsid wsp:val=&quot;003F53CD&quot;/&gt;&lt;wsp:rsid wsp:val=&quot;003F5E8D&quot;/&gt;&lt;wsp:rsid wsp:val=&quot;004024C6&quot;/&gt;&lt;wsp:rsid wsp:val=&quot;00426B30&quot;/&gt;&lt;wsp:rsid wsp:val=&quot;00465093&quot;/&gt;&lt;wsp:rsid wsp:val=&quot;00477A24&quot;/&gt;&lt;wsp:rsid wsp:val=&quot;004A4EC5&quot;/&gt;&lt;wsp:rsid wsp:val=&quot;004B0FF8&quot;/&gt;&lt;wsp:rsid wsp:val=&quot;004D258E&quot;/&gt;&lt;wsp:rsid wsp:val=&quot;004D5CBE&quot;/&gt;&lt;wsp:rsid wsp:val=&quot;00514B56&quot;/&gt;&lt;wsp:rsid wsp:val=&quot;00522B8B&quot;/&gt;&lt;wsp:rsid wsp:val=&quot;005231F2&quot;/&gt;&lt;wsp:rsid wsp:val=&quot;00540C0A&quot;/&gt;&lt;wsp:rsid wsp:val=&quot;00546202&quot;/&gt;&lt;wsp:rsid wsp:val=&quot;00550AC0&quot;/&gt;&lt;wsp:rsid wsp:val=&quot;00591538&quot;/&gt;&lt;wsp:rsid wsp:val=&quot;005B5546&quot;/&gt;&lt;wsp:rsid wsp:val=&quot;005F380E&quot;/&gt;&lt;wsp:rsid wsp:val=&quot;006170E8&quot;/&gt;&lt;wsp:rsid wsp:val=&quot;0062032A&quot;/&gt;&lt;wsp:rsid wsp:val=&quot;00623018&quot;/&gt;&lt;wsp:rsid wsp:val=&quot;006327C4&quot;/&gt;&lt;wsp:rsid wsp:val=&quot;00640E2E&quot;/&gt;&lt;wsp:rsid wsp:val=&quot;00652759&quot;/&gt;&lt;wsp:rsid wsp:val=&quot;00671905&quot;/&gt;&lt;wsp:rsid wsp:val=&quot;00686DAC&quot;/&gt;&lt;wsp:rsid wsp:val=&quot;00691E21&quot;/&gt;&lt;wsp:rsid wsp:val=&quot;0069692E&quot;/&gt;&lt;wsp:rsid wsp:val=&quot;00697C2B&quot;/&gt;&lt;wsp:rsid wsp:val=&quot;006B78BF&quot;/&gt;&lt;wsp:rsid wsp:val=&quot;006C46C4&quot;/&gt;&lt;wsp:rsid wsp:val=&quot;006E1E64&quot;/&gt;&lt;wsp:rsid wsp:val=&quot;006F6F25&quot;/&gt;&lt;wsp:rsid wsp:val=&quot;00703669&quot;/&gt;&lt;wsp:rsid wsp:val=&quot;00736BF3&quot;/&gt;&lt;wsp:rsid wsp:val=&quot;007711FF&quot;/&gt;&lt;wsp:rsid wsp:val=&quot;00782BC5&quot;/&gt;&lt;wsp:rsid wsp:val=&quot;007B10FD&quot;/&gt;&lt;wsp:rsid wsp:val=&quot;007D3951&quot;/&gt;&lt;wsp:rsid wsp:val=&quot;007D73D2&quot;/&gt;&lt;wsp:rsid wsp:val=&quot;008043AD&quot;/&gt;&lt;wsp:rsid wsp:val=&quot;008321AF&quot;/&gt;&lt;wsp:rsid wsp:val=&quot;00832797&quot;/&gt;&lt;wsp:rsid wsp:val=&quot;00837410&quot;/&gt;&lt;wsp:rsid wsp:val=&quot;0089172F&quot;/&gt;&lt;wsp:rsid wsp:val=&quot;00893652&quot;/&gt;&lt;wsp:rsid wsp:val=&quot;008A3868&quot;/&gt;&lt;wsp:rsid wsp:val=&quot;008C0038&quot;/&gt;&lt;wsp:rsid wsp:val=&quot;008C320D&quot;/&gt;&lt;wsp:rsid wsp:val=&quot;008E200D&quot;/&gt;&lt;wsp:rsid wsp:val=&quot;008E5E25&quot;/&gt;&lt;wsp:rsid wsp:val=&quot;008F1805&quot;/&gt;&lt;wsp:rsid wsp:val=&quot;008F2F9A&quot;/&gt;&lt;wsp:rsid wsp:val=&quot;00923A73&quot;/&gt;&lt;wsp:rsid wsp:val=&quot;00935969&quot;/&gt;&lt;wsp:rsid wsp:val=&quot;00943798&quot;/&gt;&lt;wsp:rsid wsp:val=&quot;00960D0B&quot;/&gt;&lt;wsp:rsid wsp:val=&quot;009872AA&quot;/&gt;&lt;wsp:rsid wsp:val=&quot;009B204B&quot;/&gt;&lt;wsp:rsid wsp:val=&quot;009C7592&quot;/&gt;&lt;wsp:rsid wsp:val=&quot;00A0727A&quot;/&gt;&lt;wsp:rsid wsp:val=&quot;00A37B6B&quot;/&gt;&lt;wsp:rsid wsp:val=&quot;00A54A88&quot;/&gt;&lt;wsp:rsid wsp:val=&quot;00A64338&quot;/&gt;&lt;wsp:rsid wsp:val=&quot;00A776A5&quot;/&gt;&lt;wsp:rsid wsp:val=&quot;00A902D3&quot;/&gt;&lt;wsp:rsid wsp:val=&quot;00AB2F7F&quot;/&gt;&lt;wsp:rsid wsp:val=&quot;00AD5EA2&quot;/&gt;&lt;wsp:rsid wsp:val=&quot;00AE6728&quot;/&gt;&lt;wsp:rsid wsp:val=&quot;00B20125&quot;/&gt;&lt;wsp:rsid wsp:val=&quot;00B77F98&quot;/&gt;&lt;wsp:rsid wsp:val=&quot;00B82160&quot;/&gt;&lt;wsp:rsid wsp:val=&quot;00B8564F&quot;/&gt;&lt;wsp:rsid wsp:val=&quot;00BB6D2B&quot;/&gt;&lt;wsp:rsid wsp:val=&quot;00C273FF&quot;/&gt;&lt;wsp:rsid wsp:val=&quot;00C3207F&quot;/&gt;&lt;wsp:rsid wsp:val=&quot;00C6753E&quot;/&gt;&lt;wsp:rsid wsp:val=&quot;00C975D2&quot;/&gt;&lt;wsp:rsid wsp:val=&quot;00CB2F87&quot;/&gt;&lt;wsp:rsid wsp:val=&quot;00CB67EB&quot;/&gt;&lt;wsp:rsid wsp:val=&quot;00CC1CEF&quot;/&gt;&lt;wsp:rsid wsp:val=&quot;00CD0711&quot;/&gt;&lt;wsp:rsid wsp:val=&quot;00CE591C&quot;/&gt;&lt;wsp:rsid wsp:val=&quot;00CF5427&quot;/&gt;&lt;wsp:rsid wsp:val=&quot;00D13700&quot;/&gt;&lt;wsp:rsid wsp:val=&quot;00D270E4&quot;/&gt;&lt;wsp:rsid wsp:val=&quot;00D6223D&quot;/&gt;&lt;wsp:rsid wsp:val=&quot;00D63419&quot;/&gt;&lt;wsp:rsid wsp:val=&quot;00D748A1&quot;/&gt;&lt;wsp:rsid wsp:val=&quot;00D74CF4&quot;/&gt;&lt;wsp:rsid wsp:val=&quot;00D764C7&quot;/&gt;&lt;wsp:rsid wsp:val=&quot;00D77819&quot;/&gt;&lt;wsp:rsid wsp:val=&quot;00D83084&quot;/&gt;&lt;wsp:rsid wsp:val=&quot;00D902FD&quot;/&gt;&lt;wsp:rsid wsp:val=&quot;00D90CC9&quot;/&gt;&lt;wsp:rsid wsp:val=&quot;00DB2C9D&quot;/&gt;&lt;wsp:rsid wsp:val=&quot;00DB4BB6&quot;/&gt;&lt;wsp:rsid wsp:val=&quot;00DC060D&quot;/&gt;&lt;wsp:rsid wsp:val=&quot;00DC0DAA&quot;/&gt;&lt;wsp:rsid wsp:val=&quot;00DE201B&quot;/&gt;&lt;wsp:rsid wsp:val=&quot;00DE72E3&quot;/&gt;&lt;wsp:rsid wsp:val=&quot;00E12EAE&quot;/&gt;&lt;wsp:rsid wsp:val=&quot;00E317E0&quot;/&gt;&lt;wsp:rsid wsp:val=&quot;00E338A0&quot;/&gt;&lt;wsp:rsid wsp:val=&quot;00E46040&quot;/&gt;&lt;wsp:rsid wsp:val=&quot;00E969E7&quot;/&gt;&lt;wsp:rsid wsp:val=&quot;00EC48F8&quot;/&gt;&lt;wsp:rsid wsp:val=&quot;00EF5B53&quot;/&gt;&lt;wsp:rsid wsp:val=&quot;00F00F0F&quot;/&gt;&lt;wsp:rsid wsp:val=&quot;00F40057&quot;/&gt;&lt;wsp:rsid wsp:val=&quot;00F542C4&quot;/&gt;&lt;wsp:rsid wsp:val=&quot;00FA2FA3&quot;/&gt;&lt;wsp:rsid wsp:val=&quot;00FF170A&quot;/&gt;&lt;wsp:rsid wsp:val=&quot;00FF533C&quot;/&gt;&lt;/wsp:rsids&gt;&lt;/w:docPr&gt;&lt;w:body&gt;&lt;w:p wsp:rsidR=&quot;00000000&quot; wsp:rsidRDefault=&quot;00F00F0F&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љ&lt;/m:t&gt;&lt;/m:r&gt;&lt;/m:e&gt;&lt;m:sub&gt;&lt;m:r&gt;&lt;w:rPr&gt;&lt;w:rFonts w:ascii=&quot;Cambria Math&quot; w:h-ansi=&quot;Times New Roman&quot;/&gt;&lt;wx:font wx:val=&quot;Times New Roman&quot;/&gt;&lt;w:i/&gt;&lt;w:sz w:val=&quot;28&quot;/&gt;&lt;w:sz-cs w:val=&quot;28&quot;/&gt;&lt;/w:rPr&gt;&lt;m:t&gt;РїР»РєСЂ&lt;/m:t&gt;&lt;/m:r&gt;&lt;/m:sub&gt;&lt;/m:sSub&gt;&lt;m:r&gt;&lt;w:rPr&gt;&lt;w:rFonts w:ascii=&quot;Cambria Math&quot; w:h-ansi=&quot;Times New Roman&quot;/&gt;&lt;wx:font wx:val=&quot;Cambria Math&quot;/&gt;&lt;w:i/&gt;&lt;w:sz w:val=&quot;28&quot;/&gt;&lt;w:sz-cs w:val=&quot;28&quot;/&gt;&lt;/w:rPr&gt;&lt;m:t&gt;=&lt;/m:t&gt;&lt;/m:r&gt;&lt;m:f&gt;&lt;m:fPr&gt;&lt;m:ctrlPr&gt;&lt;w:rPr&gt;&lt;w:rFonts w:ascii=&quot;Cambria Math&quot; w:h-ansi=&quot;Times New Roman&quot;/&gt;&lt;wx:font wx:val=&quot;Cambria Math&quot;/&gt;&lt;w:i/&gt;&lt;w:sz w:val=&quot;28&quot;/&gt;&lt;w:sz-cs w:val=&quot;28&quot;/&gt;&lt;/w:rPr&gt;&lt;/m:ctrlPr&gt;&lt;/m:fPr&gt;&lt;m:num&gt;&lt;m:r&gt;&lt;w:rPr&gt;&lt;w:rFonts w:ascii=&quot;Cambria Math&quot; w:h-ansi=&quot;Times New Roman&quot;/&gt;&lt;wx:font wx:val=&quot;Cambria Math&quot;/&gt;&lt;w:i/&gt;&lt;w:sz w:val=&quot;28&quot;/&gt;&lt;w:sz-cs w:val=&quot;28&quot;/&gt;&lt;/w:rPr&gt;&lt;m:t&gt;5677,2&lt;/m:t&gt;&lt;/m:r&gt;&lt;/m:num&gt;&lt;m:den&gt;&lt;m:r&gt;&lt;w:rPr&gt;&lt;w:rFonts w:ascii=&quot;Cambria Math&quot; w:h-ansi=&quot;Times New Roman&quot;/&gt;&lt;wx:font wx:val=&quot;Cambria Math&quot;/&gt;&lt;w:i/&gt;&lt;w:sz w:val=&quot;28&quot;/&gt;&lt;w:sz-cs w:val=&quot;28&quot;/&gt;&lt;/w:rPr&gt;&lt;m:t&gt;884&lt;/m:t&gt;&lt;/m:r&gt;&lt;/m:den&gt;&lt;/m:f&gt;&lt;m:r&gt;&lt;w:rPr&gt;&lt;w:rFonts w:ascii=&quot;Cambria Math&quot; w:h-ansi=&quot;Times New Roman&quot;/&gt;&lt;wx:font wx:val=&quot;Cambria Math&quot;/&gt;&lt;w:i/&gt;&lt;w:sz w:val=&quot;28&quot;/&gt;&lt;w:sz-cs w:val=&quot;28&quot;/&gt;&lt;/w:rPr&gt;&lt;m:t&gt;=4,2&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9" o:title="" chromakey="white"/>
          </v:shape>
        </w:pict>
      </w:r>
    </w:p>
    <w:p w:rsidR="0015292C" w:rsidRPr="00B81ABF" w:rsidRDefault="0015292C" w:rsidP="00B81ABF">
      <w:pPr>
        <w:pStyle w:val="a4"/>
        <w:spacing w:after="0" w:line="360" w:lineRule="auto"/>
        <w:ind w:left="0" w:firstLine="709"/>
        <w:jc w:val="both"/>
        <w:rPr>
          <w:rFonts w:ascii="Times New Roman" w:hAnsi="Times New Roman"/>
          <w:sz w:val="28"/>
          <w:szCs w:val="28"/>
          <w:lang w:val="uk-UA"/>
        </w:rPr>
      </w:pPr>
    </w:p>
    <w:p w:rsidR="004E3164" w:rsidRPr="00B81ABF" w:rsidRDefault="004E3164" w:rsidP="00B81ABF">
      <w:pPr>
        <w:spacing w:after="0" w:line="360" w:lineRule="auto"/>
        <w:ind w:firstLine="709"/>
        <w:jc w:val="both"/>
        <w:rPr>
          <w:rFonts w:ascii="Times New Roman" w:hAnsi="Times New Roman"/>
          <w:sz w:val="28"/>
          <w:szCs w:val="28"/>
          <w:lang w:val="uk-UA"/>
        </w:rPr>
      </w:pPr>
      <w:r w:rsidRPr="00B81ABF">
        <w:rPr>
          <w:rFonts w:ascii="Times New Roman" w:hAnsi="Times New Roman"/>
          <w:sz w:val="28"/>
          <w:szCs w:val="28"/>
          <w:lang w:val="uk-UA"/>
        </w:rPr>
        <w:t>Якщо коефіцієнт перевищує 1, зобов’язання гасяться повністю, якщо ж він менший</w:t>
      </w:r>
      <w:r w:rsidR="00B81ABF" w:rsidRPr="00B81ABF">
        <w:rPr>
          <w:rFonts w:ascii="Times New Roman" w:hAnsi="Times New Roman"/>
          <w:sz w:val="28"/>
          <w:szCs w:val="28"/>
          <w:lang w:val="uk-UA"/>
        </w:rPr>
        <w:t xml:space="preserve"> </w:t>
      </w:r>
      <w:r w:rsidRPr="00B81ABF">
        <w:rPr>
          <w:rFonts w:ascii="Times New Roman" w:hAnsi="Times New Roman"/>
          <w:sz w:val="28"/>
          <w:szCs w:val="28"/>
          <w:lang w:val="uk-UA"/>
        </w:rPr>
        <w:t>за 1, то частково. Його нормативне значення знаходиться в межах від 1 до 2.</w:t>
      </w:r>
    </w:p>
    <w:p w:rsidR="004E3164" w:rsidRDefault="004E3164" w:rsidP="00B81ABF">
      <w:pPr>
        <w:spacing w:after="0" w:line="360" w:lineRule="auto"/>
        <w:ind w:firstLine="709"/>
        <w:jc w:val="both"/>
        <w:rPr>
          <w:rFonts w:ascii="Times New Roman" w:hAnsi="Times New Roman"/>
          <w:sz w:val="28"/>
          <w:szCs w:val="28"/>
          <w:lang w:val="uk-UA"/>
        </w:rPr>
      </w:pPr>
      <w:r w:rsidRPr="00B81ABF">
        <w:rPr>
          <w:rFonts w:ascii="Times New Roman" w:hAnsi="Times New Roman"/>
          <w:sz w:val="28"/>
          <w:szCs w:val="28"/>
          <w:lang w:val="uk-UA"/>
        </w:rPr>
        <w:t>Коефіцієнт заборгованості указує на запас стійкості платоспроможності підприємства на перспективу і характеризується співвідношенням запозичених і власних джерел фінансування активів:</w:t>
      </w:r>
    </w:p>
    <w:p w:rsidR="0015292C" w:rsidRPr="00B81ABF" w:rsidRDefault="0015292C" w:rsidP="00B81ABF">
      <w:pPr>
        <w:spacing w:after="0" w:line="360" w:lineRule="auto"/>
        <w:ind w:firstLine="709"/>
        <w:jc w:val="both"/>
        <w:rPr>
          <w:rFonts w:ascii="Times New Roman" w:hAnsi="Times New Roman"/>
          <w:sz w:val="28"/>
          <w:szCs w:val="28"/>
          <w:lang w:val="uk-UA"/>
        </w:rPr>
      </w:pPr>
    </w:p>
    <w:p w:rsidR="004E3164" w:rsidRDefault="004E3164" w:rsidP="00B81ABF">
      <w:pPr>
        <w:spacing w:after="0" w:line="360" w:lineRule="auto"/>
        <w:ind w:firstLine="709"/>
        <w:jc w:val="both"/>
        <w:rPr>
          <w:rFonts w:ascii="Times New Roman" w:hAnsi="Times New Roman"/>
          <w:sz w:val="28"/>
          <w:szCs w:val="28"/>
          <w:lang w:val="uk-UA"/>
        </w:rPr>
      </w:pPr>
      <w:r w:rsidRPr="00B81ABF">
        <w:rPr>
          <w:rFonts w:ascii="Times New Roman" w:hAnsi="Times New Roman"/>
          <w:sz w:val="28"/>
          <w:szCs w:val="28"/>
          <w:lang w:val="uk-UA"/>
        </w:rPr>
        <w:fldChar w:fldCharType="begin"/>
      </w:r>
      <w:r w:rsidRPr="00B81ABF">
        <w:rPr>
          <w:rFonts w:ascii="Times New Roman" w:hAnsi="Times New Roman"/>
          <w:sz w:val="28"/>
          <w:szCs w:val="28"/>
          <w:lang w:val="uk-UA"/>
        </w:rPr>
        <w:instrText xml:space="preserve"> QUOTE </w:instrText>
      </w:r>
      <w:r w:rsidR="00750B50">
        <w:rPr>
          <w:rFonts w:ascii="Times New Roman" w:hAnsi="Times New Roman"/>
          <w:sz w:val="28"/>
          <w:lang w:val="uk-UA"/>
        </w:rPr>
        <w:pict>
          <v:shape id="_x0000_i1029" type="#_x0000_t75" style="width:86.25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46202&quot;/&gt;&lt;wsp:rsid wsp:val=&quot;00011F2E&quot;/&gt;&lt;wsp:rsid wsp:val=&quot;0001266B&quot;/&gt;&lt;wsp:rsid wsp:val=&quot;00014D20&quot;/&gt;&lt;wsp:rsid wsp:val=&quot;00016ADB&quot;/&gt;&lt;wsp:rsid wsp:val=&quot;00027F2E&quot;/&gt;&lt;wsp:rsid wsp:val=&quot;000B6741&quot;/&gt;&lt;wsp:rsid wsp:val=&quot;000C0D8E&quot;/&gt;&lt;wsp:rsid wsp:val=&quot;000C2AAC&quot;/&gt;&lt;wsp:rsid wsp:val=&quot;000C3827&quot;/&gt;&lt;wsp:rsid wsp:val=&quot;000E5BCC&quot;/&gt;&lt;wsp:rsid wsp:val=&quot;000F43C5&quot;/&gt;&lt;wsp:rsid wsp:val=&quot;0010420D&quot;/&gt;&lt;wsp:rsid wsp:val=&quot;00113DB0&quot;/&gt;&lt;wsp:rsid wsp:val=&quot;0012105B&quot;/&gt;&lt;wsp:rsid wsp:val=&quot;0012135D&quot;/&gt;&lt;wsp:rsid wsp:val=&quot;00153794&quot;/&gt;&lt;wsp:rsid wsp:val=&quot;00156AA9&quot;/&gt;&lt;wsp:rsid wsp:val=&quot;001717FB&quot;/&gt;&lt;wsp:rsid wsp:val=&quot;001801B8&quot;/&gt;&lt;wsp:rsid wsp:val=&quot;001C1870&quot;/&gt;&lt;wsp:rsid wsp:val=&quot;001D3075&quot;/&gt;&lt;wsp:rsid wsp:val=&quot;001F0DA1&quot;/&gt;&lt;wsp:rsid wsp:val=&quot;002006D8&quot;/&gt;&lt;wsp:rsid wsp:val=&quot;00211E67&quot;/&gt;&lt;wsp:rsid wsp:val=&quot;00224A60&quot;/&gt;&lt;wsp:rsid wsp:val=&quot;00226F40&quot;/&gt;&lt;wsp:rsid wsp:val=&quot;0024242B&quot;/&gt;&lt;wsp:rsid wsp:val=&quot;00242AB4&quot;/&gt;&lt;wsp:rsid wsp:val=&quot;00244B17&quot;/&gt;&lt;wsp:rsid wsp:val=&quot;00263820&quot;/&gt;&lt;wsp:rsid wsp:val=&quot;00270451&quot;/&gt;&lt;wsp:rsid wsp:val=&quot;002850C5&quot;/&gt;&lt;wsp:rsid wsp:val=&quot;00296F2C&quot;/&gt;&lt;wsp:rsid wsp:val=&quot;002A4116&quot;/&gt;&lt;wsp:rsid wsp:val=&quot;002A4EA8&quot;/&gt;&lt;wsp:rsid wsp:val=&quot;002D1D3D&quot;/&gt;&lt;wsp:rsid wsp:val=&quot;002D2F09&quot;/&gt;&lt;wsp:rsid wsp:val=&quot;002F6074&quot;/&gt;&lt;wsp:rsid wsp:val=&quot;0030504E&quot;/&gt;&lt;wsp:rsid wsp:val=&quot;003051BA&quot;/&gt;&lt;wsp:rsid wsp:val=&quot;003056F2&quot;/&gt;&lt;wsp:rsid wsp:val=&quot;00336321&quot;/&gt;&lt;wsp:rsid wsp:val=&quot;0034522A&quot;/&gt;&lt;wsp:rsid wsp:val=&quot;0036275A&quot;/&gt;&lt;wsp:rsid wsp:val=&quot;00392D39&quot;/&gt;&lt;wsp:rsid wsp:val=&quot;003935C0&quot;/&gt;&lt;wsp:rsid wsp:val=&quot;003B1D89&quot;/&gt;&lt;wsp:rsid wsp:val=&quot;003C2D7A&quot;/&gt;&lt;wsp:rsid wsp:val=&quot;003D1C57&quot;/&gt;&lt;wsp:rsid wsp:val=&quot;003D4C6D&quot;/&gt;&lt;wsp:rsid wsp:val=&quot;003D54FF&quot;/&gt;&lt;wsp:rsid wsp:val=&quot;003F53CD&quot;/&gt;&lt;wsp:rsid wsp:val=&quot;003F5E8D&quot;/&gt;&lt;wsp:rsid wsp:val=&quot;004024C6&quot;/&gt;&lt;wsp:rsid wsp:val=&quot;00426B30&quot;/&gt;&lt;wsp:rsid wsp:val=&quot;00465093&quot;/&gt;&lt;wsp:rsid wsp:val=&quot;00477A24&quot;/&gt;&lt;wsp:rsid wsp:val=&quot;004A4EC5&quot;/&gt;&lt;wsp:rsid wsp:val=&quot;004B0FF8&quot;/&gt;&lt;wsp:rsid wsp:val=&quot;004D258E&quot;/&gt;&lt;wsp:rsid wsp:val=&quot;004D5CBE&quot;/&gt;&lt;wsp:rsid wsp:val=&quot;00514B56&quot;/&gt;&lt;wsp:rsid wsp:val=&quot;00522B8B&quot;/&gt;&lt;wsp:rsid wsp:val=&quot;005231F2&quot;/&gt;&lt;wsp:rsid wsp:val=&quot;00540C0A&quot;/&gt;&lt;wsp:rsid wsp:val=&quot;00546202&quot;/&gt;&lt;wsp:rsid wsp:val=&quot;00550AC0&quot;/&gt;&lt;wsp:rsid wsp:val=&quot;00591538&quot;/&gt;&lt;wsp:rsid wsp:val=&quot;005B5546&quot;/&gt;&lt;wsp:rsid wsp:val=&quot;005F380E&quot;/&gt;&lt;wsp:rsid wsp:val=&quot;006170E8&quot;/&gt;&lt;wsp:rsid wsp:val=&quot;0062032A&quot;/&gt;&lt;wsp:rsid wsp:val=&quot;00623018&quot;/&gt;&lt;wsp:rsid wsp:val=&quot;006327C4&quot;/&gt;&lt;wsp:rsid wsp:val=&quot;00640E2E&quot;/&gt;&lt;wsp:rsid wsp:val=&quot;00652759&quot;/&gt;&lt;wsp:rsid wsp:val=&quot;00671905&quot;/&gt;&lt;wsp:rsid wsp:val=&quot;00686DAC&quot;/&gt;&lt;wsp:rsid wsp:val=&quot;00691E21&quot;/&gt;&lt;wsp:rsid wsp:val=&quot;0069692E&quot;/&gt;&lt;wsp:rsid wsp:val=&quot;00697C2B&quot;/&gt;&lt;wsp:rsid wsp:val=&quot;006B78BF&quot;/&gt;&lt;wsp:rsid wsp:val=&quot;006C46C4&quot;/&gt;&lt;wsp:rsid wsp:val=&quot;006E1E64&quot;/&gt;&lt;wsp:rsid wsp:val=&quot;006F6F25&quot;/&gt;&lt;wsp:rsid wsp:val=&quot;00703669&quot;/&gt;&lt;wsp:rsid wsp:val=&quot;00736BF3&quot;/&gt;&lt;wsp:rsid wsp:val=&quot;007711FF&quot;/&gt;&lt;wsp:rsid wsp:val=&quot;00782BC5&quot;/&gt;&lt;wsp:rsid wsp:val=&quot;007B10FD&quot;/&gt;&lt;wsp:rsid wsp:val=&quot;007D3951&quot;/&gt;&lt;wsp:rsid wsp:val=&quot;007D73D2&quot;/&gt;&lt;wsp:rsid wsp:val=&quot;008043AD&quot;/&gt;&lt;wsp:rsid wsp:val=&quot;008321AF&quot;/&gt;&lt;wsp:rsid wsp:val=&quot;00832797&quot;/&gt;&lt;wsp:rsid wsp:val=&quot;00837410&quot;/&gt;&lt;wsp:rsid wsp:val=&quot;0089172F&quot;/&gt;&lt;wsp:rsid wsp:val=&quot;00893652&quot;/&gt;&lt;wsp:rsid wsp:val=&quot;008A3868&quot;/&gt;&lt;wsp:rsid wsp:val=&quot;008C0038&quot;/&gt;&lt;wsp:rsid wsp:val=&quot;008C320D&quot;/&gt;&lt;wsp:rsid wsp:val=&quot;008E200D&quot;/&gt;&lt;wsp:rsid wsp:val=&quot;008E5E25&quot;/&gt;&lt;wsp:rsid wsp:val=&quot;008F1805&quot;/&gt;&lt;wsp:rsid wsp:val=&quot;008F2F9A&quot;/&gt;&lt;wsp:rsid wsp:val=&quot;00923A73&quot;/&gt;&lt;wsp:rsid wsp:val=&quot;00935969&quot;/&gt;&lt;wsp:rsid wsp:val=&quot;00943798&quot;/&gt;&lt;wsp:rsid wsp:val=&quot;00960D0B&quot;/&gt;&lt;wsp:rsid wsp:val=&quot;009872AA&quot;/&gt;&lt;wsp:rsid wsp:val=&quot;009B204B&quot;/&gt;&lt;wsp:rsid wsp:val=&quot;009C7592&quot;/&gt;&lt;wsp:rsid wsp:val=&quot;00A0727A&quot;/&gt;&lt;wsp:rsid wsp:val=&quot;00A37B6B&quot;/&gt;&lt;wsp:rsid wsp:val=&quot;00A54A88&quot;/&gt;&lt;wsp:rsid wsp:val=&quot;00A64338&quot;/&gt;&lt;wsp:rsid wsp:val=&quot;00A776A5&quot;/&gt;&lt;wsp:rsid wsp:val=&quot;00A902D3&quot;/&gt;&lt;wsp:rsid wsp:val=&quot;00AB2F7F&quot;/&gt;&lt;wsp:rsid wsp:val=&quot;00AD5EA2&quot;/&gt;&lt;wsp:rsid wsp:val=&quot;00AE6728&quot;/&gt;&lt;wsp:rsid wsp:val=&quot;00B20125&quot;/&gt;&lt;wsp:rsid wsp:val=&quot;00B77F98&quot;/&gt;&lt;wsp:rsid wsp:val=&quot;00B82160&quot;/&gt;&lt;wsp:rsid wsp:val=&quot;00B8564F&quot;/&gt;&lt;wsp:rsid wsp:val=&quot;00BB6D2B&quot;/&gt;&lt;wsp:rsid wsp:val=&quot;00C273FF&quot;/&gt;&lt;wsp:rsid wsp:val=&quot;00C3207F&quot;/&gt;&lt;wsp:rsid wsp:val=&quot;00C6753E&quot;/&gt;&lt;wsp:rsid wsp:val=&quot;00C975D2&quot;/&gt;&lt;wsp:rsid wsp:val=&quot;00CB2F87&quot;/&gt;&lt;wsp:rsid wsp:val=&quot;00CB67EB&quot;/&gt;&lt;wsp:rsid wsp:val=&quot;00CC1CEF&quot;/&gt;&lt;wsp:rsid wsp:val=&quot;00CD0711&quot;/&gt;&lt;wsp:rsid wsp:val=&quot;00CE591C&quot;/&gt;&lt;wsp:rsid wsp:val=&quot;00CF5427&quot;/&gt;&lt;wsp:rsid wsp:val=&quot;00D13700&quot;/&gt;&lt;wsp:rsid wsp:val=&quot;00D270E4&quot;/&gt;&lt;wsp:rsid wsp:val=&quot;00D6223D&quot;/&gt;&lt;wsp:rsid wsp:val=&quot;00D63419&quot;/&gt;&lt;wsp:rsid wsp:val=&quot;00D748A1&quot;/&gt;&lt;wsp:rsid wsp:val=&quot;00D74CF4&quot;/&gt;&lt;wsp:rsid wsp:val=&quot;00D764C7&quot;/&gt;&lt;wsp:rsid wsp:val=&quot;00D77819&quot;/&gt;&lt;wsp:rsid wsp:val=&quot;00D83084&quot;/&gt;&lt;wsp:rsid wsp:val=&quot;00D902FD&quot;/&gt;&lt;wsp:rsid wsp:val=&quot;00D90CC9&quot;/&gt;&lt;wsp:rsid wsp:val=&quot;00DB2C9D&quot;/&gt;&lt;wsp:rsid wsp:val=&quot;00DB4BB6&quot;/&gt;&lt;wsp:rsid wsp:val=&quot;00DC060D&quot;/&gt;&lt;wsp:rsid wsp:val=&quot;00DC0DAA&quot;/&gt;&lt;wsp:rsid wsp:val=&quot;00DE201B&quot;/&gt;&lt;wsp:rsid wsp:val=&quot;00DE72E3&quot;/&gt;&lt;wsp:rsid wsp:val=&quot;00E12EAE&quot;/&gt;&lt;wsp:rsid wsp:val=&quot;00E317E0&quot;/&gt;&lt;wsp:rsid wsp:val=&quot;00E338A0&quot;/&gt;&lt;wsp:rsid wsp:val=&quot;00E46040&quot;/&gt;&lt;wsp:rsid wsp:val=&quot;00E969E7&quot;/&gt;&lt;wsp:rsid wsp:val=&quot;00EC48F8&quot;/&gt;&lt;wsp:rsid wsp:val=&quot;00EF5B53&quot;/&gt;&lt;wsp:rsid wsp:val=&quot;00F40057&quot;/&gt;&lt;wsp:rsid wsp:val=&quot;00F542C4&quot;/&gt;&lt;wsp:rsid wsp:val=&quot;00FA2FA3&quot;/&gt;&lt;wsp:rsid wsp:val=&quot;00FF170A&quot;/&gt;&lt;wsp:rsid wsp:val=&quot;00FF533C&quot;/&gt;&lt;/wsp:rsids&gt;&lt;/w:docPr&gt;&lt;w:body&gt;&lt;w:p wsp:rsidR=&quot;00000000&quot; wsp:rsidRDefault=&quot;000B6741&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љ&lt;/m:t&gt;&lt;/m:r&gt;&lt;/m:e&gt;&lt;m:sub&gt;&lt;m:r&gt;&lt;w:rPr&gt;&lt;w:rFonts w:ascii=&quot;Cambria Math&quot; w:h-ansi=&quot;Times New Roman&quot;/&gt;&lt;wx:font wx:val=&quot;Times New Roman&quot;/&gt;&lt;w:i/&gt;&lt;w:sz w:val=&quot;28&quot;/&gt;&lt;w:sz-cs w:val=&quot;28&quot;/&gt;&lt;/w:rPr&gt;&lt;m:t&gt;Р·&lt;/m:t&gt;&lt;/m:r&gt;&lt;/m:sub&gt;&lt;/m:sSub&gt;&lt;m:r&gt;&lt;w:rPr&gt;&lt;w:rFonts w:ascii=&quot;Cambria Math&quot; w:h-ansi=&quot;Times New Roman&quot;/&gt;&lt;wx:font wx:val=&quot;Cambria Math&quot;/&gt;&lt;w:i/&gt;&lt;w:sz w:val=&quot;28&quot;/&gt;&lt;w:sz-cs w:val=&quot;28&quot;/&gt;&lt;/w:rPr&gt;&lt;m:t&gt;=&lt;/m:t&gt;&lt;/m:r&gt;&lt;m:f&gt;&lt;m:fPr&gt;&lt;m:ctrlPr&gt;&lt;w:rPr&gt;&lt;w:rFonts w:ascii=&quot;Cambria Math&quot; w:h-ansi=&quot;Times New Roman&quot;/&gt;&lt;wx:font wx:val=&quot;Cambria Math&quot;/&gt;&lt;w:i/&gt;&lt;w:sz w:val=&quot;28&quot;/&gt;&lt;w:sz-cs w:val=&quot;28&quot;/&gt;&lt;/w:rPr&gt;&lt;/m:ctrlPr&gt;&lt;/m:fPr&gt;&lt;m:num&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џ&lt;/m:t&gt;&lt;/m:r&gt;&lt;/m:e&gt;&lt;m:sub&gt;&lt;m:r&gt;&lt;w:rPr&gt;&lt;w:rFonts w:ascii=&quot;Cambria Math&quot; w:h-ansi=&quot;Times New Roman&quot;/&gt;&lt;wx:font wx:val=&quot;Cambria Math&quot;/&gt;&lt;w:i/&gt;&lt;w:sz w:val=&quot;28&quot;/&gt;&lt;w:sz-cs w:val=&quot;28&quot;/&gt;&lt;/w:rPr&gt;&lt;m:t&gt;3&lt;/m:t&gt;&lt;/m:r&gt;&lt;/m:sub&gt;&lt;/m:sSub&gt;&lt;m:r&gt;&lt;w:rPr&gt;&lt;w:rFonts w:ascii=&quot;Cambria Math&quot; w:h-ansi=&quot;Times New Roman&quot;/&gt;&lt;wx:font wx:val=&quot;Cambria Math&quot;/&gt;&lt;w:i/&gt;&lt;w:sz w:val=&quot;28&quot;/&gt;&lt;w:sz-cs w:val=&quot;28&quot;/&gt;&lt;/w:rPr&gt;&lt;m:t&gt;+&lt;/m:t&gt;&lt;/m:r&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џ&lt;/m:t&gt;&lt;/m:r&gt;&lt;/m:e&gt;&lt;m:sub&gt;&lt;m:r&gt;&lt;w:rPr&gt;&lt;w:rFonts w:ascii=&quot;Cambria Math&quot; w:h-ansi=&quot;Times New Roman&quot;/&gt;&lt;wx:font wx:val=&quot;Cambria Math&quot;/&gt;&lt;w:i/&gt;&lt;w:sz w:val=&quot;28&quot;/&gt;&lt;w:sz-cs w:val=&quot;28&quot;/&gt;&lt;/w:rPr&gt;&lt;m:t&gt;4&lt;/m:t&gt;&lt;/m:r&gt;&lt;/m:sub&gt;&lt;/m:sSub&gt;&lt;m:r&gt;&lt;w:rPr&gt;&lt;w:rFonts w:ascii=&quot;Cambria Math&quot; w:h-ansi=&quot;Times New Roman&quot;/&gt;&lt;wx:font wx:val=&quot;Cambria Math&quot;/&gt;&lt;w:i/&gt;&lt;w:sz w:val=&quot;28&quot;/&gt;&lt;w:sz-cs w:val=&quot;28&quot;/&gt;&lt;/w:rPr&gt;&lt;m:t&gt;+&lt;/m:t&gt;&lt;/m:r&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џ&lt;/m:t&gt;&lt;/m:r&gt;&lt;/m:e&gt;&lt;m:sub&gt;&lt;m:r&gt;&lt;w:rPr&gt;&lt;w:rFonts w:ascii=&quot;Cambria Math&quot; w:h-ansi=&quot;Times New Roman&quot;/&gt;&lt;wx:font wx:val=&quot;Cambria Math&quot;/&gt;&lt;w:i/&gt;&lt;w:sz w:val=&quot;28&quot;/&gt;&lt;w:sz-cs w:val=&quot;28&quot;/&gt;&lt;/w:rPr&gt;&lt;m:t&gt;5&lt;/m:t&gt;&lt;/m:r&gt;&lt;/m:sub&gt;&lt;/m:sSub&gt;&lt;/m:num&gt;&lt;m:den&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џ&lt;/m:t&gt;&lt;/m:r&gt;&lt;/m:e&gt;&lt;m:sub&gt;&lt;m:r&gt;&lt;w:rPr&gt;&lt;w:rFonts w:ascii=&quot;Cambria Math&quot; w:h-ansi=&quot;Times New Roman&quot;/&gt;&lt;wx:font wx:val=&quot;Cambria Math&quot;/&gt;&lt;w:i/&gt;&lt;w:sz w:val=&quot;28&quot;/&gt;&lt;w:sz-cs w:val=&quot;28&quot;/&gt;&lt;/w:rPr&gt;&lt;m:t&gt;1&lt;/m:t&gt;&lt;/m:r&gt;&lt;/m:sub&gt;&lt;/m:sSub&gt;&lt;m:r&gt;&lt;w:rPr&gt;&lt;w:rFonts w:ascii=&quot;Cambria Math&quot; w:h-ansi=&quot;Times New Roman&quot;/&gt;&lt;wx:font wx:val=&quot;Cambria Math&quot;/&gt;&lt;w:i/&gt;&lt;w:sz w:val=&quot;28&quot;/&gt;&lt;w:sz-cs w:val=&quot;28&quot;/&gt;&lt;/w:rPr&gt;&lt;m:t&gt;+&lt;/m:t&gt;&lt;/m:r&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џ&lt;/m:t&gt;&lt;/m:r&gt;&lt;/m:e&gt;&lt;m:sub&gt;&lt;m:r&gt;&lt;w:rPr&gt;&lt;w:rFonts w:ascii=&quot;Cambria Math&quot; w:h-ansi=&quot;Times New Roman&quot;/&gt;&lt;wx:font wx:val=&quot;Cambria Math&quot;/&gt;&lt;w:i/&gt;&lt;w:sz w:val=&quot;28&quot;/&gt;&lt;w:sz-cs w:val=&quot;28&quot;/&gt;&lt;/w:rPr&gt;&lt;m:t&gt;2&lt;/m:t&gt;&lt;/m:r&gt;&lt;/m:sub&gt;&lt;/m:sSub&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0" o:title="" chromakey="white"/>
          </v:shape>
        </w:pict>
      </w:r>
      <w:r w:rsidRPr="00B81ABF">
        <w:rPr>
          <w:rFonts w:ascii="Times New Roman" w:hAnsi="Times New Roman"/>
          <w:sz w:val="28"/>
          <w:szCs w:val="28"/>
          <w:lang w:val="uk-UA"/>
        </w:rPr>
        <w:instrText xml:space="preserve"> </w:instrText>
      </w:r>
      <w:r w:rsidRPr="00B81ABF">
        <w:rPr>
          <w:rFonts w:ascii="Times New Roman" w:hAnsi="Times New Roman"/>
          <w:sz w:val="28"/>
          <w:szCs w:val="28"/>
          <w:lang w:val="uk-UA"/>
        </w:rPr>
        <w:fldChar w:fldCharType="separate"/>
      </w:r>
      <w:r w:rsidR="00750B50">
        <w:rPr>
          <w:rFonts w:ascii="Times New Roman" w:hAnsi="Times New Roman"/>
          <w:sz w:val="28"/>
          <w:lang w:val="uk-UA"/>
        </w:rPr>
        <w:pict>
          <v:shape id="_x0000_i1030" type="#_x0000_t75" style="width:86.25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46202&quot;/&gt;&lt;wsp:rsid wsp:val=&quot;00011F2E&quot;/&gt;&lt;wsp:rsid wsp:val=&quot;0001266B&quot;/&gt;&lt;wsp:rsid wsp:val=&quot;00014D20&quot;/&gt;&lt;wsp:rsid wsp:val=&quot;00016ADB&quot;/&gt;&lt;wsp:rsid wsp:val=&quot;00027F2E&quot;/&gt;&lt;wsp:rsid wsp:val=&quot;000B6741&quot;/&gt;&lt;wsp:rsid wsp:val=&quot;000C0D8E&quot;/&gt;&lt;wsp:rsid wsp:val=&quot;000C2AAC&quot;/&gt;&lt;wsp:rsid wsp:val=&quot;000C3827&quot;/&gt;&lt;wsp:rsid wsp:val=&quot;000E5BCC&quot;/&gt;&lt;wsp:rsid wsp:val=&quot;000F43C5&quot;/&gt;&lt;wsp:rsid wsp:val=&quot;0010420D&quot;/&gt;&lt;wsp:rsid wsp:val=&quot;00113DB0&quot;/&gt;&lt;wsp:rsid wsp:val=&quot;0012105B&quot;/&gt;&lt;wsp:rsid wsp:val=&quot;0012135D&quot;/&gt;&lt;wsp:rsid wsp:val=&quot;00153794&quot;/&gt;&lt;wsp:rsid wsp:val=&quot;00156AA9&quot;/&gt;&lt;wsp:rsid wsp:val=&quot;001717FB&quot;/&gt;&lt;wsp:rsid wsp:val=&quot;001801B8&quot;/&gt;&lt;wsp:rsid wsp:val=&quot;001C1870&quot;/&gt;&lt;wsp:rsid wsp:val=&quot;001D3075&quot;/&gt;&lt;wsp:rsid wsp:val=&quot;001F0DA1&quot;/&gt;&lt;wsp:rsid wsp:val=&quot;002006D8&quot;/&gt;&lt;wsp:rsid wsp:val=&quot;00211E67&quot;/&gt;&lt;wsp:rsid wsp:val=&quot;00224A60&quot;/&gt;&lt;wsp:rsid wsp:val=&quot;00226F40&quot;/&gt;&lt;wsp:rsid wsp:val=&quot;0024242B&quot;/&gt;&lt;wsp:rsid wsp:val=&quot;00242AB4&quot;/&gt;&lt;wsp:rsid wsp:val=&quot;00244B17&quot;/&gt;&lt;wsp:rsid wsp:val=&quot;00263820&quot;/&gt;&lt;wsp:rsid wsp:val=&quot;00270451&quot;/&gt;&lt;wsp:rsid wsp:val=&quot;002850C5&quot;/&gt;&lt;wsp:rsid wsp:val=&quot;00296F2C&quot;/&gt;&lt;wsp:rsid wsp:val=&quot;002A4116&quot;/&gt;&lt;wsp:rsid wsp:val=&quot;002A4EA8&quot;/&gt;&lt;wsp:rsid wsp:val=&quot;002D1D3D&quot;/&gt;&lt;wsp:rsid wsp:val=&quot;002D2F09&quot;/&gt;&lt;wsp:rsid wsp:val=&quot;002F6074&quot;/&gt;&lt;wsp:rsid wsp:val=&quot;0030504E&quot;/&gt;&lt;wsp:rsid wsp:val=&quot;003051BA&quot;/&gt;&lt;wsp:rsid wsp:val=&quot;003056F2&quot;/&gt;&lt;wsp:rsid wsp:val=&quot;00336321&quot;/&gt;&lt;wsp:rsid wsp:val=&quot;0034522A&quot;/&gt;&lt;wsp:rsid wsp:val=&quot;0036275A&quot;/&gt;&lt;wsp:rsid wsp:val=&quot;00392D39&quot;/&gt;&lt;wsp:rsid wsp:val=&quot;003935C0&quot;/&gt;&lt;wsp:rsid wsp:val=&quot;003B1D89&quot;/&gt;&lt;wsp:rsid wsp:val=&quot;003C2D7A&quot;/&gt;&lt;wsp:rsid wsp:val=&quot;003D1C57&quot;/&gt;&lt;wsp:rsid wsp:val=&quot;003D4C6D&quot;/&gt;&lt;wsp:rsid wsp:val=&quot;003D54FF&quot;/&gt;&lt;wsp:rsid wsp:val=&quot;003F53CD&quot;/&gt;&lt;wsp:rsid wsp:val=&quot;003F5E8D&quot;/&gt;&lt;wsp:rsid wsp:val=&quot;004024C6&quot;/&gt;&lt;wsp:rsid wsp:val=&quot;00426B30&quot;/&gt;&lt;wsp:rsid wsp:val=&quot;00465093&quot;/&gt;&lt;wsp:rsid wsp:val=&quot;00477A24&quot;/&gt;&lt;wsp:rsid wsp:val=&quot;004A4EC5&quot;/&gt;&lt;wsp:rsid wsp:val=&quot;004B0FF8&quot;/&gt;&lt;wsp:rsid wsp:val=&quot;004D258E&quot;/&gt;&lt;wsp:rsid wsp:val=&quot;004D5CBE&quot;/&gt;&lt;wsp:rsid wsp:val=&quot;00514B56&quot;/&gt;&lt;wsp:rsid wsp:val=&quot;00522B8B&quot;/&gt;&lt;wsp:rsid wsp:val=&quot;005231F2&quot;/&gt;&lt;wsp:rsid wsp:val=&quot;00540C0A&quot;/&gt;&lt;wsp:rsid wsp:val=&quot;00546202&quot;/&gt;&lt;wsp:rsid wsp:val=&quot;00550AC0&quot;/&gt;&lt;wsp:rsid wsp:val=&quot;00591538&quot;/&gt;&lt;wsp:rsid wsp:val=&quot;005B5546&quot;/&gt;&lt;wsp:rsid wsp:val=&quot;005F380E&quot;/&gt;&lt;wsp:rsid wsp:val=&quot;006170E8&quot;/&gt;&lt;wsp:rsid wsp:val=&quot;0062032A&quot;/&gt;&lt;wsp:rsid wsp:val=&quot;00623018&quot;/&gt;&lt;wsp:rsid wsp:val=&quot;006327C4&quot;/&gt;&lt;wsp:rsid wsp:val=&quot;00640E2E&quot;/&gt;&lt;wsp:rsid wsp:val=&quot;00652759&quot;/&gt;&lt;wsp:rsid wsp:val=&quot;00671905&quot;/&gt;&lt;wsp:rsid wsp:val=&quot;00686DAC&quot;/&gt;&lt;wsp:rsid wsp:val=&quot;00691E21&quot;/&gt;&lt;wsp:rsid wsp:val=&quot;0069692E&quot;/&gt;&lt;wsp:rsid wsp:val=&quot;00697C2B&quot;/&gt;&lt;wsp:rsid wsp:val=&quot;006B78BF&quot;/&gt;&lt;wsp:rsid wsp:val=&quot;006C46C4&quot;/&gt;&lt;wsp:rsid wsp:val=&quot;006E1E64&quot;/&gt;&lt;wsp:rsid wsp:val=&quot;006F6F25&quot;/&gt;&lt;wsp:rsid wsp:val=&quot;00703669&quot;/&gt;&lt;wsp:rsid wsp:val=&quot;00736BF3&quot;/&gt;&lt;wsp:rsid wsp:val=&quot;007711FF&quot;/&gt;&lt;wsp:rsid wsp:val=&quot;00782BC5&quot;/&gt;&lt;wsp:rsid wsp:val=&quot;007B10FD&quot;/&gt;&lt;wsp:rsid wsp:val=&quot;007D3951&quot;/&gt;&lt;wsp:rsid wsp:val=&quot;007D73D2&quot;/&gt;&lt;wsp:rsid wsp:val=&quot;008043AD&quot;/&gt;&lt;wsp:rsid wsp:val=&quot;008321AF&quot;/&gt;&lt;wsp:rsid wsp:val=&quot;00832797&quot;/&gt;&lt;wsp:rsid wsp:val=&quot;00837410&quot;/&gt;&lt;wsp:rsid wsp:val=&quot;0089172F&quot;/&gt;&lt;wsp:rsid wsp:val=&quot;00893652&quot;/&gt;&lt;wsp:rsid wsp:val=&quot;008A3868&quot;/&gt;&lt;wsp:rsid wsp:val=&quot;008C0038&quot;/&gt;&lt;wsp:rsid wsp:val=&quot;008C320D&quot;/&gt;&lt;wsp:rsid wsp:val=&quot;008E200D&quot;/&gt;&lt;wsp:rsid wsp:val=&quot;008E5E25&quot;/&gt;&lt;wsp:rsid wsp:val=&quot;008F1805&quot;/&gt;&lt;wsp:rsid wsp:val=&quot;008F2F9A&quot;/&gt;&lt;wsp:rsid wsp:val=&quot;00923A73&quot;/&gt;&lt;wsp:rsid wsp:val=&quot;00935969&quot;/&gt;&lt;wsp:rsid wsp:val=&quot;00943798&quot;/&gt;&lt;wsp:rsid wsp:val=&quot;00960D0B&quot;/&gt;&lt;wsp:rsid wsp:val=&quot;009872AA&quot;/&gt;&lt;wsp:rsid wsp:val=&quot;009B204B&quot;/&gt;&lt;wsp:rsid wsp:val=&quot;009C7592&quot;/&gt;&lt;wsp:rsid wsp:val=&quot;00A0727A&quot;/&gt;&lt;wsp:rsid wsp:val=&quot;00A37B6B&quot;/&gt;&lt;wsp:rsid wsp:val=&quot;00A54A88&quot;/&gt;&lt;wsp:rsid wsp:val=&quot;00A64338&quot;/&gt;&lt;wsp:rsid wsp:val=&quot;00A776A5&quot;/&gt;&lt;wsp:rsid wsp:val=&quot;00A902D3&quot;/&gt;&lt;wsp:rsid wsp:val=&quot;00AB2F7F&quot;/&gt;&lt;wsp:rsid wsp:val=&quot;00AD5EA2&quot;/&gt;&lt;wsp:rsid wsp:val=&quot;00AE6728&quot;/&gt;&lt;wsp:rsid wsp:val=&quot;00B20125&quot;/&gt;&lt;wsp:rsid wsp:val=&quot;00B77F98&quot;/&gt;&lt;wsp:rsid wsp:val=&quot;00B82160&quot;/&gt;&lt;wsp:rsid wsp:val=&quot;00B8564F&quot;/&gt;&lt;wsp:rsid wsp:val=&quot;00BB6D2B&quot;/&gt;&lt;wsp:rsid wsp:val=&quot;00C273FF&quot;/&gt;&lt;wsp:rsid wsp:val=&quot;00C3207F&quot;/&gt;&lt;wsp:rsid wsp:val=&quot;00C6753E&quot;/&gt;&lt;wsp:rsid wsp:val=&quot;00C975D2&quot;/&gt;&lt;wsp:rsid wsp:val=&quot;00CB2F87&quot;/&gt;&lt;wsp:rsid wsp:val=&quot;00CB67EB&quot;/&gt;&lt;wsp:rsid wsp:val=&quot;00CC1CEF&quot;/&gt;&lt;wsp:rsid wsp:val=&quot;00CD0711&quot;/&gt;&lt;wsp:rsid wsp:val=&quot;00CE591C&quot;/&gt;&lt;wsp:rsid wsp:val=&quot;00CF5427&quot;/&gt;&lt;wsp:rsid wsp:val=&quot;00D13700&quot;/&gt;&lt;wsp:rsid wsp:val=&quot;00D270E4&quot;/&gt;&lt;wsp:rsid wsp:val=&quot;00D6223D&quot;/&gt;&lt;wsp:rsid wsp:val=&quot;00D63419&quot;/&gt;&lt;wsp:rsid wsp:val=&quot;00D748A1&quot;/&gt;&lt;wsp:rsid wsp:val=&quot;00D74CF4&quot;/&gt;&lt;wsp:rsid wsp:val=&quot;00D764C7&quot;/&gt;&lt;wsp:rsid wsp:val=&quot;00D77819&quot;/&gt;&lt;wsp:rsid wsp:val=&quot;00D83084&quot;/&gt;&lt;wsp:rsid wsp:val=&quot;00D902FD&quot;/&gt;&lt;wsp:rsid wsp:val=&quot;00D90CC9&quot;/&gt;&lt;wsp:rsid wsp:val=&quot;00DB2C9D&quot;/&gt;&lt;wsp:rsid wsp:val=&quot;00DB4BB6&quot;/&gt;&lt;wsp:rsid wsp:val=&quot;00DC060D&quot;/&gt;&lt;wsp:rsid wsp:val=&quot;00DC0DAA&quot;/&gt;&lt;wsp:rsid wsp:val=&quot;00DE201B&quot;/&gt;&lt;wsp:rsid wsp:val=&quot;00DE72E3&quot;/&gt;&lt;wsp:rsid wsp:val=&quot;00E12EAE&quot;/&gt;&lt;wsp:rsid wsp:val=&quot;00E317E0&quot;/&gt;&lt;wsp:rsid wsp:val=&quot;00E338A0&quot;/&gt;&lt;wsp:rsid wsp:val=&quot;00E46040&quot;/&gt;&lt;wsp:rsid wsp:val=&quot;00E969E7&quot;/&gt;&lt;wsp:rsid wsp:val=&quot;00EC48F8&quot;/&gt;&lt;wsp:rsid wsp:val=&quot;00EF5B53&quot;/&gt;&lt;wsp:rsid wsp:val=&quot;00F40057&quot;/&gt;&lt;wsp:rsid wsp:val=&quot;00F542C4&quot;/&gt;&lt;wsp:rsid wsp:val=&quot;00FA2FA3&quot;/&gt;&lt;wsp:rsid wsp:val=&quot;00FF170A&quot;/&gt;&lt;wsp:rsid wsp:val=&quot;00FF533C&quot;/&gt;&lt;/wsp:rsids&gt;&lt;/w:docPr&gt;&lt;w:body&gt;&lt;w:p wsp:rsidR=&quot;00000000&quot; wsp:rsidRDefault=&quot;000B6741&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љ&lt;/m:t&gt;&lt;/m:r&gt;&lt;/m:e&gt;&lt;m:sub&gt;&lt;m:r&gt;&lt;w:rPr&gt;&lt;w:rFonts w:ascii=&quot;Cambria Math&quot; w:h-ansi=&quot;Times New Roman&quot;/&gt;&lt;wx:font wx:val=&quot;Times New Roman&quot;/&gt;&lt;w:i/&gt;&lt;w:sz w:val=&quot;28&quot;/&gt;&lt;w:sz-cs w:val=&quot;28&quot;/&gt;&lt;/w:rPr&gt;&lt;m:t&gt;Р·&lt;/m:t&gt;&lt;/m:r&gt;&lt;/m:sub&gt;&lt;/m:sSub&gt;&lt;m:r&gt;&lt;w:rPr&gt;&lt;w:rFonts w:ascii=&quot;Cambria Math&quot; w:h-ansi=&quot;Times New Roman&quot;/&gt;&lt;wx:font wx:val=&quot;Cambria Math&quot;/&gt;&lt;w:i/&gt;&lt;w:sz w:val=&quot;28&quot;/&gt;&lt;w:sz-cs w:val=&quot;28&quot;/&gt;&lt;/w:rPr&gt;&lt;m:t&gt;=&lt;/m:t&gt;&lt;/m:r&gt;&lt;m:f&gt;&lt;m:fPr&gt;&lt;m:ctrlPr&gt;&lt;w:rPr&gt;&lt;w:rFonts w:ascii=&quot;Cambria Math&quot; w:h-ansi=&quot;Times New Roman&quot;/&gt;&lt;wx:font wx:val=&quot;Cambria Math&quot;/&gt;&lt;w:i/&gt;&lt;w:sz w:val=&quot;28&quot;/&gt;&lt;w:sz-cs w:val=&quot;28&quot;/&gt;&lt;/w:rPr&gt;&lt;/m:ctrlPr&gt;&lt;/m:fPr&gt;&lt;m:num&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џ&lt;/m:t&gt;&lt;/m:r&gt;&lt;/m:e&gt;&lt;m:sub&gt;&lt;m:r&gt;&lt;w:rPr&gt;&lt;w:rFonts w:ascii=&quot;Cambria Math&quot; w:h-ansi=&quot;Times New Roman&quot;/&gt;&lt;wx:font wx:val=&quot;Cambria Math&quot;/&gt;&lt;w:i/&gt;&lt;w:sz w:val=&quot;28&quot;/&gt;&lt;w:sz-cs w:val=&quot;28&quot;/&gt;&lt;/w:rPr&gt;&lt;m:t&gt;3&lt;/m:t&gt;&lt;/m:r&gt;&lt;/m:sub&gt;&lt;/m:sSub&gt;&lt;m:r&gt;&lt;w:rPr&gt;&lt;w:rFonts w:ascii=&quot;Cambria Math&quot; w:h-ansi=&quot;Times New Roman&quot;/&gt;&lt;wx:font wx:val=&quot;Cambria Math&quot;/&gt;&lt;w:i/&gt;&lt;w:sz w:val=&quot;28&quot;/&gt;&lt;w:sz-cs w:val=&quot;28&quot;/&gt;&lt;/w:rPr&gt;&lt;m:t&gt;+&lt;/m:t&gt;&lt;/m:r&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џ&lt;/m:t&gt;&lt;/m:r&gt;&lt;/m:e&gt;&lt;m:sub&gt;&lt;m:r&gt;&lt;w:rPr&gt;&lt;w:rFonts w:ascii=&quot;Cambria Math&quot; w:h-ansi=&quot;Times New Roman&quot;/&gt;&lt;wx:font wx:val=&quot;Cambria Math&quot;/&gt;&lt;w:i/&gt;&lt;w:sz w:val=&quot;28&quot;/&gt;&lt;w:sz-cs w:val=&quot;28&quot;/&gt;&lt;/w:rPr&gt;&lt;m:t&gt;4&lt;/m:t&gt;&lt;/m:r&gt;&lt;/m:sub&gt;&lt;/m:sSub&gt;&lt;m:r&gt;&lt;w:rPr&gt;&lt;w:rFonts w:ascii=&quot;Cambria Math&quot; w:h-ansi=&quot;Times New Roman&quot;/&gt;&lt;wx:font wx:val=&quot;Cambria Math&quot;/&gt;&lt;w:i/&gt;&lt;w:sz w:val=&quot;28&quot;/&gt;&lt;w:sz-cs w:val=&quot;28&quot;/&gt;&lt;/w:rPr&gt;&lt;m:t&gt;+&lt;/m:t&gt;&lt;/m:r&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џ&lt;/m:t&gt;&lt;/m:r&gt;&lt;/m:e&gt;&lt;m:sub&gt;&lt;m:r&gt;&lt;w:rPr&gt;&lt;w:rFonts w:ascii=&quot;Cambria Math&quot; w:h-ansi=&quot;Times New Roman&quot;/&gt;&lt;wx:font wx:val=&quot;Cambria Math&quot;/&gt;&lt;w:i/&gt;&lt;w:sz w:val=&quot;28&quot;/&gt;&lt;w:sz-cs w:val=&quot;28&quot;/&gt;&lt;/w:rPr&gt;&lt;m:t&gt;5&lt;/m:t&gt;&lt;/m:r&gt;&lt;/m:sub&gt;&lt;/m:sSub&gt;&lt;/m:num&gt;&lt;m:den&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џ&lt;/m:t&gt;&lt;/m:r&gt;&lt;/m:e&gt;&lt;m:sub&gt;&lt;m:r&gt;&lt;w:rPr&gt;&lt;w:rFonts w:ascii=&quot;Cambria Math&quot; w:h-ansi=&quot;Times New Roman&quot;/&gt;&lt;wx:font wx:val=&quot;Cambria Math&quot;/&gt;&lt;w:i/&gt;&lt;w:sz w:val=&quot;28&quot;/&gt;&lt;w:sz-cs w:val=&quot;28&quot;/&gt;&lt;/w:rPr&gt;&lt;m:t&gt;1&lt;/m:t&gt;&lt;/m:r&gt;&lt;/m:sub&gt;&lt;/m:sSub&gt;&lt;m:r&gt;&lt;w:rPr&gt;&lt;w:rFonts w:ascii=&quot;Cambria Math&quot; w:h-ansi=&quot;Times New Roman&quot;/&gt;&lt;wx:font wx:val=&quot;Cambria Math&quot;/&gt;&lt;w:i/&gt;&lt;w:sz w:val=&quot;28&quot;/&gt;&lt;w:sz-cs w:val=&quot;28&quot;/&gt;&lt;/w:rPr&gt;&lt;m:t&gt;+&lt;/m:t&gt;&lt;/m:r&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џ&lt;/m:t&gt;&lt;/m:r&gt;&lt;/m:e&gt;&lt;m:sub&gt;&lt;m:r&gt;&lt;w:rPr&gt;&lt;w:rFonts w:ascii=&quot;Cambria Math&quot; w:h-ansi=&quot;Times New Roman&quot;/&gt;&lt;wx:font wx:val=&quot;Cambria Math&quot;/&gt;&lt;w:i/&gt;&lt;w:sz w:val=&quot;28&quot;/&gt;&lt;w:sz-cs w:val=&quot;28&quot;/&gt;&lt;/w:rPr&gt;&lt;m:t&gt;2&lt;/m:t&gt;&lt;/m:r&gt;&lt;/m:sub&gt;&lt;/m:sSub&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0" o:title="" chromakey="white"/>
          </v:shape>
        </w:pict>
      </w:r>
      <w:r w:rsidRPr="00B81ABF">
        <w:rPr>
          <w:rFonts w:ascii="Times New Roman" w:hAnsi="Times New Roman"/>
          <w:sz w:val="28"/>
          <w:szCs w:val="28"/>
          <w:lang w:val="uk-UA"/>
        </w:rPr>
        <w:fldChar w:fldCharType="end"/>
      </w:r>
      <w:r w:rsidRPr="00B81ABF">
        <w:rPr>
          <w:rFonts w:ascii="Times New Roman" w:hAnsi="Times New Roman"/>
          <w:sz w:val="28"/>
          <w:szCs w:val="28"/>
          <w:lang w:val="uk-UA"/>
        </w:rPr>
        <w:t xml:space="preserve"> </w:t>
      </w:r>
      <w:r w:rsidR="0015292C">
        <w:rPr>
          <w:rFonts w:ascii="Times New Roman" w:hAnsi="Times New Roman"/>
          <w:sz w:val="28"/>
          <w:szCs w:val="28"/>
          <w:lang w:val="uk-UA"/>
        </w:rPr>
        <w:tab/>
      </w:r>
      <w:r w:rsidR="0015292C">
        <w:rPr>
          <w:rFonts w:ascii="Times New Roman" w:hAnsi="Times New Roman"/>
          <w:sz w:val="28"/>
          <w:szCs w:val="28"/>
          <w:lang w:val="uk-UA"/>
        </w:rPr>
        <w:tab/>
      </w:r>
      <w:r w:rsidR="0015292C">
        <w:rPr>
          <w:rFonts w:ascii="Times New Roman" w:hAnsi="Times New Roman"/>
          <w:sz w:val="28"/>
          <w:szCs w:val="28"/>
          <w:lang w:val="uk-UA"/>
        </w:rPr>
        <w:tab/>
      </w:r>
      <w:r w:rsidR="0015292C">
        <w:rPr>
          <w:rFonts w:ascii="Times New Roman" w:hAnsi="Times New Roman"/>
          <w:sz w:val="28"/>
          <w:szCs w:val="28"/>
          <w:lang w:val="uk-UA"/>
        </w:rPr>
        <w:tab/>
      </w:r>
      <w:r w:rsidR="0015292C">
        <w:rPr>
          <w:rFonts w:ascii="Times New Roman" w:hAnsi="Times New Roman"/>
          <w:sz w:val="28"/>
          <w:szCs w:val="28"/>
          <w:lang w:val="uk-UA"/>
        </w:rPr>
        <w:tab/>
      </w:r>
      <w:r w:rsidR="0015292C">
        <w:rPr>
          <w:rFonts w:ascii="Times New Roman" w:hAnsi="Times New Roman"/>
          <w:sz w:val="28"/>
          <w:szCs w:val="28"/>
          <w:lang w:val="uk-UA"/>
        </w:rPr>
        <w:tab/>
      </w:r>
      <w:r w:rsidR="0015292C">
        <w:rPr>
          <w:rFonts w:ascii="Times New Roman" w:hAnsi="Times New Roman"/>
          <w:sz w:val="28"/>
          <w:szCs w:val="28"/>
          <w:lang w:val="uk-UA"/>
        </w:rPr>
        <w:tab/>
      </w:r>
      <w:r w:rsidR="0015292C">
        <w:rPr>
          <w:rFonts w:ascii="Times New Roman" w:hAnsi="Times New Roman"/>
          <w:sz w:val="28"/>
          <w:szCs w:val="28"/>
          <w:lang w:val="uk-UA"/>
        </w:rPr>
        <w:tab/>
      </w:r>
      <w:r w:rsidR="0015292C">
        <w:rPr>
          <w:rFonts w:ascii="Times New Roman" w:hAnsi="Times New Roman"/>
          <w:sz w:val="28"/>
          <w:szCs w:val="28"/>
          <w:lang w:val="uk-UA"/>
        </w:rPr>
        <w:tab/>
      </w:r>
      <w:r w:rsidRPr="00B81ABF">
        <w:rPr>
          <w:rFonts w:ascii="Times New Roman" w:hAnsi="Times New Roman"/>
          <w:sz w:val="28"/>
          <w:szCs w:val="28"/>
          <w:lang w:val="uk-UA"/>
        </w:rPr>
        <w:t>(2.2)</w:t>
      </w:r>
    </w:p>
    <w:p w:rsidR="0015292C" w:rsidRPr="00B81ABF" w:rsidRDefault="0015292C" w:rsidP="00B81ABF">
      <w:pPr>
        <w:spacing w:after="0" w:line="360" w:lineRule="auto"/>
        <w:ind w:firstLine="709"/>
        <w:jc w:val="both"/>
        <w:rPr>
          <w:rFonts w:ascii="Times New Roman" w:hAnsi="Times New Roman"/>
          <w:sz w:val="28"/>
          <w:szCs w:val="28"/>
          <w:lang w:val="uk-UA"/>
        </w:rPr>
      </w:pPr>
    </w:p>
    <w:p w:rsidR="004E3164" w:rsidRDefault="004E3164" w:rsidP="00B81ABF">
      <w:pPr>
        <w:spacing w:after="0" w:line="360" w:lineRule="auto"/>
        <w:ind w:firstLine="709"/>
        <w:jc w:val="both"/>
        <w:rPr>
          <w:rFonts w:ascii="Times New Roman" w:hAnsi="Times New Roman"/>
          <w:sz w:val="28"/>
          <w:szCs w:val="28"/>
          <w:lang w:val="uk-UA"/>
        </w:rPr>
      </w:pPr>
      <w:r w:rsidRPr="00B81ABF">
        <w:rPr>
          <w:rFonts w:ascii="Times New Roman" w:hAnsi="Times New Roman"/>
          <w:sz w:val="28"/>
          <w:szCs w:val="28"/>
          <w:lang w:val="uk-UA"/>
        </w:rPr>
        <w:t>де П</w:t>
      </w:r>
      <w:r w:rsidRPr="00B81ABF">
        <w:rPr>
          <w:rFonts w:ascii="Times New Roman" w:hAnsi="Times New Roman"/>
          <w:sz w:val="28"/>
          <w:szCs w:val="28"/>
          <w:vertAlign w:val="subscript"/>
          <w:lang w:val="uk-UA"/>
        </w:rPr>
        <w:t>1</w:t>
      </w:r>
      <w:r w:rsidRPr="00B81ABF">
        <w:rPr>
          <w:rFonts w:ascii="Times New Roman" w:hAnsi="Times New Roman"/>
          <w:sz w:val="28"/>
          <w:szCs w:val="28"/>
          <w:lang w:val="uk-UA"/>
        </w:rPr>
        <w:t>, П</w:t>
      </w:r>
      <w:r w:rsidRPr="00B81ABF">
        <w:rPr>
          <w:rFonts w:ascii="Times New Roman" w:hAnsi="Times New Roman"/>
          <w:sz w:val="28"/>
          <w:szCs w:val="28"/>
          <w:vertAlign w:val="subscript"/>
          <w:lang w:val="uk-UA"/>
        </w:rPr>
        <w:t>2</w:t>
      </w:r>
      <w:r w:rsidRPr="00B81ABF">
        <w:rPr>
          <w:rFonts w:ascii="Times New Roman" w:hAnsi="Times New Roman"/>
          <w:sz w:val="28"/>
          <w:szCs w:val="28"/>
          <w:lang w:val="uk-UA"/>
        </w:rPr>
        <w:t>, П</w:t>
      </w:r>
      <w:r w:rsidRPr="00B81ABF">
        <w:rPr>
          <w:rFonts w:ascii="Times New Roman" w:hAnsi="Times New Roman"/>
          <w:sz w:val="28"/>
          <w:szCs w:val="28"/>
          <w:vertAlign w:val="subscript"/>
          <w:lang w:val="uk-UA"/>
        </w:rPr>
        <w:t>3</w:t>
      </w:r>
      <w:r w:rsidRPr="00B81ABF">
        <w:rPr>
          <w:rFonts w:ascii="Times New Roman" w:hAnsi="Times New Roman"/>
          <w:sz w:val="28"/>
          <w:szCs w:val="28"/>
          <w:lang w:val="uk-UA"/>
        </w:rPr>
        <w:t>, П</w:t>
      </w:r>
      <w:r w:rsidRPr="00B81ABF">
        <w:rPr>
          <w:rFonts w:ascii="Times New Roman" w:hAnsi="Times New Roman"/>
          <w:sz w:val="28"/>
          <w:szCs w:val="28"/>
          <w:vertAlign w:val="subscript"/>
          <w:lang w:val="uk-UA"/>
        </w:rPr>
        <w:t>4</w:t>
      </w:r>
      <w:r w:rsidRPr="00B81ABF">
        <w:rPr>
          <w:rFonts w:ascii="Times New Roman" w:hAnsi="Times New Roman"/>
          <w:sz w:val="28"/>
          <w:szCs w:val="28"/>
          <w:lang w:val="uk-UA"/>
        </w:rPr>
        <w:t>, П</w:t>
      </w:r>
      <w:r w:rsidRPr="00B81ABF">
        <w:rPr>
          <w:rFonts w:ascii="Times New Roman" w:hAnsi="Times New Roman"/>
          <w:sz w:val="28"/>
          <w:szCs w:val="28"/>
          <w:vertAlign w:val="subscript"/>
          <w:lang w:val="uk-UA"/>
        </w:rPr>
        <w:t>5</w:t>
      </w:r>
      <w:r w:rsidRPr="00B81ABF">
        <w:rPr>
          <w:rFonts w:ascii="Times New Roman" w:hAnsi="Times New Roman"/>
          <w:sz w:val="28"/>
          <w:szCs w:val="28"/>
          <w:lang w:val="uk-UA"/>
        </w:rPr>
        <w:t xml:space="preserve"> – підсумки розділів пасиву балансу.</w:t>
      </w:r>
    </w:p>
    <w:p w:rsidR="0015292C" w:rsidRPr="00B81ABF" w:rsidRDefault="0015292C" w:rsidP="00B81ABF">
      <w:pPr>
        <w:spacing w:after="0" w:line="360" w:lineRule="auto"/>
        <w:ind w:firstLine="709"/>
        <w:jc w:val="both"/>
        <w:rPr>
          <w:rFonts w:ascii="Times New Roman" w:hAnsi="Times New Roman"/>
          <w:sz w:val="28"/>
          <w:szCs w:val="28"/>
          <w:lang w:val="uk-UA"/>
        </w:rPr>
      </w:pPr>
    </w:p>
    <w:p w:rsidR="004E3164" w:rsidRPr="00B81ABF" w:rsidRDefault="004E3164" w:rsidP="00B81ABF">
      <w:pPr>
        <w:spacing w:after="0" w:line="360" w:lineRule="auto"/>
        <w:ind w:firstLine="709"/>
        <w:jc w:val="both"/>
        <w:rPr>
          <w:rFonts w:ascii="Times New Roman" w:hAnsi="Times New Roman"/>
          <w:sz w:val="28"/>
          <w:szCs w:val="28"/>
          <w:lang w:val="uk-UA"/>
        </w:rPr>
      </w:pPr>
      <w:r w:rsidRPr="00B81ABF">
        <w:rPr>
          <w:rFonts w:ascii="Times New Roman" w:hAnsi="Times New Roman"/>
          <w:sz w:val="28"/>
          <w:szCs w:val="28"/>
          <w:lang w:val="uk-UA"/>
        </w:rPr>
        <w:fldChar w:fldCharType="begin"/>
      </w:r>
      <w:r w:rsidRPr="00B81ABF">
        <w:rPr>
          <w:rFonts w:ascii="Times New Roman" w:hAnsi="Times New Roman"/>
          <w:sz w:val="28"/>
          <w:szCs w:val="28"/>
          <w:lang w:val="uk-UA"/>
        </w:rPr>
        <w:instrText xml:space="preserve"> QUOTE </w:instrText>
      </w:r>
      <w:r w:rsidR="00750B50">
        <w:rPr>
          <w:rFonts w:ascii="Times New Roman" w:hAnsi="Times New Roman"/>
          <w:sz w:val="28"/>
          <w:lang w:val="uk-UA"/>
        </w:rPr>
        <w:pict>
          <v:shape id="_x0000_i1031" type="#_x0000_t75" style="width:93pt;height:28.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46202&quot;/&gt;&lt;wsp:rsid wsp:val=&quot;00011F2E&quot;/&gt;&lt;wsp:rsid wsp:val=&quot;0001266B&quot;/&gt;&lt;wsp:rsid wsp:val=&quot;00014D20&quot;/&gt;&lt;wsp:rsid wsp:val=&quot;00016ADB&quot;/&gt;&lt;wsp:rsid wsp:val=&quot;00027F2E&quot;/&gt;&lt;wsp:rsid wsp:val=&quot;000C0D8E&quot;/&gt;&lt;wsp:rsid wsp:val=&quot;000C2AAC&quot;/&gt;&lt;wsp:rsid wsp:val=&quot;000C3827&quot;/&gt;&lt;wsp:rsid wsp:val=&quot;000E5BCC&quot;/&gt;&lt;wsp:rsid wsp:val=&quot;000F43C5&quot;/&gt;&lt;wsp:rsid wsp:val=&quot;0010420D&quot;/&gt;&lt;wsp:rsid wsp:val=&quot;00113DB0&quot;/&gt;&lt;wsp:rsid wsp:val=&quot;0012105B&quot;/&gt;&lt;wsp:rsid wsp:val=&quot;0012135D&quot;/&gt;&lt;wsp:rsid wsp:val=&quot;00153794&quot;/&gt;&lt;wsp:rsid wsp:val=&quot;00156AA9&quot;/&gt;&lt;wsp:rsid wsp:val=&quot;001717FB&quot;/&gt;&lt;wsp:rsid wsp:val=&quot;001801B8&quot;/&gt;&lt;wsp:rsid wsp:val=&quot;001C1870&quot;/&gt;&lt;wsp:rsid wsp:val=&quot;001D3075&quot;/&gt;&lt;wsp:rsid wsp:val=&quot;001F0DA1&quot;/&gt;&lt;wsp:rsid wsp:val=&quot;002006D8&quot;/&gt;&lt;wsp:rsid wsp:val=&quot;00211E67&quot;/&gt;&lt;wsp:rsid wsp:val=&quot;00224A60&quot;/&gt;&lt;wsp:rsid wsp:val=&quot;00226F40&quot;/&gt;&lt;wsp:rsid wsp:val=&quot;0024242B&quot;/&gt;&lt;wsp:rsid wsp:val=&quot;00242AB4&quot;/&gt;&lt;wsp:rsid wsp:val=&quot;00244B17&quot;/&gt;&lt;wsp:rsid wsp:val=&quot;00263820&quot;/&gt;&lt;wsp:rsid wsp:val=&quot;00270451&quot;/&gt;&lt;wsp:rsid wsp:val=&quot;002850C5&quot;/&gt;&lt;wsp:rsid wsp:val=&quot;00296F2C&quot;/&gt;&lt;wsp:rsid wsp:val=&quot;002A4116&quot;/&gt;&lt;wsp:rsid wsp:val=&quot;002A4EA8&quot;/&gt;&lt;wsp:rsid wsp:val=&quot;002D1D3D&quot;/&gt;&lt;wsp:rsid wsp:val=&quot;002D2F09&quot;/&gt;&lt;wsp:rsid wsp:val=&quot;002F6074&quot;/&gt;&lt;wsp:rsid wsp:val=&quot;0030504E&quot;/&gt;&lt;wsp:rsid wsp:val=&quot;003051BA&quot;/&gt;&lt;wsp:rsid wsp:val=&quot;003056F2&quot;/&gt;&lt;wsp:rsid wsp:val=&quot;00336321&quot;/&gt;&lt;wsp:rsid wsp:val=&quot;0034522A&quot;/&gt;&lt;wsp:rsid wsp:val=&quot;0036275A&quot;/&gt;&lt;wsp:rsid wsp:val=&quot;00392D39&quot;/&gt;&lt;wsp:rsid wsp:val=&quot;003935C0&quot;/&gt;&lt;wsp:rsid wsp:val=&quot;003B1D89&quot;/&gt;&lt;wsp:rsid wsp:val=&quot;003C2D7A&quot;/&gt;&lt;wsp:rsid wsp:val=&quot;003D1C57&quot;/&gt;&lt;wsp:rsid wsp:val=&quot;003D4C6D&quot;/&gt;&lt;wsp:rsid wsp:val=&quot;003D54FF&quot;/&gt;&lt;wsp:rsid wsp:val=&quot;003F53CD&quot;/&gt;&lt;wsp:rsid wsp:val=&quot;003F5E8D&quot;/&gt;&lt;wsp:rsid wsp:val=&quot;004024C6&quot;/&gt;&lt;wsp:rsid wsp:val=&quot;00426B30&quot;/&gt;&lt;wsp:rsid wsp:val=&quot;00465093&quot;/&gt;&lt;wsp:rsid wsp:val=&quot;00477A24&quot;/&gt;&lt;wsp:rsid wsp:val=&quot;004A4EC5&quot;/&gt;&lt;wsp:rsid wsp:val=&quot;004B0FF8&quot;/&gt;&lt;wsp:rsid wsp:val=&quot;004D258E&quot;/&gt;&lt;wsp:rsid wsp:val=&quot;004D5CBE&quot;/&gt;&lt;wsp:rsid wsp:val=&quot;0051080B&quot;/&gt;&lt;wsp:rsid wsp:val=&quot;00514B56&quot;/&gt;&lt;wsp:rsid wsp:val=&quot;00522B8B&quot;/&gt;&lt;wsp:rsid wsp:val=&quot;005231F2&quot;/&gt;&lt;wsp:rsid wsp:val=&quot;00540C0A&quot;/&gt;&lt;wsp:rsid wsp:val=&quot;00546202&quot;/&gt;&lt;wsp:rsid wsp:val=&quot;00550AC0&quot;/&gt;&lt;wsp:rsid wsp:val=&quot;00591538&quot;/&gt;&lt;wsp:rsid wsp:val=&quot;005B5546&quot;/&gt;&lt;wsp:rsid wsp:val=&quot;005F380E&quot;/&gt;&lt;wsp:rsid wsp:val=&quot;006170E8&quot;/&gt;&lt;wsp:rsid wsp:val=&quot;0062032A&quot;/&gt;&lt;wsp:rsid wsp:val=&quot;00623018&quot;/&gt;&lt;wsp:rsid wsp:val=&quot;006327C4&quot;/&gt;&lt;wsp:rsid wsp:val=&quot;00640E2E&quot;/&gt;&lt;wsp:rsid wsp:val=&quot;00652759&quot;/&gt;&lt;wsp:rsid wsp:val=&quot;00671905&quot;/&gt;&lt;wsp:rsid wsp:val=&quot;00686DAC&quot;/&gt;&lt;wsp:rsid wsp:val=&quot;00691E21&quot;/&gt;&lt;wsp:rsid wsp:val=&quot;0069692E&quot;/&gt;&lt;wsp:rsid wsp:val=&quot;00697C2B&quot;/&gt;&lt;wsp:rsid wsp:val=&quot;006B78BF&quot;/&gt;&lt;wsp:rsid wsp:val=&quot;006C46C4&quot;/&gt;&lt;wsp:rsid wsp:val=&quot;006E1E64&quot;/&gt;&lt;wsp:rsid wsp:val=&quot;006F6F25&quot;/&gt;&lt;wsp:rsid wsp:val=&quot;00703669&quot;/&gt;&lt;wsp:rsid wsp:val=&quot;00736BF3&quot;/&gt;&lt;wsp:rsid wsp:val=&quot;007711FF&quot;/&gt;&lt;wsp:rsid wsp:val=&quot;00782BC5&quot;/&gt;&lt;wsp:rsid wsp:val=&quot;007B10FD&quot;/&gt;&lt;wsp:rsid wsp:val=&quot;007D3951&quot;/&gt;&lt;wsp:rsid wsp:val=&quot;007D73D2&quot;/&gt;&lt;wsp:rsid wsp:val=&quot;008043AD&quot;/&gt;&lt;wsp:rsid wsp:val=&quot;008321AF&quot;/&gt;&lt;wsp:rsid wsp:val=&quot;00832797&quot;/&gt;&lt;wsp:rsid wsp:val=&quot;00837410&quot;/&gt;&lt;wsp:rsid wsp:val=&quot;0089172F&quot;/&gt;&lt;wsp:rsid wsp:val=&quot;00893652&quot;/&gt;&lt;wsp:rsid wsp:val=&quot;008A3868&quot;/&gt;&lt;wsp:rsid wsp:val=&quot;008C0038&quot;/&gt;&lt;wsp:rsid wsp:val=&quot;008C320D&quot;/&gt;&lt;wsp:rsid wsp:val=&quot;008E200D&quot;/&gt;&lt;wsp:rsid wsp:val=&quot;008E5E25&quot;/&gt;&lt;wsp:rsid wsp:val=&quot;008F1805&quot;/&gt;&lt;wsp:rsid wsp:val=&quot;008F2F9A&quot;/&gt;&lt;wsp:rsid wsp:val=&quot;00923A73&quot;/&gt;&lt;wsp:rsid wsp:val=&quot;00935969&quot;/&gt;&lt;wsp:rsid wsp:val=&quot;00943798&quot;/&gt;&lt;wsp:rsid wsp:val=&quot;00960D0B&quot;/&gt;&lt;wsp:rsid wsp:val=&quot;009872AA&quot;/&gt;&lt;wsp:rsid wsp:val=&quot;009B204B&quot;/&gt;&lt;wsp:rsid wsp:val=&quot;009C7592&quot;/&gt;&lt;wsp:rsid wsp:val=&quot;00A0727A&quot;/&gt;&lt;wsp:rsid wsp:val=&quot;00A37B6B&quot;/&gt;&lt;wsp:rsid wsp:val=&quot;00A54A88&quot;/&gt;&lt;wsp:rsid wsp:val=&quot;00A64338&quot;/&gt;&lt;wsp:rsid wsp:val=&quot;00A776A5&quot;/&gt;&lt;wsp:rsid wsp:val=&quot;00A902D3&quot;/&gt;&lt;wsp:rsid wsp:val=&quot;00AB2F7F&quot;/&gt;&lt;wsp:rsid wsp:val=&quot;00AD5EA2&quot;/&gt;&lt;wsp:rsid wsp:val=&quot;00AE6728&quot;/&gt;&lt;wsp:rsid wsp:val=&quot;00B20125&quot;/&gt;&lt;wsp:rsid wsp:val=&quot;00B77F98&quot;/&gt;&lt;wsp:rsid wsp:val=&quot;00B82160&quot;/&gt;&lt;wsp:rsid wsp:val=&quot;00B8564F&quot;/&gt;&lt;wsp:rsid wsp:val=&quot;00BB6D2B&quot;/&gt;&lt;wsp:rsid wsp:val=&quot;00C273FF&quot;/&gt;&lt;wsp:rsid wsp:val=&quot;00C3207F&quot;/&gt;&lt;wsp:rsid wsp:val=&quot;00C6753E&quot;/&gt;&lt;wsp:rsid wsp:val=&quot;00C975D2&quot;/&gt;&lt;wsp:rsid wsp:val=&quot;00CB2F87&quot;/&gt;&lt;wsp:rsid wsp:val=&quot;00CB67EB&quot;/&gt;&lt;wsp:rsid wsp:val=&quot;00CC1CEF&quot;/&gt;&lt;wsp:rsid wsp:val=&quot;00CD0711&quot;/&gt;&lt;wsp:rsid wsp:val=&quot;00CE591C&quot;/&gt;&lt;wsp:rsid wsp:val=&quot;00CF5427&quot;/&gt;&lt;wsp:rsid wsp:val=&quot;00D13700&quot;/&gt;&lt;wsp:rsid wsp:val=&quot;00D270E4&quot;/&gt;&lt;wsp:rsid wsp:val=&quot;00D6223D&quot;/&gt;&lt;wsp:rsid wsp:val=&quot;00D63419&quot;/&gt;&lt;wsp:rsid wsp:val=&quot;00D748A1&quot;/&gt;&lt;wsp:rsid wsp:val=&quot;00D74CF4&quot;/&gt;&lt;wsp:rsid wsp:val=&quot;00D764C7&quot;/&gt;&lt;wsp:rsid wsp:val=&quot;00D77819&quot;/&gt;&lt;wsp:rsid wsp:val=&quot;00D83084&quot;/&gt;&lt;wsp:rsid wsp:val=&quot;00D902FD&quot;/&gt;&lt;wsp:rsid wsp:val=&quot;00D90CC9&quot;/&gt;&lt;wsp:rsid wsp:val=&quot;00DB2C9D&quot;/&gt;&lt;wsp:rsid wsp:val=&quot;00DB4BB6&quot;/&gt;&lt;wsp:rsid wsp:val=&quot;00DC060D&quot;/&gt;&lt;wsp:rsid wsp:val=&quot;00DC0DAA&quot;/&gt;&lt;wsp:rsid wsp:val=&quot;00DE201B&quot;/&gt;&lt;wsp:rsid wsp:val=&quot;00DE72E3&quot;/&gt;&lt;wsp:rsid wsp:val=&quot;00E12EAE&quot;/&gt;&lt;wsp:rsid wsp:val=&quot;00E317E0&quot;/&gt;&lt;wsp:rsid wsp:val=&quot;00E338A0&quot;/&gt;&lt;wsp:rsid wsp:val=&quot;00E46040&quot;/&gt;&lt;wsp:rsid wsp:val=&quot;00E969E7&quot;/&gt;&lt;wsp:rsid wsp:val=&quot;00EC48F8&quot;/&gt;&lt;wsp:rsid wsp:val=&quot;00EF5B53&quot;/&gt;&lt;wsp:rsid wsp:val=&quot;00F40057&quot;/&gt;&lt;wsp:rsid wsp:val=&quot;00F542C4&quot;/&gt;&lt;wsp:rsid wsp:val=&quot;00FA2FA3&quot;/&gt;&lt;wsp:rsid wsp:val=&quot;00FF170A&quot;/&gt;&lt;wsp:rsid wsp:val=&quot;00FF533C&quot;/&gt;&lt;/wsp:rsids&gt;&lt;/w:docPr&gt;&lt;w:body&gt;&lt;w:p wsp:rsidR=&quot;00000000&quot; wsp:rsidRDefault=&quot;0051080B&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љ&lt;/m:t&gt;&lt;/m:r&gt;&lt;/m:e&gt;&lt;m:sub&gt;&lt;m:r&gt;&lt;w:rPr&gt;&lt;w:rFonts w:ascii=&quot;Cambria Math&quot; w:h-ansi=&quot;Times New Roman&quot;/&gt;&lt;wx:font wx:val=&quot;Times New Roman&quot;/&gt;&lt;w:i/&gt;&lt;w:sz w:val=&quot;28&quot;/&gt;&lt;w:sz-cs w:val=&quot;28&quot;/&gt;&lt;/w:rPr&gt;&lt;m:t&gt;Р·&lt;/m:t&gt;&lt;/m:r&gt;&lt;/m:sub&gt;&lt;/m:sSub&gt;&lt;m:r&gt;&lt;w:rPr&gt;&lt;w:rFonts w:ascii=&quot;Cambria Math&quot; w:h-ansi=&quot;Times New Roman&quot;/&gt;&lt;wx:font wx:val=&quot;Times New Roman&quot;/&gt;&lt;w:i/&gt;&lt;w:sz w:val=&quot;28&quot;/&gt;&lt;w:sz-cs w:val=&quot;28&quot;/&gt;&lt;/w:rPr&gt;&lt;m:t&gt;РїСЂ&lt;/m:t&gt;&lt;/m:r&gt;&lt;m:r&gt;&lt;w:rPr&gt;&lt;w:rFonts w:ascii=&quot;Cambria Math&quot; w:h-ansi=&quot;Times New Roman&quot;/&gt;&lt;wx:font wx:val=&quot;Cambria Math&quot;/&gt;&lt;w:i/&gt;&lt;w:sz w:val=&quot;28&quot;/&gt;&lt;w:sz-cs w:val=&quot;28&quot;/&gt;&lt;/w:rPr&gt;&lt;m:t&gt;=&lt;/m:t&gt;&lt;/m:r&gt;&lt;m:f&gt;&lt;m:fPr&gt;&lt;m:ctrlPr&gt;&lt;w:rPr&gt;&lt;w:rFonts w:ascii=&quot;Cambria Math&quot; w:h-ansi=&quot;Times New Roman&quot;/&gt;&lt;wx:font wx:val=&quot;Cambria Math&quot;/&gt;&lt;w:i/&gt;&lt;w:sz w:val=&quot;28&quot;/&gt;&lt;w:sz-cs w:val=&quot;28&quot;/&gt;&lt;/w:rPr&gt;&lt;/m:ctrlPr&gt;&lt;/m:fPr&gt;&lt;m:num&gt;&lt;m:r&gt;&lt;w:rPr&gt;&lt;w:rFonts w:ascii=&quot;Cambria Math&quot; w:h-ansi=&quot;Times New Roman&quot;/&gt;&lt;wx:font wx:val=&quot;Cambria Math&quot;/&gt;&lt;w:i/&gt;&lt;w:sz w:val=&quot;28&quot;/&gt;&lt;w:sz-cs w:val=&quot;28&quot;/&gt;&lt;/w:rPr&gt;&lt;m:t&gt;884&lt;/m:t&gt;&lt;/m:r&gt;&lt;/m:num&gt;&lt;m:den&gt;&lt;m:r&gt;&lt;w:rPr&gt;&lt;w:rFonts w:ascii=&quot;Cambria Math&quot; w:h-ansi=&quot;Times New Roman&quot;/&gt;&lt;wx:font wx:val=&quot;Cambria Math&quot;/&gt;&lt;w:i/&gt;&lt;w:sz w:val=&quot;28&quot;/&gt;&lt;w:sz-cs w:val=&quot;28&quot;/&gt;&lt;/w:rPr&gt;&lt;m:t&gt;13518&lt;/m:t&gt;&lt;/m:r&gt;&lt;/m:den&gt;&lt;/m:f&gt;&lt;m:r&gt;&lt;w:rPr&gt;&lt;w:rFonts w:ascii=&quot;Cambria Math&quot; w:h-ansi=&quot;Times New Roman&quot;/&gt;&lt;wx:font wx:val=&quot;Cambria Math&quot;/&gt;&lt;w:i/&gt;&lt;w:sz w:val=&quot;28&quot;/&gt;&lt;w:sz-cs w:val=&quot;28&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1" o:title="" chromakey="white"/>
          </v:shape>
        </w:pict>
      </w:r>
      <w:r w:rsidRPr="00B81ABF">
        <w:rPr>
          <w:rFonts w:ascii="Times New Roman" w:hAnsi="Times New Roman"/>
          <w:sz w:val="28"/>
          <w:szCs w:val="28"/>
          <w:lang w:val="uk-UA"/>
        </w:rPr>
        <w:instrText xml:space="preserve"> </w:instrText>
      </w:r>
      <w:r w:rsidRPr="00B81ABF">
        <w:rPr>
          <w:rFonts w:ascii="Times New Roman" w:hAnsi="Times New Roman"/>
          <w:sz w:val="28"/>
          <w:szCs w:val="28"/>
          <w:lang w:val="uk-UA"/>
        </w:rPr>
        <w:fldChar w:fldCharType="separate"/>
      </w:r>
      <w:r w:rsidR="00750B50">
        <w:rPr>
          <w:rFonts w:ascii="Times New Roman" w:hAnsi="Times New Roman"/>
          <w:sz w:val="28"/>
          <w:lang w:val="uk-UA"/>
        </w:rPr>
        <w:pict>
          <v:shape id="_x0000_i1032" type="#_x0000_t75" style="width:93pt;height:28.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46202&quot;/&gt;&lt;wsp:rsid wsp:val=&quot;00011F2E&quot;/&gt;&lt;wsp:rsid wsp:val=&quot;0001266B&quot;/&gt;&lt;wsp:rsid wsp:val=&quot;00014D20&quot;/&gt;&lt;wsp:rsid wsp:val=&quot;00016ADB&quot;/&gt;&lt;wsp:rsid wsp:val=&quot;00027F2E&quot;/&gt;&lt;wsp:rsid wsp:val=&quot;000C0D8E&quot;/&gt;&lt;wsp:rsid wsp:val=&quot;000C2AAC&quot;/&gt;&lt;wsp:rsid wsp:val=&quot;000C3827&quot;/&gt;&lt;wsp:rsid wsp:val=&quot;000E5BCC&quot;/&gt;&lt;wsp:rsid wsp:val=&quot;000F43C5&quot;/&gt;&lt;wsp:rsid wsp:val=&quot;0010420D&quot;/&gt;&lt;wsp:rsid wsp:val=&quot;00113DB0&quot;/&gt;&lt;wsp:rsid wsp:val=&quot;0012105B&quot;/&gt;&lt;wsp:rsid wsp:val=&quot;0012135D&quot;/&gt;&lt;wsp:rsid wsp:val=&quot;00153794&quot;/&gt;&lt;wsp:rsid wsp:val=&quot;00156AA9&quot;/&gt;&lt;wsp:rsid wsp:val=&quot;001717FB&quot;/&gt;&lt;wsp:rsid wsp:val=&quot;001801B8&quot;/&gt;&lt;wsp:rsid wsp:val=&quot;001C1870&quot;/&gt;&lt;wsp:rsid wsp:val=&quot;001D3075&quot;/&gt;&lt;wsp:rsid wsp:val=&quot;001F0DA1&quot;/&gt;&lt;wsp:rsid wsp:val=&quot;002006D8&quot;/&gt;&lt;wsp:rsid wsp:val=&quot;00211E67&quot;/&gt;&lt;wsp:rsid wsp:val=&quot;00224A60&quot;/&gt;&lt;wsp:rsid wsp:val=&quot;00226F40&quot;/&gt;&lt;wsp:rsid wsp:val=&quot;0024242B&quot;/&gt;&lt;wsp:rsid wsp:val=&quot;00242AB4&quot;/&gt;&lt;wsp:rsid wsp:val=&quot;00244B17&quot;/&gt;&lt;wsp:rsid wsp:val=&quot;00263820&quot;/&gt;&lt;wsp:rsid wsp:val=&quot;00270451&quot;/&gt;&lt;wsp:rsid wsp:val=&quot;002850C5&quot;/&gt;&lt;wsp:rsid wsp:val=&quot;00296F2C&quot;/&gt;&lt;wsp:rsid wsp:val=&quot;002A4116&quot;/&gt;&lt;wsp:rsid wsp:val=&quot;002A4EA8&quot;/&gt;&lt;wsp:rsid wsp:val=&quot;002D1D3D&quot;/&gt;&lt;wsp:rsid wsp:val=&quot;002D2F09&quot;/&gt;&lt;wsp:rsid wsp:val=&quot;002F6074&quot;/&gt;&lt;wsp:rsid wsp:val=&quot;0030504E&quot;/&gt;&lt;wsp:rsid wsp:val=&quot;003051BA&quot;/&gt;&lt;wsp:rsid wsp:val=&quot;003056F2&quot;/&gt;&lt;wsp:rsid wsp:val=&quot;00336321&quot;/&gt;&lt;wsp:rsid wsp:val=&quot;0034522A&quot;/&gt;&lt;wsp:rsid wsp:val=&quot;0036275A&quot;/&gt;&lt;wsp:rsid wsp:val=&quot;00392D39&quot;/&gt;&lt;wsp:rsid wsp:val=&quot;003935C0&quot;/&gt;&lt;wsp:rsid wsp:val=&quot;003B1D89&quot;/&gt;&lt;wsp:rsid wsp:val=&quot;003C2D7A&quot;/&gt;&lt;wsp:rsid wsp:val=&quot;003D1C57&quot;/&gt;&lt;wsp:rsid wsp:val=&quot;003D4C6D&quot;/&gt;&lt;wsp:rsid wsp:val=&quot;003D54FF&quot;/&gt;&lt;wsp:rsid wsp:val=&quot;003F53CD&quot;/&gt;&lt;wsp:rsid wsp:val=&quot;003F5E8D&quot;/&gt;&lt;wsp:rsid wsp:val=&quot;004024C6&quot;/&gt;&lt;wsp:rsid wsp:val=&quot;00426B30&quot;/&gt;&lt;wsp:rsid wsp:val=&quot;00465093&quot;/&gt;&lt;wsp:rsid wsp:val=&quot;00477A24&quot;/&gt;&lt;wsp:rsid wsp:val=&quot;004A4EC5&quot;/&gt;&lt;wsp:rsid wsp:val=&quot;004B0FF8&quot;/&gt;&lt;wsp:rsid wsp:val=&quot;004D258E&quot;/&gt;&lt;wsp:rsid wsp:val=&quot;004D5CBE&quot;/&gt;&lt;wsp:rsid wsp:val=&quot;0051080B&quot;/&gt;&lt;wsp:rsid wsp:val=&quot;00514B56&quot;/&gt;&lt;wsp:rsid wsp:val=&quot;00522B8B&quot;/&gt;&lt;wsp:rsid wsp:val=&quot;005231F2&quot;/&gt;&lt;wsp:rsid wsp:val=&quot;00540C0A&quot;/&gt;&lt;wsp:rsid wsp:val=&quot;00546202&quot;/&gt;&lt;wsp:rsid wsp:val=&quot;00550AC0&quot;/&gt;&lt;wsp:rsid wsp:val=&quot;00591538&quot;/&gt;&lt;wsp:rsid wsp:val=&quot;005B5546&quot;/&gt;&lt;wsp:rsid wsp:val=&quot;005F380E&quot;/&gt;&lt;wsp:rsid wsp:val=&quot;006170E8&quot;/&gt;&lt;wsp:rsid wsp:val=&quot;0062032A&quot;/&gt;&lt;wsp:rsid wsp:val=&quot;00623018&quot;/&gt;&lt;wsp:rsid wsp:val=&quot;006327C4&quot;/&gt;&lt;wsp:rsid wsp:val=&quot;00640E2E&quot;/&gt;&lt;wsp:rsid wsp:val=&quot;00652759&quot;/&gt;&lt;wsp:rsid wsp:val=&quot;00671905&quot;/&gt;&lt;wsp:rsid wsp:val=&quot;00686DAC&quot;/&gt;&lt;wsp:rsid wsp:val=&quot;00691E21&quot;/&gt;&lt;wsp:rsid wsp:val=&quot;0069692E&quot;/&gt;&lt;wsp:rsid wsp:val=&quot;00697C2B&quot;/&gt;&lt;wsp:rsid wsp:val=&quot;006B78BF&quot;/&gt;&lt;wsp:rsid wsp:val=&quot;006C46C4&quot;/&gt;&lt;wsp:rsid wsp:val=&quot;006E1E64&quot;/&gt;&lt;wsp:rsid wsp:val=&quot;006F6F25&quot;/&gt;&lt;wsp:rsid wsp:val=&quot;00703669&quot;/&gt;&lt;wsp:rsid wsp:val=&quot;00736BF3&quot;/&gt;&lt;wsp:rsid wsp:val=&quot;007711FF&quot;/&gt;&lt;wsp:rsid wsp:val=&quot;00782BC5&quot;/&gt;&lt;wsp:rsid wsp:val=&quot;007B10FD&quot;/&gt;&lt;wsp:rsid wsp:val=&quot;007D3951&quot;/&gt;&lt;wsp:rsid wsp:val=&quot;007D73D2&quot;/&gt;&lt;wsp:rsid wsp:val=&quot;008043AD&quot;/&gt;&lt;wsp:rsid wsp:val=&quot;008321AF&quot;/&gt;&lt;wsp:rsid wsp:val=&quot;00832797&quot;/&gt;&lt;wsp:rsid wsp:val=&quot;00837410&quot;/&gt;&lt;wsp:rsid wsp:val=&quot;0089172F&quot;/&gt;&lt;wsp:rsid wsp:val=&quot;00893652&quot;/&gt;&lt;wsp:rsid wsp:val=&quot;008A3868&quot;/&gt;&lt;wsp:rsid wsp:val=&quot;008C0038&quot;/&gt;&lt;wsp:rsid wsp:val=&quot;008C320D&quot;/&gt;&lt;wsp:rsid wsp:val=&quot;008E200D&quot;/&gt;&lt;wsp:rsid wsp:val=&quot;008E5E25&quot;/&gt;&lt;wsp:rsid wsp:val=&quot;008F1805&quot;/&gt;&lt;wsp:rsid wsp:val=&quot;008F2F9A&quot;/&gt;&lt;wsp:rsid wsp:val=&quot;00923A73&quot;/&gt;&lt;wsp:rsid wsp:val=&quot;00935969&quot;/&gt;&lt;wsp:rsid wsp:val=&quot;00943798&quot;/&gt;&lt;wsp:rsid wsp:val=&quot;00960D0B&quot;/&gt;&lt;wsp:rsid wsp:val=&quot;009872AA&quot;/&gt;&lt;wsp:rsid wsp:val=&quot;009B204B&quot;/&gt;&lt;wsp:rsid wsp:val=&quot;009C7592&quot;/&gt;&lt;wsp:rsid wsp:val=&quot;00A0727A&quot;/&gt;&lt;wsp:rsid wsp:val=&quot;00A37B6B&quot;/&gt;&lt;wsp:rsid wsp:val=&quot;00A54A88&quot;/&gt;&lt;wsp:rsid wsp:val=&quot;00A64338&quot;/&gt;&lt;wsp:rsid wsp:val=&quot;00A776A5&quot;/&gt;&lt;wsp:rsid wsp:val=&quot;00A902D3&quot;/&gt;&lt;wsp:rsid wsp:val=&quot;00AB2F7F&quot;/&gt;&lt;wsp:rsid wsp:val=&quot;00AD5EA2&quot;/&gt;&lt;wsp:rsid wsp:val=&quot;00AE6728&quot;/&gt;&lt;wsp:rsid wsp:val=&quot;00B20125&quot;/&gt;&lt;wsp:rsid wsp:val=&quot;00B77F98&quot;/&gt;&lt;wsp:rsid wsp:val=&quot;00B82160&quot;/&gt;&lt;wsp:rsid wsp:val=&quot;00B8564F&quot;/&gt;&lt;wsp:rsid wsp:val=&quot;00BB6D2B&quot;/&gt;&lt;wsp:rsid wsp:val=&quot;00C273FF&quot;/&gt;&lt;wsp:rsid wsp:val=&quot;00C3207F&quot;/&gt;&lt;wsp:rsid wsp:val=&quot;00C6753E&quot;/&gt;&lt;wsp:rsid wsp:val=&quot;00C975D2&quot;/&gt;&lt;wsp:rsid wsp:val=&quot;00CB2F87&quot;/&gt;&lt;wsp:rsid wsp:val=&quot;00CB67EB&quot;/&gt;&lt;wsp:rsid wsp:val=&quot;00CC1CEF&quot;/&gt;&lt;wsp:rsid wsp:val=&quot;00CD0711&quot;/&gt;&lt;wsp:rsid wsp:val=&quot;00CE591C&quot;/&gt;&lt;wsp:rsid wsp:val=&quot;00CF5427&quot;/&gt;&lt;wsp:rsid wsp:val=&quot;00D13700&quot;/&gt;&lt;wsp:rsid wsp:val=&quot;00D270E4&quot;/&gt;&lt;wsp:rsid wsp:val=&quot;00D6223D&quot;/&gt;&lt;wsp:rsid wsp:val=&quot;00D63419&quot;/&gt;&lt;wsp:rsid wsp:val=&quot;00D748A1&quot;/&gt;&lt;wsp:rsid wsp:val=&quot;00D74CF4&quot;/&gt;&lt;wsp:rsid wsp:val=&quot;00D764C7&quot;/&gt;&lt;wsp:rsid wsp:val=&quot;00D77819&quot;/&gt;&lt;wsp:rsid wsp:val=&quot;00D83084&quot;/&gt;&lt;wsp:rsid wsp:val=&quot;00D902FD&quot;/&gt;&lt;wsp:rsid wsp:val=&quot;00D90CC9&quot;/&gt;&lt;wsp:rsid wsp:val=&quot;00DB2C9D&quot;/&gt;&lt;wsp:rsid wsp:val=&quot;00DB4BB6&quot;/&gt;&lt;wsp:rsid wsp:val=&quot;00DC060D&quot;/&gt;&lt;wsp:rsid wsp:val=&quot;00DC0DAA&quot;/&gt;&lt;wsp:rsid wsp:val=&quot;00DE201B&quot;/&gt;&lt;wsp:rsid wsp:val=&quot;00DE72E3&quot;/&gt;&lt;wsp:rsid wsp:val=&quot;00E12EAE&quot;/&gt;&lt;wsp:rsid wsp:val=&quot;00E317E0&quot;/&gt;&lt;wsp:rsid wsp:val=&quot;00E338A0&quot;/&gt;&lt;wsp:rsid wsp:val=&quot;00E46040&quot;/&gt;&lt;wsp:rsid wsp:val=&quot;00E969E7&quot;/&gt;&lt;wsp:rsid wsp:val=&quot;00EC48F8&quot;/&gt;&lt;wsp:rsid wsp:val=&quot;00EF5B53&quot;/&gt;&lt;wsp:rsid wsp:val=&quot;00F40057&quot;/&gt;&lt;wsp:rsid wsp:val=&quot;00F542C4&quot;/&gt;&lt;wsp:rsid wsp:val=&quot;00FA2FA3&quot;/&gt;&lt;wsp:rsid wsp:val=&quot;00FF170A&quot;/&gt;&lt;wsp:rsid wsp:val=&quot;00FF533C&quot;/&gt;&lt;/wsp:rsids&gt;&lt;/w:docPr&gt;&lt;w:body&gt;&lt;w:p wsp:rsidR=&quot;00000000&quot; wsp:rsidRDefault=&quot;0051080B&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љ&lt;/m:t&gt;&lt;/m:r&gt;&lt;/m:e&gt;&lt;m:sub&gt;&lt;m:r&gt;&lt;w:rPr&gt;&lt;w:rFonts w:ascii=&quot;Cambria Math&quot; w:h-ansi=&quot;Times New Roman&quot;/&gt;&lt;wx:font wx:val=&quot;Times New Roman&quot;/&gt;&lt;w:i/&gt;&lt;w:sz w:val=&quot;28&quot;/&gt;&lt;w:sz-cs w:val=&quot;28&quot;/&gt;&lt;/w:rPr&gt;&lt;m:t&gt;Р·&lt;/m:t&gt;&lt;/m:r&gt;&lt;/m:sub&gt;&lt;/m:sSub&gt;&lt;m:r&gt;&lt;w:rPr&gt;&lt;w:rFonts w:ascii=&quot;Cambria Math&quot; w:h-ansi=&quot;Times New Roman&quot;/&gt;&lt;wx:font wx:val=&quot;Times New Roman&quot;/&gt;&lt;w:i/&gt;&lt;w:sz w:val=&quot;28&quot;/&gt;&lt;w:sz-cs w:val=&quot;28&quot;/&gt;&lt;/w:rPr&gt;&lt;m:t&gt;РїСЂ&lt;/m:t&gt;&lt;/m:r&gt;&lt;m:r&gt;&lt;w:rPr&gt;&lt;w:rFonts w:ascii=&quot;Cambria Math&quot; w:h-ansi=&quot;Times New Roman&quot;/&gt;&lt;wx:font wx:val=&quot;Cambria Math&quot;/&gt;&lt;w:i/&gt;&lt;w:sz w:val=&quot;28&quot;/&gt;&lt;w:sz-cs w:val=&quot;28&quot;/&gt;&lt;/w:rPr&gt;&lt;m:t&gt;=&lt;/m:t&gt;&lt;/m:r&gt;&lt;m:f&gt;&lt;m:fPr&gt;&lt;m:ctrlPr&gt;&lt;w:rPr&gt;&lt;w:rFonts w:ascii=&quot;Cambria Math&quot; w:h-ansi=&quot;Times New Roman&quot;/&gt;&lt;wx:font wx:val=&quot;Cambria Math&quot;/&gt;&lt;w:i/&gt;&lt;w:sz w:val=&quot;28&quot;/&gt;&lt;w:sz-cs w:val=&quot;28&quot;/&gt;&lt;/w:rPr&gt;&lt;/m:ctrlPr&gt;&lt;/m:fPr&gt;&lt;m:num&gt;&lt;m:r&gt;&lt;w:rPr&gt;&lt;w:rFonts w:ascii=&quot;Cambria Math&quot; w:h-ansi=&quot;Times New Roman&quot;/&gt;&lt;wx:font wx:val=&quot;Cambria Math&quot;/&gt;&lt;w:i/&gt;&lt;w:sz w:val=&quot;28&quot;/&gt;&lt;w:sz-cs w:val=&quot;28&quot;/&gt;&lt;/w:rPr&gt;&lt;m:t&gt;884&lt;/m:t&gt;&lt;/m:r&gt;&lt;/m:num&gt;&lt;m:den&gt;&lt;m:r&gt;&lt;w:rPr&gt;&lt;w:rFonts w:ascii=&quot;Cambria Math&quot; w:h-ansi=&quot;Times New Roman&quot;/&gt;&lt;wx:font wx:val=&quot;Cambria Math&quot;/&gt;&lt;w:i/&gt;&lt;w:sz w:val=&quot;28&quot;/&gt;&lt;w:sz-cs w:val=&quot;28&quot;/&gt;&lt;/w:rPr&gt;&lt;m:t&gt;13518&lt;/m:t&gt;&lt;/m:r&gt;&lt;/m:den&gt;&lt;/m:f&gt;&lt;m:r&gt;&lt;w:rPr&gt;&lt;w:rFonts w:ascii=&quot;Cambria Math&quot; w:h-ansi=&quot;Times New Roman&quot;/&gt;&lt;wx:font wx:val=&quot;Cambria Math&quot;/&gt;&lt;w:i/&gt;&lt;w:sz w:val=&quot;28&quot;/&gt;&lt;w:sz-cs w:val=&quot;28&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1" o:title="" chromakey="white"/>
          </v:shape>
        </w:pict>
      </w:r>
      <w:r w:rsidRPr="00B81ABF">
        <w:rPr>
          <w:rFonts w:ascii="Times New Roman" w:hAnsi="Times New Roman"/>
          <w:sz w:val="28"/>
          <w:szCs w:val="28"/>
          <w:lang w:val="uk-UA"/>
        </w:rPr>
        <w:fldChar w:fldCharType="end"/>
      </w:r>
      <w:r w:rsidRPr="00B81ABF">
        <w:rPr>
          <w:rFonts w:ascii="Times New Roman" w:hAnsi="Times New Roman"/>
          <w:sz w:val="28"/>
          <w:szCs w:val="28"/>
          <w:lang w:val="uk-UA"/>
        </w:rPr>
        <w:t>0,065</w:t>
      </w:r>
    </w:p>
    <w:p w:rsidR="004E3164" w:rsidRDefault="004E3164" w:rsidP="00B81ABF">
      <w:pPr>
        <w:spacing w:after="0" w:line="360" w:lineRule="auto"/>
        <w:ind w:firstLine="709"/>
        <w:jc w:val="both"/>
        <w:rPr>
          <w:rFonts w:ascii="Times New Roman" w:hAnsi="Times New Roman"/>
          <w:sz w:val="28"/>
          <w:szCs w:val="28"/>
          <w:lang w:val="uk-UA"/>
        </w:rPr>
      </w:pPr>
      <w:r w:rsidRPr="00B81ABF">
        <w:rPr>
          <w:rFonts w:ascii="Times New Roman" w:hAnsi="Times New Roman"/>
          <w:sz w:val="28"/>
          <w:szCs w:val="28"/>
          <w:lang w:val="uk-UA"/>
        </w:rPr>
        <w:fldChar w:fldCharType="begin"/>
      </w:r>
      <w:r w:rsidRPr="00B81ABF">
        <w:rPr>
          <w:rFonts w:ascii="Times New Roman" w:hAnsi="Times New Roman"/>
          <w:sz w:val="28"/>
          <w:szCs w:val="28"/>
          <w:lang w:val="uk-UA"/>
        </w:rPr>
        <w:instrText xml:space="preserve"> QUOTE </w:instrText>
      </w:r>
      <w:r w:rsidR="00750B50">
        <w:rPr>
          <w:rFonts w:ascii="Times New Roman" w:hAnsi="Times New Roman"/>
          <w:sz w:val="28"/>
          <w:lang w:val="uk-UA"/>
        </w:rPr>
        <w:pict>
          <v:shape id="_x0000_i1033" type="#_x0000_t75" style="width:92.2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46202&quot;/&gt;&lt;wsp:rsid wsp:val=&quot;00011F2E&quot;/&gt;&lt;wsp:rsid wsp:val=&quot;0001266B&quot;/&gt;&lt;wsp:rsid wsp:val=&quot;00014D20&quot;/&gt;&lt;wsp:rsid wsp:val=&quot;00016ADB&quot;/&gt;&lt;wsp:rsid wsp:val=&quot;00027F2E&quot;/&gt;&lt;wsp:rsid wsp:val=&quot;000C0D8E&quot;/&gt;&lt;wsp:rsid wsp:val=&quot;000C2AAC&quot;/&gt;&lt;wsp:rsid wsp:val=&quot;000C3827&quot;/&gt;&lt;wsp:rsid wsp:val=&quot;000E5BCC&quot;/&gt;&lt;wsp:rsid wsp:val=&quot;000F43C5&quot;/&gt;&lt;wsp:rsid wsp:val=&quot;0010420D&quot;/&gt;&lt;wsp:rsid wsp:val=&quot;00113DB0&quot;/&gt;&lt;wsp:rsid wsp:val=&quot;0012105B&quot;/&gt;&lt;wsp:rsid wsp:val=&quot;0012135D&quot;/&gt;&lt;wsp:rsid wsp:val=&quot;00153794&quot;/&gt;&lt;wsp:rsid wsp:val=&quot;00156AA9&quot;/&gt;&lt;wsp:rsid wsp:val=&quot;001717FB&quot;/&gt;&lt;wsp:rsid wsp:val=&quot;001801B8&quot;/&gt;&lt;wsp:rsid wsp:val=&quot;001C1870&quot;/&gt;&lt;wsp:rsid wsp:val=&quot;001D3075&quot;/&gt;&lt;wsp:rsid wsp:val=&quot;001F0DA1&quot;/&gt;&lt;wsp:rsid wsp:val=&quot;002006D8&quot;/&gt;&lt;wsp:rsid wsp:val=&quot;00211E67&quot;/&gt;&lt;wsp:rsid wsp:val=&quot;00224A60&quot;/&gt;&lt;wsp:rsid wsp:val=&quot;00226F40&quot;/&gt;&lt;wsp:rsid wsp:val=&quot;0024242B&quot;/&gt;&lt;wsp:rsid wsp:val=&quot;00242AB4&quot;/&gt;&lt;wsp:rsid wsp:val=&quot;00244B17&quot;/&gt;&lt;wsp:rsid wsp:val=&quot;00263820&quot;/&gt;&lt;wsp:rsid wsp:val=&quot;00270451&quot;/&gt;&lt;wsp:rsid wsp:val=&quot;002850C5&quot;/&gt;&lt;wsp:rsid wsp:val=&quot;00296F2C&quot;/&gt;&lt;wsp:rsid wsp:val=&quot;002A4116&quot;/&gt;&lt;wsp:rsid wsp:val=&quot;002A4EA8&quot;/&gt;&lt;wsp:rsid wsp:val=&quot;002D1D3D&quot;/&gt;&lt;wsp:rsid wsp:val=&quot;002D2F09&quot;/&gt;&lt;wsp:rsid wsp:val=&quot;002F6074&quot;/&gt;&lt;wsp:rsid wsp:val=&quot;0030504E&quot;/&gt;&lt;wsp:rsid wsp:val=&quot;003051BA&quot;/&gt;&lt;wsp:rsid wsp:val=&quot;003056F2&quot;/&gt;&lt;wsp:rsid wsp:val=&quot;00336321&quot;/&gt;&lt;wsp:rsid wsp:val=&quot;0034522A&quot;/&gt;&lt;wsp:rsid wsp:val=&quot;0036275A&quot;/&gt;&lt;wsp:rsid wsp:val=&quot;00392D39&quot;/&gt;&lt;wsp:rsid wsp:val=&quot;003935C0&quot;/&gt;&lt;wsp:rsid wsp:val=&quot;003B1D89&quot;/&gt;&lt;wsp:rsid wsp:val=&quot;003C2D7A&quot;/&gt;&lt;wsp:rsid wsp:val=&quot;003D1C57&quot;/&gt;&lt;wsp:rsid wsp:val=&quot;003D4C6D&quot;/&gt;&lt;wsp:rsid wsp:val=&quot;003D54FF&quot;/&gt;&lt;wsp:rsid wsp:val=&quot;003F53CD&quot;/&gt;&lt;wsp:rsid wsp:val=&quot;003F5E8D&quot;/&gt;&lt;wsp:rsid wsp:val=&quot;004024C6&quot;/&gt;&lt;wsp:rsid wsp:val=&quot;00426B30&quot;/&gt;&lt;wsp:rsid wsp:val=&quot;00465093&quot;/&gt;&lt;wsp:rsid wsp:val=&quot;00477A24&quot;/&gt;&lt;wsp:rsid wsp:val=&quot;004A4EC5&quot;/&gt;&lt;wsp:rsid wsp:val=&quot;004B0FF8&quot;/&gt;&lt;wsp:rsid wsp:val=&quot;004D258E&quot;/&gt;&lt;wsp:rsid wsp:val=&quot;004D5CBE&quot;/&gt;&lt;wsp:rsid wsp:val=&quot;00514B56&quot;/&gt;&lt;wsp:rsid wsp:val=&quot;00522B8B&quot;/&gt;&lt;wsp:rsid wsp:val=&quot;005231F2&quot;/&gt;&lt;wsp:rsid wsp:val=&quot;00540C0A&quot;/&gt;&lt;wsp:rsid wsp:val=&quot;00546202&quot;/&gt;&lt;wsp:rsid wsp:val=&quot;00550AC0&quot;/&gt;&lt;wsp:rsid wsp:val=&quot;00591538&quot;/&gt;&lt;wsp:rsid wsp:val=&quot;005B5546&quot;/&gt;&lt;wsp:rsid wsp:val=&quot;005F380E&quot;/&gt;&lt;wsp:rsid wsp:val=&quot;006170E8&quot;/&gt;&lt;wsp:rsid wsp:val=&quot;0062032A&quot;/&gt;&lt;wsp:rsid wsp:val=&quot;00623018&quot;/&gt;&lt;wsp:rsid wsp:val=&quot;006327C4&quot;/&gt;&lt;wsp:rsid wsp:val=&quot;00640E2E&quot;/&gt;&lt;wsp:rsid wsp:val=&quot;00652759&quot;/&gt;&lt;wsp:rsid wsp:val=&quot;00671905&quot;/&gt;&lt;wsp:rsid wsp:val=&quot;00686DAC&quot;/&gt;&lt;wsp:rsid wsp:val=&quot;00691E21&quot;/&gt;&lt;wsp:rsid wsp:val=&quot;0069692E&quot;/&gt;&lt;wsp:rsid wsp:val=&quot;00697C2B&quot;/&gt;&lt;wsp:rsid wsp:val=&quot;006B78BF&quot;/&gt;&lt;wsp:rsid wsp:val=&quot;006C46C4&quot;/&gt;&lt;wsp:rsid wsp:val=&quot;006E1E64&quot;/&gt;&lt;wsp:rsid wsp:val=&quot;006F6F25&quot;/&gt;&lt;wsp:rsid wsp:val=&quot;00703669&quot;/&gt;&lt;wsp:rsid wsp:val=&quot;00736BF3&quot;/&gt;&lt;wsp:rsid wsp:val=&quot;007711FF&quot;/&gt;&lt;wsp:rsid wsp:val=&quot;00782BC5&quot;/&gt;&lt;wsp:rsid wsp:val=&quot;007B10FD&quot;/&gt;&lt;wsp:rsid wsp:val=&quot;007D3951&quot;/&gt;&lt;wsp:rsid wsp:val=&quot;007D73D2&quot;/&gt;&lt;wsp:rsid wsp:val=&quot;008043AD&quot;/&gt;&lt;wsp:rsid wsp:val=&quot;008321AF&quot;/&gt;&lt;wsp:rsid wsp:val=&quot;00832797&quot;/&gt;&lt;wsp:rsid wsp:val=&quot;00837410&quot;/&gt;&lt;wsp:rsid wsp:val=&quot;0089172F&quot;/&gt;&lt;wsp:rsid wsp:val=&quot;00893652&quot;/&gt;&lt;wsp:rsid wsp:val=&quot;008A3868&quot;/&gt;&lt;wsp:rsid wsp:val=&quot;008C0038&quot;/&gt;&lt;wsp:rsid wsp:val=&quot;008C320D&quot;/&gt;&lt;wsp:rsid wsp:val=&quot;008E200D&quot;/&gt;&lt;wsp:rsid wsp:val=&quot;008E5E25&quot;/&gt;&lt;wsp:rsid wsp:val=&quot;008F1805&quot;/&gt;&lt;wsp:rsid wsp:val=&quot;008F2F9A&quot;/&gt;&lt;wsp:rsid wsp:val=&quot;00923A73&quot;/&gt;&lt;wsp:rsid wsp:val=&quot;00935969&quot;/&gt;&lt;wsp:rsid wsp:val=&quot;00943798&quot;/&gt;&lt;wsp:rsid wsp:val=&quot;00960D0B&quot;/&gt;&lt;wsp:rsid wsp:val=&quot;009872AA&quot;/&gt;&lt;wsp:rsid wsp:val=&quot;009B204B&quot;/&gt;&lt;wsp:rsid wsp:val=&quot;009C7592&quot;/&gt;&lt;wsp:rsid wsp:val=&quot;00A0727A&quot;/&gt;&lt;wsp:rsid wsp:val=&quot;00A37B6B&quot;/&gt;&lt;wsp:rsid wsp:val=&quot;00A54A88&quot;/&gt;&lt;wsp:rsid wsp:val=&quot;00A64338&quot;/&gt;&lt;wsp:rsid wsp:val=&quot;00A776A5&quot;/&gt;&lt;wsp:rsid wsp:val=&quot;00A902D3&quot;/&gt;&lt;wsp:rsid wsp:val=&quot;00AB2F7F&quot;/&gt;&lt;wsp:rsid wsp:val=&quot;00AD5EA2&quot;/&gt;&lt;wsp:rsid wsp:val=&quot;00AE6728&quot;/&gt;&lt;wsp:rsid wsp:val=&quot;00B20125&quot;/&gt;&lt;wsp:rsid wsp:val=&quot;00B77F98&quot;/&gt;&lt;wsp:rsid wsp:val=&quot;00B82160&quot;/&gt;&lt;wsp:rsid wsp:val=&quot;00B8564F&quot;/&gt;&lt;wsp:rsid wsp:val=&quot;00BB6D2B&quot;/&gt;&lt;wsp:rsid wsp:val=&quot;00C273FF&quot;/&gt;&lt;wsp:rsid wsp:val=&quot;00C3207F&quot;/&gt;&lt;wsp:rsid wsp:val=&quot;00C6753E&quot;/&gt;&lt;wsp:rsid wsp:val=&quot;00C975D2&quot;/&gt;&lt;wsp:rsid wsp:val=&quot;00CB2F87&quot;/&gt;&lt;wsp:rsid wsp:val=&quot;00CB67EB&quot;/&gt;&lt;wsp:rsid wsp:val=&quot;00CC1CEF&quot;/&gt;&lt;wsp:rsid wsp:val=&quot;00CD0711&quot;/&gt;&lt;wsp:rsid wsp:val=&quot;00CE591C&quot;/&gt;&lt;wsp:rsid wsp:val=&quot;00CF5427&quot;/&gt;&lt;wsp:rsid wsp:val=&quot;00D13700&quot;/&gt;&lt;wsp:rsid wsp:val=&quot;00D270E4&quot;/&gt;&lt;wsp:rsid wsp:val=&quot;00D6223D&quot;/&gt;&lt;wsp:rsid wsp:val=&quot;00D63419&quot;/&gt;&lt;wsp:rsid wsp:val=&quot;00D748A1&quot;/&gt;&lt;wsp:rsid wsp:val=&quot;00D74CF4&quot;/&gt;&lt;wsp:rsid wsp:val=&quot;00D764C7&quot;/&gt;&lt;wsp:rsid wsp:val=&quot;00D77819&quot;/&gt;&lt;wsp:rsid wsp:val=&quot;00D83084&quot;/&gt;&lt;wsp:rsid wsp:val=&quot;00D902FD&quot;/&gt;&lt;wsp:rsid wsp:val=&quot;00D90CC9&quot;/&gt;&lt;wsp:rsid wsp:val=&quot;00DB2C9D&quot;/&gt;&lt;wsp:rsid wsp:val=&quot;00DB4BB6&quot;/&gt;&lt;wsp:rsid wsp:val=&quot;00DC060D&quot;/&gt;&lt;wsp:rsid wsp:val=&quot;00DC0DAA&quot;/&gt;&lt;wsp:rsid wsp:val=&quot;00DE201B&quot;/&gt;&lt;wsp:rsid wsp:val=&quot;00DE72E3&quot;/&gt;&lt;wsp:rsid wsp:val=&quot;00E12EAE&quot;/&gt;&lt;wsp:rsid wsp:val=&quot;00E317E0&quot;/&gt;&lt;wsp:rsid wsp:val=&quot;00E338A0&quot;/&gt;&lt;wsp:rsid wsp:val=&quot;00E46040&quot;/&gt;&lt;wsp:rsid wsp:val=&quot;00E969E7&quot;/&gt;&lt;wsp:rsid wsp:val=&quot;00EA7495&quot;/&gt;&lt;wsp:rsid wsp:val=&quot;00EC48F8&quot;/&gt;&lt;wsp:rsid wsp:val=&quot;00EF5B53&quot;/&gt;&lt;wsp:rsid wsp:val=&quot;00F40057&quot;/&gt;&lt;wsp:rsid wsp:val=&quot;00F542C4&quot;/&gt;&lt;wsp:rsid wsp:val=&quot;00FA2FA3&quot;/&gt;&lt;wsp:rsid wsp:val=&quot;00FF170A&quot;/&gt;&lt;wsp:rsid wsp:val=&quot;00FF533C&quot;/&gt;&lt;/wsp:rsids&gt;&lt;/w:docPr&gt;&lt;w:body&gt;&lt;w:p wsp:rsidR=&quot;00000000&quot; wsp:rsidRDefault=&quot;00EA7495&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љ&lt;/m:t&gt;&lt;/m:r&gt;&lt;/m:e&gt;&lt;m:sub&gt;&lt;m:r&gt;&lt;w:rPr&gt;&lt;w:rFonts w:ascii=&quot;Cambria Math&quot; w:h-ansi=&quot;Times New Roman&quot;/&gt;&lt;wx:font wx:val=&quot;Times New Roman&quot;/&gt;&lt;w:i/&gt;&lt;w:sz w:val=&quot;28&quot;/&gt;&lt;w:sz-cs w:val=&quot;28&quot;/&gt;&lt;/w:rPr&gt;&lt;m:t&gt;Р·&lt;/m:t&gt;&lt;/m:r&gt;&lt;/m:sub&gt;&lt;/m:sSub&gt;&lt;m:r&gt;&lt;w:rPr&gt;&lt;w:rFonts w:ascii=&quot;Cambria Math&quot; w:h-ansi=&quot;Times New Roman&quot;/&gt;&lt;wx:font wx:val=&quot;Times New Roman&quot;/&gt;&lt;w:i/&gt;&lt;w:sz w:val=&quot;28&quot;/&gt;&lt;w:sz-cs w:val=&quot;28&quot;/&gt;&lt;/w:rPr&gt;&lt;m:t&gt;РєСЂ&lt;/m:t&gt;&lt;/m:r&gt;&lt;m:r&gt;&lt;w:rPr&gt;&lt;w:rFonts w:ascii=&quot;Cambria Math&quot; w:h-ansi=&quot;Times New Roman&quot;/&gt;&lt;wx:font wx:val=&quot;Cambria Math&quot;/&gt;&lt;w:i/&gt;&lt;w:sz w:val=&quot;28&quot;/&gt;&lt;w:sz-cs w:val=&quot;28&quot;/&gt;&lt;/w:rPr&gt;&lt;m:t&gt;=&lt;/m:t&gt;&lt;/m:r&gt;&lt;m:f&gt;&lt;m:fPr&gt;&lt;m:ctrlPr&gt;&lt;w:rPr&gt;&lt;w:rFonts w:ascii=&quot;Cambria Math&quot; w:h-ansi=&quot;Times New Roman&quot;/&gt;&lt;wx:font wx:val=&quot;Cambria Math&quot;/&gt;&lt;w:i/&gt;&lt;w:sz w:val=&quot;28&quot;/&gt;&lt;w:sz-cs w:val=&quot;28&quot;/&gt;&lt;/w:rPr&gt;&lt;/m:ctrlPr&gt;&lt;/m:fPr&gt;&lt;m:num&gt;&lt;m:r&gt;&lt;w:rPr&gt;&lt;w:rFonts w:ascii=&quot;Cambria Math&quot; w:h-ansi=&quot;Times New Roman&quot;/&gt;&lt;wx:font wx:val=&quot;Cambria Math&quot;/&gt;&lt;w:i/&gt;&lt;w:sz w:val=&quot;28&quot;/&gt;&lt;w:sz-cs w:val=&quot;28&quot;/&gt;&lt;/w:rPr&gt;&lt;m:t&gt;1344&lt;/m:t&gt;&lt;/m:r&gt;&lt;/m:num&gt;&lt;m:den&gt;&lt;m:r&gt;&lt;w:rPr&gt;&lt;w:rFonts w:ascii=&quot;Cambria Math&quot; w:h-ansi=&quot;Times New Roman&quot;/&gt;&lt;wx:font wx:val=&quot;Cambria Math&quot;/&gt;&lt;w:i/&gt;&lt;w:sz w:val=&quot;28&quot;/&gt;&lt;w:sz-cs w:val=&quot;28&quot;/&gt;&lt;/w:rPr&gt;&lt;m:t&gt;23614&lt;/m:t&gt;&lt;/m:r&gt;&lt;/m:den&gt;&lt;/m:f&gt;&lt;m:r&gt;&lt;w:rPr&gt;&lt;w:rFonts w:ascii=&quot;Cambria Math&quot; w:h-ansi=&quot;Times New Roman&quot;/&gt;&lt;wx:font wx:val=&quot;Cambria Math&quot;/&gt;&lt;w:i/&gt;&lt;w:sz w:val=&quot;28&quot;/&gt;&lt;w:sz-cs w:val=&quot;28&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2" o:title="" chromakey="white"/>
          </v:shape>
        </w:pict>
      </w:r>
      <w:r w:rsidRPr="00B81ABF">
        <w:rPr>
          <w:rFonts w:ascii="Times New Roman" w:hAnsi="Times New Roman"/>
          <w:sz w:val="28"/>
          <w:szCs w:val="28"/>
          <w:lang w:val="uk-UA"/>
        </w:rPr>
        <w:instrText xml:space="preserve"> </w:instrText>
      </w:r>
      <w:r w:rsidRPr="00B81ABF">
        <w:rPr>
          <w:rFonts w:ascii="Times New Roman" w:hAnsi="Times New Roman"/>
          <w:sz w:val="28"/>
          <w:szCs w:val="28"/>
          <w:lang w:val="uk-UA"/>
        </w:rPr>
        <w:fldChar w:fldCharType="separate"/>
      </w:r>
      <w:r w:rsidR="00750B50">
        <w:rPr>
          <w:rFonts w:ascii="Times New Roman" w:hAnsi="Times New Roman"/>
          <w:sz w:val="28"/>
          <w:lang w:val="uk-UA"/>
        </w:rPr>
        <w:pict>
          <v:shape id="_x0000_i1034" type="#_x0000_t75" style="width:92.2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46202&quot;/&gt;&lt;wsp:rsid wsp:val=&quot;00011F2E&quot;/&gt;&lt;wsp:rsid wsp:val=&quot;0001266B&quot;/&gt;&lt;wsp:rsid wsp:val=&quot;00014D20&quot;/&gt;&lt;wsp:rsid wsp:val=&quot;00016ADB&quot;/&gt;&lt;wsp:rsid wsp:val=&quot;00027F2E&quot;/&gt;&lt;wsp:rsid wsp:val=&quot;000C0D8E&quot;/&gt;&lt;wsp:rsid wsp:val=&quot;000C2AAC&quot;/&gt;&lt;wsp:rsid wsp:val=&quot;000C3827&quot;/&gt;&lt;wsp:rsid wsp:val=&quot;000E5BCC&quot;/&gt;&lt;wsp:rsid wsp:val=&quot;000F43C5&quot;/&gt;&lt;wsp:rsid wsp:val=&quot;0010420D&quot;/&gt;&lt;wsp:rsid wsp:val=&quot;00113DB0&quot;/&gt;&lt;wsp:rsid wsp:val=&quot;0012105B&quot;/&gt;&lt;wsp:rsid wsp:val=&quot;0012135D&quot;/&gt;&lt;wsp:rsid wsp:val=&quot;00153794&quot;/&gt;&lt;wsp:rsid wsp:val=&quot;00156AA9&quot;/&gt;&lt;wsp:rsid wsp:val=&quot;001717FB&quot;/&gt;&lt;wsp:rsid wsp:val=&quot;001801B8&quot;/&gt;&lt;wsp:rsid wsp:val=&quot;001C1870&quot;/&gt;&lt;wsp:rsid wsp:val=&quot;001D3075&quot;/&gt;&lt;wsp:rsid wsp:val=&quot;001F0DA1&quot;/&gt;&lt;wsp:rsid wsp:val=&quot;002006D8&quot;/&gt;&lt;wsp:rsid wsp:val=&quot;00211E67&quot;/&gt;&lt;wsp:rsid wsp:val=&quot;00224A60&quot;/&gt;&lt;wsp:rsid wsp:val=&quot;00226F40&quot;/&gt;&lt;wsp:rsid wsp:val=&quot;0024242B&quot;/&gt;&lt;wsp:rsid wsp:val=&quot;00242AB4&quot;/&gt;&lt;wsp:rsid wsp:val=&quot;00244B17&quot;/&gt;&lt;wsp:rsid wsp:val=&quot;00263820&quot;/&gt;&lt;wsp:rsid wsp:val=&quot;00270451&quot;/&gt;&lt;wsp:rsid wsp:val=&quot;002850C5&quot;/&gt;&lt;wsp:rsid wsp:val=&quot;00296F2C&quot;/&gt;&lt;wsp:rsid wsp:val=&quot;002A4116&quot;/&gt;&lt;wsp:rsid wsp:val=&quot;002A4EA8&quot;/&gt;&lt;wsp:rsid wsp:val=&quot;002D1D3D&quot;/&gt;&lt;wsp:rsid wsp:val=&quot;002D2F09&quot;/&gt;&lt;wsp:rsid wsp:val=&quot;002F6074&quot;/&gt;&lt;wsp:rsid wsp:val=&quot;0030504E&quot;/&gt;&lt;wsp:rsid wsp:val=&quot;003051BA&quot;/&gt;&lt;wsp:rsid wsp:val=&quot;003056F2&quot;/&gt;&lt;wsp:rsid wsp:val=&quot;00336321&quot;/&gt;&lt;wsp:rsid wsp:val=&quot;0034522A&quot;/&gt;&lt;wsp:rsid wsp:val=&quot;0036275A&quot;/&gt;&lt;wsp:rsid wsp:val=&quot;00392D39&quot;/&gt;&lt;wsp:rsid wsp:val=&quot;003935C0&quot;/&gt;&lt;wsp:rsid wsp:val=&quot;003B1D89&quot;/&gt;&lt;wsp:rsid wsp:val=&quot;003C2D7A&quot;/&gt;&lt;wsp:rsid wsp:val=&quot;003D1C57&quot;/&gt;&lt;wsp:rsid wsp:val=&quot;003D4C6D&quot;/&gt;&lt;wsp:rsid wsp:val=&quot;003D54FF&quot;/&gt;&lt;wsp:rsid wsp:val=&quot;003F53CD&quot;/&gt;&lt;wsp:rsid wsp:val=&quot;003F5E8D&quot;/&gt;&lt;wsp:rsid wsp:val=&quot;004024C6&quot;/&gt;&lt;wsp:rsid wsp:val=&quot;00426B30&quot;/&gt;&lt;wsp:rsid wsp:val=&quot;00465093&quot;/&gt;&lt;wsp:rsid wsp:val=&quot;00477A24&quot;/&gt;&lt;wsp:rsid wsp:val=&quot;004A4EC5&quot;/&gt;&lt;wsp:rsid wsp:val=&quot;004B0FF8&quot;/&gt;&lt;wsp:rsid wsp:val=&quot;004D258E&quot;/&gt;&lt;wsp:rsid wsp:val=&quot;004D5CBE&quot;/&gt;&lt;wsp:rsid wsp:val=&quot;00514B56&quot;/&gt;&lt;wsp:rsid wsp:val=&quot;00522B8B&quot;/&gt;&lt;wsp:rsid wsp:val=&quot;005231F2&quot;/&gt;&lt;wsp:rsid wsp:val=&quot;00540C0A&quot;/&gt;&lt;wsp:rsid wsp:val=&quot;00546202&quot;/&gt;&lt;wsp:rsid wsp:val=&quot;00550AC0&quot;/&gt;&lt;wsp:rsid wsp:val=&quot;00591538&quot;/&gt;&lt;wsp:rsid wsp:val=&quot;005B5546&quot;/&gt;&lt;wsp:rsid wsp:val=&quot;005F380E&quot;/&gt;&lt;wsp:rsid wsp:val=&quot;006170E8&quot;/&gt;&lt;wsp:rsid wsp:val=&quot;0062032A&quot;/&gt;&lt;wsp:rsid wsp:val=&quot;00623018&quot;/&gt;&lt;wsp:rsid wsp:val=&quot;006327C4&quot;/&gt;&lt;wsp:rsid wsp:val=&quot;00640E2E&quot;/&gt;&lt;wsp:rsid wsp:val=&quot;00652759&quot;/&gt;&lt;wsp:rsid wsp:val=&quot;00671905&quot;/&gt;&lt;wsp:rsid wsp:val=&quot;00686DAC&quot;/&gt;&lt;wsp:rsid wsp:val=&quot;00691E21&quot;/&gt;&lt;wsp:rsid wsp:val=&quot;0069692E&quot;/&gt;&lt;wsp:rsid wsp:val=&quot;00697C2B&quot;/&gt;&lt;wsp:rsid wsp:val=&quot;006B78BF&quot;/&gt;&lt;wsp:rsid wsp:val=&quot;006C46C4&quot;/&gt;&lt;wsp:rsid wsp:val=&quot;006E1E64&quot;/&gt;&lt;wsp:rsid wsp:val=&quot;006F6F25&quot;/&gt;&lt;wsp:rsid wsp:val=&quot;00703669&quot;/&gt;&lt;wsp:rsid wsp:val=&quot;00736BF3&quot;/&gt;&lt;wsp:rsid wsp:val=&quot;007711FF&quot;/&gt;&lt;wsp:rsid wsp:val=&quot;00782BC5&quot;/&gt;&lt;wsp:rsid wsp:val=&quot;007B10FD&quot;/&gt;&lt;wsp:rsid wsp:val=&quot;007D3951&quot;/&gt;&lt;wsp:rsid wsp:val=&quot;007D73D2&quot;/&gt;&lt;wsp:rsid wsp:val=&quot;008043AD&quot;/&gt;&lt;wsp:rsid wsp:val=&quot;008321AF&quot;/&gt;&lt;wsp:rsid wsp:val=&quot;00832797&quot;/&gt;&lt;wsp:rsid wsp:val=&quot;00837410&quot;/&gt;&lt;wsp:rsid wsp:val=&quot;0089172F&quot;/&gt;&lt;wsp:rsid wsp:val=&quot;00893652&quot;/&gt;&lt;wsp:rsid wsp:val=&quot;008A3868&quot;/&gt;&lt;wsp:rsid wsp:val=&quot;008C0038&quot;/&gt;&lt;wsp:rsid wsp:val=&quot;008C320D&quot;/&gt;&lt;wsp:rsid wsp:val=&quot;008E200D&quot;/&gt;&lt;wsp:rsid wsp:val=&quot;008E5E25&quot;/&gt;&lt;wsp:rsid wsp:val=&quot;008F1805&quot;/&gt;&lt;wsp:rsid wsp:val=&quot;008F2F9A&quot;/&gt;&lt;wsp:rsid wsp:val=&quot;00923A73&quot;/&gt;&lt;wsp:rsid wsp:val=&quot;00935969&quot;/&gt;&lt;wsp:rsid wsp:val=&quot;00943798&quot;/&gt;&lt;wsp:rsid wsp:val=&quot;00960D0B&quot;/&gt;&lt;wsp:rsid wsp:val=&quot;009872AA&quot;/&gt;&lt;wsp:rsid wsp:val=&quot;009B204B&quot;/&gt;&lt;wsp:rsid wsp:val=&quot;009C7592&quot;/&gt;&lt;wsp:rsid wsp:val=&quot;00A0727A&quot;/&gt;&lt;wsp:rsid wsp:val=&quot;00A37B6B&quot;/&gt;&lt;wsp:rsid wsp:val=&quot;00A54A88&quot;/&gt;&lt;wsp:rsid wsp:val=&quot;00A64338&quot;/&gt;&lt;wsp:rsid wsp:val=&quot;00A776A5&quot;/&gt;&lt;wsp:rsid wsp:val=&quot;00A902D3&quot;/&gt;&lt;wsp:rsid wsp:val=&quot;00AB2F7F&quot;/&gt;&lt;wsp:rsid wsp:val=&quot;00AD5EA2&quot;/&gt;&lt;wsp:rsid wsp:val=&quot;00AE6728&quot;/&gt;&lt;wsp:rsid wsp:val=&quot;00B20125&quot;/&gt;&lt;wsp:rsid wsp:val=&quot;00B77F98&quot;/&gt;&lt;wsp:rsid wsp:val=&quot;00B82160&quot;/&gt;&lt;wsp:rsid wsp:val=&quot;00B8564F&quot;/&gt;&lt;wsp:rsid wsp:val=&quot;00BB6D2B&quot;/&gt;&lt;wsp:rsid wsp:val=&quot;00C273FF&quot;/&gt;&lt;wsp:rsid wsp:val=&quot;00C3207F&quot;/&gt;&lt;wsp:rsid wsp:val=&quot;00C6753E&quot;/&gt;&lt;wsp:rsid wsp:val=&quot;00C975D2&quot;/&gt;&lt;wsp:rsid wsp:val=&quot;00CB2F87&quot;/&gt;&lt;wsp:rsid wsp:val=&quot;00CB67EB&quot;/&gt;&lt;wsp:rsid wsp:val=&quot;00CC1CEF&quot;/&gt;&lt;wsp:rsid wsp:val=&quot;00CD0711&quot;/&gt;&lt;wsp:rsid wsp:val=&quot;00CE591C&quot;/&gt;&lt;wsp:rsid wsp:val=&quot;00CF5427&quot;/&gt;&lt;wsp:rsid wsp:val=&quot;00D13700&quot;/&gt;&lt;wsp:rsid wsp:val=&quot;00D270E4&quot;/&gt;&lt;wsp:rsid wsp:val=&quot;00D6223D&quot;/&gt;&lt;wsp:rsid wsp:val=&quot;00D63419&quot;/&gt;&lt;wsp:rsid wsp:val=&quot;00D748A1&quot;/&gt;&lt;wsp:rsid wsp:val=&quot;00D74CF4&quot;/&gt;&lt;wsp:rsid wsp:val=&quot;00D764C7&quot;/&gt;&lt;wsp:rsid wsp:val=&quot;00D77819&quot;/&gt;&lt;wsp:rsid wsp:val=&quot;00D83084&quot;/&gt;&lt;wsp:rsid wsp:val=&quot;00D902FD&quot;/&gt;&lt;wsp:rsid wsp:val=&quot;00D90CC9&quot;/&gt;&lt;wsp:rsid wsp:val=&quot;00DB2C9D&quot;/&gt;&lt;wsp:rsid wsp:val=&quot;00DB4BB6&quot;/&gt;&lt;wsp:rsid wsp:val=&quot;00DC060D&quot;/&gt;&lt;wsp:rsid wsp:val=&quot;00DC0DAA&quot;/&gt;&lt;wsp:rsid wsp:val=&quot;00DE201B&quot;/&gt;&lt;wsp:rsid wsp:val=&quot;00DE72E3&quot;/&gt;&lt;wsp:rsid wsp:val=&quot;00E12EAE&quot;/&gt;&lt;wsp:rsid wsp:val=&quot;00E317E0&quot;/&gt;&lt;wsp:rsid wsp:val=&quot;00E338A0&quot;/&gt;&lt;wsp:rsid wsp:val=&quot;00E46040&quot;/&gt;&lt;wsp:rsid wsp:val=&quot;00E969E7&quot;/&gt;&lt;wsp:rsid wsp:val=&quot;00EA7495&quot;/&gt;&lt;wsp:rsid wsp:val=&quot;00EC48F8&quot;/&gt;&lt;wsp:rsid wsp:val=&quot;00EF5B53&quot;/&gt;&lt;wsp:rsid wsp:val=&quot;00F40057&quot;/&gt;&lt;wsp:rsid wsp:val=&quot;00F542C4&quot;/&gt;&lt;wsp:rsid wsp:val=&quot;00FA2FA3&quot;/&gt;&lt;wsp:rsid wsp:val=&quot;00FF170A&quot;/&gt;&lt;wsp:rsid wsp:val=&quot;00FF533C&quot;/&gt;&lt;/wsp:rsids&gt;&lt;/w:docPr&gt;&lt;w:body&gt;&lt;w:p wsp:rsidR=&quot;00000000&quot; wsp:rsidRDefault=&quot;00EA7495&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љ&lt;/m:t&gt;&lt;/m:r&gt;&lt;/m:e&gt;&lt;m:sub&gt;&lt;m:r&gt;&lt;w:rPr&gt;&lt;w:rFonts w:ascii=&quot;Cambria Math&quot; w:h-ansi=&quot;Times New Roman&quot;/&gt;&lt;wx:font wx:val=&quot;Times New Roman&quot;/&gt;&lt;w:i/&gt;&lt;w:sz w:val=&quot;28&quot;/&gt;&lt;w:sz-cs w:val=&quot;28&quot;/&gt;&lt;/w:rPr&gt;&lt;m:t&gt;Р·&lt;/m:t&gt;&lt;/m:r&gt;&lt;/m:sub&gt;&lt;/m:sSub&gt;&lt;m:r&gt;&lt;w:rPr&gt;&lt;w:rFonts w:ascii=&quot;Cambria Math&quot; w:h-ansi=&quot;Times New Roman&quot;/&gt;&lt;wx:font wx:val=&quot;Times New Roman&quot;/&gt;&lt;w:i/&gt;&lt;w:sz w:val=&quot;28&quot;/&gt;&lt;w:sz-cs w:val=&quot;28&quot;/&gt;&lt;/w:rPr&gt;&lt;m:t&gt;РєСЂ&lt;/m:t&gt;&lt;/m:r&gt;&lt;m:r&gt;&lt;w:rPr&gt;&lt;w:rFonts w:ascii=&quot;Cambria Math&quot; w:h-ansi=&quot;Times New Roman&quot;/&gt;&lt;wx:font wx:val=&quot;Cambria Math&quot;/&gt;&lt;w:i/&gt;&lt;w:sz w:val=&quot;28&quot;/&gt;&lt;w:sz-cs w:val=&quot;28&quot;/&gt;&lt;/w:rPr&gt;&lt;m:t&gt;=&lt;/m:t&gt;&lt;/m:r&gt;&lt;m:f&gt;&lt;m:fPr&gt;&lt;m:ctrlPr&gt;&lt;w:rPr&gt;&lt;w:rFonts w:ascii=&quot;Cambria Math&quot; w:h-ansi=&quot;Times New Roman&quot;/&gt;&lt;wx:font wx:val=&quot;Cambria Math&quot;/&gt;&lt;w:i/&gt;&lt;w:sz w:val=&quot;28&quot;/&gt;&lt;w:sz-cs w:val=&quot;28&quot;/&gt;&lt;/w:rPr&gt;&lt;/m:ctrlPr&gt;&lt;/m:fPr&gt;&lt;m:num&gt;&lt;m:r&gt;&lt;w:rPr&gt;&lt;w:rFonts w:ascii=&quot;Cambria Math&quot; w:h-ansi=&quot;Times New Roman&quot;/&gt;&lt;wx:font wx:val=&quot;Cambria Math&quot;/&gt;&lt;w:i/&gt;&lt;w:sz w:val=&quot;28&quot;/&gt;&lt;w:sz-cs w:val=&quot;28&quot;/&gt;&lt;/w:rPr&gt;&lt;m:t&gt;1344&lt;/m:t&gt;&lt;/m:r&gt;&lt;/m:num&gt;&lt;m:den&gt;&lt;m:r&gt;&lt;w:rPr&gt;&lt;w:rFonts w:ascii=&quot;Cambria Math&quot; w:h-ansi=&quot;Times New Roman&quot;/&gt;&lt;wx:font wx:val=&quot;Cambria Math&quot;/&gt;&lt;w:i/&gt;&lt;w:sz w:val=&quot;28&quot;/&gt;&lt;w:sz-cs w:val=&quot;28&quot;/&gt;&lt;/w:rPr&gt;&lt;m:t&gt;23614&lt;/m:t&gt;&lt;/m:r&gt;&lt;/m:den&gt;&lt;/m:f&gt;&lt;m:r&gt;&lt;w:rPr&gt;&lt;w:rFonts w:ascii=&quot;Cambria Math&quot; w:h-ansi=&quot;Times New Roman&quot;/&gt;&lt;wx:font wx:val=&quot;Cambria Math&quot;/&gt;&lt;w:i/&gt;&lt;w:sz w:val=&quot;28&quot;/&gt;&lt;w:sz-cs w:val=&quot;28&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2" o:title="" chromakey="white"/>
          </v:shape>
        </w:pict>
      </w:r>
      <w:r w:rsidRPr="00B81ABF">
        <w:rPr>
          <w:rFonts w:ascii="Times New Roman" w:hAnsi="Times New Roman"/>
          <w:sz w:val="28"/>
          <w:szCs w:val="28"/>
          <w:lang w:val="uk-UA"/>
        </w:rPr>
        <w:fldChar w:fldCharType="end"/>
      </w:r>
      <w:r w:rsidRPr="00B81ABF">
        <w:rPr>
          <w:rFonts w:ascii="Times New Roman" w:hAnsi="Times New Roman"/>
          <w:sz w:val="28"/>
          <w:szCs w:val="28"/>
          <w:lang w:val="uk-UA"/>
        </w:rPr>
        <w:t>0,057</w:t>
      </w:r>
    </w:p>
    <w:p w:rsidR="0015292C" w:rsidRPr="00B81ABF" w:rsidRDefault="0015292C" w:rsidP="00B81ABF">
      <w:pPr>
        <w:spacing w:after="0" w:line="360" w:lineRule="auto"/>
        <w:ind w:firstLine="709"/>
        <w:jc w:val="both"/>
        <w:rPr>
          <w:rFonts w:ascii="Times New Roman" w:hAnsi="Times New Roman"/>
          <w:sz w:val="28"/>
          <w:szCs w:val="28"/>
          <w:lang w:val="uk-UA"/>
        </w:rPr>
      </w:pPr>
    </w:p>
    <w:p w:rsidR="004E3164" w:rsidRPr="00B81ABF" w:rsidRDefault="004E3164" w:rsidP="00B81ABF">
      <w:pPr>
        <w:spacing w:after="0" w:line="360" w:lineRule="auto"/>
        <w:ind w:firstLine="709"/>
        <w:jc w:val="both"/>
        <w:rPr>
          <w:rFonts w:ascii="Times New Roman" w:hAnsi="Times New Roman"/>
          <w:sz w:val="28"/>
          <w:szCs w:val="28"/>
          <w:lang w:val="uk-UA"/>
        </w:rPr>
      </w:pPr>
      <w:r w:rsidRPr="00B81ABF">
        <w:rPr>
          <w:rFonts w:ascii="Times New Roman" w:hAnsi="Times New Roman"/>
          <w:sz w:val="28"/>
          <w:szCs w:val="28"/>
          <w:lang w:val="uk-UA"/>
        </w:rPr>
        <w:t>Нормативне значення коефіцієнта заборгованості становить 0,5.</w:t>
      </w:r>
    </w:p>
    <w:p w:rsidR="004E3164" w:rsidRDefault="004E3164" w:rsidP="00B81ABF">
      <w:pPr>
        <w:spacing w:after="0" w:line="360" w:lineRule="auto"/>
        <w:ind w:firstLine="709"/>
        <w:jc w:val="both"/>
        <w:rPr>
          <w:rFonts w:ascii="Times New Roman" w:hAnsi="Times New Roman"/>
          <w:sz w:val="28"/>
          <w:szCs w:val="28"/>
          <w:lang w:val="uk-UA"/>
        </w:rPr>
      </w:pPr>
      <w:r w:rsidRPr="00B81ABF">
        <w:rPr>
          <w:rFonts w:ascii="Times New Roman" w:hAnsi="Times New Roman"/>
          <w:sz w:val="28"/>
          <w:szCs w:val="28"/>
          <w:lang w:val="uk-UA"/>
        </w:rPr>
        <w:t>Рентабельність витрат основної діяльності визначається за формулою:</w:t>
      </w:r>
    </w:p>
    <w:p w:rsidR="0015292C" w:rsidRPr="00B81ABF" w:rsidRDefault="0015292C" w:rsidP="00B81ABF">
      <w:pPr>
        <w:spacing w:after="0" w:line="360" w:lineRule="auto"/>
        <w:ind w:firstLine="709"/>
        <w:jc w:val="both"/>
        <w:rPr>
          <w:rFonts w:ascii="Times New Roman" w:hAnsi="Times New Roman"/>
          <w:sz w:val="28"/>
          <w:szCs w:val="28"/>
          <w:lang w:val="uk-UA"/>
        </w:rPr>
      </w:pPr>
    </w:p>
    <w:p w:rsidR="004E3164" w:rsidRPr="00B81ABF" w:rsidRDefault="0015292C" w:rsidP="00B81ABF">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br w:type="page"/>
      </w:r>
      <w:r w:rsidR="004E3164" w:rsidRPr="00B81ABF">
        <w:rPr>
          <w:rFonts w:ascii="Times New Roman" w:hAnsi="Times New Roman"/>
          <w:sz w:val="28"/>
          <w:szCs w:val="28"/>
          <w:lang w:val="uk-UA"/>
        </w:rPr>
        <w:fldChar w:fldCharType="begin"/>
      </w:r>
      <w:r w:rsidR="004E3164" w:rsidRPr="00B81ABF">
        <w:rPr>
          <w:rFonts w:ascii="Times New Roman" w:hAnsi="Times New Roman"/>
          <w:sz w:val="28"/>
          <w:szCs w:val="28"/>
          <w:lang w:val="uk-UA"/>
        </w:rPr>
        <w:instrText xml:space="preserve"> QUOTE </w:instrText>
      </w:r>
      <w:r w:rsidR="00750B50">
        <w:rPr>
          <w:rFonts w:ascii="Times New Roman" w:hAnsi="Times New Roman"/>
          <w:sz w:val="28"/>
          <w:lang w:val="uk-UA"/>
        </w:rPr>
        <w:pict>
          <v:shape id="_x0000_i1035" type="#_x0000_t75" style="width:133.5pt;height:3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46202&quot;/&gt;&lt;wsp:rsid wsp:val=&quot;00011F2E&quot;/&gt;&lt;wsp:rsid wsp:val=&quot;0001266B&quot;/&gt;&lt;wsp:rsid wsp:val=&quot;00014D20&quot;/&gt;&lt;wsp:rsid wsp:val=&quot;00016ADB&quot;/&gt;&lt;wsp:rsid wsp:val=&quot;00027F2E&quot;/&gt;&lt;wsp:rsid wsp:val=&quot;000C0D8E&quot;/&gt;&lt;wsp:rsid wsp:val=&quot;000C2AAC&quot;/&gt;&lt;wsp:rsid wsp:val=&quot;000C3827&quot;/&gt;&lt;wsp:rsid wsp:val=&quot;000E5BCC&quot;/&gt;&lt;wsp:rsid wsp:val=&quot;000F43C5&quot;/&gt;&lt;wsp:rsid wsp:val=&quot;0010420D&quot;/&gt;&lt;wsp:rsid wsp:val=&quot;00113DB0&quot;/&gt;&lt;wsp:rsid wsp:val=&quot;0012105B&quot;/&gt;&lt;wsp:rsid wsp:val=&quot;0012135D&quot;/&gt;&lt;wsp:rsid wsp:val=&quot;00153794&quot;/&gt;&lt;wsp:rsid wsp:val=&quot;00156AA9&quot;/&gt;&lt;wsp:rsid wsp:val=&quot;001717FB&quot;/&gt;&lt;wsp:rsid wsp:val=&quot;001801B8&quot;/&gt;&lt;wsp:rsid wsp:val=&quot;001C1870&quot;/&gt;&lt;wsp:rsid wsp:val=&quot;001D3075&quot;/&gt;&lt;wsp:rsid wsp:val=&quot;001F0DA1&quot;/&gt;&lt;wsp:rsid wsp:val=&quot;002006D8&quot;/&gt;&lt;wsp:rsid wsp:val=&quot;00211E67&quot;/&gt;&lt;wsp:rsid wsp:val=&quot;00224A60&quot;/&gt;&lt;wsp:rsid wsp:val=&quot;00226F40&quot;/&gt;&lt;wsp:rsid wsp:val=&quot;0024242B&quot;/&gt;&lt;wsp:rsid wsp:val=&quot;00242AB4&quot;/&gt;&lt;wsp:rsid wsp:val=&quot;00244B17&quot;/&gt;&lt;wsp:rsid wsp:val=&quot;00263820&quot;/&gt;&lt;wsp:rsid wsp:val=&quot;00270451&quot;/&gt;&lt;wsp:rsid wsp:val=&quot;002850C5&quot;/&gt;&lt;wsp:rsid wsp:val=&quot;00296F2C&quot;/&gt;&lt;wsp:rsid wsp:val=&quot;002A4116&quot;/&gt;&lt;wsp:rsid wsp:val=&quot;002A4EA8&quot;/&gt;&lt;wsp:rsid wsp:val=&quot;002D1D3D&quot;/&gt;&lt;wsp:rsid wsp:val=&quot;002D2F09&quot;/&gt;&lt;wsp:rsid wsp:val=&quot;002F6074&quot;/&gt;&lt;wsp:rsid wsp:val=&quot;0030504E&quot;/&gt;&lt;wsp:rsid wsp:val=&quot;003051BA&quot;/&gt;&lt;wsp:rsid wsp:val=&quot;003056F2&quot;/&gt;&lt;wsp:rsid wsp:val=&quot;00336321&quot;/&gt;&lt;wsp:rsid wsp:val=&quot;0034522A&quot;/&gt;&lt;wsp:rsid wsp:val=&quot;0036275A&quot;/&gt;&lt;wsp:rsid wsp:val=&quot;00392D39&quot;/&gt;&lt;wsp:rsid wsp:val=&quot;003935C0&quot;/&gt;&lt;wsp:rsid wsp:val=&quot;003B1D89&quot;/&gt;&lt;wsp:rsid wsp:val=&quot;003C2D7A&quot;/&gt;&lt;wsp:rsid wsp:val=&quot;003D1C57&quot;/&gt;&lt;wsp:rsid wsp:val=&quot;003D4C6D&quot;/&gt;&lt;wsp:rsid wsp:val=&quot;003D54FF&quot;/&gt;&lt;wsp:rsid wsp:val=&quot;003F53CD&quot;/&gt;&lt;wsp:rsid wsp:val=&quot;003F5E8D&quot;/&gt;&lt;wsp:rsid wsp:val=&quot;004024C6&quot;/&gt;&lt;wsp:rsid wsp:val=&quot;00426B30&quot;/&gt;&lt;wsp:rsid wsp:val=&quot;00465093&quot;/&gt;&lt;wsp:rsid wsp:val=&quot;00477A24&quot;/&gt;&lt;wsp:rsid wsp:val=&quot;004A4EC5&quot;/&gt;&lt;wsp:rsid wsp:val=&quot;004B0FF8&quot;/&gt;&lt;wsp:rsid wsp:val=&quot;004D258E&quot;/&gt;&lt;wsp:rsid wsp:val=&quot;004D5CBE&quot;/&gt;&lt;wsp:rsid wsp:val=&quot;00514B56&quot;/&gt;&lt;wsp:rsid wsp:val=&quot;00522B8B&quot;/&gt;&lt;wsp:rsid wsp:val=&quot;005231F2&quot;/&gt;&lt;wsp:rsid wsp:val=&quot;00540C0A&quot;/&gt;&lt;wsp:rsid wsp:val=&quot;00546202&quot;/&gt;&lt;wsp:rsid wsp:val=&quot;00550AC0&quot;/&gt;&lt;wsp:rsid wsp:val=&quot;00591538&quot;/&gt;&lt;wsp:rsid wsp:val=&quot;005B5546&quot;/&gt;&lt;wsp:rsid wsp:val=&quot;005F380E&quot;/&gt;&lt;wsp:rsid wsp:val=&quot;006170E8&quot;/&gt;&lt;wsp:rsid wsp:val=&quot;0062032A&quot;/&gt;&lt;wsp:rsid wsp:val=&quot;00623018&quot;/&gt;&lt;wsp:rsid wsp:val=&quot;006327C4&quot;/&gt;&lt;wsp:rsid wsp:val=&quot;00640E2E&quot;/&gt;&lt;wsp:rsid wsp:val=&quot;00652759&quot;/&gt;&lt;wsp:rsid wsp:val=&quot;00671905&quot;/&gt;&lt;wsp:rsid wsp:val=&quot;00686DAC&quot;/&gt;&lt;wsp:rsid wsp:val=&quot;00691E21&quot;/&gt;&lt;wsp:rsid wsp:val=&quot;0069692E&quot;/&gt;&lt;wsp:rsid wsp:val=&quot;00697C2B&quot;/&gt;&lt;wsp:rsid wsp:val=&quot;006B78BF&quot;/&gt;&lt;wsp:rsid wsp:val=&quot;006C46C4&quot;/&gt;&lt;wsp:rsid wsp:val=&quot;006E1E64&quot;/&gt;&lt;wsp:rsid wsp:val=&quot;006F6F25&quot;/&gt;&lt;wsp:rsid wsp:val=&quot;00703669&quot;/&gt;&lt;wsp:rsid wsp:val=&quot;00736BF3&quot;/&gt;&lt;wsp:rsid wsp:val=&quot;007711FF&quot;/&gt;&lt;wsp:rsid wsp:val=&quot;00782BC5&quot;/&gt;&lt;wsp:rsid wsp:val=&quot;007B10FD&quot;/&gt;&lt;wsp:rsid wsp:val=&quot;007D3951&quot;/&gt;&lt;wsp:rsid wsp:val=&quot;007D73D2&quot;/&gt;&lt;wsp:rsid wsp:val=&quot;008043AD&quot;/&gt;&lt;wsp:rsid wsp:val=&quot;008321AF&quot;/&gt;&lt;wsp:rsid wsp:val=&quot;00832797&quot;/&gt;&lt;wsp:rsid wsp:val=&quot;00837410&quot;/&gt;&lt;wsp:rsid wsp:val=&quot;0089172F&quot;/&gt;&lt;wsp:rsid wsp:val=&quot;00893652&quot;/&gt;&lt;wsp:rsid wsp:val=&quot;008A3868&quot;/&gt;&lt;wsp:rsid wsp:val=&quot;008C0038&quot;/&gt;&lt;wsp:rsid wsp:val=&quot;008C320D&quot;/&gt;&lt;wsp:rsid wsp:val=&quot;008E200D&quot;/&gt;&lt;wsp:rsid wsp:val=&quot;008E5E25&quot;/&gt;&lt;wsp:rsid wsp:val=&quot;008F1805&quot;/&gt;&lt;wsp:rsid wsp:val=&quot;008F2F9A&quot;/&gt;&lt;wsp:rsid wsp:val=&quot;00923A73&quot;/&gt;&lt;wsp:rsid wsp:val=&quot;00935969&quot;/&gt;&lt;wsp:rsid wsp:val=&quot;00943798&quot;/&gt;&lt;wsp:rsid wsp:val=&quot;00960D0B&quot;/&gt;&lt;wsp:rsid wsp:val=&quot;009872AA&quot;/&gt;&lt;wsp:rsid wsp:val=&quot;009B204B&quot;/&gt;&lt;wsp:rsid wsp:val=&quot;009C7592&quot;/&gt;&lt;wsp:rsid wsp:val=&quot;00A0727A&quot;/&gt;&lt;wsp:rsid wsp:val=&quot;00A37B6B&quot;/&gt;&lt;wsp:rsid wsp:val=&quot;00A54A88&quot;/&gt;&lt;wsp:rsid wsp:val=&quot;00A64338&quot;/&gt;&lt;wsp:rsid wsp:val=&quot;00A776A5&quot;/&gt;&lt;wsp:rsid wsp:val=&quot;00A902D3&quot;/&gt;&lt;wsp:rsid wsp:val=&quot;00AB0F45&quot;/&gt;&lt;wsp:rsid wsp:val=&quot;00AB2F7F&quot;/&gt;&lt;wsp:rsid wsp:val=&quot;00AD5EA2&quot;/&gt;&lt;wsp:rsid wsp:val=&quot;00AE6728&quot;/&gt;&lt;wsp:rsid wsp:val=&quot;00B20125&quot;/&gt;&lt;wsp:rsid wsp:val=&quot;00B77F98&quot;/&gt;&lt;wsp:rsid wsp:val=&quot;00B82160&quot;/&gt;&lt;wsp:rsid wsp:val=&quot;00B8564F&quot;/&gt;&lt;wsp:rsid wsp:val=&quot;00BB6D2B&quot;/&gt;&lt;wsp:rsid wsp:val=&quot;00C273FF&quot;/&gt;&lt;wsp:rsid wsp:val=&quot;00C3207F&quot;/&gt;&lt;wsp:rsid wsp:val=&quot;00C6753E&quot;/&gt;&lt;wsp:rsid wsp:val=&quot;00C975D2&quot;/&gt;&lt;wsp:rsid wsp:val=&quot;00CB2F87&quot;/&gt;&lt;wsp:rsid wsp:val=&quot;00CB67EB&quot;/&gt;&lt;wsp:rsid wsp:val=&quot;00CC1CEF&quot;/&gt;&lt;wsp:rsid wsp:val=&quot;00CD0711&quot;/&gt;&lt;wsp:rsid wsp:val=&quot;00CE591C&quot;/&gt;&lt;wsp:rsid wsp:val=&quot;00CF5427&quot;/&gt;&lt;wsp:rsid wsp:val=&quot;00D13700&quot;/&gt;&lt;wsp:rsid wsp:val=&quot;00D270E4&quot;/&gt;&lt;wsp:rsid wsp:val=&quot;00D6223D&quot;/&gt;&lt;wsp:rsid wsp:val=&quot;00D63419&quot;/&gt;&lt;wsp:rsid wsp:val=&quot;00D748A1&quot;/&gt;&lt;wsp:rsid wsp:val=&quot;00D74CF4&quot;/&gt;&lt;wsp:rsid wsp:val=&quot;00D764C7&quot;/&gt;&lt;wsp:rsid wsp:val=&quot;00D77819&quot;/&gt;&lt;wsp:rsid wsp:val=&quot;00D83084&quot;/&gt;&lt;wsp:rsid wsp:val=&quot;00D902FD&quot;/&gt;&lt;wsp:rsid wsp:val=&quot;00D90CC9&quot;/&gt;&lt;wsp:rsid wsp:val=&quot;00DB2C9D&quot;/&gt;&lt;wsp:rsid wsp:val=&quot;00DB4BB6&quot;/&gt;&lt;wsp:rsid wsp:val=&quot;00DC060D&quot;/&gt;&lt;wsp:rsid wsp:val=&quot;00DC0DAA&quot;/&gt;&lt;wsp:rsid wsp:val=&quot;00DE201B&quot;/&gt;&lt;wsp:rsid wsp:val=&quot;00DE72E3&quot;/&gt;&lt;wsp:rsid wsp:val=&quot;00E12EAE&quot;/&gt;&lt;wsp:rsid wsp:val=&quot;00E317E0&quot;/&gt;&lt;wsp:rsid wsp:val=&quot;00E338A0&quot;/&gt;&lt;wsp:rsid wsp:val=&quot;00E46040&quot;/&gt;&lt;wsp:rsid wsp:val=&quot;00E969E7&quot;/&gt;&lt;wsp:rsid wsp:val=&quot;00EC48F8&quot;/&gt;&lt;wsp:rsid wsp:val=&quot;00EF5B53&quot;/&gt;&lt;wsp:rsid wsp:val=&quot;00F40057&quot;/&gt;&lt;wsp:rsid wsp:val=&quot;00F542C4&quot;/&gt;&lt;wsp:rsid wsp:val=&quot;00FA2FA3&quot;/&gt;&lt;wsp:rsid wsp:val=&quot;00FF170A&quot;/&gt;&lt;wsp:rsid wsp:val=&quot;00FF533C&quot;/&gt;&lt;/wsp:rsids&gt;&lt;/w:docPr&gt;&lt;w:body&gt;&lt;w:p wsp:rsidR=&quot;00000000&quot; wsp:rsidRDefault=&quot;00AB0F45&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R&lt;/m:t&gt;&lt;/m:r&gt;&lt;/m:e&gt;&lt;m:sub&gt;&lt;m:r&gt;&lt;w:rPr&gt;&lt;w:rFonts w:ascii=&quot;Cambria Math&quot; w:h-ansi=&quot;Times New Roman&quot;/&gt;&lt;wx:font wx:val=&quot;Times New Roman&quot;/&gt;&lt;w:i/&gt;&lt;w:sz w:val=&quot;28&quot;/&gt;&lt;w:sz-cs w:val=&quot;28&quot;/&gt;&lt;/w:rPr&gt;&lt;m:t&gt;РѕРґ&lt;/m:t&gt;&lt;/m:r&gt;&lt;/m:sub&gt;&lt;/m:sSub&gt;&lt;m:r&gt;&lt;w:rPr&gt;&lt;w:rFonts w:ascii=&quot;Cambria Math&quot; w:h-ansi=&quot;Times New Roman&quot;/&gt;&lt;wx:font wx:val=&quot;Cambria Math&quot;/&gt;&lt;w:i/&gt;&lt;w:sz w:val=&quot;28&quot;/&gt;&lt;w:sz-cs w:val=&quot;28&quot;/&gt;&lt;/w:rPr&gt;&lt;m:t&gt;=&lt;/m:t&gt;&lt;/m:r&gt;&lt;m:f&gt;&lt;m:fPr&gt;&lt;m:ctrlPr&gt;&lt;w:rPr&gt;&lt;w:rFonts w:ascii=&quot;Cambria Math&quot; w:h-ansi=&quot;Times New Roman&quot;/&gt;&lt;wx:font wx:val=&quot;Cambria Math&quot;/&gt;&lt;w:i/&gt;&lt;w:sz w:val=&quot;28&quot;/&gt;&lt;w:sz-cs w:val=&quot;28&quot;/&gt;&lt;/w:rPr&gt;&lt;/m:ctrlPr&gt;&lt;/m:fPr&gt;&lt;m:num&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Р”&lt;/m:t&gt;&lt;/m:r&gt;&lt;/m:e&gt;&lt;m:sub&gt;&lt;m:r&gt;&lt;w:rPr&gt;&lt;w:rFonts w:ascii=&quot;Cambria Math&quot; w:h-ansi=&quot;Times New Roman&quot;/&gt;&lt;wx:font wx:val=&quot;Times New Roman&quot;/&gt;&lt;w:i/&gt;&lt;w:sz w:val=&quot;28&quot;/&gt;&lt;w:sz-cs w:val=&quot;28&quot;/&gt;&lt;/w:rPr&gt;&lt;m:t&gt;СЂРї&lt;/m:t&gt;&lt;/m:r&gt;&lt;/m:sub&gt;&lt;/m:sSub&gt;&lt;m:r&gt;&lt;w:rPr&gt;&lt;w:rFonts w:ascii=&quot;Times New Roman&quot; w:h-ansi=&quot;Times New Roman&quot;/&gt;&lt;wx:font wx:val=&quot;Times New Roman&quot;/&gt;&lt;w:i/&gt;&lt;w:sz w:val=&quot;28&quot;/&gt;&lt;w:sz-cs w:val=&quot;28&quot;/&gt;&lt;/w:rPr&gt;&lt;m:t&gt;-&lt;/m:t&gt;&lt;/m:r&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S&lt;/m:t&gt;&lt;/m:r&gt;&lt;/m:e&gt;&lt;m:sub&gt;&lt;m:r&gt;&lt;w:rPr&gt;&lt;w:rFonts w:ascii=&quot;Cambria Math&quot; w:h-ansi=&quot;Times New Roman&quot;/&gt;&lt;wx:font wx:val=&quot;Times New Roman&quot;/&gt;&lt;w:i/&gt;&lt;w:sz w:val=&quot;28&quot;/&gt;&lt;w:sz-cs w:val=&quot;28&quot;/&gt;&lt;/w:rPr&gt;&lt;m:t&gt;СЂРї&lt;/m:t&gt;&lt;/m:r&gt;&lt;/m:sub&gt;&lt;/m:sSub&gt;&lt;m:r&gt;&lt;w:rPr&gt;&lt;w:rFonts w:ascii=&quot;Times New Roman&quot; w:h-ansi=&quot;Times New Roman&quot;/&gt;&lt;wx:font wx:val=&quot;Times New Roman&quot;/&gt;&lt;w:i/&gt;&lt;w:sz w:val=&quot;28&quot;/&gt;&lt;w:sz-cs w:val=&quot;28&quot;/&gt;&lt;/w:rPr&gt;&lt;m:t&gt;-&lt;/m:t&gt;&lt;/m:r&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lt;/m:t&gt;&lt;/m:r&gt;&lt;/m:e&gt;&lt;m:sub&gt;&lt;m:r&gt;&lt;w:rPr&gt;&lt;w:rFonts w:ascii=&quot;Cambria Math&quot; w:h-ansi=&quot;Times New Roman&quot;/&gt;&lt;wx:font wx:val=&quot;Times New Roman&quot;/&gt;&lt;w:i/&gt;&lt;w:sz w:val=&quot;28&quot;/&gt;&lt;w:sz-cs w:val=&quot;28&quot;/&gt;&lt;/w:rPr&gt;&lt;m:t&gt;Рђ&lt;/m:t&gt;&lt;/m:r&gt;&lt;/m:sub&gt;&lt;/m:sSub&gt;&lt;m:r&gt;&lt;w:rPr&gt;&lt;w:rFonts w:ascii=&quot;Times New Roman&quot; w:h-ansi=&quot;Times New Roman&quot;/&gt;&lt;wx:font wx:val=&quot;Times New Roman&quot;/&gt;&lt;w:i/&gt;&lt;w:sz w:val=&quot;28&quot;/&gt;&lt;w:sz-cs w:val=&quot;28&quot;/&gt;&lt;/w:rPr&gt;&lt;m:t&gt;-&lt;/m:t&gt;&lt;/m:r&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lt;/m:t&gt;&lt;/m:r&gt;&lt;/m:e&gt;&lt;m:sub&gt;&lt;m:r&gt;&lt;w:rPr&gt;&lt;w:rFonts w:ascii=&quot;Cambria Math&quot; w:h-ansi=&quot;Times New Roman&quot;/&gt;&lt;wx:font wx:val=&quot;Times New Roman&quot;/&gt;&lt;w:i/&gt;&lt;w:sz w:val=&quot;28&quot;/&gt;&lt;w:sz-cs w:val=&quot;28&quot;/&gt;&lt;/w:rPr&gt;&lt;m:t&gt;Р·&lt;/m:t&gt;&lt;/m:r&gt;&lt;/m:sub&gt;&lt;/m:sSub&gt;&lt;/m:num&gt;&lt;m:den&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S&lt;/m:t&gt;&lt;/m:r&gt;&lt;/m:e&gt;&lt;m:sub&gt;&lt;m:r&gt;&lt;w:rPr&gt;&lt;w:rFonts w:ascii=&quot;Cambria Math&quot; w:h-ansi=&quot;Times New Roman&quot;/&gt;&lt;wx:font wx:val=&quot;Times New Roman&quot;/&gt;&lt;w:i/&gt;&lt;w:sz w:val=&quot;28&quot;/&gt;&lt;w:sz-cs w:val=&quot;28&quot;/&gt;&lt;/w:rPr&gt;&lt;m:t&gt;СЂРї&lt;/m:t&gt;&lt;/m:r&gt;&lt;/m:sub&gt;&lt;/m:sSub&gt;&lt;m:r&gt;&lt;w:rPr&gt;&lt;w:rFonts w:ascii=&quot;Cambria Math&quot; w:h-ansi=&quot;Times New Roman&quot;/&gt;&lt;wx:font wx:val=&quot;Cambria Math&quot;/&gt;&lt;w:i/&gt;&lt;w:sz w:val=&quot;28&quot;/&gt;&lt;w:sz-cs w:val=&quot;28&quot;/&gt;&lt;/w:rPr&gt;&lt;m:t&gt;+&lt;/m:t&gt;&lt;/m:r&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lt;/m:t&gt;&lt;/m:r&gt;&lt;/m:e&gt;&lt;m:sub&gt;&lt;m:r&gt;&lt;w:rPr&gt;&lt;w:rFonts w:ascii=&quot;Cambria Math&quot; w:h-ansi=&quot;Times New Roman&quot;/&gt;&lt;wx:font wx:val=&quot;Times New Roman&quot;/&gt;&lt;w:i/&gt;&lt;w:sz w:val=&quot;28&quot;/&gt;&lt;w:sz-cs w:val=&quot;28&quot;/&gt;&lt;/w:rPr&gt;&lt;m:t&gt;Рђ&lt;/m:t&gt;&lt;/m:r&gt;&lt;/m:sub&gt;&lt;/m:sSub&gt;&lt;m:r&gt;&lt;w:rPr&gt;&lt;w:rFonts w:ascii=&quot;Cambria Math&quot; w:h-ansi=&quot;Times New Roman&quot;/&gt;&lt;wx:font wx:val=&quot;Cambria Math&quot;/&gt;&lt;w:i/&gt;&lt;w:sz w:val=&quot;28&quot;/&gt;&lt;w:sz-cs w:val=&quot;28&quot;/&gt;&lt;/w:rPr&gt;&lt;m:t&gt;+&lt;/m:t&gt;&lt;/m:r&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lt;/m:t&gt;&lt;/m:r&gt;&lt;/m:e&gt;&lt;m:sub&gt;&lt;m:r&gt;&lt;w:rPr&gt;&lt;w:rFonts w:ascii=&quot;Cambria Math&quot; w:h-ansi=&quot;Times New Roman&quot;/&gt;&lt;wx:font wx:val=&quot;Times New Roman&quot;/&gt;&lt;w:i/&gt;&lt;w:sz w:val=&quot;28&quot;/&gt;&lt;w:sz-cs w:val=&quot;28&quot;/&gt;&lt;/w:rPr&gt;&lt;m:t&gt;Р·&lt;/m:t&gt;&lt;/m:r&gt;&lt;/m:sub&gt;&lt;/m:sSub&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3" o:title="" chromakey="white"/>
          </v:shape>
        </w:pict>
      </w:r>
      <w:r w:rsidR="004E3164" w:rsidRPr="00B81ABF">
        <w:rPr>
          <w:rFonts w:ascii="Times New Roman" w:hAnsi="Times New Roman"/>
          <w:sz w:val="28"/>
          <w:szCs w:val="28"/>
          <w:lang w:val="uk-UA"/>
        </w:rPr>
        <w:instrText xml:space="preserve"> </w:instrText>
      </w:r>
      <w:r w:rsidR="004E3164" w:rsidRPr="00B81ABF">
        <w:rPr>
          <w:rFonts w:ascii="Times New Roman" w:hAnsi="Times New Roman"/>
          <w:sz w:val="28"/>
          <w:szCs w:val="28"/>
          <w:lang w:val="uk-UA"/>
        </w:rPr>
        <w:fldChar w:fldCharType="separate"/>
      </w:r>
      <w:r w:rsidR="00750B50">
        <w:rPr>
          <w:rFonts w:ascii="Times New Roman" w:hAnsi="Times New Roman"/>
          <w:sz w:val="28"/>
          <w:lang w:val="uk-UA"/>
        </w:rPr>
        <w:pict>
          <v:shape id="_x0000_i1036" type="#_x0000_t75" style="width:133.5pt;height:3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46202&quot;/&gt;&lt;wsp:rsid wsp:val=&quot;00011F2E&quot;/&gt;&lt;wsp:rsid wsp:val=&quot;0001266B&quot;/&gt;&lt;wsp:rsid wsp:val=&quot;00014D20&quot;/&gt;&lt;wsp:rsid wsp:val=&quot;00016ADB&quot;/&gt;&lt;wsp:rsid wsp:val=&quot;00027F2E&quot;/&gt;&lt;wsp:rsid wsp:val=&quot;000C0D8E&quot;/&gt;&lt;wsp:rsid wsp:val=&quot;000C2AAC&quot;/&gt;&lt;wsp:rsid wsp:val=&quot;000C3827&quot;/&gt;&lt;wsp:rsid wsp:val=&quot;000E5BCC&quot;/&gt;&lt;wsp:rsid wsp:val=&quot;000F43C5&quot;/&gt;&lt;wsp:rsid wsp:val=&quot;0010420D&quot;/&gt;&lt;wsp:rsid wsp:val=&quot;00113DB0&quot;/&gt;&lt;wsp:rsid wsp:val=&quot;0012105B&quot;/&gt;&lt;wsp:rsid wsp:val=&quot;0012135D&quot;/&gt;&lt;wsp:rsid wsp:val=&quot;00153794&quot;/&gt;&lt;wsp:rsid wsp:val=&quot;00156AA9&quot;/&gt;&lt;wsp:rsid wsp:val=&quot;001717FB&quot;/&gt;&lt;wsp:rsid wsp:val=&quot;001801B8&quot;/&gt;&lt;wsp:rsid wsp:val=&quot;001C1870&quot;/&gt;&lt;wsp:rsid wsp:val=&quot;001D3075&quot;/&gt;&lt;wsp:rsid wsp:val=&quot;001F0DA1&quot;/&gt;&lt;wsp:rsid wsp:val=&quot;002006D8&quot;/&gt;&lt;wsp:rsid wsp:val=&quot;00211E67&quot;/&gt;&lt;wsp:rsid wsp:val=&quot;00224A60&quot;/&gt;&lt;wsp:rsid wsp:val=&quot;00226F40&quot;/&gt;&lt;wsp:rsid wsp:val=&quot;0024242B&quot;/&gt;&lt;wsp:rsid wsp:val=&quot;00242AB4&quot;/&gt;&lt;wsp:rsid wsp:val=&quot;00244B17&quot;/&gt;&lt;wsp:rsid wsp:val=&quot;00263820&quot;/&gt;&lt;wsp:rsid wsp:val=&quot;00270451&quot;/&gt;&lt;wsp:rsid wsp:val=&quot;002850C5&quot;/&gt;&lt;wsp:rsid wsp:val=&quot;00296F2C&quot;/&gt;&lt;wsp:rsid wsp:val=&quot;002A4116&quot;/&gt;&lt;wsp:rsid wsp:val=&quot;002A4EA8&quot;/&gt;&lt;wsp:rsid wsp:val=&quot;002D1D3D&quot;/&gt;&lt;wsp:rsid wsp:val=&quot;002D2F09&quot;/&gt;&lt;wsp:rsid wsp:val=&quot;002F6074&quot;/&gt;&lt;wsp:rsid wsp:val=&quot;0030504E&quot;/&gt;&lt;wsp:rsid wsp:val=&quot;003051BA&quot;/&gt;&lt;wsp:rsid wsp:val=&quot;003056F2&quot;/&gt;&lt;wsp:rsid wsp:val=&quot;00336321&quot;/&gt;&lt;wsp:rsid wsp:val=&quot;0034522A&quot;/&gt;&lt;wsp:rsid wsp:val=&quot;0036275A&quot;/&gt;&lt;wsp:rsid wsp:val=&quot;00392D39&quot;/&gt;&lt;wsp:rsid wsp:val=&quot;003935C0&quot;/&gt;&lt;wsp:rsid wsp:val=&quot;003B1D89&quot;/&gt;&lt;wsp:rsid wsp:val=&quot;003C2D7A&quot;/&gt;&lt;wsp:rsid wsp:val=&quot;003D1C57&quot;/&gt;&lt;wsp:rsid wsp:val=&quot;003D4C6D&quot;/&gt;&lt;wsp:rsid wsp:val=&quot;003D54FF&quot;/&gt;&lt;wsp:rsid wsp:val=&quot;003F53CD&quot;/&gt;&lt;wsp:rsid wsp:val=&quot;003F5E8D&quot;/&gt;&lt;wsp:rsid wsp:val=&quot;004024C6&quot;/&gt;&lt;wsp:rsid wsp:val=&quot;00426B30&quot;/&gt;&lt;wsp:rsid wsp:val=&quot;00465093&quot;/&gt;&lt;wsp:rsid wsp:val=&quot;00477A24&quot;/&gt;&lt;wsp:rsid wsp:val=&quot;004A4EC5&quot;/&gt;&lt;wsp:rsid wsp:val=&quot;004B0FF8&quot;/&gt;&lt;wsp:rsid wsp:val=&quot;004D258E&quot;/&gt;&lt;wsp:rsid wsp:val=&quot;004D5CBE&quot;/&gt;&lt;wsp:rsid wsp:val=&quot;00514B56&quot;/&gt;&lt;wsp:rsid wsp:val=&quot;00522B8B&quot;/&gt;&lt;wsp:rsid wsp:val=&quot;005231F2&quot;/&gt;&lt;wsp:rsid wsp:val=&quot;00540C0A&quot;/&gt;&lt;wsp:rsid wsp:val=&quot;00546202&quot;/&gt;&lt;wsp:rsid wsp:val=&quot;00550AC0&quot;/&gt;&lt;wsp:rsid wsp:val=&quot;00591538&quot;/&gt;&lt;wsp:rsid wsp:val=&quot;005B5546&quot;/&gt;&lt;wsp:rsid wsp:val=&quot;005F380E&quot;/&gt;&lt;wsp:rsid wsp:val=&quot;006170E8&quot;/&gt;&lt;wsp:rsid wsp:val=&quot;0062032A&quot;/&gt;&lt;wsp:rsid wsp:val=&quot;00623018&quot;/&gt;&lt;wsp:rsid wsp:val=&quot;006327C4&quot;/&gt;&lt;wsp:rsid wsp:val=&quot;00640E2E&quot;/&gt;&lt;wsp:rsid wsp:val=&quot;00652759&quot;/&gt;&lt;wsp:rsid wsp:val=&quot;00671905&quot;/&gt;&lt;wsp:rsid wsp:val=&quot;00686DAC&quot;/&gt;&lt;wsp:rsid wsp:val=&quot;00691E21&quot;/&gt;&lt;wsp:rsid wsp:val=&quot;0069692E&quot;/&gt;&lt;wsp:rsid wsp:val=&quot;00697C2B&quot;/&gt;&lt;wsp:rsid wsp:val=&quot;006B78BF&quot;/&gt;&lt;wsp:rsid wsp:val=&quot;006C46C4&quot;/&gt;&lt;wsp:rsid wsp:val=&quot;006E1E64&quot;/&gt;&lt;wsp:rsid wsp:val=&quot;006F6F25&quot;/&gt;&lt;wsp:rsid wsp:val=&quot;00703669&quot;/&gt;&lt;wsp:rsid wsp:val=&quot;00736BF3&quot;/&gt;&lt;wsp:rsid wsp:val=&quot;007711FF&quot;/&gt;&lt;wsp:rsid wsp:val=&quot;00782BC5&quot;/&gt;&lt;wsp:rsid wsp:val=&quot;007B10FD&quot;/&gt;&lt;wsp:rsid wsp:val=&quot;007D3951&quot;/&gt;&lt;wsp:rsid wsp:val=&quot;007D73D2&quot;/&gt;&lt;wsp:rsid wsp:val=&quot;008043AD&quot;/&gt;&lt;wsp:rsid wsp:val=&quot;008321AF&quot;/&gt;&lt;wsp:rsid wsp:val=&quot;00832797&quot;/&gt;&lt;wsp:rsid wsp:val=&quot;00837410&quot;/&gt;&lt;wsp:rsid wsp:val=&quot;0089172F&quot;/&gt;&lt;wsp:rsid wsp:val=&quot;00893652&quot;/&gt;&lt;wsp:rsid wsp:val=&quot;008A3868&quot;/&gt;&lt;wsp:rsid wsp:val=&quot;008C0038&quot;/&gt;&lt;wsp:rsid wsp:val=&quot;008C320D&quot;/&gt;&lt;wsp:rsid wsp:val=&quot;008E200D&quot;/&gt;&lt;wsp:rsid wsp:val=&quot;008E5E25&quot;/&gt;&lt;wsp:rsid wsp:val=&quot;008F1805&quot;/&gt;&lt;wsp:rsid wsp:val=&quot;008F2F9A&quot;/&gt;&lt;wsp:rsid wsp:val=&quot;00923A73&quot;/&gt;&lt;wsp:rsid wsp:val=&quot;00935969&quot;/&gt;&lt;wsp:rsid wsp:val=&quot;00943798&quot;/&gt;&lt;wsp:rsid wsp:val=&quot;00960D0B&quot;/&gt;&lt;wsp:rsid wsp:val=&quot;009872AA&quot;/&gt;&lt;wsp:rsid wsp:val=&quot;009B204B&quot;/&gt;&lt;wsp:rsid wsp:val=&quot;009C7592&quot;/&gt;&lt;wsp:rsid wsp:val=&quot;00A0727A&quot;/&gt;&lt;wsp:rsid wsp:val=&quot;00A37B6B&quot;/&gt;&lt;wsp:rsid wsp:val=&quot;00A54A88&quot;/&gt;&lt;wsp:rsid wsp:val=&quot;00A64338&quot;/&gt;&lt;wsp:rsid wsp:val=&quot;00A776A5&quot;/&gt;&lt;wsp:rsid wsp:val=&quot;00A902D3&quot;/&gt;&lt;wsp:rsid wsp:val=&quot;00AB0F45&quot;/&gt;&lt;wsp:rsid wsp:val=&quot;00AB2F7F&quot;/&gt;&lt;wsp:rsid wsp:val=&quot;00AD5EA2&quot;/&gt;&lt;wsp:rsid wsp:val=&quot;00AE6728&quot;/&gt;&lt;wsp:rsid wsp:val=&quot;00B20125&quot;/&gt;&lt;wsp:rsid wsp:val=&quot;00B77F98&quot;/&gt;&lt;wsp:rsid wsp:val=&quot;00B82160&quot;/&gt;&lt;wsp:rsid wsp:val=&quot;00B8564F&quot;/&gt;&lt;wsp:rsid wsp:val=&quot;00BB6D2B&quot;/&gt;&lt;wsp:rsid wsp:val=&quot;00C273FF&quot;/&gt;&lt;wsp:rsid wsp:val=&quot;00C3207F&quot;/&gt;&lt;wsp:rsid wsp:val=&quot;00C6753E&quot;/&gt;&lt;wsp:rsid wsp:val=&quot;00C975D2&quot;/&gt;&lt;wsp:rsid wsp:val=&quot;00CB2F87&quot;/&gt;&lt;wsp:rsid wsp:val=&quot;00CB67EB&quot;/&gt;&lt;wsp:rsid wsp:val=&quot;00CC1CEF&quot;/&gt;&lt;wsp:rsid wsp:val=&quot;00CD0711&quot;/&gt;&lt;wsp:rsid wsp:val=&quot;00CE591C&quot;/&gt;&lt;wsp:rsid wsp:val=&quot;00CF5427&quot;/&gt;&lt;wsp:rsid wsp:val=&quot;00D13700&quot;/&gt;&lt;wsp:rsid wsp:val=&quot;00D270E4&quot;/&gt;&lt;wsp:rsid wsp:val=&quot;00D6223D&quot;/&gt;&lt;wsp:rsid wsp:val=&quot;00D63419&quot;/&gt;&lt;wsp:rsid wsp:val=&quot;00D748A1&quot;/&gt;&lt;wsp:rsid wsp:val=&quot;00D74CF4&quot;/&gt;&lt;wsp:rsid wsp:val=&quot;00D764C7&quot;/&gt;&lt;wsp:rsid wsp:val=&quot;00D77819&quot;/&gt;&lt;wsp:rsid wsp:val=&quot;00D83084&quot;/&gt;&lt;wsp:rsid wsp:val=&quot;00D902FD&quot;/&gt;&lt;wsp:rsid wsp:val=&quot;00D90CC9&quot;/&gt;&lt;wsp:rsid wsp:val=&quot;00DB2C9D&quot;/&gt;&lt;wsp:rsid wsp:val=&quot;00DB4BB6&quot;/&gt;&lt;wsp:rsid wsp:val=&quot;00DC060D&quot;/&gt;&lt;wsp:rsid wsp:val=&quot;00DC0DAA&quot;/&gt;&lt;wsp:rsid wsp:val=&quot;00DE201B&quot;/&gt;&lt;wsp:rsid wsp:val=&quot;00DE72E3&quot;/&gt;&lt;wsp:rsid wsp:val=&quot;00E12EAE&quot;/&gt;&lt;wsp:rsid wsp:val=&quot;00E317E0&quot;/&gt;&lt;wsp:rsid wsp:val=&quot;00E338A0&quot;/&gt;&lt;wsp:rsid wsp:val=&quot;00E46040&quot;/&gt;&lt;wsp:rsid wsp:val=&quot;00E969E7&quot;/&gt;&lt;wsp:rsid wsp:val=&quot;00EC48F8&quot;/&gt;&lt;wsp:rsid wsp:val=&quot;00EF5B53&quot;/&gt;&lt;wsp:rsid wsp:val=&quot;00F40057&quot;/&gt;&lt;wsp:rsid wsp:val=&quot;00F542C4&quot;/&gt;&lt;wsp:rsid wsp:val=&quot;00FA2FA3&quot;/&gt;&lt;wsp:rsid wsp:val=&quot;00FF170A&quot;/&gt;&lt;wsp:rsid wsp:val=&quot;00FF533C&quot;/&gt;&lt;/wsp:rsids&gt;&lt;/w:docPr&gt;&lt;w:body&gt;&lt;w:p wsp:rsidR=&quot;00000000&quot; wsp:rsidRDefault=&quot;00AB0F45&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R&lt;/m:t&gt;&lt;/m:r&gt;&lt;/m:e&gt;&lt;m:sub&gt;&lt;m:r&gt;&lt;w:rPr&gt;&lt;w:rFonts w:ascii=&quot;Cambria Math&quot; w:h-ansi=&quot;Times New Roman&quot;/&gt;&lt;wx:font wx:val=&quot;Times New Roman&quot;/&gt;&lt;w:i/&gt;&lt;w:sz w:val=&quot;28&quot;/&gt;&lt;w:sz-cs w:val=&quot;28&quot;/&gt;&lt;/w:rPr&gt;&lt;m:t&gt;РѕРґ&lt;/m:t&gt;&lt;/m:r&gt;&lt;/m:sub&gt;&lt;/m:sSub&gt;&lt;m:r&gt;&lt;w:rPr&gt;&lt;w:rFonts w:ascii=&quot;Cambria Math&quot; w:h-ansi=&quot;Times New Roman&quot;/&gt;&lt;wx:font wx:val=&quot;Cambria Math&quot;/&gt;&lt;w:i/&gt;&lt;w:sz w:val=&quot;28&quot;/&gt;&lt;w:sz-cs w:val=&quot;28&quot;/&gt;&lt;/w:rPr&gt;&lt;m:t&gt;=&lt;/m:t&gt;&lt;/m:r&gt;&lt;m:f&gt;&lt;m:fPr&gt;&lt;m:ctrlPr&gt;&lt;w:rPr&gt;&lt;w:rFonts w:ascii=&quot;Cambria Math&quot; w:h-ansi=&quot;Times New Roman&quot;/&gt;&lt;wx:font wx:val=&quot;Cambria Math&quot;/&gt;&lt;w:i/&gt;&lt;w:sz w:val=&quot;28&quot;/&gt;&lt;w:sz-cs w:val=&quot;28&quot;/&gt;&lt;/w:rPr&gt;&lt;/m:ctrlPr&gt;&lt;/m:fPr&gt;&lt;m:num&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Р”&lt;/m:t&gt;&lt;/m:r&gt;&lt;/m:e&gt;&lt;m:sub&gt;&lt;m:r&gt;&lt;w:rPr&gt;&lt;w:rFonts w:ascii=&quot;Cambria Math&quot; w:h-ansi=&quot;Times New Roman&quot;/&gt;&lt;wx:font wx:val=&quot;Times New Roman&quot;/&gt;&lt;w:i/&gt;&lt;w:sz w:val=&quot;28&quot;/&gt;&lt;w:sz-cs w:val=&quot;28&quot;/&gt;&lt;/w:rPr&gt;&lt;m:t&gt;СЂРї&lt;/m:t&gt;&lt;/m:r&gt;&lt;/m:sub&gt;&lt;/m:sSub&gt;&lt;m:r&gt;&lt;w:rPr&gt;&lt;w:rFonts w:ascii=&quot;Times New Roman&quot; w:h-ansi=&quot;Times New Roman&quot;/&gt;&lt;wx:font wx:val=&quot;Times New Roman&quot;/&gt;&lt;w:i/&gt;&lt;w:sz w:val=&quot;28&quot;/&gt;&lt;w:sz-cs w:val=&quot;28&quot;/&gt;&lt;/w:rPr&gt;&lt;m:t&gt;-&lt;/m:t&gt;&lt;/m:r&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S&lt;/m:t&gt;&lt;/m:r&gt;&lt;/m:e&gt;&lt;m:sub&gt;&lt;m:r&gt;&lt;w:rPr&gt;&lt;w:rFonts w:ascii=&quot;Cambria Math&quot; w:h-ansi=&quot;Times New Roman&quot;/&gt;&lt;wx:font wx:val=&quot;Times New Roman&quot;/&gt;&lt;w:i/&gt;&lt;w:sz w:val=&quot;28&quot;/&gt;&lt;w:sz-cs w:val=&quot;28&quot;/&gt;&lt;/w:rPr&gt;&lt;m:t&gt;СЂРї&lt;/m:t&gt;&lt;/m:r&gt;&lt;/m:sub&gt;&lt;/m:sSub&gt;&lt;m:r&gt;&lt;w:rPr&gt;&lt;w:rFonts w:ascii=&quot;Times New Roman&quot; w:h-ansi=&quot;Times New Roman&quot;/&gt;&lt;wx:font wx:val=&quot;Times New Roman&quot;/&gt;&lt;w:i/&gt;&lt;w:sz w:val=&quot;28&quot;/&gt;&lt;w:sz-cs w:val=&quot;28&quot;/&gt;&lt;/w:rPr&gt;&lt;m:t&gt;-&lt;/m:t&gt;&lt;/m:r&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lt;/m:t&gt;&lt;/m:r&gt;&lt;/m:e&gt;&lt;m:sub&gt;&lt;m:r&gt;&lt;w:rPr&gt;&lt;w:rFonts w:ascii=&quot;Cambria Math&quot; w:h-ansi=&quot;Times New Roman&quot;/&gt;&lt;wx:font wx:val=&quot;Times New Roman&quot;/&gt;&lt;w:i/&gt;&lt;w:sz w:val=&quot;28&quot;/&gt;&lt;w:sz-cs w:val=&quot;28&quot;/&gt;&lt;/w:rPr&gt;&lt;m:t&gt;Рђ&lt;/m:t&gt;&lt;/m:r&gt;&lt;/m:sub&gt;&lt;/m:sSub&gt;&lt;m:r&gt;&lt;w:rPr&gt;&lt;w:rFonts w:ascii=&quot;Times New Roman&quot; w:h-ansi=&quot;Times New Roman&quot;/&gt;&lt;wx:font wx:val=&quot;Times New Roman&quot;/&gt;&lt;w:i/&gt;&lt;w:sz w:val=&quot;28&quot;/&gt;&lt;w:sz-cs w:val=&quot;28&quot;/&gt;&lt;/w:rPr&gt;&lt;m:t&gt;-&lt;/m:t&gt;&lt;/m:r&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lt;/m:t&gt;&lt;/m:r&gt;&lt;/m:e&gt;&lt;m:sub&gt;&lt;m:r&gt;&lt;w:rPr&gt;&lt;w:rFonts w:ascii=&quot;Cambria Math&quot; w:h-ansi=&quot;Times New Roman&quot;/&gt;&lt;wx:font wx:val=&quot;Times New Roman&quot;/&gt;&lt;w:i/&gt;&lt;w:sz w:val=&quot;28&quot;/&gt;&lt;w:sz-cs w:val=&quot;28&quot;/&gt;&lt;/w:rPr&gt;&lt;m:t&gt;Р·&lt;/m:t&gt;&lt;/m:r&gt;&lt;/m:sub&gt;&lt;/m:sSub&gt;&lt;/m:num&gt;&lt;m:den&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S&lt;/m:t&gt;&lt;/m:r&gt;&lt;/m:e&gt;&lt;m:sub&gt;&lt;m:r&gt;&lt;w:rPr&gt;&lt;w:rFonts w:ascii=&quot;Cambria Math&quot; w:h-ansi=&quot;Times New Roman&quot;/&gt;&lt;wx:font wx:val=&quot;Times New Roman&quot;/&gt;&lt;w:i/&gt;&lt;w:sz w:val=&quot;28&quot;/&gt;&lt;w:sz-cs w:val=&quot;28&quot;/&gt;&lt;/w:rPr&gt;&lt;m:t&gt;СЂРї&lt;/m:t&gt;&lt;/m:r&gt;&lt;/m:sub&gt;&lt;/m:sSub&gt;&lt;m:r&gt;&lt;w:rPr&gt;&lt;w:rFonts w:ascii=&quot;Cambria Math&quot; w:h-ansi=&quot;Times New Roman&quot;/&gt;&lt;wx:font wx:val=&quot;Cambria Math&quot;/&gt;&lt;w:i/&gt;&lt;w:sz w:val=&quot;28&quot;/&gt;&lt;w:sz-cs w:val=&quot;28&quot;/&gt;&lt;/w:rPr&gt;&lt;m:t&gt;+&lt;/m:t&gt;&lt;/m:r&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lt;/m:t&gt;&lt;/m:r&gt;&lt;/m:e&gt;&lt;m:sub&gt;&lt;m:r&gt;&lt;w:rPr&gt;&lt;w:rFonts w:ascii=&quot;Cambria Math&quot; w:h-ansi=&quot;Times New Roman&quot;/&gt;&lt;wx:font wx:val=&quot;Times New Roman&quot;/&gt;&lt;w:i/&gt;&lt;w:sz w:val=&quot;28&quot;/&gt;&lt;w:sz-cs w:val=&quot;28&quot;/&gt;&lt;/w:rPr&gt;&lt;m:t&gt;Рђ&lt;/m:t&gt;&lt;/m:r&gt;&lt;/m:sub&gt;&lt;/m:sSub&gt;&lt;m:r&gt;&lt;w:rPr&gt;&lt;w:rFonts w:ascii=&quot;Cambria Math&quot; w:h-ansi=&quot;Times New Roman&quot;/&gt;&lt;wx:font wx:val=&quot;Cambria Math&quot;/&gt;&lt;w:i/&gt;&lt;w:sz w:val=&quot;28&quot;/&gt;&lt;w:sz-cs w:val=&quot;28&quot;/&gt;&lt;/w:rPr&gt;&lt;m:t&gt;+&lt;/m:t&gt;&lt;/m:r&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lt;/m:t&gt;&lt;/m:r&gt;&lt;/m:e&gt;&lt;m:sub&gt;&lt;m:r&gt;&lt;w:rPr&gt;&lt;w:rFonts w:ascii=&quot;Cambria Math&quot; w:h-ansi=&quot;Times New Roman&quot;/&gt;&lt;wx:font wx:val=&quot;Times New Roman&quot;/&gt;&lt;w:i/&gt;&lt;w:sz w:val=&quot;28&quot;/&gt;&lt;w:sz-cs w:val=&quot;28&quot;/&gt;&lt;/w:rPr&gt;&lt;m:t&gt;Р·&lt;/m:t&gt;&lt;/m:r&gt;&lt;/m:sub&gt;&lt;/m:sSub&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3" o:title="" chromakey="white"/>
          </v:shape>
        </w:pict>
      </w:r>
      <w:r w:rsidR="004E3164" w:rsidRPr="00B81ABF">
        <w:rPr>
          <w:rFonts w:ascii="Times New Roman" w:hAnsi="Times New Roman"/>
          <w:sz w:val="28"/>
          <w:szCs w:val="28"/>
          <w:lang w:val="uk-UA"/>
        </w:rPr>
        <w:fldChar w:fldCharType="end"/>
      </w:r>
      <w:r w:rsidR="004E3164" w:rsidRPr="00B81ABF">
        <w:rPr>
          <w:rFonts w:ascii="Times New Roman" w:hAnsi="Times New Roman"/>
          <w:sz w:val="28"/>
          <w:szCs w:val="28"/>
          <w:lang w:val="uk-UA"/>
        </w:rPr>
        <w:t xml:space="preserve">*100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004E3164" w:rsidRPr="00B81ABF">
        <w:rPr>
          <w:rFonts w:ascii="Times New Roman" w:hAnsi="Times New Roman"/>
          <w:sz w:val="28"/>
          <w:szCs w:val="28"/>
          <w:lang w:val="uk-UA"/>
        </w:rPr>
        <w:t>(2.3)</w:t>
      </w:r>
    </w:p>
    <w:p w:rsidR="0015292C" w:rsidRDefault="0015292C" w:rsidP="00B81ABF">
      <w:pPr>
        <w:spacing w:after="0" w:line="360" w:lineRule="auto"/>
        <w:ind w:firstLine="709"/>
        <w:jc w:val="both"/>
        <w:rPr>
          <w:rFonts w:ascii="Times New Roman" w:hAnsi="Times New Roman"/>
          <w:sz w:val="28"/>
          <w:szCs w:val="28"/>
          <w:lang w:val="uk-UA"/>
        </w:rPr>
      </w:pPr>
    </w:p>
    <w:p w:rsidR="004E3164" w:rsidRPr="00B81ABF" w:rsidRDefault="004E3164" w:rsidP="00B81ABF">
      <w:pPr>
        <w:spacing w:after="0" w:line="360" w:lineRule="auto"/>
        <w:ind w:firstLine="709"/>
        <w:jc w:val="both"/>
        <w:rPr>
          <w:rFonts w:ascii="Times New Roman" w:hAnsi="Times New Roman"/>
          <w:sz w:val="28"/>
          <w:szCs w:val="28"/>
          <w:lang w:val="uk-UA"/>
        </w:rPr>
      </w:pPr>
      <w:r w:rsidRPr="00B81ABF">
        <w:rPr>
          <w:rFonts w:ascii="Times New Roman" w:hAnsi="Times New Roman"/>
          <w:sz w:val="28"/>
          <w:szCs w:val="28"/>
          <w:lang w:val="uk-UA"/>
        </w:rPr>
        <w:t xml:space="preserve">де </w:t>
      </w:r>
      <w:r w:rsidRPr="00B81ABF">
        <w:rPr>
          <w:rFonts w:ascii="Times New Roman" w:hAnsi="Times New Roman"/>
          <w:sz w:val="28"/>
          <w:szCs w:val="28"/>
          <w:lang w:val="uk-UA"/>
        </w:rPr>
        <w:fldChar w:fldCharType="begin"/>
      </w:r>
      <w:r w:rsidRPr="00B81ABF">
        <w:rPr>
          <w:rFonts w:ascii="Times New Roman" w:hAnsi="Times New Roman"/>
          <w:sz w:val="28"/>
          <w:szCs w:val="28"/>
          <w:lang w:val="uk-UA"/>
        </w:rPr>
        <w:instrText xml:space="preserve"> QUOTE </w:instrText>
      </w:r>
      <w:r w:rsidR="00750B50">
        <w:rPr>
          <w:rFonts w:ascii="Times New Roman" w:hAnsi="Times New Roman"/>
          <w:sz w:val="28"/>
          <w:lang w:val="uk-UA"/>
        </w:rPr>
        <w:pict>
          <v:shape id="_x0000_i1037" type="#_x0000_t75" style="width:27.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46202&quot;/&gt;&lt;wsp:rsid wsp:val=&quot;00011F2E&quot;/&gt;&lt;wsp:rsid wsp:val=&quot;0001266B&quot;/&gt;&lt;wsp:rsid wsp:val=&quot;00014D20&quot;/&gt;&lt;wsp:rsid wsp:val=&quot;00016ADB&quot;/&gt;&lt;wsp:rsid wsp:val=&quot;00027F2E&quot;/&gt;&lt;wsp:rsid wsp:val=&quot;000C0D8E&quot;/&gt;&lt;wsp:rsid wsp:val=&quot;000C2AAC&quot;/&gt;&lt;wsp:rsid wsp:val=&quot;000C3827&quot;/&gt;&lt;wsp:rsid wsp:val=&quot;000E5BCC&quot;/&gt;&lt;wsp:rsid wsp:val=&quot;000F43C5&quot;/&gt;&lt;wsp:rsid wsp:val=&quot;0010420D&quot;/&gt;&lt;wsp:rsid wsp:val=&quot;00113DB0&quot;/&gt;&lt;wsp:rsid wsp:val=&quot;0012105B&quot;/&gt;&lt;wsp:rsid wsp:val=&quot;0012135D&quot;/&gt;&lt;wsp:rsid wsp:val=&quot;00153794&quot;/&gt;&lt;wsp:rsid wsp:val=&quot;00156AA9&quot;/&gt;&lt;wsp:rsid wsp:val=&quot;001717FB&quot;/&gt;&lt;wsp:rsid wsp:val=&quot;001801B8&quot;/&gt;&lt;wsp:rsid wsp:val=&quot;001C1870&quot;/&gt;&lt;wsp:rsid wsp:val=&quot;001D3075&quot;/&gt;&lt;wsp:rsid wsp:val=&quot;001F0DA1&quot;/&gt;&lt;wsp:rsid wsp:val=&quot;002006D8&quot;/&gt;&lt;wsp:rsid wsp:val=&quot;00211E67&quot;/&gt;&lt;wsp:rsid wsp:val=&quot;00224A60&quot;/&gt;&lt;wsp:rsid wsp:val=&quot;00226F40&quot;/&gt;&lt;wsp:rsid wsp:val=&quot;0024242B&quot;/&gt;&lt;wsp:rsid wsp:val=&quot;00242AB4&quot;/&gt;&lt;wsp:rsid wsp:val=&quot;00244B17&quot;/&gt;&lt;wsp:rsid wsp:val=&quot;00250824&quot;/&gt;&lt;wsp:rsid wsp:val=&quot;00263820&quot;/&gt;&lt;wsp:rsid wsp:val=&quot;00270451&quot;/&gt;&lt;wsp:rsid wsp:val=&quot;002850C5&quot;/&gt;&lt;wsp:rsid wsp:val=&quot;00296F2C&quot;/&gt;&lt;wsp:rsid wsp:val=&quot;002A4116&quot;/&gt;&lt;wsp:rsid wsp:val=&quot;002A4EA8&quot;/&gt;&lt;wsp:rsid wsp:val=&quot;002D1D3D&quot;/&gt;&lt;wsp:rsid wsp:val=&quot;002D2F09&quot;/&gt;&lt;wsp:rsid wsp:val=&quot;002F6074&quot;/&gt;&lt;wsp:rsid wsp:val=&quot;0030504E&quot;/&gt;&lt;wsp:rsid wsp:val=&quot;003051BA&quot;/&gt;&lt;wsp:rsid wsp:val=&quot;003056F2&quot;/&gt;&lt;wsp:rsid wsp:val=&quot;00336321&quot;/&gt;&lt;wsp:rsid wsp:val=&quot;0034522A&quot;/&gt;&lt;wsp:rsid wsp:val=&quot;0036275A&quot;/&gt;&lt;wsp:rsid wsp:val=&quot;00392D39&quot;/&gt;&lt;wsp:rsid wsp:val=&quot;003935C0&quot;/&gt;&lt;wsp:rsid wsp:val=&quot;003B1D89&quot;/&gt;&lt;wsp:rsid wsp:val=&quot;003C2D7A&quot;/&gt;&lt;wsp:rsid wsp:val=&quot;003D1C57&quot;/&gt;&lt;wsp:rsid wsp:val=&quot;003D4C6D&quot;/&gt;&lt;wsp:rsid wsp:val=&quot;003D54FF&quot;/&gt;&lt;wsp:rsid wsp:val=&quot;003F53CD&quot;/&gt;&lt;wsp:rsid wsp:val=&quot;003F5E8D&quot;/&gt;&lt;wsp:rsid wsp:val=&quot;004024C6&quot;/&gt;&lt;wsp:rsid wsp:val=&quot;00426B30&quot;/&gt;&lt;wsp:rsid wsp:val=&quot;00465093&quot;/&gt;&lt;wsp:rsid wsp:val=&quot;00477A24&quot;/&gt;&lt;wsp:rsid wsp:val=&quot;004A4EC5&quot;/&gt;&lt;wsp:rsid wsp:val=&quot;004B0FF8&quot;/&gt;&lt;wsp:rsid wsp:val=&quot;004D258E&quot;/&gt;&lt;wsp:rsid wsp:val=&quot;004D5CBE&quot;/&gt;&lt;wsp:rsid wsp:val=&quot;00514B56&quot;/&gt;&lt;wsp:rsid wsp:val=&quot;00522B8B&quot;/&gt;&lt;wsp:rsid wsp:val=&quot;005231F2&quot;/&gt;&lt;wsp:rsid wsp:val=&quot;00540C0A&quot;/&gt;&lt;wsp:rsid wsp:val=&quot;00546202&quot;/&gt;&lt;wsp:rsid wsp:val=&quot;00550AC0&quot;/&gt;&lt;wsp:rsid wsp:val=&quot;00591538&quot;/&gt;&lt;wsp:rsid wsp:val=&quot;005B5546&quot;/&gt;&lt;wsp:rsid wsp:val=&quot;005F380E&quot;/&gt;&lt;wsp:rsid wsp:val=&quot;006170E8&quot;/&gt;&lt;wsp:rsid wsp:val=&quot;0062032A&quot;/&gt;&lt;wsp:rsid wsp:val=&quot;00623018&quot;/&gt;&lt;wsp:rsid wsp:val=&quot;006327C4&quot;/&gt;&lt;wsp:rsid wsp:val=&quot;00640E2E&quot;/&gt;&lt;wsp:rsid wsp:val=&quot;00652759&quot;/&gt;&lt;wsp:rsid wsp:val=&quot;00671905&quot;/&gt;&lt;wsp:rsid wsp:val=&quot;00686DAC&quot;/&gt;&lt;wsp:rsid wsp:val=&quot;00691E21&quot;/&gt;&lt;wsp:rsid wsp:val=&quot;0069692E&quot;/&gt;&lt;wsp:rsid wsp:val=&quot;00697C2B&quot;/&gt;&lt;wsp:rsid wsp:val=&quot;006B78BF&quot;/&gt;&lt;wsp:rsid wsp:val=&quot;006C46C4&quot;/&gt;&lt;wsp:rsid wsp:val=&quot;006E1E64&quot;/&gt;&lt;wsp:rsid wsp:val=&quot;006F6F25&quot;/&gt;&lt;wsp:rsid wsp:val=&quot;00703669&quot;/&gt;&lt;wsp:rsid wsp:val=&quot;00736BF3&quot;/&gt;&lt;wsp:rsid wsp:val=&quot;007711FF&quot;/&gt;&lt;wsp:rsid wsp:val=&quot;00782BC5&quot;/&gt;&lt;wsp:rsid wsp:val=&quot;007B10FD&quot;/&gt;&lt;wsp:rsid wsp:val=&quot;007D3951&quot;/&gt;&lt;wsp:rsid wsp:val=&quot;007D73D2&quot;/&gt;&lt;wsp:rsid wsp:val=&quot;008043AD&quot;/&gt;&lt;wsp:rsid wsp:val=&quot;008321AF&quot;/&gt;&lt;wsp:rsid wsp:val=&quot;00832797&quot;/&gt;&lt;wsp:rsid wsp:val=&quot;00837410&quot;/&gt;&lt;wsp:rsid wsp:val=&quot;0089172F&quot;/&gt;&lt;wsp:rsid wsp:val=&quot;00893652&quot;/&gt;&lt;wsp:rsid wsp:val=&quot;008A3868&quot;/&gt;&lt;wsp:rsid wsp:val=&quot;008C0038&quot;/&gt;&lt;wsp:rsid wsp:val=&quot;008C320D&quot;/&gt;&lt;wsp:rsid wsp:val=&quot;008E200D&quot;/&gt;&lt;wsp:rsid wsp:val=&quot;008E5E25&quot;/&gt;&lt;wsp:rsid wsp:val=&quot;008F1805&quot;/&gt;&lt;wsp:rsid wsp:val=&quot;008F2F9A&quot;/&gt;&lt;wsp:rsid wsp:val=&quot;00923A73&quot;/&gt;&lt;wsp:rsid wsp:val=&quot;00935969&quot;/&gt;&lt;wsp:rsid wsp:val=&quot;00943798&quot;/&gt;&lt;wsp:rsid wsp:val=&quot;00960D0B&quot;/&gt;&lt;wsp:rsid wsp:val=&quot;009872AA&quot;/&gt;&lt;wsp:rsid wsp:val=&quot;009B204B&quot;/&gt;&lt;wsp:rsid wsp:val=&quot;009C7592&quot;/&gt;&lt;wsp:rsid wsp:val=&quot;00A0727A&quot;/&gt;&lt;wsp:rsid wsp:val=&quot;00A37B6B&quot;/&gt;&lt;wsp:rsid wsp:val=&quot;00A54A88&quot;/&gt;&lt;wsp:rsid wsp:val=&quot;00A64338&quot;/&gt;&lt;wsp:rsid wsp:val=&quot;00A776A5&quot;/&gt;&lt;wsp:rsid wsp:val=&quot;00A902D3&quot;/&gt;&lt;wsp:rsid wsp:val=&quot;00AB2F7F&quot;/&gt;&lt;wsp:rsid wsp:val=&quot;00AD5EA2&quot;/&gt;&lt;wsp:rsid wsp:val=&quot;00AE6728&quot;/&gt;&lt;wsp:rsid wsp:val=&quot;00B20125&quot;/&gt;&lt;wsp:rsid wsp:val=&quot;00B77F98&quot;/&gt;&lt;wsp:rsid wsp:val=&quot;00B82160&quot;/&gt;&lt;wsp:rsid wsp:val=&quot;00B8564F&quot;/&gt;&lt;wsp:rsid wsp:val=&quot;00BB6D2B&quot;/&gt;&lt;wsp:rsid wsp:val=&quot;00C273FF&quot;/&gt;&lt;wsp:rsid wsp:val=&quot;00C3207F&quot;/&gt;&lt;wsp:rsid wsp:val=&quot;00C6753E&quot;/&gt;&lt;wsp:rsid wsp:val=&quot;00C975D2&quot;/&gt;&lt;wsp:rsid wsp:val=&quot;00CB2F87&quot;/&gt;&lt;wsp:rsid wsp:val=&quot;00CB67EB&quot;/&gt;&lt;wsp:rsid wsp:val=&quot;00CC1CEF&quot;/&gt;&lt;wsp:rsid wsp:val=&quot;00CD0711&quot;/&gt;&lt;wsp:rsid wsp:val=&quot;00CE591C&quot;/&gt;&lt;wsp:rsid wsp:val=&quot;00CF5427&quot;/&gt;&lt;wsp:rsid wsp:val=&quot;00D13700&quot;/&gt;&lt;wsp:rsid wsp:val=&quot;00D270E4&quot;/&gt;&lt;wsp:rsid wsp:val=&quot;00D6223D&quot;/&gt;&lt;wsp:rsid wsp:val=&quot;00D63419&quot;/&gt;&lt;wsp:rsid wsp:val=&quot;00D748A1&quot;/&gt;&lt;wsp:rsid wsp:val=&quot;00D74CF4&quot;/&gt;&lt;wsp:rsid wsp:val=&quot;00D764C7&quot;/&gt;&lt;wsp:rsid wsp:val=&quot;00D77819&quot;/&gt;&lt;wsp:rsid wsp:val=&quot;00D83084&quot;/&gt;&lt;wsp:rsid wsp:val=&quot;00D902FD&quot;/&gt;&lt;wsp:rsid wsp:val=&quot;00D90CC9&quot;/&gt;&lt;wsp:rsid wsp:val=&quot;00DB2C9D&quot;/&gt;&lt;wsp:rsid wsp:val=&quot;00DB4BB6&quot;/&gt;&lt;wsp:rsid wsp:val=&quot;00DC060D&quot;/&gt;&lt;wsp:rsid wsp:val=&quot;00DC0DAA&quot;/&gt;&lt;wsp:rsid wsp:val=&quot;00DE201B&quot;/&gt;&lt;wsp:rsid wsp:val=&quot;00DE72E3&quot;/&gt;&lt;wsp:rsid wsp:val=&quot;00E12EAE&quot;/&gt;&lt;wsp:rsid wsp:val=&quot;00E317E0&quot;/&gt;&lt;wsp:rsid wsp:val=&quot;00E338A0&quot;/&gt;&lt;wsp:rsid wsp:val=&quot;00E46040&quot;/&gt;&lt;wsp:rsid wsp:val=&quot;00E969E7&quot;/&gt;&lt;wsp:rsid wsp:val=&quot;00EC48F8&quot;/&gt;&lt;wsp:rsid wsp:val=&quot;00EF5B53&quot;/&gt;&lt;wsp:rsid wsp:val=&quot;00F40057&quot;/&gt;&lt;wsp:rsid wsp:val=&quot;00F542C4&quot;/&gt;&lt;wsp:rsid wsp:val=&quot;00FA2FA3&quot;/&gt;&lt;wsp:rsid wsp:val=&quot;00FF170A&quot;/&gt;&lt;wsp:rsid wsp:val=&quot;00FF533C&quot;/&gt;&lt;/wsp:rsids&gt;&lt;/w:docPr&gt;&lt;w:body&gt;&lt;w:p wsp:rsidR=&quot;00000000&quot; wsp:rsidRDefault=&quot;00250824&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Р”&lt;/m:t&gt;&lt;/m:r&gt;&lt;/m:e&gt;&lt;m:sub&gt;&lt;m:r&gt;&lt;w:rPr&gt;&lt;w:rFonts w:ascii=&quot;Cambria Math&quot; w:h-ansi=&quot;Times New Roman&quot;/&gt;&lt;wx:font wx:val=&quot;Times New Roman&quot;/&gt;&lt;w:i/&gt;&lt;w:sz w:val=&quot;28&quot;/&gt;&lt;w:sz-cs w:val=&quot;28&quot;/&gt;&lt;/w:rPr&gt;&lt;m:t&gt;СЂРї&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4" o:title="" chromakey="white"/>
          </v:shape>
        </w:pict>
      </w:r>
      <w:r w:rsidRPr="00B81ABF">
        <w:rPr>
          <w:rFonts w:ascii="Times New Roman" w:hAnsi="Times New Roman"/>
          <w:sz w:val="28"/>
          <w:szCs w:val="28"/>
          <w:lang w:val="uk-UA"/>
        </w:rPr>
        <w:instrText xml:space="preserve"> </w:instrText>
      </w:r>
      <w:r w:rsidRPr="00B81ABF">
        <w:rPr>
          <w:rFonts w:ascii="Times New Roman" w:hAnsi="Times New Roman"/>
          <w:sz w:val="28"/>
          <w:szCs w:val="28"/>
          <w:lang w:val="uk-UA"/>
        </w:rPr>
        <w:fldChar w:fldCharType="separate"/>
      </w:r>
      <w:r w:rsidR="00750B50">
        <w:rPr>
          <w:rFonts w:ascii="Times New Roman" w:hAnsi="Times New Roman"/>
          <w:sz w:val="28"/>
          <w:lang w:val="uk-UA"/>
        </w:rPr>
        <w:pict>
          <v:shape id="_x0000_i1038" type="#_x0000_t75" style="width:27.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46202&quot;/&gt;&lt;wsp:rsid wsp:val=&quot;00011F2E&quot;/&gt;&lt;wsp:rsid wsp:val=&quot;0001266B&quot;/&gt;&lt;wsp:rsid wsp:val=&quot;00014D20&quot;/&gt;&lt;wsp:rsid wsp:val=&quot;00016ADB&quot;/&gt;&lt;wsp:rsid wsp:val=&quot;00027F2E&quot;/&gt;&lt;wsp:rsid wsp:val=&quot;000C0D8E&quot;/&gt;&lt;wsp:rsid wsp:val=&quot;000C2AAC&quot;/&gt;&lt;wsp:rsid wsp:val=&quot;000C3827&quot;/&gt;&lt;wsp:rsid wsp:val=&quot;000E5BCC&quot;/&gt;&lt;wsp:rsid wsp:val=&quot;000F43C5&quot;/&gt;&lt;wsp:rsid wsp:val=&quot;0010420D&quot;/&gt;&lt;wsp:rsid wsp:val=&quot;00113DB0&quot;/&gt;&lt;wsp:rsid wsp:val=&quot;0012105B&quot;/&gt;&lt;wsp:rsid wsp:val=&quot;0012135D&quot;/&gt;&lt;wsp:rsid wsp:val=&quot;00153794&quot;/&gt;&lt;wsp:rsid wsp:val=&quot;00156AA9&quot;/&gt;&lt;wsp:rsid wsp:val=&quot;001717FB&quot;/&gt;&lt;wsp:rsid wsp:val=&quot;001801B8&quot;/&gt;&lt;wsp:rsid wsp:val=&quot;001C1870&quot;/&gt;&lt;wsp:rsid wsp:val=&quot;001D3075&quot;/&gt;&lt;wsp:rsid wsp:val=&quot;001F0DA1&quot;/&gt;&lt;wsp:rsid wsp:val=&quot;002006D8&quot;/&gt;&lt;wsp:rsid wsp:val=&quot;00211E67&quot;/&gt;&lt;wsp:rsid wsp:val=&quot;00224A60&quot;/&gt;&lt;wsp:rsid wsp:val=&quot;00226F40&quot;/&gt;&lt;wsp:rsid wsp:val=&quot;0024242B&quot;/&gt;&lt;wsp:rsid wsp:val=&quot;00242AB4&quot;/&gt;&lt;wsp:rsid wsp:val=&quot;00244B17&quot;/&gt;&lt;wsp:rsid wsp:val=&quot;00250824&quot;/&gt;&lt;wsp:rsid wsp:val=&quot;00263820&quot;/&gt;&lt;wsp:rsid wsp:val=&quot;00270451&quot;/&gt;&lt;wsp:rsid wsp:val=&quot;002850C5&quot;/&gt;&lt;wsp:rsid wsp:val=&quot;00296F2C&quot;/&gt;&lt;wsp:rsid wsp:val=&quot;002A4116&quot;/&gt;&lt;wsp:rsid wsp:val=&quot;002A4EA8&quot;/&gt;&lt;wsp:rsid wsp:val=&quot;002D1D3D&quot;/&gt;&lt;wsp:rsid wsp:val=&quot;002D2F09&quot;/&gt;&lt;wsp:rsid wsp:val=&quot;002F6074&quot;/&gt;&lt;wsp:rsid wsp:val=&quot;0030504E&quot;/&gt;&lt;wsp:rsid wsp:val=&quot;003051BA&quot;/&gt;&lt;wsp:rsid wsp:val=&quot;003056F2&quot;/&gt;&lt;wsp:rsid wsp:val=&quot;00336321&quot;/&gt;&lt;wsp:rsid wsp:val=&quot;0034522A&quot;/&gt;&lt;wsp:rsid wsp:val=&quot;0036275A&quot;/&gt;&lt;wsp:rsid wsp:val=&quot;00392D39&quot;/&gt;&lt;wsp:rsid wsp:val=&quot;003935C0&quot;/&gt;&lt;wsp:rsid wsp:val=&quot;003B1D89&quot;/&gt;&lt;wsp:rsid wsp:val=&quot;003C2D7A&quot;/&gt;&lt;wsp:rsid wsp:val=&quot;003D1C57&quot;/&gt;&lt;wsp:rsid wsp:val=&quot;003D4C6D&quot;/&gt;&lt;wsp:rsid wsp:val=&quot;003D54FF&quot;/&gt;&lt;wsp:rsid wsp:val=&quot;003F53CD&quot;/&gt;&lt;wsp:rsid wsp:val=&quot;003F5E8D&quot;/&gt;&lt;wsp:rsid wsp:val=&quot;004024C6&quot;/&gt;&lt;wsp:rsid wsp:val=&quot;00426B30&quot;/&gt;&lt;wsp:rsid wsp:val=&quot;00465093&quot;/&gt;&lt;wsp:rsid wsp:val=&quot;00477A24&quot;/&gt;&lt;wsp:rsid wsp:val=&quot;004A4EC5&quot;/&gt;&lt;wsp:rsid wsp:val=&quot;004B0FF8&quot;/&gt;&lt;wsp:rsid wsp:val=&quot;004D258E&quot;/&gt;&lt;wsp:rsid wsp:val=&quot;004D5CBE&quot;/&gt;&lt;wsp:rsid wsp:val=&quot;00514B56&quot;/&gt;&lt;wsp:rsid wsp:val=&quot;00522B8B&quot;/&gt;&lt;wsp:rsid wsp:val=&quot;005231F2&quot;/&gt;&lt;wsp:rsid wsp:val=&quot;00540C0A&quot;/&gt;&lt;wsp:rsid wsp:val=&quot;00546202&quot;/&gt;&lt;wsp:rsid wsp:val=&quot;00550AC0&quot;/&gt;&lt;wsp:rsid wsp:val=&quot;00591538&quot;/&gt;&lt;wsp:rsid wsp:val=&quot;005B5546&quot;/&gt;&lt;wsp:rsid wsp:val=&quot;005F380E&quot;/&gt;&lt;wsp:rsid wsp:val=&quot;006170E8&quot;/&gt;&lt;wsp:rsid wsp:val=&quot;0062032A&quot;/&gt;&lt;wsp:rsid wsp:val=&quot;00623018&quot;/&gt;&lt;wsp:rsid wsp:val=&quot;006327C4&quot;/&gt;&lt;wsp:rsid wsp:val=&quot;00640E2E&quot;/&gt;&lt;wsp:rsid wsp:val=&quot;00652759&quot;/&gt;&lt;wsp:rsid wsp:val=&quot;00671905&quot;/&gt;&lt;wsp:rsid wsp:val=&quot;00686DAC&quot;/&gt;&lt;wsp:rsid wsp:val=&quot;00691E21&quot;/&gt;&lt;wsp:rsid wsp:val=&quot;0069692E&quot;/&gt;&lt;wsp:rsid wsp:val=&quot;00697C2B&quot;/&gt;&lt;wsp:rsid wsp:val=&quot;006B78BF&quot;/&gt;&lt;wsp:rsid wsp:val=&quot;006C46C4&quot;/&gt;&lt;wsp:rsid wsp:val=&quot;006E1E64&quot;/&gt;&lt;wsp:rsid wsp:val=&quot;006F6F25&quot;/&gt;&lt;wsp:rsid wsp:val=&quot;00703669&quot;/&gt;&lt;wsp:rsid wsp:val=&quot;00736BF3&quot;/&gt;&lt;wsp:rsid wsp:val=&quot;007711FF&quot;/&gt;&lt;wsp:rsid wsp:val=&quot;00782BC5&quot;/&gt;&lt;wsp:rsid wsp:val=&quot;007B10FD&quot;/&gt;&lt;wsp:rsid wsp:val=&quot;007D3951&quot;/&gt;&lt;wsp:rsid wsp:val=&quot;007D73D2&quot;/&gt;&lt;wsp:rsid wsp:val=&quot;008043AD&quot;/&gt;&lt;wsp:rsid wsp:val=&quot;008321AF&quot;/&gt;&lt;wsp:rsid wsp:val=&quot;00832797&quot;/&gt;&lt;wsp:rsid wsp:val=&quot;00837410&quot;/&gt;&lt;wsp:rsid wsp:val=&quot;0089172F&quot;/&gt;&lt;wsp:rsid wsp:val=&quot;00893652&quot;/&gt;&lt;wsp:rsid wsp:val=&quot;008A3868&quot;/&gt;&lt;wsp:rsid wsp:val=&quot;008C0038&quot;/&gt;&lt;wsp:rsid wsp:val=&quot;008C320D&quot;/&gt;&lt;wsp:rsid wsp:val=&quot;008E200D&quot;/&gt;&lt;wsp:rsid wsp:val=&quot;008E5E25&quot;/&gt;&lt;wsp:rsid wsp:val=&quot;008F1805&quot;/&gt;&lt;wsp:rsid wsp:val=&quot;008F2F9A&quot;/&gt;&lt;wsp:rsid wsp:val=&quot;00923A73&quot;/&gt;&lt;wsp:rsid wsp:val=&quot;00935969&quot;/&gt;&lt;wsp:rsid wsp:val=&quot;00943798&quot;/&gt;&lt;wsp:rsid wsp:val=&quot;00960D0B&quot;/&gt;&lt;wsp:rsid wsp:val=&quot;009872AA&quot;/&gt;&lt;wsp:rsid wsp:val=&quot;009B204B&quot;/&gt;&lt;wsp:rsid wsp:val=&quot;009C7592&quot;/&gt;&lt;wsp:rsid wsp:val=&quot;00A0727A&quot;/&gt;&lt;wsp:rsid wsp:val=&quot;00A37B6B&quot;/&gt;&lt;wsp:rsid wsp:val=&quot;00A54A88&quot;/&gt;&lt;wsp:rsid wsp:val=&quot;00A64338&quot;/&gt;&lt;wsp:rsid wsp:val=&quot;00A776A5&quot;/&gt;&lt;wsp:rsid wsp:val=&quot;00A902D3&quot;/&gt;&lt;wsp:rsid wsp:val=&quot;00AB2F7F&quot;/&gt;&lt;wsp:rsid wsp:val=&quot;00AD5EA2&quot;/&gt;&lt;wsp:rsid wsp:val=&quot;00AE6728&quot;/&gt;&lt;wsp:rsid wsp:val=&quot;00B20125&quot;/&gt;&lt;wsp:rsid wsp:val=&quot;00B77F98&quot;/&gt;&lt;wsp:rsid wsp:val=&quot;00B82160&quot;/&gt;&lt;wsp:rsid wsp:val=&quot;00B8564F&quot;/&gt;&lt;wsp:rsid wsp:val=&quot;00BB6D2B&quot;/&gt;&lt;wsp:rsid wsp:val=&quot;00C273FF&quot;/&gt;&lt;wsp:rsid wsp:val=&quot;00C3207F&quot;/&gt;&lt;wsp:rsid wsp:val=&quot;00C6753E&quot;/&gt;&lt;wsp:rsid wsp:val=&quot;00C975D2&quot;/&gt;&lt;wsp:rsid wsp:val=&quot;00CB2F87&quot;/&gt;&lt;wsp:rsid wsp:val=&quot;00CB67EB&quot;/&gt;&lt;wsp:rsid wsp:val=&quot;00CC1CEF&quot;/&gt;&lt;wsp:rsid wsp:val=&quot;00CD0711&quot;/&gt;&lt;wsp:rsid wsp:val=&quot;00CE591C&quot;/&gt;&lt;wsp:rsid wsp:val=&quot;00CF5427&quot;/&gt;&lt;wsp:rsid wsp:val=&quot;00D13700&quot;/&gt;&lt;wsp:rsid wsp:val=&quot;00D270E4&quot;/&gt;&lt;wsp:rsid wsp:val=&quot;00D6223D&quot;/&gt;&lt;wsp:rsid wsp:val=&quot;00D63419&quot;/&gt;&lt;wsp:rsid wsp:val=&quot;00D748A1&quot;/&gt;&lt;wsp:rsid wsp:val=&quot;00D74CF4&quot;/&gt;&lt;wsp:rsid wsp:val=&quot;00D764C7&quot;/&gt;&lt;wsp:rsid wsp:val=&quot;00D77819&quot;/&gt;&lt;wsp:rsid wsp:val=&quot;00D83084&quot;/&gt;&lt;wsp:rsid wsp:val=&quot;00D902FD&quot;/&gt;&lt;wsp:rsid wsp:val=&quot;00D90CC9&quot;/&gt;&lt;wsp:rsid wsp:val=&quot;00DB2C9D&quot;/&gt;&lt;wsp:rsid wsp:val=&quot;00DB4BB6&quot;/&gt;&lt;wsp:rsid wsp:val=&quot;00DC060D&quot;/&gt;&lt;wsp:rsid wsp:val=&quot;00DC0DAA&quot;/&gt;&lt;wsp:rsid wsp:val=&quot;00DE201B&quot;/&gt;&lt;wsp:rsid wsp:val=&quot;00DE72E3&quot;/&gt;&lt;wsp:rsid wsp:val=&quot;00E12EAE&quot;/&gt;&lt;wsp:rsid wsp:val=&quot;00E317E0&quot;/&gt;&lt;wsp:rsid wsp:val=&quot;00E338A0&quot;/&gt;&lt;wsp:rsid wsp:val=&quot;00E46040&quot;/&gt;&lt;wsp:rsid wsp:val=&quot;00E969E7&quot;/&gt;&lt;wsp:rsid wsp:val=&quot;00EC48F8&quot;/&gt;&lt;wsp:rsid wsp:val=&quot;00EF5B53&quot;/&gt;&lt;wsp:rsid wsp:val=&quot;00F40057&quot;/&gt;&lt;wsp:rsid wsp:val=&quot;00F542C4&quot;/&gt;&lt;wsp:rsid wsp:val=&quot;00FA2FA3&quot;/&gt;&lt;wsp:rsid wsp:val=&quot;00FF170A&quot;/&gt;&lt;wsp:rsid wsp:val=&quot;00FF533C&quot;/&gt;&lt;/wsp:rsids&gt;&lt;/w:docPr&gt;&lt;w:body&gt;&lt;w:p wsp:rsidR=&quot;00000000&quot; wsp:rsidRDefault=&quot;00250824&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Р”&lt;/m:t&gt;&lt;/m:r&gt;&lt;/m:e&gt;&lt;m:sub&gt;&lt;m:r&gt;&lt;w:rPr&gt;&lt;w:rFonts w:ascii=&quot;Cambria Math&quot; w:h-ansi=&quot;Times New Roman&quot;/&gt;&lt;wx:font wx:val=&quot;Times New Roman&quot;/&gt;&lt;w:i/&gt;&lt;w:sz w:val=&quot;28&quot;/&gt;&lt;w:sz-cs w:val=&quot;28&quot;/&gt;&lt;/w:rPr&gt;&lt;m:t&gt;СЂРї&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4" o:title="" chromakey="white"/>
          </v:shape>
        </w:pict>
      </w:r>
      <w:r w:rsidRPr="00B81ABF">
        <w:rPr>
          <w:rFonts w:ascii="Times New Roman" w:hAnsi="Times New Roman"/>
          <w:sz w:val="28"/>
          <w:szCs w:val="28"/>
          <w:lang w:val="uk-UA"/>
        </w:rPr>
        <w:fldChar w:fldCharType="end"/>
      </w:r>
      <w:r w:rsidRPr="00B81ABF">
        <w:rPr>
          <w:rFonts w:ascii="Times New Roman" w:hAnsi="Times New Roman"/>
          <w:sz w:val="28"/>
          <w:szCs w:val="28"/>
          <w:lang w:val="uk-UA"/>
        </w:rPr>
        <w:t xml:space="preserve"> - чистий дохід від реалізації продукції (товарів, робіт, послуг):</w:t>
      </w:r>
    </w:p>
    <w:p w:rsidR="004E3164" w:rsidRPr="00B81ABF" w:rsidRDefault="004E3164" w:rsidP="00B81ABF">
      <w:pPr>
        <w:spacing w:after="0" w:line="360" w:lineRule="auto"/>
        <w:ind w:firstLine="709"/>
        <w:jc w:val="both"/>
        <w:rPr>
          <w:rFonts w:ascii="Times New Roman" w:hAnsi="Times New Roman"/>
          <w:sz w:val="28"/>
          <w:szCs w:val="28"/>
          <w:lang w:val="uk-UA"/>
        </w:rPr>
      </w:pPr>
      <w:r w:rsidRPr="00B81ABF">
        <w:rPr>
          <w:rFonts w:ascii="Times New Roman" w:hAnsi="Times New Roman"/>
          <w:sz w:val="28"/>
          <w:szCs w:val="28"/>
          <w:lang w:val="uk-UA"/>
        </w:rPr>
        <w:fldChar w:fldCharType="begin"/>
      </w:r>
      <w:r w:rsidRPr="00B81ABF">
        <w:rPr>
          <w:rFonts w:ascii="Times New Roman" w:hAnsi="Times New Roman"/>
          <w:sz w:val="28"/>
          <w:szCs w:val="28"/>
          <w:lang w:val="uk-UA"/>
        </w:rPr>
        <w:instrText xml:space="preserve"> QUOTE </w:instrText>
      </w:r>
      <w:r w:rsidR="00750B50">
        <w:rPr>
          <w:rFonts w:ascii="Times New Roman" w:hAnsi="Times New Roman"/>
          <w:sz w:val="28"/>
          <w:lang w:val="uk-UA"/>
        </w:rPr>
        <w:pict>
          <v:shape id="_x0000_i1039" type="#_x0000_t75" style="width:19.5pt;height:1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46202&quot;/&gt;&lt;wsp:rsid wsp:val=&quot;00011F2E&quot;/&gt;&lt;wsp:rsid wsp:val=&quot;0001266B&quot;/&gt;&lt;wsp:rsid wsp:val=&quot;00014D20&quot;/&gt;&lt;wsp:rsid wsp:val=&quot;00016ADB&quot;/&gt;&lt;wsp:rsid wsp:val=&quot;00027F2E&quot;/&gt;&lt;wsp:rsid wsp:val=&quot;000C0D8E&quot;/&gt;&lt;wsp:rsid wsp:val=&quot;000C2AAC&quot;/&gt;&lt;wsp:rsid wsp:val=&quot;000C3827&quot;/&gt;&lt;wsp:rsid wsp:val=&quot;000E5BCC&quot;/&gt;&lt;wsp:rsid wsp:val=&quot;000F43C5&quot;/&gt;&lt;wsp:rsid wsp:val=&quot;0010420D&quot;/&gt;&lt;wsp:rsid wsp:val=&quot;00113DB0&quot;/&gt;&lt;wsp:rsid wsp:val=&quot;0012105B&quot;/&gt;&lt;wsp:rsid wsp:val=&quot;0012135D&quot;/&gt;&lt;wsp:rsid wsp:val=&quot;00153794&quot;/&gt;&lt;wsp:rsid wsp:val=&quot;00156AA9&quot;/&gt;&lt;wsp:rsid wsp:val=&quot;001717FB&quot;/&gt;&lt;wsp:rsid wsp:val=&quot;001801B8&quot;/&gt;&lt;wsp:rsid wsp:val=&quot;001C1870&quot;/&gt;&lt;wsp:rsid wsp:val=&quot;001D3075&quot;/&gt;&lt;wsp:rsid wsp:val=&quot;001F0DA1&quot;/&gt;&lt;wsp:rsid wsp:val=&quot;002006D8&quot;/&gt;&lt;wsp:rsid wsp:val=&quot;00211E67&quot;/&gt;&lt;wsp:rsid wsp:val=&quot;00224A60&quot;/&gt;&lt;wsp:rsid wsp:val=&quot;00226F40&quot;/&gt;&lt;wsp:rsid wsp:val=&quot;0024242B&quot;/&gt;&lt;wsp:rsid wsp:val=&quot;00242AB4&quot;/&gt;&lt;wsp:rsid wsp:val=&quot;00244B17&quot;/&gt;&lt;wsp:rsid wsp:val=&quot;00263820&quot;/&gt;&lt;wsp:rsid wsp:val=&quot;00270451&quot;/&gt;&lt;wsp:rsid wsp:val=&quot;002850C5&quot;/&gt;&lt;wsp:rsid wsp:val=&quot;00296F2C&quot;/&gt;&lt;wsp:rsid wsp:val=&quot;002A4116&quot;/&gt;&lt;wsp:rsid wsp:val=&quot;002A4EA8&quot;/&gt;&lt;wsp:rsid wsp:val=&quot;002D1D3D&quot;/&gt;&lt;wsp:rsid wsp:val=&quot;002D2F09&quot;/&gt;&lt;wsp:rsid wsp:val=&quot;002F6074&quot;/&gt;&lt;wsp:rsid wsp:val=&quot;0030504E&quot;/&gt;&lt;wsp:rsid wsp:val=&quot;003051BA&quot;/&gt;&lt;wsp:rsid wsp:val=&quot;003056F2&quot;/&gt;&lt;wsp:rsid wsp:val=&quot;00336321&quot;/&gt;&lt;wsp:rsid wsp:val=&quot;0034522A&quot;/&gt;&lt;wsp:rsid wsp:val=&quot;0036275A&quot;/&gt;&lt;wsp:rsid wsp:val=&quot;00392D39&quot;/&gt;&lt;wsp:rsid wsp:val=&quot;003935C0&quot;/&gt;&lt;wsp:rsid wsp:val=&quot;003B1D89&quot;/&gt;&lt;wsp:rsid wsp:val=&quot;003C2D7A&quot;/&gt;&lt;wsp:rsid wsp:val=&quot;003D1C57&quot;/&gt;&lt;wsp:rsid wsp:val=&quot;003D4C6D&quot;/&gt;&lt;wsp:rsid wsp:val=&quot;003D54FF&quot;/&gt;&lt;wsp:rsid wsp:val=&quot;003F53CD&quot;/&gt;&lt;wsp:rsid wsp:val=&quot;003F5E8D&quot;/&gt;&lt;wsp:rsid wsp:val=&quot;004024C6&quot;/&gt;&lt;wsp:rsid wsp:val=&quot;00426B30&quot;/&gt;&lt;wsp:rsid wsp:val=&quot;00465093&quot;/&gt;&lt;wsp:rsid wsp:val=&quot;00477A24&quot;/&gt;&lt;wsp:rsid wsp:val=&quot;004A4EC5&quot;/&gt;&lt;wsp:rsid wsp:val=&quot;004B0FF8&quot;/&gt;&lt;wsp:rsid wsp:val=&quot;004D258E&quot;/&gt;&lt;wsp:rsid wsp:val=&quot;004D5CBE&quot;/&gt;&lt;wsp:rsid wsp:val=&quot;00514B56&quot;/&gt;&lt;wsp:rsid wsp:val=&quot;00522B8B&quot;/&gt;&lt;wsp:rsid wsp:val=&quot;005231F2&quot;/&gt;&lt;wsp:rsid wsp:val=&quot;00540C0A&quot;/&gt;&lt;wsp:rsid wsp:val=&quot;00546202&quot;/&gt;&lt;wsp:rsid wsp:val=&quot;00550AC0&quot;/&gt;&lt;wsp:rsid wsp:val=&quot;00591538&quot;/&gt;&lt;wsp:rsid wsp:val=&quot;005B5546&quot;/&gt;&lt;wsp:rsid wsp:val=&quot;005F2D94&quot;/&gt;&lt;wsp:rsid wsp:val=&quot;005F380E&quot;/&gt;&lt;wsp:rsid wsp:val=&quot;006170E8&quot;/&gt;&lt;wsp:rsid wsp:val=&quot;0062032A&quot;/&gt;&lt;wsp:rsid wsp:val=&quot;00623018&quot;/&gt;&lt;wsp:rsid wsp:val=&quot;006327C4&quot;/&gt;&lt;wsp:rsid wsp:val=&quot;00640E2E&quot;/&gt;&lt;wsp:rsid wsp:val=&quot;00652759&quot;/&gt;&lt;wsp:rsid wsp:val=&quot;00671905&quot;/&gt;&lt;wsp:rsid wsp:val=&quot;00686DAC&quot;/&gt;&lt;wsp:rsid wsp:val=&quot;00691E21&quot;/&gt;&lt;wsp:rsid wsp:val=&quot;0069692E&quot;/&gt;&lt;wsp:rsid wsp:val=&quot;00697C2B&quot;/&gt;&lt;wsp:rsid wsp:val=&quot;006B78BF&quot;/&gt;&lt;wsp:rsid wsp:val=&quot;006C46C4&quot;/&gt;&lt;wsp:rsid wsp:val=&quot;006E1E64&quot;/&gt;&lt;wsp:rsid wsp:val=&quot;006F6F25&quot;/&gt;&lt;wsp:rsid wsp:val=&quot;00703669&quot;/&gt;&lt;wsp:rsid wsp:val=&quot;00736BF3&quot;/&gt;&lt;wsp:rsid wsp:val=&quot;007711FF&quot;/&gt;&lt;wsp:rsid wsp:val=&quot;00782BC5&quot;/&gt;&lt;wsp:rsid wsp:val=&quot;007B10FD&quot;/&gt;&lt;wsp:rsid wsp:val=&quot;007D3951&quot;/&gt;&lt;wsp:rsid wsp:val=&quot;007D73D2&quot;/&gt;&lt;wsp:rsid wsp:val=&quot;008043AD&quot;/&gt;&lt;wsp:rsid wsp:val=&quot;008321AF&quot;/&gt;&lt;wsp:rsid wsp:val=&quot;00832797&quot;/&gt;&lt;wsp:rsid wsp:val=&quot;00837410&quot;/&gt;&lt;wsp:rsid wsp:val=&quot;0089172F&quot;/&gt;&lt;wsp:rsid wsp:val=&quot;00893652&quot;/&gt;&lt;wsp:rsid wsp:val=&quot;008A3868&quot;/&gt;&lt;wsp:rsid wsp:val=&quot;008C0038&quot;/&gt;&lt;wsp:rsid wsp:val=&quot;008C320D&quot;/&gt;&lt;wsp:rsid wsp:val=&quot;008E200D&quot;/&gt;&lt;wsp:rsid wsp:val=&quot;008E5E25&quot;/&gt;&lt;wsp:rsid wsp:val=&quot;008F1805&quot;/&gt;&lt;wsp:rsid wsp:val=&quot;008F2F9A&quot;/&gt;&lt;wsp:rsid wsp:val=&quot;00923A73&quot;/&gt;&lt;wsp:rsid wsp:val=&quot;00935969&quot;/&gt;&lt;wsp:rsid wsp:val=&quot;00943798&quot;/&gt;&lt;wsp:rsid wsp:val=&quot;00960D0B&quot;/&gt;&lt;wsp:rsid wsp:val=&quot;009872AA&quot;/&gt;&lt;wsp:rsid wsp:val=&quot;009B204B&quot;/&gt;&lt;wsp:rsid wsp:val=&quot;009C7592&quot;/&gt;&lt;wsp:rsid wsp:val=&quot;00A0727A&quot;/&gt;&lt;wsp:rsid wsp:val=&quot;00A37B6B&quot;/&gt;&lt;wsp:rsid wsp:val=&quot;00A54A88&quot;/&gt;&lt;wsp:rsid wsp:val=&quot;00A64338&quot;/&gt;&lt;wsp:rsid wsp:val=&quot;00A776A5&quot;/&gt;&lt;wsp:rsid wsp:val=&quot;00A902D3&quot;/&gt;&lt;wsp:rsid wsp:val=&quot;00AB2F7F&quot;/&gt;&lt;wsp:rsid wsp:val=&quot;00AD5EA2&quot;/&gt;&lt;wsp:rsid wsp:val=&quot;00AE6728&quot;/&gt;&lt;wsp:rsid wsp:val=&quot;00B20125&quot;/&gt;&lt;wsp:rsid wsp:val=&quot;00B77F98&quot;/&gt;&lt;wsp:rsid wsp:val=&quot;00B82160&quot;/&gt;&lt;wsp:rsid wsp:val=&quot;00B8564F&quot;/&gt;&lt;wsp:rsid wsp:val=&quot;00BB6D2B&quot;/&gt;&lt;wsp:rsid wsp:val=&quot;00C273FF&quot;/&gt;&lt;wsp:rsid wsp:val=&quot;00C3207F&quot;/&gt;&lt;wsp:rsid wsp:val=&quot;00C6753E&quot;/&gt;&lt;wsp:rsid wsp:val=&quot;00C975D2&quot;/&gt;&lt;wsp:rsid wsp:val=&quot;00CB2F87&quot;/&gt;&lt;wsp:rsid wsp:val=&quot;00CB67EB&quot;/&gt;&lt;wsp:rsid wsp:val=&quot;00CC1CEF&quot;/&gt;&lt;wsp:rsid wsp:val=&quot;00CD0711&quot;/&gt;&lt;wsp:rsid wsp:val=&quot;00CE591C&quot;/&gt;&lt;wsp:rsid wsp:val=&quot;00CF5427&quot;/&gt;&lt;wsp:rsid wsp:val=&quot;00D13700&quot;/&gt;&lt;wsp:rsid wsp:val=&quot;00D270E4&quot;/&gt;&lt;wsp:rsid wsp:val=&quot;00D6223D&quot;/&gt;&lt;wsp:rsid wsp:val=&quot;00D63419&quot;/&gt;&lt;wsp:rsid wsp:val=&quot;00D748A1&quot;/&gt;&lt;wsp:rsid wsp:val=&quot;00D74CF4&quot;/&gt;&lt;wsp:rsid wsp:val=&quot;00D764C7&quot;/&gt;&lt;wsp:rsid wsp:val=&quot;00D77819&quot;/&gt;&lt;wsp:rsid wsp:val=&quot;00D83084&quot;/&gt;&lt;wsp:rsid wsp:val=&quot;00D902FD&quot;/&gt;&lt;wsp:rsid wsp:val=&quot;00D90CC9&quot;/&gt;&lt;wsp:rsid wsp:val=&quot;00DB2C9D&quot;/&gt;&lt;wsp:rsid wsp:val=&quot;00DB4BB6&quot;/&gt;&lt;wsp:rsid wsp:val=&quot;00DC060D&quot;/&gt;&lt;wsp:rsid wsp:val=&quot;00DC0DAA&quot;/&gt;&lt;wsp:rsid wsp:val=&quot;00DE201B&quot;/&gt;&lt;wsp:rsid wsp:val=&quot;00DE72E3&quot;/&gt;&lt;wsp:rsid wsp:val=&quot;00E12EAE&quot;/&gt;&lt;wsp:rsid wsp:val=&quot;00E317E0&quot;/&gt;&lt;wsp:rsid wsp:val=&quot;00E338A0&quot;/&gt;&lt;wsp:rsid wsp:val=&quot;00E46040&quot;/&gt;&lt;wsp:rsid wsp:val=&quot;00E969E7&quot;/&gt;&lt;wsp:rsid wsp:val=&quot;00EC48F8&quot;/&gt;&lt;wsp:rsid wsp:val=&quot;00EF5B53&quot;/&gt;&lt;wsp:rsid wsp:val=&quot;00F40057&quot;/&gt;&lt;wsp:rsid wsp:val=&quot;00F542C4&quot;/&gt;&lt;wsp:rsid wsp:val=&quot;00FA2FA3&quot;/&gt;&lt;wsp:rsid wsp:val=&quot;00FF170A&quot;/&gt;&lt;wsp:rsid wsp:val=&quot;00FF533C&quot;/&gt;&lt;/wsp:rsids&gt;&lt;/w:docPr&gt;&lt;w:body&gt;&lt;w:p wsp:rsidR=&quot;00000000&quot; wsp:rsidRDefault=&quot;005F2D94&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S&lt;/m:t&gt;&lt;/m:r&gt;&lt;/m:e&gt;&lt;m:sub&gt;&lt;m:r&gt;&lt;w:rPr&gt;&lt;w:rFonts w:ascii=&quot;Cambria Math&quot; w:h-ansi=&quot;Times New Roman&quot;/&gt;&lt;wx:font wx:val=&quot;Times New Roman&quot;/&gt;&lt;w:i/&gt;&lt;w:sz w:val=&quot;28&quot;/&gt;&lt;w:sz-cs w:val=&quot;28&quot;/&gt;&lt;/w:rPr&gt;&lt;m:t&gt;СЂРї&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5" o:title="" chromakey="white"/>
          </v:shape>
        </w:pict>
      </w:r>
      <w:r w:rsidRPr="00B81ABF">
        <w:rPr>
          <w:rFonts w:ascii="Times New Roman" w:hAnsi="Times New Roman"/>
          <w:sz w:val="28"/>
          <w:szCs w:val="28"/>
          <w:lang w:val="uk-UA"/>
        </w:rPr>
        <w:instrText xml:space="preserve"> </w:instrText>
      </w:r>
      <w:r w:rsidRPr="00B81ABF">
        <w:rPr>
          <w:rFonts w:ascii="Times New Roman" w:hAnsi="Times New Roman"/>
          <w:sz w:val="28"/>
          <w:szCs w:val="28"/>
          <w:lang w:val="uk-UA"/>
        </w:rPr>
        <w:fldChar w:fldCharType="separate"/>
      </w:r>
      <w:r w:rsidR="00750B50">
        <w:rPr>
          <w:rFonts w:ascii="Times New Roman" w:hAnsi="Times New Roman"/>
          <w:sz w:val="28"/>
          <w:lang w:val="uk-UA"/>
        </w:rPr>
        <w:pict>
          <v:shape id="_x0000_i1040" type="#_x0000_t75" style="width:19.5pt;height:1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46202&quot;/&gt;&lt;wsp:rsid wsp:val=&quot;00011F2E&quot;/&gt;&lt;wsp:rsid wsp:val=&quot;0001266B&quot;/&gt;&lt;wsp:rsid wsp:val=&quot;00014D20&quot;/&gt;&lt;wsp:rsid wsp:val=&quot;00016ADB&quot;/&gt;&lt;wsp:rsid wsp:val=&quot;00027F2E&quot;/&gt;&lt;wsp:rsid wsp:val=&quot;000C0D8E&quot;/&gt;&lt;wsp:rsid wsp:val=&quot;000C2AAC&quot;/&gt;&lt;wsp:rsid wsp:val=&quot;000C3827&quot;/&gt;&lt;wsp:rsid wsp:val=&quot;000E5BCC&quot;/&gt;&lt;wsp:rsid wsp:val=&quot;000F43C5&quot;/&gt;&lt;wsp:rsid wsp:val=&quot;0010420D&quot;/&gt;&lt;wsp:rsid wsp:val=&quot;00113DB0&quot;/&gt;&lt;wsp:rsid wsp:val=&quot;0012105B&quot;/&gt;&lt;wsp:rsid wsp:val=&quot;0012135D&quot;/&gt;&lt;wsp:rsid wsp:val=&quot;00153794&quot;/&gt;&lt;wsp:rsid wsp:val=&quot;00156AA9&quot;/&gt;&lt;wsp:rsid wsp:val=&quot;001717FB&quot;/&gt;&lt;wsp:rsid wsp:val=&quot;001801B8&quot;/&gt;&lt;wsp:rsid wsp:val=&quot;001C1870&quot;/&gt;&lt;wsp:rsid wsp:val=&quot;001D3075&quot;/&gt;&lt;wsp:rsid wsp:val=&quot;001F0DA1&quot;/&gt;&lt;wsp:rsid wsp:val=&quot;002006D8&quot;/&gt;&lt;wsp:rsid wsp:val=&quot;00211E67&quot;/&gt;&lt;wsp:rsid wsp:val=&quot;00224A60&quot;/&gt;&lt;wsp:rsid wsp:val=&quot;00226F40&quot;/&gt;&lt;wsp:rsid wsp:val=&quot;0024242B&quot;/&gt;&lt;wsp:rsid wsp:val=&quot;00242AB4&quot;/&gt;&lt;wsp:rsid wsp:val=&quot;00244B17&quot;/&gt;&lt;wsp:rsid wsp:val=&quot;00263820&quot;/&gt;&lt;wsp:rsid wsp:val=&quot;00270451&quot;/&gt;&lt;wsp:rsid wsp:val=&quot;002850C5&quot;/&gt;&lt;wsp:rsid wsp:val=&quot;00296F2C&quot;/&gt;&lt;wsp:rsid wsp:val=&quot;002A4116&quot;/&gt;&lt;wsp:rsid wsp:val=&quot;002A4EA8&quot;/&gt;&lt;wsp:rsid wsp:val=&quot;002D1D3D&quot;/&gt;&lt;wsp:rsid wsp:val=&quot;002D2F09&quot;/&gt;&lt;wsp:rsid wsp:val=&quot;002F6074&quot;/&gt;&lt;wsp:rsid wsp:val=&quot;0030504E&quot;/&gt;&lt;wsp:rsid wsp:val=&quot;003051BA&quot;/&gt;&lt;wsp:rsid wsp:val=&quot;003056F2&quot;/&gt;&lt;wsp:rsid wsp:val=&quot;00336321&quot;/&gt;&lt;wsp:rsid wsp:val=&quot;0034522A&quot;/&gt;&lt;wsp:rsid wsp:val=&quot;0036275A&quot;/&gt;&lt;wsp:rsid wsp:val=&quot;00392D39&quot;/&gt;&lt;wsp:rsid wsp:val=&quot;003935C0&quot;/&gt;&lt;wsp:rsid wsp:val=&quot;003B1D89&quot;/&gt;&lt;wsp:rsid wsp:val=&quot;003C2D7A&quot;/&gt;&lt;wsp:rsid wsp:val=&quot;003D1C57&quot;/&gt;&lt;wsp:rsid wsp:val=&quot;003D4C6D&quot;/&gt;&lt;wsp:rsid wsp:val=&quot;003D54FF&quot;/&gt;&lt;wsp:rsid wsp:val=&quot;003F53CD&quot;/&gt;&lt;wsp:rsid wsp:val=&quot;003F5E8D&quot;/&gt;&lt;wsp:rsid wsp:val=&quot;004024C6&quot;/&gt;&lt;wsp:rsid wsp:val=&quot;00426B30&quot;/&gt;&lt;wsp:rsid wsp:val=&quot;00465093&quot;/&gt;&lt;wsp:rsid wsp:val=&quot;00477A24&quot;/&gt;&lt;wsp:rsid wsp:val=&quot;004A4EC5&quot;/&gt;&lt;wsp:rsid wsp:val=&quot;004B0FF8&quot;/&gt;&lt;wsp:rsid wsp:val=&quot;004D258E&quot;/&gt;&lt;wsp:rsid wsp:val=&quot;004D5CBE&quot;/&gt;&lt;wsp:rsid wsp:val=&quot;00514B56&quot;/&gt;&lt;wsp:rsid wsp:val=&quot;00522B8B&quot;/&gt;&lt;wsp:rsid wsp:val=&quot;005231F2&quot;/&gt;&lt;wsp:rsid wsp:val=&quot;00540C0A&quot;/&gt;&lt;wsp:rsid wsp:val=&quot;00546202&quot;/&gt;&lt;wsp:rsid wsp:val=&quot;00550AC0&quot;/&gt;&lt;wsp:rsid wsp:val=&quot;00591538&quot;/&gt;&lt;wsp:rsid wsp:val=&quot;005B5546&quot;/&gt;&lt;wsp:rsid wsp:val=&quot;005F2D94&quot;/&gt;&lt;wsp:rsid wsp:val=&quot;005F380E&quot;/&gt;&lt;wsp:rsid wsp:val=&quot;006170E8&quot;/&gt;&lt;wsp:rsid wsp:val=&quot;0062032A&quot;/&gt;&lt;wsp:rsid wsp:val=&quot;00623018&quot;/&gt;&lt;wsp:rsid wsp:val=&quot;006327C4&quot;/&gt;&lt;wsp:rsid wsp:val=&quot;00640E2E&quot;/&gt;&lt;wsp:rsid wsp:val=&quot;00652759&quot;/&gt;&lt;wsp:rsid wsp:val=&quot;00671905&quot;/&gt;&lt;wsp:rsid wsp:val=&quot;00686DAC&quot;/&gt;&lt;wsp:rsid wsp:val=&quot;00691E21&quot;/&gt;&lt;wsp:rsid wsp:val=&quot;0069692E&quot;/&gt;&lt;wsp:rsid wsp:val=&quot;00697C2B&quot;/&gt;&lt;wsp:rsid wsp:val=&quot;006B78BF&quot;/&gt;&lt;wsp:rsid wsp:val=&quot;006C46C4&quot;/&gt;&lt;wsp:rsid wsp:val=&quot;006E1E64&quot;/&gt;&lt;wsp:rsid wsp:val=&quot;006F6F25&quot;/&gt;&lt;wsp:rsid wsp:val=&quot;00703669&quot;/&gt;&lt;wsp:rsid wsp:val=&quot;00736BF3&quot;/&gt;&lt;wsp:rsid wsp:val=&quot;007711FF&quot;/&gt;&lt;wsp:rsid wsp:val=&quot;00782BC5&quot;/&gt;&lt;wsp:rsid wsp:val=&quot;007B10FD&quot;/&gt;&lt;wsp:rsid wsp:val=&quot;007D3951&quot;/&gt;&lt;wsp:rsid wsp:val=&quot;007D73D2&quot;/&gt;&lt;wsp:rsid wsp:val=&quot;008043AD&quot;/&gt;&lt;wsp:rsid wsp:val=&quot;008321AF&quot;/&gt;&lt;wsp:rsid wsp:val=&quot;00832797&quot;/&gt;&lt;wsp:rsid wsp:val=&quot;00837410&quot;/&gt;&lt;wsp:rsid wsp:val=&quot;0089172F&quot;/&gt;&lt;wsp:rsid wsp:val=&quot;00893652&quot;/&gt;&lt;wsp:rsid wsp:val=&quot;008A3868&quot;/&gt;&lt;wsp:rsid wsp:val=&quot;008C0038&quot;/&gt;&lt;wsp:rsid wsp:val=&quot;008C320D&quot;/&gt;&lt;wsp:rsid wsp:val=&quot;008E200D&quot;/&gt;&lt;wsp:rsid wsp:val=&quot;008E5E25&quot;/&gt;&lt;wsp:rsid wsp:val=&quot;008F1805&quot;/&gt;&lt;wsp:rsid wsp:val=&quot;008F2F9A&quot;/&gt;&lt;wsp:rsid wsp:val=&quot;00923A73&quot;/&gt;&lt;wsp:rsid wsp:val=&quot;00935969&quot;/&gt;&lt;wsp:rsid wsp:val=&quot;00943798&quot;/&gt;&lt;wsp:rsid wsp:val=&quot;00960D0B&quot;/&gt;&lt;wsp:rsid wsp:val=&quot;009872AA&quot;/&gt;&lt;wsp:rsid wsp:val=&quot;009B204B&quot;/&gt;&lt;wsp:rsid wsp:val=&quot;009C7592&quot;/&gt;&lt;wsp:rsid wsp:val=&quot;00A0727A&quot;/&gt;&lt;wsp:rsid wsp:val=&quot;00A37B6B&quot;/&gt;&lt;wsp:rsid wsp:val=&quot;00A54A88&quot;/&gt;&lt;wsp:rsid wsp:val=&quot;00A64338&quot;/&gt;&lt;wsp:rsid wsp:val=&quot;00A776A5&quot;/&gt;&lt;wsp:rsid wsp:val=&quot;00A902D3&quot;/&gt;&lt;wsp:rsid wsp:val=&quot;00AB2F7F&quot;/&gt;&lt;wsp:rsid wsp:val=&quot;00AD5EA2&quot;/&gt;&lt;wsp:rsid wsp:val=&quot;00AE6728&quot;/&gt;&lt;wsp:rsid wsp:val=&quot;00B20125&quot;/&gt;&lt;wsp:rsid wsp:val=&quot;00B77F98&quot;/&gt;&lt;wsp:rsid wsp:val=&quot;00B82160&quot;/&gt;&lt;wsp:rsid wsp:val=&quot;00B8564F&quot;/&gt;&lt;wsp:rsid wsp:val=&quot;00BB6D2B&quot;/&gt;&lt;wsp:rsid wsp:val=&quot;00C273FF&quot;/&gt;&lt;wsp:rsid wsp:val=&quot;00C3207F&quot;/&gt;&lt;wsp:rsid wsp:val=&quot;00C6753E&quot;/&gt;&lt;wsp:rsid wsp:val=&quot;00C975D2&quot;/&gt;&lt;wsp:rsid wsp:val=&quot;00CB2F87&quot;/&gt;&lt;wsp:rsid wsp:val=&quot;00CB67EB&quot;/&gt;&lt;wsp:rsid wsp:val=&quot;00CC1CEF&quot;/&gt;&lt;wsp:rsid wsp:val=&quot;00CD0711&quot;/&gt;&lt;wsp:rsid wsp:val=&quot;00CE591C&quot;/&gt;&lt;wsp:rsid wsp:val=&quot;00CF5427&quot;/&gt;&lt;wsp:rsid wsp:val=&quot;00D13700&quot;/&gt;&lt;wsp:rsid wsp:val=&quot;00D270E4&quot;/&gt;&lt;wsp:rsid wsp:val=&quot;00D6223D&quot;/&gt;&lt;wsp:rsid wsp:val=&quot;00D63419&quot;/&gt;&lt;wsp:rsid wsp:val=&quot;00D748A1&quot;/&gt;&lt;wsp:rsid wsp:val=&quot;00D74CF4&quot;/&gt;&lt;wsp:rsid wsp:val=&quot;00D764C7&quot;/&gt;&lt;wsp:rsid wsp:val=&quot;00D77819&quot;/&gt;&lt;wsp:rsid wsp:val=&quot;00D83084&quot;/&gt;&lt;wsp:rsid wsp:val=&quot;00D902FD&quot;/&gt;&lt;wsp:rsid wsp:val=&quot;00D90CC9&quot;/&gt;&lt;wsp:rsid wsp:val=&quot;00DB2C9D&quot;/&gt;&lt;wsp:rsid wsp:val=&quot;00DB4BB6&quot;/&gt;&lt;wsp:rsid wsp:val=&quot;00DC060D&quot;/&gt;&lt;wsp:rsid wsp:val=&quot;00DC0DAA&quot;/&gt;&lt;wsp:rsid wsp:val=&quot;00DE201B&quot;/&gt;&lt;wsp:rsid wsp:val=&quot;00DE72E3&quot;/&gt;&lt;wsp:rsid wsp:val=&quot;00E12EAE&quot;/&gt;&lt;wsp:rsid wsp:val=&quot;00E317E0&quot;/&gt;&lt;wsp:rsid wsp:val=&quot;00E338A0&quot;/&gt;&lt;wsp:rsid wsp:val=&quot;00E46040&quot;/&gt;&lt;wsp:rsid wsp:val=&quot;00E969E7&quot;/&gt;&lt;wsp:rsid wsp:val=&quot;00EC48F8&quot;/&gt;&lt;wsp:rsid wsp:val=&quot;00EF5B53&quot;/&gt;&lt;wsp:rsid wsp:val=&quot;00F40057&quot;/&gt;&lt;wsp:rsid wsp:val=&quot;00F542C4&quot;/&gt;&lt;wsp:rsid wsp:val=&quot;00FA2FA3&quot;/&gt;&lt;wsp:rsid wsp:val=&quot;00FF170A&quot;/&gt;&lt;wsp:rsid wsp:val=&quot;00FF533C&quot;/&gt;&lt;/wsp:rsids&gt;&lt;/w:docPr&gt;&lt;w:body&gt;&lt;w:p wsp:rsidR=&quot;00000000&quot; wsp:rsidRDefault=&quot;005F2D94&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S&lt;/m:t&gt;&lt;/m:r&gt;&lt;/m:e&gt;&lt;m:sub&gt;&lt;m:r&gt;&lt;w:rPr&gt;&lt;w:rFonts w:ascii=&quot;Cambria Math&quot; w:h-ansi=&quot;Times New Roman&quot;/&gt;&lt;wx:font wx:val=&quot;Times New Roman&quot;/&gt;&lt;w:i/&gt;&lt;w:sz w:val=&quot;28&quot;/&gt;&lt;w:sz-cs w:val=&quot;28&quot;/&gt;&lt;/w:rPr&gt;&lt;m:t&gt;СЂРї&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5" o:title="" chromakey="white"/>
          </v:shape>
        </w:pict>
      </w:r>
      <w:r w:rsidRPr="00B81ABF">
        <w:rPr>
          <w:rFonts w:ascii="Times New Roman" w:hAnsi="Times New Roman"/>
          <w:sz w:val="28"/>
          <w:szCs w:val="28"/>
          <w:lang w:val="uk-UA"/>
        </w:rPr>
        <w:fldChar w:fldCharType="end"/>
      </w:r>
      <w:r w:rsidRPr="00B81ABF">
        <w:rPr>
          <w:rFonts w:ascii="Times New Roman" w:hAnsi="Times New Roman"/>
          <w:sz w:val="28"/>
          <w:szCs w:val="28"/>
          <w:lang w:val="uk-UA"/>
        </w:rPr>
        <w:t xml:space="preserve"> - собівартість реалізації продукції (товарів, робіт, послуг);</w:t>
      </w:r>
    </w:p>
    <w:p w:rsidR="004E3164" w:rsidRPr="00B81ABF" w:rsidRDefault="004E3164" w:rsidP="00B81ABF">
      <w:pPr>
        <w:spacing w:after="0" w:line="360" w:lineRule="auto"/>
        <w:ind w:firstLine="709"/>
        <w:jc w:val="both"/>
        <w:rPr>
          <w:rFonts w:ascii="Times New Roman" w:hAnsi="Times New Roman"/>
          <w:sz w:val="28"/>
          <w:szCs w:val="28"/>
          <w:lang w:val="uk-UA"/>
        </w:rPr>
      </w:pPr>
      <w:r w:rsidRPr="00B81ABF">
        <w:rPr>
          <w:rFonts w:ascii="Times New Roman" w:hAnsi="Times New Roman"/>
          <w:sz w:val="28"/>
          <w:szCs w:val="28"/>
          <w:lang w:val="uk-UA"/>
        </w:rPr>
        <w:fldChar w:fldCharType="begin"/>
      </w:r>
      <w:r w:rsidRPr="00B81ABF">
        <w:rPr>
          <w:rFonts w:ascii="Times New Roman" w:hAnsi="Times New Roman"/>
          <w:sz w:val="28"/>
          <w:szCs w:val="28"/>
          <w:lang w:val="uk-UA"/>
        </w:rPr>
        <w:instrText xml:space="preserve"> QUOTE </w:instrText>
      </w:r>
      <w:r w:rsidR="00750B50">
        <w:rPr>
          <w:rFonts w:ascii="Times New Roman" w:hAnsi="Times New Roman"/>
          <w:sz w:val="28"/>
          <w:lang w:val="uk-UA"/>
        </w:rPr>
        <w:pict>
          <v:shape id="_x0000_i1041" type="#_x0000_t75" style="width:27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46202&quot;/&gt;&lt;wsp:rsid wsp:val=&quot;00011F2E&quot;/&gt;&lt;wsp:rsid wsp:val=&quot;0001266B&quot;/&gt;&lt;wsp:rsid wsp:val=&quot;00014D20&quot;/&gt;&lt;wsp:rsid wsp:val=&quot;00016ADB&quot;/&gt;&lt;wsp:rsid wsp:val=&quot;00027F2E&quot;/&gt;&lt;wsp:rsid wsp:val=&quot;000C0D8E&quot;/&gt;&lt;wsp:rsid wsp:val=&quot;000C2AAC&quot;/&gt;&lt;wsp:rsid wsp:val=&quot;000C3827&quot;/&gt;&lt;wsp:rsid wsp:val=&quot;000E5BCC&quot;/&gt;&lt;wsp:rsid wsp:val=&quot;000F43C5&quot;/&gt;&lt;wsp:rsid wsp:val=&quot;0010420D&quot;/&gt;&lt;wsp:rsid wsp:val=&quot;00113DB0&quot;/&gt;&lt;wsp:rsid wsp:val=&quot;0012105B&quot;/&gt;&lt;wsp:rsid wsp:val=&quot;0012135D&quot;/&gt;&lt;wsp:rsid wsp:val=&quot;00153794&quot;/&gt;&lt;wsp:rsid wsp:val=&quot;00156AA9&quot;/&gt;&lt;wsp:rsid wsp:val=&quot;001717FB&quot;/&gt;&lt;wsp:rsid wsp:val=&quot;001801B8&quot;/&gt;&lt;wsp:rsid wsp:val=&quot;001914E2&quot;/&gt;&lt;wsp:rsid wsp:val=&quot;001C1870&quot;/&gt;&lt;wsp:rsid wsp:val=&quot;001D3075&quot;/&gt;&lt;wsp:rsid wsp:val=&quot;001F0DA1&quot;/&gt;&lt;wsp:rsid wsp:val=&quot;002006D8&quot;/&gt;&lt;wsp:rsid wsp:val=&quot;00211E67&quot;/&gt;&lt;wsp:rsid wsp:val=&quot;00224A60&quot;/&gt;&lt;wsp:rsid wsp:val=&quot;00226F40&quot;/&gt;&lt;wsp:rsid wsp:val=&quot;0024242B&quot;/&gt;&lt;wsp:rsid wsp:val=&quot;00242AB4&quot;/&gt;&lt;wsp:rsid wsp:val=&quot;00244B17&quot;/&gt;&lt;wsp:rsid wsp:val=&quot;00263820&quot;/&gt;&lt;wsp:rsid wsp:val=&quot;00270451&quot;/&gt;&lt;wsp:rsid wsp:val=&quot;002850C5&quot;/&gt;&lt;wsp:rsid wsp:val=&quot;00296F2C&quot;/&gt;&lt;wsp:rsid wsp:val=&quot;002A4116&quot;/&gt;&lt;wsp:rsid wsp:val=&quot;002A4EA8&quot;/&gt;&lt;wsp:rsid wsp:val=&quot;002D1D3D&quot;/&gt;&lt;wsp:rsid wsp:val=&quot;002D2F09&quot;/&gt;&lt;wsp:rsid wsp:val=&quot;002F6074&quot;/&gt;&lt;wsp:rsid wsp:val=&quot;0030504E&quot;/&gt;&lt;wsp:rsid wsp:val=&quot;003051BA&quot;/&gt;&lt;wsp:rsid wsp:val=&quot;003056F2&quot;/&gt;&lt;wsp:rsid wsp:val=&quot;00336321&quot;/&gt;&lt;wsp:rsid wsp:val=&quot;0034522A&quot;/&gt;&lt;wsp:rsid wsp:val=&quot;0036275A&quot;/&gt;&lt;wsp:rsid wsp:val=&quot;00392D39&quot;/&gt;&lt;wsp:rsid wsp:val=&quot;003935C0&quot;/&gt;&lt;wsp:rsid wsp:val=&quot;003B1D89&quot;/&gt;&lt;wsp:rsid wsp:val=&quot;003C2D7A&quot;/&gt;&lt;wsp:rsid wsp:val=&quot;003D1C57&quot;/&gt;&lt;wsp:rsid wsp:val=&quot;003D4C6D&quot;/&gt;&lt;wsp:rsid wsp:val=&quot;003D54FF&quot;/&gt;&lt;wsp:rsid wsp:val=&quot;003F53CD&quot;/&gt;&lt;wsp:rsid wsp:val=&quot;003F5E8D&quot;/&gt;&lt;wsp:rsid wsp:val=&quot;004024C6&quot;/&gt;&lt;wsp:rsid wsp:val=&quot;00426B30&quot;/&gt;&lt;wsp:rsid wsp:val=&quot;00465093&quot;/&gt;&lt;wsp:rsid wsp:val=&quot;00477A24&quot;/&gt;&lt;wsp:rsid wsp:val=&quot;004A4EC5&quot;/&gt;&lt;wsp:rsid wsp:val=&quot;004B0FF8&quot;/&gt;&lt;wsp:rsid wsp:val=&quot;004D258E&quot;/&gt;&lt;wsp:rsid wsp:val=&quot;004D5CBE&quot;/&gt;&lt;wsp:rsid wsp:val=&quot;00514B56&quot;/&gt;&lt;wsp:rsid wsp:val=&quot;00522B8B&quot;/&gt;&lt;wsp:rsid wsp:val=&quot;005231F2&quot;/&gt;&lt;wsp:rsid wsp:val=&quot;00540C0A&quot;/&gt;&lt;wsp:rsid wsp:val=&quot;00546202&quot;/&gt;&lt;wsp:rsid wsp:val=&quot;00550AC0&quot;/&gt;&lt;wsp:rsid wsp:val=&quot;00591538&quot;/&gt;&lt;wsp:rsid wsp:val=&quot;005B5546&quot;/&gt;&lt;wsp:rsid wsp:val=&quot;005F380E&quot;/&gt;&lt;wsp:rsid wsp:val=&quot;006170E8&quot;/&gt;&lt;wsp:rsid wsp:val=&quot;0062032A&quot;/&gt;&lt;wsp:rsid wsp:val=&quot;00623018&quot;/&gt;&lt;wsp:rsid wsp:val=&quot;006327C4&quot;/&gt;&lt;wsp:rsid wsp:val=&quot;00640E2E&quot;/&gt;&lt;wsp:rsid wsp:val=&quot;00652759&quot;/&gt;&lt;wsp:rsid wsp:val=&quot;00671905&quot;/&gt;&lt;wsp:rsid wsp:val=&quot;00686DAC&quot;/&gt;&lt;wsp:rsid wsp:val=&quot;00691E21&quot;/&gt;&lt;wsp:rsid wsp:val=&quot;0069692E&quot;/&gt;&lt;wsp:rsid wsp:val=&quot;00697C2B&quot;/&gt;&lt;wsp:rsid wsp:val=&quot;006B78BF&quot;/&gt;&lt;wsp:rsid wsp:val=&quot;006C46C4&quot;/&gt;&lt;wsp:rsid wsp:val=&quot;006E1E64&quot;/&gt;&lt;wsp:rsid wsp:val=&quot;006F6F25&quot;/&gt;&lt;wsp:rsid wsp:val=&quot;00703669&quot;/&gt;&lt;wsp:rsid wsp:val=&quot;00736BF3&quot;/&gt;&lt;wsp:rsid wsp:val=&quot;007711FF&quot;/&gt;&lt;wsp:rsid wsp:val=&quot;00782BC5&quot;/&gt;&lt;wsp:rsid wsp:val=&quot;007B10FD&quot;/&gt;&lt;wsp:rsid wsp:val=&quot;007D3951&quot;/&gt;&lt;wsp:rsid wsp:val=&quot;007D73D2&quot;/&gt;&lt;wsp:rsid wsp:val=&quot;008043AD&quot;/&gt;&lt;wsp:rsid wsp:val=&quot;008321AF&quot;/&gt;&lt;wsp:rsid wsp:val=&quot;00832797&quot;/&gt;&lt;wsp:rsid wsp:val=&quot;00837410&quot;/&gt;&lt;wsp:rsid wsp:val=&quot;0089172F&quot;/&gt;&lt;wsp:rsid wsp:val=&quot;00893652&quot;/&gt;&lt;wsp:rsid wsp:val=&quot;008A3868&quot;/&gt;&lt;wsp:rsid wsp:val=&quot;008C0038&quot;/&gt;&lt;wsp:rsid wsp:val=&quot;008C320D&quot;/&gt;&lt;wsp:rsid wsp:val=&quot;008E200D&quot;/&gt;&lt;wsp:rsid wsp:val=&quot;008E5E25&quot;/&gt;&lt;wsp:rsid wsp:val=&quot;008F1805&quot;/&gt;&lt;wsp:rsid wsp:val=&quot;008F2F9A&quot;/&gt;&lt;wsp:rsid wsp:val=&quot;00923A73&quot;/&gt;&lt;wsp:rsid wsp:val=&quot;00935969&quot;/&gt;&lt;wsp:rsid wsp:val=&quot;00943798&quot;/&gt;&lt;wsp:rsid wsp:val=&quot;00960D0B&quot;/&gt;&lt;wsp:rsid wsp:val=&quot;009872AA&quot;/&gt;&lt;wsp:rsid wsp:val=&quot;009B204B&quot;/&gt;&lt;wsp:rsid wsp:val=&quot;009C7592&quot;/&gt;&lt;wsp:rsid wsp:val=&quot;00A0727A&quot;/&gt;&lt;wsp:rsid wsp:val=&quot;00A37B6B&quot;/&gt;&lt;wsp:rsid wsp:val=&quot;00A54A88&quot;/&gt;&lt;wsp:rsid wsp:val=&quot;00A64338&quot;/&gt;&lt;wsp:rsid wsp:val=&quot;00A776A5&quot;/&gt;&lt;wsp:rsid wsp:val=&quot;00A902D3&quot;/&gt;&lt;wsp:rsid wsp:val=&quot;00AB2F7F&quot;/&gt;&lt;wsp:rsid wsp:val=&quot;00AD5EA2&quot;/&gt;&lt;wsp:rsid wsp:val=&quot;00AE6728&quot;/&gt;&lt;wsp:rsid wsp:val=&quot;00B20125&quot;/&gt;&lt;wsp:rsid wsp:val=&quot;00B77F98&quot;/&gt;&lt;wsp:rsid wsp:val=&quot;00B82160&quot;/&gt;&lt;wsp:rsid wsp:val=&quot;00B8564F&quot;/&gt;&lt;wsp:rsid wsp:val=&quot;00BB6D2B&quot;/&gt;&lt;wsp:rsid wsp:val=&quot;00C273FF&quot;/&gt;&lt;wsp:rsid wsp:val=&quot;00C3207F&quot;/&gt;&lt;wsp:rsid wsp:val=&quot;00C6753E&quot;/&gt;&lt;wsp:rsid wsp:val=&quot;00C975D2&quot;/&gt;&lt;wsp:rsid wsp:val=&quot;00CB2F87&quot;/&gt;&lt;wsp:rsid wsp:val=&quot;00CB67EB&quot;/&gt;&lt;wsp:rsid wsp:val=&quot;00CC1CEF&quot;/&gt;&lt;wsp:rsid wsp:val=&quot;00CD0711&quot;/&gt;&lt;wsp:rsid wsp:val=&quot;00CE591C&quot;/&gt;&lt;wsp:rsid wsp:val=&quot;00CF5427&quot;/&gt;&lt;wsp:rsid wsp:val=&quot;00D13700&quot;/&gt;&lt;wsp:rsid wsp:val=&quot;00D270E4&quot;/&gt;&lt;wsp:rsid wsp:val=&quot;00D6223D&quot;/&gt;&lt;wsp:rsid wsp:val=&quot;00D63419&quot;/&gt;&lt;wsp:rsid wsp:val=&quot;00D748A1&quot;/&gt;&lt;wsp:rsid wsp:val=&quot;00D74CF4&quot;/&gt;&lt;wsp:rsid wsp:val=&quot;00D764C7&quot;/&gt;&lt;wsp:rsid wsp:val=&quot;00D77819&quot;/&gt;&lt;wsp:rsid wsp:val=&quot;00D83084&quot;/&gt;&lt;wsp:rsid wsp:val=&quot;00D902FD&quot;/&gt;&lt;wsp:rsid wsp:val=&quot;00D90CC9&quot;/&gt;&lt;wsp:rsid wsp:val=&quot;00DB2C9D&quot;/&gt;&lt;wsp:rsid wsp:val=&quot;00DB4BB6&quot;/&gt;&lt;wsp:rsid wsp:val=&quot;00DC060D&quot;/&gt;&lt;wsp:rsid wsp:val=&quot;00DC0DAA&quot;/&gt;&lt;wsp:rsid wsp:val=&quot;00DE201B&quot;/&gt;&lt;wsp:rsid wsp:val=&quot;00DE72E3&quot;/&gt;&lt;wsp:rsid wsp:val=&quot;00E12EAE&quot;/&gt;&lt;wsp:rsid wsp:val=&quot;00E317E0&quot;/&gt;&lt;wsp:rsid wsp:val=&quot;00E338A0&quot;/&gt;&lt;wsp:rsid wsp:val=&quot;00E46040&quot;/&gt;&lt;wsp:rsid wsp:val=&quot;00E969E7&quot;/&gt;&lt;wsp:rsid wsp:val=&quot;00EC48F8&quot;/&gt;&lt;wsp:rsid wsp:val=&quot;00EF5B53&quot;/&gt;&lt;wsp:rsid wsp:val=&quot;00F40057&quot;/&gt;&lt;wsp:rsid wsp:val=&quot;00F542C4&quot;/&gt;&lt;wsp:rsid wsp:val=&quot;00FA2FA3&quot;/&gt;&lt;wsp:rsid wsp:val=&quot;00FF170A&quot;/&gt;&lt;wsp:rsid wsp:val=&quot;00FF533C&quot;/&gt;&lt;/wsp:rsids&gt;&lt;/w:docPr&gt;&lt;w:body&gt;&lt;w:p wsp:rsidR=&quot;00000000&quot; wsp:rsidRDefault=&quot;001914E2&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lt;/m:t&gt;&lt;/m:r&gt;&lt;/m:e&gt;&lt;m:sub&gt;&lt;m:r&gt;&lt;w:rPr&gt;&lt;w:rFonts w:ascii=&quot;Cambria Math&quot; w:h-ansi=&quot;Times New Roman&quot;/&gt;&lt;wx:font wx:val=&quot;Times New Roman&quot;/&gt;&lt;w:i/&gt;&lt;w:sz w:val=&quot;28&quot;/&gt;&lt;w:sz-cs w:val=&quot;28&quot;/&gt;&lt;/w:rPr&gt;&lt;m:t&gt;Рђ&lt;/m:t&gt;&lt;/m:r&gt;&lt;/m:sub&gt;&lt;/m:sSub&gt;&lt;m:r&gt;&lt;w:rPr&gt;&lt;w:rFonts w:ascii=&quot;Times New Roman&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6" o:title="" chromakey="white"/>
          </v:shape>
        </w:pict>
      </w:r>
      <w:r w:rsidRPr="00B81ABF">
        <w:rPr>
          <w:rFonts w:ascii="Times New Roman" w:hAnsi="Times New Roman"/>
          <w:sz w:val="28"/>
          <w:szCs w:val="28"/>
          <w:lang w:val="uk-UA"/>
        </w:rPr>
        <w:instrText xml:space="preserve"> </w:instrText>
      </w:r>
      <w:r w:rsidRPr="00B81ABF">
        <w:rPr>
          <w:rFonts w:ascii="Times New Roman" w:hAnsi="Times New Roman"/>
          <w:sz w:val="28"/>
          <w:szCs w:val="28"/>
          <w:lang w:val="uk-UA"/>
        </w:rPr>
        <w:fldChar w:fldCharType="separate"/>
      </w:r>
      <w:r w:rsidR="00750B50">
        <w:rPr>
          <w:rFonts w:ascii="Times New Roman" w:hAnsi="Times New Roman"/>
          <w:sz w:val="28"/>
          <w:lang w:val="uk-UA"/>
        </w:rPr>
        <w:pict>
          <v:shape id="_x0000_i1042" type="#_x0000_t75" style="width:27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46202&quot;/&gt;&lt;wsp:rsid wsp:val=&quot;00011F2E&quot;/&gt;&lt;wsp:rsid wsp:val=&quot;0001266B&quot;/&gt;&lt;wsp:rsid wsp:val=&quot;00014D20&quot;/&gt;&lt;wsp:rsid wsp:val=&quot;00016ADB&quot;/&gt;&lt;wsp:rsid wsp:val=&quot;00027F2E&quot;/&gt;&lt;wsp:rsid wsp:val=&quot;000C0D8E&quot;/&gt;&lt;wsp:rsid wsp:val=&quot;000C2AAC&quot;/&gt;&lt;wsp:rsid wsp:val=&quot;000C3827&quot;/&gt;&lt;wsp:rsid wsp:val=&quot;000E5BCC&quot;/&gt;&lt;wsp:rsid wsp:val=&quot;000F43C5&quot;/&gt;&lt;wsp:rsid wsp:val=&quot;0010420D&quot;/&gt;&lt;wsp:rsid wsp:val=&quot;00113DB0&quot;/&gt;&lt;wsp:rsid wsp:val=&quot;0012105B&quot;/&gt;&lt;wsp:rsid wsp:val=&quot;0012135D&quot;/&gt;&lt;wsp:rsid wsp:val=&quot;00153794&quot;/&gt;&lt;wsp:rsid wsp:val=&quot;00156AA9&quot;/&gt;&lt;wsp:rsid wsp:val=&quot;001717FB&quot;/&gt;&lt;wsp:rsid wsp:val=&quot;001801B8&quot;/&gt;&lt;wsp:rsid wsp:val=&quot;001914E2&quot;/&gt;&lt;wsp:rsid wsp:val=&quot;001C1870&quot;/&gt;&lt;wsp:rsid wsp:val=&quot;001D3075&quot;/&gt;&lt;wsp:rsid wsp:val=&quot;001F0DA1&quot;/&gt;&lt;wsp:rsid wsp:val=&quot;002006D8&quot;/&gt;&lt;wsp:rsid wsp:val=&quot;00211E67&quot;/&gt;&lt;wsp:rsid wsp:val=&quot;00224A60&quot;/&gt;&lt;wsp:rsid wsp:val=&quot;00226F40&quot;/&gt;&lt;wsp:rsid wsp:val=&quot;0024242B&quot;/&gt;&lt;wsp:rsid wsp:val=&quot;00242AB4&quot;/&gt;&lt;wsp:rsid wsp:val=&quot;00244B17&quot;/&gt;&lt;wsp:rsid wsp:val=&quot;00263820&quot;/&gt;&lt;wsp:rsid wsp:val=&quot;00270451&quot;/&gt;&lt;wsp:rsid wsp:val=&quot;002850C5&quot;/&gt;&lt;wsp:rsid wsp:val=&quot;00296F2C&quot;/&gt;&lt;wsp:rsid wsp:val=&quot;002A4116&quot;/&gt;&lt;wsp:rsid wsp:val=&quot;002A4EA8&quot;/&gt;&lt;wsp:rsid wsp:val=&quot;002D1D3D&quot;/&gt;&lt;wsp:rsid wsp:val=&quot;002D2F09&quot;/&gt;&lt;wsp:rsid wsp:val=&quot;002F6074&quot;/&gt;&lt;wsp:rsid wsp:val=&quot;0030504E&quot;/&gt;&lt;wsp:rsid wsp:val=&quot;003051BA&quot;/&gt;&lt;wsp:rsid wsp:val=&quot;003056F2&quot;/&gt;&lt;wsp:rsid wsp:val=&quot;00336321&quot;/&gt;&lt;wsp:rsid wsp:val=&quot;0034522A&quot;/&gt;&lt;wsp:rsid wsp:val=&quot;0036275A&quot;/&gt;&lt;wsp:rsid wsp:val=&quot;00392D39&quot;/&gt;&lt;wsp:rsid wsp:val=&quot;003935C0&quot;/&gt;&lt;wsp:rsid wsp:val=&quot;003B1D89&quot;/&gt;&lt;wsp:rsid wsp:val=&quot;003C2D7A&quot;/&gt;&lt;wsp:rsid wsp:val=&quot;003D1C57&quot;/&gt;&lt;wsp:rsid wsp:val=&quot;003D4C6D&quot;/&gt;&lt;wsp:rsid wsp:val=&quot;003D54FF&quot;/&gt;&lt;wsp:rsid wsp:val=&quot;003F53CD&quot;/&gt;&lt;wsp:rsid wsp:val=&quot;003F5E8D&quot;/&gt;&lt;wsp:rsid wsp:val=&quot;004024C6&quot;/&gt;&lt;wsp:rsid wsp:val=&quot;00426B30&quot;/&gt;&lt;wsp:rsid wsp:val=&quot;00465093&quot;/&gt;&lt;wsp:rsid wsp:val=&quot;00477A24&quot;/&gt;&lt;wsp:rsid wsp:val=&quot;004A4EC5&quot;/&gt;&lt;wsp:rsid wsp:val=&quot;004B0FF8&quot;/&gt;&lt;wsp:rsid wsp:val=&quot;004D258E&quot;/&gt;&lt;wsp:rsid wsp:val=&quot;004D5CBE&quot;/&gt;&lt;wsp:rsid wsp:val=&quot;00514B56&quot;/&gt;&lt;wsp:rsid wsp:val=&quot;00522B8B&quot;/&gt;&lt;wsp:rsid wsp:val=&quot;005231F2&quot;/&gt;&lt;wsp:rsid wsp:val=&quot;00540C0A&quot;/&gt;&lt;wsp:rsid wsp:val=&quot;00546202&quot;/&gt;&lt;wsp:rsid wsp:val=&quot;00550AC0&quot;/&gt;&lt;wsp:rsid wsp:val=&quot;00591538&quot;/&gt;&lt;wsp:rsid wsp:val=&quot;005B5546&quot;/&gt;&lt;wsp:rsid wsp:val=&quot;005F380E&quot;/&gt;&lt;wsp:rsid wsp:val=&quot;006170E8&quot;/&gt;&lt;wsp:rsid wsp:val=&quot;0062032A&quot;/&gt;&lt;wsp:rsid wsp:val=&quot;00623018&quot;/&gt;&lt;wsp:rsid wsp:val=&quot;006327C4&quot;/&gt;&lt;wsp:rsid wsp:val=&quot;00640E2E&quot;/&gt;&lt;wsp:rsid wsp:val=&quot;00652759&quot;/&gt;&lt;wsp:rsid wsp:val=&quot;00671905&quot;/&gt;&lt;wsp:rsid wsp:val=&quot;00686DAC&quot;/&gt;&lt;wsp:rsid wsp:val=&quot;00691E21&quot;/&gt;&lt;wsp:rsid wsp:val=&quot;0069692E&quot;/&gt;&lt;wsp:rsid wsp:val=&quot;00697C2B&quot;/&gt;&lt;wsp:rsid wsp:val=&quot;006B78BF&quot;/&gt;&lt;wsp:rsid wsp:val=&quot;006C46C4&quot;/&gt;&lt;wsp:rsid wsp:val=&quot;006E1E64&quot;/&gt;&lt;wsp:rsid wsp:val=&quot;006F6F25&quot;/&gt;&lt;wsp:rsid wsp:val=&quot;00703669&quot;/&gt;&lt;wsp:rsid wsp:val=&quot;00736BF3&quot;/&gt;&lt;wsp:rsid wsp:val=&quot;007711FF&quot;/&gt;&lt;wsp:rsid wsp:val=&quot;00782BC5&quot;/&gt;&lt;wsp:rsid wsp:val=&quot;007B10FD&quot;/&gt;&lt;wsp:rsid wsp:val=&quot;007D3951&quot;/&gt;&lt;wsp:rsid wsp:val=&quot;007D73D2&quot;/&gt;&lt;wsp:rsid wsp:val=&quot;008043AD&quot;/&gt;&lt;wsp:rsid wsp:val=&quot;008321AF&quot;/&gt;&lt;wsp:rsid wsp:val=&quot;00832797&quot;/&gt;&lt;wsp:rsid wsp:val=&quot;00837410&quot;/&gt;&lt;wsp:rsid wsp:val=&quot;0089172F&quot;/&gt;&lt;wsp:rsid wsp:val=&quot;00893652&quot;/&gt;&lt;wsp:rsid wsp:val=&quot;008A3868&quot;/&gt;&lt;wsp:rsid wsp:val=&quot;008C0038&quot;/&gt;&lt;wsp:rsid wsp:val=&quot;008C320D&quot;/&gt;&lt;wsp:rsid wsp:val=&quot;008E200D&quot;/&gt;&lt;wsp:rsid wsp:val=&quot;008E5E25&quot;/&gt;&lt;wsp:rsid wsp:val=&quot;008F1805&quot;/&gt;&lt;wsp:rsid wsp:val=&quot;008F2F9A&quot;/&gt;&lt;wsp:rsid wsp:val=&quot;00923A73&quot;/&gt;&lt;wsp:rsid wsp:val=&quot;00935969&quot;/&gt;&lt;wsp:rsid wsp:val=&quot;00943798&quot;/&gt;&lt;wsp:rsid wsp:val=&quot;00960D0B&quot;/&gt;&lt;wsp:rsid wsp:val=&quot;009872AA&quot;/&gt;&lt;wsp:rsid wsp:val=&quot;009B204B&quot;/&gt;&lt;wsp:rsid wsp:val=&quot;009C7592&quot;/&gt;&lt;wsp:rsid wsp:val=&quot;00A0727A&quot;/&gt;&lt;wsp:rsid wsp:val=&quot;00A37B6B&quot;/&gt;&lt;wsp:rsid wsp:val=&quot;00A54A88&quot;/&gt;&lt;wsp:rsid wsp:val=&quot;00A64338&quot;/&gt;&lt;wsp:rsid wsp:val=&quot;00A776A5&quot;/&gt;&lt;wsp:rsid wsp:val=&quot;00A902D3&quot;/&gt;&lt;wsp:rsid wsp:val=&quot;00AB2F7F&quot;/&gt;&lt;wsp:rsid wsp:val=&quot;00AD5EA2&quot;/&gt;&lt;wsp:rsid wsp:val=&quot;00AE6728&quot;/&gt;&lt;wsp:rsid wsp:val=&quot;00B20125&quot;/&gt;&lt;wsp:rsid wsp:val=&quot;00B77F98&quot;/&gt;&lt;wsp:rsid wsp:val=&quot;00B82160&quot;/&gt;&lt;wsp:rsid wsp:val=&quot;00B8564F&quot;/&gt;&lt;wsp:rsid wsp:val=&quot;00BB6D2B&quot;/&gt;&lt;wsp:rsid wsp:val=&quot;00C273FF&quot;/&gt;&lt;wsp:rsid wsp:val=&quot;00C3207F&quot;/&gt;&lt;wsp:rsid wsp:val=&quot;00C6753E&quot;/&gt;&lt;wsp:rsid wsp:val=&quot;00C975D2&quot;/&gt;&lt;wsp:rsid wsp:val=&quot;00CB2F87&quot;/&gt;&lt;wsp:rsid wsp:val=&quot;00CB67EB&quot;/&gt;&lt;wsp:rsid wsp:val=&quot;00CC1CEF&quot;/&gt;&lt;wsp:rsid wsp:val=&quot;00CD0711&quot;/&gt;&lt;wsp:rsid wsp:val=&quot;00CE591C&quot;/&gt;&lt;wsp:rsid wsp:val=&quot;00CF5427&quot;/&gt;&lt;wsp:rsid wsp:val=&quot;00D13700&quot;/&gt;&lt;wsp:rsid wsp:val=&quot;00D270E4&quot;/&gt;&lt;wsp:rsid wsp:val=&quot;00D6223D&quot;/&gt;&lt;wsp:rsid wsp:val=&quot;00D63419&quot;/&gt;&lt;wsp:rsid wsp:val=&quot;00D748A1&quot;/&gt;&lt;wsp:rsid wsp:val=&quot;00D74CF4&quot;/&gt;&lt;wsp:rsid wsp:val=&quot;00D764C7&quot;/&gt;&lt;wsp:rsid wsp:val=&quot;00D77819&quot;/&gt;&lt;wsp:rsid wsp:val=&quot;00D83084&quot;/&gt;&lt;wsp:rsid wsp:val=&quot;00D902FD&quot;/&gt;&lt;wsp:rsid wsp:val=&quot;00D90CC9&quot;/&gt;&lt;wsp:rsid wsp:val=&quot;00DB2C9D&quot;/&gt;&lt;wsp:rsid wsp:val=&quot;00DB4BB6&quot;/&gt;&lt;wsp:rsid wsp:val=&quot;00DC060D&quot;/&gt;&lt;wsp:rsid wsp:val=&quot;00DC0DAA&quot;/&gt;&lt;wsp:rsid wsp:val=&quot;00DE201B&quot;/&gt;&lt;wsp:rsid wsp:val=&quot;00DE72E3&quot;/&gt;&lt;wsp:rsid wsp:val=&quot;00E12EAE&quot;/&gt;&lt;wsp:rsid wsp:val=&quot;00E317E0&quot;/&gt;&lt;wsp:rsid wsp:val=&quot;00E338A0&quot;/&gt;&lt;wsp:rsid wsp:val=&quot;00E46040&quot;/&gt;&lt;wsp:rsid wsp:val=&quot;00E969E7&quot;/&gt;&lt;wsp:rsid wsp:val=&quot;00EC48F8&quot;/&gt;&lt;wsp:rsid wsp:val=&quot;00EF5B53&quot;/&gt;&lt;wsp:rsid wsp:val=&quot;00F40057&quot;/&gt;&lt;wsp:rsid wsp:val=&quot;00F542C4&quot;/&gt;&lt;wsp:rsid wsp:val=&quot;00FA2FA3&quot;/&gt;&lt;wsp:rsid wsp:val=&quot;00FF170A&quot;/&gt;&lt;wsp:rsid wsp:val=&quot;00FF533C&quot;/&gt;&lt;/wsp:rsids&gt;&lt;/w:docPr&gt;&lt;w:body&gt;&lt;w:p wsp:rsidR=&quot;00000000&quot; wsp:rsidRDefault=&quot;001914E2&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lt;/m:t&gt;&lt;/m:r&gt;&lt;/m:e&gt;&lt;m:sub&gt;&lt;m:r&gt;&lt;w:rPr&gt;&lt;w:rFonts w:ascii=&quot;Cambria Math&quot; w:h-ansi=&quot;Times New Roman&quot;/&gt;&lt;wx:font wx:val=&quot;Times New Roman&quot;/&gt;&lt;w:i/&gt;&lt;w:sz w:val=&quot;28&quot;/&gt;&lt;w:sz-cs w:val=&quot;28&quot;/&gt;&lt;/w:rPr&gt;&lt;m:t&gt;Рђ&lt;/m:t&gt;&lt;/m:r&gt;&lt;/m:sub&gt;&lt;/m:sSub&gt;&lt;m:r&gt;&lt;w:rPr&gt;&lt;w:rFonts w:ascii=&quot;Times New Roman&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6" o:title="" chromakey="white"/>
          </v:shape>
        </w:pict>
      </w:r>
      <w:r w:rsidRPr="00B81ABF">
        <w:rPr>
          <w:rFonts w:ascii="Times New Roman" w:hAnsi="Times New Roman"/>
          <w:sz w:val="28"/>
          <w:szCs w:val="28"/>
          <w:lang w:val="uk-UA"/>
        </w:rPr>
        <w:fldChar w:fldCharType="end"/>
      </w:r>
      <w:r w:rsidRPr="00B81ABF">
        <w:rPr>
          <w:rFonts w:ascii="Times New Roman" w:hAnsi="Times New Roman"/>
          <w:sz w:val="28"/>
          <w:szCs w:val="28"/>
          <w:lang w:val="uk-UA"/>
        </w:rPr>
        <w:t>адміністративні витрати;</w:t>
      </w:r>
    </w:p>
    <w:p w:rsidR="004E3164" w:rsidRDefault="004E3164" w:rsidP="00B81ABF">
      <w:pPr>
        <w:spacing w:after="0" w:line="360" w:lineRule="auto"/>
        <w:ind w:firstLine="709"/>
        <w:jc w:val="both"/>
        <w:rPr>
          <w:rFonts w:ascii="Times New Roman" w:hAnsi="Times New Roman"/>
          <w:sz w:val="28"/>
          <w:szCs w:val="28"/>
          <w:lang w:val="uk-UA"/>
        </w:rPr>
      </w:pPr>
      <w:r w:rsidRPr="00B81ABF">
        <w:rPr>
          <w:rFonts w:ascii="Times New Roman" w:hAnsi="Times New Roman"/>
          <w:sz w:val="28"/>
          <w:szCs w:val="28"/>
          <w:lang w:val="uk-UA"/>
        </w:rPr>
        <w:fldChar w:fldCharType="begin"/>
      </w:r>
      <w:r w:rsidRPr="00B81ABF">
        <w:rPr>
          <w:rFonts w:ascii="Times New Roman" w:hAnsi="Times New Roman"/>
          <w:sz w:val="28"/>
          <w:szCs w:val="28"/>
          <w:lang w:val="uk-UA"/>
        </w:rPr>
        <w:instrText xml:space="preserve"> QUOTE </w:instrText>
      </w:r>
      <w:r w:rsidR="00750B50">
        <w:rPr>
          <w:rFonts w:ascii="Times New Roman" w:hAnsi="Times New Roman"/>
          <w:sz w:val="28"/>
          <w:lang w:val="uk-UA"/>
        </w:rPr>
        <w:pict>
          <v:shape id="_x0000_i1043" type="#_x0000_t75" style="width:26.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46202&quot;/&gt;&lt;wsp:rsid wsp:val=&quot;00011F2E&quot;/&gt;&lt;wsp:rsid wsp:val=&quot;0001266B&quot;/&gt;&lt;wsp:rsid wsp:val=&quot;00014D20&quot;/&gt;&lt;wsp:rsid wsp:val=&quot;00016ADB&quot;/&gt;&lt;wsp:rsid wsp:val=&quot;00027F2E&quot;/&gt;&lt;wsp:rsid wsp:val=&quot;000C0D8E&quot;/&gt;&lt;wsp:rsid wsp:val=&quot;000C2AAC&quot;/&gt;&lt;wsp:rsid wsp:val=&quot;000C3827&quot;/&gt;&lt;wsp:rsid wsp:val=&quot;000E5BCC&quot;/&gt;&lt;wsp:rsid wsp:val=&quot;000F43C5&quot;/&gt;&lt;wsp:rsid wsp:val=&quot;0010420D&quot;/&gt;&lt;wsp:rsid wsp:val=&quot;00113DB0&quot;/&gt;&lt;wsp:rsid wsp:val=&quot;0012105B&quot;/&gt;&lt;wsp:rsid wsp:val=&quot;0012135D&quot;/&gt;&lt;wsp:rsid wsp:val=&quot;00153794&quot;/&gt;&lt;wsp:rsid wsp:val=&quot;00156AA9&quot;/&gt;&lt;wsp:rsid wsp:val=&quot;001717FB&quot;/&gt;&lt;wsp:rsid wsp:val=&quot;001801B8&quot;/&gt;&lt;wsp:rsid wsp:val=&quot;001C1870&quot;/&gt;&lt;wsp:rsid wsp:val=&quot;001D3075&quot;/&gt;&lt;wsp:rsid wsp:val=&quot;001F0DA1&quot;/&gt;&lt;wsp:rsid wsp:val=&quot;002006D8&quot;/&gt;&lt;wsp:rsid wsp:val=&quot;00211E67&quot;/&gt;&lt;wsp:rsid wsp:val=&quot;00224A60&quot;/&gt;&lt;wsp:rsid wsp:val=&quot;00226F40&quot;/&gt;&lt;wsp:rsid wsp:val=&quot;0024242B&quot;/&gt;&lt;wsp:rsid wsp:val=&quot;00242AB4&quot;/&gt;&lt;wsp:rsid wsp:val=&quot;00244B17&quot;/&gt;&lt;wsp:rsid wsp:val=&quot;00263820&quot;/&gt;&lt;wsp:rsid wsp:val=&quot;00270451&quot;/&gt;&lt;wsp:rsid wsp:val=&quot;002850C5&quot;/&gt;&lt;wsp:rsid wsp:val=&quot;00296F2C&quot;/&gt;&lt;wsp:rsid wsp:val=&quot;002A4116&quot;/&gt;&lt;wsp:rsid wsp:val=&quot;002A4EA8&quot;/&gt;&lt;wsp:rsid wsp:val=&quot;002D1D3D&quot;/&gt;&lt;wsp:rsid wsp:val=&quot;002D2F09&quot;/&gt;&lt;wsp:rsid wsp:val=&quot;002F6074&quot;/&gt;&lt;wsp:rsid wsp:val=&quot;0030504E&quot;/&gt;&lt;wsp:rsid wsp:val=&quot;003051BA&quot;/&gt;&lt;wsp:rsid wsp:val=&quot;003056F2&quot;/&gt;&lt;wsp:rsid wsp:val=&quot;00336321&quot;/&gt;&lt;wsp:rsid wsp:val=&quot;0034522A&quot;/&gt;&lt;wsp:rsid wsp:val=&quot;0036275A&quot;/&gt;&lt;wsp:rsid wsp:val=&quot;00392D39&quot;/&gt;&lt;wsp:rsid wsp:val=&quot;003935C0&quot;/&gt;&lt;wsp:rsid wsp:val=&quot;003B1D89&quot;/&gt;&lt;wsp:rsid wsp:val=&quot;003C2D7A&quot;/&gt;&lt;wsp:rsid wsp:val=&quot;003D1C57&quot;/&gt;&lt;wsp:rsid wsp:val=&quot;003D4C6D&quot;/&gt;&lt;wsp:rsid wsp:val=&quot;003D54FF&quot;/&gt;&lt;wsp:rsid wsp:val=&quot;003F53CD&quot;/&gt;&lt;wsp:rsid wsp:val=&quot;003F5E8D&quot;/&gt;&lt;wsp:rsid wsp:val=&quot;004024C6&quot;/&gt;&lt;wsp:rsid wsp:val=&quot;00426B30&quot;/&gt;&lt;wsp:rsid wsp:val=&quot;00465093&quot;/&gt;&lt;wsp:rsid wsp:val=&quot;00477A24&quot;/&gt;&lt;wsp:rsid wsp:val=&quot;004A4EC5&quot;/&gt;&lt;wsp:rsid wsp:val=&quot;004B0FF8&quot;/&gt;&lt;wsp:rsid wsp:val=&quot;004D258E&quot;/&gt;&lt;wsp:rsid wsp:val=&quot;004D5CBE&quot;/&gt;&lt;wsp:rsid wsp:val=&quot;00514B56&quot;/&gt;&lt;wsp:rsid wsp:val=&quot;00522B8B&quot;/&gt;&lt;wsp:rsid wsp:val=&quot;005231F2&quot;/&gt;&lt;wsp:rsid wsp:val=&quot;00540C0A&quot;/&gt;&lt;wsp:rsid wsp:val=&quot;00546202&quot;/&gt;&lt;wsp:rsid wsp:val=&quot;00550AC0&quot;/&gt;&lt;wsp:rsid wsp:val=&quot;00591538&quot;/&gt;&lt;wsp:rsid wsp:val=&quot;005B5546&quot;/&gt;&lt;wsp:rsid wsp:val=&quot;005F380E&quot;/&gt;&lt;wsp:rsid wsp:val=&quot;006170E8&quot;/&gt;&lt;wsp:rsid wsp:val=&quot;0062032A&quot;/&gt;&lt;wsp:rsid wsp:val=&quot;00623018&quot;/&gt;&lt;wsp:rsid wsp:val=&quot;006327C4&quot;/&gt;&lt;wsp:rsid wsp:val=&quot;00640E2E&quot;/&gt;&lt;wsp:rsid wsp:val=&quot;00652759&quot;/&gt;&lt;wsp:rsid wsp:val=&quot;00671905&quot;/&gt;&lt;wsp:rsid wsp:val=&quot;00686DAC&quot;/&gt;&lt;wsp:rsid wsp:val=&quot;00691E21&quot;/&gt;&lt;wsp:rsid wsp:val=&quot;0069692E&quot;/&gt;&lt;wsp:rsid wsp:val=&quot;00697C2B&quot;/&gt;&lt;wsp:rsid wsp:val=&quot;006B78BF&quot;/&gt;&lt;wsp:rsid wsp:val=&quot;006C46C4&quot;/&gt;&lt;wsp:rsid wsp:val=&quot;006E1E64&quot;/&gt;&lt;wsp:rsid wsp:val=&quot;006F6F25&quot;/&gt;&lt;wsp:rsid wsp:val=&quot;00703669&quot;/&gt;&lt;wsp:rsid wsp:val=&quot;00736BF3&quot;/&gt;&lt;wsp:rsid wsp:val=&quot;007711FF&quot;/&gt;&lt;wsp:rsid wsp:val=&quot;00782BC5&quot;/&gt;&lt;wsp:rsid wsp:val=&quot;007B10FD&quot;/&gt;&lt;wsp:rsid wsp:val=&quot;007D3951&quot;/&gt;&lt;wsp:rsid wsp:val=&quot;007D73D2&quot;/&gt;&lt;wsp:rsid wsp:val=&quot;008043AD&quot;/&gt;&lt;wsp:rsid wsp:val=&quot;008321AF&quot;/&gt;&lt;wsp:rsid wsp:val=&quot;00832797&quot;/&gt;&lt;wsp:rsid wsp:val=&quot;00837410&quot;/&gt;&lt;wsp:rsid wsp:val=&quot;0089172F&quot;/&gt;&lt;wsp:rsid wsp:val=&quot;00893652&quot;/&gt;&lt;wsp:rsid wsp:val=&quot;008A3868&quot;/&gt;&lt;wsp:rsid wsp:val=&quot;008C0038&quot;/&gt;&lt;wsp:rsid wsp:val=&quot;008C320D&quot;/&gt;&lt;wsp:rsid wsp:val=&quot;008E200D&quot;/&gt;&lt;wsp:rsid wsp:val=&quot;008E5E25&quot;/&gt;&lt;wsp:rsid wsp:val=&quot;008F1805&quot;/&gt;&lt;wsp:rsid wsp:val=&quot;008F2F9A&quot;/&gt;&lt;wsp:rsid wsp:val=&quot;00923A73&quot;/&gt;&lt;wsp:rsid wsp:val=&quot;00935969&quot;/&gt;&lt;wsp:rsid wsp:val=&quot;00943798&quot;/&gt;&lt;wsp:rsid wsp:val=&quot;00960D0B&quot;/&gt;&lt;wsp:rsid wsp:val=&quot;009872AA&quot;/&gt;&lt;wsp:rsid wsp:val=&quot;009B204B&quot;/&gt;&lt;wsp:rsid wsp:val=&quot;009C7592&quot;/&gt;&lt;wsp:rsid wsp:val=&quot;00A0727A&quot;/&gt;&lt;wsp:rsid wsp:val=&quot;00A37B6B&quot;/&gt;&lt;wsp:rsid wsp:val=&quot;00A54A88&quot;/&gt;&lt;wsp:rsid wsp:val=&quot;00A64338&quot;/&gt;&lt;wsp:rsid wsp:val=&quot;00A776A5&quot;/&gt;&lt;wsp:rsid wsp:val=&quot;00A902D3&quot;/&gt;&lt;wsp:rsid wsp:val=&quot;00AB2F7F&quot;/&gt;&lt;wsp:rsid wsp:val=&quot;00AD1EA8&quot;/&gt;&lt;wsp:rsid wsp:val=&quot;00AD5EA2&quot;/&gt;&lt;wsp:rsid wsp:val=&quot;00AE6728&quot;/&gt;&lt;wsp:rsid wsp:val=&quot;00B20125&quot;/&gt;&lt;wsp:rsid wsp:val=&quot;00B77F98&quot;/&gt;&lt;wsp:rsid wsp:val=&quot;00B82160&quot;/&gt;&lt;wsp:rsid wsp:val=&quot;00B8564F&quot;/&gt;&lt;wsp:rsid wsp:val=&quot;00BB6D2B&quot;/&gt;&lt;wsp:rsid wsp:val=&quot;00C273FF&quot;/&gt;&lt;wsp:rsid wsp:val=&quot;00C3207F&quot;/&gt;&lt;wsp:rsid wsp:val=&quot;00C6753E&quot;/&gt;&lt;wsp:rsid wsp:val=&quot;00C975D2&quot;/&gt;&lt;wsp:rsid wsp:val=&quot;00CB2F87&quot;/&gt;&lt;wsp:rsid wsp:val=&quot;00CB67EB&quot;/&gt;&lt;wsp:rsid wsp:val=&quot;00CC1CEF&quot;/&gt;&lt;wsp:rsid wsp:val=&quot;00CD0711&quot;/&gt;&lt;wsp:rsid wsp:val=&quot;00CE591C&quot;/&gt;&lt;wsp:rsid wsp:val=&quot;00CF5427&quot;/&gt;&lt;wsp:rsid wsp:val=&quot;00D13700&quot;/&gt;&lt;wsp:rsid wsp:val=&quot;00D270E4&quot;/&gt;&lt;wsp:rsid wsp:val=&quot;00D6223D&quot;/&gt;&lt;wsp:rsid wsp:val=&quot;00D63419&quot;/&gt;&lt;wsp:rsid wsp:val=&quot;00D748A1&quot;/&gt;&lt;wsp:rsid wsp:val=&quot;00D74CF4&quot;/&gt;&lt;wsp:rsid wsp:val=&quot;00D764C7&quot;/&gt;&lt;wsp:rsid wsp:val=&quot;00D77819&quot;/&gt;&lt;wsp:rsid wsp:val=&quot;00D83084&quot;/&gt;&lt;wsp:rsid wsp:val=&quot;00D902FD&quot;/&gt;&lt;wsp:rsid wsp:val=&quot;00D90CC9&quot;/&gt;&lt;wsp:rsid wsp:val=&quot;00DB2C9D&quot;/&gt;&lt;wsp:rsid wsp:val=&quot;00DB4BB6&quot;/&gt;&lt;wsp:rsid wsp:val=&quot;00DC060D&quot;/&gt;&lt;wsp:rsid wsp:val=&quot;00DC0DAA&quot;/&gt;&lt;wsp:rsid wsp:val=&quot;00DE201B&quot;/&gt;&lt;wsp:rsid wsp:val=&quot;00DE72E3&quot;/&gt;&lt;wsp:rsid wsp:val=&quot;00E12EAE&quot;/&gt;&lt;wsp:rsid wsp:val=&quot;00E317E0&quot;/&gt;&lt;wsp:rsid wsp:val=&quot;00E338A0&quot;/&gt;&lt;wsp:rsid wsp:val=&quot;00E46040&quot;/&gt;&lt;wsp:rsid wsp:val=&quot;00E969E7&quot;/&gt;&lt;wsp:rsid wsp:val=&quot;00EC48F8&quot;/&gt;&lt;wsp:rsid wsp:val=&quot;00EF5B53&quot;/&gt;&lt;wsp:rsid wsp:val=&quot;00F40057&quot;/&gt;&lt;wsp:rsid wsp:val=&quot;00F542C4&quot;/&gt;&lt;wsp:rsid wsp:val=&quot;00FA2FA3&quot;/&gt;&lt;wsp:rsid wsp:val=&quot;00FF170A&quot;/&gt;&lt;wsp:rsid wsp:val=&quot;00FF533C&quot;/&gt;&lt;/wsp:rsids&gt;&lt;/w:docPr&gt;&lt;w:body&gt;&lt;w:p wsp:rsidR=&quot;00000000&quot; wsp:rsidRDefault=&quot;00AD1EA8&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lt;/m:t&gt;&lt;/m:r&gt;&lt;/m:e&gt;&lt;m:sub&gt;&lt;m:r&gt;&lt;w:rPr&gt;&lt;w:rFonts w:ascii=&quot;Cambria Math&quot; w:h-ansi=&quot;Times New Roman&quot;/&gt;&lt;wx:font wx:val=&quot;Times New Roman&quot;/&gt;&lt;w:i/&gt;&lt;w:sz w:val=&quot;28&quot;/&gt;&lt;w:sz-cs w:val=&quot;28&quot;/&gt;&lt;/w:rPr&gt;&lt;m:t&gt;Р·&lt;/m:t&gt;&lt;/m:r&gt;&lt;/m:sub&gt;&lt;/m:sSub&gt;&lt;m:r&gt;&lt;w:rPr&gt;&lt;w:rFonts w:ascii=&quot;Times New Roman&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7" o:title="" chromakey="white"/>
          </v:shape>
        </w:pict>
      </w:r>
      <w:r w:rsidRPr="00B81ABF">
        <w:rPr>
          <w:rFonts w:ascii="Times New Roman" w:hAnsi="Times New Roman"/>
          <w:sz w:val="28"/>
          <w:szCs w:val="28"/>
          <w:lang w:val="uk-UA"/>
        </w:rPr>
        <w:instrText xml:space="preserve"> </w:instrText>
      </w:r>
      <w:r w:rsidRPr="00B81ABF">
        <w:rPr>
          <w:rFonts w:ascii="Times New Roman" w:hAnsi="Times New Roman"/>
          <w:sz w:val="28"/>
          <w:szCs w:val="28"/>
          <w:lang w:val="uk-UA"/>
        </w:rPr>
        <w:fldChar w:fldCharType="separate"/>
      </w:r>
      <w:r w:rsidR="00750B50">
        <w:rPr>
          <w:rFonts w:ascii="Times New Roman" w:hAnsi="Times New Roman"/>
          <w:sz w:val="28"/>
          <w:lang w:val="uk-UA"/>
        </w:rPr>
        <w:pict>
          <v:shape id="_x0000_i1044" type="#_x0000_t75" style="width:26.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46202&quot;/&gt;&lt;wsp:rsid wsp:val=&quot;00011F2E&quot;/&gt;&lt;wsp:rsid wsp:val=&quot;0001266B&quot;/&gt;&lt;wsp:rsid wsp:val=&quot;00014D20&quot;/&gt;&lt;wsp:rsid wsp:val=&quot;00016ADB&quot;/&gt;&lt;wsp:rsid wsp:val=&quot;00027F2E&quot;/&gt;&lt;wsp:rsid wsp:val=&quot;000C0D8E&quot;/&gt;&lt;wsp:rsid wsp:val=&quot;000C2AAC&quot;/&gt;&lt;wsp:rsid wsp:val=&quot;000C3827&quot;/&gt;&lt;wsp:rsid wsp:val=&quot;000E5BCC&quot;/&gt;&lt;wsp:rsid wsp:val=&quot;000F43C5&quot;/&gt;&lt;wsp:rsid wsp:val=&quot;0010420D&quot;/&gt;&lt;wsp:rsid wsp:val=&quot;00113DB0&quot;/&gt;&lt;wsp:rsid wsp:val=&quot;0012105B&quot;/&gt;&lt;wsp:rsid wsp:val=&quot;0012135D&quot;/&gt;&lt;wsp:rsid wsp:val=&quot;00153794&quot;/&gt;&lt;wsp:rsid wsp:val=&quot;00156AA9&quot;/&gt;&lt;wsp:rsid wsp:val=&quot;001717FB&quot;/&gt;&lt;wsp:rsid wsp:val=&quot;001801B8&quot;/&gt;&lt;wsp:rsid wsp:val=&quot;001C1870&quot;/&gt;&lt;wsp:rsid wsp:val=&quot;001D3075&quot;/&gt;&lt;wsp:rsid wsp:val=&quot;001F0DA1&quot;/&gt;&lt;wsp:rsid wsp:val=&quot;002006D8&quot;/&gt;&lt;wsp:rsid wsp:val=&quot;00211E67&quot;/&gt;&lt;wsp:rsid wsp:val=&quot;00224A60&quot;/&gt;&lt;wsp:rsid wsp:val=&quot;00226F40&quot;/&gt;&lt;wsp:rsid wsp:val=&quot;0024242B&quot;/&gt;&lt;wsp:rsid wsp:val=&quot;00242AB4&quot;/&gt;&lt;wsp:rsid wsp:val=&quot;00244B17&quot;/&gt;&lt;wsp:rsid wsp:val=&quot;00263820&quot;/&gt;&lt;wsp:rsid wsp:val=&quot;00270451&quot;/&gt;&lt;wsp:rsid wsp:val=&quot;002850C5&quot;/&gt;&lt;wsp:rsid wsp:val=&quot;00296F2C&quot;/&gt;&lt;wsp:rsid wsp:val=&quot;002A4116&quot;/&gt;&lt;wsp:rsid wsp:val=&quot;002A4EA8&quot;/&gt;&lt;wsp:rsid wsp:val=&quot;002D1D3D&quot;/&gt;&lt;wsp:rsid wsp:val=&quot;002D2F09&quot;/&gt;&lt;wsp:rsid wsp:val=&quot;002F6074&quot;/&gt;&lt;wsp:rsid wsp:val=&quot;0030504E&quot;/&gt;&lt;wsp:rsid wsp:val=&quot;003051BA&quot;/&gt;&lt;wsp:rsid wsp:val=&quot;003056F2&quot;/&gt;&lt;wsp:rsid wsp:val=&quot;00336321&quot;/&gt;&lt;wsp:rsid wsp:val=&quot;0034522A&quot;/&gt;&lt;wsp:rsid wsp:val=&quot;0036275A&quot;/&gt;&lt;wsp:rsid wsp:val=&quot;00392D39&quot;/&gt;&lt;wsp:rsid wsp:val=&quot;003935C0&quot;/&gt;&lt;wsp:rsid wsp:val=&quot;003B1D89&quot;/&gt;&lt;wsp:rsid wsp:val=&quot;003C2D7A&quot;/&gt;&lt;wsp:rsid wsp:val=&quot;003D1C57&quot;/&gt;&lt;wsp:rsid wsp:val=&quot;003D4C6D&quot;/&gt;&lt;wsp:rsid wsp:val=&quot;003D54FF&quot;/&gt;&lt;wsp:rsid wsp:val=&quot;003F53CD&quot;/&gt;&lt;wsp:rsid wsp:val=&quot;003F5E8D&quot;/&gt;&lt;wsp:rsid wsp:val=&quot;004024C6&quot;/&gt;&lt;wsp:rsid wsp:val=&quot;00426B30&quot;/&gt;&lt;wsp:rsid wsp:val=&quot;00465093&quot;/&gt;&lt;wsp:rsid wsp:val=&quot;00477A24&quot;/&gt;&lt;wsp:rsid wsp:val=&quot;004A4EC5&quot;/&gt;&lt;wsp:rsid wsp:val=&quot;004B0FF8&quot;/&gt;&lt;wsp:rsid wsp:val=&quot;004D258E&quot;/&gt;&lt;wsp:rsid wsp:val=&quot;004D5CBE&quot;/&gt;&lt;wsp:rsid wsp:val=&quot;00514B56&quot;/&gt;&lt;wsp:rsid wsp:val=&quot;00522B8B&quot;/&gt;&lt;wsp:rsid wsp:val=&quot;005231F2&quot;/&gt;&lt;wsp:rsid wsp:val=&quot;00540C0A&quot;/&gt;&lt;wsp:rsid wsp:val=&quot;00546202&quot;/&gt;&lt;wsp:rsid wsp:val=&quot;00550AC0&quot;/&gt;&lt;wsp:rsid wsp:val=&quot;00591538&quot;/&gt;&lt;wsp:rsid wsp:val=&quot;005B5546&quot;/&gt;&lt;wsp:rsid wsp:val=&quot;005F380E&quot;/&gt;&lt;wsp:rsid wsp:val=&quot;006170E8&quot;/&gt;&lt;wsp:rsid wsp:val=&quot;0062032A&quot;/&gt;&lt;wsp:rsid wsp:val=&quot;00623018&quot;/&gt;&lt;wsp:rsid wsp:val=&quot;006327C4&quot;/&gt;&lt;wsp:rsid wsp:val=&quot;00640E2E&quot;/&gt;&lt;wsp:rsid wsp:val=&quot;00652759&quot;/&gt;&lt;wsp:rsid wsp:val=&quot;00671905&quot;/&gt;&lt;wsp:rsid wsp:val=&quot;00686DAC&quot;/&gt;&lt;wsp:rsid wsp:val=&quot;00691E21&quot;/&gt;&lt;wsp:rsid wsp:val=&quot;0069692E&quot;/&gt;&lt;wsp:rsid wsp:val=&quot;00697C2B&quot;/&gt;&lt;wsp:rsid wsp:val=&quot;006B78BF&quot;/&gt;&lt;wsp:rsid wsp:val=&quot;006C46C4&quot;/&gt;&lt;wsp:rsid wsp:val=&quot;006E1E64&quot;/&gt;&lt;wsp:rsid wsp:val=&quot;006F6F25&quot;/&gt;&lt;wsp:rsid wsp:val=&quot;00703669&quot;/&gt;&lt;wsp:rsid wsp:val=&quot;00736BF3&quot;/&gt;&lt;wsp:rsid wsp:val=&quot;007711FF&quot;/&gt;&lt;wsp:rsid wsp:val=&quot;00782BC5&quot;/&gt;&lt;wsp:rsid wsp:val=&quot;007B10FD&quot;/&gt;&lt;wsp:rsid wsp:val=&quot;007D3951&quot;/&gt;&lt;wsp:rsid wsp:val=&quot;007D73D2&quot;/&gt;&lt;wsp:rsid wsp:val=&quot;008043AD&quot;/&gt;&lt;wsp:rsid wsp:val=&quot;008321AF&quot;/&gt;&lt;wsp:rsid wsp:val=&quot;00832797&quot;/&gt;&lt;wsp:rsid wsp:val=&quot;00837410&quot;/&gt;&lt;wsp:rsid wsp:val=&quot;0089172F&quot;/&gt;&lt;wsp:rsid wsp:val=&quot;00893652&quot;/&gt;&lt;wsp:rsid wsp:val=&quot;008A3868&quot;/&gt;&lt;wsp:rsid wsp:val=&quot;008C0038&quot;/&gt;&lt;wsp:rsid wsp:val=&quot;008C320D&quot;/&gt;&lt;wsp:rsid wsp:val=&quot;008E200D&quot;/&gt;&lt;wsp:rsid wsp:val=&quot;008E5E25&quot;/&gt;&lt;wsp:rsid wsp:val=&quot;008F1805&quot;/&gt;&lt;wsp:rsid wsp:val=&quot;008F2F9A&quot;/&gt;&lt;wsp:rsid wsp:val=&quot;00923A73&quot;/&gt;&lt;wsp:rsid wsp:val=&quot;00935969&quot;/&gt;&lt;wsp:rsid wsp:val=&quot;00943798&quot;/&gt;&lt;wsp:rsid wsp:val=&quot;00960D0B&quot;/&gt;&lt;wsp:rsid wsp:val=&quot;009872AA&quot;/&gt;&lt;wsp:rsid wsp:val=&quot;009B204B&quot;/&gt;&lt;wsp:rsid wsp:val=&quot;009C7592&quot;/&gt;&lt;wsp:rsid wsp:val=&quot;00A0727A&quot;/&gt;&lt;wsp:rsid wsp:val=&quot;00A37B6B&quot;/&gt;&lt;wsp:rsid wsp:val=&quot;00A54A88&quot;/&gt;&lt;wsp:rsid wsp:val=&quot;00A64338&quot;/&gt;&lt;wsp:rsid wsp:val=&quot;00A776A5&quot;/&gt;&lt;wsp:rsid wsp:val=&quot;00A902D3&quot;/&gt;&lt;wsp:rsid wsp:val=&quot;00AB2F7F&quot;/&gt;&lt;wsp:rsid wsp:val=&quot;00AD1EA8&quot;/&gt;&lt;wsp:rsid wsp:val=&quot;00AD5EA2&quot;/&gt;&lt;wsp:rsid wsp:val=&quot;00AE6728&quot;/&gt;&lt;wsp:rsid wsp:val=&quot;00B20125&quot;/&gt;&lt;wsp:rsid wsp:val=&quot;00B77F98&quot;/&gt;&lt;wsp:rsid wsp:val=&quot;00B82160&quot;/&gt;&lt;wsp:rsid wsp:val=&quot;00B8564F&quot;/&gt;&lt;wsp:rsid wsp:val=&quot;00BB6D2B&quot;/&gt;&lt;wsp:rsid wsp:val=&quot;00C273FF&quot;/&gt;&lt;wsp:rsid wsp:val=&quot;00C3207F&quot;/&gt;&lt;wsp:rsid wsp:val=&quot;00C6753E&quot;/&gt;&lt;wsp:rsid wsp:val=&quot;00C975D2&quot;/&gt;&lt;wsp:rsid wsp:val=&quot;00CB2F87&quot;/&gt;&lt;wsp:rsid wsp:val=&quot;00CB67EB&quot;/&gt;&lt;wsp:rsid wsp:val=&quot;00CC1CEF&quot;/&gt;&lt;wsp:rsid wsp:val=&quot;00CD0711&quot;/&gt;&lt;wsp:rsid wsp:val=&quot;00CE591C&quot;/&gt;&lt;wsp:rsid wsp:val=&quot;00CF5427&quot;/&gt;&lt;wsp:rsid wsp:val=&quot;00D13700&quot;/&gt;&lt;wsp:rsid wsp:val=&quot;00D270E4&quot;/&gt;&lt;wsp:rsid wsp:val=&quot;00D6223D&quot;/&gt;&lt;wsp:rsid wsp:val=&quot;00D63419&quot;/&gt;&lt;wsp:rsid wsp:val=&quot;00D748A1&quot;/&gt;&lt;wsp:rsid wsp:val=&quot;00D74CF4&quot;/&gt;&lt;wsp:rsid wsp:val=&quot;00D764C7&quot;/&gt;&lt;wsp:rsid wsp:val=&quot;00D77819&quot;/&gt;&lt;wsp:rsid wsp:val=&quot;00D83084&quot;/&gt;&lt;wsp:rsid wsp:val=&quot;00D902FD&quot;/&gt;&lt;wsp:rsid wsp:val=&quot;00D90CC9&quot;/&gt;&lt;wsp:rsid wsp:val=&quot;00DB2C9D&quot;/&gt;&lt;wsp:rsid wsp:val=&quot;00DB4BB6&quot;/&gt;&lt;wsp:rsid wsp:val=&quot;00DC060D&quot;/&gt;&lt;wsp:rsid wsp:val=&quot;00DC0DAA&quot;/&gt;&lt;wsp:rsid wsp:val=&quot;00DE201B&quot;/&gt;&lt;wsp:rsid wsp:val=&quot;00DE72E3&quot;/&gt;&lt;wsp:rsid wsp:val=&quot;00E12EAE&quot;/&gt;&lt;wsp:rsid wsp:val=&quot;00E317E0&quot;/&gt;&lt;wsp:rsid wsp:val=&quot;00E338A0&quot;/&gt;&lt;wsp:rsid wsp:val=&quot;00E46040&quot;/&gt;&lt;wsp:rsid wsp:val=&quot;00E969E7&quot;/&gt;&lt;wsp:rsid wsp:val=&quot;00EC48F8&quot;/&gt;&lt;wsp:rsid wsp:val=&quot;00EF5B53&quot;/&gt;&lt;wsp:rsid wsp:val=&quot;00F40057&quot;/&gt;&lt;wsp:rsid wsp:val=&quot;00F542C4&quot;/&gt;&lt;wsp:rsid wsp:val=&quot;00FA2FA3&quot;/&gt;&lt;wsp:rsid wsp:val=&quot;00FF170A&quot;/&gt;&lt;wsp:rsid wsp:val=&quot;00FF533C&quot;/&gt;&lt;/wsp:rsids&gt;&lt;/w:docPr&gt;&lt;w:body&gt;&lt;w:p wsp:rsidR=&quot;00000000&quot; wsp:rsidRDefault=&quot;00AD1EA8&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lt;/m:t&gt;&lt;/m:r&gt;&lt;/m:e&gt;&lt;m:sub&gt;&lt;m:r&gt;&lt;w:rPr&gt;&lt;w:rFonts w:ascii=&quot;Cambria Math&quot; w:h-ansi=&quot;Times New Roman&quot;/&gt;&lt;wx:font wx:val=&quot;Times New Roman&quot;/&gt;&lt;w:i/&gt;&lt;w:sz w:val=&quot;28&quot;/&gt;&lt;w:sz-cs w:val=&quot;28&quot;/&gt;&lt;/w:rPr&gt;&lt;m:t&gt;Р·&lt;/m:t&gt;&lt;/m:r&gt;&lt;/m:sub&gt;&lt;/m:sSub&gt;&lt;m:r&gt;&lt;w:rPr&gt;&lt;w:rFonts w:ascii=&quot;Times New Roman&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7" o:title="" chromakey="white"/>
          </v:shape>
        </w:pict>
      </w:r>
      <w:r w:rsidRPr="00B81ABF">
        <w:rPr>
          <w:rFonts w:ascii="Times New Roman" w:hAnsi="Times New Roman"/>
          <w:sz w:val="28"/>
          <w:szCs w:val="28"/>
          <w:lang w:val="uk-UA"/>
        </w:rPr>
        <w:fldChar w:fldCharType="end"/>
      </w:r>
      <w:r w:rsidRPr="00B81ABF">
        <w:rPr>
          <w:rFonts w:ascii="Times New Roman" w:hAnsi="Times New Roman"/>
          <w:sz w:val="28"/>
          <w:szCs w:val="28"/>
          <w:lang w:val="uk-UA"/>
        </w:rPr>
        <w:t>витрати на збут.</w:t>
      </w:r>
    </w:p>
    <w:p w:rsidR="0015292C" w:rsidRPr="00B81ABF" w:rsidRDefault="0015292C" w:rsidP="00B81ABF">
      <w:pPr>
        <w:spacing w:after="0" w:line="360" w:lineRule="auto"/>
        <w:ind w:firstLine="709"/>
        <w:jc w:val="both"/>
        <w:rPr>
          <w:rFonts w:ascii="Times New Roman" w:hAnsi="Times New Roman"/>
          <w:sz w:val="28"/>
          <w:szCs w:val="28"/>
          <w:lang w:val="uk-UA"/>
        </w:rPr>
      </w:pPr>
    </w:p>
    <w:p w:rsidR="004E3164" w:rsidRPr="00B81ABF" w:rsidRDefault="00750B50" w:rsidP="00B81ABF">
      <w:pPr>
        <w:spacing w:after="0" w:line="360" w:lineRule="auto"/>
        <w:ind w:firstLine="709"/>
        <w:jc w:val="both"/>
        <w:rPr>
          <w:rFonts w:ascii="Times New Roman" w:hAnsi="Times New Roman"/>
          <w:sz w:val="28"/>
          <w:szCs w:val="28"/>
          <w:lang w:val="uk-UA"/>
        </w:rPr>
      </w:pPr>
      <w:r>
        <w:rPr>
          <w:rFonts w:ascii="Times New Roman" w:hAnsi="Times New Roman"/>
          <w:sz w:val="28"/>
          <w:lang w:val="uk-UA"/>
        </w:rPr>
        <w:pict>
          <v:shape id="_x0000_i1045" type="#_x0000_t75" style="width:270.75pt;height:29.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46202&quot;/&gt;&lt;wsp:rsid wsp:val=&quot;00011F2E&quot;/&gt;&lt;wsp:rsid wsp:val=&quot;0001266B&quot;/&gt;&lt;wsp:rsid wsp:val=&quot;00014D20&quot;/&gt;&lt;wsp:rsid wsp:val=&quot;00016ADB&quot;/&gt;&lt;wsp:rsid wsp:val=&quot;00027F2E&quot;/&gt;&lt;wsp:rsid wsp:val=&quot;000C0D8E&quot;/&gt;&lt;wsp:rsid wsp:val=&quot;000C2AAC&quot;/&gt;&lt;wsp:rsid wsp:val=&quot;000C3827&quot;/&gt;&lt;wsp:rsid wsp:val=&quot;000E5BCC&quot;/&gt;&lt;wsp:rsid wsp:val=&quot;000F43C5&quot;/&gt;&lt;wsp:rsid wsp:val=&quot;0010420D&quot;/&gt;&lt;wsp:rsid wsp:val=&quot;00113DB0&quot;/&gt;&lt;wsp:rsid wsp:val=&quot;0012105B&quot;/&gt;&lt;wsp:rsid wsp:val=&quot;0012135D&quot;/&gt;&lt;wsp:rsid wsp:val=&quot;00153794&quot;/&gt;&lt;wsp:rsid wsp:val=&quot;00156AA9&quot;/&gt;&lt;wsp:rsid wsp:val=&quot;001717FB&quot;/&gt;&lt;wsp:rsid wsp:val=&quot;001801B8&quot;/&gt;&lt;wsp:rsid wsp:val=&quot;001C1870&quot;/&gt;&lt;wsp:rsid wsp:val=&quot;001D3075&quot;/&gt;&lt;wsp:rsid wsp:val=&quot;001E65CB&quot;/&gt;&lt;wsp:rsid wsp:val=&quot;001F0DA1&quot;/&gt;&lt;wsp:rsid wsp:val=&quot;002006D8&quot;/&gt;&lt;wsp:rsid wsp:val=&quot;00211E67&quot;/&gt;&lt;wsp:rsid wsp:val=&quot;00224A60&quot;/&gt;&lt;wsp:rsid wsp:val=&quot;00226F40&quot;/&gt;&lt;wsp:rsid wsp:val=&quot;0024242B&quot;/&gt;&lt;wsp:rsid wsp:val=&quot;00242AB4&quot;/&gt;&lt;wsp:rsid wsp:val=&quot;00244B17&quot;/&gt;&lt;wsp:rsid wsp:val=&quot;00263820&quot;/&gt;&lt;wsp:rsid wsp:val=&quot;00270451&quot;/&gt;&lt;wsp:rsid wsp:val=&quot;002850C5&quot;/&gt;&lt;wsp:rsid wsp:val=&quot;00296F2C&quot;/&gt;&lt;wsp:rsid wsp:val=&quot;002A4116&quot;/&gt;&lt;wsp:rsid wsp:val=&quot;002A4EA8&quot;/&gt;&lt;wsp:rsid wsp:val=&quot;002D1D3D&quot;/&gt;&lt;wsp:rsid wsp:val=&quot;002D2F09&quot;/&gt;&lt;wsp:rsid wsp:val=&quot;002F6074&quot;/&gt;&lt;wsp:rsid wsp:val=&quot;0030504E&quot;/&gt;&lt;wsp:rsid wsp:val=&quot;003051BA&quot;/&gt;&lt;wsp:rsid wsp:val=&quot;003056F2&quot;/&gt;&lt;wsp:rsid wsp:val=&quot;00336321&quot;/&gt;&lt;wsp:rsid wsp:val=&quot;0034522A&quot;/&gt;&lt;wsp:rsid wsp:val=&quot;0036275A&quot;/&gt;&lt;wsp:rsid wsp:val=&quot;00392D39&quot;/&gt;&lt;wsp:rsid wsp:val=&quot;003935C0&quot;/&gt;&lt;wsp:rsid wsp:val=&quot;003B1D89&quot;/&gt;&lt;wsp:rsid wsp:val=&quot;003C2D7A&quot;/&gt;&lt;wsp:rsid wsp:val=&quot;003D1C57&quot;/&gt;&lt;wsp:rsid wsp:val=&quot;003D4C6D&quot;/&gt;&lt;wsp:rsid wsp:val=&quot;003D54FF&quot;/&gt;&lt;wsp:rsid wsp:val=&quot;003F53CD&quot;/&gt;&lt;wsp:rsid wsp:val=&quot;003F5E8D&quot;/&gt;&lt;wsp:rsid wsp:val=&quot;004024C6&quot;/&gt;&lt;wsp:rsid wsp:val=&quot;00426B30&quot;/&gt;&lt;wsp:rsid wsp:val=&quot;00465093&quot;/&gt;&lt;wsp:rsid wsp:val=&quot;00477A24&quot;/&gt;&lt;wsp:rsid wsp:val=&quot;004A4EC5&quot;/&gt;&lt;wsp:rsid wsp:val=&quot;004B0FF8&quot;/&gt;&lt;wsp:rsid wsp:val=&quot;004D258E&quot;/&gt;&lt;wsp:rsid wsp:val=&quot;004D5CBE&quot;/&gt;&lt;wsp:rsid wsp:val=&quot;00514B56&quot;/&gt;&lt;wsp:rsid wsp:val=&quot;00522B8B&quot;/&gt;&lt;wsp:rsid wsp:val=&quot;005231F2&quot;/&gt;&lt;wsp:rsid wsp:val=&quot;00540C0A&quot;/&gt;&lt;wsp:rsid wsp:val=&quot;00546202&quot;/&gt;&lt;wsp:rsid wsp:val=&quot;00550AC0&quot;/&gt;&lt;wsp:rsid wsp:val=&quot;00591538&quot;/&gt;&lt;wsp:rsid wsp:val=&quot;005B5546&quot;/&gt;&lt;wsp:rsid wsp:val=&quot;005F380E&quot;/&gt;&lt;wsp:rsid wsp:val=&quot;006170E8&quot;/&gt;&lt;wsp:rsid wsp:val=&quot;0062032A&quot;/&gt;&lt;wsp:rsid wsp:val=&quot;00623018&quot;/&gt;&lt;wsp:rsid wsp:val=&quot;006327C4&quot;/&gt;&lt;wsp:rsid wsp:val=&quot;00640E2E&quot;/&gt;&lt;wsp:rsid wsp:val=&quot;00652759&quot;/&gt;&lt;wsp:rsid wsp:val=&quot;00671905&quot;/&gt;&lt;wsp:rsid wsp:val=&quot;00686DAC&quot;/&gt;&lt;wsp:rsid wsp:val=&quot;00691E21&quot;/&gt;&lt;wsp:rsid wsp:val=&quot;0069692E&quot;/&gt;&lt;wsp:rsid wsp:val=&quot;00697C2B&quot;/&gt;&lt;wsp:rsid wsp:val=&quot;006B78BF&quot;/&gt;&lt;wsp:rsid wsp:val=&quot;006C46C4&quot;/&gt;&lt;wsp:rsid wsp:val=&quot;006E1E64&quot;/&gt;&lt;wsp:rsid wsp:val=&quot;006F6F25&quot;/&gt;&lt;wsp:rsid wsp:val=&quot;00703669&quot;/&gt;&lt;wsp:rsid wsp:val=&quot;00736BF3&quot;/&gt;&lt;wsp:rsid wsp:val=&quot;007711FF&quot;/&gt;&lt;wsp:rsid wsp:val=&quot;00782BC5&quot;/&gt;&lt;wsp:rsid wsp:val=&quot;007B10FD&quot;/&gt;&lt;wsp:rsid wsp:val=&quot;007D3951&quot;/&gt;&lt;wsp:rsid wsp:val=&quot;007D73D2&quot;/&gt;&lt;wsp:rsid wsp:val=&quot;008043AD&quot;/&gt;&lt;wsp:rsid wsp:val=&quot;008321AF&quot;/&gt;&lt;wsp:rsid wsp:val=&quot;00832797&quot;/&gt;&lt;wsp:rsid wsp:val=&quot;00837410&quot;/&gt;&lt;wsp:rsid wsp:val=&quot;0089172F&quot;/&gt;&lt;wsp:rsid wsp:val=&quot;00893652&quot;/&gt;&lt;wsp:rsid wsp:val=&quot;008A3868&quot;/&gt;&lt;wsp:rsid wsp:val=&quot;008C0038&quot;/&gt;&lt;wsp:rsid wsp:val=&quot;008C320D&quot;/&gt;&lt;wsp:rsid wsp:val=&quot;008E200D&quot;/&gt;&lt;wsp:rsid wsp:val=&quot;008E5E25&quot;/&gt;&lt;wsp:rsid wsp:val=&quot;008F1805&quot;/&gt;&lt;wsp:rsid wsp:val=&quot;008F2F9A&quot;/&gt;&lt;wsp:rsid wsp:val=&quot;00923A73&quot;/&gt;&lt;wsp:rsid wsp:val=&quot;00935969&quot;/&gt;&lt;wsp:rsid wsp:val=&quot;00943798&quot;/&gt;&lt;wsp:rsid wsp:val=&quot;00960D0B&quot;/&gt;&lt;wsp:rsid wsp:val=&quot;009872AA&quot;/&gt;&lt;wsp:rsid wsp:val=&quot;009B204B&quot;/&gt;&lt;wsp:rsid wsp:val=&quot;009C7592&quot;/&gt;&lt;wsp:rsid wsp:val=&quot;00A0727A&quot;/&gt;&lt;wsp:rsid wsp:val=&quot;00A37B6B&quot;/&gt;&lt;wsp:rsid wsp:val=&quot;00A54A88&quot;/&gt;&lt;wsp:rsid wsp:val=&quot;00A64338&quot;/&gt;&lt;wsp:rsid wsp:val=&quot;00A776A5&quot;/&gt;&lt;wsp:rsid wsp:val=&quot;00A902D3&quot;/&gt;&lt;wsp:rsid wsp:val=&quot;00AB2F7F&quot;/&gt;&lt;wsp:rsid wsp:val=&quot;00AD5EA2&quot;/&gt;&lt;wsp:rsid wsp:val=&quot;00AE6728&quot;/&gt;&lt;wsp:rsid wsp:val=&quot;00B20125&quot;/&gt;&lt;wsp:rsid wsp:val=&quot;00B77F98&quot;/&gt;&lt;wsp:rsid wsp:val=&quot;00B82160&quot;/&gt;&lt;wsp:rsid wsp:val=&quot;00B8564F&quot;/&gt;&lt;wsp:rsid wsp:val=&quot;00BB6D2B&quot;/&gt;&lt;wsp:rsid wsp:val=&quot;00C273FF&quot;/&gt;&lt;wsp:rsid wsp:val=&quot;00C3207F&quot;/&gt;&lt;wsp:rsid wsp:val=&quot;00C6753E&quot;/&gt;&lt;wsp:rsid wsp:val=&quot;00C975D2&quot;/&gt;&lt;wsp:rsid wsp:val=&quot;00CB2F87&quot;/&gt;&lt;wsp:rsid wsp:val=&quot;00CB67EB&quot;/&gt;&lt;wsp:rsid wsp:val=&quot;00CC1CEF&quot;/&gt;&lt;wsp:rsid wsp:val=&quot;00CD0711&quot;/&gt;&lt;wsp:rsid wsp:val=&quot;00CE591C&quot;/&gt;&lt;wsp:rsid wsp:val=&quot;00CF5427&quot;/&gt;&lt;wsp:rsid wsp:val=&quot;00D13700&quot;/&gt;&lt;wsp:rsid wsp:val=&quot;00D270E4&quot;/&gt;&lt;wsp:rsid wsp:val=&quot;00D6223D&quot;/&gt;&lt;wsp:rsid wsp:val=&quot;00D63419&quot;/&gt;&lt;wsp:rsid wsp:val=&quot;00D748A1&quot;/&gt;&lt;wsp:rsid wsp:val=&quot;00D74CF4&quot;/&gt;&lt;wsp:rsid wsp:val=&quot;00D764C7&quot;/&gt;&lt;wsp:rsid wsp:val=&quot;00D77819&quot;/&gt;&lt;wsp:rsid wsp:val=&quot;00D83084&quot;/&gt;&lt;wsp:rsid wsp:val=&quot;00D902FD&quot;/&gt;&lt;wsp:rsid wsp:val=&quot;00D90CC9&quot;/&gt;&lt;wsp:rsid wsp:val=&quot;00DB2C9D&quot;/&gt;&lt;wsp:rsid wsp:val=&quot;00DB4BB6&quot;/&gt;&lt;wsp:rsid wsp:val=&quot;00DC060D&quot;/&gt;&lt;wsp:rsid wsp:val=&quot;00DC0DAA&quot;/&gt;&lt;wsp:rsid wsp:val=&quot;00DE201B&quot;/&gt;&lt;wsp:rsid wsp:val=&quot;00DE72E3&quot;/&gt;&lt;wsp:rsid wsp:val=&quot;00E12EAE&quot;/&gt;&lt;wsp:rsid wsp:val=&quot;00E317E0&quot;/&gt;&lt;wsp:rsid wsp:val=&quot;00E338A0&quot;/&gt;&lt;wsp:rsid wsp:val=&quot;00E46040&quot;/&gt;&lt;wsp:rsid wsp:val=&quot;00E969E7&quot;/&gt;&lt;wsp:rsid wsp:val=&quot;00EC48F8&quot;/&gt;&lt;wsp:rsid wsp:val=&quot;00EF5B53&quot;/&gt;&lt;wsp:rsid wsp:val=&quot;00F40057&quot;/&gt;&lt;wsp:rsid wsp:val=&quot;00F542C4&quot;/&gt;&lt;wsp:rsid wsp:val=&quot;00FA2FA3&quot;/&gt;&lt;wsp:rsid wsp:val=&quot;00FF170A&quot;/&gt;&lt;wsp:rsid wsp:val=&quot;00FF533C&quot;/&gt;&lt;/wsp:rsids&gt;&lt;/w:docPr&gt;&lt;w:body&gt;&lt;w:p wsp:rsidR=&quot;00000000&quot; wsp:rsidRDefault=&quot;001E65CB&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R&lt;/m:t&gt;&lt;/m:r&gt;&lt;/m:e&gt;&lt;m:sub&gt;&lt;m:r&gt;&lt;w:rPr&gt;&lt;w:rFonts w:ascii=&quot;Cambria Math&quot; w:h-ansi=&quot;Times New Roman&quot;/&gt;&lt;wx:font wx:val=&quot;Times New Roman&quot;/&gt;&lt;w:i/&gt;&lt;w:sz w:val=&quot;28&quot;/&gt;&lt;w:sz-cs w:val=&quot;28&quot;/&gt;&lt;/w:rPr&gt;&lt;m:t&gt;РѕРґ&lt;/m:t&gt;&lt;/m:r&gt;&lt;/m:sub&gt;&lt;/m:sSub&gt;&lt;m:r&gt;&lt;w:rPr&gt;&lt;w:rFonts w:ascii=&quot;Cambria Math&quot; w:h-ansi=&quot;Times New Roman&quot;/&gt;&lt;wx:font wx:val=&quot;Cambria Math&quot;/&gt;&lt;w:i/&gt;&lt;w:sz w:val=&quot;28&quot;/&gt;&lt;w:sz-cs w:val=&quot;28&quot;/&gt;&lt;/w:rPr&gt;&lt;m:t&gt;=&lt;/m:t&gt;&lt;/m:r&gt;&lt;m:f&gt;&lt;m:fPr&gt;&lt;m:ctrlPr&gt;&lt;w:rPr&gt;&lt;w:rFonts w:ascii=&quot;Cambria Math&quot; w:h-ansi=&quot;Times New Roman&quot;/&gt;&lt;wx:font wx:val=&quot;Cambria Math&quot;/&gt;&lt;w:i/&gt;&lt;w:sz w:val=&quot;28&quot;/&gt;&lt;w:sz-cs w:val=&quot;28&quot;/&gt;&lt;/w:rPr&gt;&lt;/m:ctrlPr&gt;&lt;/m:fPr&gt;&lt;m:num&gt;&lt;m:r&gt;&lt;w:rPr&gt;&lt;w:rFonts w:ascii=&quot;Cambria Math&quot; w:h-ansi=&quot;Times New Roman&quot;/&gt;&lt;wx:font wx:val=&quot;Cambria Math&quot;/&gt;&lt;w:i/&gt;&lt;w:sz w:val=&quot;28&quot;/&gt;&lt;w:sz-cs w:val=&quot;28&quot;/&gt;&lt;/w:rPr&gt;&lt;m:t&gt;7153&lt;/m:t&gt;&lt;/m:r&gt;&lt;m:r&gt;&lt;w:rPr&gt;&lt;w:rFonts w:ascii=&quot;Cambria Math&quot; w:h-ansi=&quot;Times New Roman&quot;/&gt;&lt;wx:font wx:val=&quot;Times New Roman&quot;/&gt;&lt;w:i/&gt;&lt;w:sz w:val=&quot;28&quot;/&gt;&lt;w:sz-cs w:val=&quot;28&quot;/&gt;&lt;/w:rPr&gt;&lt;m:t&gt;вЂ”&lt;/m:t&gt;&lt;/m:r&gt;&lt;m:r&gt;&lt;w:rPr&gt;&lt;w:rFonts w:ascii=&quot;Cambria Math&quot; w:h-ansi=&quot;Times New Roman&quot;/&gt;&lt;wx:font wx:val=&quot;Cambria Math&quot;/&gt;&lt;w:i/&gt;&lt;w:sz w:val=&quot;28&quot;/&gt;&lt;w:sz-cs w:val=&quot;28&quot;/&gt;&lt;/w:rPr&gt;&lt;m:t&gt;5220&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1215&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113&lt;/m:t&gt;&lt;/m:r&gt;&lt;/m:num&gt;&lt;m:den&gt;&lt;m:r&gt;&lt;w:rPr&gt;&lt;w:rFonts w:ascii=&quot;Cambria Math&quot; w:h-ansi=&quot;Times New Roman&quot;/&gt;&lt;wx:font wx:val=&quot;Cambria Math&quot;/&gt;&lt;w:i/&gt;&lt;w:sz w:val=&quot;28&quot;/&gt;&lt;w:sz-cs w:val=&quot;28&quot;/&gt;&lt;/w:rPr&gt;&lt;m:t&gt;5220+1215+113&lt;/m:t&gt;&lt;/m:r&gt;&lt;/m:den&gt;&lt;/m:f&gt;&lt;m:r&gt;&lt;w:rPr&gt;&lt;w:rFonts w:ascii=&quot;Times New Roman&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100=9,24%&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8" o:title="" chromakey="white"/>
          </v:shape>
        </w:pict>
      </w:r>
    </w:p>
    <w:p w:rsidR="004E3164" w:rsidRPr="00B81ABF" w:rsidRDefault="004E3164" w:rsidP="00B81ABF">
      <w:pPr>
        <w:spacing w:after="0" w:line="360" w:lineRule="auto"/>
        <w:ind w:firstLine="709"/>
        <w:jc w:val="both"/>
        <w:rPr>
          <w:rFonts w:ascii="Times New Roman" w:hAnsi="Times New Roman"/>
          <w:sz w:val="28"/>
          <w:szCs w:val="28"/>
          <w:lang w:val="uk-UA"/>
        </w:rPr>
      </w:pPr>
    </w:p>
    <w:p w:rsidR="004E3164" w:rsidRPr="00B81ABF" w:rsidRDefault="004E3164" w:rsidP="00B81ABF">
      <w:pPr>
        <w:spacing w:after="0" w:line="360" w:lineRule="auto"/>
        <w:ind w:firstLine="709"/>
        <w:jc w:val="both"/>
        <w:rPr>
          <w:rFonts w:ascii="Times New Roman" w:hAnsi="Times New Roman"/>
          <w:sz w:val="28"/>
          <w:szCs w:val="28"/>
          <w:lang w:val="uk-UA"/>
        </w:rPr>
      </w:pPr>
      <w:r w:rsidRPr="00B81ABF">
        <w:rPr>
          <w:rFonts w:ascii="Times New Roman" w:hAnsi="Times New Roman"/>
          <w:sz w:val="28"/>
          <w:szCs w:val="28"/>
          <w:lang w:val="uk-UA"/>
        </w:rPr>
        <w:t>Таблиця 2.2</w:t>
      </w:r>
    </w:p>
    <w:p w:rsidR="004E3164" w:rsidRPr="00B81ABF" w:rsidRDefault="004E3164" w:rsidP="00B81ABF">
      <w:pPr>
        <w:spacing w:after="0" w:line="360" w:lineRule="auto"/>
        <w:ind w:firstLine="709"/>
        <w:jc w:val="both"/>
        <w:rPr>
          <w:rFonts w:ascii="Times New Roman" w:hAnsi="Times New Roman"/>
          <w:sz w:val="28"/>
          <w:szCs w:val="28"/>
          <w:lang w:val="uk-UA"/>
        </w:rPr>
      </w:pPr>
      <w:r w:rsidRPr="00B81ABF">
        <w:rPr>
          <w:rFonts w:ascii="Times New Roman" w:hAnsi="Times New Roman"/>
          <w:sz w:val="28"/>
          <w:szCs w:val="28"/>
          <w:lang w:val="uk-UA"/>
        </w:rPr>
        <w:t>Значення показників платоспроможності для вибору інвестиційної стратегії</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4111"/>
        <w:gridCol w:w="2697"/>
      </w:tblGrid>
      <w:tr w:rsidR="004E3164" w:rsidRPr="00B81ABF" w:rsidTr="0015292C">
        <w:tc>
          <w:tcPr>
            <w:tcW w:w="2660" w:type="dxa"/>
          </w:tcPr>
          <w:p w:rsidR="004E3164" w:rsidRPr="00B81ABF" w:rsidRDefault="004E3164" w:rsidP="0015292C">
            <w:pPr>
              <w:pStyle w:val="22"/>
            </w:pPr>
            <w:r w:rsidRPr="00B81ABF">
              <w:t>Стратегія</w:t>
            </w:r>
          </w:p>
        </w:tc>
        <w:tc>
          <w:tcPr>
            <w:tcW w:w="4111" w:type="dxa"/>
          </w:tcPr>
          <w:p w:rsidR="004E3164" w:rsidRPr="00B81ABF" w:rsidRDefault="004E3164" w:rsidP="0015292C">
            <w:pPr>
              <w:pStyle w:val="22"/>
            </w:pPr>
            <w:r w:rsidRPr="00B81ABF">
              <w:t>Показники</w:t>
            </w:r>
          </w:p>
        </w:tc>
        <w:tc>
          <w:tcPr>
            <w:tcW w:w="2697" w:type="dxa"/>
          </w:tcPr>
          <w:p w:rsidR="004E3164" w:rsidRPr="00B81ABF" w:rsidRDefault="004E3164" w:rsidP="0015292C">
            <w:pPr>
              <w:pStyle w:val="22"/>
            </w:pPr>
            <w:r w:rsidRPr="00B81ABF">
              <w:t>Значення</w:t>
            </w:r>
          </w:p>
        </w:tc>
      </w:tr>
      <w:tr w:rsidR="004E3164" w:rsidRPr="00B81ABF" w:rsidTr="0015292C">
        <w:tc>
          <w:tcPr>
            <w:tcW w:w="2660" w:type="dxa"/>
          </w:tcPr>
          <w:p w:rsidR="004E3164" w:rsidRPr="00B81ABF" w:rsidRDefault="004E3164" w:rsidP="0015292C">
            <w:pPr>
              <w:pStyle w:val="22"/>
            </w:pPr>
            <w:r w:rsidRPr="00B81ABF">
              <w:t>Збільшення доходу</w:t>
            </w:r>
          </w:p>
        </w:tc>
        <w:tc>
          <w:tcPr>
            <w:tcW w:w="4111" w:type="dxa"/>
          </w:tcPr>
          <w:p w:rsidR="004E3164" w:rsidRPr="00B81ABF" w:rsidRDefault="004E3164" w:rsidP="0015292C">
            <w:pPr>
              <w:pStyle w:val="22"/>
            </w:pPr>
            <w:r w:rsidRPr="00B81ABF">
              <w:t>Рентабельність</w:t>
            </w:r>
          </w:p>
        </w:tc>
        <w:tc>
          <w:tcPr>
            <w:tcW w:w="2697" w:type="dxa"/>
          </w:tcPr>
          <w:p w:rsidR="004E3164" w:rsidRPr="00B81ABF" w:rsidRDefault="004E3164" w:rsidP="0015292C">
            <w:pPr>
              <w:pStyle w:val="22"/>
            </w:pPr>
            <w:r w:rsidRPr="00B81ABF">
              <w:t>більше 10%</w:t>
            </w:r>
          </w:p>
        </w:tc>
      </w:tr>
      <w:tr w:rsidR="004E3164" w:rsidRPr="00B81ABF" w:rsidTr="0015292C">
        <w:tc>
          <w:tcPr>
            <w:tcW w:w="2660" w:type="dxa"/>
            <w:vAlign w:val="center"/>
          </w:tcPr>
          <w:p w:rsidR="004E3164" w:rsidRPr="00B81ABF" w:rsidRDefault="004E3164" w:rsidP="0015292C">
            <w:pPr>
              <w:pStyle w:val="22"/>
            </w:pPr>
            <w:r w:rsidRPr="00B81ABF">
              <w:t>Збільшення доходу</w:t>
            </w:r>
          </w:p>
        </w:tc>
        <w:tc>
          <w:tcPr>
            <w:tcW w:w="4111" w:type="dxa"/>
            <w:vAlign w:val="center"/>
          </w:tcPr>
          <w:p w:rsidR="004E3164" w:rsidRPr="00B81ABF" w:rsidRDefault="004E3164" w:rsidP="0015292C">
            <w:pPr>
              <w:pStyle w:val="22"/>
            </w:pPr>
            <w:r w:rsidRPr="00B81ABF">
              <w:t>Рентабельність</w:t>
            </w:r>
          </w:p>
          <w:p w:rsidR="004E3164" w:rsidRPr="00B81ABF" w:rsidRDefault="004E3164" w:rsidP="0015292C">
            <w:pPr>
              <w:pStyle w:val="22"/>
            </w:pPr>
            <w:r w:rsidRPr="00B81ABF">
              <w:t>Коефіцієнт поточної ліквідності</w:t>
            </w:r>
          </w:p>
          <w:p w:rsidR="004E3164" w:rsidRPr="00B81ABF" w:rsidRDefault="004E3164" w:rsidP="0015292C">
            <w:pPr>
              <w:pStyle w:val="22"/>
            </w:pPr>
            <w:r w:rsidRPr="00B81ABF">
              <w:t>Коефіцієнт заборгованості</w:t>
            </w:r>
          </w:p>
        </w:tc>
        <w:tc>
          <w:tcPr>
            <w:tcW w:w="2697" w:type="dxa"/>
            <w:vAlign w:val="center"/>
          </w:tcPr>
          <w:p w:rsidR="004E3164" w:rsidRPr="00B81ABF" w:rsidRDefault="004E3164" w:rsidP="0015292C">
            <w:pPr>
              <w:pStyle w:val="22"/>
            </w:pPr>
            <w:r w:rsidRPr="00B81ABF">
              <w:t>від 5% до 10%</w:t>
            </w:r>
          </w:p>
          <w:p w:rsidR="004E3164" w:rsidRPr="00B81ABF" w:rsidRDefault="004E3164" w:rsidP="0015292C">
            <w:pPr>
              <w:pStyle w:val="22"/>
            </w:pPr>
            <w:r w:rsidRPr="00B81ABF">
              <w:t>більше або дорівнює</w:t>
            </w:r>
            <w:r w:rsidR="00B81ABF" w:rsidRPr="00B81ABF">
              <w:t xml:space="preserve"> </w:t>
            </w:r>
            <w:r w:rsidRPr="00B81ABF">
              <w:t>1</w:t>
            </w:r>
          </w:p>
          <w:p w:rsidR="004E3164" w:rsidRPr="00B81ABF" w:rsidRDefault="004E3164" w:rsidP="0015292C">
            <w:pPr>
              <w:pStyle w:val="22"/>
            </w:pPr>
            <w:r w:rsidRPr="00B81ABF">
              <w:t>менше 1</w:t>
            </w:r>
          </w:p>
        </w:tc>
      </w:tr>
      <w:tr w:rsidR="004E3164" w:rsidRPr="00B81ABF" w:rsidTr="0015292C">
        <w:tc>
          <w:tcPr>
            <w:tcW w:w="2660" w:type="dxa"/>
          </w:tcPr>
          <w:p w:rsidR="004E3164" w:rsidRPr="00B81ABF" w:rsidRDefault="004E3164" w:rsidP="0015292C">
            <w:pPr>
              <w:pStyle w:val="22"/>
            </w:pPr>
            <w:r w:rsidRPr="00B81ABF">
              <w:t>Скорочення витрат</w:t>
            </w:r>
          </w:p>
        </w:tc>
        <w:tc>
          <w:tcPr>
            <w:tcW w:w="4111" w:type="dxa"/>
          </w:tcPr>
          <w:p w:rsidR="004E3164" w:rsidRPr="00B81ABF" w:rsidRDefault="004E3164" w:rsidP="0015292C">
            <w:pPr>
              <w:pStyle w:val="22"/>
            </w:pPr>
            <w:r w:rsidRPr="00B81ABF">
              <w:t>Рентабельність</w:t>
            </w:r>
          </w:p>
        </w:tc>
        <w:tc>
          <w:tcPr>
            <w:tcW w:w="2697" w:type="dxa"/>
          </w:tcPr>
          <w:p w:rsidR="004E3164" w:rsidRPr="00B81ABF" w:rsidRDefault="004E3164" w:rsidP="0015292C">
            <w:pPr>
              <w:pStyle w:val="22"/>
            </w:pPr>
            <w:r w:rsidRPr="00B81ABF">
              <w:t>до 5%</w:t>
            </w:r>
          </w:p>
        </w:tc>
      </w:tr>
    </w:tbl>
    <w:p w:rsidR="004E3164" w:rsidRPr="00B81ABF" w:rsidRDefault="004E3164" w:rsidP="00B81ABF">
      <w:pPr>
        <w:spacing w:after="0" w:line="360" w:lineRule="auto"/>
        <w:ind w:firstLine="709"/>
        <w:jc w:val="both"/>
        <w:rPr>
          <w:rFonts w:ascii="Times New Roman" w:hAnsi="Times New Roman"/>
          <w:sz w:val="28"/>
          <w:szCs w:val="28"/>
          <w:lang w:val="uk-UA"/>
        </w:rPr>
      </w:pPr>
    </w:p>
    <w:p w:rsidR="0015292C" w:rsidRPr="00B81ABF" w:rsidRDefault="004E3164" w:rsidP="0015292C">
      <w:pPr>
        <w:pStyle w:val="1"/>
        <w:spacing w:before="0" w:line="360" w:lineRule="auto"/>
        <w:ind w:firstLine="709"/>
        <w:jc w:val="both"/>
        <w:rPr>
          <w:rFonts w:ascii="Times New Roman" w:hAnsi="Times New Roman"/>
          <w:b w:val="0"/>
          <w:color w:val="auto"/>
          <w:lang w:val="uk-UA"/>
        </w:rPr>
      </w:pPr>
      <w:r w:rsidRPr="00B81ABF">
        <w:rPr>
          <w:rFonts w:ascii="Times New Roman" w:hAnsi="Times New Roman"/>
          <w:lang w:val="uk-UA"/>
        </w:rPr>
        <w:br w:type="page"/>
      </w:r>
      <w:bookmarkStart w:id="6" w:name="_Toc278782545"/>
      <w:r w:rsidR="0015292C" w:rsidRPr="00B81ABF">
        <w:rPr>
          <w:rFonts w:ascii="Times New Roman" w:hAnsi="Times New Roman"/>
          <w:b w:val="0"/>
          <w:color w:val="auto"/>
          <w:lang w:val="uk-UA"/>
        </w:rPr>
        <w:t>ІІІ. Порядок планування джерел фінансування інвестиційної програми підприємства</w:t>
      </w:r>
      <w:bookmarkEnd w:id="6"/>
    </w:p>
    <w:p w:rsidR="004E3164" w:rsidRPr="00B81ABF" w:rsidRDefault="004E3164" w:rsidP="00B81ABF">
      <w:pPr>
        <w:spacing w:after="0" w:line="360" w:lineRule="auto"/>
        <w:ind w:firstLine="709"/>
        <w:jc w:val="both"/>
        <w:rPr>
          <w:rFonts w:ascii="Times New Roman" w:hAnsi="Times New Roman"/>
          <w:sz w:val="28"/>
          <w:szCs w:val="28"/>
          <w:lang w:val="uk-UA"/>
        </w:rPr>
      </w:pPr>
    </w:p>
    <w:p w:rsidR="004E3164" w:rsidRPr="00B81ABF" w:rsidRDefault="004E3164" w:rsidP="00B81ABF">
      <w:pPr>
        <w:pStyle w:val="2"/>
        <w:spacing w:before="0" w:line="360" w:lineRule="auto"/>
        <w:ind w:firstLine="709"/>
        <w:jc w:val="both"/>
        <w:rPr>
          <w:rFonts w:ascii="Times New Roman" w:hAnsi="Times New Roman"/>
          <w:b w:val="0"/>
          <w:color w:val="auto"/>
          <w:sz w:val="28"/>
          <w:szCs w:val="28"/>
          <w:lang w:val="uk-UA"/>
        </w:rPr>
      </w:pPr>
      <w:bookmarkStart w:id="7" w:name="_Toc278782546"/>
      <w:r w:rsidRPr="00B81ABF">
        <w:rPr>
          <w:rFonts w:ascii="Times New Roman" w:hAnsi="Times New Roman"/>
          <w:b w:val="0"/>
          <w:color w:val="auto"/>
          <w:sz w:val="28"/>
          <w:szCs w:val="28"/>
          <w:lang w:val="uk-UA"/>
        </w:rPr>
        <w:t>3.1 Вибір інвестиційної стратегії</w:t>
      </w:r>
      <w:bookmarkEnd w:id="7"/>
    </w:p>
    <w:p w:rsidR="0015292C" w:rsidRDefault="0015292C" w:rsidP="00B81ABF">
      <w:pPr>
        <w:spacing w:after="0" w:line="360" w:lineRule="auto"/>
        <w:ind w:firstLine="709"/>
        <w:jc w:val="both"/>
        <w:rPr>
          <w:rFonts w:ascii="Times New Roman" w:hAnsi="Times New Roman"/>
          <w:sz w:val="28"/>
          <w:szCs w:val="28"/>
          <w:lang w:val="uk-UA"/>
        </w:rPr>
      </w:pPr>
    </w:p>
    <w:p w:rsidR="004E3164" w:rsidRPr="00B81ABF" w:rsidRDefault="004E3164" w:rsidP="00B81ABF">
      <w:pPr>
        <w:spacing w:after="0" w:line="360" w:lineRule="auto"/>
        <w:ind w:firstLine="709"/>
        <w:jc w:val="both"/>
        <w:rPr>
          <w:rFonts w:ascii="Times New Roman" w:hAnsi="Times New Roman"/>
          <w:sz w:val="28"/>
          <w:szCs w:val="28"/>
          <w:lang w:val="uk-UA"/>
        </w:rPr>
      </w:pPr>
      <w:r w:rsidRPr="00B81ABF">
        <w:rPr>
          <w:rFonts w:ascii="Times New Roman" w:hAnsi="Times New Roman"/>
          <w:sz w:val="28"/>
          <w:szCs w:val="28"/>
          <w:lang w:val="uk-UA"/>
        </w:rPr>
        <w:t>Таблиця 3.1</w:t>
      </w:r>
    </w:p>
    <w:p w:rsidR="004E3164" w:rsidRPr="00B81ABF" w:rsidRDefault="004E3164" w:rsidP="00B81ABF">
      <w:pPr>
        <w:spacing w:after="0" w:line="360" w:lineRule="auto"/>
        <w:ind w:firstLine="709"/>
        <w:jc w:val="both"/>
        <w:rPr>
          <w:rFonts w:ascii="Times New Roman" w:hAnsi="Times New Roman"/>
          <w:sz w:val="28"/>
          <w:szCs w:val="28"/>
          <w:lang w:val="uk-UA"/>
        </w:rPr>
      </w:pPr>
      <w:r w:rsidRPr="00B81ABF">
        <w:rPr>
          <w:rFonts w:ascii="Times New Roman" w:hAnsi="Times New Roman"/>
          <w:sz w:val="28"/>
          <w:szCs w:val="28"/>
          <w:lang w:val="uk-UA"/>
        </w:rPr>
        <w:t>Показники платоспроможності АТП «Транзит»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3"/>
        <w:gridCol w:w="2302"/>
        <w:gridCol w:w="2435"/>
      </w:tblGrid>
      <w:tr w:rsidR="004E3164" w:rsidRPr="00B81ABF" w:rsidTr="00697C2B">
        <w:tc>
          <w:tcPr>
            <w:tcW w:w="5070" w:type="dxa"/>
          </w:tcPr>
          <w:p w:rsidR="004E3164" w:rsidRPr="00B81ABF" w:rsidRDefault="004E3164" w:rsidP="0015292C">
            <w:pPr>
              <w:pStyle w:val="22"/>
            </w:pPr>
            <w:r w:rsidRPr="00B81ABF">
              <w:t>Показник</w:t>
            </w:r>
          </w:p>
        </w:tc>
        <w:tc>
          <w:tcPr>
            <w:tcW w:w="2399" w:type="dxa"/>
          </w:tcPr>
          <w:p w:rsidR="004E3164" w:rsidRPr="00B81ABF" w:rsidRDefault="004E3164" w:rsidP="0015292C">
            <w:pPr>
              <w:pStyle w:val="22"/>
            </w:pPr>
            <w:r w:rsidRPr="00B81ABF">
              <w:t>Початок року</w:t>
            </w:r>
          </w:p>
        </w:tc>
        <w:tc>
          <w:tcPr>
            <w:tcW w:w="2552" w:type="dxa"/>
          </w:tcPr>
          <w:p w:rsidR="004E3164" w:rsidRPr="00B81ABF" w:rsidRDefault="004E3164" w:rsidP="0015292C">
            <w:pPr>
              <w:pStyle w:val="22"/>
            </w:pPr>
            <w:r w:rsidRPr="00B81ABF">
              <w:t>Кінець року</w:t>
            </w:r>
          </w:p>
        </w:tc>
      </w:tr>
      <w:tr w:rsidR="004E3164" w:rsidRPr="00B81ABF" w:rsidTr="00697C2B">
        <w:tc>
          <w:tcPr>
            <w:tcW w:w="5070" w:type="dxa"/>
          </w:tcPr>
          <w:p w:rsidR="004E3164" w:rsidRPr="00B81ABF" w:rsidRDefault="004E3164" w:rsidP="0015292C">
            <w:pPr>
              <w:pStyle w:val="22"/>
            </w:pPr>
            <w:r w:rsidRPr="00B81ABF">
              <w:t>Коефіцієнт поточної ліквідності</w:t>
            </w:r>
          </w:p>
        </w:tc>
        <w:tc>
          <w:tcPr>
            <w:tcW w:w="2399" w:type="dxa"/>
          </w:tcPr>
          <w:p w:rsidR="004E3164" w:rsidRPr="00B81ABF" w:rsidRDefault="004E3164" w:rsidP="0015292C">
            <w:pPr>
              <w:pStyle w:val="22"/>
            </w:pPr>
            <w:r w:rsidRPr="00B81ABF">
              <w:t>6,4</w:t>
            </w:r>
          </w:p>
        </w:tc>
        <w:tc>
          <w:tcPr>
            <w:tcW w:w="2552" w:type="dxa"/>
          </w:tcPr>
          <w:p w:rsidR="004E3164" w:rsidRPr="00B81ABF" w:rsidRDefault="004E3164" w:rsidP="0015292C">
            <w:pPr>
              <w:pStyle w:val="22"/>
            </w:pPr>
            <w:r w:rsidRPr="00B81ABF">
              <w:t>4,2</w:t>
            </w:r>
          </w:p>
        </w:tc>
      </w:tr>
      <w:tr w:rsidR="004E3164" w:rsidRPr="00B81ABF" w:rsidTr="00697C2B">
        <w:tc>
          <w:tcPr>
            <w:tcW w:w="5070" w:type="dxa"/>
          </w:tcPr>
          <w:p w:rsidR="004E3164" w:rsidRPr="00B81ABF" w:rsidRDefault="004E3164" w:rsidP="0015292C">
            <w:pPr>
              <w:pStyle w:val="22"/>
            </w:pPr>
            <w:r w:rsidRPr="00B81ABF">
              <w:t>Коефіцієнт заборгованості</w:t>
            </w:r>
          </w:p>
        </w:tc>
        <w:tc>
          <w:tcPr>
            <w:tcW w:w="2399" w:type="dxa"/>
          </w:tcPr>
          <w:p w:rsidR="004E3164" w:rsidRPr="00B81ABF" w:rsidRDefault="004E3164" w:rsidP="0015292C">
            <w:pPr>
              <w:pStyle w:val="22"/>
            </w:pPr>
            <w:r w:rsidRPr="00B81ABF">
              <w:t>0,065</w:t>
            </w:r>
          </w:p>
        </w:tc>
        <w:tc>
          <w:tcPr>
            <w:tcW w:w="2552" w:type="dxa"/>
          </w:tcPr>
          <w:p w:rsidR="004E3164" w:rsidRPr="00B81ABF" w:rsidRDefault="004E3164" w:rsidP="0015292C">
            <w:pPr>
              <w:pStyle w:val="22"/>
            </w:pPr>
            <w:r w:rsidRPr="00B81ABF">
              <w:t>0,057</w:t>
            </w:r>
          </w:p>
        </w:tc>
      </w:tr>
      <w:tr w:rsidR="004E3164" w:rsidRPr="00B81ABF" w:rsidTr="00697C2B">
        <w:tc>
          <w:tcPr>
            <w:tcW w:w="5070" w:type="dxa"/>
          </w:tcPr>
          <w:p w:rsidR="004E3164" w:rsidRPr="00B81ABF" w:rsidRDefault="004E3164" w:rsidP="0015292C">
            <w:pPr>
              <w:pStyle w:val="22"/>
            </w:pPr>
            <w:r w:rsidRPr="00B81ABF">
              <w:t>Рентабельність витрат основної діяльності, %</w:t>
            </w:r>
          </w:p>
        </w:tc>
        <w:tc>
          <w:tcPr>
            <w:tcW w:w="4951" w:type="dxa"/>
            <w:gridSpan w:val="2"/>
            <w:vAlign w:val="center"/>
          </w:tcPr>
          <w:p w:rsidR="004E3164" w:rsidRPr="00B81ABF" w:rsidRDefault="004E3164" w:rsidP="0015292C">
            <w:pPr>
              <w:pStyle w:val="22"/>
            </w:pPr>
            <w:r w:rsidRPr="00B81ABF">
              <w:t>9,24</w:t>
            </w:r>
          </w:p>
        </w:tc>
      </w:tr>
    </w:tbl>
    <w:p w:rsidR="004E3164" w:rsidRPr="00B81ABF" w:rsidRDefault="004E3164" w:rsidP="00B81ABF">
      <w:pPr>
        <w:spacing w:after="0" w:line="360" w:lineRule="auto"/>
        <w:ind w:firstLine="709"/>
        <w:jc w:val="both"/>
        <w:rPr>
          <w:rFonts w:ascii="Times New Roman" w:hAnsi="Times New Roman"/>
          <w:sz w:val="28"/>
          <w:szCs w:val="28"/>
          <w:lang w:val="uk-UA"/>
        </w:rPr>
      </w:pPr>
    </w:p>
    <w:p w:rsidR="004E3164" w:rsidRPr="00B81ABF" w:rsidRDefault="004E3164" w:rsidP="00B81ABF">
      <w:pPr>
        <w:spacing w:after="0" w:line="360" w:lineRule="auto"/>
        <w:ind w:firstLine="709"/>
        <w:jc w:val="both"/>
        <w:rPr>
          <w:rFonts w:ascii="Times New Roman" w:hAnsi="Times New Roman"/>
          <w:sz w:val="28"/>
          <w:szCs w:val="28"/>
          <w:lang w:val="uk-UA"/>
        </w:rPr>
      </w:pPr>
      <w:r w:rsidRPr="00B81ABF">
        <w:rPr>
          <w:rFonts w:ascii="Times New Roman" w:hAnsi="Times New Roman"/>
          <w:sz w:val="28"/>
          <w:szCs w:val="28"/>
          <w:lang w:val="uk-UA"/>
        </w:rPr>
        <w:t>Отже, рентабельність витрат наближається до значення 10 %, коефіцієнт поточної ліквідності значно перевищує 1, коефіцієнт заборгованості майже в 20 разів менший за нормативне значення, то для нашого підприємства обираємо на плановий рік стратегію зростання доходу.</w:t>
      </w:r>
    </w:p>
    <w:p w:rsidR="004E3164" w:rsidRPr="00B81ABF" w:rsidRDefault="004E3164" w:rsidP="00B81ABF">
      <w:pPr>
        <w:spacing w:after="0" w:line="360" w:lineRule="auto"/>
        <w:ind w:firstLine="709"/>
        <w:jc w:val="both"/>
        <w:rPr>
          <w:rFonts w:ascii="Times New Roman" w:hAnsi="Times New Roman"/>
          <w:sz w:val="28"/>
          <w:szCs w:val="28"/>
          <w:lang w:val="uk-UA"/>
        </w:rPr>
      </w:pPr>
      <w:r w:rsidRPr="00B81ABF">
        <w:rPr>
          <w:rFonts w:ascii="Times New Roman" w:hAnsi="Times New Roman"/>
          <w:sz w:val="28"/>
          <w:szCs w:val="28"/>
          <w:lang w:val="uk-UA"/>
        </w:rPr>
        <w:t>Тепер визначимось з обсягом капітальних інвестицій:</w:t>
      </w:r>
    </w:p>
    <w:p w:rsidR="004E3164" w:rsidRPr="00B81ABF" w:rsidRDefault="004E3164" w:rsidP="00B81ABF">
      <w:pPr>
        <w:pStyle w:val="a4"/>
        <w:numPr>
          <w:ilvl w:val="0"/>
          <w:numId w:val="2"/>
        </w:numPr>
        <w:spacing w:after="0" w:line="360" w:lineRule="auto"/>
        <w:ind w:left="0" w:firstLine="709"/>
        <w:jc w:val="both"/>
        <w:rPr>
          <w:rFonts w:ascii="Times New Roman" w:hAnsi="Times New Roman"/>
          <w:sz w:val="28"/>
          <w:szCs w:val="28"/>
          <w:lang w:val="uk-UA"/>
        </w:rPr>
      </w:pPr>
      <w:r w:rsidRPr="00B81ABF">
        <w:rPr>
          <w:rFonts w:ascii="Times New Roman" w:hAnsi="Times New Roman"/>
          <w:sz w:val="28"/>
          <w:szCs w:val="28"/>
          <w:lang w:val="uk-UA"/>
        </w:rPr>
        <w:t>залишкова вартість основних фондів – 19280,8 тис.грн.;</w:t>
      </w:r>
    </w:p>
    <w:p w:rsidR="004E3164" w:rsidRPr="00B81ABF" w:rsidRDefault="004E3164" w:rsidP="00B81ABF">
      <w:pPr>
        <w:pStyle w:val="a4"/>
        <w:numPr>
          <w:ilvl w:val="0"/>
          <w:numId w:val="2"/>
        </w:numPr>
        <w:spacing w:after="0" w:line="360" w:lineRule="auto"/>
        <w:ind w:left="0" w:firstLine="709"/>
        <w:jc w:val="both"/>
        <w:rPr>
          <w:rFonts w:ascii="Times New Roman" w:hAnsi="Times New Roman"/>
          <w:sz w:val="28"/>
          <w:szCs w:val="28"/>
          <w:lang w:val="uk-UA"/>
        </w:rPr>
      </w:pPr>
      <w:r w:rsidRPr="00B81ABF">
        <w:rPr>
          <w:rFonts w:ascii="Times New Roman" w:hAnsi="Times New Roman"/>
          <w:sz w:val="28"/>
          <w:szCs w:val="28"/>
          <w:lang w:val="uk-UA"/>
        </w:rPr>
        <w:t>відсоток капітальних інвестицій -22</w:t>
      </w:r>
    </w:p>
    <w:p w:rsidR="004E3164" w:rsidRDefault="004E3164" w:rsidP="00B81ABF">
      <w:pPr>
        <w:pStyle w:val="a4"/>
        <w:spacing w:after="0" w:line="360" w:lineRule="auto"/>
        <w:ind w:left="0" w:firstLine="709"/>
        <w:jc w:val="both"/>
        <w:rPr>
          <w:rFonts w:ascii="Times New Roman" w:hAnsi="Times New Roman"/>
          <w:sz w:val="28"/>
          <w:szCs w:val="28"/>
          <w:lang w:val="uk-UA"/>
        </w:rPr>
      </w:pPr>
      <w:r w:rsidRPr="00B81ABF">
        <w:rPr>
          <w:rFonts w:ascii="Times New Roman" w:hAnsi="Times New Roman"/>
          <w:sz w:val="28"/>
          <w:szCs w:val="28"/>
          <w:lang w:val="uk-UA"/>
        </w:rPr>
        <w:t>Капітальні інвестиції на І півріччя планового року –</w:t>
      </w:r>
    </w:p>
    <w:p w:rsidR="0015292C" w:rsidRPr="00B81ABF" w:rsidRDefault="0015292C" w:rsidP="00B81ABF">
      <w:pPr>
        <w:pStyle w:val="a4"/>
        <w:spacing w:after="0" w:line="360" w:lineRule="auto"/>
        <w:ind w:left="0" w:firstLine="709"/>
        <w:jc w:val="both"/>
        <w:rPr>
          <w:rFonts w:ascii="Times New Roman" w:hAnsi="Times New Roman"/>
          <w:sz w:val="28"/>
          <w:szCs w:val="28"/>
          <w:lang w:val="uk-UA"/>
        </w:rPr>
      </w:pPr>
    </w:p>
    <w:p w:rsidR="004E3164" w:rsidRDefault="00750B50" w:rsidP="00B81ABF">
      <w:pPr>
        <w:pStyle w:val="a4"/>
        <w:spacing w:after="0" w:line="360" w:lineRule="auto"/>
        <w:ind w:left="0" w:firstLine="709"/>
        <w:jc w:val="both"/>
        <w:rPr>
          <w:rFonts w:ascii="Times New Roman" w:hAnsi="Times New Roman"/>
          <w:sz w:val="28"/>
          <w:lang w:val="uk-UA"/>
        </w:rPr>
      </w:pPr>
      <w:r>
        <w:rPr>
          <w:rFonts w:ascii="Times New Roman" w:hAnsi="Times New Roman"/>
          <w:sz w:val="28"/>
          <w:lang w:val="uk-UA"/>
        </w:rPr>
        <w:pict>
          <v:shape id="_x0000_i1046" type="#_x0000_t75" style="width:197.2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46202&quot;/&gt;&lt;wsp:rsid wsp:val=&quot;00011F2E&quot;/&gt;&lt;wsp:rsid wsp:val=&quot;0001266B&quot;/&gt;&lt;wsp:rsid wsp:val=&quot;00014D20&quot;/&gt;&lt;wsp:rsid wsp:val=&quot;00016ADB&quot;/&gt;&lt;wsp:rsid wsp:val=&quot;00027F2E&quot;/&gt;&lt;wsp:rsid wsp:val=&quot;000C0D8E&quot;/&gt;&lt;wsp:rsid wsp:val=&quot;000C2AAC&quot;/&gt;&lt;wsp:rsid wsp:val=&quot;000C3827&quot;/&gt;&lt;wsp:rsid wsp:val=&quot;000E5BCC&quot;/&gt;&lt;wsp:rsid wsp:val=&quot;000F43C5&quot;/&gt;&lt;wsp:rsid wsp:val=&quot;0010420D&quot;/&gt;&lt;wsp:rsid wsp:val=&quot;00113DB0&quot;/&gt;&lt;wsp:rsid wsp:val=&quot;0012105B&quot;/&gt;&lt;wsp:rsid wsp:val=&quot;0012135D&quot;/&gt;&lt;wsp:rsid wsp:val=&quot;00153794&quot;/&gt;&lt;wsp:rsid wsp:val=&quot;00156AA9&quot;/&gt;&lt;wsp:rsid wsp:val=&quot;001717FB&quot;/&gt;&lt;wsp:rsid wsp:val=&quot;001801B8&quot;/&gt;&lt;wsp:rsid wsp:val=&quot;001C1870&quot;/&gt;&lt;wsp:rsid wsp:val=&quot;001D3075&quot;/&gt;&lt;wsp:rsid wsp:val=&quot;001F0DA1&quot;/&gt;&lt;wsp:rsid wsp:val=&quot;002006D8&quot;/&gt;&lt;wsp:rsid wsp:val=&quot;00211E67&quot;/&gt;&lt;wsp:rsid wsp:val=&quot;00224A60&quot;/&gt;&lt;wsp:rsid wsp:val=&quot;00226F40&quot;/&gt;&lt;wsp:rsid wsp:val=&quot;0024242B&quot;/&gt;&lt;wsp:rsid wsp:val=&quot;00242AB4&quot;/&gt;&lt;wsp:rsid wsp:val=&quot;00244B17&quot;/&gt;&lt;wsp:rsid wsp:val=&quot;00263820&quot;/&gt;&lt;wsp:rsid wsp:val=&quot;00270451&quot;/&gt;&lt;wsp:rsid wsp:val=&quot;002850C5&quot;/&gt;&lt;wsp:rsid wsp:val=&quot;00296F2C&quot;/&gt;&lt;wsp:rsid wsp:val=&quot;002A4116&quot;/&gt;&lt;wsp:rsid wsp:val=&quot;002A4EA8&quot;/&gt;&lt;wsp:rsid wsp:val=&quot;002D1D3D&quot;/&gt;&lt;wsp:rsid wsp:val=&quot;002D2F09&quot;/&gt;&lt;wsp:rsid wsp:val=&quot;002F6074&quot;/&gt;&lt;wsp:rsid wsp:val=&quot;0030504E&quot;/&gt;&lt;wsp:rsid wsp:val=&quot;003051BA&quot;/&gt;&lt;wsp:rsid wsp:val=&quot;003056F2&quot;/&gt;&lt;wsp:rsid wsp:val=&quot;00336321&quot;/&gt;&lt;wsp:rsid wsp:val=&quot;0034522A&quot;/&gt;&lt;wsp:rsid wsp:val=&quot;0036275A&quot;/&gt;&lt;wsp:rsid wsp:val=&quot;00392D39&quot;/&gt;&lt;wsp:rsid wsp:val=&quot;003935C0&quot;/&gt;&lt;wsp:rsid wsp:val=&quot;003B1D89&quot;/&gt;&lt;wsp:rsid wsp:val=&quot;003C2D7A&quot;/&gt;&lt;wsp:rsid wsp:val=&quot;003D1C57&quot;/&gt;&lt;wsp:rsid wsp:val=&quot;003D4C6D&quot;/&gt;&lt;wsp:rsid wsp:val=&quot;003D54FF&quot;/&gt;&lt;wsp:rsid wsp:val=&quot;003F53CD&quot;/&gt;&lt;wsp:rsid wsp:val=&quot;003F5E8D&quot;/&gt;&lt;wsp:rsid wsp:val=&quot;004024C6&quot;/&gt;&lt;wsp:rsid wsp:val=&quot;00426B30&quot;/&gt;&lt;wsp:rsid wsp:val=&quot;00465093&quot;/&gt;&lt;wsp:rsid wsp:val=&quot;00477A24&quot;/&gt;&lt;wsp:rsid wsp:val=&quot;004A4EC5&quot;/&gt;&lt;wsp:rsid wsp:val=&quot;004B0FF8&quot;/&gt;&lt;wsp:rsid wsp:val=&quot;004D258E&quot;/&gt;&lt;wsp:rsid wsp:val=&quot;004D5CBE&quot;/&gt;&lt;wsp:rsid wsp:val=&quot;00514B56&quot;/&gt;&lt;wsp:rsid wsp:val=&quot;00522B8B&quot;/&gt;&lt;wsp:rsid wsp:val=&quot;005231F2&quot;/&gt;&lt;wsp:rsid wsp:val=&quot;00540C0A&quot;/&gt;&lt;wsp:rsid wsp:val=&quot;00546202&quot;/&gt;&lt;wsp:rsid wsp:val=&quot;00550AC0&quot;/&gt;&lt;wsp:rsid wsp:val=&quot;00591538&quot;/&gt;&lt;wsp:rsid wsp:val=&quot;005B5546&quot;/&gt;&lt;wsp:rsid wsp:val=&quot;005F380E&quot;/&gt;&lt;wsp:rsid wsp:val=&quot;006170E8&quot;/&gt;&lt;wsp:rsid wsp:val=&quot;0062032A&quot;/&gt;&lt;wsp:rsid wsp:val=&quot;00623018&quot;/&gt;&lt;wsp:rsid wsp:val=&quot;006327C4&quot;/&gt;&lt;wsp:rsid wsp:val=&quot;00640E2E&quot;/&gt;&lt;wsp:rsid wsp:val=&quot;00652759&quot;/&gt;&lt;wsp:rsid wsp:val=&quot;00671905&quot;/&gt;&lt;wsp:rsid wsp:val=&quot;00686DAC&quot;/&gt;&lt;wsp:rsid wsp:val=&quot;00691E21&quot;/&gt;&lt;wsp:rsid wsp:val=&quot;0069692E&quot;/&gt;&lt;wsp:rsid wsp:val=&quot;00697C2B&quot;/&gt;&lt;wsp:rsid wsp:val=&quot;006B78BF&quot;/&gt;&lt;wsp:rsid wsp:val=&quot;006C46C4&quot;/&gt;&lt;wsp:rsid wsp:val=&quot;006E1E64&quot;/&gt;&lt;wsp:rsid wsp:val=&quot;006F6F25&quot;/&gt;&lt;wsp:rsid wsp:val=&quot;00703669&quot;/&gt;&lt;wsp:rsid wsp:val=&quot;00736BF3&quot;/&gt;&lt;wsp:rsid wsp:val=&quot;007711FF&quot;/&gt;&lt;wsp:rsid wsp:val=&quot;00782BC5&quot;/&gt;&lt;wsp:rsid wsp:val=&quot;007B10FD&quot;/&gt;&lt;wsp:rsid wsp:val=&quot;007D3951&quot;/&gt;&lt;wsp:rsid wsp:val=&quot;007D73D2&quot;/&gt;&lt;wsp:rsid wsp:val=&quot;008043AD&quot;/&gt;&lt;wsp:rsid wsp:val=&quot;008321AF&quot;/&gt;&lt;wsp:rsid wsp:val=&quot;00832797&quot;/&gt;&lt;wsp:rsid wsp:val=&quot;00837410&quot;/&gt;&lt;wsp:rsid wsp:val=&quot;00887687&quot;/&gt;&lt;wsp:rsid wsp:val=&quot;0089172F&quot;/&gt;&lt;wsp:rsid wsp:val=&quot;00893652&quot;/&gt;&lt;wsp:rsid wsp:val=&quot;008A3868&quot;/&gt;&lt;wsp:rsid wsp:val=&quot;008C0038&quot;/&gt;&lt;wsp:rsid wsp:val=&quot;008C320D&quot;/&gt;&lt;wsp:rsid wsp:val=&quot;008E200D&quot;/&gt;&lt;wsp:rsid wsp:val=&quot;008E5E25&quot;/&gt;&lt;wsp:rsid wsp:val=&quot;008F1805&quot;/&gt;&lt;wsp:rsid wsp:val=&quot;008F2F9A&quot;/&gt;&lt;wsp:rsid wsp:val=&quot;00923A73&quot;/&gt;&lt;wsp:rsid wsp:val=&quot;00935969&quot;/&gt;&lt;wsp:rsid wsp:val=&quot;00943798&quot;/&gt;&lt;wsp:rsid wsp:val=&quot;00960D0B&quot;/&gt;&lt;wsp:rsid wsp:val=&quot;009872AA&quot;/&gt;&lt;wsp:rsid wsp:val=&quot;009B204B&quot;/&gt;&lt;wsp:rsid wsp:val=&quot;009C7592&quot;/&gt;&lt;wsp:rsid wsp:val=&quot;00A0727A&quot;/&gt;&lt;wsp:rsid wsp:val=&quot;00A37B6B&quot;/&gt;&lt;wsp:rsid wsp:val=&quot;00A54A88&quot;/&gt;&lt;wsp:rsid wsp:val=&quot;00A64338&quot;/&gt;&lt;wsp:rsid wsp:val=&quot;00A776A5&quot;/&gt;&lt;wsp:rsid wsp:val=&quot;00A902D3&quot;/&gt;&lt;wsp:rsid wsp:val=&quot;00AB2F7F&quot;/&gt;&lt;wsp:rsid wsp:val=&quot;00AD5EA2&quot;/&gt;&lt;wsp:rsid wsp:val=&quot;00AE6728&quot;/&gt;&lt;wsp:rsid wsp:val=&quot;00B20125&quot;/&gt;&lt;wsp:rsid wsp:val=&quot;00B77F98&quot;/&gt;&lt;wsp:rsid wsp:val=&quot;00B82160&quot;/&gt;&lt;wsp:rsid wsp:val=&quot;00B8564F&quot;/&gt;&lt;wsp:rsid wsp:val=&quot;00BB6D2B&quot;/&gt;&lt;wsp:rsid wsp:val=&quot;00C273FF&quot;/&gt;&lt;wsp:rsid wsp:val=&quot;00C3207F&quot;/&gt;&lt;wsp:rsid wsp:val=&quot;00C6753E&quot;/&gt;&lt;wsp:rsid wsp:val=&quot;00C975D2&quot;/&gt;&lt;wsp:rsid wsp:val=&quot;00CB2F87&quot;/&gt;&lt;wsp:rsid wsp:val=&quot;00CB67EB&quot;/&gt;&lt;wsp:rsid wsp:val=&quot;00CC1CEF&quot;/&gt;&lt;wsp:rsid wsp:val=&quot;00CD0711&quot;/&gt;&lt;wsp:rsid wsp:val=&quot;00CE591C&quot;/&gt;&lt;wsp:rsid wsp:val=&quot;00CF5427&quot;/&gt;&lt;wsp:rsid wsp:val=&quot;00D13700&quot;/&gt;&lt;wsp:rsid wsp:val=&quot;00D270E4&quot;/&gt;&lt;wsp:rsid wsp:val=&quot;00D6223D&quot;/&gt;&lt;wsp:rsid wsp:val=&quot;00D63419&quot;/&gt;&lt;wsp:rsid wsp:val=&quot;00D748A1&quot;/&gt;&lt;wsp:rsid wsp:val=&quot;00D74CF4&quot;/&gt;&lt;wsp:rsid wsp:val=&quot;00D764C7&quot;/&gt;&lt;wsp:rsid wsp:val=&quot;00D77819&quot;/&gt;&lt;wsp:rsid wsp:val=&quot;00D83084&quot;/&gt;&lt;wsp:rsid wsp:val=&quot;00D902FD&quot;/&gt;&lt;wsp:rsid wsp:val=&quot;00D90CC9&quot;/&gt;&lt;wsp:rsid wsp:val=&quot;00DB2C9D&quot;/&gt;&lt;wsp:rsid wsp:val=&quot;00DB4BB6&quot;/&gt;&lt;wsp:rsid wsp:val=&quot;00DC060D&quot;/&gt;&lt;wsp:rsid wsp:val=&quot;00DC0DAA&quot;/&gt;&lt;wsp:rsid wsp:val=&quot;00DE201B&quot;/&gt;&lt;wsp:rsid wsp:val=&quot;00DE72E3&quot;/&gt;&lt;wsp:rsid wsp:val=&quot;00E12EAE&quot;/&gt;&lt;wsp:rsid wsp:val=&quot;00E317E0&quot;/&gt;&lt;wsp:rsid wsp:val=&quot;00E338A0&quot;/&gt;&lt;wsp:rsid wsp:val=&quot;00E46040&quot;/&gt;&lt;wsp:rsid wsp:val=&quot;00E969E7&quot;/&gt;&lt;wsp:rsid wsp:val=&quot;00EC48F8&quot;/&gt;&lt;wsp:rsid wsp:val=&quot;00EF5B53&quot;/&gt;&lt;wsp:rsid wsp:val=&quot;00F40057&quot;/&gt;&lt;wsp:rsid wsp:val=&quot;00F542C4&quot;/&gt;&lt;wsp:rsid wsp:val=&quot;00FA2FA3&quot;/&gt;&lt;wsp:rsid wsp:val=&quot;00FF170A&quot;/&gt;&lt;wsp:rsid wsp:val=&quot;00FF533C&quot;/&gt;&lt;/wsp:rsids&gt;&lt;/w:docPr&gt;&lt;w:body&gt;&lt;w:p wsp:rsidR=&quot;00000000&quot; wsp:rsidRDefault=&quot;00887687&quot;&gt;&lt;m:oMathPara&gt;&lt;m:oMath&gt;&lt;m:f&gt;&lt;m:fPr&gt;&lt;m:ctrlPr&gt;&lt;w:rPr&gt;&lt;w:rFonts w:ascii=&quot;Cambria Math&quot; w:h-ansi=&quot;Times New Roman&quot;/&gt;&lt;wx:font wx:val=&quot;Cambria Math&quot;/&gt;&lt;w:i/&gt;&lt;w:sz w:val=&quot;28&quot;/&gt;&lt;w:sz-cs w:val=&quot;28&quot;/&gt;&lt;/w:rPr&gt;&lt;/m:ctrlPr&gt;&lt;/m:fPr&gt;&lt;m:num&gt;&lt;m:r&gt;&lt;w:rPr&gt;&lt;w:rFonts w:ascii=&quot;Cambria Math&quot; w:h-ansi=&quot;Times New Roman&quot;/&gt;&lt;wx:font wx:val=&quot;Cambria Math&quot;/&gt;&lt;w:i/&gt;&lt;w:sz w:val=&quot;28&quot;/&gt;&lt;w:sz-cs w:val=&quot;28&quot;/&gt;&lt;/w:rPr&gt;&lt;m:t&gt;19280,8&lt;/m:t&gt;&lt;/m:r&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22&lt;/m:t&gt;&lt;/m:r&gt;&lt;/m:num&gt;&lt;m:den&gt;&lt;m:r&gt;&lt;w:rPr&gt;&lt;w:rFonts w:ascii=&quot;Cambria Math&quot; w:h-ansi=&quot;Times New Roman&quot;/&gt;&lt;wx:font wx:val=&quot;Cambria Math&quot;/&gt;&lt;w:i/&gt;&lt;w:sz w:val=&quot;28&quot;/&gt;&lt;w:sz-cs w:val=&quot;28&quot;/&gt;&lt;/w:rPr&gt;&lt;m:t&gt;100&lt;/m:t&gt;&lt;/m:r&gt;&lt;/m:den&gt;&lt;/m:f&gt;&lt;m:r&gt;&lt;w:rPr&gt;&lt;w:rFonts w:ascii=&quot;Cambria Math&quot; w:h-ansi=&quot;Times New Roman&quot;/&gt;&lt;wx:font wx:val=&quot;Cambria Math&quot;/&gt;&lt;w:i/&gt;&lt;w:sz w:val=&quot;28&quot;/&gt;&lt;w:sz-cs w:val=&quot;28&quot;/&gt;&lt;/w:rPr&gt;&lt;m:t&gt;=4241,77 &lt;/m:t&gt;&lt;/m:r&gt;&lt;m:r&gt;&lt;w:rPr&gt;&lt;w:rFonts w:ascii=&quot;Cambria Math&quot; w:h-ansi=&quot;Times New Roman&quot;/&gt;&lt;wx:font wx:val=&quot;Times New Roman&quot;/&gt;&lt;w:i/&gt;&lt;w:sz w:val=&quot;28&quot;/&gt;&lt;w:sz-cs w:val=&quot;28&quot;/&gt;&lt;/w:rPr&gt;&lt;m:t&gt;С‚РёСЃ&lt;/m:t&gt;&lt;/m:r&gt;&lt;m:r&gt;&lt;w:rPr&gt;&lt;w:rFonts w:ascii=&quot;Cambria Math&quot; w:h-ansi=&quot;Times New Roman&quot;/&gt;&lt;wx:font wx:val=&quot;Cambria Math&quot;/&gt;&lt;w:i/&gt;&lt;w:sz w:val=&quot;28&quot;/&gt;&lt;w:sz-cs w:val=&quot;28&quot;/&gt;&lt;/w:rPr&gt;&lt;m:t&gt;.&lt;/m:t&gt;&lt;/m:r&gt;&lt;m:r&gt;&lt;w:rPr&gt;&lt;w:rFonts w:ascii=&quot;Cambria Math&quot; w:h-ansi=&quot;Times New Roman&quot;/&gt;&lt;wx:font wx:val=&quot;Times New Roman&quot;/&gt;&lt;w:i/&gt;&lt;w:sz w:val=&quot;28&quot;/&gt;&lt;w:sz-cs w:val=&quot;28&quot;/&gt;&lt;/w:rPr&gt;&lt;m:t&gt;РіСЂРЅ&lt;/m:t&gt;&lt;/m:r&gt;&lt;m:r&gt;&lt;w:rPr&gt;&lt;w:rFonts w:ascii=&quot;Cambria Math&quot; w:h-ansi=&quot;Times New Roman&quot;/&gt;&lt;wx:font wx:val=&quot;Cambria Math&quot;/&gt;&lt;w:i/&gt;&lt;w:sz w:val=&quot;28&quot;/&gt;&lt;w:sz-cs w:val=&quot;28&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9" o:title="" chromakey="white"/>
          </v:shape>
        </w:pict>
      </w:r>
    </w:p>
    <w:p w:rsidR="0015292C" w:rsidRPr="00B81ABF" w:rsidRDefault="0015292C" w:rsidP="00B81ABF">
      <w:pPr>
        <w:pStyle w:val="a4"/>
        <w:spacing w:after="0" w:line="360" w:lineRule="auto"/>
        <w:ind w:left="0" w:firstLine="709"/>
        <w:jc w:val="both"/>
        <w:rPr>
          <w:rFonts w:ascii="Times New Roman" w:hAnsi="Times New Roman"/>
          <w:sz w:val="28"/>
          <w:szCs w:val="28"/>
          <w:lang w:val="uk-UA"/>
        </w:rPr>
      </w:pPr>
    </w:p>
    <w:p w:rsidR="004E3164" w:rsidRDefault="004E3164" w:rsidP="00B81ABF">
      <w:pPr>
        <w:pStyle w:val="2"/>
        <w:spacing w:before="0" w:line="360" w:lineRule="auto"/>
        <w:ind w:firstLine="709"/>
        <w:jc w:val="both"/>
        <w:rPr>
          <w:rFonts w:ascii="Times New Roman" w:hAnsi="Times New Roman"/>
          <w:b w:val="0"/>
          <w:color w:val="auto"/>
          <w:sz w:val="28"/>
          <w:szCs w:val="28"/>
          <w:lang w:val="uk-UA"/>
        </w:rPr>
      </w:pPr>
      <w:bookmarkStart w:id="8" w:name="_Toc278782547"/>
      <w:r w:rsidRPr="00B81ABF">
        <w:rPr>
          <w:rFonts w:ascii="Times New Roman" w:hAnsi="Times New Roman"/>
          <w:b w:val="0"/>
          <w:color w:val="auto"/>
          <w:sz w:val="28"/>
          <w:szCs w:val="28"/>
          <w:lang w:val="uk-UA"/>
        </w:rPr>
        <w:t>3.2 Планування внутрішніх джерел фінансування</w:t>
      </w:r>
      <w:bookmarkEnd w:id="8"/>
    </w:p>
    <w:p w:rsidR="0015292C" w:rsidRPr="0015292C" w:rsidRDefault="0015292C" w:rsidP="0015292C">
      <w:pPr>
        <w:rPr>
          <w:rFonts w:ascii="Times New Roman" w:hAnsi="Times New Roman"/>
          <w:bCs/>
          <w:sz w:val="28"/>
          <w:szCs w:val="28"/>
          <w:lang w:val="uk-UA"/>
        </w:rPr>
      </w:pPr>
    </w:p>
    <w:p w:rsidR="004E3164" w:rsidRPr="00B81ABF" w:rsidRDefault="004E3164" w:rsidP="00B81ABF">
      <w:pPr>
        <w:pStyle w:val="3"/>
        <w:spacing w:before="0" w:line="360" w:lineRule="auto"/>
        <w:ind w:firstLine="709"/>
        <w:jc w:val="both"/>
        <w:rPr>
          <w:rFonts w:ascii="Times New Roman" w:hAnsi="Times New Roman"/>
          <w:b w:val="0"/>
          <w:color w:val="auto"/>
          <w:sz w:val="28"/>
          <w:szCs w:val="28"/>
          <w:lang w:val="uk-UA"/>
        </w:rPr>
      </w:pPr>
      <w:bookmarkStart w:id="9" w:name="_Toc278782548"/>
      <w:r w:rsidRPr="00B81ABF">
        <w:rPr>
          <w:rFonts w:ascii="Times New Roman" w:hAnsi="Times New Roman"/>
          <w:b w:val="0"/>
          <w:color w:val="auto"/>
          <w:sz w:val="28"/>
          <w:szCs w:val="28"/>
          <w:lang w:val="uk-UA"/>
        </w:rPr>
        <w:t>3.2.1 Планування амортизаційних відрахувань</w:t>
      </w:r>
      <w:bookmarkEnd w:id="9"/>
    </w:p>
    <w:p w:rsidR="004E3164" w:rsidRPr="00B81ABF" w:rsidRDefault="004E3164" w:rsidP="00B81ABF">
      <w:pPr>
        <w:pStyle w:val="a4"/>
        <w:spacing w:after="0" w:line="360" w:lineRule="auto"/>
        <w:ind w:left="0" w:firstLine="709"/>
        <w:jc w:val="both"/>
        <w:rPr>
          <w:rFonts w:ascii="Times New Roman" w:hAnsi="Times New Roman"/>
          <w:sz w:val="28"/>
          <w:szCs w:val="28"/>
          <w:lang w:val="uk-UA"/>
        </w:rPr>
      </w:pPr>
      <w:r w:rsidRPr="00B81ABF">
        <w:rPr>
          <w:rFonts w:ascii="Times New Roman" w:hAnsi="Times New Roman"/>
          <w:sz w:val="28"/>
          <w:szCs w:val="28"/>
          <w:lang w:val="uk-UA"/>
        </w:rPr>
        <w:t xml:space="preserve">За основними фондами на АТП «Транзит» амортизація нараховується прямолінійним методом. При такому методі за основними фондами, які вже діяли на підприємстві у звітному році, планова річна сума амортизаційних відрахувань дорівнює фактичній їх сумі у звітному році. Для АТП «Транзит» вона дорівнює 639 тис.грн. </w:t>
      </w:r>
    </w:p>
    <w:p w:rsidR="004E3164" w:rsidRPr="00B81ABF" w:rsidRDefault="004E3164" w:rsidP="00B81ABF">
      <w:pPr>
        <w:pStyle w:val="a4"/>
        <w:spacing w:after="0" w:line="360" w:lineRule="auto"/>
        <w:ind w:left="0" w:firstLine="709"/>
        <w:jc w:val="both"/>
        <w:rPr>
          <w:rFonts w:ascii="Times New Roman" w:hAnsi="Times New Roman"/>
          <w:sz w:val="28"/>
          <w:szCs w:val="28"/>
          <w:lang w:val="uk-UA"/>
        </w:rPr>
      </w:pPr>
      <w:r w:rsidRPr="00B81ABF">
        <w:rPr>
          <w:rFonts w:ascii="Times New Roman" w:hAnsi="Times New Roman"/>
          <w:sz w:val="28"/>
          <w:szCs w:val="28"/>
          <w:lang w:val="uk-UA"/>
        </w:rPr>
        <w:t xml:space="preserve">Отже, на І півріччя планового року амортизаційні відрахування становлять 319,5 тис.грн. </w:t>
      </w:r>
    </w:p>
    <w:p w:rsidR="004E3164" w:rsidRDefault="004E3164" w:rsidP="00B81ABF">
      <w:pPr>
        <w:pStyle w:val="a4"/>
        <w:spacing w:after="0" w:line="360" w:lineRule="auto"/>
        <w:ind w:left="0" w:firstLine="709"/>
        <w:jc w:val="both"/>
        <w:rPr>
          <w:rFonts w:ascii="Times New Roman" w:hAnsi="Times New Roman"/>
          <w:sz w:val="28"/>
          <w:szCs w:val="28"/>
          <w:lang w:val="uk-UA"/>
        </w:rPr>
      </w:pPr>
      <w:r w:rsidRPr="00B81ABF">
        <w:rPr>
          <w:rFonts w:ascii="Times New Roman" w:hAnsi="Times New Roman"/>
          <w:sz w:val="28"/>
          <w:szCs w:val="28"/>
          <w:lang w:val="uk-UA"/>
        </w:rPr>
        <w:t>У ІІ півріччі до такої ж суми додаються амортизаційні відрахування за введеними в дію основними фондами. За прямолінійним методом річна норма амортизації розраховується за формулою:</w:t>
      </w:r>
    </w:p>
    <w:p w:rsidR="0015292C" w:rsidRPr="00B81ABF" w:rsidRDefault="0015292C" w:rsidP="00B81ABF">
      <w:pPr>
        <w:pStyle w:val="a4"/>
        <w:spacing w:after="0" w:line="360" w:lineRule="auto"/>
        <w:ind w:left="0" w:firstLine="709"/>
        <w:jc w:val="both"/>
        <w:rPr>
          <w:rFonts w:ascii="Times New Roman" w:hAnsi="Times New Roman"/>
          <w:sz w:val="28"/>
          <w:szCs w:val="28"/>
          <w:lang w:val="uk-UA"/>
        </w:rPr>
      </w:pPr>
    </w:p>
    <w:p w:rsidR="004E3164" w:rsidRDefault="004E3164" w:rsidP="00B81ABF">
      <w:pPr>
        <w:pStyle w:val="a4"/>
        <w:spacing w:after="0" w:line="360" w:lineRule="auto"/>
        <w:ind w:left="0" w:firstLine="709"/>
        <w:jc w:val="both"/>
        <w:rPr>
          <w:rFonts w:ascii="Times New Roman" w:hAnsi="Times New Roman"/>
          <w:sz w:val="28"/>
          <w:szCs w:val="28"/>
          <w:lang w:val="uk-UA"/>
        </w:rPr>
      </w:pPr>
      <w:r w:rsidRPr="00B81ABF">
        <w:rPr>
          <w:rFonts w:ascii="Times New Roman" w:hAnsi="Times New Roman"/>
          <w:sz w:val="28"/>
          <w:szCs w:val="28"/>
          <w:lang w:val="uk-UA"/>
        </w:rPr>
        <w:fldChar w:fldCharType="begin"/>
      </w:r>
      <w:r w:rsidRPr="00B81ABF">
        <w:rPr>
          <w:rFonts w:ascii="Times New Roman" w:hAnsi="Times New Roman"/>
          <w:sz w:val="28"/>
          <w:szCs w:val="28"/>
          <w:lang w:val="uk-UA"/>
        </w:rPr>
        <w:instrText xml:space="preserve"> QUOTE </w:instrText>
      </w:r>
      <w:r w:rsidR="00750B50">
        <w:rPr>
          <w:rFonts w:ascii="Times New Roman" w:hAnsi="Times New Roman"/>
          <w:sz w:val="28"/>
          <w:lang w:val="uk-UA"/>
        </w:rPr>
        <w:pict>
          <v:shape id="_x0000_i1047" type="#_x0000_t75" style="width:49.5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46202&quot;/&gt;&lt;wsp:rsid wsp:val=&quot;00011F2E&quot;/&gt;&lt;wsp:rsid wsp:val=&quot;0001266B&quot;/&gt;&lt;wsp:rsid wsp:val=&quot;00014D20&quot;/&gt;&lt;wsp:rsid wsp:val=&quot;00016ADB&quot;/&gt;&lt;wsp:rsid wsp:val=&quot;00027F2E&quot;/&gt;&lt;wsp:rsid wsp:val=&quot;000C0D8E&quot;/&gt;&lt;wsp:rsid wsp:val=&quot;000C2AAC&quot;/&gt;&lt;wsp:rsid wsp:val=&quot;000C3827&quot;/&gt;&lt;wsp:rsid wsp:val=&quot;000E5BCC&quot;/&gt;&lt;wsp:rsid wsp:val=&quot;000F43C5&quot;/&gt;&lt;wsp:rsid wsp:val=&quot;0010420D&quot;/&gt;&lt;wsp:rsid wsp:val=&quot;00113DB0&quot;/&gt;&lt;wsp:rsid wsp:val=&quot;0012105B&quot;/&gt;&lt;wsp:rsid wsp:val=&quot;0012135D&quot;/&gt;&lt;wsp:rsid wsp:val=&quot;00153794&quot;/&gt;&lt;wsp:rsid wsp:val=&quot;00156AA9&quot;/&gt;&lt;wsp:rsid wsp:val=&quot;001717FB&quot;/&gt;&lt;wsp:rsid wsp:val=&quot;001801B8&quot;/&gt;&lt;wsp:rsid wsp:val=&quot;001C1870&quot;/&gt;&lt;wsp:rsid wsp:val=&quot;001D3075&quot;/&gt;&lt;wsp:rsid wsp:val=&quot;001F0DA1&quot;/&gt;&lt;wsp:rsid wsp:val=&quot;002006D8&quot;/&gt;&lt;wsp:rsid wsp:val=&quot;00211E67&quot;/&gt;&lt;wsp:rsid wsp:val=&quot;00224A60&quot;/&gt;&lt;wsp:rsid wsp:val=&quot;00226F40&quot;/&gt;&lt;wsp:rsid wsp:val=&quot;0024242B&quot;/&gt;&lt;wsp:rsid wsp:val=&quot;00242AB4&quot;/&gt;&lt;wsp:rsid wsp:val=&quot;00244B17&quot;/&gt;&lt;wsp:rsid wsp:val=&quot;00263820&quot;/&gt;&lt;wsp:rsid wsp:val=&quot;00270451&quot;/&gt;&lt;wsp:rsid wsp:val=&quot;002850C5&quot;/&gt;&lt;wsp:rsid wsp:val=&quot;00296F2C&quot;/&gt;&lt;wsp:rsid wsp:val=&quot;002A4116&quot;/&gt;&lt;wsp:rsid wsp:val=&quot;002A4EA8&quot;/&gt;&lt;wsp:rsid wsp:val=&quot;002D1D3D&quot;/&gt;&lt;wsp:rsid wsp:val=&quot;002D2F09&quot;/&gt;&lt;wsp:rsid wsp:val=&quot;002F6074&quot;/&gt;&lt;wsp:rsid wsp:val=&quot;0030504E&quot;/&gt;&lt;wsp:rsid wsp:val=&quot;003051BA&quot;/&gt;&lt;wsp:rsid wsp:val=&quot;003056F2&quot;/&gt;&lt;wsp:rsid wsp:val=&quot;00336321&quot;/&gt;&lt;wsp:rsid wsp:val=&quot;0034522A&quot;/&gt;&lt;wsp:rsid wsp:val=&quot;0036275A&quot;/&gt;&lt;wsp:rsid wsp:val=&quot;00392D39&quot;/&gt;&lt;wsp:rsid wsp:val=&quot;003935C0&quot;/&gt;&lt;wsp:rsid wsp:val=&quot;003B1D89&quot;/&gt;&lt;wsp:rsid wsp:val=&quot;003C2D7A&quot;/&gt;&lt;wsp:rsid wsp:val=&quot;003D1C57&quot;/&gt;&lt;wsp:rsid wsp:val=&quot;003D4C6D&quot;/&gt;&lt;wsp:rsid wsp:val=&quot;003D54FF&quot;/&gt;&lt;wsp:rsid wsp:val=&quot;003F53CD&quot;/&gt;&lt;wsp:rsid wsp:val=&quot;003F5E8D&quot;/&gt;&lt;wsp:rsid wsp:val=&quot;004024C6&quot;/&gt;&lt;wsp:rsid wsp:val=&quot;00426B30&quot;/&gt;&lt;wsp:rsid wsp:val=&quot;00465093&quot;/&gt;&lt;wsp:rsid wsp:val=&quot;00477A24&quot;/&gt;&lt;wsp:rsid wsp:val=&quot;004A4EC5&quot;/&gt;&lt;wsp:rsid wsp:val=&quot;004B0FF8&quot;/&gt;&lt;wsp:rsid wsp:val=&quot;004D258E&quot;/&gt;&lt;wsp:rsid wsp:val=&quot;004D5CBE&quot;/&gt;&lt;wsp:rsid wsp:val=&quot;00505355&quot;/&gt;&lt;wsp:rsid wsp:val=&quot;00514B56&quot;/&gt;&lt;wsp:rsid wsp:val=&quot;00522B8B&quot;/&gt;&lt;wsp:rsid wsp:val=&quot;005231F2&quot;/&gt;&lt;wsp:rsid wsp:val=&quot;00540C0A&quot;/&gt;&lt;wsp:rsid wsp:val=&quot;00546202&quot;/&gt;&lt;wsp:rsid wsp:val=&quot;00550AC0&quot;/&gt;&lt;wsp:rsid wsp:val=&quot;00591538&quot;/&gt;&lt;wsp:rsid wsp:val=&quot;005B5546&quot;/&gt;&lt;wsp:rsid wsp:val=&quot;005F380E&quot;/&gt;&lt;wsp:rsid wsp:val=&quot;006170E8&quot;/&gt;&lt;wsp:rsid wsp:val=&quot;0062032A&quot;/&gt;&lt;wsp:rsid wsp:val=&quot;00623018&quot;/&gt;&lt;wsp:rsid wsp:val=&quot;006327C4&quot;/&gt;&lt;wsp:rsid wsp:val=&quot;00640E2E&quot;/&gt;&lt;wsp:rsid wsp:val=&quot;00652759&quot;/&gt;&lt;wsp:rsid wsp:val=&quot;00671905&quot;/&gt;&lt;wsp:rsid wsp:val=&quot;00686DAC&quot;/&gt;&lt;wsp:rsid wsp:val=&quot;00691E21&quot;/&gt;&lt;wsp:rsid wsp:val=&quot;0069692E&quot;/&gt;&lt;wsp:rsid wsp:val=&quot;00697C2B&quot;/&gt;&lt;wsp:rsid wsp:val=&quot;006B78BF&quot;/&gt;&lt;wsp:rsid wsp:val=&quot;006C46C4&quot;/&gt;&lt;wsp:rsid wsp:val=&quot;006E1E64&quot;/&gt;&lt;wsp:rsid wsp:val=&quot;006F6F25&quot;/&gt;&lt;wsp:rsid wsp:val=&quot;00703669&quot;/&gt;&lt;wsp:rsid wsp:val=&quot;00736BF3&quot;/&gt;&lt;wsp:rsid wsp:val=&quot;007711FF&quot;/&gt;&lt;wsp:rsid wsp:val=&quot;00782BC5&quot;/&gt;&lt;wsp:rsid wsp:val=&quot;007B10FD&quot;/&gt;&lt;wsp:rsid wsp:val=&quot;007D3951&quot;/&gt;&lt;wsp:rsid wsp:val=&quot;007D73D2&quot;/&gt;&lt;wsp:rsid wsp:val=&quot;008043AD&quot;/&gt;&lt;wsp:rsid wsp:val=&quot;008321AF&quot;/&gt;&lt;wsp:rsid wsp:val=&quot;00832797&quot;/&gt;&lt;wsp:rsid wsp:val=&quot;00837410&quot;/&gt;&lt;wsp:rsid wsp:val=&quot;0089172F&quot;/&gt;&lt;wsp:rsid wsp:val=&quot;00893652&quot;/&gt;&lt;wsp:rsid wsp:val=&quot;008A3868&quot;/&gt;&lt;wsp:rsid wsp:val=&quot;008C0038&quot;/&gt;&lt;wsp:rsid wsp:val=&quot;008C320D&quot;/&gt;&lt;wsp:rsid wsp:val=&quot;008E200D&quot;/&gt;&lt;wsp:rsid wsp:val=&quot;008E5E25&quot;/&gt;&lt;wsp:rsid wsp:val=&quot;008F1805&quot;/&gt;&lt;wsp:rsid wsp:val=&quot;008F2F9A&quot;/&gt;&lt;wsp:rsid wsp:val=&quot;00923A73&quot;/&gt;&lt;wsp:rsid wsp:val=&quot;00935969&quot;/&gt;&lt;wsp:rsid wsp:val=&quot;00943798&quot;/&gt;&lt;wsp:rsid wsp:val=&quot;00960D0B&quot;/&gt;&lt;wsp:rsid wsp:val=&quot;009872AA&quot;/&gt;&lt;wsp:rsid wsp:val=&quot;009B204B&quot;/&gt;&lt;wsp:rsid wsp:val=&quot;009C7592&quot;/&gt;&lt;wsp:rsid wsp:val=&quot;00A0727A&quot;/&gt;&lt;wsp:rsid wsp:val=&quot;00A37B6B&quot;/&gt;&lt;wsp:rsid wsp:val=&quot;00A54A88&quot;/&gt;&lt;wsp:rsid wsp:val=&quot;00A64338&quot;/&gt;&lt;wsp:rsid wsp:val=&quot;00A776A5&quot;/&gt;&lt;wsp:rsid wsp:val=&quot;00A902D3&quot;/&gt;&lt;wsp:rsid wsp:val=&quot;00AB2F7F&quot;/&gt;&lt;wsp:rsid wsp:val=&quot;00AD5EA2&quot;/&gt;&lt;wsp:rsid wsp:val=&quot;00AE6728&quot;/&gt;&lt;wsp:rsid wsp:val=&quot;00B20125&quot;/&gt;&lt;wsp:rsid wsp:val=&quot;00B77F98&quot;/&gt;&lt;wsp:rsid wsp:val=&quot;00B82160&quot;/&gt;&lt;wsp:rsid wsp:val=&quot;00B8564F&quot;/&gt;&lt;wsp:rsid wsp:val=&quot;00BB6D2B&quot;/&gt;&lt;wsp:rsid wsp:val=&quot;00C273FF&quot;/&gt;&lt;wsp:rsid wsp:val=&quot;00C3207F&quot;/&gt;&lt;wsp:rsid wsp:val=&quot;00C6753E&quot;/&gt;&lt;wsp:rsid wsp:val=&quot;00C975D2&quot;/&gt;&lt;wsp:rsid wsp:val=&quot;00CB2F87&quot;/&gt;&lt;wsp:rsid wsp:val=&quot;00CB67EB&quot;/&gt;&lt;wsp:rsid wsp:val=&quot;00CC1CEF&quot;/&gt;&lt;wsp:rsid wsp:val=&quot;00CD0711&quot;/&gt;&lt;wsp:rsid wsp:val=&quot;00CE591C&quot;/&gt;&lt;wsp:rsid wsp:val=&quot;00CF5427&quot;/&gt;&lt;wsp:rsid wsp:val=&quot;00D13700&quot;/&gt;&lt;wsp:rsid wsp:val=&quot;00D270E4&quot;/&gt;&lt;wsp:rsid wsp:val=&quot;00D6223D&quot;/&gt;&lt;wsp:rsid wsp:val=&quot;00D63419&quot;/&gt;&lt;wsp:rsid wsp:val=&quot;00D748A1&quot;/&gt;&lt;wsp:rsid wsp:val=&quot;00D74CF4&quot;/&gt;&lt;wsp:rsid wsp:val=&quot;00D764C7&quot;/&gt;&lt;wsp:rsid wsp:val=&quot;00D77819&quot;/&gt;&lt;wsp:rsid wsp:val=&quot;00D83084&quot;/&gt;&lt;wsp:rsid wsp:val=&quot;00D902FD&quot;/&gt;&lt;wsp:rsid wsp:val=&quot;00D90CC9&quot;/&gt;&lt;wsp:rsid wsp:val=&quot;00DB2C9D&quot;/&gt;&lt;wsp:rsid wsp:val=&quot;00DB4BB6&quot;/&gt;&lt;wsp:rsid wsp:val=&quot;00DC060D&quot;/&gt;&lt;wsp:rsid wsp:val=&quot;00DC0DAA&quot;/&gt;&lt;wsp:rsid wsp:val=&quot;00DE201B&quot;/&gt;&lt;wsp:rsid wsp:val=&quot;00DE72E3&quot;/&gt;&lt;wsp:rsid wsp:val=&quot;00E12EAE&quot;/&gt;&lt;wsp:rsid wsp:val=&quot;00E317E0&quot;/&gt;&lt;wsp:rsid wsp:val=&quot;00E338A0&quot;/&gt;&lt;wsp:rsid wsp:val=&quot;00E46040&quot;/&gt;&lt;wsp:rsid wsp:val=&quot;00E969E7&quot;/&gt;&lt;wsp:rsid wsp:val=&quot;00EC48F8&quot;/&gt;&lt;wsp:rsid wsp:val=&quot;00EF5B53&quot;/&gt;&lt;wsp:rsid wsp:val=&quot;00F40057&quot;/&gt;&lt;wsp:rsid wsp:val=&quot;00F542C4&quot;/&gt;&lt;wsp:rsid wsp:val=&quot;00FA2FA3&quot;/&gt;&lt;wsp:rsid wsp:val=&quot;00FF170A&quot;/&gt;&lt;wsp:rsid wsp:val=&quot;00FF533C&quot;/&gt;&lt;/wsp:rsids&gt;&lt;/w:docPr&gt;&lt;w:body&gt;&lt;w:p wsp:rsidR=&quot;00000000&quot; wsp:rsidRDefault=&quot;00505355&quot;&gt;&lt;m:oMathPara&gt;&lt;m:oMath&gt;&lt;m:r&gt;&lt;w:rPr&gt;&lt;w:rFonts w:ascii=&quot;Cambria Math&quot; w:h-ansi=&quot;Cambria Math&quot;/&gt;&lt;wx:font wx:val=&quot;Cambria Math&quot;/&gt;&lt;w:i/&gt;&lt;w:sz w:val=&quot;28&quot;/&gt;&lt;w:sz-cs w:val=&quot;28&quot;/&gt;&lt;w:lang w:val=&quot;EN-US&quot;/&gt;&lt;/w:rPr&gt;&lt;m:t&gt;Np&lt;/m:t&gt;&lt;/m:r&gt;&lt;m:r&gt;&lt;w:rPr&gt;&lt;w:rFonts w:ascii=&quot;Cambria Math&quot; w:h-ansi=&quot;Times New Roman&quot;/&gt;&lt;wx:font wx:val=&quot;Cambria Math&quot;/&gt;&lt;w:i/&gt;&lt;w:sz w:val=&quot;28&quot;/&gt;&lt;w:sz-cs w:val=&quot;28&quot;/&gt;&lt;/w:rPr&gt;&lt;m:t&gt;=&lt;/m:t&gt;&lt;/m:r&gt;&lt;m:f&gt;&lt;m:fPr&gt;&lt;m:ctrlPr&gt;&lt;w:rPr&gt;&lt;w:rFonts w:ascii=&quot;Cambria Math&quot; w:h-ansi=&quot;Times New Roman&quot;/&gt;&lt;wx:font wx:val=&quot;Cambria Math&quot;/&gt;&lt;w:i/&gt;&lt;w:sz w:val=&quot;28&quot;/&gt;&lt;w:sz-cs w:val=&quot;28&quot;/&gt;&lt;w:lang w:val=&quot;EN-US&quot;/&gt;&lt;/w:rPr&gt;&lt;/m:ctrlPr&gt;&lt;/m:fPr&gt;&lt;m:num&gt;&lt;m:r&gt;&lt;w:rPr&gt;&lt;w:rFonts w:ascii=&quot;Cambria Math&quot; w:h-ansi=&quot;Times New Roman&quot;/&gt;&lt;wx:font wx:val=&quot;Cambria Math&quot;/&gt;&lt;w:i/&gt;&lt;w:sz w:val=&quot;28&quot;/&gt;&lt;w:sz-cs w:val=&quot;28&quot;/&gt;&lt;/w:rPr&gt;&lt;m:t&gt;1&lt;/m:t&gt;&lt;/m:r&gt;&lt;/m:num&gt;&lt;m:den&gt;&lt;m:sSub&gt;&lt;m:sSubPr&gt;&lt;m:ctrlPr&gt;&lt;w:rPr&gt;&lt;w:rFonts w:ascii=&quot;Cambria Math&quot; w:h-ansi=&quot;Times New Roman&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k&lt;/m:t&gt;&lt;/m:r&gt;&lt;/m:sub&gt;&lt;/m:sSub&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0" o:title="" chromakey="white"/>
          </v:shape>
        </w:pict>
      </w:r>
      <w:r w:rsidRPr="00B81ABF">
        <w:rPr>
          <w:rFonts w:ascii="Times New Roman" w:hAnsi="Times New Roman"/>
          <w:sz w:val="28"/>
          <w:szCs w:val="28"/>
          <w:lang w:val="uk-UA"/>
        </w:rPr>
        <w:instrText xml:space="preserve"> </w:instrText>
      </w:r>
      <w:r w:rsidRPr="00B81ABF">
        <w:rPr>
          <w:rFonts w:ascii="Times New Roman" w:hAnsi="Times New Roman"/>
          <w:sz w:val="28"/>
          <w:szCs w:val="28"/>
          <w:lang w:val="uk-UA"/>
        </w:rPr>
        <w:fldChar w:fldCharType="separate"/>
      </w:r>
      <w:r w:rsidR="00750B50">
        <w:rPr>
          <w:rFonts w:ascii="Times New Roman" w:hAnsi="Times New Roman"/>
          <w:sz w:val="28"/>
          <w:lang w:val="uk-UA"/>
        </w:rPr>
        <w:pict>
          <v:shape id="_x0000_i1048" type="#_x0000_t75" style="width:49.5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46202&quot;/&gt;&lt;wsp:rsid wsp:val=&quot;00011F2E&quot;/&gt;&lt;wsp:rsid wsp:val=&quot;0001266B&quot;/&gt;&lt;wsp:rsid wsp:val=&quot;00014D20&quot;/&gt;&lt;wsp:rsid wsp:val=&quot;00016ADB&quot;/&gt;&lt;wsp:rsid wsp:val=&quot;00027F2E&quot;/&gt;&lt;wsp:rsid wsp:val=&quot;000C0D8E&quot;/&gt;&lt;wsp:rsid wsp:val=&quot;000C2AAC&quot;/&gt;&lt;wsp:rsid wsp:val=&quot;000C3827&quot;/&gt;&lt;wsp:rsid wsp:val=&quot;000E5BCC&quot;/&gt;&lt;wsp:rsid wsp:val=&quot;000F43C5&quot;/&gt;&lt;wsp:rsid wsp:val=&quot;0010420D&quot;/&gt;&lt;wsp:rsid wsp:val=&quot;00113DB0&quot;/&gt;&lt;wsp:rsid wsp:val=&quot;0012105B&quot;/&gt;&lt;wsp:rsid wsp:val=&quot;0012135D&quot;/&gt;&lt;wsp:rsid wsp:val=&quot;00153794&quot;/&gt;&lt;wsp:rsid wsp:val=&quot;00156AA9&quot;/&gt;&lt;wsp:rsid wsp:val=&quot;001717FB&quot;/&gt;&lt;wsp:rsid wsp:val=&quot;001801B8&quot;/&gt;&lt;wsp:rsid wsp:val=&quot;001C1870&quot;/&gt;&lt;wsp:rsid wsp:val=&quot;001D3075&quot;/&gt;&lt;wsp:rsid wsp:val=&quot;001F0DA1&quot;/&gt;&lt;wsp:rsid wsp:val=&quot;002006D8&quot;/&gt;&lt;wsp:rsid wsp:val=&quot;00211E67&quot;/&gt;&lt;wsp:rsid wsp:val=&quot;00224A60&quot;/&gt;&lt;wsp:rsid wsp:val=&quot;00226F40&quot;/&gt;&lt;wsp:rsid wsp:val=&quot;0024242B&quot;/&gt;&lt;wsp:rsid wsp:val=&quot;00242AB4&quot;/&gt;&lt;wsp:rsid wsp:val=&quot;00244B17&quot;/&gt;&lt;wsp:rsid wsp:val=&quot;00263820&quot;/&gt;&lt;wsp:rsid wsp:val=&quot;00270451&quot;/&gt;&lt;wsp:rsid wsp:val=&quot;002850C5&quot;/&gt;&lt;wsp:rsid wsp:val=&quot;00296F2C&quot;/&gt;&lt;wsp:rsid wsp:val=&quot;002A4116&quot;/&gt;&lt;wsp:rsid wsp:val=&quot;002A4EA8&quot;/&gt;&lt;wsp:rsid wsp:val=&quot;002D1D3D&quot;/&gt;&lt;wsp:rsid wsp:val=&quot;002D2F09&quot;/&gt;&lt;wsp:rsid wsp:val=&quot;002F6074&quot;/&gt;&lt;wsp:rsid wsp:val=&quot;0030504E&quot;/&gt;&lt;wsp:rsid wsp:val=&quot;003051BA&quot;/&gt;&lt;wsp:rsid wsp:val=&quot;003056F2&quot;/&gt;&lt;wsp:rsid wsp:val=&quot;00336321&quot;/&gt;&lt;wsp:rsid wsp:val=&quot;0034522A&quot;/&gt;&lt;wsp:rsid wsp:val=&quot;0036275A&quot;/&gt;&lt;wsp:rsid wsp:val=&quot;00392D39&quot;/&gt;&lt;wsp:rsid wsp:val=&quot;003935C0&quot;/&gt;&lt;wsp:rsid wsp:val=&quot;003B1D89&quot;/&gt;&lt;wsp:rsid wsp:val=&quot;003C2D7A&quot;/&gt;&lt;wsp:rsid wsp:val=&quot;003D1C57&quot;/&gt;&lt;wsp:rsid wsp:val=&quot;003D4C6D&quot;/&gt;&lt;wsp:rsid wsp:val=&quot;003D54FF&quot;/&gt;&lt;wsp:rsid wsp:val=&quot;003F53CD&quot;/&gt;&lt;wsp:rsid wsp:val=&quot;003F5E8D&quot;/&gt;&lt;wsp:rsid wsp:val=&quot;004024C6&quot;/&gt;&lt;wsp:rsid wsp:val=&quot;00426B30&quot;/&gt;&lt;wsp:rsid wsp:val=&quot;00465093&quot;/&gt;&lt;wsp:rsid wsp:val=&quot;00477A24&quot;/&gt;&lt;wsp:rsid wsp:val=&quot;004A4EC5&quot;/&gt;&lt;wsp:rsid wsp:val=&quot;004B0FF8&quot;/&gt;&lt;wsp:rsid wsp:val=&quot;004D258E&quot;/&gt;&lt;wsp:rsid wsp:val=&quot;004D5CBE&quot;/&gt;&lt;wsp:rsid wsp:val=&quot;00505355&quot;/&gt;&lt;wsp:rsid wsp:val=&quot;00514B56&quot;/&gt;&lt;wsp:rsid wsp:val=&quot;00522B8B&quot;/&gt;&lt;wsp:rsid wsp:val=&quot;005231F2&quot;/&gt;&lt;wsp:rsid wsp:val=&quot;00540C0A&quot;/&gt;&lt;wsp:rsid wsp:val=&quot;00546202&quot;/&gt;&lt;wsp:rsid wsp:val=&quot;00550AC0&quot;/&gt;&lt;wsp:rsid wsp:val=&quot;00591538&quot;/&gt;&lt;wsp:rsid wsp:val=&quot;005B5546&quot;/&gt;&lt;wsp:rsid wsp:val=&quot;005F380E&quot;/&gt;&lt;wsp:rsid wsp:val=&quot;006170E8&quot;/&gt;&lt;wsp:rsid wsp:val=&quot;0062032A&quot;/&gt;&lt;wsp:rsid wsp:val=&quot;00623018&quot;/&gt;&lt;wsp:rsid wsp:val=&quot;006327C4&quot;/&gt;&lt;wsp:rsid wsp:val=&quot;00640E2E&quot;/&gt;&lt;wsp:rsid wsp:val=&quot;00652759&quot;/&gt;&lt;wsp:rsid wsp:val=&quot;00671905&quot;/&gt;&lt;wsp:rsid wsp:val=&quot;00686DAC&quot;/&gt;&lt;wsp:rsid wsp:val=&quot;00691E21&quot;/&gt;&lt;wsp:rsid wsp:val=&quot;0069692E&quot;/&gt;&lt;wsp:rsid wsp:val=&quot;00697C2B&quot;/&gt;&lt;wsp:rsid wsp:val=&quot;006B78BF&quot;/&gt;&lt;wsp:rsid wsp:val=&quot;006C46C4&quot;/&gt;&lt;wsp:rsid wsp:val=&quot;006E1E64&quot;/&gt;&lt;wsp:rsid wsp:val=&quot;006F6F25&quot;/&gt;&lt;wsp:rsid wsp:val=&quot;00703669&quot;/&gt;&lt;wsp:rsid wsp:val=&quot;00736BF3&quot;/&gt;&lt;wsp:rsid wsp:val=&quot;007711FF&quot;/&gt;&lt;wsp:rsid wsp:val=&quot;00782BC5&quot;/&gt;&lt;wsp:rsid wsp:val=&quot;007B10FD&quot;/&gt;&lt;wsp:rsid wsp:val=&quot;007D3951&quot;/&gt;&lt;wsp:rsid wsp:val=&quot;007D73D2&quot;/&gt;&lt;wsp:rsid wsp:val=&quot;008043AD&quot;/&gt;&lt;wsp:rsid wsp:val=&quot;008321AF&quot;/&gt;&lt;wsp:rsid wsp:val=&quot;00832797&quot;/&gt;&lt;wsp:rsid wsp:val=&quot;00837410&quot;/&gt;&lt;wsp:rsid wsp:val=&quot;0089172F&quot;/&gt;&lt;wsp:rsid wsp:val=&quot;00893652&quot;/&gt;&lt;wsp:rsid wsp:val=&quot;008A3868&quot;/&gt;&lt;wsp:rsid wsp:val=&quot;008C0038&quot;/&gt;&lt;wsp:rsid wsp:val=&quot;008C320D&quot;/&gt;&lt;wsp:rsid wsp:val=&quot;008E200D&quot;/&gt;&lt;wsp:rsid wsp:val=&quot;008E5E25&quot;/&gt;&lt;wsp:rsid wsp:val=&quot;008F1805&quot;/&gt;&lt;wsp:rsid wsp:val=&quot;008F2F9A&quot;/&gt;&lt;wsp:rsid wsp:val=&quot;00923A73&quot;/&gt;&lt;wsp:rsid wsp:val=&quot;00935969&quot;/&gt;&lt;wsp:rsid wsp:val=&quot;00943798&quot;/&gt;&lt;wsp:rsid wsp:val=&quot;00960D0B&quot;/&gt;&lt;wsp:rsid wsp:val=&quot;009872AA&quot;/&gt;&lt;wsp:rsid wsp:val=&quot;009B204B&quot;/&gt;&lt;wsp:rsid wsp:val=&quot;009C7592&quot;/&gt;&lt;wsp:rsid wsp:val=&quot;00A0727A&quot;/&gt;&lt;wsp:rsid wsp:val=&quot;00A37B6B&quot;/&gt;&lt;wsp:rsid wsp:val=&quot;00A54A88&quot;/&gt;&lt;wsp:rsid wsp:val=&quot;00A64338&quot;/&gt;&lt;wsp:rsid wsp:val=&quot;00A776A5&quot;/&gt;&lt;wsp:rsid wsp:val=&quot;00A902D3&quot;/&gt;&lt;wsp:rsid wsp:val=&quot;00AB2F7F&quot;/&gt;&lt;wsp:rsid wsp:val=&quot;00AD5EA2&quot;/&gt;&lt;wsp:rsid wsp:val=&quot;00AE6728&quot;/&gt;&lt;wsp:rsid wsp:val=&quot;00B20125&quot;/&gt;&lt;wsp:rsid wsp:val=&quot;00B77F98&quot;/&gt;&lt;wsp:rsid wsp:val=&quot;00B82160&quot;/&gt;&lt;wsp:rsid wsp:val=&quot;00B8564F&quot;/&gt;&lt;wsp:rsid wsp:val=&quot;00BB6D2B&quot;/&gt;&lt;wsp:rsid wsp:val=&quot;00C273FF&quot;/&gt;&lt;wsp:rsid wsp:val=&quot;00C3207F&quot;/&gt;&lt;wsp:rsid wsp:val=&quot;00C6753E&quot;/&gt;&lt;wsp:rsid wsp:val=&quot;00C975D2&quot;/&gt;&lt;wsp:rsid wsp:val=&quot;00CB2F87&quot;/&gt;&lt;wsp:rsid wsp:val=&quot;00CB67EB&quot;/&gt;&lt;wsp:rsid wsp:val=&quot;00CC1CEF&quot;/&gt;&lt;wsp:rsid wsp:val=&quot;00CD0711&quot;/&gt;&lt;wsp:rsid wsp:val=&quot;00CE591C&quot;/&gt;&lt;wsp:rsid wsp:val=&quot;00CF5427&quot;/&gt;&lt;wsp:rsid wsp:val=&quot;00D13700&quot;/&gt;&lt;wsp:rsid wsp:val=&quot;00D270E4&quot;/&gt;&lt;wsp:rsid wsp:val=&quot;00D6223D&quot;/&gt;&lt;wsp:rsid wsp:val=&quot;00D63419&quot;/&gt;&lt;wsp:rsid wsp:val=&quot;00D748A1&quot;/&gt;&lt;wsp:rsid wsp:val=&quot;00D74CF4&quot;/&gt;&lt;wsp:rsid wsp:val=&quot;00D764C7&quot;/&gt;&lt;wsp:rsid wsp:val=&quot;00D77819&quot;/&gt;&lt;wsp:rsid wsp:val=&quot;00D83084&quot;/&gt;&lt;wsp:rsid wsp:val=&quot;00D902FD&quot;/&gt;&lt;wsp:rsid wsp:val=&quot;00D90CC9&quot;/&gt;&lt;wsp:rsid wsp:val=&quot;00DB2C9D&quot;/&gt;&lt;wsp:rsid wsp:val=&quot;00DB4BB6&quot;/&gt;&lt;wsp:rsid wsp:val=&quot;00DC060D&quot;/&gt;&lt;wsp:rsid wsp:val=&quot;00DC0DAA&quot;/&gt;&lt;wsp:rsid wsp:val=&quot;00DE201B&quot;/&gt;&lt;wsp:rsid wsp:val=&quot;00DE72E3&quot;/&gt;&lt;wsp:rsid wsp:val=&quot;00E12EAE&quot;/&gt;&lt;wsp:rsid wsp:val=&quot;00E317E0&quot;/&gt;&lt;wsp:rsid wsp:val=&quot;00E338A0&quot;/&gt;&lt;wsp:rsid wsp:val=&quot;00E46040&quot;/&gt;&lt;wsp:rsid wsp:val=&quot;00E969E7&quot;/&gt;&lt;wsp:rsid wsp:val=&quot;00EC48F8&quot;/&gt;&lt;wsp:rsid wsp:val=&quot;00EF5B53&quot;/&gt;&lt;wsp:rsid wsp:val=&quot;00F40057&quot;/&gt;&lt;wsp:rsid wsp:val=&quot;00F542C4&quot;/&gt;&lt;wsp:rsid wsp:val=&quot;00FA2FA3&quot;/&gt;&lt;wsp:rsid wsp:val=&quot;00FF170A&quot;/&gt;&lt;wsp:rsid wsp:val=&quot;00FF533C&quot;/&gt;&lt;/wsp:rsids&gt;&lt;/w:docPr&gt;&lt;w:body&gt;&lt;w:p wsp:rsidR=&quot;00000000&quot; wsp:rsidRDefault=&quot;00505355&quot;&gt;&lt;m:oMathPara&gt;&lt;m:oMath&gt;&lt;m:r&gt;&lt;w:rPr&gt;&lt;w:rFonts w:ascii=&quot;Cambria Math&quot; w:h-ansi=&quot;Cambria Math&quot;/&gt;&lt;wx:font wx:val=&quot;Cambria Math&quot;/&gt;&lt;w:i/&gt;&lt;w:sz w:val=&quot;28&quot;/&gt;&lt;w:sz-cs w:val=&quot;28&quot;/&gt;&lt;w:lang w:val=&quot;EN-US&quot;/&gt;&lt;/w:rPr&gt;&lt;m:t&gt;Np&lt;/m:t&gt;&lt;/m:r&gt;&lt;m:r&gt;&lt;w:rPr&gt;&lt;w:rFonts w:ascii=&quot;Cambria Math&quot; w:h-ansi=&quot;Times New Roman&quot;/&gt;&lt;wx:font wx:val=&quot;Cambria Math&quot;/&gt;&lt;w:i/&gt;&lt;w:sz w:val=&quot;28&quot;/&gt;&lt;w:sz-cs w:val=&quot;28&quot;/&gt;&lt;/w:rPr&gt;&lt;m:t&gt;=&lt;/m:t&gt;&lt;/m:r&gt;&lt;m:f&gt;&lt;m:fPr&gt;&lt;m:ctrlPr&gt;&lt;w:rPr&gt;&lt;w:rFonts w:ascii=&quot;Cambria Math&quot; w:h-ansi=&quot;Times New Roman&quot;/&gt;&lt;wx:font wx:val=&quot;Cambria Math&quot;/&gt;&lt;w:i/&gt;&lt;w:sz w:val=&quot;28&quot;/&gt;&lt;w:sz-cs w:val=&quot;28&quot;/&gt;&lt;w:lang w:val=&quot;EN-US&quot;/&gt;&lt;/w:rPr&gt;&lt;/m:ctrlPr&gt;&lt;/m:fPr&gt;&lt;m:num&gt;&lt;m:r&gt;&lt;w:rPr&gt;&lt;w:rFonts w:ascii=&quot;Cambria Math&quot; w:h-ansi=&quot;Times New Roman&quot;/&gt;&lt;wx:font wx:val=&quot;Cambria Math&quot;/&gt;&lt;w:i/&gt;&lt;w:sz w:val=&quot;28&quot;/&gt;&lt;w:sz-cs w:val=&quot;28&quot;/&gt;&lt;/w:rPr&gt;&lt;m:t&gt;1&lt;/m:t&gt;&lt;/m:r&gt;&lt;/m:num&gt;&lt;m:den&gt;&lt;m:sSub&gt;&lt;m:sSubPr&gt;&lt;m:ctrlPr&gt;&lt;w:rPr&gt;&lt;w:rFonts w:ascii=&quot;Cambria Math&quot; w:h-ansi=&quot;Times New Roman&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k&lt;/m:t&gt;&lt;/m:r&gt;&lt;/m:sub&gt;&lt;/m:sSub&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0" o:title="" chromakey="white"/>
          </v:shape>
        </w:pict>
      </w:r>
      <w:r w:rsidRPr="00B81ABF">
        <w:rPr>
          <w:rFonts w:ascii="Times New Roman" w:hAnsi="Times New Roman"/>
          <w:sz w:val="28"/>
          <w:szCs w:val="28"/>
          <w:lang w:val="uk-UA"/>
        </w:rPr>
        <w:fldChar w:fldCharType="end"/>
      </w:r>
      <w:r w:rsidRPr="00B81ABF">
        <w:rPr>
          <w:rFonts w:ascii="Times New Roman" w:hAnsi="Times New Roman"/>
          <w:sz w:val="28"/>
          <w:szCs w:val="28"/>
          <w:lang w:val="uk-UA"/>
        </w:rPr>
        <w:t xml:space="preserve"> </w:t>
      </w:r>
      <w:r w:rsidR="0015292C">
        <w:rPr>
          <w:rFonts w:ascii="Times New Roman" w:hAnsi="Times New Roman"/>
          <w:sz w:val="28"/>
          <w:szCs w:val="28"/>
          <w:lang w:val="uk-UA"/>
        </w:rPr>
        <w:tab/>
      </w:r>
      <w:r w:rsidR="0015292C">
        <w:rPr>
          <w:rFonts w:ascii="Times New Roman" w:hAnsi="Times New Roman"/>
          <w:sz w:val="28"/>
          <w:szCs w:val="28"/>
          <w:lang w:val="uk-UA"/>
        </w:rPr>
        <w:tab/>
      </w:r>
      <w:r w:rsidR="0015292C">
        <w:rPr>
          <w:rFonts w:ascii="Times New Roman" w:hAnsi="Times New Roman"/>
          <w:sz w:val="28"/>
          <w:szCs w:val="28"/>
          <w:lang w:val="uk-UA"/>
        </w:rPr>
        <w:tab/>
      </w:r>
      <w:r w:rsidR="0015292C">
        <w:rPr>
          <w:rFonts w:ascii="Times New Roman" w:hAnsi="Times New Roman"/>
          <w:sz w:val="28"/>
          <w:szCs w:val="28"/>
          <w:lang w:val="uk-UA"/>
        </w:rPr>
        <w:tab/>
      </w:r>
      <w:r w:rsidR="0015292C">
        <w:rPr>
          <w:rFonts w:ascii="Times New Roman" w:hAnsi="Times New Roman"/>
          <w:sz w:val="28"/>
          <w:szCs w:val="28"/>
          <w:lang w:val="uk-UA"/>
        </w:rPr>
        <w:tab/>
      </w:r>
      <w:r w:rsidR="0015292C">
        <w:rPr>
          <w:rFonts w:ascii="Times New Roman" w:hAnsi="Times New Roman"/>
          <w:sz w:val="28"/>
          <w:szCs w:val="28"/>
          <w:lang w:val="uk-UA"/>
        </w:rPr>
        <w:tab/>
      </w:r>
      <w:r w:rsidR="0015292C">
        <w:rPr>
          <w:rFonts w:ascii="Times New Roman" w:hAnsi="Times New Roman"/>
          <w:sz w:val="28"/>
          <w:szCs w:val="28"/>
          <w:lang w:val="uk-UA"/>
        </w:rPr>
        <w:tab/>
      </w:r>
      <w:r w:rsidR="0015292C">
        <w:rPr>
          <w:rFonts w:ascii="Times New Roman" w:hAnsi="Times New Roman"/>
          <w:sz w:val="28"/>
          <w:szCs w:val="28"/>
          <w:lang w:val="uk-UA"/>
        </w:rPr>
        <w:tab/>
      </w:r>
      <w:r w:rsidR="0015292C">
        <w:rPr>
          <w:rFonts w:ascii="Times New Roman" w:hAnsi="Times New Roman"/>
          <w:sz w:val="28"/>
          <w:szCs w:val="28"/>
          <w:lang w:val="uk-UA"/>
        </w:rPr>
        <w:tab/>
      </w:r>
      <w:r w:rsidR="0015292C">
        <w:rPr>
          <w:rFonts w:ascii="Times New Roman" w:hAnsi="Times New Roman"/>
          <w:sz w:val="28"/>
          <w:szCs w:val="28"/>
          <w:lang w:val="uk-UA"/>
        </w:rPr>
        <w:tab/>
      </w:r>
      <w:r w:rsidRPr="00B81ABF">
        <w:rPr>
          <w:rFonts w:ascii="Times New Roman" w:hAnsi="Times New Roman"/>
          <w:sz w:val="28"/>
          <w:szCs w:val="28"/>
          <w:lang w:val="uk-UA"/>
        </w:rPr>
        <w:t>(3.1)</w:t>
      </w:r>
    </w:p>
    <w:p w:rsidR="0015292C" w:rsidRPr="00B81ABF" w:rsidRDefault="0015292C" w:rsidP="00B81ABF">
      <w:pPr>
        <w:pStyle w:val="a4"/>
        <w:spacing w:after="0" w:line="360" w:lineRule="auto"/>
        <w:ind w:left="0" w:firstLine="709"/>
        <w:jc w:val="both"/>
        <w:rPr>
          <w:rFonts w:ascii="Times New Roman" w:hAnsi="Times New Roman"/>
          <w:sz w:val="28"/>
          <w:szCs w:val="28"/>
          <w:lang w:val="uk-UA"/>
        </w:rPr>
      </w:pPr>
    </w:p>
    <w:p w:rsidR="004E3164" w:rsidRPr="00B81ABF" w:rsidRDefault="004E3164" w:rsidP="00B81ABF">
      <w:pPr>
        <w:spacing w:after="0" w:line="360" w:lineRule="auto"/>
        <w:ind w:firstLine="709"/>
        <w:jc w:val="both"/>
        <w:rPr>
          <w:rFonts w:ascii="Times New Roman" w:hAnsi="Times New Roman"/>
          <w:sz w:val="28"/>
          <w:szCs w:val="28"/>
          <w:lang w:val="uk-UA"/>
        </w:rPr>
      </w:pPr>
      <w:r w:rsidRPr="00B81ABF">
        <w:rPr>
          <w:rFonts w:ascii="Times New Roman" w:hAnsi="Times New Roman"/>
          <w:sz w:val="28"/>
          <w:szCs w:val="28"/>
          <w:lang w:val="uk-UA"/>
        </w:rPr>
        <w:t>де - T</w:t>
      </w:r>
      <w:r w:rsidRPr="00B81ABF">
        <w:rPr>
          <w:rFonts w:ascii="Times New Roman" w:hAnsi="Times New Roman"/>
          <w:sz w:val="28"/>
          <w:szCs w:val="28"/>
          <w:vertAlign w:val="subscript"/>
          <w:lang w:val="uk-UA"/>
        </w:rPr>
        <w:t>k</w:t>
      </w:r>
      <w:r w:rsidRPr="00B81ABF">
        <w:rPr>
          <w:rFonts w:ascii="Times New Roman" w:hAnsi="Times New Roman"/>
          <w:sz w:val="28"/>
          <w:szCs w:val="28"/>
          <w:lang w:val="uk-UA"/>
        </w:rPr>
        <w:t xml:space="preserve"> – строк корисного використання, роки.</w:t>
      </w:r>
    </w:p>
    <w:p w:rsidR="004E3164" w:rsidRPr="00B81ABF" w:rsidRDefault="004E3164" w:rsidP="00B81ABF">
      <w:pPr>
        <w:spacing w:after="0" w:line="360" w:lineRule="auto"/>
        <w:ind w:firstLine="709"/>
        <w:jc w:val="both"/>
        <w:rPr>
          <w:rFonts w:ascii="Times New Roman" w:hAnsi="Times New Roman"/>
          <w:sz w:val="28"/>
          <w:szCs w:val="28"/>
          <w:lang w:val="uk-UA"/>
        </w:rPr>
      </w:pPr>
      <w:r w:rsidRPr="00B81ABF">
        <w:rPr>
          <w:rFonts w:ascii="Times New Roman" w:hAnsi="Times New Roman"/>
          <w:sz w:val="28"/>
          <w:szCs w:val="28"/>
          <w:lang w:val="uk-UA"/>
        </w:rPr>
        <w:t>Тоді</w:t>
      </w:r>
      <w:r w:rsidR="00B81ABF" w:rsidRPr="00B81ABF">
        <w:rPr>
          <w:rFonts w:ascii="Times New Roman" w:hAnsi="Times New Roman"/>
          <w:sz w:val="28"/>
          <w:szCs w:val="28"/>
          <w:lang w:val="uk-UA"/>
        </w:rPr>
        <w:t xml:space="preserve"> </w:t>
      </w:r>
      <w:r w:rsidRPr="00B81ABF">
        <w:rPr>
          <w:rFonts w:ascii="Times New Roman" w:hAnsi="Times New Roman"/>
          <w:sz w:val="28"/>
          <w:szCs w:val="28"/>
          <w:lang w:val="uk-UA"/>
        </w:rPr>
        <w:t xml:space="preserve">для нових основних засобів річна норма становить 1/10, а півріччя 1/(10*2)=1/20. Сума амортизаційних відрахувань за цими фондами у ІІ півріччі складатиме: </w:t>
      </w:r>
      <w:r w:rsidRPr="00B81ABF">
        <w:rPr>
          <w:rFonts w:ascii="Times New Roman" w:hAnsi="Times New Roman"/>
          <w:sz w:val="28"/>
          <w:szCs w:val="28"/>
          <w:lang w:val="uk-UA"/>
        </w:rPr>
        <w:fldChar w:fldCharType="begin"/>
      </w:r>
      <w:r w:rsidRPr="00B81ABF">
        <w:rPr>
          <w:rFonts w:ascii="Times New Roman" w:hAnsi="Times New Roman"/>
          <w:sz w:val="28"/>
          <w:szCs w:val="28"/>
          <w:lang w:val="uk-UA"/>
        </w:rPr>
        <w:instrText xml:space="preserve"> QUOTE </w:instrText>
      </w:r>
      <w:r w:rsidR="00750B50">
        <w:rPr>
          <w:rFonts w:ascii="Times New Roman" w:hAnsi="Times New Roman"/>
          <w:sz w:val="28"/>
          <w:lang w:val="uk-UA"/>
        </w:rPr>
        <w:pict>
          <v:shape id="_x0000_i1049" type="#_x0000_t75" style="width:60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46202&quot;/&gt;&lt;wsp:rsid wsp:val=&quot;00011F2E&quot;/&gt;&lt;wsp:rsid wsp:val=&quot;0001266B&quot;/&gt;&lt;wsp:rsid wsp:val=&quot;00014D20&quot;/&gt;&lt;wsp:rsid wsp:val=&quot;00016ADB&quot;/&gt;&lt;wsp:rsid wsp:val=&quot;00027F2E&quot;/&gt;&lt;wsp:rsid wsp:val=&quot;000C0D8E&quot;/&gt;&lt;wsp:rsid wsp:val=&quot;000C2AAC&quot;/&gt;&lt;wsp:rsid wsp:val=&quot;000C3827&quot;/&gt;&lt;wsp:rsid wsp:val=&quot;000E5BCC&quot;/&gt;&lt;wsp:rsid wsp:val=&quot;000F43C5&quot;/&gt;&lt;wsp:rsid wsp:val=&quot;0010420D&quot;/&gt;&lt;wsp:rsid wsp:val=&quot;00113DB0&quot;/&gt;&lt;wsp:rsid wsp:val=&quot;0012105B&quot;/&gt;&lt;wsp:rsid wsp:val=&quot;0012135D&quot;/&gt;&lt;wsp:rsid wsp:val=&quot;00153794&quot;/&gt;&lt;wsp:rsid wsp:val=&quot;00156AA9&quot;/&gt;&lt;wsp:rsid wsp:val=&quot;001717FB&quot;/&gt;&lt;wsp:rsid wsp:val=&quot;001801B8&quot;/&gt;&lt;wsp:rsid wsp:val=&quot;001C1870&quot;/&gt;&lt;wsp:rsid wsp:val=&quot;001D3075&quot;/&gt;&lt;wsp:rsid wsp:val=&quot;001F0DA1&quot;/&gt;&lt;wsp:rsid wsp:val=&quot;002006D8&quot;/&gt;&lt;wsp:rsid wsp:val=&quot;00211E67&quot;/&gt;&lt;wsp:rsid wsp:val=&quot;00224A60&quot;/&gt;&lt;wsp:rsid wsp:val=&quot;00226F40&quot;/&gt;&lt;wsp:rsid wsp:val=&quot;0024242B&quot;/&gt;&lt;wsp:rsid wsp:val=&quot;00242AB4&quot;/&gt;&lt;wsp:rsid wsp:val=&quot;00244B17&quot;/&gt;&lt;wsp:rsid wsp:val=&quot;00263820&quot;/&gt;&lt;wsp:rsid wsp:val=&quot;00270451&quot;/&gt;&lt;wsp:rsid wsp:val=&quot;002850C5&quot;/&gt;&lt;wsp:rsid wsp:val=&quot;00296F2C&quot;/&gt;&lt;wsp:rsid wsp:val=&quot;002A4116&quot;/&gt;&lt;wsp:rsid wsp:val=&quot;002A4EA8&quot;/&gt;&lt;wsp:rsid wsp:val=&quot;002D1D3D&quot;/&gt;&lt;wsp:rsid wsp:val=&quot;002D2F09&quot;/&gt;&lt;wsp:rsid wsp:val=&quot;002F6074&quot;/&gt;&lt;wsp:rsid wsp:val=&quot;0030504E&quot;/&gt;&lt;wsp:rsid wsp:val=&quot;003051BA&quot;/&gt;&lt;wsp:rsid wsp:val=&quot;003056F2&quot;/&gt;&lt;wsp:rsid wsp:val=&quot;00336321&quot;/&gt;&lt;wsp:rsid wsp:val=&quot;0034522A&quot;/&gt;&lt;wsp:rsid wsp:val=&quot;0036275A&quot;/&gt;&lt;wsp:rsid wsp:val=&quot;00392D39&quot;/&gt;&lt;wsp:rsid wsp:val=&quot;003935C0&quot;/&gt;&lt;wsp:rsid wsp:val=&quot;003B1D89&quot;/&gt;&lt;wsp:rsid wsp:val=&quot;003C2D7A&quot;/&gt;&lt;wsp:rsid wsp:val=&quot;003D1C57&quot;/&gt;&lt;wsp:rsid wsp:val=&quot;003D4C6D&quot;/&gt;&lt;wsp:rsid wsp:val=&quot;003D54FF&quot;/&gt;&lt;wsp:rsid wsp:val=&quot;003F53CD&quot;/&gt;&lt;wsp:rsid wsp:val=&quot;003F5E8D&quot;/&gt;&lt;wsp:rsid wsp:val=&quot;004024C6&quot;/&gt;&lt;wsp:rsid wsp:val=&quot;00426B30&quot;/&gt;&lt;wsp:rsid wsp:val=&quot;00465093&quot;/&gt;&lt;wsp:rsid wsp:val=&quot;00477A24&quot;/&gt;&lt;wsp:rsid wsp:val=&quot;004A4EC5&quot;/&gt;&lt;wsp:rsid wsp:val=&quot;004B0FF8&quot;/&gt;&lt;wsp:rsid wsp:val=&quot;004D258E&quot;/&gt;&lt;wsp:rsid wsp:val=&quot;004D5CBE&quot;/&gt;&lt;wsp:rsid wsp:val=&quot;00514B56&quot;/&gt;&lt;wsp:rsid wsp:val=&quot;00522B8B&quot;/&gt;&lt;wsp:rsid wsp:val=&quot;005231F2&quot;/&gt;&lt;wsp:rsid wsp:val=&quot;00540C0A&quot;/&gt;&lt;wsp:rsid wsp:val=&quot;00546202&quot;/&gt;&lt;wsp:rsid wsp:val=&quot;00550AC0&quot;/&gt;&lt;wsp:rsid wsp:val=&quot;00591538&quot;/&gt;&lt;wsp:rsid wsp:val=&quot;005B5546&quot;/&gt;&lt;wsp:rsid wsp:val=&quot;005F380E&quot;/&gt;&lt;wsp:rsid wsp:val=&quot;006170E8&quot;/&gt;&lt;wsp:rsid wsp:val=&quot;0062032A&quot;/&gt;&lt;wsp:rsid wsp:val=&quot;00623018&quot;/&gt;&lt;wsp:rsid wsp:val=&quot;006327C4&quot;/&gt;&lt;wsp:rsid wsp:val=&quot;00640E2E&quot;/&gt;&lt;wsp:rsid wsp:val=&quot;00652759&quot;/&gt;&lt;wsp:rsid wsp:val=&quot;00671905&quot;/&gt;&lt;wsp:rsid wsp:val=&quot;00686DAC&quot;/&gt;&lt;wsp:rsid wsp:val=&quot;00691E21&quot;/&gt;&lt;wsp:rsid wsp:val=&quot;0069692E&quot;/&gt;&lt;wsp:rsid wsp:val=&quot;00697C2B&quot;/&gt;&lt;wsp:rsid wsp:val=&quot;006B78BF&quot;/&gt;&lt;wsp:rsid wsp:val=&quot;006C46C4&quot;/&gt;&lt;wsp:rsid wsp:val=&quot;006E1E64&quot;/&gt;&lt;wsp:rsid wsp:val=&quot;006F6F25&quot;/&gt;&lt;wsp:rsid wsp:val=&quot;00703669&quot;/&gt;&lt;wsp:rsid wsp:val=&quot;00736BF3&quot;/&gt;&lt;wsp:rsid wsp:val=&quot;007711FF&quot;/&gt;&lt;wsp:rsid wsp:val=&quot;00782BC5&quot;/&gt;&lt;wsp:rsid wsp:val=&quot;007B10FD&quot;/&gt;&lt;wsp:rsid wsp:val=&quot;007D3951&quot;/&gt;&lt;wsp:rsid wsp:val=&quot;007D73D2&quot;/&gt;&lt;wsp:rsid wsp:val=&quot;007F3010&quot;/&gt;&lt;wsp:rsid wsp:val=&quot;008043AD&quot;/&gt;&lt;wsp:rsid wsp:val=&quot;008321AF&quot;/&gt;&lt;wsp:rsid wsp:val=&quot;00832797&quot;/&gt;&lt;wsp:rsid wsp:val=&quot;00837410&quot;/&gt;&lt;wsp:rsid wsp:val=&quot;0089172F&quot;/&gt;&lt;wsp:rsid wsp:val=&quot;00893652&quot;/&gt;&lt;wsp:rsid wsp:val=&quot;008A3868&quot;/&gt;&lt;wsp:rsid wsp:val=&quot;008C0038&quot;/&gt;&lt;wsp:rsid wsp:val=&quot;008C320D&quot;/&gt;&lt;wsp:rsid wsp:val=&quot;008E200D&quot;/&gt;&lt;wsp:rsid wsp:val=&quot;008E5E25&quot;/&gt;&lt;wsp:rsid wsp:val=&quot;008F1805&quot;/&gt;&lt;wsp:rsid wsp:val=&quot;008F2F9A&quot;/&gt;&lt;wsp:rsid wsp:val=&quot;00923A73&quot;/&gt;&lt;wsp:rsid wsp:val=&quot;00935969&quot;/&gt;&lt;wsp:rsid wsp:val=&quot;00943798&quot;/&gt;&lt;wsp:rsid wsp:val=&quot;00960D0B&quot;/&gt;&lt;wsp:rsid wsp:val=&quot;009872AA&quot;/&gt;&lt;wsp:rsid wsp:val=&quot;009B204B&quot;/&gt;&lt;wsp:rsid wsp:val=&quot;009C7592&quot;/&gt;&lt;wsp:rsid wsp:val=&quot;00A0727A&quot;/&gt;&lt;wsp:rsid wsp:val=&quot;00A37B6B&quot;/&gt;&lt;wsp:rsid wsp:val=&quot;00A54A88&quot;/&gt;&lt;wsp:rsid wsp:val=&quot;00A64338&quot;/&gt;&lt;wsp:rsid wsp:val=&quot;00A776A5&quot;/&gt;&lt;wsp:rsid wsp:val=&quot;00A902D3&quot;/&gt;&lt;wsp:rsid wsp:val=&quot;00AB2F7F&quot;/&gt;&lt;wsp:rsid wsp:val=&quot;00AD5EA2&quot;/&gt;&lt;wsp:rsid wsp:val=&quot;00AE6728&quot;/&gt;&lt;wsp:rsid wsp:val=&quot;00B20125&quot;/&gt;&lt;wsp:rsid wsp:val=&quot;00B77F98&quot;/&gt;&lt;wsp:rsid wsp:val=&quot;00B82160&quot;/&gt;&lt;wsp:rsid wsp:val=&quot;00B8564F&quot;/&gt;&lt;wsp:rsid wsp:val=&quot;00BB6D2B&quot;/&gt;&lt;wsp:rsid wsp:val=&quot;00C273FF&quot;/&gt;&lt;wsp:rsid wsp:val=&quot;00C3207F&quot;/&gt;&lt;wsp:rsid wsp:val=&quot;00C6753E&quot;/&gt;&lt;wsp:rsid wsp:val=&quot;00C975D2&quot;/&gt;&lt;wsp:rsid wsp:val=&quot;00CB2F87&quot;/&gt;&lt;wsp:rsid wsp:val=&quot;00CB67EB&quot;/&gt;&lt;wsp:rsid wsp:val=&quot;00CC1CEF&quot;/&gt;&lt;wsp:rsid wsp:val=&quot;00CD0711&quot;/&gt;&lt;wsp:rsid wsp:val=&quot;00CE591C&quot;/&gt;&lt;wsp:rsid wsp:val=&quot;00CF5427&quot;/&gt;&lt;wsp:rsid wsp:val=&quot;00D13700&quot;/&gt;&lt;wsp:rsid wsp:val=&quot;00D270E4&quot;/&gt;&lt;wsp:rsid wsp:val=&quot;00D6223D&quot;/&gt;&lt;wsp:rsid wsp:val=&quot;00D63419&quot;/&gt;&lt;wsp:rsid wsp:val=&quot;00D748A1&quot;/&gt;&lt;wsp:rsid wsp:val=&quot;00D74CF4&quot;/&gt;&lt;wsp:rsid wsp:val=&quot;00D764C7&quot;/&gt;&lt;wsp:rsid wsp:val=&quot;00D77819&quot;/&gt;&lt;wsp:rsid wsp:val=&quot;00D83084&quot;/&gt;&lt;wsp:rsid wsp:val=&quot;00D902FD&quot;/&gt;&lt;wsp:rsid wsp:val=&quot;00D90CC9&quot;/&gt;&lt;wsp:rsid wsp:val=&quot;00DB2C9D&quot;/&gt;&lt;wsp:rsid wsp:val=&quot;00DB4BB6&quot;/&gt;&lt;wsp:rsid wsp:val=&quot;00DC060D&quot;/&gt;&lt;wsp:rsid wsp:val=&quot;00DC0DAA&quot;/&gt;&lt;wsp:rsid wsp:val=&quot;00DE201B&quot;/&gt;&lt;wsp:rsid wsp:val=&quot;00DE72E3&quot;/&gt;&lt;wsp:rsid wsp:val=&quot;00E12EAE&quot;/&gt;&lt;wsp:rsid wsp:val=&quot;00E317E0&quot;/&gt;&lt;wsp:rsid wsp:val=&quot;00E338A0&quot;/&gt;&lt;wsp:rsid wsp:val=&quot;00E46040&quot;/&gt;&lt;wsp:rsid wsp:val=&quot;00E969E7&quot;/&gt;&lt;wsp:rsid wsp:val=&quot;00EC48F8&quot;/&gt;&lt;wsp:rsid wsp:val=&quot;00EF5B53&quot;/&gt;&lt;wsp:rsid wsp:val=&quot;00F40057&quot;/&gt;&lt;wsp:rsid wsp:val=&quot;00F542C4&quot;/&gt;&lt;wsp:rsid wsp:val=&quot;00FA2FA3&quot;/&gt;&lt;wsp:rsid wsp:val=&quot;00FF170A&quot;/&gt;&lt;wsp:rsid wsp:val=&quot;00FF533C&quot;/&gt;&lt;/wsp:rsids&gt;&lt;/w:docPr&gt;&lt;w:body&gt;&lt;w:p wsp:rsidR=&quot;00000000&quot; wsp:rsidRDefault=&quot;007F3010&quot;&gt;&lt;m:oMathPara&gt;&lt;m:oMath&gt;&lt;m:r&gt;&lt;w:rPr&gt;&lt;w:rFonts w:ascii=&quot;Cambria Math&quot; w:h-ansi=&quot;Times New Roman&quot;/&gt;&lt;wx:font wx:val=&quot;Cambria Math&quot;/&gt;&lt;w:i/&gt;&lt;w:sz w:val=&quot;28&quot;/&gt;&lt;w:sz-cs w:val=&quot;28&quot;/&gt;&lt;/w:rPr&gt;&lt;m:t&gt;4241,77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1" o:title="" chromakey="white"/>
          </v:shape>
        </w:pict>
      </w:r>
      <w:r w:rsidRPr="00B81ABF">
        <w:rPr>
          <w:rFonts w:ascii="Times New Roman" w:hAnsi="Times New Roman"/>
          <w:sz w:val="28"/>
          <w:szCs w:val="28"/>
          <w:lang w:val="uk-UA"/>
        </w:rPr>
        <w:instrText xml:space="preserve"> </w:instrText>
      </w:r>
      <w:r w:rsidRPr="00B81ABF">
        <w:rPr>
          <w:rFonts w:ascii="Times New Roman" w:hAnsi="Times New Roman"/>
          <w:sz w:val="28"/>
          <w:szCs w:val="28"/>
          <w:lang w:val="uk-UA"/>
        </w:rPr>
        <w:fldChar w:fldCharType="separate"/>
      </w:r>
      <w:r w:rsidR="00750B50">
        <w:rPr>
          <w:rFonts w:ascii="Times New Roman" w:hAnsi="Times New Roman"/>
          <w:sz w:val="28"/>
          <w:lang w:val="uk-UA"/>
        </w:rPr>
        <w:pict>
          <v:shape id="_x0000_i1050" type="#_x0000_t75" style="width:60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46202&quot;/&gt;&lt;wsp:rsid wsp:val=&quot;00011F2E&quot;/&gt;&lt;wsp:rsid wsp:val=&quot;0001266B&quot;/&gt;&lt;wsp:rsid wsp:val=&quot;00014D20&quot;/&gt;&lt;wsp:rsid wsp:val=&quot;00016ADB&quot;/&gt;&lt;wsp:rsid wsp:val=&quot;00027F2E&quot;/&gt;&lt;wsp:rsid wsp:val=&quot;000C0D8E&quot;/&gt;&lt;wsp:rsid wsp:val=&quot;000C2AAC&quot;/&gt;&lt;wsp:rsid wsp:val=&quot;000C3827&quot;/&gt;&lt;wsp:rsid wsp:val=&quot;000E5BCC&quot;/&gt;&lt;wsp:rsid wsp:val=&quot;000F43C5&quot;/&gt;&lt;wsp:rsid wsp:val=&quot;0010420D&quot;/&gt;&lt;wsp:rsid wsp:val=&quot;00113DB0&quot;/&gt;&lt;wsp:rsid wsp:val=&quot;0012105B&quot;/&gt;&lt;wsp:rsid wsp:val=&quot;0012135D&quot;/&gt;&lt;wsp:rsid wsp:val=&quot;00153794&quot;/&gt;&lt;wsp:rsid wsp:val=&quot;00156AA9&quot;/&gt;&lt;wsp:rsid wsp:val=&quot;001717FB&quot;/&gt;&lt;wsp:rsid wsp:val=&quot;001801B8&quot;/&gt;&lt;wsp:rsid wsp:val=&quot;001C1870&quot;/&gt;&lt;wsp:rsid wsp:val=&quot;001D3075&quot;/&gt;&lt;wsp:rsid wsp:val=&quot;001F0DA1&quot;/&gt;&lt;wsp:rsid wsp:val=&quot;002006D8&quot;/&gt;&lt;wsp:rsid wsp:val=&quot;00211E67&quot;/&gt;&lt;wsp:rsid wsp:val=&quot;00224A60&quot;/&gt;&lt;wsp:rsid wsp:val=&quot;00226F40&quot;/&gt;&lt;wsp:rsid wsp:val=&quot;0024242B&quot;/&gt;&lt;wsp:rsid wsp:val=&quot;00242AB4&quot;/&gt;&lt;wsp:rsid wsp:val=&quot;00244B17&quot;/&gt;&lt;wsp:rsid wsp:val=&quot;00263820&quot;/&gt;&lt;wsp:rsid wsp:val=&quot;00270451&quot;/&gt;&lt;wsp:rsid wsp:val=&quot;002850C5&quot;/&gt;&lt;wsp:rsid wsp:val=&quot;00296F2C&quot;/&gt;&lt;wsp:rsid wsp:val=&quot;002A4116&quot;/&gt;&lt;wsp:rsid wsp:val=&quot;002A4EA8&quot;/&gt;&lt;wsp:rsid wsp:val=&quot;002D1D3D&quot;/&gt;&lt;wsp:rsid wsp:val=&quot;002D2F09&quot;/&gt;&lt;wsp:rsid wsp:val=&quot;002F6074&quot;/&gt;&lt;wsp:rsid wsp:val=&quot;0030504E&quot;/&gt;&lt;wsp:rsid wsp:val=&quot;003051BA&quot;/&gt;&lt;wsp:rsid wsp:val=&quot;003056F2&quot;/&gt;&lt;wsp:rsid wsp:val=&quot;00336321&quot;/&gt;&lt;wsp:rsid wsp:val=&quot;0034522A&quot;/&gt;&lt;wsp:rsid wsp:val=&quot;0036275A&quot;/&gt;&lt;wsp:rsid wsp:val=&quot;00392D39&quot;/&gt;&lt;wsp:rsid wsp:val=&quot;003935C0&quot;/&gt;&lt;wsp:rsid wsp:val=&quot;003B1D89&quot;/&gt;&lt;wsp:rsid wsp:val=&quot;003C2D7A&quot;/&gt;&lt;wsp:rsid wsp:val=&quot;003D1C57&quot;/&gt;&lt;wsp:rsid wsp:val=&quot;003D4C6D&quot;/&gt;&lt;wsp:rsid wsp:val=&quot;003D54FF&quot;/&gt;&lt;wsp:rsid wsp:val=&quot;003F53CD&quot;/&gt;&lt;wsp:rsid wsp:val=&quot;003F5E8D&quot;/&gt;&lt;wsp:rsid wsp:val=&quot;004024C6&quot;/&gt;&lt;wsp:rsid wsp:val=&quot;00426B30&quot;/&gt;&lt;wsp:rsid wsp:val=&quot;00465093&quot;/&gt;&lt;wsp:rsid wsp:val=&quot;00477A24&quot;/&gt;&lt;wsp:rsid wsp:val=&quot;004A4EC5&quot;/&gt;&lt;wsp:rsid wsp:val=&quot;004B0FF8&quot;/&gt;&lt;wsp:rsid wsp:val=&quot;004D258E&quot;/&gt;&lt;wsp:rsid wsp:val=&quot;004D5CBE&quot;/&gt;&lt;wsp:rsid wsp:val=&quot;00514B56&quot;/&gt;&lt;wsp:rsid wsp:val=&quot;00522B8B&quot;/&gt;&lt;wsp:rsid wsp:val=&quot;005231F2&quot;/&gt;&lt;wsp:rsid wsp:val=&quot;00540C0A&quot;/&gt;&lt;wsp:rsid wsp:val=&quot;00546202&quot;/&gt;&lt;wsp:rsid wsp:val=&quot;00550AC0&quot;/&gt;&lt;wsp:rsid wsp:val=&quot;00591538&quot;/&gt;&lt;wsp:rsid wsp:val=&quot;005B5546&quot;/&gt;&lt;wsp:rsid wsp:val=&quot;005F380E&quot;/&gt;&lt;wsp:rsid wsp:val=&quot;006170E8&quot;/&gt;&lt;wsp:rsid wsp:val=&quot;0062032A&quot;/&gt;&lt;wsp:rsid wsp:val=&quot;00623018&quot;/&gt;&lt;wsp:rsid wsp:val=&quot;006327C4&quot;/&gt;&lt;wsp:rsid wsp:val=&quot;00640E2E&quot;/&gt;&lt;wsp:rsid wsp:val=&quot;00652759&quot;/&gt;&lt;wsp:rsid wsp:val=&quot;00671905&quot;/&gt;&lt;wsp:rsid wsp:val=&quot;00686DAC&quot;/&gt;&lt;wsp:rsid wsp:val=&quot;00691E21&quot;/&gt;&lt;wsp:rsid wsp:val=&quot;0069692E&quot;/&gt;&lt;wsp:rsid wsp:val=&quot;00697C2B&quot;/&gt;&lt;wsp:rsid wsp:val=&quot;006B78BF&quot;/&gt;&lt;wsp:rsid wsp:val=&quot;006C46C4&quot;/&gt;&lt;wsp:rsid wsp:val=&quot;006E1E64&quot;/&gt;&lt;wsp:rsid wsp:val=&quot;006F6F25&quot;/&gt;&lt;wsp:rsid wsp:val=&quot;00703669&quot;/&gt;&lt;wsp:rsid wsp:val=&quot;00736BF3&quot;/&gt;&lt;wsp:rsid wsp:val=&quot;007711FF&quot;/&gt;&lt;wsp:rsid wsp:val=&quot;00782BC5&quot;/&gt;&lt;wsp:rsid wsp:val=&quot;007B10FD&quot;/&gt;&lt;wsp:rsid wsp:val=&quot;007D3951&quot;/&gt;&lt;wsp:rsid wsp:val=&quot;007D73D2&quot;/&gt;&lt;wsp:rsid wsp:val=&quot;007F3010&quot;/&gt;&lt;wsp:rsid wsp:val=&quot;008043AD&quot;/&gt;&lt;wsp:rsid wsp:val=&quot;008321AF&quot;/&gt;&lt;wsp:rsid wsp:val=&quot;00832797&quot;/&gt;&lt;wsp:rsid wsp:val=&quot;00837410&quot;/&gt;&lt;wsp:rsid wsp:val=&quot;0089172F&quot;/&gt;&lt;wsp:rsid wsp:val=&quot;00893652&quot;/&gt;&lt;wsp:rsid wsp:val=&quot;008A3868&quot;/&gt;&lt;wsp:rsid wsp:val=&quot;008C0038&quot;/&gt;&lt;wsp:rsid wsp:val=&quot;008C320D&quot;/&gt;&lt;wsp:rsid wsp:val=&quot;008E200D&quot;/&gt;&lt;wsp:rsid wsp:val=&quot;008E5E25&quot;/&gt;&lt;wsp:rsid wsp:val=&quot;008F1805&quot;/&gt;&lt;wsp:rsid wsp:val=&quot;008F2F9A&quot;/&gt;&lt;wsp:rsid wsp:val=&quot;00923A73&quot;/&gt;&lt;wsp:rsid wsp:val=&quot;00935969&quot;/&gt;&lt;wsp:rsid wsp:val=&quot;00943798&quot;/&gt;&lt;wsp:rsid wsp:val=&quot;00960D0B&quot;/&gt;&lt;wsp:rsid wsp:val=&quot;009872AA&quot;/&gt;&lt;wsp:rsid wsp:val=&quot;009B204B&quot;/&gt;&lt;wsp:rsid wsp:val=&quot;009C7592&quot;/&gt;&lt;wsp:rsid wsp:val=&quot;00A0727A&quot;/&gt;&lt;wsp:rsid wsp:val=&quot;00A37B6B&quot;/&gt;&lt;wsp:rsid wsp:val=&quot;00A54A88&quot;/&gt;&lt;wsp:rsid wsp:val=&quot;00A64338&quot;/&gt;&lt;wsp:rsid wsp:val=&quot;00A776A5&quot;/&gt;&lt;wsp:rsid wsp:val=&quot;00A902D3&quot;/&gt;&lt;wsp:rsid wsp:val=&quot;00AB2F7F&quot;/&gt;&lt;wsp:rsid wsp:val=&quot;00AD5EA2&quot;/&gt;&lt;wsp:rsid wsp:val=&quot;00AE6728&quot;/&gt;&lt;wsp:rsid wsp:val=&quot;00B20125&quot;/&gt;&lt;wsp:rsid wsp:val=&quot;00B77F98&quot;/&gt;&lt;wsp:rsid wsp:val=&quot;00B82160&quot;/&gt;&lt;wsp:rsid wsp:val=&quot;00B8564F&quot;/&gt;&lt;wsp:rsid wsp:val=&quot;00BB6D2B&quot;/&gt;&lt;wsp:rsid wsp:val=&quot;00C273FF&quot;/&gt;&lt;wsp:rsid wsp:val=&quot;00C3207F&quot;/&gt;&lt;wsp:rsid wsp:val=&quot;00C6753E&quot;/&gt;&lt;wsp:rsid wsp:val=&quot;00C975D2&quot;/&gt;&lt;wsp:rsid wsp:val=&quot;00CB2F87&quot;/&gt;&lt;wsp:rsid wsp:val=&quot;00CB67EB&quot;/&gt;&lt;wsp:rsid wsp:val=&quot;00CC1CEF&quot;/&gt;&lt;wsp:rsid wsp:val=&quot;00CD0711&quot;/&gt;&lt;wsp:rsid wsp:val=&quot;00CE591C&quot;/&gt;&lt;wsp:rsid wsp:val=&quot;00CF5427&quot;/&gt;&lt;wsp:rsid wsp:val=&quot;00D13700&quot;/&gt;&lt;wsp:rsid wsp:val=&quot;00D270E4&quot;/&gt;&lt;wsp:rsid wsp:val=&quot;00D6223D&quot;/&gt;&lt;wsp:rsid wsp:val=&quot;00D63419&quot;/&gt;&lt;wsp:rsid wsp:val=&quot;00D748A1&quot;/&gt;&lt;wsp:rsid wsp:val=&quot;00D74CF4&quot;/&gt;&lt;wsp:rsid wsp:val=&quot;00D764C7&quot;/&gt;&lt;wsp:rsid wsp:val=&quot;00D77819&quot;/&gt;&lt;wsp:rsid wsp:val=&quot;00D83084&quot;/&gt;&lt;wsp:rsid wsp:val=&quot;00D902FD&quot;/&gt;&lt;wsp:rsid wsp:val=&quot;00D90CC9&quot;/&gt;&lt;wsp:rsid wsp:val=&quot;00DB2C9D&quot;/&gt;&lt;wsp:rsid wsp:val=&quot;00DB4BB6&quot;/&gt;&lt;wsp:rsid wsp:val=&quot;00DC060D&quot;/&gt;&lt;wsp:rsid wsp:val=&quot;00DC0DAA&quot;/&gt;&lt;wsp:rsid wsp:val=&quot;00DE201B&quot;/&gt;&lt;wsp:rsid wsp:val=&quot;00DE72E3&quot;/&gt;&lt;wsp:rsid wsp:val=&quot;00E12EAE&quot;/&gt;&lt;wsp:rsid wsp:val=&quot;00E317E0&quot;/&gt;&lt;wsp:rsid wsp:val=&quot;00E338A0&quot;/&gt;&lt;wsp:rsid wsp:val=&quot;00E46040&quot;/&gt;&lt;wsp:rsid wsp:val=&quot;00E969E7&quot;/&gt;&lt;wsp:rsid wsp:val=&quot;00EC48F8&quot;/&gt;&lt;wsp:rsid wsp:val=&quot;00EF5B53&quot;/&gt;&lt;wsp:rsid wsp:val=&quot;00F40057&quot;/&gt;&lt;wsp:rsid wsp:val=&quot;00F542C4&quot;/&gt;&lt;wsp:rsid wsp:val=&quot;00FA2FA3&quot;/&gt;&lt;wsp:rsid wsp:val=&quot;00FF170A&quot;/&gt;&lt;wsp:rsid wsp:val=&quot;00FF533C&quot;/&gt;&lt;/wsp:rsids&gt;&lt;/w:docPr&gt;&lt;w:body&gt;&lt;w:p wsp:rsidR=&quot;00000000&quot; wsp:rsidRDefault=&quot;007F3010&quot;&gt;&lt;m:oMathPara&gt;&lt;m:oMath&gt;&lt;m:r&gt;&lt;w:rPr&gt;&lt;w:rFonts w:ascii=&quot;Cambria Math&quot; w:h-ansi=&quot;Times New Roman&quot;/&gt;&lt;wx:font wx:val=&quot;Cambria Math&quot;/&gt;&lt;w:i/&gt;&lt;w:sz w:val=&quot;28&quot;/&gt;&lt;w:sz-cs w:val=&quot;28&quot;/&gt;&lt;/w:rPr&gt;&lt;m:t&gt;4241,77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1" o:title="" chromakey="white"/>
          </v:shape>
        </w:pict>
      </w:r>
      <w:r w:rsidRPr="00B81ABF">
        <w:rPr>
          <w:rFonts w:ascii="Times New Roman" w:hAnsi="Times New Roman"/>
          <w:sz w:val="28"/>
          <w:szCs w:val="28"/>
          <w:lang w:val="uk-UA"/>
        </w:rPr>
        <w:fldChar w:fldCharType="end"/>
      </w:r>
      <w:r w:rsidRPr="00B81ABF">
        <w:rPr>
          <w:rFonts w:ascii="Times New Roman" w:hAnsi="Times New Roman"/>
          <w:sz w:val="28"/>
          <w:szCs w:val="28"/>
          <w:lang w:val="uk-UA"/>
        </w:rPr>
        <w:t>/20=212,08тис.грн., а за всією сукупністю основних фондів – 531,58тис.грн.(319,5+212,08)</w:t>
      </w:r>
    </w:p>
    <w:p w:rsidR="004E3164" w:rsidRPr="00B81ABF" w:rsidRDefault="004E3164" w:rsidP="00B81ABF">
      <w:pPr>
        <w:spacing w:after="0" w:line="360" w:lineRule="auto"/>
        <w:ind w:firstLine="709"/>
        <w:jc w:val="both"/>
        <w:rPr>
          <w:rFonts w:ascii="Times New Roman" w:hAnsi="Times New Roman"/>
          <w:sz w:val="28"/>
          <w:szCs w:val="28"/>
          <w:lang w:val="uk-UA"/>
        </w:rPr>
      </w:pPr>
    </w:p>
    <w:p w:rsidR="004E3164" w:rsidRPr="00B81ABF" w:rsidRDefault="004E3164" w:rsidP="00B81ABF">
      <w:pPr>
        <w:pStyle w:val="3"/>
        <w:spacing w:before="0" w:line="360" w:lineRule="auto"/>
        <w:ind w:firstLine="709"/>
        <w:jc w:val="both"/>
        <w:rPr>
          <w:rFonts w:ascii="Times New Roman" w:hAnsi="Times New Roman"/>
          <w:b w:val="0"/>
          <w:color w:val="auto"/>
          <w:sz w:val="28"/>
          <w:szCs w:val="28"/>
          <w:lang w:val="uk-UA"/>
        </w:rPr>
      </w:pPr>
      <w:bookmarkStart w:id="10" w:name="_Toc278782549"/>
      <w:r w:rsidRPr="00B81ABF">
        <w:rPr>
          <w:rFonts w:ascii="Times New Roman" w:hAnsi="Times New Roman"/>
          <w:b w:val="0"/>
          <w:color w:val="auto"/>
          <w:sz w:val="28"/>
          <w:szCs w:val="28"/>
          <w:lang w:val="uk-UA"/>
        </w:rPr>
        <w:t>3.2.2 Планування нерозподіленого прибутку</w:t>
      </w:r>
      <w:bookmarkEnd w:id="10"/>
    </w:p>
    <w:p w:rsidR="004E3164" w:rsidRPr="00B81ABF" w:rsidRDefault="004E3164" w:rsidP="00B81ABF">
      <w:pPr>
        <w:spacing w:after="0" w:line="360" w:lineRule="auto"/>
        <w:ind w:firstLine="709"/>
        <w:jc w:val="both"/>
        <w:rPr>
          <w:rFonts w:ascii="Times New Roman" w:hAnsi="Times New Roman"/>
          <w:sz w:val="28"/>
          <w:szCs w:val="28"/>
          <w:lang w:val="uk-UA"/>
        </w:rPr>
      </w:pPr>
      <w:r w:rsidRPr="00B81ABF">
        <w:rPr>
          <w:rFonts w:ascii="Times New Roman" w:hAnsi="Times New Roman"/>
          <w:sz w:val="28"/>
          <w:szCs w:val="28"/>
          <w:lang w:val="uk-UA"/>
        </w:rPr>
        <w:t>Спочатку визначається чистий прибуток від звичайної діяльності підприємства за допомогою прогнозного звіту про фінансові результати. Звіт складається на І й ІІ півріччя планового року.</w:t>
      </w:r>
    </w:p>
    <w:p w:rsidR="004E3164" w:rsidRPr="00B81ABF" w:rsidRDefault="004E3164" w:rsidP="00B81ABF">
      <w:pPr>
        <w:spacing w:after="0" w:line="360" w:lineRule="auto"/>
        <w:ind w:firstLine="709"/>
        <w:jc w:val="both"/>
        <w:rPr>
          <w:rFonts w:ascii="Times New Roman" w:hAnsi="Times New Roman"/>
          <w:sz w:val="28"/>
          <w:szCs w:val="28"/>
          <w:lang w:val="uk-UA"/>
        </w:rPr>
      </w:pPr>
      <w:r w:rsidRPr="00B81ABF">
        <w:rPr>
          <w:rFonts w:ascii="Times New Roman" w:hAnsi="Times New Roman"/>
          <w:sz w:val="28"/>
          <w:szCs w:val="28"/>
          <w:lang w:val="uk-UA"/>
        </w:rPr>
        <w:t>Ми обрали стратегію зростання чистого доходу для нашого підприємства, то збільшення його на 13%</w:t>
      </w:r>
      <w:r w:rsidR="00B81ABF" w:rsidRPr="00B81ABF">
        <w:rPr>
          <w:rFonts w:ascii="Times New Roman" w:hAnsi="Times New Roman"/>
          <w:sz w:val="28"/>
          <w:szCs w:val="28"/>
          <w:lang w:val="uk-UA"/>
        </w:rPr>
        <w:t xml:space="preserve"> </w:t>
      </w:r>
      <w:r w:rsidRPr="00B81ABF">
        <w:rPr>
          <w:rFonts w:ascii="Times New Roman" w:hAnsi="Times New Roman"/>
          <w:sz w:val="28"/>
          <w:szCs w:val="28"/>
          <w:lang w:val="uk-UA"/>
        </w:rPr>
        <w:t>відбудеться у ІІ півріччі завдяки освоєнню капітальних інвестицій. Також у ІІ півріччі відбудеться скорочення витрат. Собівартість реалізованої продукції, товарів, робіт, послуг у ІІ півріччі необхідно збільшити на суму амортизаційних відрахувань за новими основними фондами.</w:t>
      </w:r>
    </w:p>
    <w:p w:rsidR="004E3164" w:rsidRPr="00B81ABF" w:rsidRDefault="0015292C" w:rsidP="00B81ABF">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br w:type="page"/>
      </w:r>
      <w:r w:rsidR="004E3164" w:rsidRPr="00B81ABF">
        <w:rPr>
          <w:rFonts w:ascii="Times New Roman" w:hAnsi="Times New Roman"/>
          <w:sz w:val="28"/>
          <w:szCs w:val="28"/>
          <w:lang w:val="uk-UA"/>
        </w:rPr>
        <w:t>Таблиця 3.2</w:t>
      </w:r>
    </w:p>
    <w:p w:rsidR="004E3164" w:rsidRPr="00B81ABF" w:rsidRDefault="004E3164" w:rsidP="00B81ABF">
      <w:pPr>
        <w:spacing w:after="0" w:line="360" w:lineRule="auto"/>
        <w:ind w:firstLine="709"/>
        <w:jc w:val="both"/>
        <w:rPr>
          <w:rFonts w:ascii="Times New Roman" w:hAnsi="Times New Roman"/>
          <w:sz w:val="28"/>
          <w:szCs w:val="28"/>
          <w:lang w:val="uk-UA"/>
        </w:rPr>
      </w:pPr>
      <w:r w:rsidRPr="00B81ABF">
        <w:rPr>
          <w:rFonts w:ascii="Times New Roman" w:hAnsi="Times New Roman"/>
          <w:sz w:val="28"/>
          <w:szCs w:val="28"/>
          <w:lang w:val="uk-UA"/>
        </w:rPr>
        <w:t>Плановий звіт про фінансові результати, тис.</w:t>
      </w:r>
      <w:r w:rsidR="0015292C">
        <w:rPr>
          <w:rFonts w:ascii="Times New Roman" w:hAnsi="Times New Roman"/>
          <w:sz w:val="28"/>
          <w:szCs w:val="28"/>
          <w:lang w:val="uk-UA"/>
        </w:rPr>
        <w:t xml:space="preserve"> </w:t>
      </w:r>
      <w:r w:rsidRPr="00B81ABF">
        <w:rPr>
          <w:rFonts w:ascii="Times New Roman" w:hAnsi="Times New Roman"/>
          <w:sz w:val="28"/>
          <w:szCs w:val="28"/>
          <w:lang w:val="uk-UA"/>
        </w:rPr>
        <w:t>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74"/>
        <w:gridCol w:w="1198"/>
        <w:gridCol w:w="1198"/>
      </w:tblGrid>
      <w:tr w:rsidR="004E3164" w:rsidRPr="00B81ABF" w:rsidTr="00697C2B">
        <w:trPr>
          <w:trHeight w:val="324"/>
        </w:trPr>
        <w:tc>
          <w:tcPr>
            <w:tcW w:w="7900" w:type="dxa"/>
            <w:vMerge w:val="restart"/>
            <w:noWrap/>
          </w:tcPr>
          <w:p w:rsidR="004E3164" w:rsidRPr="00B81ABF" w:rsidRDefault="004E3164" w:rsidP="0015292C">
            <w:pPr>
              <w:pStyle w:val="22"/>
            </w:pPr>
            <w:r w:rsidRPr="00B81ABF">
              <w:t>Стаття</w:t>
            </w:r>
          </w:p>
        </w:tc>
        <w:tc>
          <w:tcPr>
            <w:tcW w:w="2600" w:type="dxa"/>
            <w:gridSpan w:val="2"/>
            <w:noWrap/>
          </w:tcPr>
          <w:p w:rsidR="004E3164" w:rsidRPr="00B81ABF" w:rsidRDefault="004E3164" w:rsidP="0015292C">
            <w:pPr>
              <w:pStyle w:val="22"/>
            </w:pPr>
            <w:r w:rsidRPr="00B81ABF">
              <w:t>Півріччя</w:t>
            </w:r>
          </w:p>
        </w:tc>
      </w:tr>
      <w:tr w:rsidR="004E3164" w:rsidRPr="00B81ABF" w:rsidTr="00697C2B">
        <w:trPr>
          <w:trHeight w:val="315"/>
        </w:trPr>
        <w:tc>
          <w:tcPr>
            <w:tcW w:w="7900" w:type="dxa"/>
            <w:vMerge/>
          </w:tcPr>
          <w:p w:rsidR="004E3164" w:rsidRPr="00B81ABF" w:rsidRDefault="004E3164" w:rsidP="0015292C">
            <w:pPr>
              <w:pStyle w:val="22"/>
            </w:pPr>
          </w:p>
        </w:tc>
        <w:tc>
          <w:tcPr>
            <w:tcW w:w="1300" w:type="dxa"/>
            <w:noWrap/>
          </w:tcPr>
          <w:p w:rsidR="004E3164" w:rsidRPr="00B81ABF" w:rsidRDefault="004E3164" w:rsidP="0015292C">
            <w:pPr>
              <w:pStyle w:val="22"/>
            </w:pPr>
            <w:r w:rsidRPr="00B81ABF">
              <w:t xml:space="preserve">перше </w:t>
            </w:r>
          </w:p>
        </w:tc>
        <w:tc>
          <w:tcPr>
            <w:tcW w:w="1300" w:type="dxa"/>
            <w:noWrap/>
          </w:tcPr>
          <w:p w:rsidR="004E3164" w:rsidRPr="00B81ABF" w:rsidRDefault="004E3164" w:rsidP="0015292C">
            <w:pPr>
              <w:pStyle w:val="22"/>
            </w:pPr>
            <w:r w:rsidRPr="00B81ABF">
              <w:t>друге</w:t>
            </w:r>
          </w:p>
        </w:tc>
      </w:tr>
      <w:tr w:rsidR="004E3164" w:rsidRPr="00B81ABF" w:rsidTr="00697C2B">
        <w:trPr>
          <w:trHeight w:val="312"/>
        </w:trPr>
        <w:tc>
          <w:tcPr>
            <w:tcW w:w="7900" w:type="dxa"/>
            <w:noWrap/>
          </w:tcPr>
          <w:p w:rsidR="004E3164" w:rsidRPr="00B81ABF" w:rsidRDefault="004E3164" w:rsidP="0015292C">
            <w:pPr>
              <w:pStyle w:val="22"/>
            </w:pPr>
            <w:r w:rsidRPr="00B81ABF">
              <w:t>Чистий доход (виручка) від реалізації продукції (товарів, робіт, послуг)</w:t>
            </w:r>
          </w:p>
        </w:tc>
        <w:tc>
          <w:tcPr>
            <w:tcW w:w="1300" w:type="dxa"/>
            <w:noWrap/>
          </w:tcPr>
          <w:p w:rsidR="004E3164" w:rsidRPr="00B81ABF" w:rsidRDefault="004E3164" w:rsidP="0015292C">
            <w:pPr>
              <w:pStyle w:val="22"/>
            </w:pPr>
            <w:r w:rsidRPr="00B81ABF">
              <w:t>3576,50</w:t>
            </w:r>
          </w:p>
        </w:tc>
        <w:tc>
          <w:tcPr>
            <w:tcW w:w="1300" w:type="dxa"/>
            <w:noWrap/>
          </w:tcPr>
          <w:p w:rsidR="004E3164" w:rsidRPr="00B81ABF" w:rsidRDefault="004E3164" w:rsidP="0015292C">
            <w:pPr>
              <w:pStyle w:val="22"/>
            </w:pPr>
            <w:r w:rsidRPr="00B81ABF">
              <w:t>4327,57</w:t>
            </w:r>
          </w:p>
        </w:tc>
      </w:tr>
      <w:tr w:rsidR="004E3164" w:rsidRPr="00B81ABF" w:rsidTr="00697C2B">
        <w:trPr>
          <w:trHeight w:val="312"/>
        </w:trPr>
        <w:tc>
          <w:tcPr>
            <w:tcW w:w="7900" w:type="dxa"/>
            <w:noWrap/>
          </w:tcPr>
          <w:p w:rsidR="004E3164" w:rsidRPr="00B81ABF" w:rsidRDefault="004E3164" w:rsidP="0015292C">
            <w:pPr>
              <w:pStyle w:val="22"/>
            </w:pPr>
            <w:r w:rsidRPr="00B81ABF">
              <w:t>Собівартість реалізованої продукції (товарів, робіт, послуг)</w:t>
            </w:r>
          </w:p>
        </w:tc>
        <w:tc>
          <w:tcPr>
            <w:tcW w:w="1300" w:type="dxa"/>
            <w:noWrap/>
          </w:tcPr>
          <w:p w:rsidR="004E3164" w:rsidRPr="00B81ABF" w:rsidRDefault="004E3164" w:rsidP="0015292C">
            <w:pPr>
              <w:pStyle w:val="22"/>
            </w:pPr>
            <w:r w:rsidRPr="00B81ABF">
              <w:t>2610,00</w:t>
            </w:r>
          </w:p>
        </w:tc>
        <w:tc>
          <w:tcPr>
            <w:tcW w:w="1300" w:type="dxa"/>
            <w:noWrap/>
          </w:tcPr>
          <w:p w:rsidR="004E3164" w:rsidRPr="00B81ABF" w:rsidRDefault="004E3164" w:rsidP="0015292C">
            <w:pPr>
              <w:pStyle w:val="22"/>
            </w:pPr>
            <w:r w:rsidRPr="00B81ABF">
              <w:t>2822,09</w:t>
            </w:r>
          </w:p>
        </w:tc>
      </w:tr>
      <w:tr w:rsidR="004E3164" w:rsidRPr="00B81ABF" w:rsidTr="00697C2B">
        <w:trPr>
          <w:trHeight w:val="312"/>
        </w:trPr>
        <w:tc>
          <w:tcPr>
            <w:tcW w:w="7900" w:type="dxa"/>
            <w:noWrap/>
          </w:tcPr>
          <w:p w:rsidR="004E3164" w:rsidRPr="00B81ABF" w:rsidRDefault="004E3164" w:rsidP="0015292C">
            <w:pPr>
              <w:pStyle w:val="22"/>
            </w:pPr>
            <w:r w:rsidRPr="00B81ABF">
              <w:t>Валовий прибуток</w:t>
            </w:r>
          </w:p>
        </w:tc>
        <w:tc>
          <w:tcPr>
            <w:tcW w:w="1300" w:type="dxa"/>
            <w:noWrap/>
          </w:tcPr>
          <w:p w:rsidR="004E3164" w:rsidRPr="00B81ABF" w:rsidRDefault="004E3164" w:rsidP="0015292C">
            <w:pPr>
              <w:pStyle w:val="22"/>
            </w:pPr>
            <w:r w:rsidRPr="00B81ABF">
              <w:t>966,50</w:t>
            </w:r>
          </w:p>
        </w:tc>
        <w:tc>
          <w:tcPr>
            <w:tcW w:w="1300" w:type="dxa"/>
            <w:noWrap/>
          </w:tcPr>
          <w:p w:rsidR="004E3164" w:rsidRPr="00B81ABF" w:rsidRDefault="004E3164" w:rsidP="0015292C">
            <w:pPr>
              <w:pStyle w:val="22"/>
            </w:pPr>
            <w:r w:rsidRPr="00B81ABF">
              <w:t>1505,48</w:t>
            </w:r>
          </w:p>
        </w:tc>
      </w:tr>
      <w:tr w:rsidR="004E3164" w:rsidRPr="00B81ABF" w:rsidTr="00697C2B">
        <w:trPr>
          <w:trHeight w:val="312"/>
        </w:trPr>
        <w:tc>
          <w:tcPr>
            <w:tcW w:w="7900" w:type="dxa"/>
            <w:noWrap/>
          </w:tcPr>
          <w:p w:rsidR="004E3164" w:rsidRPr="00B81ABF" w:rsidRDefault="004E3164" w:rsidP="0015292C">
            <w:pPr>
              <w:pStyle w:val="22"/>
            </w:pPr>
            <w:r w:rsidRPr="00B81ABF">
              <w:t>Інші операційні доходи</w:t>
            </w:r>
          </w:p>
        </w:tc>
        <w:tc>
          <w:tcPr>
            <w:tcW w:w="1300" w:type="dxa"/>
            <w:noWrap/>
          </w:tcPr>
          <w:p w:rsidR="004E3164" w:rsidRPr="00B81ABF" w:rsidRDefault="004E3164" w:rsidP="0015292C">
            <w:pPr>
              <w:pStyle w:val="22"/>
            </w:pPr>
            <w:r w:rsidRPr="00B81ABF">
              <w:t>1008,50</w:t>
            </w:r>
          </w:p>
        </w:tc>
        <w:tc>
          <w:tcPr>
            <w:tcW w:w="1300" w:type="dxa"/>
            <w:noWrap/>
          </w:tcPr>
          <w:p w:rsidR="004E3164" w:rsidRPr="00B81ABF" w:rsidRDefault="004E3164" w:rsidP="0015292C">
            <w:pPr>
              <w:pStyle w:val="22"/>
            </w:pPr>
            <w:r w:rsidRPr="00B81ABF">
              <w:t>1008,50</w:t>
            </w:r>
          </w:p>
        </w:tc>
      </w:tr>
      <w:tr w:rsidR="004E3164" w:rsidRPr="00B81ABF" w:rsidTr="00697C2B">
        <w:trPr>
          <w:trHeight w:val="324"/>
        </w:trPr>
        <w:tc>
          <w:tcPr>
            <w:tcW w:w="7900" w:type="dxa"/>
            <w:noWrap/>
          </w:tcPr>
          <w:p w:rsidR="004E3164" w:rsidRPr="00B81ABF" w:rsidRDefault="004E3164" w:rsidP="0015292C">
            <w:pPr>
              <w:pStyle w:val="22"/>
            </w:pPr>
            <w:r w:rsidRPr="00B81ABF">
              <w:t>Адміністративні витрати</w:t>
            </w:r>
          </w:p>
        </w:tc>
        <w:tc>
          <w:tcPr>
            <w:tcW w:w="1300" w:type="dxa"/>
            <w:noWrap/>
          </w:tcPr>
          <w:p w:rsidR="004E3164" w:rsidRPr="00B81ABF" w:rsidRDefault="004E3164" w:rsidP="0015292C">
            <w:pPr>
              <w:pStyle w:val="22"/>
            </w:pPr>
            <w:r w:rsidRPr="00B81ABF">
              <w:t>607,50</w:t>
            </w:r>
          </w:p>
        </w:tc>
        <w:tc>
          <w:tcPr>
            <w:tcW w:w="1300" w:type="dxa"/>
            <w:noWrap/>
          </w:tcPr>
          <w:p w:rsidR="004E3164" w:rsidRPr="00B81ABF" w:rsidRDefault="004E3164" w:rsidP="0015292C">
            <w:pPr>
              <w:pStyle w:val="22"/>
            </w:pPr>
            <w:r w:rsidRPr="00B81ABF">
              <w:t>607,50</w:t>
            </w:r>
          </w:p>
        </w:tc>
      </w:tr>
      <w:tr w:rsidR="004E3164" w:rsidRPr="00B81ABF" w:rsidTr="00697C2B">
        <w:trPr>
          <w:trHeight w:val="312"/>
        </w:trPr>
        <w:tc>
          <w:tcPr>
            <w:tcW w:w="7900" w:type="dxa"/>
            <w:noWrap/>
          </w:tcPr>
          <w:p w:rsidR="004E3164" w:rsidRPr="00B81ABF" w:rsidRDefault="004E3164" w:rsidP="0015292C">
            <w:pPr>
              <w:pStyle w:val="22"/>
            </w:pPr>
            <w:r w:rsidRPr="00B81ABF">
              <w:t>Витрати на збут</w:t>
            </w:r>
          </w:p>
        </w:tc>
        <w:tc>
          <w:tcPr>
            <w:tcW w:w="1300" w:type="dxa"/>
            <w:noWrap/>
          </w:tcPr>
          <w:p w:rsidR="004E3164" w:rsidRPr="00B81ABF" w:rsidRDefault="004E3164" w:rsidP="0015292C">
            <w:pPr>
              <w:pStyle w:val="22"/>
            </w:pPr>
            <w:r w:rsidRPr="00B81ABF">
              <w:t>56,50</w:t>
            </w:r>
          </w:p>
        </w:tc>
        <w:tc>
          <w:tcPr>
            <w:tcW w:w="1300" w:type="dxa"/>
            <w:noWrap/>
          </w:tcPr>
          <w:p w:rsidR="004E3164" w:rsidRPr="00B81ABF" w:rsidRDefault="004E3164" w:rsidP="0015292C">
            <w:pPr>
              <w:pStyle w:val="22"/>
            </w:pPr>
            <w:r w:rsidRPr="00B81ABF">
              <w:t>56,50</w:t>
            </w:r>
          </w:p>
        </w:tc>
      </w:tr>
      <w:tr w:rsidR="004E3164" w:rsidRPr="00B81ABF" w:rsidTr="00697C2B">
        <w:trPr>
          <w:trHeight w:val="312"/>
        </w:trPr>
        <w:tc>
          <w:tcPr>
            <w:tcW w:w="7900" w:type="dxa"/>
            <w:noWrap/>
          </w:tcPr>
          <w:p w:rsidR="004E3164" w:rsidRPr="00B81ABF" w:rsidRDefault="004E3164" w:rsidP="0015292C">
            <w:pPr>
              <w:pStyle w:val="22"/>
            </w:pPr>
            <w:r w:rsidRPr="00B81ABF">
              <w:t>Інші операційні витрати</w:t>
            </w:r>
          </w:p>
        </w:tc>
        <w:tc>
          <w:tcPr>
            <w:tcW w:w="1300" w:type="dxa"/>
            <w:noWrap/>
          </w:tcPr>
          <w:p w:rsidR="004E3164" w:rsidRPr="00B81ABF" w:rsidRDefault="004E3164" w:rsidP="0015292C">
            <w:pPr>
              <w:pStyle w:val="22"/>
            </w:pPr>
            <w:r w:rsidRPr="00B81ABF">
              <w:t>931,50</w:t>
            </w:r>
          </w:p>
        </w:tc>
        <w:tc>
          <w:tcPr>
            <w:tcW w:w="1300" w:type="dxa"/>
            <w:noWrap/>
          </w:tcPr>
          <w:p w:rsidR="004E3164" w:rsidRPr="00B81ABF" w:rsidRDefault="004E3164" w:rsidP="0015292C">
            <w:pPr>
              <w:pStyle w:val="22"/>
            </w:pPr>
            <w:r w:rsidRPr="00B81ABF">
              <w:t>931,50</w:t>
            </w:r>
          </w:p>
        </w:tc>
      </w:tr>
      <w:tr w:rsidR="004E3164" w:rsidRPr="00B81ABF" w:rsidTr="00697C2B">
        <w:trPr>
          <w:trHeight w:val="312"/>
        </w:trPr>
        <w:tc>
          <w:tcPr>
            <w:tcW w:w="7900" w:type="dxa"/>
            <w:noWrap/>
          </w:tcPr>
          <w:p w:rsidR="004E3164" w:rsidRPr="00B81ABF" w:rsidRDefault="004E3164" w:rsidP="0015292C">
            <w:pPr>
              <w:pStyle w:val="22"/>
            </w:pPr>
            <w:r w:rsidRPr="00B81ABF">
              <w:t>Фінансові результати від операційної діяльності: прибуток</w:t>
            </w:r>
          </w:p>
        </w:tc>
        <w:tc>
          <w:tcPr>
            <w:tcW w:w="1300" w:type="dxa"/>
            <w:noWrap/>
          </w:tcPr>
          <w:p w:rsidR="004E3164" w:rsidRPr="00B81ABF" w:rsidRDefault="004E3164" w:rsidP="0015292C">
            <w:pPr>
              <w:pStyle w:val="22"/>
            </w:pPr>
            <w:r w:rsidRPr="00B81ABF">
              <w:t>379,50</w:t>
            </w:r>
          </w:p>
        </w:tc>
        <w:tc>
          <w:tcPr>
            <w:tcW w:w="1300" w:type="dxa"/>
            <w:noWrap/>
          </w:tcPr>
          <w:p w:rsidR="004E3164" w:rsidRPr="00B81ABF" w:rsidRDefault="004E3164" w:rsidP="0015292C">
            <w:pPr>
              <w:pStyle w:val="22"/>
            </w:pPr>
            <w:r w:rsidRPr="00B81ABF">
              <w:t>918,48</w:t>
            </w:r>
          </w:p>
        </w:tc>
      </w:tr>
      <w:tr w:rsidR="004E3164" w:rsidRPr="00B81ABF" w:rsidTr="00697C2B">
        <w:trPr>
          <w:trHeight w:val="312"/>
        </w:trPr>
        <w:tc>
          <w:tcPr>
            <w:tcW w:w="7900" w:type="dxa"/>
            <w:noWrap/>
          </w:tcPr>
          <w:p w:rsidR="004E3164" w:rsidRPr="00B81ABF" w:rsidRDefault="004E3164" w:rsidP="0015292C">
            <w:pPr>
              <w:pStyle w:val="22"/>
            </w:pPr>
            <w:r w:rsidRPr="00B81ABF">
              <w:t>Інші доходи</w:t>
            </w:r>
          </w:p>
        </w:tc>
        <w:tc>
          <w:tcPr>
            <w:tcW w:w="1300" w:type="dxa"/>
            <w:noWrap/>
          </w:tcPr>
          <w:p w:rsidR="004E3164" w:rsidRPr="00B81ABF" w:rsidRDefault="004E3164" w:rsidP="0015292C">
            <w:pPr>
              <w:pStyle w:val="22"/>
            </w:pPr>
          </w:p>
        </w:tc>
        <w:tc>
          <w:tcPr>
            <w:tcW w:w="1300" w:type="dxa"/>
            <w:noWrap/>
          </w:tcPr>
          <w:p w:rsidR="004E3164" w:rsidRPr="00B81ABF" w:rsidRDefault="004E3164" w:rsidP="0015292C">
            <w:pPr>
              <w:pStyle w:val="22"/>
            </w:pPr>
          </w:p>
        </w:tc>
      </w:tr>
      <w:tr w:rsidR="004E3164" w:rsidRPr="00B81ABF" w:rsidTr="00697C2B">
        <w:trPr>
          <w:trHeight w:val="312"/>
        </w:trPr>
        <w:tc>
          <w:tcPr>
            <w:tcW w:w="7900" w:type="dxa"/>
            <w:noWrap/>
          </w:tcPr>
          <w:p w:rsidR="004E3164" w:rsidRPr="00B81ABF" w:rsidRDefault="004E3164" w:rsidP="0015292C">
            <w:pPr>
              <w:pStyle w:val="22"/>
            </w:pPr>
            <w:r w:rsidRPr="00B81ABF">
              <w:t>Інші витрати</w:t>
            </w:r>
          </w:p>
        </w:tc>
        <w:tc>
          <w:tcPr>
            <w:tcW w:w="1300" w:type="dxa"/>
            <w:noWrap/>
          </w:tcPr>
          <w:p w:rsidR="004E3164" w:rsidRPr="00B81ABF" w:rsidRDefault="004E3164" w:rsidP="0015292C">
            <w:pPr>
              <w:pStyle w:val="22"/>
            </w:pPr>
          </w:p>
        </w:tc>
        <w:tc>
          <w:tcPr>
            <w:tcW w:w="1300" w:type="dxa"/>
            <w:noWrap/>
          </w:tcPr>
          <w:p w:rsidR="004E3164" w:rsidRPr="00B81ABF" w:rsidRDefault="004E3164" w:rsidP="0015292C">
            <w:pPr>
              <w:pStyle w:val="22"/>
            </w:pPr>
          </w:p>
        </w:tc>
      </w:tr>
      <w:tr w:rsidR="004E3164" w:rsidRPr="00B81ABF" w:rsidTr="00697C2B">
        <w:trPr>
          <w:trHeight w:val="624"/>
        </w:trPr>
        <w:tc>
          <w:tcPr>
            <w:tcW w:w="7900" w:type="dxa"/>
            <w:noWrap/>
          </w:tcPr>
          <w:p w:rsidR="004E3164" w:rsidRPr="00B81ABF" w:rsidRDefault="004E3164" w:rsidP="0015292C">
            <w:pPr>
              <w:pStyle w:val="22"/>
            </w:pPr>
            <w:r w:rsidRPr="00B81ABF">
              <w:t>Фінансові результати від звичайної діяльності до оподаткування: прибуток</w:t>
            </w:r>
          </w:p>
        </w:tc>
        <w:tc>
          <w:tcPr>
            <w:tcW w:w="1300" w:type="dxa"/>
            <w:noWrap/>
          </w:tcPr>
          <w:p w:rsidR="004E3164" w:rsidRPr="00B81ABF" w:rsidRDefault="004E3164" w:rsidP="0015292C">
            <w:pPr>
              <w:pStyle w:val="22"/>
            </w:pPr>
            <w:r w:rsidRPr="00B81ABF">
              <w:t>379,50</w:t>
            </w:r>
          </w:p>
        </w:tc>
        <w:tc>
          <w:tcPr>
            <w:tcW w:w="1300" w:type="dxa"/>
            <w:noWrap/>
          </w:tcPr>
          <w:p w:rsidR="004E3164" w:rsidRPr="00B81ABF" w:rsidRDefault="004E3164" w:rsidP="0015292C">
            <w:pPr>
              <w:pStyle w:val="22"/>
            </w:pPr>
            <w:r w:rsidRPr="00B81ABF">
              <w:t>918,48</w:t>
            </w:r>
          </w:p>
        </w:tc>
      </w:tr>
      <w:tr w:rsidR="004E3164" w:rsidRPr="00B81ABF" w:rsidTr="00697C2B">
        <w:trPr>
          <w:trHeight w:val="312"/>
        </w:trPr>
        <w:tc>
          <w:tcPr>
            <w:tcW w:w="7900" w:type="dxa"/>
            <w:noWrap/>
          </w:tcPr>
          <w:p w:rsidR="004E3164" w:rsidRPr="00B81ABF" w:rsidRDefault="004E3164" w:rsidP="0015292C">
            <w:pPr>
              <w:pStyle w:val="22"/>
            </w:pPr>
            <w:r w:rsidRPr="00B81ABF">
              <w:t>Податок на прибуток від звичайної діяльності</w:t>
            </w:r>
          </w:p>
        </w:tc>
        <w:tc>
          <w:tcPr>
            <w:tcW w:w="1300" w:type="dxa"/>
            <w:noWrap/>
          </w:tcPr>
          <w:p w:rsidR="004E3164" w:rsidRPr="00B81ABF" w:rsidRDefault="004E3164" w:rsidP="0015292C">
            <w:pPr>
              <w:pStyle w:val="22"/>
            </w:pPr>
            <w:r w:rsidRPr="00B81ABF">
              <w:t>94,88</w:t>
            </w:r>
          </w:p>
        </w:tc>
        <w:tc>
          <w:tcPr>
            <w:tcW w:w="1300" w:type="dxa"/>
            <w:noWrap/>
          </w:tcPr>
          <w:p w:rsidR="004E3164" w:rsidRPr="00B81ABF" w:rsidRDefault="004E3164" w:rsidP="0015292C">
            <w:pPr>
              <w:pStyle w:val="22"/>
            </w:pPr>
            <w:r w:rsidRPr="00B81ABF">
              <w:t>229,62</w:t>
            </w:r>
          </w:p>
        </w:tc>
      </w:tr>
      <w:tr w:rsidR="004E3164" w:rsidRPr="00B81ABF" w:rsidTr="00697C2B">
        <w:trPr>
          <w:trHeight w:val="324"/>
        </w:trPr>
        <w:tc>
          <w:tcPr>
            <w:tcW w:w="7900" w:type="dxa"/>
            <w:noWrap/>
          </w:tcPr>
          <w:p w:rsidR="004E3164" w:rsidRPr="00B81ABF" w:rsidRDefault="004E3164" w:rsidP="0015292C">
            <w:pPr>
              <w:pStyle w:val="22"/>
            </w:pPr>
            <w:r w:rsidRPr="00B81ABF">
              <w:t>Фінансові результати від звичайної діяльності: чистий прибуток</w:t>
            </w:r>
          </w:p>
        </w:tc>
        <w:tc>
          <w:tcPr>
            <w:tcW w:w="1300" w:type="dxa"/>
            <w:noWrap/>
          </w:tcPr>
          <w:p w:rsidR="004E3164" w:rsidRPr="00B81ABF" w:rsidRDefault="004E3164" w:rsidP="0015292C">
            <w:pPr>
              <w:pStyle w:val="22"/>
            </w:pPr>
            <w:r w:rsidRPr="00B81ABF">
              <w:t>284,63</w:t>
            </w:r>
          </w:p>
        </w:tc>
        <w:tc>
          <w:tcPr>
            <w:tcW w:w="1300" w:type="dxa"/>
            <w:noWrap/>
          </w:tcPr>
          <w:p w:rsidR="004E3164" w:rsidRPr="00B81ABF" w:rsidRDefault="004E3164" w:rsidP="0015292C">
            <w:pPr>
              <w:pStyle w:val="22"/>
            </w:pPr>
            <w:r w:rsidRPr="00B81ABF">
              <w:t>688,86</w:t>
            </w:r>
          </w:p>
        </w:tc>
      </w:tr>
    </w:tbl>
    <w:p w:rsidR="004E3164" w:rsidRPr="00B81ABF" w:rsidRDefault="004E3164" w:rsidP="00B81ABF">
      <w:pPr>
        <w:spacing w:after="0" w:line="360" w:lineRule="auto"/>
        <w:ind w:firstLine="709"/>
        <w:jc w:val="both"/>
        <w:rPr>
          <w:rFonts w:ascii="Times New Roman" w:hAnsi="Times New Roman"/>
          <w:sz w:val="28"/>
          <w:szCs w:val="28"/>
          <w:lang w:val="uk-UA"/>
        </w:rPr>
      </w:pPr>
    </w:p>
    <w:p w:rsidR="004E3164" w:rsidRPr="00B81ABF" w:rsidRDefault="004E3164" w:rsidP="00B81ABF">
      <w:pPr>
        <w:spacing w:after="0" w:line="360" w:lineRule="auto"/>
        <w:ind w:firstLine="709"/>
        <w:jc w:val="both"/>
        <w:rPr>
          <w:rFonts w:ascii="Times New Roman" w:hAnsi="Times New Roman"/>
          <w:sz w:val="28"/>
          <w:szCs w:val="28"/>
          <w:lang w:val="uk-UA"/>
        </w:rPr>
      </w:pPr>
      <w:r w:rsidRPr="00B81ABF">
        <w:rPr>
          <w:rFonts w:ascii="Times New Roman" w:hAnsi="Times New Roman"/>
          <w:sz w:val="28"/>
          <w:szCs w:val="28"/>
          <w:lang w:val="uk-UA"/>
        </w:rPr>
        <w:t>Тепер складаємо плановий кошторис використання чистого прибутку з урахуванням даних планового звіту про фінансові результати.</w:t>
      </w:r>
    </w:p>
    <w:p w:rsidR="0015292C" w:rsidRDefault="0015292C" w:rsidP="00B81ABF">
      <w:pPr>
        <w:spacing w:after="0" w:line="360" w:lineRule="auto"/>
        <w:ind w:firstLine="709"/>
        <w:jc w:val="both"/>
        <w:rPr>
          <w:rFonts w:ascii="Times New Roman" w:hAnsi="Times New Roman"/>
          <w:sz w:val="28"/>
          <w:szCs w:val="28"/>
          <w:lang w:val="uk-UA"/>
        </w:rPr>
      </w:pPr>
    </w:p>
    <w:p w:rsidR="004E3164" w:rsidRPr="00B81ABF" w:rsidRDefault="004E3164" w:rsidP="00B81ABF">
      <w:pPr>
        <w:spacing w:after="0" w:line="360" w:lineRule="auto"/>
        <w:ind w:firstLine="709"/>
        <w:jc w:val="both"/>
        <w:rPr>
          <w:rFonts w:ascii="Times New Roman" w:hAnsi="Times New Roman"/>
          <w:sz w:val="28"/>
          <w:szCs w:val="28"/>
          <w:lang w:val="uk-UA"/>
        </w:rPr>
      </w:pPr>
      <w:r w:rsidRPr="00B81ABF">
        <w:rPr>
          <w:rFonts w:ascii="Times New Roman" w:hAnsi="Times New Roman"/>
          <w:sz w:val="28"/>
          <w:szCs w:val="28"/>
          <w:lang w:val="uk-UA"/>
        </w:rPr>
        <w:t>Таблиця 3.3</w:t>
      </w:r>
    </w:p>
    <w:p w:rsidR="004E3164" w:rsidRPr="00B81ABF" w:rsidRDefault="004E3164" w:rsidP="00B81ABF">
      <w:pPr>
        <w:spacing w:after="0" w:line="360" w:lineRule="auto"/>
        <w:ind w:firstLine="709"/>
        <w:jc w:val="both"/>
        <w:rPr>
          <w:rFonts w:ascii="Times New Roman" w:hAnsi="Times New Roman"/>
          <w:sz w:val="28"/>
          <w:szCs w:val="28"/>
          <w:lang w:val="uk-UA"/>
        </w:rPr>
      </w:pPr>
      <w:r w:rsidRPr="00B81ABF">
        <w:rPr>
          <w:rFonts w:ascii="Times New Roman" w:hAnsi="Times New Roman"/>
          <w:sz w:val="28"/>
          <w:szCs w:val="28"/>
          <w:lang w:val="uk-UA"/>
        </w:rPr>
        <w:t>Плановий кошторис використання прибутку, тис.грн.</w:t>
      </w:r>
    </w:p>
    <w:p w:rsidR="004E3164" w:rsidRPr="00B81ABF" w:rsidRDefault="00750B50" w:rsidP="00B81ABF">
      <w:pPr>
        <w:spacing w:after="0" w:line="360" w:lineRule="auto"/>
        <w:ind w:firstLine="709"/>
        <w:jc w:val="both"/>
        <w:rPr>
          <w:rFonts w:ascii="Times New Roman" w:hAnsi="Times New Roman"/>
          <w:sz w:val="28"/>
          <w:szCs w:val="28"/>
          <w:lang w:val="uk-UA"/>
        </w:rPr>
      </w:pPr>
      <w:r>
        <w:rPr>
          <w:rFonts w:ascii="Times New Roman" w:hAnsi="Times New Roman"/>
          <w:noProof/>
          <w:sz w:val="28"/>
          <w:szCs w:val="28"/>
          <w:lang w:val="uk-UA"/>
        </w:rPr>
        <w:pict>
          <v:shape id="Рисунок 1" o:spid="_x0000_i1051" type="#_x0000_t75" style="width:422.25pt;height:70.5pt;visibility:visible">
            <v:imagedata r:id="rId22" o:title=""/>
          </v:shape>
        </w:pict>
      </w:r>
    </w:p>
    <w:p w:rsidR="0015292C" w:rsidRDefault="0015292C" w:rsidP="00B81ABF">
      <w:pPr>
        <w:spacing w:after="0" w:line="360" w:lineRule="auto"/>
        <w:ind w:firstLine="709"/>
        <w:jc w:val="both"/>
        <w:rPr>
          <w:rFonts w:ascii="Times New Roman" w:hAnsi="Times New Roman"/>
          <w:sz w:val="28"/>
          <w:szCs w:val="28"/>
          <w:lang w:val="uk-UA"/>
        </w:rPr>
      </w:pPr>
    </w:p>
    <w:p w:rsidR="004E3164" w:rsidRPr="00B81ABF" w:rsidRDefault="004E3164" w:rsidP="00B81ABF">
      <w:pPr>
        <w:spacing w:after="0" w:line="360" w:lineRule="auto"/>
        <w:ind w:firstLine="709"/>
        <w:jc w:val="both"/>
        <w:rPr>
          <w:rFonts w:ascii="Times New Roman" w:hAnsi="Times New Roman"/>
          <w:sz w:val="28"/>
          <w:szCs w:val="28"/>
          <w:lang w:val="uk-UA"/>
        </w:rPr>
      </w:pPr>
      <w:r w:rsidRPr="00B81ABF">
        <w:rPr>
          <w:rFonts w:ascii="Times New Roman" w:hAnsi="Times New Roman"/>
          <w:sz w:val="28"/>
          <w:szCs w:val="28"/>
          <w:lang w:val="uk-UA"/>
        </w:rPr>
        <w:t>Отже, у І та ІІ півріччі ми маємо надлишок джерел , необхідно передбачити їх використання шляхом розробки прогнозного балансу.</w:t>
      </w:r>
    </w:p>
    <w:p w:rsidR="004E3164" w:rsidRPr="00B81ABF" w:rsidRDefault="004E3164" w:rsidP="00B81ABF">
      <w:pPr>
        <w:spacing w:after="0" w:line="360" w:lineRule="auto"/>
        <w:ind w:firstLine="709"/>
        <w:jc w:val="both"/>
        <w:rPr>
          <w:rFonts w:ascii="Times New Roman" w:hAnsi="Times New Roman"/>
          <w:sz w:val="28"/>
          <w:szCs w:val="28"/>
          <w:lang w:val="uk-UA"/>
        </w:rPr>
      </w:pPr>
      <w:r w:rsidRPr="00B81ABF">
        <w:rPr>
          <w:rFonts w:ascii="Times New Roman" w:hAnsi="Times New Roman"/>
          <w:sz w:val="28"/>
          <w:szCs w:val="28"/>
          <w:lang w:val="uk-UA"/>
        </w:rPr>
        <w:t>Окрім амортизаційних відрахувань</w:t>
      </w:r>
      <w:r w:rsidR="00B81ABF" w:rsidRPr="00B81ABF">
        <w:rPr>
          <w:rFonts w:ascii="Times New Roman" w:hAnsi="Times New Roman"/>
          <w:sz w:val="28"/>
          <w:szCs w:val="28"/>
          <w:lang w:val="uk-UA"/>
        </w:rPr>
        <w:t xml:space="preserve"> </w:t>
      </w:r>
      <w:r w:rsidRPr="00B81ABF">
        <w:rPr>
          <w:rFonts w:ascii="Times New Roman" w:hAnsi="Times New Roman"/>
          <w:sz w:val="28"/>
          <w:szCs w:val="28"/>
          <w:lang w:val="uk-UA"/>
        </w:rPr>
        <w:t>і нерозподіленого прибутку підприємство має додаткові внутрішні джерела.</w:t>
      </w:r>
      <w:r w:rsidR="00B81ABF" w:rsidRPr="00B81ABF">
        <w:rPr>
          <w:rFonts w:ascii="Times New Roman" w:hAnsi="Times New Roman"/>
          <w:sz w:val="28"/>
          <w:szCs w:val="28"/>
          <w:lang w:val="uk-UA"/>
        </w:rPr>
        <w:t xml:space="preserve"> </w:t>
      </w:r>
      <w:r w:rsidRPr="00B81ABF">
        <w:rPr>
          <w:rFonts w:ascii="Times New Roman" w:hAnsi="Times New Roman"/>
          <w:sz w:val="28"/>
          <w:szCs w:val="28"/>
          <w:lang w:val="uk-UA"/>
        </w:rPr>
        <w:t>Так, якщо збільшиться обсяг виробництва, то зростає потреба у виробничих запасах, а отже, і кредиторська заборгованість за товари, роботи, послуги, оскільки підприємство купує оборотні ресурси в більших обсягах. Якщо ж скорочується собівартість, то потреба в оборотних ресурсах зменшується й вивільняються кошти, які раніше використовувались для фінансування більших за обсягом запасів.</w:t>
      </w:r>
      <w:r w:rsidR="00B81ABF" w:rsidRPr="00B81ABF">
        <w:rPr>
          <w:rFonts w:ascii="Times New Roman" w:hAnsi="Times New Roman"/>
          <w:sz w:val="28"/>
          <w:szCs w:val="28"/>
          <w:lang w:val="uk-UA"/>
        </w:rPr>
        <w:t xml:space="preserve"> </w:t>
      </w:r>
      <w:r w:rsidRPr="00B81ABF">
        <w:rPr>
          <w:rFonts w:ascii="Times New Roman" w:hAnsi="Times New Roman"/>
          <w:sz w:val="28"/>
          <w:szCs w:val="28"/>
          <w:lang w:val="uk-UA"/>
        </w:rPr>
        <w:t>Щоб врахувати ці додаткові джерела, складається прогнозний баланс (1-й варіант).</w:t>
      </w:r>
    </w:p>
    <w:p w:rsidR="0015292C" w:rsidRDefault="0015292C" w:rsidP="00B81ABF">
      <w:pPr>
        <w:spacing w:after="0" w:line="360" w:lineRule="auto"/>
        <w:ind w:firstLine="709"/>
        <w:jc w:val="both"/>
        <w:rPr>
          <w:rFonts w:ascii="Times New Roman" w:hAnsi="Times New Roman"/>
          <w:sz w:val="28"/>
          <w:szCs w:val="28"/>
          <w:lang w:val="uk-UA"/>
        </w:rPr>
      </w:pPr>
    </w:p>
    <w:p w:rsidR="004E3164" w:rsidRPr="00B81ABF" w:rsidRDefault="004E3164" w:rsidP="00B81ABF">
      <w:pPr>
        <w:spacing w:after="0" w:line="360" w:lineRule="auto"/>
        <w:ind w:firstLine="709"/>
        <w:jc w:val="both"/>
        <w:rPr>
          <w:rFonts w:ascii="Times New Roman" w:hAnsi="Times New Roman"/>
          <w:sz w:val="28"/>
          <w:szCs w:val="28"/>
          <w:lang w:val="uk-UA"/>
        </w:rPr>
      </w:pPr>
      <w:r w:rsidRPr="00B81ABF">
        <w:rPr>
          <w:rFonts w:ascii="Times New Roman" w:hAnsi="Times New Roman"/>
          <w:sz w:val="28"/>
          <w:szCs w:val="28"/>
          <w:lang w:val="uk-UA"/>
        </w:rPr>
        <w:t>Таблиця 3.4</w:t>
      </w:r>
    </w:p>
    <w:p w:rsidR="004E3164" w:rsidRPr="00B81ABF" w:rsidRDefault="004E3164" w:rsidP="00B81ABF">
      <w:pPr>
        <w:spacing w:after="0" w:line="360" w:lineRule="auto"/>
        <w:ind w:firstLine="709"/>
        <w:jc w:val="both"/>
        <w:rPr>
          <w:rFonts w:ascii="Times New Roman" w:hAnsi="Times New Roman"/>
          <w:sz w:val="28"/>
          <w:szCs w:val="28"/>
          <w:lang w:val="uk-UA"/>
        </w:rPr>
      </w:pPr>
      <w:r w:rsidRPr="00B81ABF">
        <w:rPr>
          <w:rFonts w:ascii="Times New Roman" w:hAnsi="Times New Roman"/>
          <w:sz w:val="28"/>
          <w:szCs w:val="28"/>
          <w:lang w:val="uk-UA"/>
        </w:rPr>
        <w:t>Балансна 30 червня планового року, тис.</w:t>
      </w:r>
      <w:r w:rsidR="0015292C">
        <w:rPr>
          <w:rFonts w:ascii="Times New Roman" w:hAnsi="Times New Roman"/>
          <w:sz w:val="28"/>
          <w:szCs w:val="28"/>
          <w:lang w:val="uk-UA"/>
        </w:rPr>
        <w:t xml:space="preserve"> </w:t>
      </w:r>
      <w:r w:rsidRPr="00B81ABF">
        <w:rPr>
          <w:rFonts w:ascii="Times New Roman" w:hAnsi="Times New Roman"/>
          <w:sz w:val="28"/>
          <w:szCs w:val="28"/>
          <w:lang w:val="uk-UA"/>
        </w:rPr>
        <w:t>грн.</w:t>
      </w:r>
    </w:p>
    <w:tbl>
      <w:tblPr>
        <w:tblW w:w="9240" w:type="dxa"/>
        <w:tblInd w:w="93" w:type="dxa"/>
        <w:tblLook w:val="00A0" w:firstRow="1" w:lastRow="0" w:firstColumn="1" w:lastColumn="0" w:noHBand="0" w:noVBand="0"/>
      </w:tblPr>
      <w:tblGrid>
        <w:gridCol w:w="5380"/>
        <w:gridCol w:w="1260"/>
        <w:gridCol w:w="1300"/>
        <w:gridCol w:w="1300"/>
      </w:tblGrid>
      <w:tr w:rsidR="004E3164" w:rsidRPr="00B81ABF" w:rsidTr="00211E67">
        <w:trPr>
          <w:trHeight w:val="315"/>
        </w:trPr>
        <w:tc>
          <w:tcPr>
            <w:tcW w:w="5380" w:type="dxa"/>
            <w:vMerge w:val="restart"/>
            <w:tcBorders>
              <w:top w:val="single" w:sz="8" w:space="0" w:color="auto"/>
              <w:left w:val="single" w:sz="8" w:space="0" w:color="auto"/>
              <w:bottom w:val="single" w:sz="4" w:space="0" w:color="auto"/>
              <w:right w:val="single" w:sz="4" w:space="0" w:color="auto"/>
            </w:tcBorders>
            <w:vAlign w:val="bottom"/>
          </w:tcPr>
          <w:p w:rsidR="004E3164" w:rsidRPr="00B81ABF" w:rsidRDefault="004E3164" w:rsidP="0015292C">
            <w:pPr>
              <w:pStyle w:val="22"/>
            </w:pPr>
            <w:r w:rsidRPr="00B81ABF">
              <w:t>АКТИВ</w:t>
            </w:r>
          </w:p>
        </w:tc>
        <w:tc>
          <w:tcPr>
            <w:tcW w:w="1260" w:type="dxa"/>
            <w:vMerge w:val="restart"/>
            <w:tcBorders>
              <w:top w:val="single" w:sz="8" w:space="0" w:color="auto"/>
              <w:left w:val="single" w:sz="4" w:space="0" w:color="auto"/>
              <w:bottom w:val="single" w:sz="4" w:space="0" w:color="auto"/>
              <w:right w:val="single" w:sz="4" w:space="0" w:color="auto"/>
            </w:tcBorders>
            <w:vAlign w:val="bottom"/>
          </w:tcPr>
          <w:p w:rsidR="004E3164" w:rsidRPr="00B81ABF" w:rsidRDefault="004E3164" w:rsidP="0015292C">
            <w:pPr>
              <w:pStyle w:val="22"/>
            </w:pPr>
            <w:r w:rsidRPr="00B81ABF">
              <w:t>На початок року</w:t>
            </w:r>
          </w:p>
        </w:tc>
        <w:tc>
          <w:tcPr>
            <w:tcW w:w="2600" w:type="dxa"/>
            <w:gridSpan w:val="2"/>
            <w:tcBorders>
              <w:top w:val="single" w:sz="8" w:space="0" w:color="auto"/>
              <w:left w:val="nil"/>
              <w:bottom w:val="single" w:sz="4" w:space="0" w:color="auto"/>
              <w:right w:val="single" w:sz="8" w:space="0" w:color="000000"/>
            </w:tcBorders>
            <w:noWrap/>
            <w:vAlign w:val="bottom"/>
          </w:tcPr>
          <w:p w:rsidR="004E3164" w:rsidRPr="00B81ABF" w:rsidRDefault="004E3164" w:rsidP="0015292C">
            <w:pPr>
              <w:pStyle w:val="22"/>
            </w:pPr>
            <w:r w:rsidRPr="00B81ABF">
              <w:t>На кінець</w:t>
            </w:r>
            <w:r w:rsidR="0015292C">
              <w:t xml:space="preserve"> </w:t>
            </w:r>
            <w:r w:rsidRPr="00B81ABF">
              <w:t>півріччя</w:t>
            </w:r>
          </w:p>
        </w:tc>
      </w:tr>
      <w:tr w:rsidR="004E3164" w:rsidRPr="00B81ABF" w:rsidTr="00211E67">
        <w:trPr>
          <w:trHeight w:val="312"/>
        </w:trPr>
        <w:tc>
          <w:tcPr>
            <w:tcW w:w="5380" w:type="dxa"/>
            <w:vMerge/>
            <w:tcBorders>
              <w:top w:val="single" w:sz="8" w:space="0" w:color="auto"/>
              <w:left w:val="single" w:sz="8" w:space="0" w:color="auto"/>
              <w:bottom w:val="single" w:sz="4" w:space="0" w:color="auto"/>
              <w:right w:val="single" w:sz="4" w:space="0" w:color="auto"/>
            </w:tcBorders>
            <w:vAlign w:val="center"/>
          </w:tcPr>
          <w:p w:rsidR="004E3164" w:rsidRPr="00B81ABF" w:rsidRDefault="004E3164" w:rsidP="0015292C">
            <w:pPr>
              <w:pStyle w:val="22"/>
            </w:pPr>
          </w:p>
        </w:tc>
        <w:tc>
          <w:tcPr>
            <w:tcW w:w="1260" w:type="dxa"/>
            <w:vMerge/>
            <w:tcBorders>
              <w:top w:val="single" w:sz="8" w:space="0" w:color="auto"/>
              <w:left w:val="single" w:sz="4" w:space="0" w:color="auto"/>
              <w:bottom w:val="single" w:sz="4" w:space="0" w:color="auto"/>
              <w:right w:val="single" w:sz="4" w:space="0" w:color="auto"/>
            </w:tcBorders>
            <w:vAlign w:val="center"/>
          </w:tcPr>
          <w:p w:rsidR="004E3164" w:rsidRPr="00B81ABF" w:rsidRDefault="004E3164" w:rsidP="0015292C">
            <w:pPr>
              <w:pStyle w:val="22"/>
            </w:pPr>
          </w:p>
        </w:tc>
        <w:tc>
          <w:tcPr>
            <w:tcW w:w="1300" w:type="dxa"/>
            <w:tcBorders>
              <w:top w:val="nil"/>
              <w:left w:val="nil"/>
              <w:bottom w:val="single" w:sz="4" w:space="0" w:color="auto"/>
              <w:right w:val="single" w:sz="4" w:space="0" w:color="auto"/>
            </w:tcBorders>
            <w:noWrap/>
            <w:vAlign w:val="bottom"/>
          </w:tcPr>
          <w:p w:rsidR="004E3164" w:rsidRPr="00B81ABF" w:rsidRDefault="004E3164" w:rsidP="0015292C">
            <w:pPr>
              <w:pStyle w:val="22"/>
            </w:pPr>
            <w:r w:rsidRPr="00B81ABF">
              <w:t>1-й варіант</w:t>
            </w:r>
          </w:p>
        </w:tc>
        <w:tc>
          <w:tcPr>
            <w:tcW w:w="1300" w:type="dxa"/>
            <w:tcBorders>
              <w:top w:val="nil"/>
              <w:left w:val="nil"/>
              <w:bottom w:val="single" w:sz="4" w:space="0" w:color="auto"/>
              <w:right w:val="single" w:sz="8" w:space="0" w:color="auto"/>
            </w:tcBorders>
            <w:noWrap/>
            <w:vAlign w:val="bottom"/>
          </w:tcPr>
          <w:p w:rsidR="004E3164" w:rsidRPr="00B81ABF" w:rsidRDefault="004E3164" w:rsidP="0015292C">
            <w:pPr>
              <w:pStyle w:val="22"/>
            </w:pPr>
            <w:r w:rsidRPr="00B81ABF">
              <w:t>2-й варіант</w:t>
            </w:r>
          </w:p>
        </w:tc>
      </w:tr>
      <w:tr w:rsidR="004E3164" w:rsidRPr="00B81ABF" w:rsidTr="00211E67">
        <w:trPr>
          <w:trHeight w:val="312"/>
        </w:trPr>
        <w:tc>
          <w:tcPr>
            <w:tcW w:w="5380" w:type="dxa"/>
            <w:tcBorders>
              <w:top w:val="nil"/>
              <w:left w:val="single" w:sz="8" w:space="0" w:color="auto"/>
              <w:bottom w:val="single" w:sz="4" w:space="0" w:color="auto"/>
              <w:right w:val="single" w:sz="4" w:space="0" w:color="auto"/>
            </w:tcBorders>
            <w:noWrap/>
            <w:vAlign w:val="bottom"/>
          </w:tcPr>
          <w:p w:rsidR="004E3164" w:rsidRPr="00B81ABF" w:rsidRDefault="004E3164" w:rsidP="0015292C">
            <w:pPr>
              <w:pStyle w:val="22"/>
            </w:pPr>
            <w:r w:rsidRPr="00B81ABF">
              <w:t>І. Необоротні</w:t>
            </w:r>
            <w:r w:rsidR="0015292C">
              <w:t xml:space="preserve"> </w:t>
            </w:r>
            <w:r w:rsidRPr="00B81ABF">
              <w:t>активи</w:t>
            </w:r>
          </w:p>
        </w:tc>
        <w:tc>
          <w:tcPr>
            <w:tcW w:w="1260" w:type="dxa"/>
            <w:tcBorders>
              <w:top w:val="nil"/>
              <w:left w:val="nil"/>
              <w:bottom w:val="single" w:sz="4" w:space="0" w:color="auto"/>
              <w:right w:val="single" w:sz="4" w:space="0" w:color="auto"/>
            </w:tcBorders>
            <w:noWrap/>
            <w:vAlign w:val="bottom"/>
          </w:tcPr>
          <w:p w:rsidR="004E3164" w:rsidRPr="00B81ABF" w:rsidRDefault="00B81ABF" w:rsidP="0015292C">
            <w:pPr>
              <w:pStyle w:val="22"/>
            </w:pPr>
            <w:r w:rsidRPr="00B81ABF">
              <w:t xml:space="preserve"> </w:t>
            </w:r>
          </w:p>
        </w:tc>
        <w:tc>
          <w:tcPr>
            <w:tcW w:w="1300" w:type="dxa"/>
            <w:tcBorders>
              <w:top w:val="nil"/>
              <w:left w:val="nil"/>
              <w:bottom w:val="single" w:sz="4" w:space="0" w:color="auto"/>
              <w:right w:val="single" w:sz="4" w:space="0" w:color="auto"/>
            </w:tcBorders>
            <w:noWrap/>
            <w:vAlign w:val="bottom"/>
          </w:tcPr>
          <w:p w:rsidR="004E3164" w:rsidRPr="00B81ABF" w:rsidRDefault="00B81ABF" w:rsidP="0015292C">
            <w:pPr>
              <w:pStyle w:val="22"/>
            </w:pPr>
            <w:r w:rsidRPr="00B81ABF">
              <w:t xml:space="preserve"> </w:t>
            </w:r>
          </w:p>
        </w:tc>
        <w:tc>
          <w:tcPr>
            <w:tcW w:w="1300" w:type="dxa"/>
            <w:tcBorders>
              <w:top w:val="nil"/>
              <w:left w:val="nil"/>
              <w:bottom w:val="single" w:sz="4" w:space="0" w:color="auto"/>
              <w:right w:val="single" w:sz="8" w:space="0" w:color="auto"/>
            </w:tcBorders>
            <w:noWrap/>
            <w:vAlign w:val="bottom"/>
          </w:tcPr>
          <w:p w:rsidR="004E3164" w:rsidRPr="00B81ABF" w:rsidRDefault="00B81ABF" w:rsidP="0015292C">
            <w:pPr>
              <w:pStyle w:val="22"/>
            </w:pPr>
            <w:r w:rsidRPr="00B81ABF">
              <w:t xml:space="preserve"> </w:t>
            </w:r>
          </w:p>
        </w:tc>
      </w:tr>
      <w:tr w:rsidR="004E3164" w:rsidRPr="00B81ABF" w:rsidTr="00211E67">
        <w:trPr>
          <w:trHeight w:val="312"/>
        </w:trPr>
        <w:tc>
          <w:tcPr>
            <w:tcW w:w="5380" w:type="dxa"/>
            <w:tcBorders>
              <w:top w:val="nil"/>
              <w:left w:val="single" w:sz="8" w:space="0" w:color="auto"/>
              <w:bottom w:val="single" w:sz="4" w:space="0" w:color="auto"/>
              <w:right w:val="single" w:sz="4" w:space="0" w:color="auto"/>
            </w:tcBorders>
            <w:noWrap/>
            <w:vAlign w:val="bottom"/>
          </w:tcPr>
          <w:p w:rsidR="004E3164" w:rsidRPr="00B81ABF" w:rsidRDefault="004E3164" w:rsidP="0015292C">
            <w:pPr>
              <w:pStyle w:val="22"/>
            </w:pPr>
            <w:r w:rsidRPr="00B81ABF">
              <w:t>Капітальні</w:t>
            </w:r>
            <w:r w:rsidR="0015292C">
              <w:t xml:space="preserve"> </w:t>
            </w:r>
            <w:r w:rsidRPr="00B81ABF">
              <w:t>інвестиції</w:t>
            </w:r>
          </w:p>
        </w:tc>
        <w:tc>
          <w:tcPr>
            <w:tcW w:w="1260" w:type="dxa"/>
            <w:tcBorders>
              <w:top w:val="nil"/>
              <w:left w:val="nil"/>
              <w:bottom w:val="single" w:sz="4" w:space="0" w:color="auto"/>
              <w:right w:val="single" w:sz="4" w:space="0" w:color="auto"/>
            </w:tcBorders>
            <w:noWrap/>
            <w:vAlign w:val="bottom"/>
          </w:tcPr>
          <w:p w:rsidR="004E3164" w:rsidRPr="00B81ABF" w:rsidRDefault="00B81ABF" w:rsidP="0015292C">
            <w:pPr>
              <w:pStyle w:val="22"/>
            </w:pPr>
            <w:r w:rsidRPr="00B81ABF">
              <w:t xml:space="preserve"> </w:t>
            </w:r>
          </w:p>
        </w:tc>
        <w:tc>
          <w:tcPr>
            <w:tcW w:w="1300" w:type="dxa"/>
            <w:tcBorders>
              <w:top w:val="nil"/>
              <w:left w:val="nil"/>
              <w:bottom w:val="single" w:sz="4" w:space="0" w:color="auto"/>
              <w:right w:val="single" w:sz="4" w:space="0" w:color="auto"/>
            </w:tcBorders>
            <w:noWrap/>
            <w:vAlign w:val="bottom"/>
          </w:tcPr>
          <w:p w:rsidR="004E3164" w:rsidRPr="00B81ABF" w:rsidRDefault="004E3164" w:rsidP="0015292C">
            <w:pPr>
              <w:pStyle w:val="22"/>
            </w:pPr>
            <w:r w:rsidRPr="00B81ABF">
              <w:t>4241,78</w:t>
            </w:r>
          </w:p>
        </w:tc>
        <w:tc>
          <w:tcPr>
            <w:tcW w:w="1300" w:type="dxa"/>
            <w:tcBorders>
              <w:top w:val="nil"/>
              <w:left w:val="nil"/>
              <w:bottom w:val="single" w:sz="4" w:space="0" w:color="auto"/>
              <w:right w:val="single" w:sz="8" w:space="0" w:color="auto"/>
            </w:tcBorders>
            <w:noWrap/>
            <w:vAlign w:val="bottom"/>
          </w:tcPr>
          <w:p w:rsidR="004E3164" w:rsidRPr="00B81ABF" w:rsidRDefault="004E3164" w:rsidP="0015292C">
            <w:pPr>
              <w:pStyle w:val="22"/>
            </w:pPr>
            <w:r w:rsidRPr="00B81ABF">
              <w:t>4241,78</w:t>
            </w:r>
          </w:p>
        </w:tc>
      </w:tr>
      <w:tr w:rsidR="004E3164" w:rsidRPr="00B81ABF" w:rsidTr="00211E67">
        <w:trPr>
          <w:trHeight w:val="312"/>
        </w:trPr>
        <w:tc>
          <w:tcPr>
            <w:tcW w:w="5380" w:type="dxa"/>
            <w:tcBorders>
              <w:top w:val="nil"/>
              <w:left w:val="single" w:sz="8" w:space="0" w:color="auto"/>
              <w:bottom w:val="single" w:sz="4" w:space="0" w:color="auto"/>
              <w:right w:val="single" w:sz="4" w:space="0" w:color="auto"/>
            </w:tcBorders>
            <w:noWrap/>
            <w:vAlign w:val="bottom"/>
          </w:tcPr>
          <w:p w:rsidR="004E3164" w:rsidRPr="00B81ABF" w:rsidRDefault="004E3164" w:rsidP="0015292C">
            <w:pPr>
              <w:pStyle w:val="22"/>
            </w:pPr>
            <w:r w:rsidRPr="00B81ABF">
              <w:t>Основні</w:t>
            </w:r>
            <w:r w:rsidR="0015292C">
              <w:t xml:space="preserve"> </w:t>
            </w:r>
            <w:r w:rsidRPr="00B81ABF">
              <w:t>засоби:</w:t>
            </w:r>
          </w:p>
        </w:tc>
        <w:tc>
          <w:tcPr>
            <w:tcW w:w="1260" w:type="dxa"/>
            <w:tcBorders>
              <w:top w:val="nil"/>
              <w:left w:val="nil"/>
              <w:bottom w:val="single" w:sz="4" w:space="0" w:color="auto"/>
              <w:right w:val="single" w:sz="4" w:space="0" w:color="auto"/>
            </w:tcBorders>
            <w:noWrap/>
            <w:vAlign w:val="bottom"/>
          </w:tcPr>
          <w:p w:rsidR="004E3164" w:rsidRPr="00B81ABF" w:rsidRDefault="00B81ABF" w:rsidP="0015292C">
            <w:pPr>
              <w:pStyle w:val="22"/>
            </w:pPr>
            <w:r w:rsidRPr="00B81ABF">
              <w:t xml:space="preserve"> </w:t>
            </w:r>
          </w:p>
        </w:tc>
        <w:tc>
          <w:tcPr>
            <w:tcW w:w="1300" w:type="dxa"/>
            <w:tcBorders>
              <w:top w:val="nil"/>
              <w:left w:val="nil"/>
              <w:bottom w:val="single" w:sz="4" w:space="0" w:color="auto"/>
              <w:right w:val="single" w:sz="4" w:space="0" w:color="auto"/>
            </w:tcBorders>
            <w:noWrap/>
            <w:vAlign w:val="bottom"/>
          </w:tcPr>
          <w:p w:rsidR="004E3164" w:rsidRPr="00B81ABF" w:rsidRDefault="00B81ABF" w:rsidP="0015292C">
            <w:pPr>
              <w:pStyle w:val="22"/>
            </w:pPr>
            <w:r w:rsidRPr="00B81ABF">
              <w:t xml:space="preserve"> </w:t>
            </w:r>
          </w:p>
        </w:tc>
        <w:tc>
          <w:tcPr>
            <w:tcW w:w="1300" w:type="dxa"/>
            <w:tcBorders>
              <w:top w:val="nil"/>
              <w:left w:val="nil"/>
              <w:bottom w:val="single" w:sz="4" w:space="0" w:color="auto"/>
              <w:right w:val="single" w:sz="8" w:space="0" w:color="auto"/>
            </w:tcBorders>
            <w:noWrap/>
            <w:vAlign w:val="bottom"/>
          </w:tcPr>
          <w:p w:rsidR="004E3164" w:rsidRPr="00B81ABF" w:rsidRDefault="00B81ABF" w:rsidP="0015292C">
            <w:pPr>
              <w:pStyle w:val="22"/>
            </w:pPr>
            <w:r w:rsidRPr="00B81ABF">
              <w:t xml:space="preserve"> </w:t>
            </w:r>
          </w:p>
        </w:tc>
      </w:tr>
      <w:tr w:rsidR="004E3164" w:rsidRPr="00B81ABF" w:rsidTr="00211E67">
        <w:trPr>
          <w:trHeight w:val="324"/>
        </w:trPr>
        <w:tc>
          <w:tcPr>
            <w:tcW w:w="5380" w:type="dxa"/>
            <w:tcBorders>
              <w:top w:val="nil"/>
              <w:left w:val="single" w:sz="8" w:space="0" w:color="auto"/>
              <w:bottom w:val="single" w:sz="4" w:space="0" w:color="auto"/>
              <w:right w:val="single" w:sz="4" w:space="0" w:color="auto"/>
            </w:tcBorders>
            <w:noWrap/>
            <w:vAlign w:val="bottom"/>
          </w:tcPr>
          <w:p w:rsidR="004E3164" w:rsidRPr="00B81ABF" w:rsidRDefault="004E3164" w:rsidP="0015292C">
            <w:pPr>
              <w:pStyle w:val="22"/>
            </w:pPr>
            <w:r w:rsidRPr="00B81ABF">
              <w:t>Залишкова</w:t>
            </w:r>
            <w:r w:rsidR="0015292C">
              <w:t xml:space="preserve"> </w:t>
            </w:r>
            <w:r w:rsidRPr="00B81ABF">
              <w:t>вартість</w:t>
            </w:r>
          </w:p>
        </w:tc>
        <w:tc>
          <w:tcPr>
            <w:tcW w:w="1260" w:type="dxa"/>
            <w:tcBorders>
              <w:top w:val="nil"/>
              <w:left w:val="nil"/>
              <w:bottom w:val="single" w:sz="4" w:space="0" w:color="auto"/>
              <w:right w:val="single" w:sz="4" w:space="0" w:color="auto"/>
            </w:tcBorders>
            <w:noWrap/>
            <w:vAlign w:val="bottom"/>
          </w:tcPr>
          <w:p w:rsidR="004E3164" w:rsidRPr="00B81ABF" w:rsidRDefault="004E3164" w:rsidP="0015292C">
            <w:pPr>
              <w:pStyle w:val="22"/>
            </w:pPr>
            <w:r w:rsidRPr="00B81ABF">
              <w:t>19280,80</w:t>
            </w:r>
          </w:p>
        </w:tc>
        <w:tc>
          <w:tcPr>
            <w:tcW w:w="1300" w:type="dxa"/>
            <w:tcBorders>
              <w:top w:val="nil"/>
              <w:left w:val="nil"/>
              <w:bottom w:val="single" w:sz="4" w:space="0" w:color="auto"/>
              <w:right w:val="single" w:sz="4" w:space="0" w:color="auto"/>
            </w:tcBorders>
            <w:noWrap/>
            <w:vAlign w:val="bottom"/>
          </w:tcPr>
          <w:p w:rsidR="004E3164" w:rsidRPr="00B81ABF" w:rsidRDefault="004E3164" w:rsidP="0015292C">
            <w:pPr>
              <w:pStyle w:val="22"/>
            </w:pPr>
            <w:r w:rsidRPr="00B81ABF">
              <w:t>18961,30</w:t>
            </w:r>
          </w:p>
        </w:tc>
        <w:tc>
          <w:tcPr>
            <w:tcW w:w="1300" w:type="dxa"/>
            <w:tcBorders>
              <w:top w:val="nil"/>
              <w:left w:val="nil"/>
              <w:bottom w:val="single" w:sz="4" w:space="0" w:color="auto"/>
              <w:right w:val="single" w:sz="8" w:space="0" w:color="auto"/>
            </w:tcBorders>
            <w:noWrap/>
            <w:vAlign w:val="bottom"/>
          </w:tcPr>
          <w:p w:rsidR="004E3164" w:rsidRPr="00B81ABF" w:rsidRDefault="004E3164" w:rsidP="0015292C">
            <w:pPr>
              <w:pStyle w:val="22"/>
            </w:pPr>
            <w:r w:rsidRPr="00B81ABF">
              <w:t>18961,30</w:t>
            </w:r>
          </w:p>
        </w:tc>
      </w:tr>
      <w:tr w:rsidR="004E3164" w:rsidRPr="00B81ABF" w:rsidTr="00211E67">
        <w:trPr>
          <w:trHeight w:val="312"/>
        </w:trPr>
        <w:tc>
          <w:tcPr>
            <w:tcW w:w="5380" w:type="dxa"/>
            <w:tcBorders>
              <w:top w:val="nil"/>
              <w:left w:val="single" w:sz="8" w:space="0" w:color="auto"/>
              <w:bottom w:val="single" w:sz="4" w:space="0" w:color="auto"/>
              <w:right w:val="single" w:sz="4" w:space="0" w:color="auto"/>
            </w:tcBorders>
            <w:noWrap/>
            <w:vAlign w:val="bottom"/>
          </w:tcPr>
          <w:p w:rsidR="004E3164" w:rsidRPr="00B81ABF" w:rsidRDefault="004E3164" w:rsidP="0015292C">
            <w:pPr>
              <w:pStyle w:val="22"/>
            </w:pPr>
            <w:r w:rsidRPr="00B81ABF">
              <w:t>Первісна</w:t>
            </w:r>
            <w:r w:rsidR="0015292C">
              <w:t xml:space="preserve"> </w:t>
            </w:r>
            <w:r w:rsidRPr="00B81ABF">
              <w:t>вартість</w:t>
            </w:r>
          </w:p>
        </w:tc>
        <w:tc>
          <w:tcPr>
            <w:tcW w:w="1260" w:type="dxa"/>
            <w:tcBorders>
              <w:top w:val="nil"/>
              <w:left w:val="nil"/>
              <w:bottom w:val="single" w:sz="4" w:space="0" w:color="auto"/>
              <w:right w:val="single" w:sz="4" w:space="0" w:color="auto"/>
            </w:tcBorders>
            <w:noWrap/>
            <w:vAlign w:val="bottom"/>
          </w:tcPr>
          <w:p w:rsidR="004E3164" w:rsidRPr="00B81ABF" w:rsidRDefault="004E3164" w:rsidP="0015292C">
            <w:pPr>
              <w:pStyle w:val="22"/>
            </w:pPr>
            <w:r w:rsidRPr="00B81ABF">
              <w:t>71759,30</w:t>
            </w:r>
          </w:p>
        </w:tc>
        <w:tc>
          <w:tcPr>
            <w:tcW w:w="1300" w:type="dxa"/>
            <w:tcBorders>
              <w:top w:val="nil"/>
              <w:left w:val="nil"/>
              <w:bottom w:val="single" w:sz="4" w:space="0" w:color="auto"/>
              <w:right w:val="single" w:sz="4" w:space="0" w:color="auto"/>
            </w:tcBorders>
            <w:noWrap/>
            <w:vAlign w:val="bottom"/>
          </w:tcPr>
          <w:p w:rsidR="004E3164" w:rsidRPr="00B81ABF" w:rsidRDefault="004E3164" w:rsidP="0015292C">
            <w:pPr>
              <w:pStyle w:val="22"/>
            </w:pPr>
            <w:r w:rsidRPr="00B81ABF">
              <w:t>71759,30</w:t>
            </w:r>
          </w:p>
        </w:tc>
        <w:tc>
          <w:tcPr>
            <w:tcW w:w="1300" w:type="dxa"/>
            <w:tcBorders>
              <w:top w:val="nil"/>
              <w:left w:val="nil"/>
              <w:bottom w:val="single" w:sz="4" w:space="0" w:color="auto"/>
              <w:right w:val="single" w:sz="8" w:space="0" w:color="auto"/>
            </w:tcBorders>
            <w:noWrap/>
            <w:vAlign w:val="bottom"/>
          </w:tcPr>
          <w:p w:rsidR="004E3164" w:rsidRPr="00B81ABF" w:rsidRDefault="004E3164" w:rsidP="0015292C">
            <w:pPr>
              <w:pStyle w:val="22"/>
            </w:pPr>
            <w:r w:rsidRPr="00B81ABF">
              <w:t>71759,30</w:t>
            </w:r>
          </w:p>
        </w:tc>
      </w:tr>
      <w:tr w:rsidR="004E3164" w:rsidRPr="00B81ABF" w:rsidTr="00211E67">
        <w:trPr>
          <w:trHeight w:val="312"/>
        </w:trPr>
        <w:tc>
          <w:tcPr>
            <w:tcW w:w="5380" w:type="dxa"/>
            <w:tcBorders>
              <w:top w:val="nil"/>
              <w:left w:val="single" w:sz="8" w:space="0" w:color="auto"/>
              <w:bottom w:val="single" w:sz="4" w:space="0" w:color="auto"/>
              <w:right w:val="single" w:sz="4" w:space="0" w:color="auto"/>
            </w:tcBorders>
            <w:noWrap/>
            <w:vAlign w:val="bottom"/>
          </w:tcPr>
          <w:p w:rsidR="004E3164" w:rsidRPr="00B81ABF" w:rsidRDefault="004E3164" w:rsidP="0015292C">
            <w:pPr>
              <w:pStyle w:val="22"/>
            </w:pPr>
            <w:r w:rsidRPr="00B81ABF">
              <w:t>Знос</w:t>
            </w:r>
          </w:p>
        </w:tc>
        <w:tc>
          <w:tcPr>
            <w:tcW w:w="1260" w:type="dxa"/>
            <w:tcBorders>
              <w:top w:val="nil"/>
              <w:left w:val="nil"/>
              <w:bottom w:val="single" w:sz="4" w:space="0" w:color="auto"/>
              <w:right w:val="single" w:sz="4" w:space="0" w:color="auto"/>
            </w:tcBorders>
            <w:noWrap/>
            <w:vAlign w:val="bottom"/>
          </w:tcPr>
          <w:p w:rsidR="004E3164" w:rsidRPr="00B81ABF" w:rsidRDefault="004E3164" w:rsidP="0015292C">
            <w:pPr>
              <w:pStyle w:val="22"/>
            </w:pPr>
            <w:r w:rsidRPr="00B81ABF">
              <w:t>52478,50</w:t>
            </w:r>
          </w:p>
        </w:tc>
        <w:tc>
          <w:tcPr>
            <w:tcW w:w="1300" w:type="dxa"/>
            <w:tcBorders>
              <w:top w:val="nil"/>
              <w:left w:val="nil"/>
              <w:bottom w:val="single" w:sz="4" w:space="0" w:color="auto"/>
              <w:right w:val="single" w:sz="4" w:space="0" w:color="auto"/>
            </w:tcBorders>
            <w:noWrap/>
            <w:vAlign w:val="bottom"/>
          </w:tcPr>
          <w:p w:rsidR="004E3164" w:rsidRPr="00B81ABF" w:rsidRDefault="004E3164" w:rsidP="0015292C">
            <w:pPr>
              <w:pStyle w:val="22"/>
            </w:pPr>
            <w:r w:rsidRPr="00B81ABF">
              <w:t>52798,00</w:t>
            </w:r>
          </w:p>
        </w:tc>
        <w:tc>
          <w:tcPr>
            <w:tcW w:w="1300" w:type="dxa"/>
            <w:tcBorders>
              <w:top w:val="nil"/>
              <w:left w:val="nil"/>
              <w:bottom w:val="single" w:sz="4" w:space="0" w:color="auto"/>
              <w:right w:val="single" w:sz="8" w:space="0" w:color="auto"/>
            </w:tcBorders>
            <w:noWrap/>
            <w:vAlign w:val="bottom"/>
          </w:tcPr>
          <w:p w:rsidR="004E3164" w:rsidRPr="00B81ABF" w:rsidRDefault="004E3164" w:rsidP="0015292C">
            <w:pPr>
              <w:pStyle w:val="22"/>
            </w:pPr>
            <w:r w:rsidRPr="00B81ABF">
              <w:t>52798,00</w:t>
            </w:r>
          </w:p>
        </w:tc>
      </w:tr>
      <w:tr w:rsidR="004E3164" w:rsidRPr="00B81ABF" w:rsidTr="00211E67">
        <w:trPr>
          <w:trHeight w:val="312"/>
        </w:trPr>
        <w:tc>
          <w:tcPr>
            <w:tcW w:w="5380" w:type="dxa"/>
            <w:tcBorders>
              <w:top w:val="nil"/>
              <w:left w:val="single" w:sz="8" w:space="0" w:color="auto"/>
              <w:bottom w:val="single" w:sz="4" w:space="0" w:color="auto"/>
              <w:right w:val="single" w:sz="4" w:space="0" w:color="auto"/>
            </w:tcBorders>
            <w:noWrap/>
            <w:vAlign w:val="bottom"/>
          </w:tcPr>
          <w:p w:rsidR="004E3164" w:rsidRPr="00B81ABF" w:rsidRDefault="004E3164" w:rsidP="0015292C">
            <w:pPr>
              <w:pStyle w:val="22"/>
            </w:pPr>
            <w:r w:rsidRPr="00B81ABF">
              <w:t>Усього за розділом І</w:t>
            </w:r>
          </w:p>
        </w:tc>
        <w:tc>
          <w:tcPr>
            <w:tcW w:w="1260" w:type="dxa"/>
            <w:tcBorders>
              <w:top w:val="nil"/>
              <w:left w:val="nil"/>
              <w:bottom w:val="single" w:sz="4" w:space="0" w:color="auto"/>
              <w:right w:val="single" w:sz="4" w:space="0" w:color="auto"/>
            </w:tcBorders>
            <w:noWrap/>
            <w:vAlign w:val="bottom"/>
          </w:tcPr>
          <w:p w:rsidR="004E3164" w:rsidRPr="00B81ABF" w:rsidRDefault="004E3164" w:rsidP="0015292C">
            <w:pPr>
              <w:pStyle w:val="22"/>
            </w:pPr>
            <w:r w:rsidRPr="00B81ABF">
              <w:t>19280,80</w:t>
            </w:r>
          </w:p>
        </w:tc>
        <w:tc>
          <w:tcPr>
            <w:tcW w:w="1300" w:type="dxa"/>
            <w:tcBorders>
              <w:top w:val="nil"/>
              <w:left w:val="nil"/>
              <w:bottom w:val="single" w:sz="4" w:space="0" w:color="auto"/>
              <w:right w:val="single" w:sz="4" w:space="0" w:color="auto"/>
            </w:tcBorders>
            <w:noWrap/>
            <w:vAlign w:val="bottom"/>
          </w:tcPr>
          <w:p w:rsidR="004E3164" w:rsidRPr="00B81ABF" w:rsidRDefault="004E3164" w:rsidP="0015292C">
            <w:pPr>
              <w:pStyle w:val="22"/>
            </w:pPr>
            <w:r w:rsidRPr="00B81ABF">
              <w:t>23203,08</w:t>
            </w:r>
          </w:p>
        </w:tc>
        <w:tc>
          <w:tcPr>
            <w:tcW w:w="1300" w:type="dxa"/>
            <w:tcBorders>
              <w:top w:val="nil"/>
              <w:left w:val="nil"/>
              <w:bottom w:val="single" w:sz="4" w:space="0" w:color="auto"/>
              <w:right w:val="single" w:sz="8" w:space="0" w:color="auto"/>
            </w:tcBorders>
            <w:noWrap/>
            <w:vAlign w:val="bottom"/>
          </w:tcPr>
          <w:p w:rsidR="004E3164" w:rsidRPr="00B81ABF" w:rsidRDefault="004E3164" w:rsidP="0015292C">
            <w:pPr>
              <w:pStyle w:val="22"/>
            </w:pPr>
            <w:r w:rsidRPr="00B81ABF">
              <w:t>23203,08</w:t>
            </w:r>
          </w:p>
        </w:tc>
      </w:tr>
      <w:tr w:rsidR="004E3164" w:rsidRPr="00B81ABF" w:rsidTr="00211E67">
        <w:trPr>
          <w:trHeight w:val="312"/>
        </w:trPr>
        <w:tc>
          <w:tcPr>
            <w:tcW w:w="5380" w:type="dxa"/>
            <w:tcBorders>
              <w:top w:val="nil"/>
              <w:left w:val="single" w:sz="8" w:space="0" w:color="auto"/>
              <w:bottom w:val="single" w:sz="4" w:space="0" w:color="auto"/>
              <w:right w:val="single" w:sz="4" w:space="0" w:color="auto"/>
            </w:tcBorders>
            <w:noWrap/>
            <w:vAlign w:val="bottom"/>
          </w:tcPr>
          <w:p w:rsidR="004E3164" w:rsidRPr="00B81ABF" w:rsidRDefault="004E3164" w:rsidP="0015292C">
            <w:pPr>
              <w:pStyle w:val="22"/>
            </w:pPr>
            <w:r w:rsidRPr="00B81ABF">
              <w:t>ІІ.</w:t>
            </w:r>
            <w:r w:rsidR="0015292C">
              <w:t xml:space="preserve"> </w:t>
            </w:r>
            <w:r w:rsidRPr="00B81ABF">
              <w:t>Оборотні</w:t>
            </w:r>
            <w:r w:rsidR="0015292C">
              <w:t xml:space="preserve"> </w:t>
            </w:r>
            <w:r w:rsidRPr="00B81ABF">
              <w:t>активи</w:t>
            </w:r>
          </w:p>
        </w:tc>
        <w:tc>
          <w:tcPr>
            <w:tcW w:w="1260" w:type="dxa"/>
            <w:tcBorders>
              <w:top w:val="nil"/>
              <w:left w:val="nil"/>
              <w:bottom w:val="single" w:sz="4" w:space="0" w:color="auto"/>
              <w:right w:val="single" w:sz="4" w:space="0" w:color="auto"/>
            </w:tcBorders>
            <w:noWrap/>
            <w:vAlign w:val="bottom"/>
          </w:tcPr>
          <w:p w:rsidR="004E3164" w:rsidRPr="00B81ABF" w:rsidRDefault="00B81ABF" w:rsidP="0015292C">
            <w:pPr>
              <w:pStyle w:val="22"/>
            </w:pPr>
            <w:r w:rsidRPr="00B81ABF">
              <w:t xml:space="preserve"> </w:t>
            </w:r>
          </w:p>
        </w:tc>
        <w:tc>
          <w:tcPr>
            <w:tcW w:w="1300" w:type="dxa"/>
            <w:tcBorders>
              <w:top w:val="nil"/>
              <w:left w:val="nil"/>
              <w:bottom w:val="single" w:sz="4" w:space="0" w:color="auto"/>
              <w:right w:val="single" w:sz="4" w:space="0" w:color="auto"/>
            </w:tcBorders>
            <w:noWrap/>
            <w:vAlign w:val="bottom"/>
          </w:tcPr>
          <w:p w:rsidR="004E3164" w:rsidRPr="00B81ABF" w:rsidRDefault="00B81ABF" w:rsidP="0015292C">
            <w:pPr>
              <w:pStyle w:val="22"/>
            </w:pPr>
            <w:r w:rsidRPr="00B81ABF">
              <w:t xml:space="preserve"> </w:t>
            </w:r>
          </w:p>
        </w:tc>
        <w:tc>
          <w:tcPr>
            <w:tcW w:w="1300" w:type="dxa"/>
            <w:tcBorders>
              <w:top w:val="nil"/>
              <w:left w:val="nil"/>
              <w:bottom w:val="single" w:sz="4" w:space="0" w:color="auto"/>
              <w:right w:val="single" w:sz="8" w:space="0" w:color="auto"/>
            </w:tcBorders>
            <w:noWrap/>
            <w:vAlign w:val="bottom"/>
          </w:tcPr>
          <w:p w:rsidR="004E3164" w:rsidRPr="00B81ABF" w:rsidRDefault="00B81ABF" w:rsidP="0015292C">
            <w:pPr>
              <w:pStyle w:val="22"/>
            </w:pPr>
            <w:r w:rsidRPr="00B81ABF">
              <w:t xml:space="preserve"> </w:t>
            </w:r>
          </w:p>
        </w:tc>
      </w:tr>
      <w:tr w:rsidR="004E3164" w:rsidRPr="00B81ABF" w:rsidTr="00211E67">
        <w:trPr>
          <w:trHeight w:val="312"/>
        </w:trPr>
        <w:tc>
          <w:tcPr>
            <w:tcW w:w="5380" w:type="dxa"/>
            <w:tcBorders>
              <w:top w:val="nil"/>
              <w:left w:val="single" w:sz="8" w:space="0" w:color="auto"/>
              <w:bottom w:val="single" w:sz="4" w:space="0" w:color="auto"/>
              <w:right w:val="single" w:sz="4" w:space="0" w:color="auto"/>
            </w:tcBorders>
            <w:noWrap/>
            <w:vAlign w:val="bottom"/>
          </w:tcPr>
          <w:p w:rsidR="004E3164" w:rsidRPr="00B81ABF" w:rsidRDefault="004E3164" w:rsidP="0015292C">
            <w:pPr>
              <w:pStyle w:val="22"/>
            </w:pPr>
            <w:r w:rsidRPr="00B81ABF">
              <w:t>Запаси: виробничі</w:t>
            </w:r>
          </w:p>
        </w:tc>
        <w:tc>
          <w:tcPr>
            <w:tcW w:w="1260" w:type="dxa"/>
            <w:tcBorders>
              <w:top w:val="nil"/>
              <w:left w:val="nil"/>
              <w:bottom w:val="single" w:sz="4" w:space="0" w:color="auto"/>
              <w:right w:val="single" w:sz="4" w:space="0" w:color="auto"/>
            </w:tcBorders>
            <w:noWrap/>
            <w:vAlign w:val="bottom"/>
          </w:tcPr>
          <w:p w:rsidR="004E3164" w:rsidRPr="00B81ABF" w:rsidRDefault="004E3164" w:rsidP="0015292C">
            <w:pPr>
              <w:pStyle w:val="22"/>
            </w:pPr>
            <w:r w:rsidRPr="00B81ABF">
              <w:t>2014,00</w:t>
            </w:r>
          </w:p>
        </w:tc>
        <w:tc>
          <w:tcPr>
            <w:tcW w:w="1300" w:type="dxa"/>
            <w:tcBorders>
              <w:top w:val="nil"/>
              <w:left w:val="nil"/>
              <w:bottom w:val="single" w:sz="4" w:space="0" w:color="auto"/>
              <w:right w:val="single" w:sz="4" w:space="0" w:color="auto"/>
            </w:tcBorders>
            <w:noWrap/>
            <w:vAlign w:val="bottom"/>
          </w:tcPr>
          <w:p w:rsidR="004E3164" w:rsidRPr="00B81ABF" w:rsidRDefault="004E3164" w:rsidP="0015292C">
            <w:pPr>
              <w:pStyle w:val="22"/>
            </w:pPr>
            <w:r w:rsidRPr="00B81ABF">
              <w:t>2014,00</w:t>
            </w:r>
          </w:p>
        </w:tc>
        <w:tc>
          <w:tcPr>
            <w:tcW w:w="1300" w:type="dxa"/>
            <w:tcBorders>
              <w:top w:val="nil"/>
              <w:left w:val="nil"/>
              <w:bottom w:val="single" w:sz="4" w:space="0" w:color="auto"/>
              <w:right w:val="single" w:sz="8" w:space="0" w:color="auto"/>
            </w:tcBorders>
            <w:noWrap/>
            <w:vAlign w:val="bottom"/>
          </w:tcPr>
          <w:p w:rsidR="004E3164" w:rsidRPr="00B81ABF" w:rsidRDefault="004E3164" w:rsidP="0015292C">
            <w:pPr>
              <w:pStyle w:val="22"/>
            </w:pPr>
            <w:r w:rsidRPr="00B81ABF">
              <w:t>2014,00</w:t>
            </w:r>
          </w:p>
        </w:tc>
      </w:tr>
      <w:tr w:rsidR="004E3164" w:rsidRPr="00B81ABF" w:rsidTr="00211E67">
        <w:trPr>
          <w:trHeight w:val="624"/>
        </w:trPr>
        <w:tc>
          <w:tcPr>
            <w:tcW w:w="5380" w:type="dxa"/>
            <w:tcBorders>
              <w:top w:val="nil"/>
              <w:left w:val="single" w:sz="8" w:space="0" w:color="auto"/>
              <w:bottom w:val="single" w:sz="4" w:space="0" w:color="auto"/>
              <w:right w:val="single" w:sz="4" w:space="0" w:color="auto"/>
            </w:tcBorders>
            <w:vAlign w:val="bottom"/>
          </w:tcPr>
          <w:p w:rsidR="004E3164" w:rsidRPr="00B81ABF" w:rsidRDefault="004E3164" w:rsidP="0015292C">
            <w:pPr>
              <w:pStyle w:val="22"/>
            </w:pPr>
            <w:r w:rsidRPr="00B81ABF">
              <w:t>Дебіторська</w:t>
            </w:r>
            <w:r w:rsidR="0015292C">
              <w:t xml:space="preserve"> </w:t>
            </w:r>
            <w:r w:rsidRPr="00B81ABF">
              <w:t>заборгованість за товари, роботи, послуги:</w:t>
            </w:r>
          </w:p>
        </w:tc>
        <w:tc>
          <w:tcPr>
            <w:tcW w:w="1260" w:type="dxa"/>
            <w:tcBorders>
              <w:top w:val="nil"/>
              <w:left w:val="nil"/>
              <w:bottom w:val="single" w:sz="4" w:space="0" w:color="auto"/>
              <w:right w:val="single" w:sz="4" w:space="0" w:color="auto"/>
            </w:tcBorders>
            <w:noWrap/>
            <w:vAlign w:val="bottom"/>
          </w:tcPr>
          <w:p w:rsidR="004E3164" w:rsidRPr="00B81ABF" w:rsidRDefault="00B81ABF" w:rsidP="0015292C">
            <w:pPr>
              <w:pStyle w:val="22"/>
            </w:pPr>
            <w:r w:rsidRPr="00B81ABF">
              <w:t xml:space="preserve"> </w:t>
            </w:r>
          </w:p>
        </w:tc>
        <w:tc>
          <w:tcPr>
            <w:tcW w:w="1300" w:type="dxa"/>
            <w:tcBorders>
              <w:top w:val="nil"/>
              <w:left w:val="nil"/>
              <w:bottom w:val="single" w:sz="4" w:space="0" w:color="auto"/>
              <w:right w:val="single" w:sz="4" w:space="0" w:color="auto"/>
            </w:tcBorders>
            <w:noWrap/>
            <w:vAlign w:val="bottom"/>
          </w:tcPr>
          <w:p w:rsidR="004E3164" w:rsidRPr="00B81ABF" w:rsidRDefault="00B81ABF" w:rsidP="0015292C">
            <w:pPr>
              <w:pStyle w:val="22"/>
            </w:pPr>
            <w:r w:rsidRPr="00B81ABF">
              <w:t xml:space="preserve"> </w:t>
            </w:r>
          </w:p>
        </w:tc>
        <w:tc>
          <w:tcPr>
            <w:tcW w:w="1300" w:type="dxa"/>
            <w:tcBorders>
              <w:top w:val="nil"/>
              <w:left w:val="nil"/>
              <w:bottom w:val="single" w:sz="4" w:space="0" w:color="auto"/>
              <w:right w:val="single" w:sz="8" w:space="0" w:color="auto"/>
            </w:tcBorders>
            <w:noWrap/>
            <w:vAlign w:val="bottom"/>
          </w:tcPr>
          <w:p w:rsidR="004E3164" w:rsidRPr="00B81ABF" w:rsidRDefault="00B81ABF" w:rsidP="0015292C">
            <w:pPr>
              <w:pStyle w:val="22"/>
            </w:pPr>
            <w:r w:rsidRPr="00B81ABF">
              <w:t xml:space="preserve"> </w:t>
            </w:r>
          </w:p>
        </w:tc>
      </w:tr>
      <w:tr w:rsidR="004E3164" w:rsidRPr="00B81ABF" w:rsidTr="00211E67">
        <w:trPr>
          <w:trHeight w:val="312"/>
        </w:trPr>
        <w:tc>
          <w:tcPr>
            <w:tcW w:w="5380" w:type="dxa"/>
            <w:tcBorders>
              <w:top w:val="nil"/>
              <w:left w:val="single" w:sz="8" w:space="0" w:color="auto"/>
              <w:bottom w:val="single" w:sz="4" w:space="0" w:color="auto"/>
              <w:right w:val="single" w:sz="4" w:space="0" w:color="auto"/>
            </w:tcBorders>
            <w:noWrap/>
            <w:vAlign w:val="bottom"/>
          </w:tcPr>
          <w:p w:rsidR="004E3164" w:rsidRPr="00B81ABF" w:rsidRDefault="004E3164" w:rsidP="0015292C">
            <w:pPr>
              <w:pStyle w:val="22"/>
            </w:pPr>
            <w:r w:rsidRPr="00B81ABF">
              <w:t>Чиста</w:t>
            </w:r>
            <w:r w:rsidR="0015292C">
              <w:t xml:space="preserve"> </w:t>
            </w:r>
            <w:r w:rsidRPr="00B81ABF">
              <w:t>реалізаційна</w:t>
            </w:r>
            <w:r w:rsidR="0015292C">
              <w:t xml:space="preserve"> </w:t>
            </w:r>
            <w:r w:rsidRPr="00B81ABF">
              <w:t>вартість</w:t>
            </w:r>
          </w:p>
        </w:tc>
        <w:tc>
          <w:tcPr>
            <w:tcW w:w="1260" w:type="dxa"/>
            <w:tcBorders>
              <w:top w:val="nil"/>
              <w:left w:val="nil"/>
              <w:bottom w:val="single" w:sz="4" w:space="0" w:color="auto"/>
              <w:right w:val="single" w:sz="4" w:space="0" w:color="auto"/>
            </w:tcBorders>
            <w:noWrap/>
            <w:vAlign w:val="bottom"/>
          </w:tcPr>
          <w:p w:rsidR="004E3164" w:rsidRPr="00B81ABF" w:rsidRDefault="004E3164" w:rsidP="0015292C">
            <w:pPr>
              <w:pStyle w:val="22"/>
            </w:pPr>
            <w:r w:rsidRPr="00B81ABF">
              <w:t>1879,00</w:t>
            </w:r>
          </w:p>
        </w:tc>
        <w:tc>
          <w:tcPr>
            <w:tcW w:w="1300" w:type="dxa"/>
            <w:tcBorders>
              <w:top w:val="nil"/>
              <w:left w:val="nil"/>
              <w:bottom w:val="single" w:sz="4" w:space="0" w:color="auto"/>
              <w:right w:val="single" w:sz="4" w:space="0" w:color="auto"/>
            </w:tcBorders>
            <w:noWrap/>
            <w:vAlign w:val="bottom"/>
          </w:tcPr>
          <w:p w:rsidR="004E3164" w:rsidRPr="00B81ABF" w:rsidRDefault="004E3164" w:rsidP="0015292C">
            <w:pPr>
              <w:pStyle w:val="22"/>
            </w:pPr>
            <w:r w:rsidRPr="00B81ABF">
              <w:t>1879,00</w:t>
            </w:r>
          </w:p>
        </w:tc>
        <w:tc>
          <w:tcPr>
            <w:tcW w:w="1300" w:type="dxa"/>
            <w:tcBorders>
              <w:top w:val="nil"/>
              <w:left w:val="nil"/>
              <w:bottom w:val="single" w:sz="4" w:space="0" w:color="auto"/>
              <w:right w:val="single" w:sz="8" w:space="0" w:color="auto"/>
            </w:tcBorders>
            <w:noWrap/>
            <w:vAlign w:val="bottom"/>
          </w:tcPr>
          <w:p w:rsidR="004E3164" w:rsidRPr="00B81ABF" w:rsidRDefault="004E3164" w:rsidP="0015292C">
            <w:pPr>
              <w:pStyle w:val="22"/>
            </w:pPr>
            <w:r w:rsidRPr="00B81ABF">
              <w:t>1879,00</w:t>
            </w:r>
          </w:p>
        </w:tc>
      </w:tr>
      <w:tr w:rsidR="004E3164" w:rsidRPr="00B81ABF" w:rsidTr="00211E67">
        <w:trPr>
          <w:trHeight w:val="324"/>
        </w:trPr>
        <w:tc>
          <w:tcPr>
            <w:tcW w:w="5380" w:type="dxa"/>
            <w:tcBorders>
              <w:top w:val="nil"/>
              <w:left w:val="single" w:sz="8" w:space="0" w:color="auto"/>
              <w:bottom w:val="single" w:sz="4" w:space="0" w:color="auto"/>
              <w:right w:val="single" w:sz="4" w:space="0" w:color="auto"/>
            </w:tcBorders>
            <w:noWrap/>
            <w:vAlign w:val="bottom"/>
          </w:tcPr>
          <w:p w:rsidR="004E3164" w:rsidRPr="00B81ABF" w:rsidRDefault="004E3164" w:rsidP="0015292C">
            <w:pPr>
              <w:pStyle w:val="22"/>
            </w:pPr>
            <w:r w:rsidRPr="00B81ABF">
              <w:t>Первісна</w:t>
            </w:r>
            <w:r w:rsidR="0015292C">
              <w:t xml:space="preserve"> </w:t>
            </w:r>
            <w:r w:rsidRPr="00B81ABF">
              <w:t>вартість</w:t>
            </w:r>
          </w:p>
        </w:tc>
        <w:tc>
          <w:tcPr>
            <w:tcW w:w="1260" w:type="dxa"/>
            <w:tcBorders>
              <w:top w:val="nil"/>
              <w:left w:val="nil"/>
              <w:bottom w:val="single" w:sz="4" w:space="0" w:color="auto"/>
              <w:right w:val="single" w:sz="4" w:space="0" w:color="auto"/>
            </w:tcBorders>
            <w:noWrap/>
            <w:vAlign w:val="bottom"/>
          </w:tcPr>
          <w:p w:rsidR="004E3164" w:rsidRPr="00B81ABF" w:rsidRDefault="004E3164" w:rsidP="0015292C">
            <w:pPr>
              <w:pStyle w:val="22"/>
            </w:pPr>
            <w:r w:rsidRPr="00B81ABF">
              <w:t>1879,00</w:t>
            </w:r>
          </w:p>
        </w:tc>
        <w:tc>
          <w:tcPr>
            <w:tcW w:w="1300" w:type="dxa"/>
            <w:tcBorders>
              <w:top w:val="nil"/>
              <w:left w:val="nil"/>
              <w:bottom w:val="single" w:sz="4" w:space="0" w:color="auto"/>
              <w:right w:val="single" w:sz="4" w:space="0" w:color="auto"/>
            </w:tcBorders>
            <w:noWrap/>
            <w:vAlign w:val="bottom"/>
          </w:tcPr>
          <w:p w:rsidR="004E3164" w:rsidRPr="00B81ABF" w:rsidRDefault="004E3164" w:rsidP="0015292C">
            <w:pPr>
              <w:pStyle w:val="22"/>
            </w:pPr>
            <w:r w:rsidRPr="00B81ABF">
              <w:t>1879,00</w:t>
            </w:r>
          </w:p>
        </w:tc>
        <w:tc>
          <w:tcPr>
            <w:tcW w:w="1300" w:type="dxa"/>
            <w:tcBorders>
              <w:top w:val="nil"/>
              <w:left w:val="nil"/>
              <w:bottom w:val="single" w:sz="4" w:space="0" w:color="auto"/>
              <w:right w:val="single" w:sz="8" w:space="0" w:color="auto"/>
            </w:tcBorders>
            <w:noWrap/>
            <w:vAlign w:val="bottom"/>
          </w:tcPr>
          <w:p w:rsidR="004E3164" w:rsidRPr="00B81ABF" w:rsidRDefault="004E3164" w:rsidP="0015292C">
            <w:pPr>
              <w:pStyle w:val="22"/>
            </w:pPr>
            <w:r w:rsidRPr="00B81ABF">
              <w:t>1879,00</w:t>
            </w:r>
          </w:p>
        </w:tc>
      </w:tr>
      <w:tr w:rsidR="004E3164" w:rsidRPr="00B81ABF" w:rsidTr="00211E67">
        <w:trPr>
          <w:trHeight w:val="312"/>
        </w:trPr>
        <w:tc>
          <w:tcPr>
            <w:tcW w:w="5380" w:type="dxa"/>
            <w:tcBorders>
              <w:top w:val="nil"/>
              <w:left w:val="single" w:sz="8" w:space="0" w:color="auto"/>
              <w:bottom w:val="single" w:sz="4" w:space="0" w:color="auto"/>
              <w:right w:val="single" w:sz="4" w:space="0" w:color="auto"/>
            </w:tcBorders>
            <w:noWrap/>
            <w:vAlign w:val="bottom"/>
          </w:tcPr>
          <w:p w:rsidR="004E3164" w:rsidRPr="00B81ABF" w:rsidRDefault="004E3164" w:rsidP="0015292C">
            <w:pPr>
              <w:pStyle w:val="22"/>
            </w:pPr>
            <w:r w:rsidRPr="00B81ABF">
              <w:t>Резерв сумнівних</w:t>
            </w:r>
            <w:r w:rsidR="0015292C">
              <w:t xml:space="preserve"> </w:t>
            </w:r>
            <w:r w:rsidRPr="00B81ABF">
              <w:t>боргів</w:t>
            </w:r>
          </w:p>
        </w:tc>
        <w:tc>
          <w:tcPr>
            <w:tcW w:w="1260" w:type="dxa"/>
            <w:tcBorders>
              <w:top w:val="nil"/>
              <w:left w:val="nil"/>
              <w:bottom w:val="single" w:sz="4" w:space="0" w:color="auto"/>
              <w:right w:val="single" w:sz="4" w:space="0" w:color="auto"/>
            </w:tcBorders>
            <w:noWrap/>
            <w:vAlign w:val="bottom"/>
          </w:tcPr>
          <w:p w:rsidR="004E3164" w:rsidRPr="00B81ABF" w:rsidRDefault="004E3164" w:rsidP="0015292C">
            <w:pPr>
              <w:pStyle w:val="22"/>
            </w:pPr>
            <w:r w:rsidRPr="00B81ABF">
              <w:t>(-)</w:t>
            </w:r>
          </w:p>
        </w:tc>
        <w:tc>
          <w:tcPr>
            <w:tcW w:w="1300" w:type="dxa"/>
            <w:tcBorders>
              <w:top w:val="nil"/>
              <w:left w:val="nil"/>
              <w:bottom w:val="single" w:sz="4" w:space="0" w:color="auto"/>
              <w:right w:val="single" w:sz="4" w:space="0" w:color="auto"/>
            </w:tcBorders>
            <w:noWrap/>
            <w:vAlign w:val="bottom"/>
          </w:tcPr>
          <w:p w:rsidR="004E3164" w:rsidRPr="00B81ABF" w:rsidRDefault="00B81ABF" w:rsidP="0015292C">
            <w:pPr>
              <w:pStyle w:val="22"/>
            </w:pPr>
            <w:r w:rsidRPr="00B81ABF">
              <w:t xml:space="preserve"> </w:t>
            </w:r>
          </w:p>
        </w:tc>
        <w:tc>
          <w:tcPr>
            <w:tcW w:w="1300" w:type="dxa"/>
            <w:tcBorders>
              <w:top w:val="nil"/>
              <w:left w:val="nil"/>
              <w:bottom w:val="single" w:sz="4" w:space="0" w:color="auto"/>
              <w:right w:val="single" w:sz="8" w:space="0" w:color="auto"/>
            </w:tcBorders>
            <w:noWrap/>
            <w:vAlign w:val="bottom"/>
          </w:tcPr>
          <w:p w:rsidR="004E3164" w:rsidRPr="00B81ABF" w:rsidRDefault="00B81ABF" w:rsidP="0015292C">
            <w:pPr>
              <w:pStyle w:val="22"/>
            </w:pPr>
            <w:r w:rsidRPr="00B81ABF">
              <w:t xml:space="preserve"> </w:t>
            </w:r>
          </w:p>
        </w:tc>
      </w:tr>
      <w:tr w:rsidR="004E3164" w:rsidRPr="00B81ABF" w:rsidTr="00211E67">
        <w:trPr>
          <w:trHeight w:val="312"/>
        </w:trPr>
        <w:tc>
          <w:tcPr>
            <w:tcW w:w="5380" w:type="dxa"/>
            <w:tcBorders>
              <w:top w:val="nil"/>
              <w:left w:val="single" w:sz="8" w:space="0" w:color="auto"/>
              <w:bottom w:val="single" w:sz="4" w:space="0" w:color="auto"/>
              <w:right w:val="single" w:sz="4" w:space="0" w:color="auto"/>
            </w:tcBorders>
            <w:noWrap/>
            <w:vAlign w:val="bottom"/>
          </w:tcPr>
          <w:p w:rsidR="004E3164" w:rsidRPr="00B81ABF" w:rsidRDefault="004E3164" w:rsidP="0015292C">
            <w:pPr>
              <w:pStyle w:val="22"/>
            </w:pPr>
            <w:r w:rsidRPr="00B81ABF">
              <w:t>Інша</w:t>
            </w:r>
            <w:r w:rsidR="0015292C">
              <w:t xml:space="preserve"> </w:t>
            </w:r>
            <w:r w:rsidRPr="00B81ABF">
              <w:t>поточна</w:t>
            </w:r>
            <w:r w:rsidR="0015292C">
              <w:t xml:space="preserve"> </w:t>
            </w:r>
            <w:r w:rsidRPr="00B81ABF">
              <w:t>дебіторська</w:t>
            </w:r>
            <w:r w:rsidR="0015292C">
              <w:t xml:space="preserve"> </w:t>
            </w:r>
            <w:r w:rsidRPr="00B81ABF">
              <w:t>заборгованість</w:t>
            </w:r>
          </w:p>
        </w:tc>
        <w:tc>
          <w:tcPr>
            <w:tcW w:w="1260" w:type="dxa"/>
            <w:tcBorders>
              <w:top w:val="nil"/>
              <w:left w:val="nil"/>
              <w:bottom w:val="single" w:sz="4" w:space="0" w:color="auto"/>
              <w:right w:val="single" w:sz="4" w:space="0" w:color="auto"/>
            </w:tcBorders>
            <w:noWrap/>
            <w:vAlign w:val="bottom"/>
          </w:tcPr>
          <w:p w:rsidR="004E3164" w:rsidRPr="00B81ABF" w:rsidRDefault="004E3164" w:rsidP="0015292C">
            <w:pPr>
              <w:pStyle w:val="22"/>
            </w:pPr>
            <w:r w:rsidRPr="00B81ABF">
              <w:t>149,20</w:t>
            </w:r>
          </w:p>
        </w:tc>
        <w:tc>
          <w:tcPr>
            <w:tcW w:w="1300" w:type="dxa"/>
            <w:tcBorders>
              <w:top w:val="nil"/>
              <w:left w:val="nil"/>
              <w:bottom w:val="single" w:sz="4" w:space="0" w:color="auto"/>
              <w:right w:val="single" w:sz="4" w:space="0" w:color="auto"/>
            </w:tcBorders>
            <w:noWrap/>
            <w:vAlign w:val="bottom"/>
          </w:tcPr>
          <w:p w:rsidR="004E3164" w:rsidRPr="00B81ABF" w:rsidRDefault="004E3164" w:rsidP="0015292C">
            <w:pPr>
              <w:pStyle w:val="22"/>
            </w:pPr>
            <w:r w:rsidRPr="00B81ABF">
              <w:t>149,20</w:t>
            </w:r>
          </w:p>
        </w:tc>
        <w:tc>
          <w:tcPr>
            <w:tcW w:w="1300" w:type="dxa"/>
            <w:tcBorders>
              <w:top w:val="nil"/>
              <w:left w:val="nil"/>
              <w:bottom w:val="single" w:sz="4" w:space="0" w:color="auto"/>
              <w:right w:val="single" w:sz="8" w:space="0" w:color="auto"/>
            </w:tcBorders>
            <w:noWrap/>
            <w:vAlign w:val="bottom"/>
          </w:tcPr>
          <w:p w:rsidR="004E3164" w:rsidRPr="00B81ABF" w:rsidRDefault="004E3164" w:rsidP="0015292C">
            <w:pPr>
              <w:pStyle w:val="22"/>
            </w:pPr>
            <w:r w:rsidRPr="00B81ABF">
              <w:t>149,20</w:t>
            </w:r>
          </w:p>
        </w:tc>
      </w:tr>
      <w:tr w:rsidR="004E3164" w:rsidRPr="00B81ABF" w:rsidTr="00211E67">
        <w:trPr>
          <w:trHeight w:val="312"/>
        </w:trPr>
        <w:tc>
          <w:tcPr>
            <w:tcW w:w="5380" w:type="dxa"/>
            <w:tcBorders>
              <w:top w:val="nil"/>
              <w:left w:val="single" w:sz="8" w:space="0" w:color="auto"/>
              <w:bottom w:val="single" w:sz="4" w:space="0" w:color="auto"/>
              <w:right w:val="single" w:sz="4" w:space="0" w:color="auto"/>
            </w:tcBorders>
            <w:noWrap/>
            <w:vAlign w:val="bottom"/>
          </w:tcPr>
          <w:p w:rsidR="004E3164" w:rsidRPr="00B81ABF" w:rsidRDefault="004E3164" w:rsidP="0015292C">
            <w:pPr>
              <w:pStyle w:val="22"/>
            </w:pPr>
            <w:r w:rsidRPr="00B81ABF">
              <w:t>Поточні</w:t>
            </w:r>
            <w:r w:rsidR="0015292C">
              <w:t xml:space="preserve"> фінансові </w:t>
            </w:r>
            <w:r w:rsidRPr="00B81ABF">
              <w:t>інвестиції</w:t>
            </w:r>
          </w:p>
        </w:tc>
        <w:tc>
          <w:tcPr>
            <w:tcW w:w="1260" w:type="dxa"/>
            <w:tcBorders>
              <w:top w:val="nil"/>
              <w:left w:val="nil"/>
              <w:bottom w:val="single" w:sz="4" w:space="0" w:color="auto"/>
              <w:right w:val="single" w:sz="4" w:space="0" w:color="auto"/>
            </w:tcBorders>
            <w:noWrap/>
            <w:vAlign w:val="bottom"/>
          </w:tcPr>
          <w:p w:rsidR="004E3164" w:rsidRPr="00B81ABF" w:rsidRDefault="00B81ABF" w:rsidP="0015292C">
            <w:pPr>
              <w:pStyle w:val="22"/>
            </w:pPr>
            <w:r w:rsidRPr="00B81ABF">
              <w:t xml:space="preserve"> </w:t>
            </w:r>
          </w:p>
        </w:tc>
        <w:tc>
          <w:tcPr>
            <w:tcW w:w="1300" w:type="dxa"/>
            <w:tcBorders>
              <w:top w:val="nil"/>
              <w:left w:val="nil"/>
              <w:bottom w:val="single" w:sz="4" w:space="0" w:color="auto"/>
              <w:right w:val="single" w:sz="4" w:space="0" w:color="auto"/>
            </w:tcBorders>
            <w:noWrap/>
            <w:vAlign w:val="bottom"/>
          </w:tcPr>
          <w:p w:rsidR="004E3164" w:rsidRPr="00B81ABF" w:rsidRDefault="00B81ABF" w:rsidP="0015292C">
            <w:pPr>
              <w:pStyle w:val="22"/>
            </w:pPr>
            <w:r w:rsidRPr="00B81ABF">
              <w:t xml:space="preserve"> </w:t>
            </w:r>
          </w:p>
        </w:tc>
        <w:tc>
          <w:tcPr>
            <w:tcW w:w="1300" w:type="dxa"/>
            <w:tcBorders>
              <w:top w:val="nil"/>
              <w:left w:val="nil"/>
              <w:bottom w:val="single" w:sz="4" w:space="0" w:color="auto"/>
              <w:right w:val="single" w:sz="8" w:space="0" w:color="auto"/>
            </w:tcBorders>
            <w:noWrap/>
            <w:vAlign w:val="bottom"/>
          </w:tcPr>
          <w:p w:rsidR="004E3164" w:rsidRPr="00B81ABF" w:rsidRDefault="00B81ABF" w:rsidP="0015292C">
            <w:pPr>
              <w:pStyle w:val="22"/>
            </w:pPr>
            <w:r w:rsidRPr="00B81ABF">
              <w:t xml:space="preserve"> </w:t>
            </w:r>
          </w:p>
        </w:tc>
      </w:tr>
      <w:tr w:rsidR="004E3164" w:rsidRPr="00B81ABF" w:rsidTr="00211E67">
        <w:trPr>
          <w:trHeight w:val="312"/>
        </w:trPr>
        <w:tc>
          <w:tcPr>
            <w:tcW w:w="5380" w:type="dxa"/>
            <w:tcBorders>
              <w:top w:val="nil"/>
              <w:left w:val="single" w:sz="8" w:space="0" w:color="auto"/>
              <w:bottom w:val="single" w:sz="4" w:space="0" w:color="auto"/>
              <w:right w:val="single" w:sz="4" w:space="0" w:color="auto"/>
            </w:tcBorders>
            <w:noWrap/>
            <w:vAlign w:val="bottom"/>
          </w:tcPr>
          <w:p w:rsidR="004E3164" w:rsidRPr="00B81ABF" w:rsidRDefault="004E3164" w:rsidP="0015292C">
            <w:pPr>
              <w:pStyle w:val="22"/>
            </w:pPr>
            <w:r w:rsidRPr="00B81ABF">
              <w:t>Грошові</w:t>
            </w:r>
            <w:r w:rsidR="0015292C">
              <w:t xml:space="preserve"> </w:t>
            </w:r>
            <w:r w:rsidRPr="00B81ABF">
              <w:t>к</w:t>
            </w:r>
            <w:r w:rsidR="0015292C">
              <w:t>о</w:t>
            </w:r>
            <w:r w:rsidRPr="00B81ABF">
              <w:t>шти та їх</w:t>
            </w:r>
            <w:r w:rsidR="0015292C">
              <w:t xml:space="preserve"> </w:t>
            </w:r>
            <w:r w:rsidRPr="00B81ABF">
              <w:t>еквіваленти:</w:t>
            </w:r>
          </w:p>
        </w:tc>
        <w:tc>
          <w:tcPr>
            <w:tcW w:w="1260" w:type="dxa"/>
            <w:tcBorders>
              <w:top w:val="nil"/>
              <w:left w:val="nil"/>
              <w:bottom w:val="single" w:sz="4" w:space="0" w:color="auto"/>
              <w:right w:val="single" w:sz="4" w:space="0" w:color="auto"/>
            </w:tcBorders>
            <w:noWrap/>
            <w:vAlign w:val="bottom"/>
          </w:tcPr>
          <w:p w:rsidR="004E3164" w:rsidRPr="00B81ABF" w:rsidRDefault="00B81ABF" w:rsidP="0015292C">
            <w:pPr>
              <w:pStyle w:val="22"/>
            </w:pPr>
            <w:r w:rsidRPr="00B81ABF">
              <w:t xml:space="preserve"> </w:t>
            </w:r>
          </w:p>
        </w:tc>
        <w:tc>
          <w:tcPr>
            <w:tcW w:w="1300" w:type="dxa"/>
            <w:tcBorders>
              <w:top w:val="nil"/>
              <w:left w:val="nil"/>
              <w:bottom w:val="single" w:sz="4" w:space="0" w:color="auto"/>
              <w:right w:val="single" w:sz="4" w:space="0" w:color="auto"/>
            </w:tcBorders>
            <w:noWrap/>
            <w:vAlign w:val="bottom"/>
          </w:tcPr>
          <w:p w:rsidR="004E3164" w:rsidRPr="00B81ABF" w:rsidRDefault="00B81ABF" w:rsidP="0015292C">
            <w:pPr>
              <w:pStyle w:val="22"/>
            </w:pPr>
            <w:r w:rsidRPr="00B81ABF">
              <w:t xml:space="preserve"> </w:t>
            </w:r>
          </w:p>
        </w:tc>
        <w:tc>
          <w:tcPr>
            <w:tcW w:w="1300" w:type="dxa"/>
            <w:tcBorders>
              <w:top w:val="nil"/>
              <w:left w:val="nil"/>
              <w:bottom w:val="single" w:sz="4" w:space="0" w:color="auto"/>
              <w:right w:val="single" w:sz="8" w:space="0" w:color="auto"/>
            </w:tcBorders>
            <w:noWrap/>
            <w:vAlign w:val="bottom"/>
          </w:tcPr>
          <w:p w:rsidR="004E3164" w:rsidRPr="00B81ABF" w:rsidRDefault="00B81ABF" w:rsidP="0015292C">
            <w:pPr>
              <w:pStyle w:val="22"/>
            </w:pPr>
            <w:r w:rsidRPr="00B81ABF">
              <w:t xml:space="preserve"> </w:t>
            </w:r>
          </w:p>
        </w:tc>
      </w:tr>
      <w:tr w:rsidR="004E3164" w:rsidRPr="00B81ABF" w:rsidTr="00211E67">
        <w:trPr>
          <w:trHeight w:val="312"/>
        </w:trPr>
        <w:tc>
          <w:tcPr>
            <w:tcW w:w="5380" w:type="dxa"/>
            <w:tcBorders>
              <w:top w:val="nil"/>
              <w:left w:val="single" w:sz="8" w:space="0" w:color="auto"/>
              <w:bottom w:val="single" w:sz="4" w:space="0" w:color="auto"/>
              <w:right w:val="single" w:sz="4" w:space="0" w:color="auto"/>
            </w:tcBorders>
            <w:noWrap/>
            <w:vAlign w:val="bottom"/>
          </w:tcPr>
          <w:p w:rsidR="004E3164" w:rsidRPr="00B81ABF" w:rsidRDefault="004E3164" w:rsidP="0015292C">
            <w:pPr>
              <w:pStyle w:val="22"/>
            </w:pPr>
            <w:r w:rsidRPr="00B81ABF">
              <w:t>в національній</w:t>
            </w:r>
            <w:r w:rsidR="0015292C">
              <w:t xml:space="preserve"> </w:t>
            </w:r>
            <w:r w:rsidRPr="00B81ABF">
              <w:t>валюті</w:t>
            </w:r>
          </w:p>
        </w:tc>
        <w:tc>
          <w:tcPr>
            <w:tcW w:w="1260" w:type="dxa"/>
            <w:tcBorders>
              <w:top w:val="nil"/>
              <w:left w:val="nil"/>
              <w:bottom w:val="single" w:sz="4" w:space="0" w:color="auto"/>
              <w:right w:val="single" w:sz="4" w:space="0" w:color="auto"/>
            </w:tcBorders>
            <w:noWrap/>
            <w:vAlign w:val="bottom"/>
          </w:tcPr>
          <w:p w:rsidR="004E3164" w:rsidRPr="00B81ABF" w:rsidRDefault="004E3164" w:rsidP="0015292C">
            <w:pPr>
              <w:pStyle w:val="22"/>
            </w:pPr>
            <w:r w:rsidRPr="00B81ABF">
              <w:t>1635,00</w:t>
            </w:r>
          </w:p>
        </w:tc>
        <w:tc>
          <w:tcPr>
            <w:tcW w:w="1300" w:type="dxa"/>
            <w:tcBorders>
              <w:top w:val="nil"/>
              <w:left w:val="nil"/>
              <w:bottom w:val="single" w:sz="4" w:space="0" w:color="auto"/>
              <w:right w:val="single" w:sz="4" w:space="0" w:color="auto"/>
            </w:tcBorders>
            <w:noWrap/>
            <w:vAlign w:val="bottom"/>
          </w:tcPr>
          <w:p w:rsidR="004E3164" w:rsidRPr="00B81ABF" w:rsidRDefault="004E3164" w:rsidP="0015292C">
            <w:pPr>
              <w:pStyle w:val="22"/>
            </w:pPr>
            <w:r w:rsidRPr="00B81ABF">
              <w:t>1635,00</w:t>
            </w:r>
          </w:p>
        </w:tc>
        <w:tc>
          <w:tcPr>
            <w:tcW w:w="1300" w:type="dxa"/>
            <w:tcBorders>
              <w:top w:val="nil"/>
              <w:left w:val="nil"/>
              <w:bottom w:val="single" w:sz="4" w:space="0" w:color="auto"/>
              <w:right w:val="single" w:sz="8" w:space="0" w:color="auto"/>
            </w:tcBorders>
            <w:noWrap/>
            <w:vAlign w:val="bottom"/>
          </w:tcPr>
          <w:p w:rsidR="004E3164" w:rsidRPr="00B81ABF" w:rsidRDefault="004E3164" w:rsidP="0015292C">
            <w:pPr>
              <w:pStyle w:val="22"/>
            </w:pPr>
            <w:r w:rsidRPr="00B81ABF">
              <w:t>1635,00</w:t>
            </w:r>
          </w:p>
        </w:tc>
      </w:tr>
      <w:tr w:rsidR="004E3164" w:rsidRPr="00B81ABF" w:rsidTr="00211E67">
        <w:trPr>
          <w:trHeight w:val="312"/>
        </w:trPr>
        <w:tc>
          <w:tcPr>
            <w:tcW w:w="5380" w:type="dxa"/>
            <w:tcBorders>
              <w:top w:val="nil"/>
              <w:left w:val="single" w:sz="8" w:space="0" w:color="auto"/>
              <w:bottom w:val="single" w:sz="4" w:space="0" w:color="auto"/>
              <w:right w:val="single" w:sz="4" w:space="0" w:color="auto"/>
            </w:tcBorders>
            <w:noWrap/>
            <w:vAlign w:val="bottom"/>
          </w:tcPr>
          <w:p w:rsidR="004E3164" w:rsidRPr="00B81ABF" w:rsidRDefault="004E3164" w:rsidP="0015292C">
            <w:pPr>
              <w:pStyle w:val="22"/>
            </w:pPr>
            <w:r w:rsidRPr="00B81ABF">
              <w:t>Усь</w:t>
            </w:r>
            <w:r w:rsidR="0015292C">
              <w:t>о</w:t>
            </w:r>
            <w:r w:rsidRPr="00B81ABF">
              <w:t>го за розділом ІІ</w:t>
            </w:r>
          </w:p>
        </w:tc>
        <w:tc>
          <w:tcPr>
            <w:tcW w:w="1260" w:type="dxa"/>
            <w:tcBorders>
              <w:top w:val="nil"/>
              <w:left w:val="nil"/>
              <w:bottom w:val="single" w:sz="4" w:space="0" w:color="auto"/>
              <w:right w:val="single" w:sz="4" w:space="0" w:color="auto"/>
            </w:tcBorders>
            <w:noWrap/>
            <w:vAlign w:val="bottom"/>
          </w:tcPr>
          <w:p w:rsidR="004E3164" w:rsidRPr="00B81ABF" w:rsidRDefault="004E3164" w:rsidP="0015292C">
            <w:pPr>
              <w:pStyle w:val="22"/>
            </w:pPr>
            <w:r w:rsidRPr="00B81ABF">
              <w:t>5677,20</w:t>
            </w:r>
          </w:p>
        </w:tc>
        <w:tc>
          <w:tcPr>
            <w:tcW w:w="1300" w:type="dxa"/>
            <w:tcBorders>
              <w:top w:val="nil"/>
              <w:left w:val="nil"/>
              <w:bottom w:val="single" w:sz="4" w:space="0" w:color="auto"/>
              <w:right w:val="single" w:sz="4" w:space="0" w:color="auto"/>
            </w:tcBorders>
            <w:noWrap/>
            <w:vAlign w:val="bottom"/>
          </w:tcPr>
          <w:p w:rsidR="004E3164" w:rsidRPr="00B81ABF" w:rsidRDefault="004E3164" w:rsidP="0015292C">
            <w:pPr>
              <w:pStyle w:val="22"/>
            </w:pPr>
            <w:r w:rsidRPr="00B81ABF">
              <w:t>5677,20</w:t>
            </w:r>
          </w:p>
        </w:tc>
        <w:tc>
          <w:tcPr>
            <w:tcW w:w="1300" w:type="dxa"/>
            <w:tcBorders>
              <w:top w:val="nil"/>
              <w:left w:val="nil"/>
              <w:bottom w:val="single" w:sz="4" w:space="0" w:color="auto"/>
              <w:right w:val="single" w:sz="8" w:space="0" w:color="auto"/>
            </w:tcBorders>
            <w:noWrap/>
            <w:vAlign w:val="bottom"/>
          </w:tcPr>
          <w:p w:rsidR="004E3164" w:rsidRPr="00B81ABF" w:rsidRDefault="004E3164" w:rsidP="0015292C">
            <w:pPr>
              <w:pStyle w:val="22"/>
            </w:pPr>
            <w:r w:rsidRPr="00B81ABF">
              <w:t>5677,20</w:t>
            </w:r>
          </w:p>
        </w:tc>
      </w:tr>
      <w:tr w:rsidR="004E3164" w:rsidRPr="00B81ABF" w:rsidTr="00211E67">
        <w:trPr>
          <w:trHeight w:val="312"/>
        </w:trPr>
        <w:tc>
          <w:tcPr>
            <w:tcW w:w="5380" w:type="dxa"/>
            <w:tcBorders>
              <w:top w:val="nil"/>
              <w:left w:val="single" w:sz="8" w:space="0" w:color="auto"/>
              <w:bottom w:val="single" w:sz="4" w:space="0" w:color="auto"/>
              <w:right w:val="single" w:sz="4" w:space="0" w:color="auto"/>
            </w:tcBorders>
            <w:noWrap/>
            <w:vAlign w:val="bottom"/>
          </w:tcPr>
          <w:p w:rsidR="004E3164" w:rsidRPr="00B81ABF" w:rsidRDefault="004E3164" w:rsidP="0015292C">
            <w:pPr>
              <w:pStyle w:val="22"/>
            </w:pPr>
            <w:r w:rsidRPr="00B81ABF">
              <w:t>БАЛАНС</w:t>
            </w:r>
          </w:p>
        </w:tc>
        <w:tc>
          <w:tcPr>
            <w:tcW w:w="1260" w:type="dxa"/>
            <w:tcBorders>
              <w:top w:val="nil"/>
              <w:left w:val="nil"/>
              <w:bottom w:val="single" w:sz="4" w:space="0" w:color="auto"/>
              <w:right w:val="single" w:sz="4" w:space="0" w:color="auto"/>
            </w:tcBorders>
            <w:noWrap/>
            <w:vAlign w:val="bottom"/>
          </w:tcPr>
          <w:p w:rsidR="004E3164" w:rsidRPr="00B81ABF" w:rsidRDefault="004E3164" w:rsidP="0015292C">
            <w:pPr>
              <w:pStyle w:val="22"/>
            </w:pPr>
            <w:r w:rsidRPr="00B81ABF">
              <w:t>24958,00</w:t>
            </w:r>
          </w:p>
        </w:tc>
        <w:tc>
          <w:tcPr>
            <w:tcW w:w="1300" w:type="dxa"/>
            <w:tcBorders>
              <w:top w:val="nil"/>
              <w:left w:val="nil"/>
              <w:bottom w:val="single" w:sz="4" w:space="0" w:color="auto"/>
              <w:right w:val="single" w:sz="4" w:space="0" w:color="auto"/>
            </w:tcBorders>
            <w:noWrap/>
            <w:vAlign w:val="bottom"/>
          </w:tcPr>
          <w:p w:rsidR="004E3164" w:rsidRPr="00B81ABF" w:rsidRDefault="004E3164" w:rsidP="0015292C">
            <w:pPr>
              <w:pStyle w:val="22"/>
            </w:pPr>
            <w:r w:rsidRPr="00B81ABF">
              <w:t>28880,28</w:t>
            </w:r>
          </w:p>
        </w:tc>
        <w:tc>
          <w:tcPr>
            <w:tcW w:w="1300" w:type="dxa"/>
            <w:tcBorders>
              <w:top w:val="nil"/>
              <w:left w:val="nil"/>
              <w:bottom w:val="single" w:sz="4" w:space="0" w:color="auto"/>
              <w:right w:val="single" w:sz="8" w:space="0" w:color="auto"/>
            </w:tcBorders>
            <w:noWrap/>
            <w:vAlign w:val="bottom"/>
          </w:tcPr>
          <w:p w:rsidR="004E3164" w:rsidRPr="00B81ABF" w:rsidRDefault="004E3164" w:rsidP="0015292C">
            <w:pPr>
              <w:pStyle w:val="22"/>
            </w:pPr>
            <w:r w:rsidRPr="00B81ABF">
              <w:t>28880,28</w:t>
            </w:r>
          </w:p>
        </w:tc>
      </w:tr>
      <w:tr w:rsidR="004E3164" w:rsidRPr="00B81ABF" w:rsidTr="00211E67">
        <w:trPr>
          <w:trHeight w:val="312"/>
        </w:trPr>
        <w:tc>
          <w:tcPr>
            <w:tcW w:w="5380" w:type="dxa"/>
            <w:tcBorders>
              <w:top w:val="nil"/>
              <w:left w:val="single" w:sz="8" w:space="0" w:color="auto"/>
              <w:bottom w:val="single" w:sz="4" w:space="0" w:color="auto"/>
              <w:right w:val="single" w:sz="4" w:space="0" w:color="auto"/>
            </w:tcBorders>
            <w:noWrap/>
            <w:vAlign w:val="bottom"/>
          </w:tcPr>
          <w:p w:rsidR="004E3164" w:rsidRPr="00B81ABF" w:rsidRDefault="004E3164" w:rsidP="0015292C">
            <w:pPr>
              <w:pStyle w:val="22"/>
            </w:pPr>
            <w:r w:rsidRPr="00B81ABF">
              <w:t>ПАСИВ</w:t>
            </w:r>
          </w:p>
        </w:tc>
        <w:tc>
          <w:tcPr>
            <w:tcW w:w="1260" w:type="dxa"/>
            <w:tcBorders>
              <w:top w:val="nil"/>
              <w:left w:val="nil"/>
              <w:bottom w:val="single" w:sz="4" w:space="0" w:color="auto"/>
              <w:right w:val="single" w:sz="4" w:space="0" w:color="auto"/>
            </w:tcBorders>
            <w:noWrap/>
            <w:vAlign w:val="bottom"/>
          </w:tcPr>
          <w:p w:rsidR="004E3164" w:rsidRPr="00B81ABF" w:rsidRDefault="00B81ABF" w:rsidP="0015292C">
            <w:pPr>
              <w:pStyle w:val="22"/>
            </w:pPr>
            <w:r w:rsidRPr="00B81ABF">
              <w:t xml:space="preserve"> </w:t>
            </w:r>
          </w:p>
        </w:tc>
        <w:tc>
          <w:tcPr>
            <w:tcW w:w="1300" w:type="dxa"/>
            <w:tcBorders>
              <w:top w:val="nil"/>
              <w:left w:val="nil"/>
              <w:bottom w:val="single" w:sz="4" w:space="0" w:color="auto"/>
              <w:right w:val="single" w:sz="4" w:space="0" w:color="auto"/>
            </w:tcBorders>
            <w:noWrap/>
            <w:vAlign w:val="bottom"/>
          </w:tcPr>
          <w:p w:rsidR="004E3164" w:rsidRPr="00B81ABF" w:rsidRDefault="00B81ABF" w:rsidP="0015292C">
            <w:pPr>
              <w:pStyle w:val="22"/>
            </w:pPr>
            <w:r w:rsidRPr="00B81ABF">
              <w:t xml:space="preserve"> </w:t>
            </w:r>
          </w:p>
        </w:tc>
        <w:tc>
          <w:tcPr>
            <w:tcW w:w="1300" w:type="dxa"/>
            <w:tcBorders>
              <w:top w:val="nil"/>
              <w:left w:val="nil"/>
              <w:bottom w:val="single" w:sz="4" w:space="0" w:color="auto"/>
              <w:right w:val="single" w:sz="8" w:space="0" w:color="auto"/>
            </w:tcBorders>
            <w:noWrap/>
            <w:vAlign w:val="bottom"/>
          </w:tcPr>
          <w:p w:rsidR="004E3164" w:rsidRPr="00B81ABF" w:rsidRDefault="00B81ABF" w:rsidP="0015292C">
            <w:pPr>
              <w:pStyle w:val="22"/>
            </w:pPr>
            <w:r w:rsidRPr="00B81ABF">
              <w:t xml:space="preserve"> </w:t>
            </w:r>
          </w:p>
        </w:tc>
      </w:tr>
      <w:tr w:rsidR="004E3164" w:rsidRPr="00B81ABF" w:rsidTr="00211E67">
        <w:trPr>
          <w:trHeight w:val="312"/>
        </w:trPr>
        <w:tc>
          <w:tcPr>
            <w:tcW w:w="5380" w:type="dxa"/>
            <w:tcBorders>
              <w:top w:val="nil"/>
              <w:left w:val="single" w:sz="8" w:space="0" w:color="auto"/>
              <w:bottom w:val="single" w:sz="4" w:space="0" w:color="auto"/>
              <w:right w:val="single" w:sz="4" w:space="0" w:color="auto"/>
            </w:tcBorders>
            <w:noWrap/>
            <w:vAlign w:val="bottom"/>
          </w:tcPr>
          <w:p w:rsidR="004E3164" w:rsidRPr="00B81ABF" w:rsidRDefault="004E3164" w:rsidP="0015292C">
            <w:pPr>
              <w:pStyle w:val="22"/>
            </w:pPr>
            <w:r w:rsidRPr="00B81ABF">
              <w:t>І. Власний</w:t>
            </w:r>
            <w:r w:rsidR="0015292C">
              <w:t xml:space="preserve"> </w:t>
            </w:r>
            <w:r w:rsidRPr="00B81ABF">
              <w:t>капітал</w:t>
            </w:r>
          </w:p>
        </w:tc>
        <w:tc>
          <w:tcPr>
            <w:tcW w:w="1260" w:type="dxa"/>
            <w:tcBorders>
              <w:top w:val="nil"/>
              <w:left w:val="nil"/>
              <w:bottom w:val="single" w:sz="4" w:space="0" w:color="auto"/>
              <w:right w:val="single" w:sz="4" w:space="0" w:color="auto"/>
            </w:tcBorders>
            <w:noWrap/>
            <w:vAlign w:val="bottom"/>
          </w:tcPr>
          <w:p w:rsidR="004E3164" w:rsidRPr="00B81ABF" w:rsidRDefault="00B81ABF" w:rsidP="0015292C">
            <w:pPr>
              <w:pStyle w:val="22"/>
            </w:pPr>
            <w:r w:rsidRPr="00B81ABF">
              <w:t xml:space="preserve"> </w:t>
            </w:r>
          </w:p>
        </w:tc>
        <w:tc>
          <w:tcPr>
            <w:tcW w:w="1300" w:type="dxa"/>
            <w:tcBorders>
              <w:top w:val="nil"/>
              <w:left w:val="nil"/>
              <w:bottom w:val="single" w:sz="4" w:space="0" w:color="auto"/>
              <w:right w:val="single" w:sz="4" w:space="0" w:color="auto"/>
            </w:tcBorders>
            <w:noWrap/>
            <w:vAlign w:val="bottom"/>
          </w:tcPr>
          <w:p w:rsidR="004E3164" w:rsidRPr="00B81ABF" w:rsidRDefault="00B81ABF" w:rsidP="0015292C">
            <w:pPr>
              <w:pStyle w:val="22"/>
            </w:pPr>
            <w:r w:rsidRPr="00B81ABF">
              <w:t xml:space="preserve"> </w:t>
            </w:r>
          </w:p>
        </w:tc>
        <w:tc>
          <w:tcPr>
            <w:tcW w:w="1300" w:type="dxa"/>
            <w:tcBorders>
              <w:top w:val="nil"/>
              <w:left w:val="nil"/>
              <w:bottom w:val="single" w:sz="4" w:space="0" w:color="auto"/>
              <w:right w:val="single" w:sz="8" w:space="0" w:color="auto"/>
            </w:tcBorders>
            <w:noWrap/>
            <w:vAlign w:val="bottom"/>
          </w:tcPr>
          <w:p w:rsidR="004E3164" w:rsidRPr="00B81ABF" w:rsidRDefault="00B81ABF" w:rsidP="0015292C">
            <w:pPr>
              <w:pStyle w:val="22"/>
            </w:pPr>
            <w:r w:rsidRPr="00B81ABF">
              <w:t xml:space="preserve"> </w:t>
            </w:r>
          </w:p>
        </w:tc>
      </w:tr>
      <w:tr w:rsidR="004E3164" w:rsidRPr="00B81ABF" w:rsidTr="00211E67">
        <w:trPr>
          <w:trHeight w:val="312"/>
        </w:trPr>
        <w:tc>
          <w:tcPr>
            <w:tcW w:w="5380" w:type="dxa"/>
            <w:tcBorders>
              <w:top w:val="nil"/>
              <w:left w:val="single" w:sz="8" w:space="0" w:color="auto"/>
              <w:bottom w:val="single" w:sz="4" w:space="0" w:color="auto"/>
              <w:right w:val="single" w:sz="4" w:space="0" w:color="auto"/>
            </w:tcBorders>
            <w:noWrap/>
            <w:vAlign w:val="bottom"/>
          </w:tcPr>
          <w:p w:rsidR="004E3164" w:rsidRPr="00B81ABF" w:rsidRDefault="004E3164" w:rsidP="0015292C">
            <w:pPr>
              <w:pStyle w:val="22"/>
            </w:pPr>
            <w:r w:rsidRPr="00B81ABF">
              <w:t>Статутний</w:t>
            </w:r>
            <w:r w:rsidR="0015292C">
              <w:t xml:space="preserve"> </w:t>
            </w:r>
            <w:r w:rsidRPr="00B81ABF">
              <w:t>капітал</w:t>
            </w:r>
          </w:p>
        </w:tc>
        <w:tc>
          <w:tcPr>
            <w:tcW w:w="1260" w:type="dxa"/>
            <w:tcBorders>
              <w:top w:val="nil"/>
              <w:left w:val="nil"/>
              <w:bottom w:val="single" w:sz="4" w:space="0" w:color="auto"/>
              <w:right w:val="single" w:sz="4" w:space="0" w:color="auto"/>
            </w:tcBorders>
            <w:noWrap/>
            <w:vAlign w:val="bottom"/>
          </w:tcPr>
          <w:p w:rsidR="004E3164" w:rsidRPr="00B81ABF" w:rsidRDefault="004E3164" w:rsidP="0015292C">
            <w:pPr>
              <w:pStyle w:val="22"/>
            </w:pPr>
            <w:r w:rsidRPr="00B81ABF">
              <w:t>19776,00</w:t>
            </w:r>
          </w:p>
        </w:tc>
        <w:tc>
          <w:tcPr>
            <w:tcW w:w="1300" w:type="dxa"/>
            <w:tcBorders>
              <w:top w:val="nil"/>
              <w:left w:val="nil"/>
              <w:bottom w:val="single" w:sz="4" w:space="0" w:color="auto"/>
              <w:right w:val="single" w:sz="4" w:space="0" w:color="auto"/>
            </w:tcBorders>
            <w:noWrap/>
            <w:vAlign w:val="bottom"/>
          </w:tcPr>
          <w:p w:rsidR="004E3164" w:rsidRPr="00B81ABF" w:rsidRDefault="004E3164" w:rsidP="0015292C">
            <w:pPr>
              <w:pStyle w:val="22"/>
            </w:pPr>
            <w:r w:rsidRPr="00B81ABF">
              <w:t>19776,00</w:t>
            </w:r>
          </w:p>
        </w:tc>
        <w:tc>
          <w:tcPr>
            <w:tcW w:w="1300" w:type="dxa"/>
            <w:tcBorders>
              <w:top w:val="nil"/>
              <w:left w:val="nil"/>
              <w:bottom w:val="single" w:sz="4" w:space="0" w:color="auto"/>
              <w:right w:val="single" w:sz="8" w:space="0" w:color="auto"/>
            </w:tcBorders>
            <w:noWrap/>
            <w:vAlign w:val="bottom"/>
          </w:tcPr>
          <w:p w:rsidR="004E3164" w:rsidRPr="00B81ABF" w:rsidRDefault="004E3164" w:rsidP="0015292C">
            <w:pPr>
              <w:pStyle w:val="22"/>
            </w:pPr>
            <w:r w:rsidRPr="00B81ABF">
              <w:t>19776,00</w:t>
            </w:r>
          </w:p>
        </w:tc>
      </w:tr>
      <w:tr w:rsidR="004E3164" w:rsidRPr="00B81ABF" w:rsidTr="00211E67">
        <w:trPr>
          <w:trHeight w:val="312"/>
        </w:trPr>
        <w:tc>
          <w:tcPr>
            <w:tcW w:w="5380" w:type="dxa"/>
            <w:tcBorders>
              <w:top w:val="nil"/>
              <w:left w:val="single" w:sz="8" w:space="0" w:color="auto"/>
              <w:bottom w:val="single" w:sz="4" w:space="0" w:color="auto"/>
              <w:right w:val="single" w:sz="4" w:space="0" w:color="auto"/>
            </w:tcBorders>
            <w:vAlign w:val="bottom"/>
          </w:tcPr>
          <w:p w:rsidR="004E3164" w:rsidRPr="00B81ABF" w:rsidRDefault="004E3164" w:rsidP="0015292C">
            <w:pPr>
              <w:pStyle w:val="22"/>
            </w:pPr>
            <w:r w:rsidRPr="00B81ABF">
              <w:t>Додатковий</w:t>
            </w:r>
            <w:r w:rsidR="0015292C">
              <w:t xml:space="preserve"> </w:t>
            </w:r>
            <w:r w:rsidRPr="00B81ABF">
              <w:t>вкладений</w:t>
            </w:r>
            <w:r w:rsidR="0015292C">
              <w:t xml:space="preserve"> </w:t>
            </w:r>
            <w:r w:rsidRPr="00B81ABF">
              <w:t>капітал</w:t>
            </w:r>
          </w:p>
        </w:tc>
        <w:tc>
          <w:tcPr>
            <w:tcW w:w="1260" w:type="dxa"/>
            <w:tcBorders>
              <w:top w:val="nil"/>
              <w:left w:val="nil"/>
              <w:bottom w:val="single" w:sz="4" w:space="0" w:color="auto"/>
              <w:right w:val="single" w:sz="4" w:space="0" w:color="auto"/>
            </w:tcBorders>
            <w:noWrap/>
            <w:vAlign w:val="bottom"/>
          </w:tcPr>
          <w:p w:rsidR="004E3164" w:rsidRPr="00B81ABF" w:rsidRDefault="00B81ABF" w:rsidP="0015292C">
            <w:pPr>
              <w:pStyle w:val="22"/>
            </w:pPr>
            <w:r w:rsidRPr="00B81ABF">
              <w:t xml:space="preserve"> </w:t>
            </w:r>
          </w:p>
        </w:tc>
        <w:tc>
          <w:tcPr>
            <w:tcW w:w="1300" w:type="dxa"/>
            <w:tcBorders>
              <w:top w:val="nil"/>
              <w:left w:val="nil"/>
              <w:bottom w:val="single" w:sz="4" w:space="0" w:color="auto"/>
              <w:right w:val="single" w:sz="4" w:space="0" w:color="auto"/>
            </w:tcBorders>
            <w:noWrap/>
            <w:vAlign w:val="bottom"/>
          </w:tcPr>
          <w:p w:rsidR="004E3164" w:rsidRPr="00B81ABF" w:rsidRDefault="00B81ABF" w:rsidP="0015292C">
            <w:pPr>
              <w:pStyle w:val="22"/>
            </w:pPr>
            <w:r w:rsidRPr="00B81ABF">
              <w:t xml:space="preserve"> </w:t>
            </w:r>
          </w:p>
        </w:tc>
        <w:tc>
          <w:tcPr>
            <w:tcW w:w="1300" w:type="dxa"/>
            <w:tcBorders>
              <w:top w:val="nil"/>
              <w:left w:val="nil"/>
              <w:bottom w:val="single" w:sz="4" w:space="0" w:color="auto"/>
              <w:right w:val="single" w:sz="8" w:space="0" w:color="auto"/>
            </w:tcBorders>
            <w:noWrap/>
            <w:vAlign w:val="bottom"/>
          </w:tcPr>
          <w:p w:rsidR="004E3164" w:rsidRPr="00B81ABF" w:rsidRDefault="004E3164" w:rsidP="0015292C">
            <w:pPr>
              <w:pStyle w:val="22"/>
            </w:pPr>
            <w:r w:rsidRPr="00B81ABF">
              <w:t>1629,25</w:t>
            </w:r>
          </w:p>
        </w:tc>
      </w:tr>
      <w:tr w:rsidR="004E3164" w:rsidRPr="00B81ABF" w:rsidTr="00211E67">
        <w:trPr>
          <w:trHeight w:val="312"/>
        </w:trPr>
        <w:tc>
          <w:tcPr>
            <w:tcW w:w="5380" w:type="dxa"/>
            <w:tcBorders>
              <w:top w:val="nil"/>
              <w:left w:val="single" w:sz="8" w:space="0" w:color="auto"/>
              <w:bottom w:val="single" w:sz="4" w:space="0" w:color="auto"/>
              <w:right w:val="single" w:sz="4" w:space="0" w:color="auto"/>
            </w:tcBorders>
            <w:vAlign w:val="bottom"/>
          </w:tcPr>
          <w:p w:rsidR="004E3164" w:rsidRPr="00B81ABF" w:rsidRDefault="004E3164" w:rsidP="0015292C">
            <w:pPr>
              <w:pStyle w:val="22"/>
            </w:pPr>
            <w:r w:rsidRPr="00B81ABF">
              <w:t>Нерозподілений</w:t>
            </w:r>
            <w:r w:rsidR="0015292C">
              <w:t xml:space="preserve"> </w:t>
            </w:r>
            <w:r w:rsidRPr="00B81ABF">
              <w:t>прибуток (непокритий</w:t>
            </w:r>
            <w:r w:rsidR="0015292C">
              <w:t xml:space="preserve"> </w:t>
            </w:r>
            <w:r w:rsidRPr="00B81ABF">
              <w:t>збиток)</w:t>
            </w:r>
          </w:p>
        </w:tc>
        <w:tc>
          <w:tcPr>
            <w:tcW w:w="1260" w:type="dxa"/>
            <w:tcBorders>
              <w:top w:val="nil"/>
              <w:left w:val="nil"/>
              <w:bottom w:val="single" w:sz="4" w:space="0" w:color="auto"/>
              <w:right w:val="single" w:sz="4" w:space="0" w:color="auto"/>
            </w:tcBorders>
            <w:noWrap/>
            <w:vAlign w:val="bottom"/>
          </w:tcPr>
          <w:p w:rsidR="004E3164" w:rsidRPr="00B81ABF" w:rsidRDefault="004E3164" w:rsidP="0015292C">
            <w:pPr>
              <w:pStyle w:val="22"/>
            </w:pPr>
            <w:r w:rsidRPr="00B81ABF">
              <w:t>3838,00</w:t>
            </w:r>
          </w:p>
        </w:tc>
        <w:tc>
          <w:tcPr>
            <w:tcW w:w="1300" w:type="dxa"/>
            <w:tcBorders>
              <w:top w:val="nil"/>
              <w:left w:val="nil"/>
              <w:bottom w:val="single" w:sz="4" w:space="0" w:color="auto"/>
              <w:right w:val="single" w:sz="4" w:space="0" w:color="auto"/>
            </w:tcBorders>
            <w:noWrap/>
            <w:vAlign w:val="bottom"/>
          </w:tcPr>
          <w:p w:rsidR="004E3164" w:rsidRPr="00B81ABF" w:rsidRDefault="004E3164" w:rsidP="0015292C">
            <w:pPr>
              <w:pStyle w:val="22"/>
            </w:pPr>
            <w:r w:rsidRPr="00B81ABF">
              <w:t>3920,54</w:t>
            </w:r>
          </w:p>
        </w:tc>
        <w:tc>
          <w:tcPr>
            <w:tcW w:w="1300" w:type="dxa"/>
            <w:tcBorders>
              <w:top w:val="nil"/>
              <w:left w:val="nil"/>
              <w:bottom w:val="single" w:sz="4" w:space="0" w:color="auto"/>
              <w:right w:val="single" w:sz="8" w:space="0" w:color="auto"/>
            </w:tcBorders>
            <w:noWrap/>
            <w:vAlign w:val="bottom"/>
          </w:tcPr>
          <w:p w:rsidR="004E3164" w:rsidRPr="00B81ABF" w:rsidRDefault="004E3164" w:rsidP="0015292C">
            <w:pPr>
              <w:pStyle w:val="22"/>
            </w:pPr>
            <w:r w:rsidRPr="00B81ABF">
              <w:t>3920,54</w:t>
            </w:r>
          </w:p>
        </w:tc>
      </w:tr>
      <w:tr w:rsidR="004E3164" w:rsidRPr="00B81ABF" w:rsidTr="00211E67">
        <w:trPr>
          <w:trHeight w:val="312"/>
        </w:trPr>
        <w:tc>
          <w:tcPr>
            <w:tcW w:w="5380" w:type="dxa"/>
            <w:tcBorders>
              <w:top w:val="nil"/>
              <w:left w:val="single" w:sz="8" w:space="0" w:color="auto"/>
              <w:bottom w:val="single" w:sz="4" w:space="0" w:color="auto"/>
              <w:right w:val="single" w:sz="4" w:space="0" w:color="auto"/>
            </w:tcBorders>
            <w:noWrap/>
            <w:vAlign w:val="bottom"/>
          </w:tcPr>
          <w:p w:rsidR="004E3164" w:rsidRPr="00B81ABF" w:rsidRDefault="004E3164" w:rsidP="0015292C">
            <w:pPr>
              <w:pStyle w:val="22"/>
            </w:pPr>
            <w:r w:rsidRPr="00B81ABF">
              <w:t>Усього за розділом І</w:t>
            </w:r>
          </w:p>
        </w:tc>
        <w:tc>
          <w:tcPr>
            <w:tcW w:w="1260" w:type="dxa"/>
            <w:tcBorders>
              <w:top w:val="nil"/>
              <w:left w:val="nil"/>
              <w:bottom w:val="single" w:sz="4" w:space="0" w:color="auto"/>
              <w:right w:val="single" w:sz="4" w:space="0" w:color="auto"/>
            </w:tcBorders>
            <w:noWrap/>
            <w:vAlign w:val="bottom"/>
          </w:tcPr>
          <w:p w:rsidR="004E3164" w:rsidRPr="00B81ABF" w:rsidRDefault="004E3164" w:rsidP="0015292C">
            <w:pPr>
              <w:pStyle w:val="22"/>
            </w:pPr>
            <w:r w:rsidRPr="00B81ABF">
              <w:t>23614,00</w:t>
            </w:r>
          </w:p>
        </w:tc>
        <w:tc>
          <w:tcPr>
            <w:tcW w:w="1300" w:type="dxa"/>
            <w:tcBorders>
              <w:top w:val="nil"/>
              <w:left w:val="nil"/>
              <w:bottom w:val="single" w:sz="4" w:space="0" w:color="auto"/>
              <w:right w:val="single" w:sz="4" w:space="0" w:color="auto"/>
            </w:tcBorders>
            <w:noWrap/>
            <w:vAlign w:val="bottom"/>
          </w:tcPr>
          <w:p w:rsidR="004E3164" w:rsidRPr="00B81ABF" w:rsidRDefault="004E3164" w:rsidP="0015292C">
            <w:pPr>
              <w:pStyle w:val="22"/>
            </w:pPr>
            <w:r w:rsidRPr="00B81ABF">
              <w:t>23696,54</w:t>
            </w:r>
          </w:p>
        </w:tc>
        <w:tc>
          <w:tcPr>
            <w:tcW w:w="1300" w:type="dxa"/>
            <w:tcBorders>
              <w:top w:val="nil"/>
              <w:left w:val="nil"/>
              <w:bottom w:val="single" w:sz="4" w:space="0" w:color="auto"/>
              <w:right w:val="single" w:sz="8" w:space="0" w:color="auto"/>
            </w:tcBorders>
            <w:noWrap/>
            <w:vAlign w:val="bottom"/>
          </w:tcPr>
          <w:p w:rsidR="004E3164" w:rsidRPr="00B81ABF" w:rsidRDefault="004E3164" w:rsidP="0015292C">
            <w:pPr>
              <w:pStyle w:val="22"/>
            </w:pPr>
            <w:r w:rsidRPr="00B81ABF">
              <w:t>25325,79</w:t>
            </w:r>
          </w:p>
        </w:tc>
      </w:tr>
      <w:tr w:rsidR="004E3164" w:rsidRPr="00B81ABF" w:rsidTr="00211E67">
        <w:trPr>
          <w:trHeight w:val="312"/>
        </w:trPr>
        <w:tc>
          <w:tcPr>
            <w:tcW w:w="5380" w:type="dxa"/>
            <w:tcBorders>
              <w:top w:val="nil"/>
              <w:left w:val="single" w:sz="8" w:space="0" w:color="auto"/>
              <w:bottom w:val="single" w:sz="4" w:space="0" w:color="auto"/>
              <w:right w:val="single" w:sz="4" w:space="0" w:color="auto"/>
            </w:tcBorders>
            <w:noWrap/>
            <w:vAlign w:val="bottom"/>
          </w:tcPr>
          <w:p w:rsidR="004E3164" w:rsidRPr="00B81ABF" w:rsidRDefault="004E3164" w:rsidP="0015292C">
            <w:pPr>
              <w:pStyle w:val="22"/>
            </w:pPr>
            <w:r w:rsidRPr="00B81ABF">
              <w:t>ІІ. Забезпечення</w:t>
            </w:r>
            <w:r w:rsidR="0015292C">
              <w:t xml:space="preserve"> </w:t>
            </w:r>
            <w:r w:rsidRPr="00B81ABF">
              <w:t>наступних</w:t>
            </w:r>
            <w:r w:rsidR="0015292C">
              <w:t xml:space="preserve"> </w:t>
            </w:r>
            <w:r w:rsidRPr="00B81ABF">
              <w:t>витрат і платежів</w:t>
            </w:r>
          </w:p>
        </w:tc>
        <w:tc>
          <w:tcPr>
            <w:tcW w:w="1260" w:type="dxa"/>
            <w:tcBorders>
              <w:top w:val="nil"/>
              <w:left w:val="nil"/>
              <w:bottom w:val="single" w:sz="4" w:space="0" w:color="auto"/>
              <w:right w:val="single" w:sz="4" w:space="0" w:color="auto"/>
            </w:tcBorders>
            <w:noWrap/>
            <w:vAlign w:val="bottom"/>
          </w:tcPr>
          <w:p w:rsidR="004E3164" w:rsidRPr="00B81ABF" w:rsidRDefault="00B81ABF" w:rsidP="0015292C">
            <w:pPr>
              <w:pStyle w:val="22"/>
            </w:pPr>
            <w:r w:rsidRPr="00B81ABF">
              <w:t xml:space="preserve"> </w:t>
            </w:r>
          </w:p>
        </w:tc>
        <w:tc>
          <w:tcPr>
            <w:tcW w:w="1300" w:type="dxa"/>
            <w:tcBorders>
              <w:top w:val="nil"/>
              <w:left w:val="nil"/>
              <w:bottom w:val="single" w:sz="4" w:space="0" w:color="auto"/>
              <w:right w:val="single" w:sz="4" w:space="0" w:color="auto"/>
            </w:tcBorders>
            <w:noWrap/>
            <w:vAlign w:val="bottom"/>
          </w:tcPr>
          <w:p w:rsidR="004E3164" w:rsidRPr="00B81ABF" w:rsidRDefault="00B81ABF" w:rsidP="0015292C">
            <w:pPr>
              <w:pStyle w:val="22"/>
            </w:pPr>
            <w:r w:rsidRPr="00B81ABF">
              <w:t xml:space="preserve"> </w:t>
            </w:r>
          </w:p>
        </w:tc>
        <w:tc>
          <w:tcPr>
            <w:tcW w:w="1300" w:type="dxa"/>
            <w:tcBorders>
              <w:top w:val="nil"/>
              <w:left w:val="nil"/>
              <w:bottom w:val="single" w:sz="4" w:space="0" w:color="auto"/>
              <w:right w:val="single" w:sz="8" w:space="0" w:color="auto"/>
            </w:tcBorders>
            <w:noWrap/>
            <w:vAlign w:val="bottom"/>
          </w:tcPr>
          <w:p w:rsidR="004E3164" w:rsidRPr="00B81ABF" w:rsidRDefault="00B81ABF" w:rsidP="0015292C">
            <w:pPr>
              <w:pStyle w:val="22"/>
            </w:pPr>
            <w:r w:rsidRPr="00B81ABF">
              <w:t xml:space="preserve"> </w:t>
            </w:r>
          </w:p>
        </w:tc>
      </w:tr>
      <w:tr w:rsidR="004E3164" w:rsidRPr="00B81ABF" w:rsidTr="00211E67">
        <w:trPr>
          <w:trHeight w:val="312"/>
        </w:trPr>
        <w:tc>
          <w:tcPr>
            <w:tcW w:w="5380" w:type="dxa"/>
            <w:tcBorders>
              <w:top w:val="nil"/>
              <w:left w:val="single" w:sz="8" w:space="0" w:color="auto"/>
              <w:bottom w:val="single" w:sz="4" w:space="0" w:color="auto"/>
              <w:right w:val="single" w:sz="4" w:space="0" w:color="auto"/>
            </w:tcBorders>
            <w:noWrap/>
            <w:vAlign w:val="bottom"/>
          </w:tcPr>
          <w:p w:rsidR="004E3164" w:rsidRPr="00B81ABF" w:rsidRDefault="004E3164" w:rsidP="0015292C">
            <w:pPr>
              <w:pStyle w:val="22"/>
            </w:pPr>
            <w:r w:rsidRPr="00B81ABF">
              <w:t>Забезпечення</w:t>
            </w:r>
            <w:r w:rsidR="0015292C">
              <w:t xml:space="preserve"> </w:t>
            </w:r>
            <w:r w:rsidRPr="00B81ABF">
              <w:t>виплат персоналу</w:t>
            </w:r>
          </w:p>
        </w:tc>
        <w:tc>
          <w:tcPr>
            <w:tcW w:w="1260" w:type="dxa"/>
            <w:tcBorders>
              <w:top w:val="nil"/>
              <w:left w:val="nil"/>
              <w:bottom w:val="single" w:sz="4" w:space="0" w:color="auto"/>
              <w:right w:val="single" w:sz="4" w:space="0" w:color="auto"/>
            </w:tcBorders>
            <w:noWrap/>
            <w:vAlign w:val="bottom"/>
          </w:tcPr>
          <w:p w:rsidR="004E3164" w:rsidRPr="00B81ABF" w:rsidRDefault="00B81ABF" w:rsidP="0015292C">
            <w:pPr>
              <w:pStyle w:val="22"/>
            </w:pPr>
            <w:r w:rsidRPr="00B81ABF">
              <w:t xml:space="preserve"> </w:t>
            </w:r>
          </w:p>
        </w:tc>
        <w:tc>
          <w:tcPr>
            <w:tcW w:w="1300" w:type="dxa"/>
            <w:tcBorders>
              <w:top w:val="nil"/>
              <w:left w:val="nil"/>
              <w:bottom w:val="single" w:sz="4" w:space="0" w:color="auto"/>
              <w:right w:val="single" w:sz="4" w:space="0" w:color="auto"/>
            </w:tcBorders>
            <w:noWrap/>
            <w:vAlign w:val="bottom"/>
          </w:tcPr>
          <w:p w:rsidR="004E3164" w:rsidRPr="00B81ABF" w:rsidRDefault="00B81ABF" w:rsidP="0015292C">
            <w:pPr>
              <w:pStyle w:val="22"/>
            </w:pPr>
            <w:r w:rsidRPr="00B81ABF">
              <w:t xml:space="preserve"> </w:t>
            </w:r>
          </w:p>
        </w:tc>
        <w:tc>
          <w:tcPr>
            <w:tcW w:w="1300" w:type="dxa"/>
            <w:tcBorders>
              <w:top w:val="nil"/>
              <w:left w:val="nil"/>
              <w:bottom w:val="single" w:sz="4" w:space="0" w:color="auto"/>
              <w:right w:val="single" w:sz="8" w:space="0" w:color="auto"/>
            </w:tcBorders>
            <w:noWrap/>
            <w:vAlign w:val="bottom"/>
          </w:tcPr>
          <w:p w:rsidR="004E3164" w:rsidRPr="00B81ABF" w:rsidRDefault="00B81ABF" w:rsidP="0015292C">
            <w:pPr>
              <w:pStyle w:val="22"/>
            </w:pPr>
            <w:r w:rsidRPr="00B81ABF">
              <w:t xml:space="preserve"> </w:t>
            </w:r>
          </w:p>
        </w:tc>
      </w:tr>
      <w:tr w:rsidR="004E3164" w:rsidRPr="00B81ABF" w:rsidTr="00211E67">
        <w:trPr>
          <w:trHeight w:val="312"/>
        </w:trPr>
        <w:tc>
          <w:tcPr>
            <w:tcW w:w="5380" w:type="dxa"/>
            <w:tcBorders>
              <w:top w:val="nil"/>
              <w:left w:val="single" w:sz="8" w:space="0" w:color="auto"/>
              <w:bottom w:val="single" w:sz="4" w:space="0" w:color="auto"/>
              <w:right w:val="single" w:sz="4" w:space="0" w:color="auto"/>
            </w:tcBorders>
            <w:noWrap/>
            <w:vAlign w:val="bottom"/>
          </w:tcPr>
          <w:p w:rsidR="004E3164" w:rsidRPr="00B81ABF" w:rsidRDefault="004E3164" w:rsidP="0015292C">
            <w:pPr>
              <w:pStyle w:val="22"/>
            </w:pPr>
            <w:r w:rsidRPr="00B81ABF">
              <w:t>Усього за розділом ІІ</w:t>
            </w:r>
          </w:p>
        </w:tc>
        <w:tc>
          <w:tcPr>
            <w:tcW w:w="1260" w:type="dxa"/>
            <w:tcBorders>
              <w:top w:val="nil"/>
              <w:left w:val="nil"/>
              <w:bottom w:val="single" w:sz="4" w:space="0" w:color="auto"/>
              <w:right w:val="single" w:sz="4" w:space="0" w:color="auto"/>
            </w:tcBorders>
            <w:noWrap/>
            <w:vAlign w:val="bottom"/>
          </w:tcPr>
          <w:p w:rsidR="004E3164" w:rsidRPr="00B81ABF" w:rsidRDefault="00B81ABF" w:rsidP="0015292C">
            <w:pPr>
              <w:pStyle w:val="22"/>
            </w:pPr>
            <w:r w:rsidRPr="00B81ABF">
              <w:t xml:space="preserve"> </w:t>
            </w:r>
          </w:p>
        </w:tc>
        <w:tc>
          <w:tcPr>
            <w:tcW w:w="1300" w:type="dxa"/>
            <w:tcBorders>
              <w:top w:val="nil"/>
              <w:left w:val="nil"/>
              <w:bottom w:val="single" w:sz="4" w:space="0" w:color="auto"/>
              <w:right w:val="single" w:sz="4" w:space="0" w:color="auto"/>
            </w:tcBorders>
            <w:noWrap/>
            <w:vAlign w:val="bottom"/>
          </w:tcPr>
          <w:p w:rsidR="004E3164" w:rsidRPr="00B81ABF" w:rsidRDefault="00B81ABF" w:rsidP="0015292C">
            <w:pPr>
              <w:pStyle w:val="22"/>
            </w:pPr>
            <w:r w:rsidRPr="00B81ABF">
              <w:t xml:space="preserve"> </w:t>
            </w:r>
          </w:p>
        </w:tc>
        <w:tc>
          <w:tcPr>
            <w:tcW w:w="1300" w:type="dxa"/>
            <w:tcBorders>
              <w:top w:val="nil"/>
              <w:left w:val="nil"/>
              <w:bottom w:val="single" w:sz="4" w:space="0" w:color="auto"/>
              <w:right w:val="single" w:sz="8" w:space="0" w:color="auto"/>
            </w:tcBorders>
            <w:noWrap/>
            <w:vAlign w:val="bottom"/>
          </w:tcPr>
          <w:p w:rsidR="004E3164" w:rsidRPr="00B81ABF" w:rsidRDefault="00B81ABF" w:rsidP="0015292C">
            <w:pPr>
              <w:pStyle w:val="22"/>
            </w:pPr>
            <w:r w:rsidRPr="00B81ABF">
              <w:t xml:space="preserve"> </w:t>
            </w:r>
          </w:p>
        </w:tc>
      </w:tr>
      <w:tr w:rsidR="004E3164" w:rsidRPr="00B81ABF" w:rsidTr="00211E67">
        <w:trPr>
          <w:trHeight w:val="312"/>
        </w:trPr>
        <w:tc>
          <w:tcPr>
            <w:tcW w:w="5380" w:type="dxa"/>
            <w:tcBorders>
              <w:top w:val="nil"/>
              <w:left w:val="single" w:sz="8" w:space="0" w:color="auto"/>
              <w:bottom w:val="single" w:sz="4" w:space="0" w:color="auto"/>
              <w:right w:val="single" w:sz="4" w:space="0" w:color="auto"/>
            </w:tcBorders>
            <w:noWrap/>
            <w:vAlign w:val="bottom"/>
          </w:tcPr>
          <w:p w:rsidR="004E3164" w:rsidRPr="00B81ABF" w:rsidRDefault="004E3164" w:rsidP="0015292C">
            <w:pPr>
              <w:pStyle w:val="22"/>
            </w:pPr>
            <w:r w:rsidRPr="00B81ABF">
              <w:t>ІІІ. Довгострокові</w:t>
            </w:r>
            <w:r w:rsidR="0015292C">
              <w:t xml:space="preserve"> </w:t>
            </w:r>
            <w:r w:rsidRPr="00B81ABF">
              <w:t>зобов’язання</w:t>
            </w:r>
          </w:p>
        </w:tc>
        <w:tc>
          <w:tcPr>
            <w:tcW w:w="1260" w:type="dxa"/>
            <w:tcBorders>
              <w:top w:val="nil"/>
              <w:left w:val="nil"/>
              <w:bottom w:val="single" w:sz="4" w:space="0" w:color="auto"/>
              <w:right w:val="single" w:sz="4" w:space="0" w:color="auto"/>
            </w:tcBorders>
            <w:noWrap/>
            <w:vAlign w:val="bottom"/>
          </w:tcPr>
          <w:p w:rsidR="004E3164" w:rsidRPr="00B81ABF" w:rsidRDefault="00B81ABF" w:rsidP="0015292C">
            <w:pPr>
              <w:pStyle w:val="22"/>
            </w:pPr>
            <w:r w:rsidRPr="00B81ABF">
              <w:t xml:space="preserve"> </w:t>
            </w:r>
          </w:p>
        </w:tc>
        <w:tc>
          <w:tcPr>
            <w:tcW w:w="1300" w:type="dxa"/>
            <w:tcBorders>
              <w:top w:val="nil"/>
              <w:left w:val="nil"/>
              <w:bottom w:val="single" w:sz="4" w:space="0" w:color="auto"/>
              <w:right w:val="single" w:sz="4" w:space="0" w:color="auto"/>
            </w:tcBorders>
            <w:noWrap/>
            <w:vAlign w:val="bottom"/>
          </w:tcPr>
          <w:p w:rsidR="004E3164" w:rsidRPr="00B81ABF" w:rsidRDefault="00B81ABF" w:rsidP="0015292C">
            <w:pPr>
              <w:pStyle w:val="22"/>
            </w:pPr>
            <w:r w:rsidRPr="00B81ABF">
              <w:t xml:space="preserve"> </w:t>
            </w:r>
          </w:p>
        </w:tc>
        <w:tc>
          <w:tcPr>
            <w:tcW w:w="1300" w:type="dxa"/>
            <w:tcBorders>
              <w:top w:val="nil"/>
              <w:left w:val="nil"/>
              <w:bottom w:val="single" w:sz="4" w:space="0" w:color="auto"/>
              <w:right w:val="single" w:sz="8" w:space="0" w:color="auto"/>
            </w:tcBorders>
            <w:noWrap/>
            <w:vAlign w:val="bottom"/>
          </w:tcPr>
          <w:p w:rsidR="004E3164" w:rsidRPr="00B81ABF" w:rsidRDefault="00B81ABF" w:rsidP="0015292C">
            <w:pPr>
              <w:pStyle w:val="22"/>
            </w:pPr>
            <w:r w:rsidRPr="00B81ABF">
              <w:t xml:space="preserve"> </w:t>
            </w:r>
          </w:p>
        </w:tc>
      </w:tr>
      <w:tr w:rsidR="004E3164" w:rsidRPr="00B81ABF" w:rsidTr="00211E67">
        <w:trPr>
          <w:trHeight w:val="624"/>
        </w:trPr>
        <w:tc>
          <w:tcPr>
            <w:tcW w:w="5380" w:type="dxa"/>
            <w:tcBorders>
              <w:top w:val="nil"/>
              <w:left w:val="single" w:sz="8" w:space="0" w:color="auto"/>
              <w:bottom w:val="single" w:sz="4" w:space="0" w:color="auto"/>
              <w:right w:val="single" w:sz="4" w:space="0" w:color="auto"/>
            </w:tcBorders>
            <w:noWrap/>
            <w:vAlign w:val="bottom"/>
          </w:tcPr>
          <w:p w:rsidR="004E3164" w:rsidRPr="00B81ABF" w:rsidRDefault="004E3164" w:rsidP="0015292C">
            <w:pPr>
              <w:pStyle w:val="22"/>
            </w:pPr>
            <w:r w:rsidRPr="00B81ABF">
              <w:t>Довгострокові</w:t>
            </w:r>
            <w:r w:rsidR="0015292C">
              <w:t xml:space="preserve"> </w:t>
            </w:r>
            <w:r w:rsidRPr="00B81ABF">
              <w:t>кредити</w:t>
            </w:r>
            <w:r w:rsidR="0015292C">
              <w:t xml:space="preserve"> </w:t>
            </w:r>
            <w:r w:rsidRPr="00B81ABF">
              <w:t>банків</w:t>
            </w:r>
          </w:p>
        </w:tc>
        <w:tc>
          <w:tcPr>
            <w:tcW w:w="1260" w:type="dxa"/>
            <w:tcBorders>
              <w:top w:val="nil"/>
              <w:left w:val="nil"/>
              <w:bottom w:val="single" w:sz="4" w:space="0" w:color="auto"/>
              <w:right w:val="single" w:sz="4" w:space="0" w:color="auto"/>
            </w:tcBorders>
            <w:noWrap/>
            <w:vAlign w:val="bottom"/>
          </w:tcPr>
          <w:p w:rsidR="004E3164" w:rsidRPr="00B81ABF" w:rsidRDefault="00B81ABF" w:rsidP="0015292C">
            <w:pPr>
              <w:pStyle w:val="22"/>
            </w:pPr>
            <w:r w:rsidRPr="00B81ABF">
              <w:t xml:space="preserve"> </w:t>
            </w:r>
          </w:p>
        </w:tc>
        <w:tc>
          <w:tcPr>
            <w:tcW w:w="1300" w:type="dxa"/>
            <w:tcBorders>
              <w:top w:val="nil"/>
              <w:left w:val="nil"/>
              <w:bottom w:val="single" w:sz="4" w:space="0" w:color="auto"/>
              <w:right w:val="single" w:sz="4" w:space="0" w:color="auto"/>
            </w:tcBorders>
            <w:noWrap/>
            <w:vAlign w:val="bottom"/>
          </w:tcPr>
          <w:p w:rsidR="004E3164" w:rsidRPr="00B81ABF" w:rsidRDefault="00B81ABF" w:rsidP="0015292C">
            <w:pPr>
              <w:pStyle w:val="22"/>
            </w:pPr>
            <w:r w:rsidRPr="00B81ABF">
              <w:t xml:space="preserve"> </w:t>
            </w:r>
          </w:p>
        </w:tc>
        <w:tc>
          <w:tcPr>
            <w:tcW w:w="1300" w:type="dxa"/>
            <w:tcBorders>
              <w:top w:val="nil"/>
              <w:left w:val="nil"/>
              <w:bottom w:val="single" w:sz="4" w:space="0" w:color="auto"/>
              <w:right w:val="single" w:sz="8" w:space="0" w:color="auto"/>
            </w:tcBorders>
            <w:noWrap/>
            <w:vAlign w:val="bottom"/>
          </w:tcPr>
          <w:p w:rsidR="004E3164" w:rsidRPr="00B81ABF" w:rsidRDefault="004E3164" w:rsidP="0015292C">
            <w:pPr>
              <w:pStyle w:val="22"/>
            </w:pPr>
            <w:r w:rsidRPr="00B81ABF">
              <w:t>1662,08</w:t>
            </w:r>
          </w:p>
        </w:tc>
      </w:tr>
      <w:tr w:rsidR="004E3164" w:rsidRPr="00B81ABF" w:rsidTr="00211E67">
        <w:trPr>
          <w:trHeight w:val="312"/>
        </w:trPr>
        <w:tc>
          <w:tcPr>
            <w:tcW w:w="5380" w:type="dxa"/>
            <w:tcBorders>
              <w:top w:val="nil"/>
              <w:left w:val="single" w:sz="8" w:space="0" w:color="auto"/>
              <w:bottom w:val="single" w:sz="4" w:space="0" w:color="auto"/>
              <w:right w:val="single" w:sz="4" w:space="0" w:color="auto"/>
            </w:tcBorders>
            <w:noWrap/>
            <w:vAlign w:val="bottom"/>
          </w:tcPr>
          <w:p w:rsidR="004E3164" w:rsidRPr="00B81ABF" w:rsidRDefault="004E3164" w:rsidP="0015292C">
            <w:pPr>
              <w:pStyle w:val="22"/>
            </w:pPr>
            <w:r w:rsidRPr="00B81ABF">
              <w:t>Усього за розділом ІІІ</w:t>
            </w:r>
          </w:p>
        </w:tc>
        <w:tc>
          <w:tcPr>
            <w:tcW w:w="1260" w:type="dxa"/>
            <w:tcBorders>
              <w:top w:val="nil"/>
              <w:left w:val="nil"/>
              <w:bottom w:val="single" w:sz="4" w:space="0" w:color="auto"/>
              <w:right w:val="single" w:sz="4" w:space="0" w:color="auto"/>
            </w:tcBorders>
            <w:noWrap/>
            <w:vAlign w:val="bottom"/>
          </w:tcPr>
          <w:p w:rsidR="004E3164" w:rsidRPr="00B81ABF" w:rsidRDefault="00B81ABF" w:rsidP="0015292C">
            <w:pPr>
              <w:pStyle w:val="22"/>
            </w:pPr>
            <w:r w:rsidRPr="00B81ABF">
              <w:t xml:space="preserve"> </w:t>
            </w:r>
          </w:p>
        </w:tc>
        <w:tc>
          <w:tcPr>
            <w:tcW w:w="1300" w:type="dxa"/>
            <w:tcBorders>
              <w:top w:val="nil"/>
              <w:left w:val="nil"/>
              <w:bottom w:val="single" w:sz="4" w:space="0" w:color="auto"/>
              <w:right w:val="single" w:sz="4" w:space="0" w:color="auto"/>
            </w:tcBorders>
            <w:noWrap/>
            <w:vAlign w:val="bottom"/>
          </w:tcPr>
          <w:p w:rsidR="004E3164" w:rsidRPr="00B81ABF" w:rsidRDefault="00B81ABF" w:rsidP="0015292C">
            <w:pPr>
              <w:pStyle w:val="22"/>
            </w:pPr>
            <w:r w:rsidRPr="00B81ABF">
              <w:t xml:space="preserve"> </w:t>
            </w:r>
          </w:p>
        </w:tc>
        <w:tc>
          <w:tcPr>
            <w:tcW w:w="1300" w:type="dxa"/>
            <w:tcBorders>
              <w:top w:val="nil"/>
              <w:left w:val="nil"/>
              <w:bottom w:val="single" w:sz="4" w:space="0" w:color="auto"/>
              <w:right w:val="single" w:sz="8" w:space="0" w:color="auto"/>
            </w:tcBorders>
            <w:noWrap/>
            <w:vAlign w:val="bottom"/>
          </w:tcPr>
          <w:p w:rsidR="004E3164" w:rsidRPr="00B81ABF" w:rsidRDefault="004E3164" w:rsidP="0015292C">
            <w:pPr>
              <w:pStyle w:val="22"/>
            </w:pPr>
            <w:r w:rsidRPr="00B81ABF">
              <w:t>1662,08</w:t>
            </w:r>
          </w:p>
        </w:tc>
      </w:tr>
      <w:tr w:rsidR="004E3164" w:rsidRPr="00B81ABF" w:rsidTr="00211E67">
        <w:trPr>
          <w:trHeight w:val="312"/>
        </w:trPr>
        <w:tc>
          <w:tcPr>
            <w:tcW w:w="5380" w:type="dxa"/>
            <w:tcBorders>
              <w:top w:val="nil"/>
              <w:left w:val="single" w:sz="8" w:space="0" w:color="auto"/>
              <w:bottom w:val="single" w:sz="4" w:space="0" w:color="auto"/>
              <w:right w:val="single" w:sz="4" w:space="0" w:color="auto"/>
            </w:tcBorders>
            <w:noWrap/>
            <w:vAlign w:val="bottom"/>
          </w:tcPr>
          <w:p w:rsidR="004E3164" w:rsidRPr="00B81ABF" w:rsidRDefault="004E3164" w:rsidP="0015292C">
            <w:pPr>
              <w:pStyle w:val="22"/>
            </w:pPr>
            <w:r w:rsidRPr="00B81ABF">
              <w:t>IV. Поточні</w:t>
            </w:r>
            <w:r w:rsidR="0015292C">
              <w:t xml:space="preserve"> </w:t>
            </w:r>
            <w:r w:rsidRPr="00B81ABF">
              <w:t>зобов’язання</w:t>
            </w:r>
          </w:p>
        </w:tc>
        <w:tc>
          <w:tcPr>
            <w:tcW w:w="1260" w:type="dxa"/>
            <w:tcBorders>
              <w:top w:val="nil"/>
              <w:left w:val="nil"/>
              <w:bottom w:val="single" w:sz="4" w:space="0" w:color="auto"/>
              <w:right w:val="single" w:sz="4" w:space="0" w:color="auto"/>
            </w:tcBorders>
            <w:noWrap/>
            <w:vAlign w:val="bottom"/>
          </w:tcPr>
          <w:p w:rsidR="004E3164" w:rsidRPr="00B81ABF" w:rsidRDefault="00B81ABF" w:rsidP="0015292C">
            <w:pPr>
              <w:pStyle w:val="22"/>
            </w:pPr>
            <w:r w:rsidRPr="00B81ABF">
              <w:t xml:space="preserve"> </w:t>
            </w:r>
          </w:p>
        </w:tc>
        <w:tc>
          <w:tcPr>
            <w:tcW w:w="1300" w:type="dxa"/>
            <w:tcBorders>
              <w:top w:val="nil"/>
              <w:left w:val="nil"/>
              <w:bottom w:val="single" w:sz="4" w:space="0" w:color="auto"/>
              <w:right w:val="single" w:sz="4" w:space="0" w:color="auto"/>
            </w:tcBorders>
            <w:noWrap/>
            <w:vAlign w:val="bottom"/>
          </w:tcPr>
          <w:p w:rsidR="004E3164" w:rsidRPr="00B81ABF" w:rsidRDefault="00B81ABF" w:rsidP="0015292C">
            <w:pPr>
              <w:pStyle w:val="22"/>
            </w:pPr>
            <w:r w:rsidRPr="00B81ABF">
              <w:t xml:space="preserve"> </w:t>
            </w:r>
          </w:p>
        </w:tc>
        <w:tc>
          <w:tcPr>
            <w:tcW w:w="1300" w:type="dxa"/>
            <w:tcBorders>
              <w:top w:val="nil"/>
              <w:left w:val="nil"/>
              <w:bottom w:val="single" w:sz="4" w:space="0" w:color="auto"/>
              <w:right w:val="single" w:sz="8" w:space="0" w:color="auto"/>
            </w:tcBorders>
            <w:noWrap/>
            <w:vAlign w:val="bottom"/>
          </w:tcPr>
          <w:p w:rsidR="004E3164" w:rsidRPr="00B81ABF" w:rsidRDefault="00B81ABF" w:rsidP="0015292C">
            <w:pPr>
              <w:pStyle w:val="22"/>
            </w:pPr>
            <w:r w:rsidRPr="00B81ABF">
              <w:t xml:space="preserve"> </w:t>
            </w:r>
          </w:p>
        </w:tc>
      </w:tr>
      <w:tr w:rsidR="004E3164" w:rsidRPr="00B81ABF" w:rsidTr="00211E67">
        <w:trPr>
          <w:trHeight w:val="324"/>
        </w:trPr>
        <w:tc>
          <w:tcPr>
            <w:tcW w:w="5380" w:type="dxa"/>
            <w:tcBorders>
              <w:top w:val="nil"/>
              <w:left w:val="single" w:sz="8" w:space="0" w:color="auto"/>
              <w:bottom w:val="single" w:sz="4" w:space="0" w:color="auto"/>
              <w:right w:val="single" w:sz="4" w:space="0" w:color="auto"/>
            </w:tcBorders>
            <w:noWrap/>
            <w:vAlign w:val="bottom"/>
          </w:tcPr>
          <w:p w:rsidR="004E3164" w:rsidRPr="00B81ABF" w:rsidRDefault="004E3164" w:rsidP="0015292C">
            <w:pPr>
              <w:pStyle w:val="22"/>
            </w:pPr>
            <w:r w:rsidRPr="00B81ABF">
              <w:t>Короткострокові</w:t>
            </w:r>
            <w:r w:rsidR="0015292C">
              <w:t xml:space="preserve"> </w:t>
            </w:r>
            <w:r w:rsidRPr="00B81ABF">
              <w:t>кредити</w:t>
            </w:r>
            <w:r w:rsidR="0015292C">
              <w:t xml:space="preserve"> </w:t>
            </w:r>
            <w:r w:rsidRPr="00B81ABF">
              <w:t>банків</w:t>
            </w:r>
          </w:p>
        </w:tc>
        <w:tc>
          <w:tcPr>
            <w:tcW w:w="1260" w:type="dxa"/>
            <w:tcBorders>
              <w:top w:val="nil"/>
              <w:left w:val="nil"/>
              <w:bottom w:val="single" w:sz="4" w:space="0" w:color="auto"/>
              <w:right w:val="single" w:sz="4" w:space="0" w:color="auto"/>
            </w:tcBorders>
            <w:noWrap/>
            <w:vAlign w:val="bottom"/>
          </w:tcPr>
          <w:p w:rsidR="004E3164" w:rsidRPr="00B81ABF" w:rsidRDefault="00B81ABF" w:rsidP="0015292C">
            <w:pPr>
              <w:pStyle w:val="22"/>
            </w:pPr>
            <w:r w:rsidRPr="00B81ABF">
              <w:t xml:space="preserve"> </w:t>
            </w:r>
          </w:p>
        </w:tc>
        <w:tc>
          <w:tcPr>
            <w:tcW w:w="1300" w:type="dxa"/>
            <w:tcBorders>
              <w:top w:val="nil"/>
              <w:left w:val="nil"/>
              <w:bottom w:val="single" w:sz="4" w:space="0" w:color="auto"/>
              <w:right w:val="single" w:sz="4" w:space="0" w:color="auto"/>
            </w:tcBorders>
            <w:noWrap/>
            <w:vAlign w:val="bottom"/>
          </w:tcPr>
          <w:p w:rsidR="004E3164" w:rsidRPr="00B81ABF" w:rsidRDefault="00B81ABF" w:rsidP="0015292C">
            <w:pPr>
              <w:pStyle w:val="22"/>
            </w:pPr>
            <w:r w:rsidRPr="00B81ABF">
              <w:t xml:space="preserve"> </w:t>
            </w:r>
          </w:p>
        </w:tc>
        <w:tc>
          <w:tcPr>
            <w:tcW w:w="1300" w:type="dxa"/>
            <w:tcBorders>
              <w:top w:val="nil"/>
              <w:left w:val="nil"/>
              <w:bottom w:val="single" w:sz="4" w:space="0" w:color="auto"/>
              <w:right w:val="single" w:sz="8" w:space="0" w:color="auto"/>
            </w:tcBorders>
            <w:noWrap/>
            <w:vAlign w:val="bottom"/>
          </w:tcPr>
          <w:p w:rsidR="004E3164" w:rsidRPr="00B81ABF" w:rsidRDefault="004E3164" w:rsidP="0015292C">
            <w:pPr>
              <w:pStyle w:val="22"/>
            </w:pPr>
            <w:r w:rsidRPr="00B81ABF">
              <w:t>548,40</w:t>
            </w:r>
          </w:p>
        </w:tc>
      </w:tr>
      <w:tr w:rsidR="004E3164" w:rsidRPr="00B81ABF" w:rsidTr="00211E67">
        <w:trPr>
          <w:trHeight w:val="624"/>
        </w:trPr>
        <w:tc>
          <w:tcPr>
            <w:tcW w:w="5380" w:type="dxa"/>
            <w:tcBorders>
              <w:top w:val="nil"/>
              <w:left w:val="single" w:sz="8" w:space="0" w:color="auto"/>
              <w:bottom w:val="single" w:sz="4" w:space="0" w:color="auto"/>
              <w:right w:val="single" w:sz="4" w:space="0" w:color="auto"/>
            </w:tcBorders>
            <w:vAlign w:val="bottom"/>
          </w:tcPr>
          <w:p w:rsidR="004E3164" w:rsidRPr="00B81ABF" w:rsidRDefault="0015292C" w:rsidP="0015292C">
            <w:pPr>
              <w:pStyle w:val="22"/>
            </w:pPr>
            <w:r>
              <w:t>Кредиторс</w:t>
            </w:r>
            <w:r w:rsidR="004E3164" w:rsidRPr="00B81ABF">
              <w:t>ьк</w:t>
            </w:r>
            <w:r>
              <w:t xml:space="preserve">а </w:t>
            </w:r>
            <w:r w:rsidR="004E3164" w:rsidRPr="00B81ABF">
              <w:t>заборгованість за товари, роботи, послуги</w:t>
            </w:r>
          </w:p>
        </w:tc>
        <w:tc>
          <w:tcPr>
            <w:tcW w:w="1260" w:type="dxa"/>
            <w:tcBorders>
              <w:top w:val="nil"/>
              <w:left w:val="nil"/>
              <w:bottom w:val="single" w:sz="4" w:space="0" w:color="auto"/>
              <w:right w:val="single" w:sz="4" w:space="0" w:color="auto"/>
            </w:tcBorders>
            <w:noWrap/>
            <w:vAlign w:val="bottom"/>
          </w:tcPr>
          <w:p w:rsidR="004E3164" w:rsidRPr="00B81ABF" w:rsidRDefault="004E3164" w:rsidP="0015292C">
            <w:pPr>
              <w:pStyle w:val="22"/>
            </w:pPr>
            <w:r w:rsidRPr="00B81ABF">
              <w:t>702,00</w:t>
            </w:r>
          </w:p>
        </w:tc>
        <w:tc>
          <w:tcPr>
            <w:tcW w:w="1300" w:type="dxa"/>
            <w:tcBorders>
              <w:top w:val="nil"/>
              <w:left w:val="nil"/>
              <w:bottom w:val="single" w:sz="4" w:space="0" w:color="auto"/>
              <w:right w:val="single" w:sz="4" w:space="0" w:color="auto"/>
            </w:tcBorders>
            <w:noWrap/>
            <w:vAlign w:val="bottom"/>
          </w:tcPr>
          <w:p w:rsidR="004E3164" w:rsidRPr="00B81ABF" w:rsidRDefault="004E3164" w:rsidP="0015292C">
            <w:pPr>
              <w:pStyle w:val="22"/>
            </w:pPr>
            <w:r w:rsidRPr="00B81ABF">
              <w:t>702,00</w:t>
            </w:r>
          </w:p>
        </w:tc>
        <w:tc>
          <w:tcPr>
            <w:tcW w:w="1300" w:type="dxa"/>
            <w:tcBorders>
              <w:top w:val="nil"/>
              <w:left w:val="nil"/>
              <w:bottom w:val="single" w:sz="4" w:space="0" w:color="auto"/>
              <w:right w:val="single" w:sz="8" w:space="0" w:color="auto"/>
            </w:tcBorders>
            <w:noWrap/>
            <w:vAlign w:val="bottom"/>
          </w:tcPr>
          <w:p w:rsidR="004E3164" w:rsidRPr="00B81ABF" w:rsidRDefault="004E3164" w:rsidP="0015292C">
            <w:pPr>
              <w:pStyle w:val="22"/>
            </w:pPr>
            <w:r w:rsidRPr="00B81ABF">
              <w:t>702,00</w:t>
            </w:r>
          </w:p>
        </w:tc>
      </w:tr>
      <w:tr w:rsidR="004E3164" w:rsidRPr="00B81ABF" w:rsidTr="00211E67">
        <w:trPr>
          <w:trHeight w:val="312"/>
        </w:trPr>
        <w:tc>
          <w:tcPr>
            <w:tcW w:w="5380" w:type="dxa"/>
            <w:tcBorders>
              <w:top w:val="nil"/>
              <w:left w:val="single" w:sz="8" w:space="0" w:color="auto"/>
              <w:bottom w:val="single" w:sz="4" w:space="0" w:color="auto"/>
              <w:right w:val="single" w:sz="4" w:space="0" w:color="auto"/>
            </w:tcBorders>
            <w:noWrap/>
            <w:vAlign w:val="bottom"/>
          </w:tcPr>
          <w:p w:rsidR="004E3164" w:rsidRPr="00B81ABF" w:rsidRDefault="004E3164" w:rsidP="0015292C">
            <w:pPr>
              <w:pStyle w:val="22"/>
            </w:pPr>
            <w:r w:rsidRPr="00B81ABF">
              <w:t>Поточні</w:t>
            </w:r>
            <w:r w:rsidR="0015292C">
              <w:t xml:space="preserve"> </w:t>
            </w:r>
            <w:r w:rsidRPr="00B81ABF">
              <w:t>зобов’язання за рахунками</w:t>
            </w:r>
          </w:p>
        </w:tc>
        <w:tc>
          <w:tcPr>
            <w:tcW w:w="1260" w:type="dxa"/>
            <w:tcBorders>
              <w:top w:val="nil"/>
              <w:left w:val="nil"/>
              <w:bottom w:val="single" w:sz="4" w:space="0" w:color="auto"/>
              <w:right w:val="single" w:sz="4" w:space="0" w:color="auto"/>
            </w:tcBorders>
            <w:noWrap/>
            <w:vAlign w:val="bottom"/>
          </w:tcPr>
          <w:p w:rsidR="004E3164" w:rsidRPr="00B81ABF" w:rsidRDefault="004E3164" w:rsidP="0015292C">
            <w:pPr>
              <w:pStyle w:val="22"/>
            </w:pPr>
            <w:r w:rsidRPr="00B81ABF">
              <w:t>642,00</w:t>
            </w:r>
          </w:p>
        </w:tc>
        <w:tc>
          <w:tcPr>
            <w:tcW w:w="1300" w:type="dxa"/>
            <w:tcBorders>
              <w:top w:val="nil"/>
              <w:left w:val="nil"/>
              <w:bottom w:val="single" w:sz="4" w:space="0" w:color="auto"/>
              <w:right w:val="single" w:sz="4" w:space="0" w:color="auto"/>
            </w:tcBorders>
            <w:noWrap/>
            <w:vAlign w:val="bottom"/>
          </w:tcPr>
          <w:p w:rsidR="004E3164" w:rsidRPr="00B81ABF" w:rsidRDefault="004E3164" w:rsidP="0015292C">
            <w:pPr>
              <w:pStyle w:val="22"/>
            </w:pPr>
            <w:r w:rsidRPr="00B81ABF">
              <w:t>642,00</w:t>
            </w:r>
          </w:p>
        </w:tc>
        <w:tc>
          <w:tcPr>
            <w:tcW w:w="1300" w:type="dxa"/>
            <w:tcBorders>
              <w:top w:val="nil"/>
              <w:left w:val="nil"/>
              <w:bottom w:val="single" w:sz="4" w:space="0" w:color="auto"/>
              <w:right w:val="single" w:sz="8" w:space="0" w:color="auto"/>
            </w:tcBorders>
            <w:noWrap/>
            <w:vAlign w:val="bottom"/>
          </w:tcPr>
          <w:p w:rsidR="004E3164" w:rsidRPr="00B81ABF" w:rsidRDefault="004E3164" w:rsidP="0015292C">
            <w:pPr>
              <w:pStyle w:val="22"/>
            </w:pPr>
            <w:r w:rsidRPr="00B81ABF">
              <w:t>642,00</w:t>
            </w:r>
          </w:p>
        </w:tc>
      </w:tr>
      <w:tr w:rsidR="004E3164" w:rsidRPr="00B81ABF" w:rsidTr="00211E67">
        <w:trPr>
          <w:trHeight w:val="312"/>
        </w:trPr>
        <w:tc>
          <w:tcPr>
            <w:tcW w:w="5380" w:type="dxa"/>
            <w:tcBorders>
              <w:top w:val="nil"/>
              <w:left w:val="single" w:sz="8" w:space="0" w:color="auto"/>
              <w:bottom w:val="single" w:sz="4" w:space="0" w:color="auto"/>
              <w:right w:val="single" w:sz="4" w:space="0" w:color="auto"/>
            </w:tcBorders>
            <w:noWrap/>
            <w:vAlign w:val="bottom"/>
          </w:tcPr>
          <w:p w:rsidR="004E3164" w:rsidRPr="00B81ABF" w:rsidRDefault="004E3164" w:rsidP="0015292C">
            <w:pPr>
              <w:pStyle w:val="22"/>
            </w:pPr>
            <w:r w:rsidRPr="00B81ABF">
              <w:t>Усього за розділом IV</w:t>
            </w:r>
          </w:p>
        </w:tc>
        <w:tc>
          <w:tcPr>
            <w:tcW w:w="1260" w:type="dxa"/>
            <w:tcBorders>
              <w:top w:val="nil"/>
              <w:left w:val="nil"/>
              <w:bottom w:val="single" w:sz="4" w:space="0" w:color="auto"/>
              <w:right w:val="single" w:sz="4" w:space="0" w:color="auto"/>
            </w:tcBorders>
            <w:noWrap/>
            <w:vAlign w:val="bottom"/>
          </w:tcPr>
          <w:p w:rsidR="004E3164" w:rsidRPr="00B81ABF" w:rsidRDefault="004E3164" w:rsidP="0015292C">
            <w:pPr>
              <w:pStyle w:val="22"/>
            </w:pPr>
            <w:r w:rsidRPr="00B81ABF">
              <w:t>1344,00</w:t>
            </w:r>
          </w:p>
        </w:tc>
        <w:tc>
          <w:tcPr>
            <w:tcW w:w="1300" w:type="dxa"/>
            <w:tcBorders>
              <w:top w:val="nil"/>
              <w:left w:val="nil"/>
              <w:bottom w:val="single" w:sz="4" w:space="0" w:color="auto"/>
              <w:right w:val="single" w:sz="4" w:space="0" w:color="auto"/>
            </w:tcBorders>
            <w:noWrap/>
            <w:vAlign w:val="bottom"/>
          </w:tcPr>
          <w:p w:rsidR="004E3164" w:rsidRPr="00B81ABF" w:rsidRDefault="004E3164" w:rsidP="0015292C">
            <w:pPr>
              <w:pStyle w:val="22"/>
            </w:pPr>
            <w:r w:rsidRPr="00B81ABF">
              <w:t>1344,00</w:t>
            </w:r>
          </w:p>
        </w:tc>
        <w:tc>
          <w:tcPr>
            <w:tcW w:w="1300" w:type="dxa"/>
            <w:tcBorders>
              <w:top w:val="nil"/>
              <w:left w:val="nil"/>
              <w:bottom w:val="single" w:sz="4" w:space="0" w:color="auto"/>
              <w:right w:val="single" w:sz="8" w:space="0" w:color="auto"/>
            </w:tcBorders>
            <w:noWrap/>
            <w:vAlign w:val="bottom"/>
          </w:tcPr>
          <w:p w:rsidR="004E3164" w:rsidRPr="00B81ABF" w:rsidRDefault="004E3164" w:rsidP="0015292C">
            <w:pPr>
              <w:pStyle w:val="22"/>
            </w:pPr>
            <w:r w:rsidRPr="00B81ABF">
              <w:t>1892,40</w:t>
            </w:r>
          </w:p>
        </w:tc>
      </w:tr>
      <w:tr w:rsidR="004E3164" w:rsidRPr="00B81ABF" w:rsidTr="00211E67">
        <w:trPr>
          <w:trHeight w:val="312"/>
        </w:trPr>
        <w:tc>
          <w:tcPr>
            <w:tcW w:w="5380" w:type="dxa"/>
            <w:tcBorders>
              <w:top w:val="nil"/>
              <w:left w:val="single" w:sz="8" w:space="0" w:color="auto"/>
              <w:bottom w:val="single" w:sz="4" w:space="0" w:color="auto"/>
              <w:right w:val="single" w:sz="4" w:space="0" w:color="auto"/>
            </w:tcBorders>
            <w:noWrap/>
            <w:vAlign w:val="bottom"/>
          </w:tcPr>
          <w:p w:rsidR="004E3164" w:rsidRPr="00B81ABF" w:rsidRDefault="00B81ABF" w:rsidP="0015292C">
            <w:pPr>
              <w:pStyle w:val="22"/>
            </w:pPr>
            <w:r w:rsidRPr="00B81ABF">
              <w:t xml:space="preserve"> </w:t>
            </w:r>
          </w:p>
        </w:tc>
        <w:tc>
          <w:tcPr>
            <w:tcW w:w="1260" w:type="dxa"/>
            <w:tcBorders>
              <w:top w:val="nil"/>
              <w:left w:val="nil"/>
              <w:bottom w:val="single" w:sz="4" w:space="0" w:color="auto"/>
              <w:right w:val="single" w:sz="4" w:space="0" w:color="auto"/>
            </w:tcBorders>
            <w:noWrap/>
            <w:vAlign w:val="bottom"/>
          </w:tcPr>
          <w:p w:rsidR="004E3164" w:rsidRPr="00B81ABF" w:rsidRDefault="00B81ABF" w:rsidP="0015292C">
            <w:pPr>
              <w:pStyle w:val="22"/>
            </w:pPr>
            <w:r w:rsidRPr="00B81ABF">
              <w:t xml:space="preserve"> </w:t>
            </w:r>
          </w:p>
        </w:tc>
        <w:tc>
          <w:tcPr>
            <w:tcW w:w="1300" w:type="dxa"/>
            <w:tcBorders>
              <w:top w:val="nil"/>
              <w:left w:val="nil"/>
              <w:bottom w:val="single" w:sz="4" w:space="0" w:color="auto"/>
              <w:right w:val="single" w:sz="4" w:space="0" w:color="auto"/>
            </w:tcBorders>
            <w:noWrap/>
            <w:vAlign w:val="bottom"/>
          </w:tcPr>
          <w:p w:rsidR="004E3164" w:rsidRPr="00B81ABF" w:rsidRDefault="00B81ABF" w:rsidP="0015292C">
            <w:pPr>
              <w:pStyle w:val="22"/>
            </w:pPr>
            <w:r w:rsidRPr="00B81ABF">
              <w:t xml:space="preserve"> </w:t>
            </w:r>
          </w:p>
        </w:tc>
        <w:tc>
          <w:tcPr>
            <w:tcW w:w="1300" w:type="dxa"/>
            <w:tcBorders>
              <w:top w:val="nil"/>
              <w:left w:val="nil"/>
              <w:bottom w:val="single" w:sz="4" w:space="0" w:color="auto"/>
              <w:right w:val="single" w:sz="8" w:space="0" w:color="auto"/>
            </w:tcBorders>
            <w:noWrap/>
            <w:vAlign w:val="bottom"/>
          </w:tcPr>
          <w:p w:rsidR="004E3164" w:rsidRPr="00B81ABF" w:rsidRDefault="00B81ABF" w:rsidP="0015292C">
            <w:pPr>
              <w:pStyle w:val="22"/>
            </w:pPr>
            <w:r w:rsidRPr="00B81ABF">
              <w:t xml:space="preserve"> </w:t>
            </w:r>
          </w:p>
        </w:tc>
      </w:tr>
      <w:tr w:rsidR="004E3164" w:rsidRPr="00B81ABF" w:rsidTr="00211E67">
        <w:trPr>
          <w:trHeight w:val="324"/>
        </w:trPr>
        <w:tc>
          <w:tcPr>
            <w:tcW w:w="5380" w:type="dxa"/>
            <w:tcBorders>
              <w:top w:val="nil"/>
              <w:left w:val="single" w:sz="8" w:space="0" w:color="auto"/>
              <w:bottom w:val="single" w:sz="8" w:space="0" w:color="auto"/>
              <w:right w:val="single" w:sz="4" w:space="0" w:color="auto"/>
            </w:tcBorders>
            <w:noWrap/>
            <w:vAlign w:val="bottom"/>
          </w:tcPr>
          <w:p w:rsidR="004E3164" w:rsidRPr="00B81ABF" w:rsidRDefault="004E3164" w:rsidP="0015292C">
            <w:pPr>
              <w:pStyle w:val="22"/>
            </w:pPr>
            <w:r w:rsidRPr="00B81ABF">
              <w:t>БАЛАНС</w:t>
            </w:r>
          </w:p>
        </w:tc>
        <w:tc>
          <w:tcPr>
            <w:tcW w:w="1260" w:type="dxa"/>
            <w:tcBorders>
              <w:top w:val="nil"/>
              <w:left w:val="nil"/>
              <w:bottom w:val="single" w:sz="8" w:space="0" w:color="auto"/>
              <w:right w:val="single" w:sz="4" w:space="0" w:color="auto"/>
            </w:tcBorders>
            <w:noWrap/>
            <w:vAlign w:val="bottom"/>
          </w:tcPr>
          <w:p w:rsidR="004E3164" w:rsidRPr="00B81ABF" w:rsidRDefault="004E3164" w:rsidP="0015292C">
            <w:pPr>
              <w:pStyle w:val="22"/>
            </w:pPr>
            <w:r w:rsidRPr="00B81ABF">
              <w:t>24958,00</w:t>
            </w:r>
          </w:p>
        </w:tc>
        <w:tc>
          <w:tcPr>
            <w:tcW w:w="1300" w:type="dxa"/>
            <w:tcBorders>
              <w:top w:val="nil"/>
              <w:left w:val="nil"/>
              <w:bottom w:val="single" w:sz="8" w:space="0" w:color="auto"/>
              <w:right w:val="single" w:sz="4" w:space="0" w:color="auto"/>
            </w:tcBorders>
            <w:noWrap/>
            <w:vAlign w:val="bottom"/>
          </w:tcPr>
          <w:p w:rsidR="004E3164" w:rsidRPr="00B81ABF" w:rsidRDefault="004E3164" w:rsidP="0015292C">
            <w:pPr>
              <w:pStyle w:val="22"/>
            </w:pPr>
            <w:r w:rsidRPr="00B81ABF">
              <w:t>25040,54</w:t>
            </w:r>
          </w:p>
        </w:tc>
        <w:tc>
          <w:tcPr>
            <w:tcW w:w="1300" w:type="dxa"/>
            <w:tcBorders>
              <w:top w:val="nil"/>
              <w:left w:val="nil"/>
              <w:bottom w:val="single" w:sz="8" w:space="0" w:color="auto"/>
              <w:right w:val="single" w:sz="8" w:space="0" w:color="auto"/>
            </w:tcBorders>
            <w:noWrap/>
            <w:vAlign w:val="bottom"/>
          </w:tcPr>
          <w:p w:rsidR="004E3164" w:rsidRPr="00B81ABF" w:rsidRDefault="004E3164" w:rsidP="0015292C">
            <w:pPr>
              <w:pStyle w:val="22"/>
            </w:pPr>
            <w:r w:rsidRPr="00B81ABF">
              <w:t>28880,28</w:t>
            </w:r>
          </w:p>
        </w:tc>
      </w:tr>
    </w:tbl>
    <w:p w:rsidR="004E3164" w:rsidRPr="00B81ABF" w:rsidRDefault="004E3164" w:rsidP="00B81ABF">
      <w:pPr>
        <w:spacing w:after="0" w:line="360" w:lineRule="auto"/>
        <w:ind w:firstLine="709"/>
        <w:jc w:val="both"/>
        <w:rPr>
          <w:rFonts w:ascii="Times New Roman" w:hAnsi="Times New Roman"/>
          <w:sz w:val="28"/>
          <w:szCs w:val="28"/>
          <w:lang w:val="uk-UA"/>
        </w:rPr>
      </w:pPr>
    </w:p>
    <w:p w:rsidR="004E3164" w:rsidRPr="00B81ABF" w:rsidRDefault="004E3164" w:rsidP="00B81ABF">
      <w:pPr>
        <w:spacing w:after="0" w:line="360" w:lineRule="auto"/>
        <w:ind w:firstLine="709"/>
        <w:jc w:val="both"/>
        <w:rPr>
          <w:rFonts w:ascii="Times New Roman" w:hAnsi="Times New Roman"/>
          <w:bCs/>
          <w:sz w:val="28"/>
          <w:szCs w:val="28"/>
          <w:lang w:val="uk-UA" w:eastAsia="uk-UA"/>
        </w:rPr>
      </w:pPr>
      <w:r w:rsidRPr="00B81ABF">
        <w:rPr>
          <w:rFonts w:ascii="Times New Roman" w:hAnsi="Times New Roman"/>
          <w:sz w:val="28"/>
          <w:szCs w:val="28"/>
          <w:lang w:val="uk-UA"/>
        </w:rPr>
        <w:t>За першим варіантом прогнозного балансу</w:t>
      </w:r>
      <w:r w:rsidR="00B81ABF" w:rsidRPr="00B81ABF">
        <w:rPr>
          <w:rFonts w:ascii="Times New Roman" w:hAnsi="Times New Roman"/>
          <w:sz w:val="28"/>
          <w:szCs w:val="28"/>
          <w:lang w:val="uk-UA"/>
        </w:rPr>
        <w:t xml:space="preserve"> </w:t>
      </w:r>
      <w:r w:rsidRPr="00B81ABF">
        <w:rPr>
          <w:rFonts w:ascii="Times New Roman" w:hAnsi="Times New Roman"/>
          <w:sz w:val="28"/>
          <w:szCs w:val="28"/>
          <w:lang w:val="uk-UA"/>
        </w:rPr>
        <w:t xml:space="preserve">на кінець І-го півріччя з’являється нова стаття – капітальні інвестиції - 4241,78 </w:t>
      </w:r>
      <w:r w:rsidRPr="00B81ABF">
        <w:rPr>
          <w:rFonts w:ascii="Times New Roman" w:hAnsi="Times New Roman"/>
          <w:sz w:val="28"/>
          <w:szCs w:val="28"/>
          <w:lang w:val="uk-UA" w:eastAsia="uk-UA"/>
        </w:rPr>
        <w:t>тис.</w:t>
      </w:r>
      <w:r w:rsidR="0015292C">
        <w:rPr>
          <w:rFonts w:ascii="Times New Roman" w:hAnsi="Times New Roman"/>
          <w:sz w:val="28"/>
          <w:szCs w:val="28"/>
          <w:lang w:val="uk-UA" w:eastAsia="uk-UA"/>
        </w:rPr>
        <w:t xml:space="preserve"> </w:t>
      </w:r>
      <w:r w:rsidRPr="00B81ABF">
        <w:rPr>
          <w:rFonts w:ascii="Times New Roman" w:hAnsi="Times New Roman"/>
          <w:sz w:val="28"/>
          <w:szCs w:val="28"/>
          <w:lang w:val="uk-UA" w:eastAsia="uk-UA"/>
        </w:rPr>
        <w:t>грн. Знос основних фондів на кінець півріччя збільшується на суму амортизаційних відрахувань за І-е півріччя (319,5 тис. грн.) Зріс також нерозподілений прибуток на суму прибутку, що планується рефінансувати у виробничу діяльність АТП «Транзит» - 82,54 тис. грн.</w:t>
      </w:r>
      <w:r w:rsidR="0015292C">
        <w:rPr>
          <w:rFonts w:ascii="Times New Roman" w:hAnsi="Times New Roman"/>
          <w:sz w:val="28"/>
          <w:szCs w:val="28"/>
          <w:lang w:val="uk-UA" w:eastAsia="uk-UA"/>
        </w:rPr>
        <w:t xml:space="preserve"> </w:t>
      </w:r>
      <w:r w:rsidRPr="00B81ABF">
        <w:rPr>
          <w:rFonts w:ascii="Times New Roman" w:hAnsi="Times New Roman"/>
          <w:sz w:val="28"/>
          <w:szCs w:val="28"/>
          <w:lang w:val="uk-UA" w:eastAsia="uk-UA"/>
        </w:rPr>
        <w:t xml:space="preserve">.Після таких змін сума активів підприємства становить </w:t>
      </w:r>
      <w:r w:rsidRPr="00B81ABF">
        <w:rPr>
          <w:rFonts w:ascii="Times New Roman" w:hAnsi="Times New Roman"/>
          <w:bCs/>
          <w:sz w:val="28"/>
          <w:szCs w:val="28"/>
          <w:lang w:val="uk-UA"/>
        </w:rPr>
        <w:t>28880,28</w:t>
      </w:r>
      <w:r w:rsidRPr="00B81ABF">
        <w:rPr>
          <w:rFonts w:ascii="Times New Roman" w:hAnsi="Times New Roman"/>
          <w:bCs/>
          <w:sz w:val="28"/>
          <w:szCs w:val="28"/>
          <w:lang w:val="uk-UA" w:eastAsia="uk-UA"/>
        </w:rPr>
        <w:t>тис.грн., а сума пасивів –</w:t>
      </w:r>
      <w:r w:rsidRPr="00B81ABF">
        <w:rPr>
          <w:rFonts w:ascii="Times New Roman" w:hAnsi="Times New Roman"/>
          <w:bCs/>
          <w:sz w:val="28"/>
          <w:szCs w:val="28"/>
          <w:lang w:val="uk-UA"/>
        </w:rPr>
        <w:t>25040,54</w:t>
      </w:r>
      <w:r w:rsidRPr="00B81ABF">
        <w:rPr>
          <w:rFonts w:ascii="Times New Roman" w:hAnsi="Times New Roman"/>
          <w:bCs/>
          <w:sz w:val="28"/>
          <w:szCs w:val="28"/>
          <w:lang w:val="uk-UA" w:eastAsia="uk-UA"/>
        </w:rPr>
        <w:t>тис. грн., тобто має місце дефіцит джерел фінансування у сумі – 3840,28 тис. грн. Для його покриття необхідні зовнішні джерела фінансування.</w:t>
      </w:r>
    </w:p>
    <w:p w:rsidR="0015292C" w:rsidRDefault="0015292C" w:rsidP="00B81ABF">
      <w:pPr>
        <w:pStyle w:val="2"/>
        <w:spacing w:before="0" w:line="360" w:lineRule="auto"/>
        <w:ind w:firstLine="709"/>
        <w:jc w:val="both"/>
        <w:rPr>
          <w:rFonts w:ascii="Times New Roman" w:hAnsi="Times New Roman"/>
          <w:b w:val="0"/>
          <w:color w:val="auto"/>
          <w:sz w:val="28"/>
          <w:szCs w:val="28"/>
          <w:lang w:val="uk-UA"/>
        </w:rPr>
      </w:pPr>
      <w:bookmarkStart w:id="11" w:name="_Toc278782550"/>
    </w:p>
    <w:p w:rsidR="004E3164" w:rsidRPr="00B81ABF" w:rsidRDefault="004E3164" w:rsidP="00B81ABF">
      <w:pPr>
        <w:pStyle w:val="2"/>
        <w:spacing w:before="0" w:line="360" w:lineRule="auto"/>
        <w:ind w:firstLine="709"/>
        <w:jc w:val="both"/>
        <w:rPr>
          <w:rFonts w:ascii="Times New Roman" w:hAnsi="Times New Roman"/>
          <w:b w:val="0"/>
          <w:color w:val="auto"/>
          <w:sz w:val="28"/>
          <w:szCs w:val="28"/>
          <w:lang w:val="uk-UA"/>
        </w:rPr>
      </w:pPr>
      <w:r w:rsidRPr="00B81ABF">
        <w:rPr>
          <w:rFonts w:ascii="Times New Roman" w:hAnsi="Times New Roman"/>
          <w:b w:val="0"/>
          <w:color w:val="auto"/>
          <w:sz w:val="28"/>
          <w:szCs w:val="28"/>
          <w:lang w:val="uk-UA"/>
        </w:rPr>
        <w:t>3.3</w:t>
      </w:r>
      <w:r w:rsidR="00B81ABF" w:rsidRPr="00B81ABF">
        <w:rPr>
          <w:rFonts w:ascii="Times New Roman" w:hAnsi="Times New Roman"/>
          <w:b w:val="0"/>
          <w:color w:val="auto"/>
          <w:sz w:val="28"/>
          <w:szCs w:val="28"/>
          <w:lang w:val="uk-UA"/>
        </w:rPr>
        <w:t xml:space="preserve"> </w:t>
      </w:r>
      <w:r w:rsidRPr="00B81ABF">
        <w:rPr>
          <w:rFonts w:ascii="Times New Roman" w:hAnsi="Times New Roman"/>
          <w:b w:val="0"/>
          <w:color w:val="auto"/>
          <w:sz w:val="28"/>
          <w:szCs w:val="28"/>
          <w:lang w:val="uk-UA"/>
        </w:rPr>
        <w:t>Планування зовнішніх джерел фінансування</w:t>
      </w:r>
      <w:bookmarkEnd w:id="11"/>
    </w:p>
    <w:p w:rsidR="0015292C" w:rsidRDefault="0015292C" w:rsidP="00B81ABF">
      <w:pPr>
        <w:spacing w:after="0" w:line="360" w:lineRule="auto"/>
        <w:ind w:firstLine="709"/>
        <w:jc w:val="both"/>
        <w:rPr>
          <w:rFonts w:ascii="Times New Roman" w:hAnsi="Times New Roman"/>
          <w:sz w:val="28"/>
          <w:szCs w:val="28"/>
          <w:lang w:val="uk-UA"/>
        </w:rPr>
      </w:pPr>
    </w:p>
    <w:p w:rsidR="004E3164" w:rsidRPr="00B81ABF" w:rsidRDefault="004E3164" w:rsidP="00B81ABF">
      <w:pPr>
        <w:spacing w:after="0" w:line="360" w:lineRule="auto"/>
        <w:ind w:firstLine="709"/>
        <w:jc w:val="both"/>
        <w:rPr>
          <w:rFonts w:ascii="Times New Roman" w:hAnsi="Times New Roman"/>
          <w:sz w:val="28"/>
          <w:szCs w:val="28"/>
          <w:lang w:val="uk-UA"/>
        </w:rPr>
      </w:pPr>
      <w:r w:rsidRPr="00B81ABF">
        <w:rPr>
          <w:rFonts w:ascii="Times New Roman" w:hAnsi="Times New Roman"/>
          <w:sz w:val="28"/>
          <w:szCs w:val="28"/>
          <w:lang w:val="uk-UA"/>
        </w:rPr>
        <w:t>Зовнішніми джерелами фінансування є залучені та запозичені кошти. Запозичені кошти є дешевшими за залучені: у кредиторів ризик неповернення позичених коштів є меншим, ніж в інвесторів-акціонерів – держателів звичайних акцій. Використання позичальником кредитів призводить до збільшення ризику втрати</w:t>
      </w:r>
      <w:r w:rsidR="00B81ABF" w:rsidRPr="00B81ABF">
        <w:rPr>
          <w:rFonts w:ascii="Times New Roman" w:hAnsi="Times New Roman"/>
          <w:sz w:val="28"/>
          <w:szCs w:val="28"/>
          <w:lang w:val="uk-UA"/>
        </w:rPr>
        <w:t xml:space="preserve"> </w:t>
      </w:r>
      <w:r w:rsidRPr="00B81ABF">
        <w:rPr>
          <w:rFonts w:ascii="Times New Roman" w:hAnsi="Times New Roman"/>
          <w:sz w:val="28"/>
          <w:szCs w:val="28"/>
          <w:lang w:val="uk-UA"/>
        </w:rPr>
        <w:t>ним платоспроможності підприємством. Тому спочатку оцінюється можливість запозичення коштів</w:t>
      </w:r>
      <w:r w:rsidR="00B81ABF" w:rsidRPr="00B81ABF">
        <w:rPr>
          <w:rFonts w:ascii="Times New Roman" w:hAnsi="Times New Roman"/>
          <w:sz w:val="28"/>
          <w:szCs w:val="28"/>
          <w:lang w:val="uk-UA"/>
        </w:rPr>
        <w:t xml:space="preserve"> </w:t>
      </w:r>
      <w:r w:rsidRPr="00B81ABF">
        <w:rPr>
          <w:rFonts w:ascii="Times New Roman" w:hAnsi="Times New Roman"/>
          <w:sz w:val="28"/>
          <w:szCs w:val="28"/>
          <w:lang w:val="uk-UA"/>
        </w:rPr>
        <w:t>як більш дешевих, але в таких обсягах, які забезпечать прийнятний для підприємства ризик втрати платоспроможності.</w:t>
      </w:r>
    </w:p>
    <w:p w:rsidR="004E3164" w:rsidRPr="00B81ABF" w:rsidRDefault="004E3164" w:rsidP="00B81ABF">
      <w:pPr>
        <w:spacing w:after="0" w:line="360" w:lineRule="auto"/>
        <w:ind w:firstLine="709"/>
        <w:jc w:val="both"/>
        <w:rPr>
          <w:rFonts w:ascii="Times New Roman" w:hAnsi="Times New Roman"/>
          <w:sz w:val="28"/>
          <w:szCs w:val="28"/>
          <w:lang w:val="uk-UA"/>
        </w:rPr>
      </w:pPr>
      <w:r w:rsidRPr="00B81ABF">
        <w:rPr>
          <w:rFonts w:ascii="Times New Roman" w:hAnsi="Times New Roman"/>
          <w:sz w:val="28"/>
          <w:szCs w:val="28"/>
          <w:lang w:val="uk-UA"/>
        </w:rPr>
        <w:t>Серед запозичених джерел</w:t>
      </w:r>
      <w:r w:rsidR="00B81ABF" w:rsidRPr="00B81ABF">
        <w:rPr>
          <w:rFonts w:ascii="Times New Roman" w:hAnsi="Times New Roman"/>
          <w:sz w:val="28"/>
          <w:szCs w:val="28"/>
          <w:lang w:val="uk-UA"/>
        </w:rPr>
        <w:t xml:space="preserve"> </w:t>
      </w:r>
      <w:r w:rsidRPr="00B81ABF">
        <w:rPr>
          <w:rFonts w:ascii="Times New Roman" w:hAnsi="Times New Roman"/>
          <w:sz w:val="28"/>
          <w:szCs w:val="28"/>
          <w:lang w:val="uk-UA"/>
        </w:rPr>
        <w:t xml:space="preserve">дешевими є короткострокові кредити, оскільки з довгостроковими пов’язані більші ризики. Тому для покриття дефіциту коштів у першу чергу визначається можливий обсяг запозичення короткострокових кредитів. Його значення обмежує коефіцієнт поточної ліквідності. </w:t>
      </w:r>
    </w:p>
    <w:p w:rsidR="004E3164" w:rsidRDefault="004E3164" w:rsidP="00B81ABF">
      <w:pPr>
        <w:pStyle w:val="a4"/>
        <w:spacing w:after="0" w:line="360" w:lineRule="auto"/>
        <w:ind w:left="0" w:firstLine="709"/>
        <w:jc w:val="both"/>
        <w:rPr>
          <w:rFonts w:ascii="Times New Roman" w:hAnsi="Times New Roman"/>
          <w:sz w:val="28"/>
          <w:szCs w:val="28"/>
          <w:lang w:val="uk-UA"/>
        </w:rPr>
      </w:pPr>
      <w:r w:rsidRPr="00B81ABF">
        <w:rPr>
          <w:rFonts w:ascii="Times New Roman" w:hAnsi="Times New Roman"/>
          <w:sz w:val="28"/>
          <w:szCs w:val="28"/>
          <w:lang w:val="uk-UA"/>
        </w:rPr>
        <w:t>Коефіцієнт поточної ліквідності визначає спроможність підприємства погасити поточні зобов’язання (до складу яких входять короткострокові кредити) протягом періоду, що дорівнює</w:t>
      </w:r>
      <w:r w:rsidR="00B81ABF" w:rsidRPr="00B81ABF">
        <w:rPr>
          <w:rFonts w:ascii="Times New Roman" w:hAnsi="Times New Roman"/>
          <w:sz w:val="28"/>
          <w:szCs w:val="28"/>
          <w:lang w:val="uk-UA"/>
        </w:rPr>
        <w:t xml:space="preserve"> </w:t>
      </w:r>
      <w:r w:rsidRPr="00B81ABF">
        <w:rPr>
          <w:rFonts w:ascii="Times New Roman" w:hAnsi="Times New Roman"/>
          <w:sz w:val="28"/>
          <w:szCs w:val="28"/>
          <w:lang w:val="uk-UA"/>
        </w:rPr>
        <w:t>тривалості обороту оборотних активів:</w:t>
      </w:r>
    </w:p>
    <w:p w:rsidR="0015292C" w:rsidRPr="00B81ABF" w:rsidRDefault="0015292C" w:rsidP="00B81ABF">
      <w:pPr>
        <w:pStyle w:val="a4"/>
        <w:spacing w:after="0" w:line="360" w:lineRule="auto"/>
        <w:ind w:left="0" w:firstLine="709"/>
        <w:jc w:val="both"/>
        <w:rPr>
          <w:rFonts w:ascii="Times New Roman" w:hAnsi="Times New Roman"/>
          <w:sz w:val="28"/>
          <w:szCs w:val="28"/>
          <w:lang w:val="uk-UA"/>
        </w:rPr>
      </w:pPr>
    </w:p>
    <w:p w:rsidR="004E3164" w:rsidRDefault="004E3164" w:rsidP="00B81ABF">
      <w:pPr>
        <w:pStyle w:val="a4"/>
        <w:spacing w:after="0" w:line="360" w:lineRule="auto"/>
        <w:ind w:left="0" w:firstLine="709"/>
        <w:jc w:val="both"/>
        <w:rPr>
          <w:rFonts w:ascii="Times New Roman" w:hAnsi="Times New Roman"/>
          <w:sz w:val="28"/>
          <w:szCs w:val="28"/>
          <w:lang w:val="uk-UA"/>
        </w:rPr>
      </w:pPr>
      <w:r w:rsidRPr="00B81ABF">
        <w:rPr>
          <w:rFonts w:ascii="Times New Roman" w:hAnsi="Times New Roman"/>
          <w:sz w:val="28"/>
          <w:szCs w:val="28"/>
          <w:lang w:val="uk-UA"/>
        </w:rPr>
        <w:fldChar w:fldCharType="begin"/>
      </w:r>
      <w:r w:rsidRPr="00B81ABF">
        <w:rPr>
          <w:rFonts w:ascii="Times New Roman" w:hAnsi="Times New Roman"/>
          <w:sz w:val="28"/>
          <w:szCs w:val="28"/>
          <w:lang w:val="uk-UA"/>
        </w:rPr>
        <w:instrText xml:space="preserve"> QUOTE </w:instrText>
      </w:r>
      <w:r w:rsidR="00750B50">
        <w:rPr>
          <w:rFonts w:ascii="Times New Roman" w:hAnsi="Times New Roman"/>
          <w:sz w:val="28"/>
          <w:lang w:val="uk-UA"/>
        </w:rPr>
        <w:pict>
          <v:shape id="_x0000_i1052" type="#_x0000_t75" style="width:52.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46202&quot;/&gt;&lt;wsp:rsid wsp:val=&quot;00011F2E&quot;/&gt;&lt;wsp:rsid wsp:val=&quot;0001266B&quot;/&gt;&lt;wsp:rsid wsp:val=&quot;00014D20&quot;/&gt;&lt;wsp:rsid wsp:val=&quot;00016ADB&quot;/&gt;&lt;wsp:rsid wsp:val=&quot;00027F2E&quot;/&gt;&lt;wsp:rsid wsp:val=&quot;000C0D8E&quot;/&gt;&lt;wsp:rsid wsp:val=&quot;000C2AAC&quot;/&gt;&lt;wsp:rsid wsp:val=&quot;000C3827&quot;/&gt;&lt;wsp:rsid wsp:val=&quot;000E5BCC&quot;/&gt;&lt;wsp:rsid wsp:val=&quot;000F43C5&quot;/&gt;&lt;wsp:rsid wsp:val=&quot;0010420D&quot;/&gt;&lt;wsp:rsid wsp:val=&quot;00113DB0&quot;/&gt;&lt;wsp:rsid wsp:val=&quot;0012105B&quot;/&gt;&lt;wsp:rsid wsp:val=&quot;0012135D&quot;/&gt;&lt;wsp:rsid wsp:val=&quot;00153794&quot;/&gt;&lt;wsp:rsid wsp:val=&quot;00156AA9&quot;/&gt;&lt;wsp:rsid wsp:val=&quot;001717FB&quot;/&gt;&lt;wsp:rsid wsp:val=&quot;001801B8&quot;/&gt;&lt;wsp:rsid wsp:val=&quot;001C1870&quot;/&gt;&lt;wsp:rsid wsp:val=&quot;001D3075&quot;/&gt;&lt;wsp:rsid wsp:val=&quot;001F0DA1&quot;/&gt;&lt;wsp:rsid wsp:val=&quot;002006D8&quot;/&gt;&lt;wsp:rsid wsp:val=&quot;00211E67&quot;/&gt;&lt;wsp:rsid wsp:val=&quot;00224A60&quot;/&gt;&lt;wsp:rsid wsp:val=&quot;00226F40&quot;/&gt;&lt;wsp:rsid wsp:val=&quot;0024242B&quot;/&gt;&lt;wsp:rsid wsp:val=&quot;00242AB4&quot;/&gt;&lt;wsp:rsid wsp:val=&quot;00244B17&quot;/&gt;&lt;wsp:rsid wsp:val=&quot;00263820&quot;/&gt;&lt;wsp:rsid wsp:val=&quot;00270451&quot;/&gt;&lt;wsp:rsid wsp:val=&quot;002850C5&quot;/&gt;&lt;wsp:rsid wsp:val=&quot;00296F2C&quot;/&gt;&lt;wsp:rsid wsp:val=&quot;002A4116&quot;/&gt;&lt;wsp:rsid wsp:val=&quot;002A4EA8&quot;/&gt;&lt;wsp:rsid wsp:val=&quot;002D1D3D&quot;/&gt;&lt;wsp:rsid wsp:val=&quot;002D2F09&quot;/&gt;&lt;wsp:rsid wsp:val=&quot;002F6074&quot;/&gt;&lt;wsp:rsid wsp:val=&quot;0030504E&quot;/&gt;&lt;wsp:rsid wsp:val=&quot;003051BA&quot;/&gt;&lt;wsp:rsid wsp:val=&quot;003056F2&quot;/&gt;&lt;wsp:rsid wsp:val=&quot;00336321&quot;/&gt;&lt;wsp:rsid wsp:val=&quot;0034522A&quot;/&gt;&lt;wsp:rsid wsp:val=&quot;0036275A&quot;/&gt;&lt;wsp:rsid wsp:val=&quot;00392D39&quot;/&gt;&lt;wsp:rsid wsp:val=&quot;003935C0&quot;/&gt;&lt;wsp:rsid wsp:val=&quot;003B1D89&quot;/&gt;&lt;wsp:rsid wsp:val=&quot;003C2D7A&quot;/&gt;&lt;wsp:rsid wsp:val=&quot;003D1C57&quot;/&gt;&lt;wsp:rsid wsp:val=&quot;003D4C6D&quot;/&gt;&lt;wsp:rsid wsp:val=&quot;003D54FF&quot;/&gt;&lt;wsp:rsid wsp:val=&quot;003F53CD&quot;/&gt;&lt;wsp:rsid wsp:val=&quot;003F5E8D&quot;/&gt;&lt;wsp:rsid wsp:val=&quot;004024C6&quot;/&gt;&lt;wsp:rsid wsp:val=&quot;00426B30&quot;/&gt;&lt;wsp:rsid wsp:val=&quot;00465093&quot;/&gt;&lt;wsp:rsid wsp:val=&quot;00477A24&quot;/&gt;&lt;wsp:rsid wsp:val=&quot;004A4EC5&quot;/&gt;&lt;wsp:rsid wsp:val=&quot;004B0FF8&quot;/&gt;&lt;wsp:rsid wsp:val=&quot;004D258E&quot;/&gt;&lt;wsp:rsid wsp:val=&quot;004D5CBE&quot;/&gt;&lt;wsp:rsid wsp:val=&quot;00514B56&quot;/&gt;&lt;wsp:rsid wsp:val=&quot;00522B8B&quot;/&gt;&lt;wsp:rsid wsp:val=&quot;005231F2&quot;/&gt;&lt;wsp:rsid wsp:val=&quot;00540C0A&quot;/&gt;&lt;wsp:rsid wsp:val=&quot;00546202&quot;/&gt;&lt;wsp:rsid wsp:val=&quot;00550AC0&quot;/&gt;&lt;wsp:rsid wsp:val=&quot;005808AF&quot;/&gt;&lt;wsp:rsid wsp:val=&quot;00591538&quot;/&gt;&lt;wsp:rsid wsp:val=&quot;005B5546&quot;/&gt;&lt;wsp:rsid wsp:val=&quot;005F380E&quot;/&gt;&lt;wsp:rsid wsp:val=&quot;006170E8&quot;/&gt;&lt;wsp:rsid wsp:val=&quot;0062032A&quot;/&gt;&lt;wsp:rsid wsp:val=&quot;00623018&quot;/&gt;&lt;wsp:rsid wsp:val=&quot;006327C4&quot;/&gt;&lt;wsp:rsid wsp:val=&quot;00640E2E&quot;/&gt;&lt;wsp:rsid wsp:val=&quot;00652759&quot;/&gt;&lt;wsp:rsid wsp:val=&quot;00671905&quot;/&gt;&lt;wsp:rsid wsp:val=&quot;00686DAC&quot;/&gt;&lt;wsp:rsid wsp:val=&quot;00691E21&quot;/&gt;&lt;wsp:rsid wsp:val=&quot;0069692E&quot;/&gt;&lt;wsp:rsid wsp:val=&quot;00697C2B&quot;/&gt;&lt;wsp:rsid wsp:val=&quot;006B78BF&quot;/&gt;&lt;wsp:rsid wsp:val=&quot;006C46C4&quot;/&gt;&lt;wsp:rsid wsp:val=&quot;006E1E64&quot;/&gt;&lt;wsp:rsid wsp:val=&quot;006F6F25&quot;/&gt;&lt;wsp:rsid wsp:val=&quot;00703669&quot;/&gt;&lt;wsp:rsid wsp:val=&quot;00736BF3&quot;/&gt;&lt;wsp:rsid wsp:val=&quot;007711FF&quot;/&gt;&lt;wsp:rsid wsp:val=&quot;00782BC5&quot;/&gt;&lt;wsp:rsid wsp:val=&quot;007B10FD&quot;/&gt;&lt;wsp:rsid wsp:val=&quot;007D3951&quot;/&gt;&lt;wsp:rsid wsp:val=&quot;007D73D2&quot;/&gt;&lt;wsp:rsid wsp:val=&quot;008043AD&quot;/&gt;&lt;wsp:rsid wsp:val=&quot;008321AF&quot;/&gt;&lt;wsp:rsid wsp:val=&quot;00832797&quot;/&gt;&lt;wsp:rsid wsp:val=&quot;00837410&quot;/&gt;&lt;wsp:rsid wsp:val=&quot;0089172F&quot;/&gt;&lt;wsp:rsid wsp:val=&quot;00893652&quot;/&gt;&lt;wsp:rsid wsp:val=&quot;008A3868&quot;/&gt;&lt;wsp:rsid wsp:val=&quot;008C0038&quot;/&gt;&lt;wsp:rsid wsp:val=&quot;008C320D&quot;/&gt;&lt;wsp:rsid wsp:val=&quot;008E200D&quot;/&gt;&lt;wsp:rsid wsp:val=&quot;008E5E25&quot;/&gt;&lt;wsp:rsid wsp:val=&quot;008F1805&quot;/&gt;&lt;wsp:rsid wsp:val=&quot;008F2F9A&quot;/&gt;&lt;wsp:rsid wsp:val=&quot;00923A73&quot;/&gt;&lt;wsp:rsid wsp:val=&quot;00935969&quot;/&gt;&lt;wsp:rsid wsp:val=&quot;00943798&quot;/&gt;&lt;wsp:rsid wsp:val=&quot;00960D0B&quot;/&gt;&lt;wsp:rsid wsp:val=&quot;009872AA&quot;/&gt;&lt;wsp:rsid wsp:val=&quot;009B204B&quot;/&gt;&lt;wsp:rsid wsp:val=&quot;009C7592&quot;/&gt;&lt;wsp:rsid wsp:val=&quot;00A0727A&quot;/&gt;&lt;wsp:rsid wsp:val=&quot;00A37B6B&quot;/&gt;&lt;wsp:rsid wsp:val=&quot;00A54A88&quot;/&gt;&lt;wsp:rsid wsp:val=&quot;00A64338&quot;/&gt;&lt;wsp:rsid wsp:val=&quot;00A776A5&quot;/&gt;&lt;wsp:rsid wsp:val=&quot;00A902D3&quot;/&gt;&lt;wsp:rsid wsp:val=&quot;00AB2F7F&quot;/&gt;&lt;wsp:rsid wsp:val=&quot;00AD5EA2&quot;/&gt;&lt;wsp:rsid wsp:val=&quot;00AE6728&quot;/&gt;&lt;wsp:rsid wsp:val=&quot;00B20125&quot;/&gt;&lt;wsp:rsid wsp:val=&quot;00B77F98&quot;/&gt;&lt;wsp:rsid wsp:val=&quot;00B82160&quot;/&gt;&lt;wsp:rsid wsp:val=&quot;00B8564F&quot;/&gt;&lt;wsp:rsid wsp:val=&quot;00BB6D2B&quot;/&gt;&lt;wsp:rsid wsp:val=&quot;00C273FF&quot;/&gt;&lt;wsp:rsid wsp:val=&quot;00C3207F&quot;/&gt;&lt;wsp:rsid wsp:val=&quot;00C6753E&quot;/&gt;&lt;wsp:rsid wsp:val=&quot;00C975D2&quot;/&gt;&lt;wsp:rsid wsp:val=&quot;00CB2F87&quot;/&gt;&lt;wsp:rsid wsp:val=&quot;00CB67EB&quot;/&gt;&lt;wsp:rsid wsp:val=&quot;00CC1CEF&quot;/&gt;&lt;wsp:rsid wsp:val=&quot;00CD0711&quot;/&gt;&lt;wsp:rsid wsp:val=&quot;00CE591C&quot;/&gt;&lt;wsp:rsid wsp:val=&quot;00CF5427&quot;/&gt;&lt;wsp:rsid wsp:val=&quot;00D13700&quot;/&gt;&lt;wsp:rsid wsp:val=&quot;00D270E4&quot;/&gt;&lt;wsp:rsid wsp:val=&quot;00D6223D&quot;/&gt;&lt;wsp:rsid wsp:val=&quot;00D63419&quot;/&gt;&lt;wsp:rsid wsp:val=&quot;00D748A1&quot;/&gt;&lt;wsp:rsid wsp:val=&quot;00D74CF4&quot;/&gt;&lt;wsp:rsid wsp:val=&quot;00D764C7&quot;/&gt;&lt;wsp:rsid wsp:val=&quot;00D77819&quot;/&gt;&lt;wsp:rsid wsp:val=&quot;00D83084&quot;/&gt;&lt;wsp:rsid wsp:val=&quot;00D902FD&quot;/&gt;&lt;wsp:rsid wsp:val=&quot;00D90CC9&quot;/&gt;&lt;wsp:rsid wsp:val=&quot;00DB2C9D&quot;/&gt;&lt;wsp:rsid wsp:val=&quot;00DB4BB6&quot;/&gt;&lt;wsp:rsid wsp:val=&quot;00DC060D&quot;/&gt;&lt;wsp:rsid wsp:val=&quot;00DC0DAA&quot;/&gt;&lt;wsp:rsid wsp:val=&quot;00DE201B&quot;/&gt;&lt;wsp:rsid wsp:val=&quot;00DE72E3&quot;/&gt;&lt;wsp:rsid wsp:val=&quot;00E12EAE&quot;/&gt;&lt;wsp:rsid wsp:val=&quot;00E317E0&quot;/&gt;&lt;wsp:rsid wsp:val=&quot;00E338A0&quot;/&gt;&lt;wsp:rsid wsp:val=&quot;00E46040&quot;/&gt;&lt;wsp:rsid wsp:val=&quot;00E969E7&quot;/&gt;&lt;wsp:rsid wsp:val=&quot;00EC48F8&quot;/&gt;&lt;wsp:rsid wsp:val=&quot;00EF5B53&quot;/&gt;&lt;wsp:rsid wsp:val=&quot;00F40057&quot;/&gt;&lt;wsp:rsid wsp:val=&quot;00F542C4&quot;/&gt;&lt;wsp:rsid wsp:val=&quot;00FA2FA3&quot;/&gt;&lt;wsp:rsid wsp:val=&quot;00FF170A&quot;/&gt;&lt;wsp:rsid wsp:val=&quot;00FF533C&quot;/&gt;&lt;/wsp:rsids&gt;&lt;/w:docPr&gt;&lt;w:body&gt;&lt;w:p wsp:rsidR=&quot;00000000&quot; wsp:rsidRDefault=&quot;005808AF&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љ&lt;/m:t&gt;&lt;/m:r&gt;&lt;/m:e&gt;&lt;m:sub&gt;&lt;m:r&gt;&lt;w:rPr&gt;&lt;w:rFonts w:ascii=&quot;Cambria Math&quot; w:h-ansi=&quot;Times New Roman&quot;/&gt;&lt;wx:font wx:val=&quot;Times New Roman&quot;/&gt;&lt;w:i/&gt;&lt;w:sz w:val=&quot;28&quot;/&gt;&lt;w:sz-cs w:val=&quot;28&quot;/&gt;&lt;/w:rPr&gt;&lt;m:t&gt;РїР»&lt;/m:t&gt;&lt;/m:r&gt;&lt;/m:sub&gt;&lt;/m:sSub&gt;&lt;m:r&gt;&lt;w:rPr&gt;&lt;w:rFonts w:ascii=&quot;Cambria Math&quot; w:h-ansi=&quot;Times New Roman&quot;/&gt;&lt;wx:font wx:val=&quot;Cambria Math&quot;/&gt;&lt;w:i/&gt;&lt;w:sz w:val=&quot;28&quot;/&gt;&lt;w:sz-cs w:val=&quot;28&quot;/&gt;&lt;/w:rPr&gt;&lt;m:t&gt;=&lt;/m:t&gt;&lt;/m:r&gt;&lt;m:f&gt;&lt;m:fPr&gt;&lt;m:ctrlPr&gt;&lt;w:rPr&gt;&lt;w:rFonts w:ascii=&quot;Cambria Math&quot; w:h-ansi=&quot;Times New Roman&quot;/&gt;&lt;wx:font wx:val=&quot;Cambria Math&quot;/&gt;&lt;w:i/&gt;&lt;w:sz w:val=&quot;28&quot;/&gt;&lt;w:sz-cs w:val=&quot;28&quot;/&gt;&lt;/w:rPr&gt;&lt;/m:ctrlPr&gt;&lt;/m:fPr&gt;&lt;m:num&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ћР±&lt;/m:t&gt;&lt;/m:r&gt;&lt;/m:e&gt;&lt;m:sub&gt;&lt;m:r&gt;&lt;w:rPr&gt;&lt;w:rFonts w:ascii=&quot;Cambria Math&quot; w:h-ansi=&quot;Times New Roman&quot;/&gt;&lt;wx:font wx:val=&quot;Times New Roman&quot;/&gt;&lt;w:i/&gt;&lt;w:sz w:val=&quot;28&quot;/&gt;&lt;w:sz-cs w:val=&quot;28&quot;/&gt;&lt;/w:rPr&gt;&lt;m:t&gt;Рђ&lt;/m:t&gt;&lt;/m:r&gt;&lt;/m:sub&gt;&lt;/m:sSub&gt;&lt;/m:num&gt;&lt;m:den&gt;&lt;m:r&gt;&lt;w:rPr&gt;&lt;w:rFonts w:ascii=&quot;Cambria Math&quot; w:h-ansi=&quot;Times New Roman&quot;/&gt;&lt;wx:font wx:val=&quot;Times New Roman&quot;/&gt;&lt;w:i/&gt;&lt;w:sz w:val=&quot;28&quot;/&gt;&lt;w:sz-cs w:val=&quot;28&quot;/&gt;&lt;/w:rPr&gt;&lt;m:t&gt;РџР—&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r w:rsidRPr="00B81ABF">
        <w:rPr>
          <w:rFonts w:ascii="Times New Roman" w:hAnsi="Times New Roman"/>
          <w:sz w:val="28"/>
          <w:szCs w:val="28"/>
          <w:lang w:val="uk-UA"/>
        </w:rPr>
        <w:instrText xml:space="preserve"> </w:instrText>
      </w:r>
      <w:r w:rsidRPr="00B81ABF">
        <w:rPr>
          <w:rFonts w:ascii="Times New Roman" w:hAnsi="Times New Roman"/>
          <w:sz w:val="28"/>
          <w:szCs w:val="28"/>
          <w:lang w:val="uk-UA"/>
        </w:rPr>
        <w:fldChar w:fldCharType="separate"/>
      </w:r>
      <w:r w:rsidR="00750B50">
        <w:rPr>
          <w:rFonts w:ascii="Times New Roman" w:hAnsi="Times New Roman"/>
          <w:sz w:val="28"/>
          <w:lang w:val="uk-UA"/>
        </w:rPr>
        <w:pict>
          <v:shape id="_x0000_i1053" type="#_x0000_t75" style="width:52.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46202&quot;/&gt;&lt;wsp:rsid wsp:val=&quot;00011F2E&quot;/&gt;&lt;wsp:rsid wsp:val=&quot;0001266B&quot;/&gt;&lt;wsp:rsid wsp:val=&quot;00014D20&quot;/&gt;&lt;wsp:rsid wsp:val=&quot;00016ADB&quot;/&gt;&lt;wsp:rsid wsp:val=&quot;00027F2E&quot;/&gt;&lt;wsp:rsid wsp:val=&quot;000C0D8E&quot;/&gt;&lt;wsp:rsid wsp:val=&quot;000C2AAC&quot;/&gt;&lt;wsp:rsid wsp:val=&quot;000C3827&quot;/&gt;&lt;wsp:rsid wsp:val=&quot;000E5BCC&quot;/&gt;&lt;wsp:rsid wsp:val=&quot;000F43C5&quot;/&gt;&lt;wsp:rsid wsp:val=&quot;0010420D&quot;/&gt;&lt;wsp:rsid wsp:val=&quot;00113DB0&quot;/&gt;&lt;wsp:rsid wsp:val=&quot;0012105B&quot;/&gt;&lt;wsp:rsid wsp:val=&quot;0012135D&quot;/&gt;&lt;wsp:rsid wsp:val=&quot;00153794&quot;/&gt;&lt;wsp:rsid wsp:val=&quot;00156AA9&quot;/&gt;&lt;wsp:rsid wsp:val=&quot;001717FB&quot;/&gt;&lt;wsp:rsid wsp:val=&quot;001801B8&quot;/&gt;&lt;wsp:rsid wsp:val=&quot;001C1870&quot;/&gt;&lt;wsp:rsid wsp:val=&quot;001D3075&quot;/&gt;&lt;wsp:rsid wsp:val=&quot;001F0DA1&quot;/&gt;&lt;wsp:rsid wsp:val=&quot;002006D8&quot;/&gt;&lt;wsp:rsid wsp:val=&quot;00211E67&quot;/&gt;&lt;wsp:rsid wsp:val=&quot;00224A60&quot;/&gt;&lt;wsp:rsid wsp:val=&quot;00226F40&quot;/&gt;&lt;wsp:rsid wsp:val=&quot;0024242B&quot;/&gt;&lt;wsp:rsid wsp:val=&quot;00242AB4&quot;/&gt;&lt;wsp:rsid wsp:val=&quot;00244B17&quot;/&gt;&lt;wsp:rsid wsp:val=&quot;00263820&quot;/&gt;&lt;wsp:rsid wsp:val=&quot;00270451&quot;/&gt;&lt;wsp:rsid wsp:val=&quot;002850C5&quot;/&gt;&lt;wsp:rsid wsp:val=&quot;00296F2C&quot;/&gt;&lt;wsp:rsid wsp:val=&quot;002A4116&quot;/&gt;&lt;wsp:rsid wsp:val=&quot;002A4EA8&quot;/&gt;&lt;wsp:rsid wsp:val=&quot;002D1D3D&quot;/&gt;&lt;wsp:rsid wsp:val=&quot;002D2F09&quot;/&gt;&lt;wsp:rsid wsp:val=&quot;002F6074&quot;/&gt;&lt;wsp:rsid wsp:val=&quot;0030504E&quot;/&gt;&lt;wsp:rsid wsp:val=&quot;003051BA&quot;/&gt;&lt;wsp:rsid wsp:val=&quot;003056F2&quot;/&gt;&lt;wsp:rsid wsp:val=&quot;00336321&quot;/&gt;&lt;wsp:rsid wsp:val=&quot;0034522A&quot;/&gt;&lt;wsp:rsid wsp:val=&quot;0036275A&quot;/&gt;&lt;wsp:rsid wsp:val=&quot;00392D39&quot;/&gt;&lt;wsp:rsid wsp:val=&quot;003935C0&quot;/&gt;&lt;wsp:rsid wsp:val=&quot;003B1D89&quot;/&gt;&lt;wsp:rsid wsp:val=&quot;003C2D7A&quot;/&gt;&lt;wsp:rsid wsp:val=&quot;003D1C57&quot;/&gt;&lt;wsp:rsid wsp:val=&quot;003D4C6D&quot;/&gt;&lt;wsp:rsid wsp:val=&quot;003D54FF&quot;/&gt;&lt;wsp:rsid wsp:val=&quot;003F53CD&quot;/&gt;&lt;wsp:rsid wsp:val=&quot;003F5E8D&quot;/&gt;&lt;wsp:rsid wsp:val=&quot;004024C6&quot;/&gt;&lt;wsp:rsid wsp:val=&quot;00426B30&quot;/&gt;&lt;wsp:rsid wsp:val=&quot;00465093&quot;/&gt;&lt;wsp:rsid wsp:val=&quot;00477A24&quot;/&gt;&lt;wsp:rsid wsp:val=&quot;004A4EC5&quot;/&gt;&lt;wsp:rsid wsp:val=&quot;004B0FF8&quot;/&gt;&lt;wsp:rsid wsp:val=&quot;004D258E&quot;/&gt;&lt;wsp:rsid wsp:val=&quot;004D5CBE&quot;/&gt;&lt;wsp:rsid wsp:val=&quot;00514B56&quot;/&gt;&lt;wsp:rsid wsp:val=&quot;00522B8B&quot;/&gt;&lt;wsp:rsid wsp:val=&quot;005231F2&quot;/&gt;&lt;wsp:rsid wsp:val=&quot;00540C0A&quot;/&gt;&lt;wsp:rsid wsp:val=&quot;00546202&quot;/&gt;&lt;wsp:rsid wsp:val=&quot;00550AC0&quot;/&gt;&lt;wsp:rsid wsp:val=&quot;005808AF&quot;/&gt;&lt;wsp:rsid wsp:val=&quot;00591538&quot;/&gt;&lt;wsp:rsid wsp:val=&quot;005B5546&quot;/&gt;&lt;wsp:rsid wsp:val=&quot;005F380E&quot;/&gt;&lt;wsp:rsid wsp:val=&quot;006170E8&quot;/&gt;&lt;wsp:rsid wsp:val=&quot;0062032A&quot;/&gt;&lt;wsp:rsid wsp:val=&quot;00623018&quot;/&gt;&lt;wsp:rsid wsp:val=&quot;006327C4&quot;/&gt;&lt;wsp:rsid wsp:val=&quot;00640E2E&quot;/&gt;&lt;wsp:rsid wsp:val=&quot;00652759&quot;/&gt;&lt;wsp:rsid wsp:val=&quot;00671905&quot;/&gt;&lt;wsp:rsid wsp:val=&quot;00686DAC&quot;/&gt;&lt;wsp:rsid wsp:val=&quot;00691E21&quot;/&gt;&lt;wsp:rsid wsp:val=&quot;0069692E&quot;/&gt;&lt;wsp:rsid wsp:val=&quot;00697C2B&quot;/&gt;&lt;wsp:rsid wsp:val=&quot;006B78BF&quot;/&gt;&lt;wsp:rsid wsp:val=&quot;006C46C4&quot;/&gt;&lt;wsp:rsid wsp:val=&quot;006E1E64&quot;/&gt;&lt;wsp:rsid wsp:val=&quot;006F6F25&quot;/&gt;&lt;wsp:rsid wsp:val=&quot;00703669&quot;/&gt;&lt;wsp:rsid wsp:val=&quot;00736BF3&quot;/&gt;&lt;wsp:rsid wsp:val=&quot;007711FF&quot;/&gt;&lt;wsp:rsid wsp:val=&quot;00782BC5&quot;/&gt;&lt;wsp:rsid wsp:val=&quot;007B10FD&quot;/&gt;&lt;wsp:rsid wsp:val=&quot;007D3951&quot;/&gt;&lt;wsp:rsid wsp:val=&quot;007D73D2&quot;/&gt;&lt;wsp:rsid wsp:val=&quot;008043AD&quot;/&gt;&lt;wsp:rsid wsp:val=&quot;008321AF&quot;/&gt;&lt;wsp:rsid wsp:val=&quot;00832797&quot;/&gt;&lt;wsp:rsid wsp:val=&quot;00837410&quot;/&gt;&lt;wsp:rsid wsp:val=&quot;0089172F&quot;/&gt;&lt;wsp:rsid wsp:val=&quot;00893652&quot;/&gt;&lt;wsp:rsid wsp:val=&quot;008A3868&quot;/&gt;&lt;wsp:rsid wsp:val=&quot;008C0038&quot;/&gt;&lt;wsp:rsid wsp:val=&quot;008C320D&quot;/&gt;&lt;wsp:rsid wsp:val=&quot;008E200D&quot;/&gt;&lt;wsp:rsid wsp:val=&quot;008E5E25&quot;/&gt;&lt;wsp:rsid wsp:val=&quot;008F1805&quot;/&gt;&lt;wsp:rsid wsp:val=&quot;008F2F9A&quot;/&gt;&lt;wsp:rsid wsp:val=&quot;00923A73&quot;/&gt;&lt;wsp:rsid wsp:val=&quot;00935969&quot;/&gt;&lt;wsp:rsid wsp:val=&quot;00943798&quot;/&gt;&lt;wsp:rsid wsp:val=&quot;00960D0B&quot;/&gt;&lt;wsp:rsid wsp:val=&quot;009872AA&quot;/&gt;&lt;wsp:rsid wsp:val=&quot;009B204B&quot;/&gt;&lt;wsp:rsid wsp:val=&quot;009C7592&quot;/&gt;&lt;wsp:rsid wsp:val=&quot;00A0727A&quot;/&gt;&lt;wsp:rsid wsp:val=&quot;00A37B6B&quot;/&gt;&lt;wsp:rsid wsp:val=&quot;00A54A88&quot;/&gt;&lt;wsp:rsid wsp:val=&quot;00A64338&quot;/&gt;&lt;wsp:rsid wsp:val=&quot;00A776A5&quot;/&gt;&lt;wsp:rsid wsp:val=&quot;00A902D3&quot;/&gt;&lt;wsp:rsid wsp:val=&quot;00AB2F7F&quot;/&gt;&lt;wsp:rsid wsp:val=&quot;00AD5EA2&quot;/&gt;&lt;wsp:rsid wsp:val=&quot;00AE6728&quot;/&gt;&lt;wsp:rsid wsp:val=&quot;00B20125&quot;/&gt;&lt;wsp:rsid wsp:val=&quot;00B77F98&quot;/&gt;&lt;wsp:rsid wsp:val=&quot;00B82160&quot;/&gt;&lt;wsp:rsid wsp:val=&quot;00B8564F&quot;/&gt;&lt;wsp:rsid wsp:val=&quot;00BB6D2B&quot;/&gt;&lt;wsp:rsid wsp:val=&quot;00C273FF&quot;/&gt;&lt;wsp:rsid wsp:val=&quot;00C3207F&quot;/&gt;&lt;wsp:rsid wsp:val=&quot;00C6753E&quot;/&gt;&lt;wsp:rsid wsp:val=&quot;00C975D2&quot;/&gt;&lt;wsp:rsid wsp:val=&quot;00CB2F87&quot;/&gt;&lt;wsp:rsid wsp:val=&quot;00CB67EB&quot;/&gt;&lt;wsp:rsid wsp:val=&quot;00CC1CEF&quot;/&gt;&lt;wsp:rsid wsp:val=&quot;00CD0711&quot;/&gt;&lt;wsp:rsid wsp:val=&quot;00CE591C&quot;/&gt;&lt;wsp:rsid wsp:val=&quot;00CF5427&quot;/&gt;&lt;wsp:rsid wsp:val=&quot;00D13700&quot;/&gt;&lt;wsp:rsid wsp:val=&quot;00D270E4&quot;/&gt;&lt;wsp:rsid wsp:val=&quot;00D6223D&quot;/&gt;&lt;wsp:rsid wsp:val=&quot;00D63419&quot;/&gt;&lt;wsp:rsid wsp:val=&quot;00D748A1&quot;/&gt;&lt;wsp:rsid wsp:val=&quot;00D74CF4&quot;/&gt;&lt;wsp:rsid wsp:val=&quot;00D764C7&quot;/&gt;&lt;wsp:rsid wsp:val=&quot;00D77819&quot;/&gt;&lt;wsp:rsid wsp:val=&quot;00D83084&quot;/&gt;&lt;wsp:rsid wsp:val=&quot;00D902FD&quot;/&gt;&lt;wsp:rsid wsp:val=&quot;00D90CC9&quot;/&gt;&lt;wsp:rsid wsp:val=&quot;00DB2C9D&quot;/&gt;&lt;wsp:rsid wsp:val=&quot;00DB4BB6&quot;/&gt;&lt;wsp:rsid wsp:val=&quot;00DC060D&quot;/&gt;&lt;wsp:rsid wsp:val=&quot;00DC0DAA&quot;/&gt;&lt;wsp:rsid wsp:val=&quot;00DE201B&quot;/&gt;&lt;wsp:rsid wsp:val=&quot;00DE72E3&quot;/&gt;&lt;wsp:rsid wsp:val=&quot;00E12EAE&quot;/&gt;&lt;wsp:rsid wsp:val=&quot;00E317E0&quot;/&gt;&lt;wsp:rsid wsp:val=&quot;00E338A0&quot;/&gt;&lt;wsp:rsid wsp:val=&quot;00E46040&quot;/&gt;&lt;wsp:rsid wsp:val=&quot;00E969E7&quot;/&gt;&lt;wsp:rsid wsp:val=&quot;00EC48F8&quot;/&gt;&lt;wsp:rsid wsp:val=&quot;00EF5B53&quot;/&gt;&lt;wsp:rsid wsp:val=&quot;00F40057&quot;/&gt;&lt;wsp:rsid wsp:val=&quot;00F542C4&quot;/&gt;&lt;wsp:rsid wsp:val=&quot;00FA2FA3&quot;/&gt;&lt;wsp:rsid wsp:val=&quot;00FF170A&quot;/&gt;&lt;wsp:rsid wsp:val=&quot;00FF533C&quot;/&gt;&lt;/wsp:rsids&gt;&lt;/w:docPr&gt;&lt;w:body&gt;&lt;w:p wsp:rsidR=&quot;00000000&quot; wsp:rsidRDefault=&quot;005808AF&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љ&lt;/m:t&gt;&lt;/m:r&gt;&lt;/m:e&gt;&lt;m:sub&gt;&lt;m:r&gt;&lt;w:rPr&gt;&lt;w:rFonts w:ascii=&quot;Cambria Math&quot; w:h-ansi=&quot;Times New Roman&quot;/&gt;&lt;wx:font wx:val=&quot;Times New Roman&quot;/&gt;&lt;w:i/&gt;&lt;w:sz w:val=&quot;28&quot;/&gt;&lt;w:sz-cs w:val=&quot;28&quot;/&gt;&lt;/w:rPr&gt;&lt;m:t&gt;РїР»&lt;/m:t&gt;&lt;/m:r&gt;&lt;/m:sub&gt;&lt;/m:sSub&gt;&lt;m:r&gt;&lt;w:rPr&gt;&lt;w:rFonts w:ascii=&quot;Cambria Math&quot; w:h-ansi=&quot;Times New Roman&quot;/&gt;&lt;wx:font wx:val=&quot;Cambria Math&quot;/&gt;&lt;w:i/&gt;&lt;w:sz w:val=&quot;28&quot;/&gt;&lt;w:sz-cs w:val=&quot;28&quot;/&gt;&lt;/w:rPr&gt;&lt;m:t&gt;=&lt;/m:t&gt;&lt;/m:r&gt;&lt;m:f&gt;&lt;m:fPr&gt;&lt;m:ctrlPr&gt;&lt;w:rPr&gt;&lt;w:rFonts w:ascii=&quot;Cambria Math&quot; w:h-ansi=&quot;Times New Roman&quot;/&gt;&lt;wx:font wx:val=&quot;Cambria Math&quot;/&gt;&lt;w:i/&gt;&lt;w:sz w:val=&quot;28&quot;/&gt;&lt;w:sz-cs w:val=&quot;28&quot;/&gt;&lt;/w:rPr&gt;&lt;/m:ctrlPr&gt;&lt;/m:fPr&gt;&lt;m:num&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ћР±&lt;/m:t&gt;&lt;/m:r&gt;&lt;/m:e&gt;&lt;m:sub&gt;&lt;m:r&gt;&lt;w:rPr&gt;&lt;w:rFonts w:ascii=&quot;Cambria Math&quot; w:h-ansi=&quot;Times New Roman&quot;/&gt;&lt;wx:font wx:val=&quot;Times New Roman&quot;/&gt;&lt;w:i/&gt;&lt;w:sz w:val=&quot;28&quot;/&gt;&lt;w:sz-cs w:val=&quot;28&quot;/&gt;&lt;/w:rPr&gt;&lt;m:t&gt;Рђ&lt;/m:t&gt;&lt;/m:r&gt;&lt;/m:sub&gt;&lt;/m:sSub&gt;&lt;/m:num&gt;&lt;m:den&gt;&lt;m:r&gt;&lt;w:rPr&gt;&lt;w:rFonts w:ascii=&quot;Cambria Math&quot; w:h-ansi=&quot;Times New Roman&quot;/&gt;&lt;wx:font wx:val=&quot;Times New Roman&quot;/&gt;&lt;w:i/&gt;&lt;w:sz w:val=&quot;28&quot;/&gt;&lt;w:sz-cs w:val=&quot;28&quot;/&gt;&lt;/w:rPr&gt;&lt;m:t&gt;РџР—&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r w:rsidRPr="00B81ABF">
        <w:rPr>
          <w:rFonts w:ascii="Times New Roman" w:hAnsi="Times New Roman"/>
          <w:sz w:val="28"/>
          <w:szCs w:val="28"/>
          <w:lang w:val="uk-UA"/>
        </w:rPr>
        <w:fldChar w:fldCharType="end"/>
      </w:r>
      <w:r w:rsidRPr="00B81ABF">
        <w:rPr>
          <w:rFonts w:ascii="Times New Roman" w:hAnsi="Times New Roman"/>
          <w:sz w:val="28"/>
          <w:szCs w:val="28"/>
          <w:lang w:val="uk-UA"/>
        </w:rPr>
        <w:t xml:space="preserve"> </w:t>
      </w:r>
      <w:r w:rsidR="0015292C">
        <w:rPr>
          <w:rFonts w:ascii="Times New Roman" w:hAnsi="Times New Roman"/>
          <w:sz w:val="28"/>
          <w:szCs w:val="28"/>
          <w:lang w:val="uk-UA"/>
        </w:rPr>
        <w:tab/>
      </w:r>
      <w:r w:rsidR="0015292C">
        <w:rPr>
          <w:rFonts w:ascii="Times New Roman" w:hAnsi="Times New Roman"/>
          <w:sz w:val="28"/>
          <w:szCs w:val="28"/>
          <w:lang w:val="uk-UA"/>
        </w:rPr>
        <w:tab/>
      </w:r>
      <w:r w:rsidR="0015292C">
        <w:rPr>
          <w:rFonts w:ascii="Times New Roman" w:hAnsi="Times New Roman"/>
          <w:sz w:val="28"/>
          <w:szCs w:val="28"/>
          <w:lang w:val="uk-UA"/>
        </w:rPr>
        <w:tab/>
      </w:r>
      <w:r w:rsidR="0015292C">
        <w:rPr>
          <w:rFonts w:ascii="Times New Roman" w:hAnsi="Times New Roman"/>
          <w:sz w:val="28"/>
          <w:szCs w:val="28"/>
          <w:lang w:val="uk-UA"/>
        </w:rPr>
        <w:tab/>
      </w:r>
      <w:r w:rsidR="0015292C">
        <w:rPr>
          <w:rFonts w:ascii="Times New Roman" w:hAnsi="Times New Roman"/>
          <w:sz w:val="28"/>
          <w:szCs w:val="28"/>
          <w:lang w:val="uk-UA"/>
        </w:rPr>
        <w:tab/>
      </w:r>
      <w:r w:rsidR="0015292C">
        <w:rPr>
          <w:rFonts w:ascii="Times New Roman" w:hAnsi="Times New Roman"/>
          <w:sz w:val="28"/>
          <w:szCs w:val="28"/>
          <w:lang w:val="uk-UA"/>
        </w:rPr>
        <w:tab/>
      </w:r>
      <w:r w:rsidR="0015292C">
        <w:rPr>
          <w:rFonts w:ascii="Times New Roman" w:hAnsi="Times New Roman"/>
          <w:sz w:val="28"/>
          <w:szCs w:val="28"/>
          <w:lang w:val="uk-UA"/>
        </w:rPr>
        <w:tab/>
      </w:r>
      <w:r w:rsidR="0015292C">
        <w:rPr>
          <w:rFonts w:ascii="Times New Roman" w:hAnsi="Times New Roman"/>
          <w:sz w:val="28"/>
          <w:szCs w:val="28"/>
          <w:lang w:val="uk-UA"/>
        </w:rPr>
        <w:tab/>
      </w:r>
      <w:r w:rsidR="0015292C">
        <w:rPr>
          <w:rFonts w:ascii="Times New Roman" w:hAnsi="Times New Roman"/>
          <w:sz w:val="28"/>
          <w:szCs w:val="28"/>
          <w:lang w:val="uk-UA"/>
        </w:rPr>
        <w:tab/>
      </w:r>
      <w:r w:rsidR="0015292C">
        <w:rPr>
          <w:rFonts w:ascii="Times New Roman" w:hAnsi="Times New Roman"/>
          <w:sz w:val="28"/>
          <w:szCs w:val="28"/>
          <w:lang w:val="uk-UA"/>
        </w:rPr>
        <w:tab/>
      </w:r>
      <w:r w:rsidRPr="00B81ABF">
        <w:rPr>
          <w:rFonts w:ascii="Times New Roman" w:hAnsi="Times New Roman"/>
          <w:sz w:val="28"/>
          <w:szCs w:val="28"/>
          <w:lang w:val="uk-UA"/>
        </w:rPr>
        <w:t>(3.2)</w:t>
      </w:r>
    </w:p>
    <w:p w:rsidR="0015292C" w:rsidRPr="00B81ABF" w:rsidRDefault="0015292C" w:rsidP="00B81ABF">
      <w:pPr>
        <w:pStyle w:val="a4"/>
        <w:spacing w:after="0" w:line="360" w:lineRule="auto"/>
        <w:ind w:left="0" w:firstLine="709"/>
        <w:jc w:val="both"/>
        <w:rPr>
          <w:rFonts w:ascii="Times New Roman" w:hAnsi="Times New Roman"/>
          <w:sz w:val="28"/>
          <w:szCs w:val="28"/>
          <w:lang w:val="uk-UA"/>
        </w:rPr>
      </w:pPr>
    </w:p>
    <w:p w:rsidR="004E3164" w:rsidRPr="00B81ABF" w:rsidRDefault="004E3164" w:rsidP="00B81ABF">
      <w:pPr>
        <w:spacing w:after="0" w:line="360" w:lineRule="auto"/>
        <w:ind w:firstLine="709"/>
        <w:jc w:val="both"/>
        <w:rPr>
          <w:rFonts w:ascii="Times New Roman" w:hAnsi="Times New Roman"/>
          <w:sz w:val="28"/>
          <w:szCs w:val="28"/>
          <w:lang w:val="uk-UA"/>
        </w:rPr>
      </w:pPr>
      <w:r w:rsidRPr="00B81ABF">
        <w:rPr>
          <w:rFonts w:ascii="Times New Roman" w:hAnsi="Times New Roman"/>
          <w:sz w:val="28"/>
          <w:szCs w:val="28"/>
          <w:lang w:val="uk-UA"/>
        </w:rPr>
        <w:t>Тому, якщо за прийнятим значенням коефіцієнта поточної ліквідності та розрахунковим плановим обсягом оборотних активів (за І варіантом прогнозного балансу) визначити розмір поточних зобов’язань для другого варіанту балансу, то обсяг короткострокових кредитів буде становити різницю поточних зобов’язань за ІІ і І варіантами прогнозного балансу.</w:t>
      </w:r>
    </w:p>
    <w:p w:rsidR="004E3164" w:rsidRPr="00B81ABF" w:rsidRDefault="004E3164" w:rsidP="00B81ABF">
      <w:pPr>
        <w:spacing w:after="0" w:line="360" w:lineRule="auto"/>
        <w:ind w:firstLine="709"/>
        <w:jc w:val="both"/>
        <w:rPr>
          <w:rFonts w:ascii="Times New Roman" w:hAnsi="Times New Roman"/>
          <w:bCs/>
          <w:sz w:val="28"/>
          <w:szCs w:val="28"/>
          <w:lang w:val="uk-UA" w:eastAsia="uk-UA"/>
        </w:rPr>
      </w:pPr>
      <w:r w:rsidRPr="00B81ABF">
        <w:rPr>
          <w:rFonts w:ascii="Times New Roman" w:hAnsi="Times New Roman"/>
          <w:sz w:val="28"/>
          <w:szCs w:val="28"/>
          <w:lang w:val="uk-UA"/>
        </w:rPr>
        <w:t>Для АТП «Транзит» планове значення коефіцієнта поточної ліквідності становить 3, а оборотних активів – 5677,2 тис.</w:t>
      </w:r>
      <w:r w:rsidR="0015292C">
        <w:rPr>
          <w:rFonts w:ascii="Times New Roman" w:hAnsi="Times New Roman"/>
          <w:sz w:val="28"/>
          <w:szCs w:val="28"/>
          <w:lang w:val="uk-UA"/>
        </w:rPr>
        <w:t xml:space="preserve"> </w:t>
      </w:r>
      <w:r w:rsidRPr="00B81ABF">
        <w:rPr>
          <w:rFonts w:ascii="Times New Roman" w:hAnsi="Times New Roman"/>
          <w:sz w:val="28"/>
          <w:szCs w:val="28"/>
          <w:lang w:val="uk-UA"/>
        </w:rPr>
        <w:t>грн. Таким значенням показників відповідають поточні зобов’язання у обсязі – 1892,4 тис.</w:t>
      </w:r>
      <w:r w:rsidR="0015292C">
        <w:rPr>
          <w:rFonts w:ascii="Times New Roman" w:hAnsi="Times New Roman"/>
          <w:sz w:val="28"/>
          <w:szCs w:val="28"/>
          <w:lang w:val="uk-UA"/>
        </w:rPr>
        <w:t xml:space="preserve"> </w:t>
      </w:r>
      <w:r w:rsidRPr="00B81ABF">
        <w:rPr>
          <w:rFonts w:ascii="Times New Roman" w:hAnsi="Times New Roman"/>
          <w:sz w:val="28"/>
          <w:szCs w:val="28"/>
          <w:lang w:val="uk-UA"/>
        </w:rPr>
        <w:t>грн. (5677,2/3). Тому за ІІ варіантом</w:t>
      </w:r>
      <w:r w:rsidR="00B81ABF" w:rsidRPr="00B81ABF">
        <w:rPr>
          <w:rFonts w:ascii="Times New Roman" w:hAnsi="Times New Roman"/>
          <w:sz w:val="28"/>
          <w:szCs w:val="28"/>
          <w:lang w:val="uk-UA"/>
        </w:rPr>
        <w:t xml:space="preserve"> </w:t>
      </w:r>
      <w:r w:rsidRPr="00B81ABF">
        <w:rPr>
          <w:rFonts w:ascii="Times New Roman" w:hAnsi="Times New Roman"/>
          <w:sz w:val="28"/>
          <w:szCs w:val="28"/>
          <w:lang w:val="uk-UA"/>
        </w:rPr>
        <w:t>прогнозного балансу можна передбачити короткострокові кредити у сумі 548,4 тис.</w:t>
      </w:r>
      <w:r w:rsidR="0015292C">
        <w:rPr>
          <w:rFonts w:ascii="Times New Roman" w:hAnsi="Times New Roman"/>
          <w:sz w:val="28"/>
          <w:szCs w:val="28"/>
          <w:lang w:val="uk-UA"/>
        </w:rPr>
        <w:t xml:space="preserve"> </w:t>
      </w:r>
      <w:r w:rsidRPr="00B81ABF">
        <w:rPr>
          <w:rFonts w:ascii="Times New Roman" w:hAnsi="Times New Roman"/>
          <w:sz w:val="28"/>
          <w:szCs w:val="28"/>
          <w:lang w:val="uk-UA"/>
        </w:rPr>
        <w:t>грн. (1892,4-1344,00). При цьому дефіцит джерел фінансування активів скоротиться до 3291,88тис.грн.</w:t>
      </w:r>
      <w:r w:rsidR="00B81ABF" w:rsidRPr="00B81ABF">
        <w:rPr>
          <w:rFonts w:ascii="Times New Roman" w:hAnsi="Times New Roman"/>
          <w:sz w:val="28"/>
          <w:szCs w:val="28"/>
          <w:lang w:val="uk-UA"/>
        </w:rPr>
        <w:t xml:space="preserve"> </w:t>
      </w:r>
      <w:r w:rsidRPr="00B81ABF">
        <w:rPr>
          <w:rFonts w:ascii="Times New Roman" w:hAnsi="Times New Roman"/>
          <w:sz w:val="28"/>
          <w:szCs w:val="28"/>
          <w:lang w:val="uk-UA"/>
        </w:rPr>
        <w:t>(</w:t>
      </w:r>
      <w:r w:rsidRPr="00B81ABF">
        <w:rPr>
          <w:rFonts w:ascii="Times New Roman" w:hAnsi="Times New Roman"/>
          <w:bCs/>
          <w:sz w:val="28"/>
          <w:szCs w:val="28"/>
          <w:lang w:val="uk-UA" w:eastAsia="uk-UA"/>
        </w:rPr>
        <w:t>3840,28-548,4).</w:t>
      </w:r>
    </w:p>
    <w:p w:rsidR="004E3164" w:rsidRPr="00B81ABF" w:rsidRDefault="004E3164" w:rsidP="00B81ABF">
      <w:pPr>
        <w:spacing w:after="0" w:line="360" w:lineRule="auto"/>
        <w:ind w:firstLine="709"/>
        <w:jc w:val="both"/>
        <w:rPr>
          <w:rFonts w:ascii="Times New Roman" w:hAnsi="Times New Roman"/>
          <w:bCs/>
          <w:sz w:val="28"/>
          <w:szCs w:val="28"/>
          <w:lang w:val="uk-UA" w:eastAsia="uk-UA"/>
        </w:rPr>
      </w:pPr>
      <w:r w:rsidRPr="00B81ABF">
        <w:rPr>
          <w:rFonts w:ascii="Times New Roman" w:hAnsi="Times New Roman"/>
          <w:bCs/>
          <w:sz w:val="28"/>
          <w:szCs w:val="28"/>
          <w:lang w:val="uk-UA" w:eastAsia="uk-UA"/>
        </w:rPr>
        <w:t>Тепер визначимо можливості запозичення довгострокових кредитів. Вони обмежуються коефіцієнтом заборгованості. За плановим його значенням і обсягом власних джерел фінансування (для І-го варіанту прогнозного балансу) можна обчислити обсяг запозичених джерел для ІІ-го варіанту балансу. Тоді різниця між обсягом запозичених джерел для ІІ і І варіантів прогнозного балансу і становитиме обсяг довгострокових кредитів.</w:t>
      </w:r>
    </w:p>
    <w:p w:rsidR="004E3164" w:rsidRPr="00B81ABF" w:rsidRDefault="004E3164" w:rsidP="00B81ABF">
      <w:pPr>
        <w:spacing w:after="0" w:line="360" w:lineRule="auto"/>
        <w:ind w:firstLine="709"/>
        <w:jc w:val="both"/>
        <w:rPr>
          <w:rFonts w:ascii="Times New Roman" w:hAnsi="Times New Roman"/>
          <w:bCs/>
          <w:sz w:val="28"/>
          <w:szCs w:val="28"/>
          <w:lang w:val="uk-UA" w:eastAsia="uk-UA"/>
        </w:rPr>
      </w:pPr>
      <w:r w:rsidRPr="00B81ABF">
        <w:rPr>
          <w:rFonts w:ascii="Times New Roman" w:hAnsi="Times New Roman"/>
          <w:bCs/>
          <w:sz w:val="28"/>
          <w:szCs w:val="28"/>
          <w:lang w:val="uk-UA" w:eastAsia="uk-UA"/>
        </w:rPr>
        <w:t>На АТП «Транзит» заплановане значення коефіцієнта заборгованості становить 0,15, а обсяг власних джерел фінансування за І варіантом прогнозного балансу –</w:t>
      </w:r>
      <w:r w:rsidRPr="00B81ABF">
        <w:rPr>
          <w:rFonts w:ascii="Times New Roman" w:hAnsi="Times New Roman"/>
          <w:bCs/>
          <w:sz w:val="28"/>
          <w:szCs w:val="28"/>
          <w:lang w:val="uk-UA"/>
        </w:rPr>
        <w:t xml:space="preserve">23696,54 </w:t>
      </w:r>
      <w:r w:rsidRPr="00B81ABF">
        <w:rPr>
          <w:rFonts w:ascii="Times New Roman" w:hAnsi="Times New Roman"/>
          <w:bCs/>
          <w:sz w:val="28"/>
          <w:szCs w:val="28"/>
          <w:lang w:val="uk-UA" w:eastAsia="uk-UA"/>
        </w:rPr>
        <w:t>тис.</w:t>
      </w:r>
      <w:r w:rsidR="0015292C">
        <w:rPr>
          <w:rFonts w:ascii="Times New Roman" w:hAnsi="Times New Roman"/>
          <w:bCs/>
          <w:sz w:val="28"/>
          <w:szCs w:val="28"/>
          <w:lang w:val="uk-UA" w:eastAsia="uk-UA"/>
        </w:rPr>
        <w:t xml:space="preserve"> </w:t>
      </w:r>
      <w:r w:rsidRPr="00B81ABF">
        <w:rPr>
          <w:rFonts w:ascii="Times New Roman" w:hAnsi="Times New Roman"/>
          <w:bCs/>
          <w:sz w:val="28"/>
          <w:szCs w:val="28"/>
          <w:lang w:val="uk-UA" w:eastAsia="uk-UA"/>
        </w:rPr>
        <w:t>грн. Тоді загальна сума запозичених джерел фінансування за ІІ варіантом прогнозного балансу дорівнює 3554,48тис.грн. (</w:t>
      </w:r>
      <w:r w:rsidRPr="00B81ABF">
        <w:rPr>
          <w:rFonts w:ascii="Times New Roman" w:hAnsi="Times New Roman"/>
          <w:bCs/>
          <w:sz w:val="28"/>
          <w:szCs w:val="28"/>
          <w:lang w:val="uk-UA"/>
        </w:rPr>
        <w:t>23696,54</w:t>
      </w:r>
      <w:r w:rsidRPr="00B81ABF">
        <w:rPr>
          <w:rFonts w:ascii="Times New Roman" w:hAnsi="Times New Roman"/>
          <w:bCs/>
          <w:sz w:val="28"/>
          <w:szCs w:val="28"/>
          <w:lang w:val="uk-UA" w:eastAsia="uk-UA"/>
        </w:rPr>
        <w:t>*0,15), а обсяг довгострокових кредитів – 1662,08 тис. грн.. (3554,48-</w:t>
      </w:r>
      <w:r w:rsidRPr="00B81ABF">
        <w:rPr>
          <w:rFonts w:ascii="Times New Roman" w:hAnsi="Times New Roman"/>
          <w:bCs/>
          <w:sz w:val="28"/>
          <w:szCs w:val="28"/>
          <w:lang w:val="uk-UA"/>
        </w:rPr>
        <w:t xml:space="preserve">1892,40 </w:t>
      </w:r>
      <w:r w:rsidRPr="00B81ABF">
        <w:rPr>
          <w:rFonts w:ascii="Times New Roman" w:hAnsi="Times New Roman"/>
          <w:bCs/>
          <w:sz w:val="28"/>
          <w:szCs w:val="28"/>
          <w:lang w:val="uk-UA" w:eastAsia="uk-UA"/>
        </w:rPr>
        <w:t>).</w:t>
      </w:r>
    </w:p>
    <w:p w:rsidR="004E3164" w:rsidRPr="00B81ABF" w:rsidRDefault="004E3164" w:rsidP="00B81ABF">
      <w:pPr>
        <w:spacing w:after="0" w:line="360" w:lineRule="auto"/>
        <w:ind w:firstLine="709"/>
        <w:jc w:val="both"/>
        <w:rPr>
          <w:rFonts w:ascii="Times New Roman" w:hAnsi="Times New Roman"/>
          <w:bCs/>
          <w:sz w:val="28"/>
          <w:szCs w:val="28"/>
          <w:lang w:val="uk-UA" w:eastAsia="uk-UA"/>
        </w:rPr>
      </w:pPr>
      <w:r w:rsidRPr="00B81ABF">
        <w:rPr>
          <w:rFonts w:ascii="Times New Roman" w:hAnsi="Times New Roman"/>
          <w:bCs/>
          <w:sz w:val="28"/>
          <w:szCs w:val="28"/>
          <w:lang w:val="uk-UA" w:eastAsia="uk-UA"/>
        </w:rPr>
        <w:t xml:space="preserve">Тепер дефіцит джерел фінансування скоротиться до </w:t>
      </w:r>
      <w:r w:rsidRPr="00B81ABF">
        <w:rPr>
          <w:rFonts w:ascii="Times New Roman" w:hAnsi="Times New Roman"/>
          <w:sz w:val="28"/>
          <w:szCs w:val="28"/>
          <w:lang w:val="uk-UA"/>
        </w:rPr>
        <w:t>1629,8</w:t>
      </w:r>
      <w:r w:rsidRPr="00B81ABF">
        <w:rPr>
          <w:rFonts w:ascii="Times New Roman" w:hAnsi="Times New Roman"/>
          <w:bCs/>
          <w:sz w:val="28"/>
          <w:szCs w:val="28"/>
          <w:lang w:val="uk-UA" w:eastAsia="uk-UA"/>
        </w:rPr>
        <w:t>тис.грн. (3291,88-1662,08). Він може бути покритий за рахунок додаткової емісії акцій, тобто на цю суму збільшується стаття пасиву «Додатковий вкладений капітал» (ІІ варіант прогнозного балансу на 30 червня).</w:t>
      </w:r>
    </w:p>
    <w:p w:rsidR="004E3164" w:rsidRPr="00B81ABF" w:rsidRDefault="004E3164" w:rsidP="00B81ABF">
      <w:pPr>
        <w:spacing w:after="0" w:line="360" w:lineRule="auto"/>
        <w:ind w:firstLine="709"/>
        <w:jc w:val="both"/>
        <w:rPr>
          <w:rFonts w:ascii="Times New Roman" w:hAnsi="Times New Roman"/>
          <w:bCs/>
          <w:sz w:val="28"/>
          <w:szCs w:val="28"/>
          <w:lang w:val="uk-UA" w:eastAsia="uk-UA"/>
        </w:rPr>
      </w:pPr>
      <w:r w:rsidRPr="00B81ABF">
        <w:rPr>
          <w:rFonts w:ascii="Times New Roman" w:hAnsi="Times New Roman"/>
          <w:bCs/>
          <w:sz w:val="28"/>
          <w:szCs w:val="28"/>
          <w:lang w:val="uk-UA" w:eastAsia="uk-UA"/>
        </w:rPr>
        <w:t>Тепер необхідно розробити прогнозний баланс на 31 грудня.</w:t>
      </w:r>
    </w:p>
    <w:p w:rsidR="0015292C" w:rsidRDefault="0015292C" w:rsidP="00B81ABF">
      <w:pPr>
        <w:spacing w:after="0" w:line="360" w:lineRule="auto"/>
        <w:ind w:firstLine="709"/>
        <w:jc w:val="both"/>
        <w:rPr>
          <w:rFonts w:ascii="Times New Roman" w:hAnsi="Times New Roman"/>
          <w:bCs/>
          <w:sz w:val="28"/>
          <w:szCs w:val="28"/>
          <w:lang w:val="uk-UA" w:eastAsia="uk-UA"/>
        </w:rPr>
      </w:pPr>
    </w:p>
    <w:p w:rsidR="004E3164" w:rsidRPr="00B81ABF" w:rsidRDefault="004E3164" w:rsidP="00B81ABF">
      <w:pPr>
        <w:spacing w:after="0" w:line="360" w:lineRule="auto"/>
        <w:ind w:firstLine="709"/>
        <w:jc w:val="both"/>
        <w:rPr>
          <w:rFonts w:ascii="Times New Roman" w:hAnsi="Times New Roman"/>
          <w:sz w:val="28"/>
          <w:szCs w:val="28"/>
          <w:lang w:val="uk-UA"/>
        </w:rPr>
      </w:pPr>
      <w:r w:rsidRPr="00B81ABF">
        <w:rPr>
          <w:rFonts w:ascii="Times New Roman" w:hAnsi="Times New Roman"/>
          <w:sz w:val="28"/>
          <w:szCs w:val="28"/>
          <w:lang w:val="uk-UA"/>
        </w:rPr>
        <w:t>Таблиця 3.5</w:t>
      </w:r>
    </w:p>
    <w:p w:rsidR="004E3164" w:rsidRPr="00B81ABF" w:rsidRDefault="004E3164" w:rsidP="00B81ABF">
      <w:pPr>
        <w:spacing w:after="0" w:line="360" w:lineRule="auto"/>
        <w:ind w:firstLine="709"/>
        <w:jc w:val="both"/>
        <w:rPr>
          <w:rFonts w:ascii="Times New Roman" w:hAnsi="Times New Roman"/>
          <w:sz w:val="28"/>
          <w:szCs w:val="28"/>
          <w:lang w:val="uk-UA"/>
        </w:rPr>
      </w:pPr>
      <w:r w:rsidRPr="00B81ABF">
        <w:rPr>
          <w:rFonts w:ascii="Times New Roman" w:hAnsi="Times New Roman"/>
          <w:sz w:val="28"/>
          <w:szCs w:val="28"/>
          <w:lang w:val="uk-UA"/>
        </w:rPr>
        <w:t>Баланс</w:t>
      </w:r>
      <w:r w:rsidR="00363B74">
        <w:rPr>
          <w:rFonts w:ascii="Times New Roman" w:hAnsi="Times New Roman"/>
          <w:sz w:val="28"/>
          <w:szCs w:val="28"/>
          <w:lang w:val="uk-UA"/>
        </w:rPr>
        <w:t xml:space="preserve"> </w:t>
      </w:r>
      <w:r w:rsidRPr="00B81ABF">
        <w:rPr>
          <w:rFonts w:ascii="Times New Roman" w:hAnsi="Times New Roman"/>
          <w:sz w:val="28"/>
          <w:szCs w:val="28"/>
          <w:lang w:val="uk-UA"/>
        </w:rPr>
        <w:t>на 31 грудня планового року, тис.</w:t>
      </w:r>
      <w:r w:rsidR="0015292C">
        <w:rPr>
          <w:rFonts w:ascii="Times New Roman" w:hAnsi="Times New Roman"/>
          <w:sz w:val="28"/>
          <w:szCs w:val="28"/>
          <w:lang w:val="uk-UA"/>
        </w:rPr>
        <w:t xml:space="preserve"> </w:t>
      </w:r>
      <w:r w:rsidRPr="00B81ABF">
        <w:rPr>
          <w:rFonts w:ascii="Times New Roman" w:hAnsi="Times New Roman"/>
          <w:sz w:val="28"/>
          <w:szCs w:val="28"/>
          <w:lang w:val="uk-UA"/>
        </w:rPr>
        <w:t>грн.</w:t>
      </w:r>
    </w:p>
    <w:tbl>
      <w:tblPr>
        <w:tblW w:w="9240" w:type="dxa"/>
        <w:tblInd w:w="93" w:type="dxa"/>
        <w:tblLook w:val="00A0" w:firstRow="1" w:lastRow="0" w:firstColumn="1" w:lastColumn="0" w:noHBand="0" w:noVBand="0"/>
      </w:tblPr>
      <w:tblGrid>
        <w:gridCol w:w="5380"/>
        <w:gridCol w:w="1260"/>
        <w:gridCol w:w="1300"/>
        <w:gridCol w:w="1300"/>
      </w:tblGrid>
      <w:tr w:rsidR="004E3164" w:rsidRPr="00B81ABF" w:rsidTr="00211E67">
        <w:trPr>
          <w:trHeight w:val="312"/>
        </w:trPr>
        <w:tc>
          <w:tcPr>
            <w:tcW w:w="5380" w:type="dxa"/>
            <w:vMerge w:val="restart"/>
            <w:tcBorders>
              <w:top w:val="single" w:sz="8" w:space="0" w:color="auto"/>
              <w:left w:val="single" w:sz="8" w:space="0" w:color="auto"/>
              <w:bottom w:val="single" w:sz="4" w:space="0" w:color="auto"/>
              <w:right w:val="single" w:sz="4" w:space="0" w:color="auto"/>
            </w:tcBorders>
            <w:vAlign w:val="bottom"/>
          </w:tcPr>
          <w:p w:rsidR="004E3164" w:rsidRPr="00B81ABF" w:rsidRDefault="004E3164" w:rsidP="00363B74">
            <w:pPr>
              <w:pStyle w:val="22"/>
            </w:pPr>
            <w:r w:rsidRPr="00B81ABF">
              <w:t>АКТИВ</w:t>
            </w:r>
          </w:p>
        </w:tc>
        <w:tc>
          <w:tcPr>
            <w:tcW w:w="1260" w:type="dxa"/>
            <w:vMerge w:val="restart"/>
            <w:tcBorders>
              <w:top w:val="single" w:sz="8" w:space="0" w:color="auto"/>
              <w:left w:val="single" w:sz="4" w:space="0" w:color="auto"/>
              <w:bottom w:val="single" w:sz="4" w:space="0" w:color="auto"/>
              <w:right w:val="single" w:sz="4" w:space="0" w:color="auto"/>
            </w:tcBorders>
            <w:vAlign w:val="bottom"/>
          </w:tcPr>
          <w:p w:rsidR="004E3164" w:rsidRPr="00B81ABF" w:rsidRDefault="004E3164" w:rsidP="00363B74">
            <w:pPr>
              <w:pStyle w:val="22"/>
            </w:pPr>
            <w:r w:rsidRPr="00B81ABF">
              <w:t>На початок року</w:t>
            </w:r>
          </w:p>
        </w:tc>
        <w:tc>
          <w:tcPr>
            <w:tcW w:w="2600" w:type="dxa"/>
            <w:gridSpan w:val="2"/>
            <w:tcBorders>
              <w:top w:val="single" w:sz="8" w:space="0" w:color="auto"/>
              <w:left w:val="nil"/>
              <w:bottom w:val="single" w:sz="4" w:space="0" w:color="auto"/>
              <w:right w:val="single" w:sz="8" w:space="0" w:color="000000"/>
            </w:tcBorders>
            <w:noWrap/>
            <w:vAlign w:val="bottom"/>
          </w:tcPr>
          <w:p w:rsidR="004E3164" w:rsidRPr="00B81ABF" w:rsidRDefault="004E3164" w:rsidP="00363B74">
            <w:pPr>
              <w:pStyle w:val="22"/>
            </w:pPr>
            <w:r w:rsidRPr="00B81ABF">
              <w:t>На кінець</w:t>
            </w:r>
            <w:r w:rsidR="0015292C">
              <w:t xml:space="preserve"> </w:t>
            </w:r>
            <w:r w:rsidRPr="00B81ABF">
              <w:t>півріччя</w:t>
            </w:r>
          </w:p>
        </w:tc>
      </w:tr>
      <w:tr w:rsidR="004E3164" w:rsidRPr="00B81ABF" w:rsidTr="00211E67">
        <w:trPr>
          <w:trHeight w:val="312"/>
        </w:trPr>
        <w:tc>
          <w:tcPr>
            <w:tcW w:w="5380" w:type="dxa"/>
            <w:vMerge/>
            <w:tcBorders>
              <w:top w:val="single" w:sz="8" w:space="0" w:color="auto"/>
              <w:left w:val="single" w:sz="8" w:space="0" w:color="auto"/>
              <w:bottom w:val="single" w:sz="4" w:space="0" w:color="auto"/>
              <w:right w:val="single" w:sz="4" w:space="0" w:color="auto"/>
            </w:tcBorders>
            <w:vAlign w:val="center"/>
          </w:tcPr>
          <w:p w:rsidR="004E3164" w:rsidRPr="00B81ABF" w:rsidRDefault="004E3164" w:rsidP="00363B74">
            <w:pPr>
              <w:pStyle w:val="22"/>
            </w:pPr>
          </w:p>
        </w:tc>
        <w:tc>
          <w:tcPr>
            <w:tcW w:w="1260" w:type="dxa"/>
            <w:vMerge/>
            <w:tcBorders>
              <w:top w:val="single" w:sz="8" w:space="0" w:color="auto"/>
              <w:left w:val="single" w:sz="4" w:space="0" w:color="auto"/>
              <w:bottom w:val="single" w:sz="4" w:space="0" w:color="auto"/>
              <w:right w:val="single" w:sz="4" w:space="0" w:color="auto"/>
            </w:tcBorders>
            <w:vAlign w:val="center"/>
          </w:tcPr>
          <w:p w:rsidR="004E3164" w:rsidRPr="00B81ABF" w:rsidRDefault="004E3164" w:rsidP="00363B74">
            <w:pPr>
              <w:pStyle w:val="22"/>
            </w:pPr>
          </w:p>
        </w:tc>
        <w:tc>
          <w:tcPr>
            <w:tcW w:w="1300" w:type="dxa"/>
            <w:tcBorders>
              <w:top w:val="nil"/>
              <w:left w:val="nil"/>
              <w:bottom w:val="single" w:sz="4" w:space="0" w:color="auto"/>
              <w:right w:val="single" w:sz="4" w:space="0" w:color="auto"/>
            </w:tcBorders>
            <w:noWrap/>
            <w:vAlign w:val="bottom"/>
          </w:tcPr>
          <w:p w:rsidR="004E3164" w:rsidRPr="00B81ABF" w:rsidRDefault="004E3164" w:rsidP="00363B74">
            <w:pPr>
              <w:pStyle w:val="22"/>
            </w:pPr>
            <w:r w:rsidRPr="00B81ABF">
              <w:t>1-й варіант</w:t>
            </w:r>
          </w:p>
        </w:tc>
        <w:tc>
          <w:tcPr>
            <w:tcW w:w="1300" w:type="dxa"/>
            <w:tcBorders>
              <w:top w:val="nil"/>
              <w:left w:val="nil"/>
              <w:bottom w:val="single" w:sz="4" w:space="0" w:color="auto"/>
              <w:right w:val="single" w:sz="8" w:space="0" w:color="auto"/>
            </w:tcBorders>
            <w:noWrap/>
            <w:vAlign w:val="bottom"/>
          </w:tcPr>
          <w:p w:rsidR="004E3164" w:rsidRPr="00B81ABF" w:rsidRDefault="004E3164" w:rsidP="00363B74">
            <w:pPr>
              <w:pStyle w:val="22"/>
            </w:pPr>
            <w:r w:rsidRPr="00B81ABF">
              <w:t>2-й варіант</w:t>
            </w:r>
          </w:p>
        </w:tc>
      </w:tr>
      <w:tr w:rsidR="004E3164" w:rsidRPr="00B81ABF" w:rsidTr="00211E67">
        <w:trPr>
          <w:trHeight w:val="312"/>
        </w:trPr>
        <w:tc>
          <w:tcPr>
            <w:tcW w:w="5380" w:type="dxa"/>
            <w:tcBorders>
              <w:top w:val="nil"/>
              <w:left w:val="single" w:sz="8" w:space="0" w:color="auto"/>
              <w:bottom w:val="single" w:sz="4" w:space="0" w:color="auto"/>
              <w:right w:val="single" w:sz="4" w:space="0" w:color="auto"/>
            </w:tcBorders>
            <w:noWrap/>
            <w:vAlign w:val="bottom"/>
          </w:tcPr>
          <w:p w:rsidR="004E3164" w:rsidRPr="00B81ABF" w:rsidRDefault="004E3164" w:rsidP="00363B74">
            <w:pPr>
              <w:pStyle w:val="22"/>
            </w:pPr>
            <w:r w:rsidRPr="00B81ABF">
              <w:t>І. Необоротні</w:t>
            </w:r>
            <w:r w:rsidR="0015292C">
              <w:t xml:space="preserve"> </w:t>
            </w:r>
            <w:r w:rsidRPr="00B81ABF">
              <w:t>активи</w:t>
            </w:r>
          </w:p>
        </w:tc>
        <w:tc>
          <w:tcPr>
            <w:tcW w:w="1260" w:type="dxa"/>
            <w:tcBorders>
              <w:top w:val="nil"/>
              <w:left w:val="nil"/>
              <w:bottom w:val="single" w:sz="4" w:space="0" w:color="auto"/>
              <w:right w:val="single" w:sz="4" w:space="0" w:color="auto"/>
            </w:tcBorders>
            <w:noWrap/>
            <w:vAlign w:val="bottom"/>
          </w:tcPr>
          <w:p w:rsidR="004E3164" w:rsidRPr="00B81ABF" w:rsidRDefault="00B81ABF" w:rsidP="00363B74">
            <w:pPr>
              <w:pStyle w:val="22"/>
            </w:pPr>
            <w:r w:rsidRPr="00B81ABF">
              <w:t xml:space="preserve"> </w:t>
            </w:r>
          </w:p>
        </w:tc>
        <w:tc>
          <w:tcPr>
            <w:tcW w:w="1300" w:type="dxa"/>
            <w:tcBorders>
              <w:top w:val="nil"/>
              <w:left w:val="nil"/>
              <w:bottom w:val="single" w:sz="4" w:space="0" w:color="auto"/>
              <w:right w:val="single" w:sz="4" w:space="0" w:color="auto"/>
            </w:tcBorders>
            <w:noWrap/>
            <w:vAlign w:val="bottom"/>
          </w:tcPr>
          <w:p w:rsidR="004E3164" w:rsidRPr="00B81ABF" w:rsidRDefault="00B81ABF" w:rsidP="00363B74">
            <w:pPr>
              <w:pStyle w:val="22"/>
            </w:pPr>
            <w:r w:rsidRPr="00B81ABF">
              <w:t xml:space="preserve"> </w:t>
            </w:r>
          </w:p>
        </w:tc>
        <w:tc>
          <w:tcPr>
            <w:tcW w:w="1300" w:type="dxa"/>
            <w:tcBorders>
              <w:top w:val="nil"/>
              <w:left w:val="nil"/>
              <w:bottom w:val="single" w:sz="4" w:space="0" w:color="auto"/>
              <w:right w:val="single" w:sz="8" w:space="0" w:color="auto"/>
            </w:tcBorders>
            <w:noWrap/>
            <w:vAlign w:val="bottom"/>
          </w:tcPr>
          <w:p w:rsidR="004E3164" w:rsidRPr="00B81ABF" w:rsidRDefault="00B81ABF" w:rsidP="00363B74">
            <w:pPr>
              <w:pStyle w:val="22"/>
            </w:pPr>
            <w:r w:rsidRPr="00B81ABF">
              <w:t xml:space="preserve"> </w:t>
            </w:r>
          </w:p>
        </w:tc>
      </w:tr>
      <w:tr w:rsidR="004E3164" w:rsidRPr="00B81ABF" w:rsidTr="00211E67">
        <w:trPr>
          <w:trHeight w:val="312"/>
        </w:trPr>
        <w:tc>
          <w:tcPr>
            <w:tcW w:w="5380" w:type="dxa"/>
            <w:tcBorders>
              <w:top w:val="nil"/>
              <w:left w:val="single" w:sz="8" w:space="0" w:color="auto"/>
              <w:bottom w:val="single" w:sz="4" w:space="0" w:color="auto"/>
              <w:right w:val="single" w:sz="4" w:space="0" w:color="auto"/>
            </w:tcBorders>
            <w:noWrap/>
            <w:vAlign w:val="bottom"/>
          </w:tcPr>
          <w:p w:rsidR="004E3164" w:rsidRPr="00B81ABF" w:rsidRDefault="004E3164" w:rsidP="00363B74">
            <w:pPr>
              <w:pStyle w:val="22"/>
            </w:pPr>
            <w:r w:rsidRPr="00B81ABF">
              <w:t>Капітальні</w:t>
            </w:r>
            <w:r w:rsidR="0015292C">
              <w:t xml:space="preserve"> </w:t>
            </w:r>
            <w:r w:rsidRPr="00B81ABF">
              <w:t>інвестиції</w:t>
            </w:r>
          </w:p>
        </w:tc>
        <w:tc>
          <w:tcPr>
            <w:tcW w:w="1260" w:type="dxa"/>
            <w:tcBorders>
              <w:top w:val="nil"/>
              <w:left w:val="nil"/>
              <w:bottom w:val="single" w:sz="4" w:space="0" w:color="auto"/>
              <w:right w:val="single" w:sz="4" w:space="0" w:color="auto"/>
            </w:tcBorders>
            <w:noWrap/>
            <w:vAlign w:val="bottom"/>
          </w:tcPr>
          <w:p w:rsidR="004E3164" w:rsidRPr="00B81ABF" w:rsidRDefault="004E3164" w:rsidP="00363B74">
            <w:pPr>
              <w:pStyle w:val="22"/>
            </w:pPr>
            <w:r w:rsidRPr="00B81ABF">
              <w:t>4241,78</w:t>
            </w:r>
          </w:p>
        </w:tc>
        <w:tc>
          <w:tcPr>
            <w:tcW w:w="1300" w:type="dxa"/>
            <w:tcBorders>
              <w:top w:val="nil"/>
              <w:left w:val="nil"/>
              <w:bottom w:val="single" w:sz="4" w:space="0" w:color="auto"/>
              <w:right w:val="single" w:sz="4" w:space="0" w:color="auto"/>
            </w:tcBorders>
            <w:noWrap/>
            <w:vAlign w:val="bottom"/>
          </w:tcPr>
          <w:p w:rsidR="004E3164" w:rsidRPr="00B81ABF" w:rsidRDefault="004E3164" w:rsidP="00363B74">
            <w:pPr>
              <w:pStyle w:val="22"/>
            </w:pPr>
            <w:r w:rsidRPr="00B81ABF">
              <w:t>0,00</w:t>
            </w:r>
          </w:p>
        </w:tc>
        <w:tc>
          <w:tcPr>
            <w:tcW w:w="1300" w:type="dxa"/>
            <w:tcBorders>
              <w:top w:val="nil"/>
              <w:left w:val="nil"/>
              <w:bottom w:val="single" w:sz="4" w:space="0" w:color="auto"/>
              <w:right w:val="single" w:sz="8" w:space="0" w:color="auto"/>
            </w:tcBorders>
            <w:noWrap/>
            <w:vAlign w:val="bottom"/>
          </w:tcPr>
          <w:p w:rsidR="004E3164" w:rsidRPr="00B81ABF" w:rsidRDefault="00B81ABF" w:rsidP="00363B74">
            <w:pPr>
              <w:pStyle w:val="22"/>
            </w:pPr>
            <w:r w:rsidRPr="00B81ABF">
              <w:t xml:space="preserve"> </w:t>
            </w:r>
          </w:p>
        </w:tc>
      </w:tr>
      <w:tr w:rsidR="004E3164" w:rsidRPr="00B81ABF" w:rsidTr="00211E67">
        <w:trPr>
          <w:trHeight w:val="312"/>
        </w:trPr>
        <w:tc>
          <w:tcPr>
            <w:tcW w:w="5380" w:type="dxa"/>
            <w:tcBorders>
              <w:top w:val="nil"/>
              <w:left w:val="single" w:sz="8" w:space="0" w:color="auto"/>
              <w:bottom w:val="single" w:sz="4" w:space="0" w:color="auto"/>
              <w:right w:val="single" w:sz="4" w:space="0" w:color="auto"/>
            </w:tcBorders>
            <w:noWrap/>
            <w:vAlign w:val="bottom"/>
          </w:tcPr>
          <w:p w:rsidR="004E3164" w:rsidRPr="00B81ABF" w:rsidRDefault="004E3164" w:rsidP="00363B74">
            <w:pPr>
              <w:pStyle w:val="22"/>
            </w:pPr>
            <w:r w:rsidRPr="00B81ABF">
              <w:t>Основні</w:t>
            </w:r>
            <w:r w:rsidR="0015292C">
              <w:t xml:space="preserve"> </w:t>
            </w:r>
            <w:r w:rsidRPr="00B81ABF">
              <w:t>засоби:</w:t>
            </w:r>
          </w:p>
        </w:tc>
        <w:tc>
          <w:tcPr>
            <w:tcW w:w="1260" w:type="dxa"/>
            <w:tcBorders>
              <w:top w:val="nil"/>
              <w:left w:val="nil"/>
              <w:bottom w:val="single" w:sz="4" w:space="0" w:color="auto"/>
              <w:right w:val="single" w:sz="4" w:space="0" w:color="auto"/>
            </w:tcBorders>
            <w:noWrap/>
            <w:vAlign w:val="bottom"/>
          </w:tcPr>
          <w:p w:rsidR="004E3164" w:rsidRPr="00B81ABF" w:rsidRDefault="00B81ABF" w:rsidP="00363B74">
            <w:pPr>
              <w:pStyle w:val="22"/>
            </w:pPr>
            <w:r w:rsidRPr="00B81ABF">
              <w:t xml:space="preserve"> </w:t>
            </w:r>
          </w:p>
        </w:tc>
        <w:tc>
          <w:tcPr>
            <w:tcW w:w="1300" w:type="dxa"/>
            <w:tcBorders>
              <w:top w:val="nil"/>
              <w:left w:val="nil"/>
              <w:bottom w:val="single" w:sz="4" w:space="0" w:color="auto"/>
              <w:right w:val="single" w:sz="4" w:space="0" w:color="auto"/>
            </w:tcBorders>
            <w:noWrap/>
            <w:vAlign w:val="bottom"/>
          </w:tcPr>
          <w:p w:rsidR="004E3164" w:rsidRPr="00B81ABF" w:rsidRDefault="00B81ABF" w:rsidP="00363B74">
            <w:pPr>
              <w:pStyle w:val="22"/>
            </w:pPr>
            <w:r w:rsidRPr="00B81ABF">
              <w:t xml:space="preserve"> </w:t>
            </w:r>
          </w:p>
        </w:tc>
        <w:tc>
          <w:tcPr>
            <w:tcW w:w="1300" w:type="dxa"/>
            <w:tcBorders>
              <w:top w:val="nil"/>
              <w:left w:val="nil"/>
              <w:bottom w:val="single" w:sz="4" w:space="0" w:color="auto"/>
              <w:right w:val="single" w:sz="8" w:space="0" w:color="auto"/>
            </w:tcBorders>
            <w:noWrap/>
            <w:vAlign w:val="bottom"/>
          </w:tcPr>
          <w:p w:rsidR="004E3164" w:rsidRPr="00B81ABF" w:rsidRDefault="00B81ABF" w:rsidP="00363B74">
            <w:pPr>
              <w:pStyle w:val="22"/>
            </w:pPr>
            <w:r w:rsidRPr="00B81ABF">
              <w:t xml:space="preserve"> </w:t>
            </w:r>
          </w:p>
        </w:tc>
      </w:tr>
      <w:tr w:rsidR="004E3164" w:rsidRPr="00B81ABF" w:rsidTr="00211E67">
        <w:trPr>
          <w:trHeight w:val="324"/>
        </w:trPr>
        <w:tc>
          <w:tcPr>
            <w:tcW w:w="5380" w:type="dxa"/>
            <w:tcBorders>
              <w:top w:val="nil"/>
              <w:left w:val="single" w:sz="8" w:space="0" w:color="auto"/>
              <w:bottom w:val="single" w:sz="4" w:space="0" w:color="auto"/>
              <w:right w:val="single" w:sz="4" w:space="0" w:color="auto"/>
            </w:tcBorders>
            <w:noWrap/>
            <w:vAlign w:val="bottom"/>
          </w:tcPr>
          <w:p w:rsidR="004E3164" w:rsidRPr="00B81ABF" w:rsidRDefault="004E3164" w:rsidP="00363B74">
            <w:pPr>
              <w:pStyle w:val="22"/>
            </w:pPr>
            <w:r w:rsidRPr="00B81ABF">
              <w:t>Залишкова</w:t>
            </w:r>
            <w:r w:rsidR="0015292C">
              <w:t xml:space="preserve"> </w:t>
            </w:r>
            <w:r w:rsidRPr="00B81ABF">
              <w:t>вартість</w:t>
            </w:r>
          </w:p>
        </w:tc>
        <w:tc>
          <w:tcPr>
            <w:tcW w:w="1260" w:type="dxa"/>
            <w:tcBorders>
              <w:top w:val="nil"/>
              <w:left w:val="nil"/>
              <w:bottom w:val="single" w:sz="4" w:space="0" w:color="auto"/>
              <w:right w:val="single" w:sz="4" w:space="0" w:color="auto"/>
            </w:tcBorders>
            <w:noWrap/>
            <w:vAlign w:val="bottom"/>
          </w:tcPr>
          <w:p w:rsidR="004E3164" w:rsidRPr="00B81ABF" w:rsidRDefault="004E3164" w:rsidP="00363B74">
            <w:pPr>
              <w:pStyle w:val="22"/>
            </w:pPr>
            <w:r w:rsidRPr="00B81ABF">
              <w:t>18961,30</w:t>
            </w:r>
          </w:p>
        </w:tc>
        <w:tc>
          <w:tcPr>
            <w:tcW w:w="1300" w:type="dxa"/>
            <w:tcBorders>
              <w:top w:val="nil"/>
              <w:left w:val="nil"/>
              <w:bottom w:val="single" w:sz="4" w:space="0" w:color="auto"/>
              <w:right w:val="single" w:sz="4" w:space="0" w:color="auto"/>
            </w:tcBorders>
            <w:noWrap/>
            <w:vAlign w:val="bottom"/>
          </w:tcPr>
          <w:p w:rsidR="004E3164" w:rsidRPr="00B81ABF" w:rsidRDefault="004E3164" w:rsidP="00363B74">
            <w:pPr>
              <w:pStyle w:val="22"/>
            </w:pPr>
            <w:r w:rsidRPr="00B81ABF">
              <w:t>22671,49</w:t>
            </w:r>
          </w:p>
        </w:tc>
        <w:tc>
          <w:tcPr>
            <w:tcW w:w="1300" w:type="dxa"/>
            <w:tcBorders>
              <w:top w:val="nil"/>
              <w:left w:val="nil"/>
              <w:bottom w:val="single" w:sz="4" w:space="0" w:color="auto"/>
              <w:right w:val="single" w:sz="8" w:space="0" w:color="auto"/>
            </w:tcBorders>
            <w:noWrap/>
            <w:vAlign w:val="bottom"/>
          </w:tcPr>
          <w:p w:rsidR="004E3164" w:rsidRPr="00B81ABF" w:rsidRDefault="004E3164" w:rsidP="00363B74">
            <w:pPr>
              <w:pStyle w:val="22"/>
            </w:pPr>
            <w:r w:rsidRPr="00B81ABF">
              <w:t>22671,49</w:t>
            </w:r>
          </w:p>
        </w:tc>
      </w:tr>
      <w:tr w:rsidR="004E3164" w:rsidRPr="00B81ABF" w:rsidTr="00211E67">
        <w:trPr>
          <w:trHeight w:val="312"/>
        </w:trPr>
        <w:tc>
          <w:tcPr>
            <w:tcW w:w="5380" w:type="dxa"/>
            <w:tcBorders>
              <w:top w:val="nil"/>
              <w:left w:val="single" w:sz="8" w:space="0" w:color="auto"/>
              <w:bottom w:val="single" w:sz="4" w:space="0" w:color="auto"/>
              <w:right w:val="single" w:sz="4" w:space="0" w:color="auto"/>
            </w:tcBorders>
            <w:noWrap/>
            <w:vAlign w:val="bottom"/>
          </w:tcPr>
          <w:p w:rsidR="004E3164" w:rsidRPr="00B81ABF" w:rsidRDefault="004E3164" w:rsidP="00363B74">
            <w:pPr>
              <w:pStyle w:val="22"/>
            </w:pPr>
            <w:r w:rsidRPr="00B81ABF">
              <w:t>Первісна</w:t>
            </w:r>
            <w:r w:rsidR="0015292C">
              <w:t xml:space="preserve"> </w:t>
            </w:r>
            <w:r w:rsidRPr="00B81ABF">
              <w:t>вартість</w:t>
            </w:r>
          </w:p>
        </w:tc>
        <w:tc>
          <w:tcPr>
            <w:tcW w:w="1260" w:type="dxa"/>
            <w:tcBorders>
              <w:top w:val="nil"/>
              <w:left w:val="nil"/>
              <w:bottom w:val="single" w:sz="4" w:space="0" w:color="auto"/>
              <w:right w:val="single" w:sz="4" w:space="0" w:color="auto"/>
            </w:tcBorders>
            <w:noWrap/>
            <w:vAlign w:val="bottom"/>
          </w:tcPr>
          <w:p w:rsidR="004E3164" w:rsidRPr="00B81ABF" w:rsidRDefault="004E3164" w:rsidP="00363B74">
            <w:pPr>
              <w:pStyle w:val="22"/>
            </w:pPr>
            <w:r w:rsidRPr="00B81ABF">
              <w:t>71759,30</w:t>
            </w:r>
          </w:p>
        </w:tc>
        <w:tc>
          <w:tcPr>
            <w:tcW w:w="1300" w:type="dxa"/>
            <w:tcBorders>
              <w:top w:val="nil"/>
              <w:left w:val="nil"/>
              <w:bottom w:val="single" w:sz="4" w:space="0" w:color="auto"/>
              <w:right w:val="single" w:sz="4" w:space="0" w:color="auto"/>
            </w:tcBorders>
            <w:noWrap/>
            <w:vAlign w:val="bottom"/>
          </w:tcPr>
          <w:p w:rsidR="004E3164" w:rsidRPr="00B81ABF" w:rsidRDefault="004E3164" w:rsidP="00363B74">
            <w:pPr>
              <w:pStyle w:val="22"/>
            </w:pPr>
            <w:r w:rsidRPr="00B81ABF">
              <w:t>76001,08</w:t>
            </w:r>
          </w:p>
        </w:tc>
        <w:tc>
          <w:tcPr>
            <w:tcW w:w="1300" w:type="dxa"/>
            <w:tcBorders>
              <w:top w:val="nil"/>
              <w:left w:val="nil"/>
              <w:bottom w:val="single" w:sz="4" w:space="0" w:color="auto"/>
              <w:right w:val="single" w:sz="8" w:space="0" w:color="auto"/>
            </w:tcBorders>
            <w:noWrap/>
            <w:vAlign w:val="bottom"/>
          </w:tcPr>
          <w:p w:rsidR="004E3164" w:rsidRPr="00B81ABF" w:rsidRDefault="004E3164" w:rsidP="00363B74">
            <w:pPr>
              <w:pStyle w:val="22"/>
            </w:pPr>
            <w:r w:rsidRPr="00B81ABF">
              <w:t>76001,08</w:t>
            </w:r>
          </w:p>
        </w:tc>
      </w:tr>
      <w:tr w:rsidR="004E3164" w:rsidRPr="00B81ABF" w:rsidTr="00211E67">
        <w:trPr>
          <w:trHeight w:val="312"/>
        </w:trPr>
        <w:tc>
          <w:tcPr>
            <w:tcW w:w="5380" w:type="dxa"/>
            <w:tcBorders>
              <w:top w:val="nil"/>
              <w:left w:val="single" w:sz="8" w:space="0" w:color="auto"/>
              <w:bottom w:val="single" w:sz="4" w:space="0" w:color="auto"/>
              <w:right w:val="single" w:sz="4" w:space="0" w:color="auto"/>
            </w:tcBorders>
            <w:noWrap/>
            <w:vAlign w:val="bottom"/>
          </w:tcPr>
          <w:p w:rsidR="004E3164" w:rsidRPr="00B81ABF" w:rsidRDefault="004E3164" w:rsidP="00363B74">
            <w:pPr>
              <w:pStyle w:val="22"/>
            </w:pPr>
            <w:r w:rsidRPr="00B81ABF">
              <w:t>Знос</w:t>
            </w:r>
          </w:p>
        </w:tc>
        <w:tc>
          <w:tcPr>
            <w:tcW w:w="1260" w:type="dxa"/>
            <w:tcBorders>
              <w:top w:val="nil"/>
              <w:left w:val="nil"/>
              <w:bottom w:val="single" w:sz="4" w:space="0" w:color="auto"/>
              <w:right w:val="single" w:sz="4" w:space="0" w:color="auto"/>
            </w:tcBorders>
            <w:noWrap/>
            <w:vAlign w:val="bottom"/>
          </w:tcPr>
          <w:p w:rsidR="004E3164" w:rsidRPr="00B81ABF" w:rsidRDefault="004E3164" w:rsidP="00363B74">
            <w:pPr>
              <w:pStyle w:val="22"/>
            </w:pPr>
            <w:r w:rsidRPr="00B81ABF">
              <w:t>52798,00</w:t>
            </w:r>
          </w:p>
        </w:tc>
        <w:tc>
          <w:tcPr>
            <w:tcW w:w="1300" w:type="dxa"/>
            <w:tcBorders>
              <w:top w:val="nil"/>
              <w:left w:val="nil"/>
              <w:bottom w:val="single" w:sz="4" w:space="0" w:color="auto"/>
              <w:right w:val="single" w:sz="4" w:space="0" w:color="auto"/>
            </w:tcBorders>
            <w:noWrap/>
            <w:vAlign w:val="bottom"/>
          </w:tcPr>
          <w:p w:rsidR="004E3164" w:rsidRPr="00B81ABF" w:rsidRDefault="004E3164" w:rsidP="00363B74">
            <w:pPr>
              <w:pStyle w:val="22"/>
            </w:pPr>
            <w:r w:rsidRPr="00B81ABF">
              <w:t>53329,59</w:t>
            </w:r>
          </w:p>
        </w:tc>
        <w:tc>
          <w:tcPr>
            <w:tcW w:w="1300" w:type="dxa"/>
            <w:tcBorders>
              <w:top w:val="nil"/>
              <w:left w:val="nil"/>
              <w:bottom w:val="single" w:sz="4" w:space="0" w:color="auto"/>
              <w:right w:val="single" w:sz="8" w:space="0" w:color="auto"/>
            </w:tcBorders>
            <w:noWrap/>
            <w:vAlign w:val="bottom"/>
          </w:tcPr>
          <w:p w:rsidR="004E3164" w:rsidRPr="00B81ABF" w:rsidRDefault="004E3164" w:rsidP="00363B74">
            <w:pPr>
              <w:pStyle w:val="22"/>
            </w:pPr>
            <w:r w:rsidRPr="00B81ABF">
              <w:t>53329,59</w:t>
            </w:r>
          </w:p>
        </w:tc>
      </w:tr>
      <w:tr w:rsidR="004E3164" w:rsidRPr="00B81ABF" w:rsidTr="00211E67">
        <w:trPr>
          <w:trHeight w:val="312"/>
        </w:trPr>
        <w:tc>
          <w:tcPr>
            <w:tcW w:w="5380" w:type="dxa"/>
            <w:tcBorders>
              <w:top w:val="nil"/>
              <w:left w:val="single" w:sz="8" w:space="0" w:color="auto"/>
              <w:bottom w:val="single" w:sz="4" w:space="0" w:color="auto"/>
              <w:right w:val="single" w:sz="4" w:space="0" w:color="auto"/>
            </w:tcBorders>
            <w:noWrap/>
            <w:vAlign w:val="bottom"/>
          </w:tcPr>
          <w:p w:rsidR="004E3164" w:rsidRPr="00B81ABF" w:rsidRDefault="004E3164" w:rsidP="00363B74">
            <w:pPr>
              <w:pStyle w:val="22"/>
            </w:pPr>
            <w:r w:rsidRPr="00B81ABF">
              <w:t>Усього за розділом І</w:t>
            </w:r>
          </w:p>
        </w:tc>
        <w:tc>
          <w:tcPr>
            <w:tcW w:w="1260" w:type="dxa"/>
            <w:tcBorders>
              <w:top w:val="nil"/>
              <w:left w:val="nil"/>
              <w:bottom w:val="single" w:sz="4" w:space="0" w:color="auto"/>
              <w:right w:val="single" w:sz="4" w:space="0" w:color="auto"/>
            </w:tcBorders>
            <w:noWrap/>
            <w:vAlign w:val="bottom"/>
          </w:tcPr>
          <w:p w:rsidR="004E3164" w:rsidRPr="00B81ABF" w:rsidRDefault="004E3164" w:rsidP="00363B74">
            <w:pPr>
              <w:pStyle w:val="22"/>
            </w:pPr>
            <w:r w:rsidRPr="00B81ABF">
              <w:t>23203,08</w:t>
            </w:r>
          </w:p>
        </w:tc>
        <w:tc>
          <w:tcPr>
            <w:tcW w:w="1300" w:type="dxa"/>
            <w:tcBorders>
              <w:top w:val="nil"/>
              <w:left w:val="nil"/>
              <w:bottom w:val="single" w:sz="4" w:space="0" w:color="auto"/>
              <w:right w:val="single" w:sz="4" w:space="0" w:color="auto"/>
            </w:tcBorders>
            <w:noWrap/>
            <w:vAlign w:val="bottom"/>
          </w:tcPr>
          <w:p w:rsidR="004E3164" w:rsidRPr="00B81ABF" w:rsidRDefault="004E3164" w:rsidP="00363B74">
            <w:pPr>
              <w:pStyle w:val="22"/>
            </w:pPr>
            <w:r w:rsidRPr="00B81ABF">
              <w:t>22671,49</w:t>
            </w:r>
          </w:p>
        </w:tc>
        <w:tc>
          <w:tcPr>
            <w:tcW w:w="1300" w:type="dxa"/>
            <w:tcBorders>
              <w:top w:val="nil"/>
              <w:left w:val="nil"/>
              <w:bottom w:val="single" w:sz="4" w:space="0" w:color="auto"/>
              <w:right w:val="single" w:sz="8" w:space="0" w:color="auto"/>
            </w:tcBorders>
            <w:noWrap/>
            <w:vAlign w:val="bottom"/>
          </w:tcPr>
          <w:p w:rsidR="004E3164" w:rsidRPr="00B81ABF" w:rsidRDefault="004E3164" w:rsidP="00363B74">
            <w:pPr>
              <w:pStyle w:val="22"/>
            </w:pPr>
            <w:r w:rsidRPr="00B81ABF">
              <w:t>22671,49</w:t>
            </w:r>
          </w:p>
        </w:tc>
      </w:tr>
      <w:tr w:rsidR="004E3164" w:rsidRPr="00B81ABF" w:rsidTr="00211E67">
        <w:trPr>
          <w:trHeight w:val="312"/>
        </w:trPr>
        <w:tc>
          <w:tcPr>
            <w:tcW w:w="5380" w:type="dxa"/>
            <w:tcBorders>
              <w:top w:val="nil"/>
              <w:left w:val="single" w:sz="8" w:space="0" w:color="auto"/>
              <w:bottom w:val="single" w:sz="4" w:space="0" w:color="auto"/>
              <w:right w:val="single" w:sz="4" w:space="0" w:color="auto"/>
            </w:tcBorders>
            <w:noWrap/>
            <w:vAlign w:val="bottom"/>
          </w:tcPr>
          <w:p w:rsidR="004E3164" w:rsidRPr="00B81ABF" w:rsidRDefault="004E3164" w:rsidP="00363B74">
            <w:pPr>
              <w:pStyle w:val="22"/>
            </w:pPr>
            <w:r w:rsidRPr="00B81ABF">
              <w:t>ІІ.</w:t>
            </w:r>
            <w:r w:rsidR="0015292C">
              <w:t xml:space="preserve"> </w:t>
            </w:r>
            <w:r w:rsidRPr="00B81ABF">
              <w:t>Оборотні</w:t>
            </w:r>
            <w:r w:rsidR="0015292C">
              <w:t xml:space="preserve"> </w:t>
            </w:r>
            <w:r w:rsidRPr="00B81ABF">
              <w:t>активи</w:t>
            </w:r>
          </w:p>
        </w:tc>
        <w:tc>
          <w:tcPr>
            <w:tcW w:w="1260" w:type="dxa"/>
            <w:tcBorders>
              <w:top w:val="nil"/>
              <w:left w:val="nil"/>
              <w:bottom w:val="single" w:sz="4" w:space="0" w:color="auto"/>
              <w:right w:val="single" w:sz="4" w:space="0" w:color="auto"/>
            </w:tcBorders>
            <w:noWrap/>
            <w:vAlign w:val="bottom"/>
          </w:tcPr>
          <w:p w:rsidR="004E3164" w:rsidRPr="00B81ABF" w:rsidRDefault="00B81ABF" w:rsidP="00363B74">
            <w:pPr>
              <w:pStyle w:val="22"/>
            </w:pPr>
            <w:r w:rsidRPr="00B81ABF">
              <w:t xml:space="preserve"> </w:t>
            </w:r>
          </w:p>
        </w:tc>
        <w:tc>
          <w:tcPr>
            <w:tcW w:w="1300" w:type="dxa"/>
            <w:tcBorders>
              <w:top w:val="nil"/>
              <w:left w:val="nil"/>
              <w:bottom w:val="single" w:sz="4" w:space="0" w:color="auto"/>
              <w:right w:val="single" w:sz="4" w:space="0" w:color="auto"/>
            </w:tcBorders>
            <w:noWrap/>
            <w:vAlign w:val="bottom"/>
          </w:tcPr>
          <w:p w:rsidR="004E3164" w:rsidRPr="00B81ABF" w:rsidRDefault="00B81ABF" w:rsidP="00363B74">
            <w:pPr>
              <w:pStyle w:val="22"/>
            </w:pPr>
            <w:r w:rsidRPr="00B81ABF">
              <w:t xml:space="preserve"> </w:t>
            </w:r>
          </w:p>
        </w:tc>
        <w:tc>
          <w:tcPr>
            <w:tcW w:w="1300" w:type="dxa"/>
            <w:tcBorders>
              <w:top w:val="nil"/>
              <w:left w:val="nil"/>
              <w:bottom w:val="single" w:sz="4" w:space="0" w:color="auto"/>
              <w:right w:val="single" w:sz="8" w:space="0" w:color="auto"/>
            </w:tcBorders>
            <w:noWrap/>
            <w:vAlign w:val="bottom"/>
          </w:tcPr>
          <w:p w:rsidR="004E3164" w:rsidRPr="00B81ABF" w:rsidRDefault="00B81ABF" w:rsidP="00363B74">
            <w:pPr>
              <w:pStyle w:val="22"/>
            </w:pPr>
            <w:r w:rsidRPr="00B81ABF">
              <w:t xml:space="preserve"> </w:t>
            </w:r>
          </w:p>
        </w:tc>
      </w:tr>
      <w:tr w:rsidR="004E3164" w:rsidRPr="00B81ABF" w:rsidTr="00211E67">
        <w:trPr>
          <w:trHeight w:val="312"/>
        </w:trPr>
        <w:tc>
          <w:tcPr>
            <w:tcW w:w="5380" w:type="dxa"/>
            <w:tcBorders>
              <w:top w:val="nil"/>
              <w:left w:val="single" w:sz="8" w:space="0" w:color="auto"/>
              <w:bottom w:val="single" w:sz="4" w:space="0" w:color="auto"/>
              <w:right w:val="single" w:sz="4" w:space="0" w:color="auto"/>
            </w:tcBorders>
            <w:noWrap/>
            <w:vAlign w:val="bottom"/>
          </w:tcPr>
          <w:p w:rsidR="004E3164" w:rsidRPr="00B81ABF" w:rsidRDefault="004E3164" w:rsidP="00363B74">
            <w:pPr>
              <w:pStyle w:val="22"/>
            </w:pPr>
            <w:r w:rsidRPr="00B81ABF">
              <w:t>Запаси: виробничі</w:t>
            </w:r>
          </w:p>
        </w:tc>
        <w:tc>
          <w:tcPr>
            <w:tcW w:w="1260" w:type="dxa"/>
            <w:tcBorders>
              <w:top w:val="nil"/>
              <w:left w:val="nil"/>
              <w:bottom w:val="single" w:sz="4" w:space="0" w:color="auto"/>
              <w:right w:val="single" w:sz="4" w:space="0" w:color="auto"/>
            </w:tcBorders>
            <w:noWrap/>
            <w:vAlign w:val="bottom"/>
          </w:tcPr>
          <w:p w:rsidR="004E3164" w:rsidRPr="00B81ABF" w:rsidRDefault="004E3164" w:rsidP="00363B74">
            <w:pPr>
              <w:pStyle w:val="22"/>
            </w:pPr>
            <w:r w:rsidRPr="00B81ABF">
              <w:t>2014,00</w:t>
            </w:r>
          </w:p>
        </w:tc>
        <w:tc>
          <w:tcPr>
            <w:tcW w:w="1300" w:type="dxa"/>
            <w:tcBorders>
              <w:top w:val="nil"/>
              <w:left w:val="nil"/>
              <w:bottom w:val="single" w:sz="4" w:space="0" w:color="auto"/>
              <w:right w:val="single" w:sz="4" w:space="0" w:color="auto"/>
            </w:tcBorders>
            <w:noWrap/>
            <w:vAlign w:val="bottom"/>
          </w:tcPr>
          <w:p w:rsidR="004E3164" w:rsidRPr="00B81ABF" w:rsidRDefault="004E3164" w:rsidP="00363B74">
            <w:pPr>
              <w:pStyle w:val="22"/>
            </w:pPr>
            <w:r w:rsidRPr="00B81ABF">
              <w:t>2436,94</w:t>
            </w:r>
          </w:p>
        </w:tc>
        <w:tc>
          <w:tcPr>
            <w:tcW w:w="1300" w:type="dxa"/>
            <w:tcBorders>
              <w:top w:val="nil"/>
              <w:left w:val="nil"/>
              <w:bottom w:val="single" w:sz="4" w:space="0" w:color="auto"/>
              <w:right w:val="single" w:sz="8" w:space="0" w:color="auto"/>
            </w:tcBorders>
            <w:noWrap/>
            <w:vAlign w:val="bottom"/>
          </w:tcPr>
          <w:p w:rsidR="004E3164" w:rsidRPr="00B81ABF" w:rsidRDefault="004E3164" w:rsidP="00363B74">
            <w:pPr>
              <w:pStyle w:val="22"/>
            </w:pPr>
            <w:r w:rsidRPr="00B81ABF">
              <w:t>2436,94</w:t>
            </w:r>
          </w:p>
        </w:tc>
      </w:tr>
      <w:tr w:rsidR="004E3164" w:rsidRPr="00B81ABF" w:rsidTr="00211E67">
        <w:trPr>
          <w:trHeight w:val="624"/>
        </w:trPr>
        <w:tc>
          <w:tcPr>
            <w:tcW w:w="5380" w:type="dxa"/>
            <w:tcBorders>
              <w:top w:val="nil"/>
              <w:left w:val="single" w:sz="8" w:space="0" w:color="auto"/>
              <w:bottom w:val="single" w:sz="4" w:space="0" w:color="auto"/>
              <w:right w:val="single" w:sz="4" w:space="0" w:color="auto"/>
            </w:tcBorders>
            <w:vAlign w:val="bottom"/>
          </w:tcPr>
          <w:p w:rsidR="004E3164" w:rsidRPr="00B81ABF" w:rsidRDefault="004E3164" w:rsidP="00363B74">
            <w:pPr>
              <w:pStyle w:val="22"/>
            </w:pPr>
            <w:r w:rsidRPr="00B81ABF">
              <w:t>Дебіторська</w:t>
            </w:r>
            <w:r w:rsidR="0015292C">
              <w:t xml:space="preserve"> </w:t>
            </w:r>
            <w:r w:rsidRPr="00B81ABF">
              <w:t>заборгованість за товари, роботи, послуги:</w:t>
            </w:r>
          </w:p>
        </w:tc>
        <w:tc>
          <w:tcPr>
            <w:tcW w:w="1260" w:type="dxa"/>
            <w:tcBorders>
              <w:top w:val="nil"/>
              <w:left w:val="nil"/>
              <w:bottom w:val="single" w:sz="4" w:space="0" w:color="auto"/>
              <w:right w:val="single" w:sz="4" w:space="0" w:color="auto"/>
            </w:tcBorders>
            <w:noWrap/>
            <w:vAlign w:val="bottom"/>
          </w:tcPr>
          <w:p w:rsidR="004E3164" w:rsidRPr="00B81ABF" w:rsidRDefault="00B81ABF" w:rsidP="00363B74">
            <w:pPr>
              <w:pStyle w:val="22"/>
            </w:pPr>
            <w:r w:rsidRPr="00B81ABF">
              <w:t xml:space="preserve"> </w:t>
            </w:r>
          </w:p>
        </w:tc>
        <w:tc>
          <w:tcPr>
            <w:tcW w:w="1300" w:type="dxa"/>
            <w:tcBorders>
              <w:top w:val="nil"/>
              <w:left w:val="nil"/>
              <w:bottom w:val="single" w:sz="4" w:space="0" w:color="auto"/>
              <w:right w:val="single" w:sz="4" w:space="0" w:color="auto"/>
            </w:tcBorders>
            <w:noWrap/>
            <w:vAlign w:val="bottom"/>
          </w:tcPr>
          <w:p w:rsidR="004E3164" w:rsidRPr="00B81ABF" w:rsidRDefault="00B81ABF" w:rsidP="00363B74">
            <w:pPr>
              <w:pStyle w:val="22"/>
            </w:pPr>
            <w:r w:rsidRPr="00B81ABF">
              <w:t xml:space="preserve"> </w:t>
            </w:r>
          </w:p>
        </w:tc>
        <w:tc>
          <w:tcPr>
            <w:tcW w:w="1300" w:type="dxa"/>
            <w:tcBorders>
              <w:top w:val="nil"/>
              <w:left w:val="nil"/>
              <w:bottom w:val="single" w:sz="4" w:space="0" w:color="auto"/>
              <w:right w:val="single" w:sz="8" w:space="0" w:color="auto"/>
            </w:tcBorders>
            <w:noWrap/>
            <w:vAlign w:val="bottom"/>
          </w:tcPr>
          <w:p w:rsidR="004E3164" w:rsidRPr="00B81ABF" w:rsidRDefault="00B81ABF" w:rsidP="00363B74">
            <w:pPr>
              <w:pStyle w:val="22"/>
            </w:pPr>
            <w:r w:rsidRPr="00B81ABF">
              <w:t xml:space="preserve"> </w:t>
            </w:r>
          </w:p>
        </w:tc>
      </w:tr>
      <w:tr w:rsidR="004E3164" w:rsidRPr="00B81ABF" w:rsidTr="00211E67">
        <w:trPr>
          <w:trHeight w:val="312"/>
        </w:trPr>
        <w:tc>
          <w:tcPr>
            <w:tcW w:w="5380" w:type="dxa"/>
            <w:tcBorders>
              <w:top w:val="nil"/>
              <w:left w:val="single" w:sz="8" w:space="0" w:color="auto"/>
              <w:bottom w:val="single" w:sz="4" w:space="0" w:color="auto"/>
              <w:right w:val="single" w:sz="4" w:space="0" w:color="auto"/>
            </w:tcBorders>
            <w:noWrap/>
            <w:vAlign w:val="bottom"/>
          </w:tcPr>
          <w:p w:rsidR="004E3164" w:rsidRPr="00B81ABF" w:rsidRDefault="004E3164" w:rsidP="00363B74">
            <w:pPr>
              <w:pStyle w:val="22"/>
            </w:pPr>
            <w:r w:rsidRPr="00B81ABF">
              <w:t>Чиста</w:t>
            </w:r>
            <w:r w:rsidR="0015292C">
              <w:t xml:space="preserve"> </w:t>
            </w:r>
            <w:r w:rsidRPr="00B81ABF">
              <w:t>реалізаційна</w:t>
            </w:r>
            <w:r w:rsidR="0015292C">
              <w:t xml:space="preserve"> </w:t>
            </w:r>
            <w:r w:rsidRPr="00B81ABF">
              <w:t>вартість</w:t>
            </w:r>
          </w:p>
        </w:tc>
        <w:tc>
          <w:tcPr>
            <w:tcW w:w="1260" w:type="dxa"/>
            <w:tcBorders>
              <w:top w:val="nil"/>
              <w:left w:val="nil"/>
              <w:bottom w:val="single" w:sz="4" w:space="0" w:color="auto"/>
              <w:right w:val="single" w:sz="4" w:space="0" w:color="auto"/>
            </w:tcBorders>
            <w:noWrap/>
            <w:vAlign w:val="bottom"/>
          </w:tcPr>
          <w:p w:rsidR="004E3164" w:rsidRPr="00B81ABF" w:rsidRDefault="004E3164" w:rsidP="00363B74">
            <w:pPr>
              <w:pStyle w:val="22"/>
            </w:pPr>
            <w:r w:rsidRPr="00B81ABF">
              <w:t>1879,00</w:t>
            </w:r>
          </w:p>
        </w:tc>
        <w:tc>
          <w:tcPr>
            <w:tcW w:w="1300" w:type="dxa"/>
            <w:tcBorders>
              <w:top w:val="nil"/>
              <w:left w:val="nil"/>
              <w:bottom w:val="single" w:sz="4" w:space="0" w:color="auto"/>
              <w:right w:val="single" w:sz="4" w:space="0" w:color="auto"/>
            </w:tcBorders>
            <w:noWrap/>
            <w:vAlign w:val="bottom"/>
          </w:tcPr>
          <w:p w:rsidR="004E3164" w:rsidRPr="00B81ABF" w:rsidRDefault="004E3164" w:rsidP="00363B74">
            <w:pPr>
              <w:pStyle w:val="22"/>
            </w:pPr>
            <w:r w:rsidRPr="00B81ABF">
              <w:t>2273,59</w:t>
            </w:r>
          </w:p>
        </w:tc>
        <w:tc>
          <w:tcPr>
            <w:tcW w:w="1300" w:type="dxa"/>
            <w:tcBorders>
              <w:top w:val="nil"/>
              <w:left w:val="nil"/>
              <w:bottom w:val="single" w:sz="4" w:space="0" w:color="auto"/>
              <w:right w:val="single" w:sz="8" w:space="0" w:color="auto"/>
            </w:tcBorders>
            <w:noWrap/>
            <w:vAlign w:val="bottom"/>
          </w:tcPr>
          <w:p w:rsidR="004E3164" w:rsidRPr="00B81ABF" w:rsidRDefault="004E3164" w:rsidP="00363B74">
            <w:pPr>
              <w:pStyle w:val="22"/>
            </w:pPr>
            <w:r w:rsidRPr="00B81ABF">
              <w:t>2273,59</w:t>
            </w:r>
          </w:p>
        </w:tc>
      </w:tr>
      <w:tr w:rsidR="004E3164" w:rsidRPr="00B81ABF" w:rsidTr="00211E67">
        <w:trPr>
          <w:trHeight w:val="312"/>
        </w:trPr>
        <w:tc>
          <w:tcPr>
            <w:tcW w:w="5380" w:type="dxa"/>
            <w:tcBorders>
              <w:top w:val="nil"/>
              <w:left w:val="single" w:sz="8" w:space="0" w:color="auto"/>
              <w:bottom w:val="single" w:sz="4" w:space="0" w:color="auto"/>
              <w:right w:val="single" w:sz="4" w:space="0" w:color="auto"/>
            </w:tcBorders>
            <w:noWrap/>
            <w:vAlign w:val="bottom"/>
          </w:tcPr>
          <w:p w:rsidR="004E3164" w:rsidRPr="00B81ABF" w:rsidRDefault="004E3164" w:rsidP="00363B74">
            <w:pPr>
              <w:pStyle w:val="22"/>
            </w:pPr>
            <w:r w:rsidRPr="00B81ABF">
              <w:t>Первісна</w:t>
            </w:r>
            <w:r w:rsidR="0015292C">
              <w:t xml:space="preserve"> </w:t>
            </w:r>
            <w:r w:rsidRPr="00B81ABF">
              <w:t>вартість</w:t>
            </w:r>
          </w:p>
        </w:tc>
        <w:tc>
          <w:tcPr>
            <w:tcW w:w="1260" w:type="dxa"/>
            <w:tcBorders>
              <w:top w:val="nil"/>
              <w:left w:val="nil"/>
              <w:bottom w:val="single" w:sz="4" w:space="0" w:color="auto"/>
              <w:right w:val="single" w:sz="4" w:space="0" w:color="auto"/>
            </w:tcBorders>
            <w:noWrap/>
            <w:vAlign w:val="bottom"/>
          </w:tcPr>
          <w:p w:rsidR="004E3164" w:rsidRPr="00B81ABF" w:rsidRDefault="004E3164" w:rsidP="00363B74">
            <w:pPr>
              <w:pStyle w:val="22"/>
            </w:pPr>
            <w:r w:rsidRPr="00B81ABF">
              <w:t>1879,00</w:t>
            </w:r>
          </w:p>
        </w:tc>
        <w:tc>
          <w:tcPr>
            <w:tcW w:w="1300" w:type="dxa"/>
            <w:tcBorders>
              <w:top w:val="nil"/>
              <w:left w:val="nil"/>
              <w:bottom w:val="single" w:sz="4" w:space="0" w:color="auto"/>
              <w:right w:val="single" w:sz="4" w:space="0" w:color="auto"/>
            </w:tcBorders>
            <w:noWrap/>
            <w:vAlign w:val="bottom"/>
          </w:tcPr>
          <w:p w:rsidR="004E3164" w:rsidRPr="00B81ABF" w:rsidRDefault="004E3164" w:rsidP="00363B74">
            <w:pPr>
              <w:pStyle w:val="22"/>
            </w:pPr>
            <w:r w:rsidRPr="00B81ABF">
              <w:t>2273,59</w:t>
            </w:r>
          </w:p>
        </w:tc>
        <w:tc>
          <w:tcPr>
            <w:tcW w:w="1300" w:type="dxa"/>
            <w:tcBorders>
              <w:top w:val="nil"/>
              <w:left w:val="nil"/>
              <w:bottom w:val="single" w:sz="4" w:space="0" w:color="auto"/>
              <w:right w:val="single" w:sz="8" w:space="0" w:color="auto"/>
            </w:tcBorders>
            <w:noWrap/>
            <w:vAlign w:val="bottom"/>
          </w:tcPr>
          <w:p w:rsidR="004E3164" w:rsidRPr="00B81ABF" w:rsidRDefault="004E3164" w:rsidP="00363B74">
            <w:pPr>
              <w:pStyle w:val="22"/>
            </w:pPr>
            <w:r w:rsidRPr="00B81ABF">
              <w:t>2273,59</w:t>
            </w:r>
          </w:p>
        </w:tc>
      </w:tr>
      <w:tr w:rsidR="004E3164" w:rsidRPr="00B81ABF" w:rsidTr="00211E67">
        <w:trPr>
          <w:trHeight w:val="312"/>
        </w:trPr>
        <w:tc>
          <w:tcPr>
            <w:tcW w:w="5380" w:type="dxa"/>
            <w:tcBorders>
              <w:top w:val="nil"/>
              <w:left w:val="single" w:sz="8" w:space="0" w:color="auto"/>
              <w:bottom w:val="single" w:sz="4" w:space="0" w:color="auto"/>
              <w:right w:val="single" w:sz="4" w:space="0" w:color="auto"/>
            </w:tcBorders>
            <w:noWrap/>
            <w:vAlign w:val="bottom"/>
          </w:tcPr>
          <w:p w:rsidR="004E3164" w:rsidRPr="00B81ABF" w:rsidRDefault="004E3164" w:rsidP="00363B74">
            <w:pPr>
              <w:pStyle w:val="22"/>
            </w:pPr>
            <w:r w:rsidRPr="00B81ABF">
              <w:t>Резерв сумнівних</w:t>
            </w:r>
            <w:r w:rsidR="0015292C">
              <w:t xml:space="preserve"> </w:t>
            </w:r>
            <w:r w:rsidRPr="00B81ABF">
              <w:t>боргів</w:t>
            </w:r>
          </w:p>
        </w:tc>
        <w:tc>
          <w:tcPr>
            <w:tcW w:w="1260" w:type="dxa"/>
            <w:tcBorders>
              <w:top w:val="nil"/>
              <w:left w:val="nil"/>
              <w:bottom w:val="single" w:sz="4" w:space="0" w:color="auto"/>
              <w:right w:val="single" w:sz="4" w:space="0" w:color="auto"/>
            </w:tcBorders>
            <w:noWrap/>
            <w:vAlign w:val="bottom"/>
          </w:tcPr>
          <w:p w:rsidR="004E3164" w:rsidRPr="00B81ABF" w:rsidRDefault="00B81ABF" w:rsidP="00363B74">
            <w:pPr>
              <w:pStyle w:val="22"/>
            </w:pPr>
            <w:r w:rsidRPr="00B81ABF">
              <w:t xml:space="preserve"> </w:t>
            </w:r>
          </w:p>
        </w:tc>
        <w:tc>
          <w:tcPr>
            <w:tcW w:w="1300" w:type="dxa"/>
            <w:tcBorders>
              <w:top w:val="nil"/>
              <w:left w:val="nil"/>
              <w:bottom w:val="single" w:sz="4" w:space="0" w:color="auto"/>
              <w:right w:val="single" w:sz="4" w:space="0" w:color="auto"/>
            </w:tcBorders>
            <w:noWrap/>
            <w:vAlign w:val="bottom"/>
          </w:tcPr>
          <w:p w:rsidR="004E3164" w:rsidRPr="00B81ABF" w:rsidRDefault="00B81ABF" w:rsidP="00363B74">
            <w:pPr>
              <w:pStyle w:val="22"/>
            </w:pPr>
            <w:r w:rsidRPr="00B81ABF">
              <w:t xml:space="preserve"> </w:t>
            </w:r>
          </w:p>
        </w:tc>
        <w:tc>
          <w:tcPr>
            <w:tcW w:w="1300" w:type="dxa"/>
            <w:tcBorders>
              <w:top w:val="nil"/>
              <w:left w:val="nil"/>
              <w:bottom w:val="single" w:sz="4" w:space="0" w:color="auto"/>
              <w:right w:val="single" w:sz="8" w:space="0" w:color="auto"/>
            </w:tcBorders>
            <w:noWrap/>
            <w:vAlign w:val="bottom"/>
          </w:tcPr>
          <w:p w:rsidR="004E3164" w:rsidRPr="00B81ABF" w:rsidRDefault="00B81ABF" w:rsidP="00363B74">
            <w:pPr>
              <w:pStyle w:val="22"/>
            </w:pPr>
            <w:r w:rsidRPr="00B81ABF">
              <w:t xml:space="preserve"> </w:t>
            </w:r>
          </w:p>
        </w:tc>
      </w:tr>
      <w:tr w:rsidR="004E3164" w:rsidRPr="00B81ABF" w:rsidTr="00211E67">
        <w:trPr>
          <w:trHeight w:val="312"/>
        </w:trPr>
        <w:tc>
          <w:tcPr>
            <w:tcW w:w="5380" w:type="dxa"/>
            <w:tcBorders>
              <w:top w:val="nil"/>
              <w:left w:val="single" w:sz="8" w:space="0" w:color="auto"/>
              <w:bottom w:val="single" w:sz="4" w:space="0" w:color="auto"/>
              <w:right w:val="single" w:sz="4" w:space="0" w:color="auto"/>
            </w:tcBorders>
            <w:noWrap/>
            <w:vAlign w:val="bottom"/>
          </w:tcPr>
          <w:p w:rsidR="004E3164" w:rsidRPr="00B81ABF" w:rsidRDefault="004E3164" w:rsidP="00363B74">
            <w:pPr>
              <w:pStyle w:val="22"/>
            </w:pPr>
            <w:r w:rsidRPr="00B81ABF">
              <w:t>Інша</w:t>
            </w:r>
            <w:r w:rsidR="0015292C">
              <w:t xml:space="preserve"> </w:t>
            </w:r>
            <w:r w:rsidRPr="00B81ABF">
              <w:t>поточна</w:t>
            </w:r>
            <w:r w:rsidR="0015292C">
              <w:t xml:space="preserve"> </w:t>
            </w:r>
            <w:r w:rsidRPr="00B81ABF">
              <w:t>дебіторська</w:t>
            </w:r>
            <w:r w:rsidR="0015292C">
              <w:t xml:space="preserve"> </w:t>
            </w:r>
            <w:r w:rsidRPr="00B81ABF">
              <w:t>заборгованість</w:t>
            </w:r>
          </w:p>
        </w:tc>
        <w:tc>
          <w:tcPr>
            <w:tcW w:w="1260" w:type="dxa"/>
            <w:tcBorders>
              <w:top w:val="nil"/>
              <w:left w:val="nil"/>
              <w:bottom w:val="single" w:sz="4" w:space="0" w:color="auto"/>
              <w:right w:val="single" w:sz="4" w:space="0" w:color="auto"/>
            </w:tcBorders>
            <w:noWrap/>
            <w:vAlign w:val="bottom"/>
          </w:tcPr>
          <w:p w:rsidR="004E3164" w:rsidRPr="00B81ABF" w:rsidRDefault="004E3164" w:rsidP="00363B74">
            <w:pPr>
              <w:pStyle w:val="22"/>
            </w:pPr>
            <w:r w:rsidRPr="00B81ABF">
              <w:t>149,20</w:t>
            </w:r>
          </w:p>
        </w:tc>
        <w:tc>
          <w:tcPr>
            <w:tcW w:w="1300" w:type="dxa"/>
            <w:tcBorders>
              <w:top w:val="nil"/>
              <w:left w:val="nil"/>
              <w:bottom w:val="single" w:sz="4" w:space="0" w:color="auto"/>
              <w:right w:val="single" w:sz="4" w:space="0" w:color="auto"/>
            </w:tcBorders>
            <w:noWrap/>
            <w:vAlign w:val="bottom"/>
          </w:tcPr>
          <w:p w:rsidR="004E3164" w:rsidRPr="00B81ABF" w:rsidRDefault="004E3164" w:rsidP="00363B74">
            <w:pPr>
              <w:pStyle w:val="22"/>
            </w:pPr>
            <w:r w:rsidRPr="00B81ABF">
              <w:t>149,20</w:t>
            </w:r>
          </w:p>
        </w:tc>
        <w:tc>
          <w:tcPr>
            <w:tcW w:w="1300" w:type="dxa"/>
            <w:tcBorders>
              <w:top w:val="nil"/>
              <w:left w:val="nil"/>
              <w:bottom w:val="single" w:sz="4" w:space="0" w:color="auto"/>
              <w:right w:val="single" w:sz="8" w:space="0" w:color="auto"/>
            </w:tcBorders>
            <w:noWrap/>
            <w:vAlign w:val="bottom"/>
          </w:tcPr>
          <w:p w:rsidR="004E3164" w:rsidRPr="00B81ABF" w:rsidRDefault="004E3164" w:rsidP="00363B74">
            <w:pPr>
              <w:pStyle w:val="22"/>
            </w:pPr>
            <w:r w:rsidRPr="00B81ABF">
              <w:t>149,20</w:t>
            </w:r>
          </w:p>
        </w:tc>
      </w:tr>
      <w:tr w:rsidR="004E3164" w:rsidRPr="00B81ABF" w:rsidTr="00211E67">
        <w:trPr>
          <w:trHeight w:val="312"/>
        </w:trPr>
        <w:tc>
          <w:tcPr>
            <w:tcW w:w="5380" w:type="dxa"/>
            <w:tcBorders>
              <w:top w:val="nil"/>
              <w:left w:val="single" w:sz="8" w:space="0" w:color="auto"/>
              <w:bottom w:val="single" w:sz="4" w:space="0" w:color="auto"/>
              <w:right w:val="single" w:sz="4" w:space="0" w:color="auto"/>
            </w:tcBorders>
            <w:noWrap/>
            <w:vAlign w:val="bottom"/>
          </w:tcPr>
          <w:p w:rsidR="004E3164" w:rsidRPr="00B81ABF" w:rsidRDefault="004E3164" w:rsidP="00363B74">
            <w:pPr>
              <w:pStyle w:val="22"/>
            </w:pPr>
            <w:r w:rsidRPr="00B81ABF">
              <w:t>Поточні</w:t>
            </w:r>
            <w:r w:rsidR="0015292C">
              <w:t xml:space="preserve"> фінансові </w:t>
            </w:r>
            <w:r w:rsidRPr="00B81ABF">
              <w:t>інвестиції</w:t>
            </w:r>
          </w:p>
        </w:tc>
        <w:tc>
          <w:tcPr>
            <w:tcW w:w="1260" w:type="dxa"/>
            <w:tcBorders>
              <w:top w:val="nil"/>
              <w:left w:val="nil"/>
              <w:bottom w:val="single" w:sz="4" w:space="0" w:color="auto"/>
              <w:right w:val="single" w:sz="4" w:space="0" w:color="auto"/>
            </w:tcBorders>
            <w:noWrap/>
            <w:vAlign w:val="bottom"/>
          </w:tcPr>
          <w:p w:rsidR="004E3164" w:rsidRPr="00B81ABF" w:rsidRDefault="00B81ABF" w:rsidP="00363B74">
            <w:pPr>
              <w:pStyle w:val="22"/>
            </w:pPr>
            <w:r w:rsidRPr="00B81ABF">
              <w:t xml:space="preserve"> </w:t>
            </w:r>
          </w:p>
        </w:tc>
        <w:tc>
          <w:tcPr>
            <w:tcW w:w="1300" w:type="dxa"/>
            <w:tcBorders>
              <w:top w:val="nil"/>
              <w:left w:val="nil"/>
              <w:bottom w:val="single" w:sz="4" w:space="0" w:color="auto"/>
              <w:right w:val="single" w:sz="4" w:space="0" w:color="auto"/>
            </w:tcBorders>
            <w:noWrap/>
            <w:vAlign w:val="bottom"/>
          </w:tcPr>
          <w:p w:rsidR="004E3164" w:rsidRPr="00B81ABF" w:rsidRDefault="00B81ABF" w:rsidP="00363B74">
            <w:pPr>
              <w:pStyle w:val="22"/>
            </w:pPr>
            <w:r w:rsidRPr="00B81ABF">
              <w:t xml:space="preserve"> </w:t>
            </w:r>
          </w:p>
        </w:tc>
        <w:tc>
          <w:tcPr>
            <w:tcW w:w="1300" w:type="dxa"/>
            <w:tcBorders>
              <w:top w:val="nil"/>
              <w:left w:val="nil"/>
              <w:bottom w:val="single" w:sz="4" w:space="0" w:color="auto"/>
              <w:right w:val="single" w:sz="8" w:space="0" w:color="auto"/>
            </w:tcBorders>
            <w:noWrap/>
            <w:vAlign w:val="bottom"/>
          </w:tcPr>
          <w:p w:rsidR="004E3164" w:rsidRPr="00B81ABF" w:rsidRDefault="00B81ABF" w:rsidP="00363B74">
            <w:pPr>
              <w:pStyle w:val="22"/>
            </w:pPr>
            <w:r w:rsidRPr="00B81ABF">
              <w:t xml:space="preserve"> </w:t>
            </w:r>
          </w:p>
        </w:tc>
      </w:tr>
      <w:tr w:rsidR="004E3164" w:rsidRPr="00B81ABF" w:rsidTr="00211E67">
        <w:trPr>
          <w:trHeight w:val="312"/>
        </w:trPr>
        <w:tc>
          <w:tcPr>
            <w:tcW w:w="5380" w:type="dxa"/>
            <w:tcBorders>
              <w:top w:val="nil"/>
              <w:left w:val="single" w:sz="8" w:space="0" w:color="auto"/>
              <w:bottom w:val="single" w:sz="4" w:space="0" w:color="auto"/>
              <w:right w:val="single" w:sz="4" w:space="0" w:color="auto"/>
            </w:tcBorders>
            <w:noWrap/>
            <w:vAlign w:val="bottom"/>
          </w:tcPr>
          <w:p w:rsidR="004E3164" w:rsidRPr="00B81ABF" w:rsidRDefault="004E3164" w:rsidP="00363B74">
            <w:pPr>
              <w:pStyle w:val="22"/>
            </w:pPr>
            <w:r w:rsidRPr="00B81ABF">
              <w:t>Грошові</w:t>
            </w:r>
            <w:r w:rsidR="0015292C">
              <w:t xml:space="preserve"> </w:t>
            </w:r>
            <w:r w:rsidRPr="00B81ABF">
              <w:t>к</w:t>
            </w:r>
            <w:r w:rsidR="0015292C">
              <w:t>о</w:t>
            </w:r>
            <w:r w:rsidRPr="00B81ABF">
              <w:t>шти та їх</w:t>
            </w:r>
            <w:r w:rsidR="0015292C">
              <w:t xml:space="preserve"> еквів</w:t>
            </w:r>
            <w:r w:rsidRPr="00B81ABF">
              <w:t>аленти:</w:t>
            </w:r>
          </w:p>
        </w:tc>
        <w:tc>
          <w:tcPr>
            <w:tcW w:w="1260" w:type="dxa"/>
            <w:tcBorders>
              <w:top w:val="nil"/>
              <w:left w:val="nil"/>
              <w:bottom w:val="single" w:sz="4" w:space="0" w:color="auto"/>
              <w:right w:val="single" w:sz="4" w:space="0" w:color="auto"/>
            </w:tcBorders>
            <w:noWrap/>
            <w:vAlign w:val="bottom"/>
          </w:tcPr>
          <w:p w:rsidR="004E3164" w:rsidRPr="00B81ABF" w:rsidRDefault="00B81ABF" w:rsidP="00363B74">
            <w:pPr>
              <w:pStyle w:val="22"/>
            </w:pPr>
            <w:r w:rsidRPr="00B81ABF">
              <w:t xml:space="preserve"> </w:t>
            </w:r>
          </w:p>
        </w:tc>
        <w:tc>
          <w:tcPr>
            <w:tcW w:w="1300" w:type="dxa"/>
            <w:tcBorders>
              <w:top w:val="nil"/>
              <w:left w:val="nil"/>
              <w:bottom w:val="single" w:sz="4" w:space="0" w:color="auto"/>
              <w:right w:val="single" w:sz="4" w:space="0" w:color="auto"/>
            </w:tcBorders>
            <w:noWrap/>
            <w:vAlign w:val="bottom"/>
          </w:tcPr>
          <w:p w:rsidR="004E3164" w:rsidRPr="00B81ABF" w:rsidRDefault="00B81ABF" w:rsidP="00363B74">
            <w:pPr>
              <w:pStyle w:val="22"/>
            </w:pPr>
            <w:r w:rsidRPr="00B81ABF">
              <w:t xml:space="preserve"> </w:t>
            </w:r>
          </w:p>
        </w:tc>
        <w:tc>
          <w:tcPr>
            <w:tcW w:w="1300" w:type="dxa"/>
            <w:tcBorders>
              <w:top w:val="nil"/>
              <w:left w:val="nil"/>
              <w:bottom w:val="single" w:sz="4" w:space="0" w:color="auto"/>
              <w:right w:val="single" w:sz="8" w:space="0" w:color="auto"/>
            </w:tcBorders>
            <w:noWrap/>
            <w:vAlign w:val="bottom"/>
          </w:tcPr>
          <w:p w:rsidR="004E3164" w:rsidRPr="00B81ABF" w:rsidRDefault="00B81ABF" w:rsidP="00363B74">
            <w:pPr>
              <w:pStyle w:val="22"/>
            </w:pPr>
            <w:r w:rsidRPr="00B81ABF">
              <w:t xml:space="preserve"> </w:t>
            </w:r>
          </w:p>
        </w:tc>
      </w:tr>
      <w:tr w:rsidR="004E3164" w:rsidRPr="00B81ABF" w:rsidTr="00211E67">
        <w:trPr>
          <w:trHeight w:val="312"/>
        </w:trPr>
        <w:tc>
          <w:tcPr>
            <w:tcW w:w="5380" w:type="dxa"/>
            <w:tcBorders>
              <w:top w:val="nil"/>
              <w:left w:val="single" w:sz="8" w:space="0" w:color="auto"/>
              <w:bottom w:val="single" w:sz="4" w:space="0" w:color="auto"/>
              <w:right w:val="single" w:sz="4" w:space="0" w:color="auto"/>
            </w:tcBorders>
            <w:noWrap/>
            <w:vAlign w:val="bottom"/>
          </w:tcPr>
          <w:p w:rsidR="004E3164" w:rsidRPr="00B81ABF" w:rsidRDefault="004E3164" w:rsidP="00363B74">
            <w:pPr>
              <w:pStyle w:val="22"/>
            </w:pPr>
            <w:r w:rsidRPr="00B81ABF">
              <w:t>в національній</w:t>
            </w:r>
            <w:r w:rsidR="0015292C">
              <w:t xml:space="preserve"> </w:t>
            </w:r>
            <w:r w:rsidRPr="00B81ABF">
              <w:t>валюті</w:t>
            </w:r>
          </w:p>
        </w:tc>
        <w:tc>
          <w:tcPr>
            <w:tcW w:w="1260" w:type="dxa"/>
            <w:tcBorders>
              <w:top w:val="nil"/>
              <w:left w:val="nil"/>
              <w:bottom w:val="single" w:sz="4" w:space="0" w:color="auto"/>
              <w:right w:val="single" w:sz="4" w:space="0" w:color="auto"/>
            </w:tcBorders>
            <w:noWrap/>
            <w:vAlign w:val="bottom"/>
          </w:tcPr>
          <w:p w:rsidR="004E3164" w:rsidRPr="00B81ABF" w:rsidRDefault="004E3164" w:rsidP="00363B74">
            <w:pPr>
              <w:pStyle w:val="22"/>
            </w:pPr>
            <w:r w:rsidRPr="00B81ABF">
              <w:t>1635,00</w:t>
            </w:r>
          </w:p>
        </w:tc>
        <w:tc>
          <w:tcPr>
            <w:tcW w:w="1300" w:type="dxa"/>
            <w:tcBorders>
              <w:top w:val="nil"/>
              <w:left w:val="nil"/>
              <w:bottom w:val="single" w:sz="4" w:space="0" w:color="auto"/>
              <w:right w:val="single" w:sz="4" w:space="0" w:color="auto"/>
            </w:tcBorders>
            <w:noWrap/>
            <w:vAlign w:val="bottom"/>
          </w:tcPr>
          <w:p w:rsidR="004E3164" w:rsidRPr="00B81ABF" w:rsidRDefault="004E3164" w:rsidP="00363B74">
            <w:pPr>
              <w:pStyle w:val="22"/>
            </w:pPr>
            <w:r w:rsidRPr="00B81ABF">
              <w:t>1978,35</w:t>
            </w:r>
          </w:p>
        </w:tc>
        <w:tc>
          <w:tcPr>
            <w:tcW w:w="1300" w:type="dxa"/>
            <w:tcBorders>
              <w:top w:val="nil"/>
              <w:left w:val="nil"/>
              <w:bottom w:val="single" w:sz="4" w:space="0" w:color="auto"/>
              <w:right w:val="single" w:sz="8" w:space="0" w:color="auto"/>
            </w:tcBorders>
            <w:noWrap/>
            <w:vAlign w:val="bottom"/>
          </w:tcPr>
          <w:p w:rsidR="004E3164" w:rsidRPr="00B81ABF" w:rsidRDefault="004E3164" w:rsidP="00363B74">
            <w:pPr>
              <w:pStyle w:val="22"/>
            </w:pPr>
            <w:r w:rsidRPr="00B81ABF">
              <w:t>1978,35</w:t>
            </w:r>
          </w:p>
        </w:tc>
      </w:tr>
      <w:tr w:rsidR="004E3164" w:rsidRPr="00B81ABF" w:rsidTr="00211E67">
        <w:trPr>
          <w:trHeight w:val="312"/>
        </w:trPr>
        <w:tc>
          <w:tcPr>
            <w:tcW w:w="5380" w:type="dxa"/>
            <w:tcBorders>
              <w:top w:val="nil"/>
              <w:left w:val="single" w:sz="8" w:space="0" w:color="auto"/>
              <w:bottom w:val="single" w:sz="4" w:space="0" w:color="auto"/>
              <w:right w:val="single" w:sz="4" w:space="0" w:color="auto"/>
            </w:tcBorders>
            <w:noWrap/>
            <w:vAlign w:val="bottom"/>
          </w:tcPr>
          <w:p w:rsidR="004E3164" w:rsidRPr="00B81ABF" w:rsidRDefault="004E3164" w:rsidP="00363B74">
            <w:pPr>
              <w:pStyle w:val="22"/>
            </w:pPr>
            <w:r w:rsidRPr="00B81ABF">
              <w:t>Усь</w:t>
            </w:r>
            <w:r w:rsidR="0015292C">
              <w:t>о</w:t>
            </w:r>
            <w:r w:rsidRPr="00B81ABF">
              <w:t>го за розділом ІІ</w:t>
            </w:r>
          </w:p>
        </w:tc>
        <w:tc>
          <w:tcPr>
            <w:tcW w:w="1260" w:type="dxa"/>
            <w:tcBorders>
              <w:top w:val="nil"/>
              <w:left w:val="nil"/>
              <w:bottom w:val="single" w:sz="4" w:space="0" w:color="auto"/>
              <w:right w:val="single" w:sz="4" w:space="0" w:color="auto"/>
            </w:tcBorders>
            <w:noWrap/>
            <w:vAlign w:val="bottom"/>
          </w:tcPr>
          <w:p w:rsidR="004E3164" w:rsidRPr="00B81ABF" w:rsidRDefault="004E3164" w:rsidP="00363B74">
            <w:pPr>
              <w:pStyle w:val="22"/>
            </w:pPr>
            <w:r w:rsidRPr="00B81ABF">
              <w:t>5677,20</w:t>
            </w:r>
          </w:p>
        </w:tc>
        <w:tc>
          <w:tcPr>
            <w:tcW w:w="1300" w:type="dxa"/>
            <w:tcBorders>
              <w:top w:val="nil"/>
              <w:left w:val="nil"/>
              <w:bottom w:val="single" w:sz="4" w:space="0" w:color="auto"/>
              <w:right w:val="single" w:sz="4" w:space="0" w:color="auto"/>
            </w:tcBorders>
            <w:noWrap/>
            <w:vAlign w:val="bottom"/>
          </w:tcPr>
          <w:p w:rsidR="004E3164" w:rsidRPr="00B81ABF" w:rsidRDefault="004E3164" w:rsidP="00363B74">
            <w:pPr>
              <w:pStyle w:val="22"/>
            </w:pPr>
            <w:r w:rsidRPr="00B81ABF">
              <w:t>6838,08</w:t>
            </w:r>
          </w:p>
        </w:tc>
        <w:tc>
          <w:tcPr>
            <w:tcW w:w="1300" w:type="dxa"/>
            <w:tcBorders>
              <w:top w:val="nil"/>
              <w:left w:val="nil"/>
              <w:bottom w:val="single" w:sz="4" w:space="0" w:color="auto"/>
              <w:right w:val="single" w:sz="8" w:space="0" w:color="auto"/>
            </w:tcBorders>
            <w:noWrap/>
            <w:vAlign w:val="bottom"/>
          </w:tcPr>
          <w:p w:rsidR="004E3164" w:rsidRPr="00B81ABF" w:rsidRDefault="004E3164" w:rsidP="00363B74">
            <w:pPr>
              <w:pStyle w:val="22"/>
            </w:pPr>
            <w:r w:rsidRPr="00B81ABF">
              <w:t>6838,08</w:t>
            </w:r>
          </w:p>
        </w:tc>
      </w:tr>
      <w:tr w:rsidR="004E3164" w:rsidRPr="00B81ABF" w:rsidTr="00211E67">
        <w:trPr>
          <w:trHeight w:val="312"/>
        </w:trPr>
        <w:tc>
          <w:tcPr>
            <w:tcW w:w="5380" w:type="dxa"/>
            <w:tcBorders>
              <w:top w:val="nil"/>
              <w:left w:val="single" w:sz="8" w:space="0" w:color="auto"/>
              <w:bottom w:val="single" w:sz="4" w:space="0" w:color="auto"/>
              <w:right w:val="single" w:sz="4" w:space="0" w:color="auto"/>
            </w:tcBorders>
            <w:noWrap/>
            <w:vAlign w:val="bottom"/>
          </w:tcPr>
          <w:p w:rsidR="004E3164" w:rsidRPr="00B81ABF" w:rsidRDefault="004E3164" w:rsidP="00363B74">
            <w:pPr>
              <w:pStyle w:val="22"/>
            </w:pPr>
            <w:r w:rsidRPr="00B81ABF">
              <w:t>БАЛАНС</w:t>
            </w:r>
          </w:p>
        </w:tc>
        <w:tc>
          <w:tcPr>
            <w:tcW w:w="1260" w:type="dxa"/>
            <w:tcBorders>
              <w:top w:val="nil"/>
              <w:left w:val="nil"/>
              <w:bottom w:val="single" w:sz="4" w:space="0" w:color="auto"/>
              <w:right w:val="single" w:sz="4" w:space="0" w:color="auto"/>
            </w:tcBorders>
            <w:noWrap/>
            <w:vAlign w:val="bottom"/>
          </w:tcPr>
          <w:p w:rsidR="004E3164" w:rsidRPr="00B81ABF" w:rsidRDefault="004E3164" w:rsidP="00363B74">
            <w:pPr>
              <w:pStyle w:val="22"/>
            </w:pPr>
            <w:r w:rsidRPr="00B81ABF">
              <w:t>28880,28</w:t>
            </w:r>
          </w:p>
        </w:tc>
        <w:tc>
          <w:tcPr>
            <w:tcW w:w="1300" w:type="dxa"/>
            <w:tcBorders>
              <w:top w:val="nil"/>
              <w:left w:val="nil"/>
              <w:bottom w:val="single" w:sz="4" w:space="0" w:color="auto"/>
              <w:right w:val="single" w:sz="4" w:space="0" w:color="auto"/>
            </w:tcBorders>
            <w:noWrap/>
            <w:vAlign w:val="bottom"/>
          </w:tcPr>
          <w:p w:rsidR="004E3164" w:rsidRPr="00B81ABF" w:rsidRDefault="004E3164" w:rsidP="00363B74">
            <w:pPr>
              <w:pStyle w:val="22"/>
            </w:pPr>
            <w:r w:rsidRPr="00B81ABF">
              <w:t>29509,57</w:t>
            </w:r>
          </w:p>
        </w:tc>
        <w:tc>
          <w:tcPr>
            <w:tcW w:w="1300" w:type="dxa"/>
            <w:tcBorders>
              <w:top w:val="nil"/>
              <w:left w:val="nil"/>
              <w:bottom w:val="single" w:sz="4" w:space="0" w:color="auto"/>
              <w:right w:val="single" w:sz="8" w:space="0" w:color="auto"/>
            </w:tcBorders>
            <w:noWrap/>
            <w:vAlign w:val="bottom"/>
          </w:tcPr>
          <w:p w:rsidR="004E3164" w:rsidRPr="00B81ABF" w:rsidRDefault="004E3164" w:rsidP="00363B74">
            <w:pPr>
              <w:pStyle w:val="22"/>
            </w:pPr>
            <w:r w:rsidRPr="00B81ABF">
              <w:t>29509,57</w:t>
            </w:r>
          </w:p>
        </w:tc>
      </w:tr>
      <w:tr w:rsidR="004E3164" w:rsidRPr="00B81ABF" w:rsidTr="00211E67">
        <w:trPr>
          <w:trHeight w:val="312"/>
        </w:trPr>
        <w:tc>
          <w:tcPr>
            <w:tcW w:w="5380" w:type="dxa"/>
            <w:tcBorders>
              <w:top w:val="nil"/>
              <w:left w:val="single" w:sz="8" w:space="0" w:color="auto"/>
              <w:bottom w:val="single" w:sz="4" w:space="0" w:color="auto"/>
              <w:right w:val="single" w:sz="4" w:space="0" w:color="auto"/>
            </w:tcBorders>
            <w:noWrap/>
            <w:vAlign w:val="bottom"/>
          </w:tcPr>
          <w:p w:rsidR="004E3164" w:rsidRPr="00B81ABF" w:rsidRDefault="004E3164" w:rsidP="00363B74">
            <w:pPr>
              <w:pStyle w:val="22"/>
            </w:pPr>
            <w:r w:rsidRPr="00B81ABF">
              <w:t>ПАСИВ</w:t>
            </w:r>
          </w:p>
        </w:tc>
        <w:tc>
          <w:tcPr>
            <w:tcW w:w="1260" w:type="dxa"/>
            <w:tcBorders>
              <w:top w:val="nil"/>
              <w:left w:val="nil"/>
              <w:bottom w:val="single" w:sz="4" w:space="0" w:color="auto"/>
              <w:right w:val="single" w:sz="4" w:space="0" w:color="auto"/>
            </w:tcBorders>
            <w:noWrap/>
            <w:vAlign w:val="bottom"/>
          </w:tcPr>
          <w:p w:rsidR="004E3164" w:rsidRPr="00B81ABF" w:rsidRDefault="00B81ABF" w:rsidP="00363B74">
            <w:pPr>
              <w:pStyle w:val="22"/>
            </w:pPr>
            <w:r w:rsidRPr="00B81ABF">
              <w:t xml:space="preserve"> </w:t>
            </w:r>
          </w:p>
        </w:tc>
        <w:tc>
          <w:tcPr>
            <w:tcW w:w="1300" w:type="dxa"/>
            <w:tcBorders>
              <w:top w:val="nil"/>
              <w:left w:val="nil"/>
              <w:bottom w:val="single" w:sz="4" w:space="0" w:color="auto"/>
              <w:right w:val="single" w:sz="4" w:space="0" w:color="auto"/>
            </w:tcBorders>
            <w:noWrap/>
            <w:vAlign w:val="bottom"/>
          </w:tcPr>
          <w:p w:rsidR="004E3164" w:rsidRPr="00B81ABF" w:rsidRDefault="00B81ABF" w:rsidP="00363B74">
            <w:pPr>
              <w:pStyle w:val="22"/>
            </w:pPr>
            <w:r w:rsidRPr="00B81ABF">
              <w:t xml:space="preserve"> </w:t>
            </w:r>
          </w:p>
        </w:tc>
        <w:tc>
          <w:tcPr>
            <w:tcW w:w="1300" w:type="dxa"/>
            <w:tcBorders>
              <w:top w:val="nil"/>
              <w:left w:val="nil"/>
              <w:bottom w:val="single" w:sz="4" w:space="0" w:color="auto"/>
              <w:right w:val="single" w:sz="8" w:space="0" w:color="auto"/>
            </w:tcBorders>
            <w:noWrap/>
            <w:vAlign w:val="bottom"/>
          </w:tcPr>
          <w:p w:rsidR="004E3164" w:rsidRPr="00B81ABF" w:rsidRDefault="00B81ABF" w:rsidP="00363B74">
            <w:pPr>
              <w:pStyle w:val="22"/>
            </w:pPr>
            <w:r w:rsidRPr="00B81ABF">
              <w:t xml:space="preserve"> </w:t>
            </w:r>
          </w:p>
        </w:tc>
      </w:tr>
      <w:tr w:rsidR="004E3164" w:rsidRPr="00B81ABF" w:rsidTr="00211E67">
        <w:trPr>
          <w:trHeight w:val="312"/>
        </w:trPr>
        <w:tc>
          <w:tcPr>
            <w:tcW w:w="5380" w:type="dxa"/>
            <w:tcBorders>
              <w:top w:val="nil"/>
              <w:left w:val="single" w:sz="8" w:space="0" w:color="auto"/>
              <w:bottom w:val="single" w:sz="4" w:space="0" w:color="auto"/>
              <w:right w:val="single" w:sz="4" w:space="0" w:color="auto"/>
            </w:tcBorders>
            <w:noWrap/>
            <w:vAlign w:val="bottom"/>
          </w:tcPr>
          <w:p w:rsidR="004E3164" w:rsidRPr="00B81ABF" w:rsidRDefault="004E3164" w:rsidP="00363B74">
            <w:pPr>
              <w:pStyle w:val="22"/>
            </w:pPr>
            <w:r w:rsidRPr="00B81ABF">
              <w:t>І. Власний</w:t>
            </w:r>
            <w:r w:rsidR="0015292C">
              <w:t xml:space="preserve"> </w:t>
            </w:r>
            <w:r w:rsidRPr="00B81ABF">
              <w:t>капітал</w:t>
            </w:r>
          </w:p>
        </w:tc>
        <w:tc>
          <w:tcPr>
            <w:tcW w:w="1260" w:type="dxa"/>
            <w:tcBorders>
              <w:top w:val="nil"/>
              <w:left w:val="nil"/>
              <w:bottom w:val="single" w:sz="4" w:space="0" w:color="auto"/>
              <w:right w:val="single" w:sz="4" w:space="0" w:color="auto"/>
            </w:tcBorders>
            <w:noWrap/>
            <w:vAlign w:val="bottom"/>
          </w:tcPr>
          <w:p w:rsidR="004E3164" w:rsidRPr="00B81ABF" w:rsidRDefault="00B81ABF" w:rsidP="00363B74">
            <w:pPr>
              <w:pStyle w:val="22"/>
            </w:pPr>
            <w:r w:rsidRPr="00B81ABF">
              <w:t xml:space="preserve"> </w:t>
            </w:r>
          </w:p>
        </w:tc>
        <w:tc>
          <w:tcPr>
            <w:tcW w:w="1300" w:type="dxa"/>
            <w:tcBorders>
              <w:top w:val="nil"/>
              <w:left w:val="nil"/>
              <w:bottom w:val="single" w:sz="4" w:space="0" w:color="auto"/>
              <w:right w:val="single" w:sz="4" w:space="0" w:color="auto"/>
            </w:tcBorders>
            <w:noWrap/>
            <w:vAlign w:val="bottom"/>
          </w:tcPr>
          <w:p w:rsidR="004E3164" w:rsidRPr="00B81ABF" w:rsidRDefault="00B81ABF" w:rsidP="00363B74">
            <w:pPr>
              <w:pStyle w:val="22"/>
            </w:pPr>
            <w:r w:rsidRPr="00B81ABF">
              <w:t xml:space="preserve"> </w:t>
            </w:r>
          </w:p>
        </w:tc>
        <w:tc>
          <w:tcPr>
            <w:tcW w:w="1300" w:type="dxa"/>
            <w:tcBorders>
              <w:top w:val="nil"/>
              <w:left w:val="nil"/>
              <w:bottom w:val="single" w:sz="4" w:space="0" w:color="auto"/>
              <w:right w:val="single" w:sz="8" w:space="0" w:color="auto"/>
            </w:tcBorders>
            <w:noWrap/>
            <w:vAlign w:val="bottom"/>
          </w:tcPr>
          <w:p w:rsidR="004E3164" w:rsidRPr="00B81ABF" w:rsidRDefault="00B81ABF" w:rsidP="00363B74">
            <w:pPr>
              <w:pStyle w:val="22"/>
            </w:pPr>
            <w:r w:rsidRPr="00B81ABF">
              <w:t xml:space="preserve"> </w:t>
            </w:r>
          </w:p>
        </w:tc>
      </w:tr>
      <w:tr w:rsidR="004E3164" w:rsidRPr="00B81ABF" w:rsidTr="00211E67">
        <w:trPr>
          <w:trHeight w:val="312"/>
        </w:trPr>
        <w:tc>
          <w:tcPr>
            <w:tcW w:w="5380" w:type="dxa"/>
            <w:tcBorders>
              <w:top w:val="nil"/>
              <w:left w:val="single" w:sz="8" w:space="0" w:color="auto"/>
              <w:bottom w:val="single" w:sz="4" w:space="0" w:color="auto"/>
              <w:right w:val="single" w:sz="4" w:space="0" w:color="auto"/>
            </w:tcBorders>
            <w:noWrap/>
            <w:vAlign w:val="bottom"/>
          </w:tcPr>
          <w:p w:rsidR="004E3164" w:rsidRPr="00B81ABF" w:rsidRDefault="004E3164" w:rsidP="00363B74">
            <w:pPr>
              <w:pStyle w:val="22"/>
            </w:pPr>
            <w:r w:rsidRPr="00B81ABF">
              <w:t>Статутний</w:t>
            </w:r>
            <w:r w:rsidR="0015292C">
              <w:t xml:space="preserve"> </w:t>
            </w:r>
            <w:r w:rsidRPr="00B81ABF">
              <w:t>капітал</w:t>
            </w:r>
          </w:p>
        </w:tc>
        <w:tc>
          <w:tcPr>
            <w:tcW w:w="1260" w:type="dxa"/>
            <w:tcBorders>
              <w:top w:val="nil"/>
              <w:left w:val="nil"/>
              <w:bottom w:val="single" w:sz="4" w:space="0" w:color="auto"/>
              <w:right w:val="single" w:sz="4" w:space="0" w:color="auto"/>
            </w:tcBorders>
            <w:noWrap/>
            <w:vAlign w:val="bottom"/>
          </w:tcPr>
          <w:p w:rsidR="004E3164" w:rsidRPr="00B81ABF" w:rsidRDefault="004E3164" w:rsidP="00363B74">
            <w:pPr>
              <w:pStyle w:val="22"/>
            </w:pPr>
            <w:r w:rsidRPr="00B81ABF">
              <w:t>19776,00</w:t>
            </w:r>
          </w:p>
        </w:tc>
        <w:tc>
          <w:tcPr>
            <w:tcW w:w="1300" w:type="dxa"/>
            <w:tcBorders>
              <w:top w:val="nil"/>
              <w:left w:val="nil"/>
              <w:bottom w:val="single" w:sz="4" w:space="0" w:color="auto"/>
              <w:right w:val="single" w:sz="4" w:space="0" w:color="auto"/>
            </w:tcBorders>
            <w:noWrap/>
            <w:vAlign w:val="bottom"/>
          </w:tcPr>
          <w:p w:rsidR="004E3164" w:rsidRPr="00B81ABF" w:rsidRDefault="004E3164" w:rsidP="00363B74">
            <w:pPr>
              <w:pStyle w:val="22"/>
            </w:pPr>
            <w:r w:rsidRPr="00B81ABF">
              <w:t>19776,00</w:t>
            </w:r>
          </w:p>
        </w:tc>
        <w:tc>
          <w:tcPr>
            <w:tcW w:w="1300" w:type="dxa"/>
            <w:tcBorders>
              <w:top w:val="nil"/>
              <w:left w:val="nil"/>
              <w:bottom w:val="single" w:sz="4" w:space="0" w:color="auto"/>
              <w:right w:val="single" w:sz="8" w:space="0" w:color="auto"/>
            </w:tcBorders>
            <w:noWrap/>
            <w:vAlign w:val="bottom"/>
          </w:tcPr>
          <w:p w:rsidR="004E3164" w:rsidRPr="00B81ABF" w:rsidRDefault="004E3164" w:rsidP="00363B74">
            <w:pPr>
              <w:pStyle w:val="22"/>
            </w:pPr>
            <w:r w:rsidRPr="00B81ABF">
              <w:t>19776,00</w:t>
            </w:r>
          </w:p>
        </w:tc>
      </w:tr>
      <w:tr w:rsidR="004E3164" w:rsidRPr="00B81ABF" w:rsidTr="00211E67">
        <w:trPr>
          <w:trHeight w:val="312"/>
        </w:trPr>
        <w:tc>
          <w:tcPr>
            <w:tcW w:w="5380" w:type="dxa"/>
            <w:tcBorders>
              <w:top w:val="nil"/>
              <w:left w:val="single" w:sz="8" w:space="0" w:color="auto"/>
              <w:bottom w:val="single" w:sz="4" w:space="0" w:color="auto"/>
              <w:right w:val="single" w:sz="4" w:space="0" w:color="auto"/>
            </w:tcBorders>
            <w:vAlign w:val="bottom"/>
          </w:tcPr>
          <w:p w:rsidR="004E3164" w:rsidRPr="00B81ABF" w:rsidRDefault="004E3164" w:rsidP="00363B74">
            <w:pPr>
              <w:pStyle w:val="22"/>
            </w:pPr>
            <w:r w:rsidRPr="00B81ABF">
              <w:t>Додатковий</w:t>
            </w:r>
            <w:r w:rsidR="0015292C">
              <w:t xml:space="preserve"> </w:t>
            </w:r>
            <w:r w:rsidRPr="00B81ABF">
              <w:t>вкладений</w:t>
            </w:r>
            <w:r w:rsidR="00363B74">
              <w:t xml:space="preserve"> </w:t>
            </w:r>
            <w:r w:rsidRPr="00B81ABF">
              <w:t>капітал</w:t>
            </w:r>
          </w:p>
        </w:tc>
        <w:tc>
          <w:tcPr>
            <w:tcW w:w="1260" w:type="dxa"/>
            <w:tcBorders>
              <w:top w:val="nil"/>
              <w:left w:val="nil"/>
              <w:bottom w:val="single" w:sz="4" w:space="0" w:color="auto"/>
              <w:right w:val="single" w:sz="4" w:space="0" w:color="auto"/>
            </w:tcBorders>
            <w:noWrap/>
            <w:vAlign w:val="bottom"/>
          </w:tcPr>
          <w:p w:rsidR="004E3164" w:rsidRPr="00B81ABF" w:rsidRDefault="004E3164" w:rsidP="00363B74">
            <w:pPr>
              <w:pStyle w:val="22"/>
            </w:pPr>
            <w:r w:rsidRPr="00B81ABF">
              <w:t>1629,25</w:t>
            </w:r>
          </w:p>
        </w:tc>
        <w:tc>
          <w:tcPr>
            <w:tcW w:w="1300" w:type="dxa"/>
            <w:tcBorders>
              <w:top w:val="nil"/>
              <w:left w:val="nil"/>
              <w:bottom w:val="single" w:sz="4" w:space="0" w:color="auto"/>
              <w:right w:val="single" w:sz="4" w:space="0" w:color="auto"/>
            </w:tcBorders>
            <w:noWrap/>
            <w:vAlign w:val="bottom"/>
          </w:tcPr>
          <w:p w:rsidR="004E3164" w:rsidRPr="00B81ABF" w:rsidRDefault="004E3164" w:rsidP="00363B74">
            <w:pPr>
              <w:pStyle w:val="22"/>
            </w:pPr>
            <w:r w:rsidRPr="00B81ABF">
              <w:t>1629,25</w:t>
            </w:r>
          </w:p>
        </w:tc>
        <w:tc>
          <w:tcPr>
            <w:tcW w:w="1300" w:type="dxa"/>
            <w:tcBorders>
              <w:top w:val="nil"/>
              <w:left w:val="nil"/>
              <w:bottom w:val="single" w:sz="4" w:space="0" w:color="auto"/>
              <w:right w:val="single" w:sz="8" w:space="0" w:color="auto"/>
            </w:tcBorders>
            <w:noWrap/>
            <w:vAlign w:val="bottom"/>
          </w:tcPr>
          <w:p w:rsidR="004E3164" w:rsidRPr="00B81ABF" w:rsidRDefault="004E3164" w:rsidP="00363B74">
            <w:pPr>
              <w:pStyle w:val="22"/>
            </w:pPr>
            <w:r w:rsidRPr="00B81ABF">
              <w:t>1629,25</w:t>
            </w:r>
          </w:p>
        </w:tc>
      </w:tr>
      <w:tr w:rsidR="004E3164" w:rsidRPr="00B81ABF" w:rsidTr="00211E67">
        <w:trPr>
          <w:trHeight w:val="312"/>
        </w:trPr>
        <w:tc>
          <w:tcPr>
            <w:tcW w:w="5380" w:type="dxa"/>
            <w:tcBorders>
              <w:top w:val="nil"/>
              <w:left w:val="single" w:sz="8" w:space="0" w:color="auto"/>
              <w:bottom w:val="single" w:sz="4" w:space="0" w:color="auto"/>
              <w:right w:val="single" w:sz="4" w:space="0" w:color="auto"/>
            </w:tcBorders>
            <w:vAlign w:val="bottom"/>
          </w:tcPr>
          <w:p w:rsidR="004E3164" w:rsidRPr="00B81ABF" w:rsidRDefault="004E3164" w:rsidP="00363B74">
            <w:pPr>
              <w:pStyle w:val="22"/>
            </w:pPr>
            <w:r w:rsidRPr="00B81ABF">
              <w:t>Нерозподілений</w:t>
            </w:r>
            <w:r w:rsidR="00363B74">
              <w:t xml:space="preserve"> </w:t>
            </w:r>
            <w:r w:rsidRPr="00B81ABF">
              <w:t>прибуток (непокритий</w:t>
            </w:r>
            <w:r w:rsidR="00363B74">
              <w:t xml:space="preserve"> </w:t>
            </w:r>
            <w:r w:rsidRPr="00B81ABF">
              <w:t>збиток)</w:t>
            </w:r>
          </w:p>
        </w:tc>
        <w:tc>
          <w:tcPr>
            <w:tcW w:w="1260" w:type="dxa"/>
            <w:tcBorders>
              <w:top w:val="nil"/>
              <w:left w:val="nil"/>
              <w:bottom w:val="single" w:sz="4" w:space="0" w:color="auto"/>
              <w:right w:val="single" w:sz="4" w:space="0" w:color="auto"/>
            </w:tcBorders>
            <w:noWrap/>
            <w:vAlign w:val="bottom"/>
          </w:tcPr>
          <w:p w:rsidR="004E3164" w:rsidRPr="00B81ABF" w:rsidRDefault="004E3164" w:rsidP="00363B74">
            <w:pPr>
              <w:pStyle w:val="22"/>
            </w:pPr>
            <w:r w:rsidRPr="00B81ABF">
              <w:t>3920,54</w:t>
            </w:r>
          </w:p>
        </w:tc>
        <w:tc>
          <w:tcPr>
            <w:tcW w:w="1300" w:type="dxa"/>
            <w:tcBorders>
              <w:top w:val="nil"/>
              <w:left w:val="nil"/>
              <w:bottom w:val="single" w:sz="4" w:space="0" w:color="auto"/>
              <w:right w:val="single" w:sz="4" w:space="0" w:color="auto"/>
            </w:tcBorders>
            <w:noWrap/>
            <w:vAlign w:val="bottom"/>
          </w:tcPr>
          <w:p w:rsidR="004E3164" w:rsidRPr="00B81ABF" w:rsidRDefault="004E3164" w:rsidP="00363B74">
            <w:pPr>
              <w:pStyle w:val="22"/>
            </w:pPr>
            <w:r w:rsidRPr="00B81ABF">
              <w:t>4352,10</w:t>
            </w:r>
          </w:p>
        </w:tc>
        <w:tc>
          <w:tcPr>
            <w:tcW w:w="1300" w:type="dxa"/>
            <w:tcBorders>
              <w:top w:val="nil"/>
              <w:left w:val="nil"/>
              <w:bottom w:val="single" w:sz="4" w:space="0" w:color="auto"/>
              <w:right w:val="single" w:sz="8" w:space="0" w:color="auto"/>
            </w:tcBorders>
            <w:noWrap/>
            <w:vAlign w:val="bottom"/>
          </w:tcPr>
          <w:p w:rsidR="004E3164" w:rsidRPr="00B81ABF" w:rsidRDefault="004E3164" w:rsidP="00363B74">
            <w:pPr>
              <w:pStyle w:val="22"/>
            </w:pPr>
            <w:r w:rsidRPr="00B81ABF">
              <w:t>4352,10</w:t>
            </w:r>
          </w:p>
        </w:tc>
      </w:tr>
      <w:tr w:rsidR="004E3164" w:rsidRPr="00B81ABF" w:rsidTr="00211E67">
        <w:trPr>
          <w:trHeight w:val="312"/>
        </w:trPr>
        <w:tc>
          <w:tcPr>
            <w:tcW w:w="5380" w:type="dxa"/>
            <w:tcBorders>
              <w:top w:val="nil"/>
              <w:left w:val="single" w:sz="8" w:space="0" w:color="auto"/>
              <w:bottom w:val="single" w:sz="4" w:space="0" w:color="auto"/>
              <w:right w:val="single" w:sz="4" w:space="0" w:color="auto"/>
            </w:tcBorders>
            <w:noWrap/>
            <w:vAlign w:val="bottom"/>
          </w:tcPr>
          <w:p w:rsidR="004E3164" w:rsidRPr="00B81ABF" w:rsidRDefault="004E3164" w:rsidP="00363B74">
            <w:pPr>
              <w:pStyle w:val="22"/>
            </w:pPr>
            <w:r w:rsidRPr="00B81ABF">
              <w:t>Усього за розділом І</w:t>
            </w:r>
          </w:p>
        </w:tc>
        <w:tc>
          <w:tcPr>
            <w:tcW w:w="1260" w:type="dxa"/>
            <w:tcBorders>
              <w:top w:val="nil"/>
              <w:left w:val="nil"/>
              <w:bottom w:val="single" w:sz="4" w:space="0" w:color="auto"/>
              <w:right w:val="single" w:sz="4" w:space="0" w:color="auto"/>
            </w:tcBorders>
            <w:noWrap/>
            <w:vAlign w:val="bottom"/>
          </w:tcPr>
          <w:p w:rsidR="004E3164" w:rsidRPr="00B81ABF" w:rsidRDefault="004E3164" w:rsidP="00363B74">
            <w:pPr>
              <w:pStyle w:val="22"/>
            </w:pPr>
            <w:r w:rsidRPr="00B81ABF">
              <w:t>25325,79</w:t>
            </w:r>
          </w:p>
        </w:tc>
        <w:tc>
          <w:tcPr>
            <w:tcW w:w="1300" w:type="dxa"/>
            <w:tcBorders>
              <w:top w:val="nil"/>
              <w:left w:val="nil"/>
              <w:bottom w:val="single" w:sz="4" w:space="0" w:color="auto"/>
              <w:right w:val="single" w:sz="4" w:space="0" w:color="auto"/>
            </w:tcBorders>
            <w:noWrap/>
            <w:vAlign w:val="bottom"/>
          </w:tcPr>
          <w:p w:rsidR="004E3164" w:rsidRPr="00B81ABF" w:rsidRDefault="004E3164" w:rsidP="00363B74">
            <w:pPr>
              <w:pStyle w:val="22"/>
            </w:pPr>
            <w:r w:rsidRPr="00B81ABF">
              <w:t>25757,36</w:t>
            </w:r>
          </w:p>
        </w:tc>
        <w:tc>
          <w:tcPr>
            <w:tcW w:w="1300" w:type="dxa"/>
            <w:tcBorders>
              <w:top w:val="nil"/>
              <w:left w:val="nil"/>
              <w:bottom w:val="single" w:sz="4" w:space="0" w:color="auto"/>
              <w:right w:val="single" w:sz="8" w:space="0" w:color="auto"/>
            </w:tcBorders>
            <w:noWrap/>
            <w:vAlign w:val="bottom"/>
          </w:tcPr>
          <w:p w:rsidR="004E3164" w:rsidRPr="00B81ABF" w:rsidRDefault="004E3164" w:rsidP="00363B74">
            <w:pPr>
              <w:pStyle w:val="22"/>
            </w:pPr>
            <w:r w:rsidRPr="00B81ABF">
              <w:t>25757,36</w:t>
            </w:r>
          </w:p>
        </w:tc>
      </w:tr>
      <w:tr w:rsidR="004E3164" w:rsidRPr="00B81ABF" w:rsidTr="00211E67">
        <w:trPr>
          <w:trHeight w:val="312"/>
        </w:trPr>
        <w:tc>
          <w:tcPr>
            <w:tcW w:w="5380" w:type="dxa"/>
            <w:tcBorders>
              <w:top w:val="nil"/>
              <w:left w:val="single" w:sz="8" w:space="0" w:color="auto"/>
              <w:bottom w:val="single" w:sz="4" w:space="0" w:color="auto"/>
              <w:right w:val="single" w:sz="4" w:space="0" w:color="auto"/>
            </w:tcBorders>
            <w:noWrap/>
            <w:vAlign w:val="bottom"/>
          </w:tcPr>
          <w:p w:rsidR="004E3164" w:rsidRPr="00B81ABF" w:rsidRDefault="004E3164" w:rsidP="00363B74">
            <w:pPr>
              <w:pStyle w:val="22"/>
            </w:pPr>
            <w:r w:rsidRPr="00B81ABF">
              <w:t>ІІ. Забезпечення</w:t>
            </w:r>
            <w:r w:rsidR="00363B74">
              <w:t xml:space="preserve"> </w:t>
            </w:r>
            <w:r w:rsidRPr="00B81ABF">
              <w:t>наступних</w:t>
            </w:r>
            <w:r w:rsidR="00363B74">
              <w:t xml:space="preserve"> </w:t>
            </w:r>
            <w:r w:rsidRPr="00B81ABF">
              <w:t>витрат і платежів</w:t>
            </w:r>
          </w:p>
        </w:tc>
        <w:tc>
          <w:tcPr>
            <w:tcW w:w="1260" w:type="dxa"/>
            <w:tcBorders>
              <w:top w:val="nil"/>
              <w:left w:val="nil"/>
              <w:bottom w:val="single" w:sz="4" w:space="0" w:color="auto"/>
              <w:right w:val="single" w:sz="4" w:space="0" w:color="auto"/>
            </w:tcBorders>
            <w:noWrap/>
            <w:vAlign w:val="bottom"/>
          </w:tcPr>
          <w:p w:rsidR="004E3164" w:rsidRPr="00B81ABF" w:rsidRDefault="00B81ABF" w:rsidP="00363B74">
            <w:pPr>
              <w:pStyle w:val="22"/>
            </w:pPr>
            <w:r w:rsidRPr="00B81ABF">
              <w:t xml:space="preserve"> </w:t>
            </w:r>
          </w:p>
        </w:tc>
        <w:tc>
          <w:tcPr>
            <w:tcW w:w="1300" w:type="dxa"/>
            <w:tcBorders>
              <w:top w:val="nil"/>
              <w:left w:val="nil"/>
              <w:bottom w:val="single" w:sz="4" w:space="0" w:color="auto"/>
              <w:right w:val="single" w:sz="4" w:space="0" w:color="auto"/>
            </w:tcBorders>
            <w:noWrap/>
            <w:vAlign w:val="bottom"/>
          </w:tcPr>
          <w:p w:rsidR="004E3164" w:rsidRPr="00B81ABF" w:rsidRDefault="00B81ABF" w:rsidP="00363B74">
            <w:pPr>
              <w:pStyle w:val="22"/>
            </w:pPr>
            <w:r w:rsidRPr="00B81ABF">
              <w:t xml:space="preserve"> </w:t>
            </w:r>
          </w:p>
        </w:tc>
        <w:tc>
          <w:tcPr>
            <w:tcW w:w="1300" w:type="dxa"/>
            <w:tcBorders>
              <w:top w:val="nil"/>
              <w:left w:val="nil"/>
              <w:bottom w:val="single" w:sz="4" w:space="0" w:color="auto"/>
              <w:right w:val="single" w:sz="8" w:space="0" w:color="auto"/>
            </w:tcBorders>
            <w:noWrap/>
            <w:vAlign w:val="bottom"/>
          </w:tcPr>
          <w:p w:rsidR="004E3164" w:rsidRPr="00B81ABF" w:rsidRDefault="00B81ABF" w:rsidP="00363B74">
            <w:pPr>
              <w:pStyle w:val="22"/>
            </w:pPr>
            <w:r w:rsidRPr="00B81ABF">
              <w:t xml:space="preserve"> </w:t>
            </w:r>
          </w:p>
        </w:tc>
      </w:tr>
      <w:tr w:rsidR="004E3164" w:rsidRPr="00B81ABF" w:rsidTr="00211E67">
        <w:trPr>
          <w:trHeight w:val="312"/>
        </w:trPr>
        <w:tc>
          <w:tcPr>
            <w:tcW w:w="5380" w:type="dxa"/>
            <w:tcBorders>
              <w:top w:val="nil"/>
              <w:left w:val="single" w:sz="8" w:space="0" w:color="auto"/>
              <w:bottom w:val="single" w:sz="4" w:space="0" w:color="auto"/>
              <w:right w:val="single" w:sz="4" w:space="0" w:color="auto"/>
            </w:tcBorders>
            <w:noWrap/>
            <w:vAlign w:val="bottom"/>
          </w:tcPr>
          <w:p w:rsidR="004E3164" w:rsidRPr="00B81ABF" w:rsidRDefault="004E3164" w:rsidP="00363B74">
            <w:pPr>
              <w:pStyle w:val="22"/>
            </w:pPr>
            <w:r w:rsidRPr="00B81ABF">
              <w:t>Забезпечення</w:t>
            </w:r>
            <w:r w:rsidR="00363B74">
              <w:t xml:space="preserve"> </w:t>
            </w:r>
            <w:r w:rsidRPr="00B81ABF">
              <w:t>виплат персоналу</w:t>
            </w:r>
          </w:p>
        </w:tc>
        <w:tc>
          <w:tcPr>
            <w:tcW w:w="1260" w:type="dxa"/>
            <w:tcBorders>
              <w:top w:val="nil"/>
              <w:left w:val="nil"/>
              <w:bottom w:val="single" w:sz="4" w:space="0" w:color="auto"/>
              <w:right w:val="single" w:sz="4" w:space="0" w:color="auto"/>
            </w:tcBorders>
            <w:noWrap/>
            <w:vAlign w:val="bottom"/>
          </w:tcPr>
          <w:p w:rsidR="004E3164" w:rsidRPr="00B81ABF" w:rsidRDefault="00B81ABF" w:rsidP="00363B74">
            <w:pPr>
              <w:pStyle w:val="22"/>
            </w:pPr>
            <w:r w:rsidRPr="00B81ABF">
              <w:t xml:space="preserve"> </w:t>
            </w:r>
          </w:p>
        </w:tc>
        <w:tc>
          <w:tcPr>
            <w:tcW w:w="1300" w:type="dxa"/>
            <w:tcBorders>
              <w:top w:val="nil"/>
              <w:left w:val="nil"/>
              <w:bottom w:val="single" w:sz="4" w:space="0" w:color="auto"/>
              <w:right w:val="single" w:sz="4" w:space="0" w:color="auto"/>
            </w:tcBorders>
            <w:noWrap/>
            <w:vAlign w:val="bottom"/>
          </w:tcPr>
          <w:p w:rsidR="004E3164" w:rsidRPr="00B81ABF" w:rsidRDefault="00B81ABF" w:rsidP="00363B74">
            <w:pPr>
              <w:pStyle w:val="22"/>
            </w:pPr>
            <w:r w:rsidRPr="00B81ABF">
              <w:t xml:space="preserve"> </w:t>
            </w:r>
          </w:p>
        </w:tc>
        <w:tc>
          <w:tcPr>
            <w:tcW w:w="1300" w:type="dxa"/>
            <w:tcBorders>
              <w:top w:val="nil"/>
              <w:left w:val="nil"/>
              <w:bottom w:val="single" w:sz="4" w:space="0" w:color="auto"/>
              <w:right w:val="single" w:sz="8" w:space="0" w:color="auto"/>
            </w:tcBorders>
            <w:noWrap/>
            <w:vAlign w:val="bottom"/>
          </w:tcPr>
          <w:p w:rsidR="004E3164" w:rsidRPr="00B81ABF" w:rsidRDefault="00B81ABF" w:rsidP="00363B74">
            <w:pPr>
              <w:pStyle w:val="22"/>
            </w:pPr>
            <w:r w:rsidRPr="00B81ABF">
              <w:t xml:space="preserve"> </w:t>
            </w:r>
          </w:p>
        </w:tc>
      </w:tr>
      <w:tr w:rsidR="004E3164" w:rsidRPr="00B81ABF" w:rsidTr="00211E67">
        <w:trPr>
          <w:trHeight w:val="312"/>
        </w:trPr>
        <w:tc>
          <w:tcPr>
            <w:tcW w:w="5380" w:type="dxa"/>
            <w:tcBorders>
              <w:top w:val="nil"/>
              <w:left w:val="single" w:sz="8" w:space="0" w:color="auto"/>
              <w:bottom w:val="single" w:sz="4" w:space="0" w:color="auto"/>
              <w:right w:val="single" w:sz="4" w:space="0" w:color="auto"/>
            </w:tcBorders>
            <w:noWrap/>
            <w:vAlign w:val="bottom"/>
          </w:tcPr>
          <w:p w:rsidR="004E3164" w:rsidRPr="00B81ABF" w:rsidRDefault="004E3164" w:rsidP="00363B74">
            <w:pPr>
              <w:pStyle w:val="22"/>
            </w:pPr>
            <w:r w:rsidRPr="00B81ABF">
              <w:t>Усього за розділом ІІ</w:t>
            </w:r>
          </w:p>
        </w:tc>
        <w:tc>
          <w:tcPr>
            <w:tcW w:w="1260" w:type="dxa"/>
            <w:tcBorders>
              <w:top w:val="nil"/>
              <w:left w:val="nil"/>
              <w:bottom w:val="single" w:sz="4" w:space="0" w:color="auto"/>
              <w:right w:val="single" w:sz="4" w:space="0" w:color="auto"/>
            </w:tcBorders>
            <w:noWrap/>
            <w:vAlign w:val="bottom"/>
          </w:tcPr>
          <w:p w:rsidR="004E3164" w:rsidRPr="00B81ABF" w:rsidRDefault="00B81ABF" w:rsidP="00363B74">
            <w:pPr>
              <w:pStyle w:val="22"/>
            </w:pPr>
            <w:r w:rsidRPr="00B81ABF">
              <w:t xml:space="preserve"> </w:t>
            </w:r>
          </w:p>
        </w:tc>
        <w:tc>
          <w:tcPr>
            <w:tcW w:w="1300" w:type="dxa"/>
            <w:tcBorders>
              <w:top w:val="nil"/>
              <w:left w:val="nil"/>
              <w:bottom w:val="single" w:sz="4" w:space="0" w:color="auto"/>
              <w:right w:val="single" w:sz="4" w:space="0" w:color="auto"/>
            </w:tcBorders>
            <w:noWrap/>
            <w:vAlign w:val="bottom"/>
          </w:tcPr>
          <w:p w:rsidR="004E3164" w:rsidRPr="00B81ABF" w:rsidRDefault="00B81ABF" w:rsidP="00363B74">
            <w:pPr>
              <w:pStyle w:val="22"/>
            </w:pPr>
            <w:r w:rsidRPr="00B81ABF">
              <w:t xml:space="preserve"> </w:t>
            </w:r>
          </w:p>
        </w:tc>
        <w:tc>
          <w:tcPr>
            <w:tcW w:w="1300" w:type="dxa"/>
            <w:tcBorders>
              <w:top w:val="nil"/>
              <w:left w:val="nil"/>
              <w:bottom w:val="single" w:sz="4" w:space="0" w:color="auto"/>
              <w:right w:val="single" w:sz="8" w:space="0" w:color="auto"/>
            </w:tcBorders>
            <w:noWrap/>
            <w:vAlign w:val="bottom"/>
          </w:tcPr>
          <w:p w:rsidR="004E3164" w:rsidRPr="00B81ABF" w:rsidRDefault="00B81ABF" w:rsidP="00363B74">
            <w:pPr>
              <w:pStyle w:val="22"/>
            </w:pPr>
            <w:r w:rsidRPr="00B81ABF">
              <w:t xml:space="preserve"> </w:t>
            </w:r>
          </w:p>
        </w:tc>
      </w:tr>
      <w:tr w:rsidR="004E3164" w:rsidRPr="00B81ABF" w:rsidTr="00211E67">
        <w:trPr>
          <w:trHeight w:val="312"/>
        </w:trPr>
        <w:tc>
          <w:tcPr>
            <w:tcW w:w="5380" w:type="dxa"/>
            <w:tcBorders>
              <w:top w:val="nil"/>
              <w:left w:val="single" w:sz="8" w:space="0" w:color="auto"/>
              <w:bottom w:val="single" w:sz="4" w:space="0" w:color="auto"/>
              <w:right w:val="single" w:sz="4" w:space="0" w:color="auto"/>
            </w:tcBorders>
            <w:noWrap/>
            <w:vAlign w:val="bottom"/>
          </w:tcPr>
          <w:p w:rsidR="004E3164" w:rsidRPr="00B81ABF" w:rsidRDefault="004E3164" w:rsidP="00363B74">
            <w:pPr>
              <w:pStyle w:val="22"/>
            </w:pPr>
            <w:r w:rsidRPr="00B81ABF">
              <w:t>ІІІ. Довгострокові</w:t>
            </w:r>
            <w:r w:rsidR="00363B74">
              <w:t xml:space="preserve"> </w:t>
            </w:r>
            <w:r w:rsidRPr="00B81ABF">
              <w:t>зобов’язання</w:t>
            </w:r>
          </w:p>
        </w:tc>
        <w:tc>
          <w:tcPr>
            <w:tcW w:w="1260" w:type="dxa"/>
            <w:tcBorders>
              <w:top w:val="nil"/>
              <w:left w:val="nil"/>
              <w:bottom w:val="single" w:sz="4" w:space="0" w:color="auto"/>
              <w:right w:val="single" w:sz="4" w:space="0" w:color="auto"/>
            </w:tcBorders>
            <w:noWrap/>
            <w:vAlign w:val="bottom"/>
          </w:tcPr>
          <w:p w:rsidR="004E3164" w:rsidRPr="00B81ABF" w:rsidRDefault="00B81ABF" w:rsidP="00363B74">
            <w:pPr>
              <w:pStyle w:val="22"/>
            </w:pPr>
            <w:r w:rsidRPr="00B81ABF">
              <w:t xml:space="preserve"> </w:t>
            </w:r>
          </w:p>
        </w:tc>
        <w:tc>
          <w:tcPr>
            <w:tcW w:w="1300" w:type="dxa"/>
            <w:tcBorders>
              <w:top w:val="nil"/>
              <w:left w:val="nil"/>
              <w:bottom w:val="single" w:sz="4" w:space="0" w:color="auto"/>
              <w:right w:val="single" w:sz="4" w:space="0" w:color="auto"/>
            </w:tcBorders>
            <w:noWrap/>
            <w:vAlign w:val="bottom"/>
          </w:tcPr>
          <w:p w:rsidR="004E3164" w:rsidRPr="00B81ABF" w:rsidRDefault="00B81ABF" w:rsidP="00363B74">
            <w:pPr>
              <w:pStyle w:val="22"/>
            </w:pPr>
            <w:r w:rsidRPr="00B81ABF">
              <w:t xml:space="preserve"> </w:t>
            </w:r>
          </w:p>
        </w:tc>
        <w:tc>
          <w:tcPr>
            <w:tcW w:w="1300" w:type="dxa"/>
            <w:tcBorders>
              <w:top w:val="nil"/>
              <w:left w:val="nil"/>
              <w:bottom w:val="single" w:sz="4" w:space="0" w:color="auto"/>
              <w:right w:val="single" w:sz="8" w:space="0" w:color="auto"/>
            </w:tcBorders>
            <w:noWrap/>
            <w:vAlign w:val="bottom"/>
          </w:tcPr>
          <w:p w:rsidR="004E3164" w:rsidRPr="00B81ABF" w:rsidRDefault="00B81ABF" w:rsidP="00363B74">
            <w:pPr>
              <w:pStyle w:val="22"/>
            </w:pPr>
            <w:r w:rsidRPr="00B81ABF">
              <w:t xml:space="preserve"> </w:t>
            </w:r>
          </w:p>
        </w:tc>
      </w:tr>
      <w:tr w:rsidR="004E3164" w:rsidRPr="00B81ABF" w:rsidTr="00211E67">
        <w:trPr>
          <w:trHeight w:val="312"/>
        </w:trPr>
        <w:tc>
          <w:tcPr>
            <w:tcW w:w="5380" w:type="dxa"/>
            <w:tcBorders>
              <w:top w:val="nil"/>
              <w:left w:val="single" w:sz="8" w:space="0" w:color="auto"/>
              <w:bottom w:val="single" w:sz="4" w:space="0" w:color="auto"/>
              <w:right w:val="single" w:sz="4" w:space="0" w:color="auto"/>
            </w:tcBorders>
            <w:noWrap/>
            <w:vAlign w:val="bottom"/>
          </w:tcPr>
          <w:p w:rsidR="004E3164" w:rsidRPr="00B81ABF" w:rsidRDefault="004E3164" w:rsidP="00363B74">
            <w:pPr>
              <w:pStyle w:val="22"/>
            </w:pPr>
            <w:r w:rsidRPr="00B81ABF">
              <w:t>Довгострокові</w:t>
            </w:r>
            <w:r w:rsidR="00363B74">
              <w:t xml:space="preserve"> </w:t>
            </w:r>
            <w:r w:rsidRPr="00B81ABF">
              <w:t>кредити</w:t>
            </w:r>
            <w:r w:rsidR="00363B74">
              <w:t xml:space="preserve"> </w:t>
            </w:r>
            <w:r w:rsidRPr="00B81ABF">
              <w:t>банків</w:t>
            </w:r>
          </w:p>
        </w:tc>
        <w:tc>
          <w:tcPr>
            <w:tcW w:w="1260" w:type="dxa"/>
            <w:tcBorders>
              <w:top w:val="nil"/>
              <w:left w:val="nil"/>
              <w:bottom w:val="single" w:sz="4" w:space="0" w:color="auto"/>
              <w:right w:val="single" w:sz="4" w:space="0" w:color="auto"/>
            </w:tcBorders>
            <w:noWrap/>
            <w:vAlign w:val="bottom"/>
          </w:tcPr>
          <w:p w:rsidR="004E3164" w:rsidRPr="00B81ABF" w:rsidRDefault="004E3164" w:rsidP="00363B74">
            <w:pPr>
              <w:pStyle w:val="22"/>
            </w:pPr>
            <w:r w:rsidRPr="00B81ABF">
              <w:t>1662,08</w:t>
            </w:r>
          </w:p>
        </w:tc>
        <w:tc>
          <w:tcPr>
            <w:tcW w:w="1300" w:type="dxa"/>
            <w:tcBorders>
              <w:top w:val="nil"/>
              <w:left w:val="nil"/>
              <w:bottom w:val="single" w:sz="4" w:space="0" w:color="auto"/>
              <w:right w:val="single" w:sz="4" w:space="0" w:color="auto"/>
            </w:tcBorders>
            <w:noWrap/>
            <w:vAlign w:val="bottom"/>
          </w:tcPr>
          <w:p w:rsidR="004E3164" w:rsidRPr="00B81ABF" w:rsidRDefault="004E3164" w:rsidP="00363B74">
            <w:pPr>
              <w:pStyle w:val="22"/>
            </w:pPr>
            <w:r w:rsidRPr="00B81ABF">
              <w:t>1662,08</w:t>
            </w:r>
          </w:p>
        </w:tc>
        <w:tc>
          <w:tcPr>
            <w:tcW w:w="1300" w:type="dxa"/>
            <w:tcBorders>
              <w:top w:val="nil"/>
              <w:left w:val="nil"/>
              <w:bottom w:val="single" w:sz="4" w:space="0" w:color="auto"/>
              <w:right w:val="single" w:sz="8" w:space="0" w:color="auto"/>
            </w:tcBorders>
            <w:noWrap/>
            <w:vAlign w:val="bottom"/>
          </w:tcPr>
          <w:p w:rsidR="004E3164" w:rsidRPr="00B81ABF" w:rsidRDefault="004E3164" w:rsidP="00363B74">
            <w:pPr>
              <w:pStyle w:val="22"/>
            </w:pPr>
            <w:r w:rsidRPr="00B81ABF">
              <w:t>1662,08</w:t>
            </w:r>
          </w:p>
        </w:tc>
      </w:tr>
      <w:tr w:rsidR="004E3164" w:rsidRPr="00B81ABF" w:rsidTr="00211E67">
        <w:trPr>
          <w:trHeight w:val="312"/>
        </w:trPr>
        <w:tc>
          <w:tcPr>
            <w:tcW w:w="5380" w:type="dxa"/>
            <w:tcBorders>
              <w:top w:val="nil"/>
              <w:left w:val="single" w:sz="8" w:space="0" w:color="auto"/>
              <w:bottom w:val="single" w:sz="4" w:space="0" w:color="auto"/>
              <w:right w:val="single" w:sz="4" w:space="0" w:color="auto"/>
            </w:tcBorders>
            <w:noWrap/>
            <w:vAlign w:val="bottom"/>
          </w:tcPr>
          <w:p w:rsidR="004E3164" w:rsidRPr="00B81ABF" w:rsidRDefault="004E3164" w:rsidP="00363B74">
            <w:pPr>
              <w:pStyle w:val="22"/>
            </w:pPr>
            <w:r w:rsidRPr="00B81ABF">
              <w:t>Усього за розділом ІІІ</w:t>
            </w:r>
          </w:p>
        </w:tc>
        <w:tc>
          <w:tcPr>
            <w:tcW w:w="1260" w:type="dxa"/>
            <w:tcBorders>
              <w:top w:val="nil"/>
              <w:left w:val="nil"/>
              <w:bottom w:val="single" w:sz="4" w:space="0" w:color="auto"/>
              <w:right w:val="single" w:sz="4" w:space="0" w:color="auto"/>
            </w:tcBorders>
            <w:noWrap/>
            <w:vAlign w:val="bottom"/>
          </w:tcPr>
          <w:p w:rsidR="004E3164" w:rsidRPr="00B81ABF" w:rsidRDefault="004E3164" w:rsidP="00363B74">
            <w:pPr>
              <w:pStyle w:val="22"/>
            </w:pPr>
            <w:r w:rsidRPr="00B81ABF">
              <w:t>1662,08</w:t>
            </w:r>
          </w:p>
        </w:tc>
        <w:tc>
          <w:tcPr>
            <w:tcW w:w="1300" w:type="dxa"/>
            <w:tcBorders>
              <w:top w:val="nil"/>
              <w:left w:val="nil"/>
              <w:bottom w:val="single" w:sz="4" w:space="0" w:color="auto"/>
              <w:right w:val="single" w:sz="4" w:space="0" w:color="auto"/>
            </w:tcBorders>
            <w:noWrap/>
            <w:vAlign w:val="bottom"/>
          </w:tcPr>
          <w:p w:rsidR="004E3164" w:rsidRPr="00B81ABF" w:rsidRDefault="004E3164" w:rsidP="00363B74">
            <w:pPr>
              <w:pStyle w:val="22"/>
            </w:pPr>
            <w:r w:rsidRPr="00B81ABF">
              <w:t>1662,08</w:t>
            </w:r>
          </w:p>
        </w:tc>
        <w:tc>
          <w:tcPr>
            <w:tcW w:w="1300" w:type="dxa"/>
            <w:tcBorders>
              <w:top w:val="nil"/>
              <w:left w:val="nil"/>
              <w:bottom w:val="single" w:sz="4" w:space="0" w:color="auto"/>
              <w:right w:val="single" w:sz="8" w:space="0" w:color="auto"/>
            </w:tcBorders>
            <w:noWrap/>
            <w:vAlign w:val="bottom"/>
          </w:tcPr>
          <w:p w:rsidR="004E3164" w:rsidRPr="00B81ABF" w:rsidRDefault="004E3164" w:rsidP="00363B74">
            <w:pPr>
              <w:pStyle w:val="22"/>
            </w:pPr>
            <w:r w:rsidRPr="00B81ABF">
              <w:t>1662,08</w:t>
            </w:r>
          </w:p>
        </w:tc>
      </w:tr>
      <w:tr w:rsidR="004E3164" w:rsidRPr="00B81ABF" w:rsidTr="00211E67">
        <w:trPr>
          <w:trHeight w:val="312"/>
        </w:trPr>
        <w:tc>
          <w:tcPr>
            <w:tcW w:w="5380" w:type="dxa"/>
            <w:tcBorders>
              <w:top w:val="nil"/>
              <w:left w:val="single" w:sz="8" w:space="0" w:color="auto"/>
              <w:bottom w:val="single" w:sz="4" w:space="0" w:color="auto"/>
              <w:right w:val="single" w:sz="4" w:space="0" w:color="auto"/>
            </w:tcBorders>
            <w:noWrap/>
            <w:vAlign w:val="bottom"/>
          </w:tcPr>
          <w:p w:rsidR="004E3164" w:rsidRPr="00B81ABF" w:rsidRDefault="004E3164" w:rsidP="00363B74">
            <w:pPr>
              <w:pStyle w:val="22"/>
            </w:pPr>
            <w:r w:rsidRPr="00B81ABF">
              <w:t>IV. Поточні</w:t>
            </w:r>
            <w:r w:rsidR="00363B74">
              <w:t xml:space="preserve"> </w:t>
            </w:r>
            <w:r w:rsidRPr="00B81ABF">
              <w:t>зобов’язання</w:t>
            </w:r>
          </w:p>
        </w:tc>
        <w:tc>
          <w:tcPr>
            <w:tcW w:w="1260" w:type="dxa"/>
            <w:tcBorders>
              <w:top w:val="nil"/>
              <w:left w:val="nil"/>
              <w:bottom w:val="single" w:sz="4" w:space="0" w:color="auto"/>
              <w:right w:val="single" w:sz="4" w:space="0" w:color="auto"/>
            </w:tcBorders>
            <w:noWrap/>
            <w:vAlign w:val="bottom"/>
          </w:tcPr>
          <w:p w:rsidR="004E3164" w:rsidRPr="00B81ABF" w:rsidRDefault="00B81ABF" w:rsidP="00363B74">
            <w:pPr>
              <w:pStyle w:val="22"/>
            </w:pPr>
            <w:r w:rsidRPr="00B81ABF">
              <w:t xml:space="preserve"> </w:t>
            </w:r>
          </w:p>
        </w:tc>
        <w:tc>
          <w:tcPr>
            <w:tcW w:w="1300" w:type="dxa"/>
            <w:tcBorders>
              <w:top w:val="nil"/>
              <w:left w:val="nil"/>
              <w:bottom w:val="single" w:sz="4" w:space="0" w:color="auto"/>
              <w:right w:val="single" w:sz="4" w:space="0" w:color="auto"/>
            </w:tcBorders>
            <w:noWrap/>
            <w:vAlign w:val="bottom"/>
          </w:tcPr>
          <w:p w:rsidR="004E3164" w:rsidRPr="00B81ABF" w:rsidRDefault="00B81ABF" w:rsidP="00363B74">
            <w:pPr>
              <w:pStyle w:val="22"/>
            </w:pPr>
            <w:r w:rsidRPr="00B81ABF">
              <w:t xml:space="preserve"> </w:t>
            </w:r>
          </w:p>
        </w:tc>
        <w:tc>
          <w:tcPr>
            <w:tcW w:w="1300" w:type="dxa"/>
            <w:tcBorders>
              <w:top w:val="nil"/>
              <w:left w:val="nil"/>
              <w:bottom w:val="single" w:sz="4" w:space="0" w:color="auto"/>
              <w:right w:val="single" w:sz="8" w:space="0" w:color="auto"/>
            </w:tcBorders>
            <w:noWrap/>
            <w:vAlign w:val="bottom"/>
          </w:tcPr>
          <w:p w:rsidR="004E3164" w:rsidRPr="00B81ABF" w:rsidRDefault="00B81ABF" w:rsidP="00363B74">
            <w:pPr>
              <w:pStyle w:val="22"/>
            </w:pPr>
            <w:r w:rsidRPr="00B81ABF">
              <w:t xml:space="preserve"> </w:t>
            </w:r>
          </w:p>
        </w:tc>
      </w:tr>
      <w:tr w:rsidR="004E3164" w:rsidRPr="00B81ABF" w:rsidTr="00211E67">
        <w:trPr>
          <w:trHeight w:val="312"/>
        </w:trPr>
        <w:tc>
          <w:tcPr>
            <w:tcW w:w="5380" w:type="dxa"/>
            <w:tcBorders>
              <w:top w:val="nil"/>
              <w:left w:val="single" w:sz="8" w:space="0" w:color="auto"/>
              <w:bottom w:val="single" w:sz="4" w:space="0" w:color="auto"/>
              <w:right w:val="single" w:sz="4" w:space="0" w:color="auto"/>
            </w:tcBorders>
            <w:noWrap/>
            <w:vAlign w:val="bottom"/>
          </w:tcPr>
          <w:p w:rsidR="004E3164" w:rsidRPr="00B81ABF" w:rsidRDefault="004E3164" w:rsidP="00363B74">
            <w:pPr>
              <w:pStyle w:val="22"/>
            </w:pPr>
            <w:r w:rsidRPr="00B81ABF">
              <w:t>Короткострокові</w:t>
            </w:r>
            <w:r w:rsidR="00363B74">
              <w:t xml:space="preserve"> </w:t>
            </w:r>
            <w:r w:rsidRPr="00B81ABF">
              <w:t>кредити</w:t>
            </w:r>
            <w:r w:rsidR="00363B74">
              <w:t xml:space="preserve"> </w:t>
            </w:r>
            <w:r w:rsidRPr="00B81ABF">
              <w:t>банків</w:t>
            </w:r>
          </w:p>
        </w:tc>
        <w:tc>
          <w:tcPr>
            <w:tcW w:w="1260" w:type="dxa"/>
            <w:tcBorders>
              <w:top w:val="nil"/>
              <w:left w:val="nil"/>
              <w:bottom w:val="single" w:sz="4" w:space="0" w:color="auto"/>
              <w:right w:val="single" w:sz="4" w:space="0" w:color="auto"/>
            </w:tcBorders>
            <w:noWrap/>
            <w:vAlign w:val="bottom"/>
          </w:tcPr>
          <w:p w:rsidR="004E3164" w:rsidRPr="00B81ABF" w:rsidRDefault="004E3164" w:rsidP="00363B74">
            <w:pPr>
              <w:pStyle w:val="22"/>
            </w:pPr>
            <w:r w:rsidRPr="00B81ABF">
              <w:t>548,40</w:t>
            </w:r>
          </w:p>
        </w:tc>
        <w:tc>
          <w:tcPr>
            <w:tcW w:w="1300" w:type="dxa"/>
            <w:tcBorders>
              <w:top w:val="nil"/>
              <w:left w:val="nil"/>
              <w:bottom w:val="single" w:sz="4" w:space="0" w:color="auto"/>
              <w:right w:val="single" w:sz="4" w:space="0" w:color="auto"/>
            </w:tcBorders>
            <w:noWrap/>
            <w:vAlign w:val="bottom"/>
          </w:tcPr>
          <w:p w:rsidR="004E3164" w:rsidRPr="00B81ABF" w:rsidRDefault="004E3164" w:rsidP="00363B74">
            <w:pPr>
              <w:pStyle w:val="22"/>
            </w:pPr>
            <w:r w:rsidRPr="00B81ABF">
              <w:t>548,40</w:t>
            </w:r>
          </w:p>
        </w:tc>
        <w:tc>
          <w:tcPr>
            <w:tcW w:w="1300" w:type="dxa"/>
            <w:tcBorders>
              <w:top w:val="nil"/>
              <w:left w:val="nil"/>
              <w:bottom w:val="single" w:sz="4" w:space="0" w:color="auto"/>
              <w:right w:val="single" w:sz="8" w:space="0" w:color="auto"/>
            </w:tcBorders>
            <w:noWrap/>
            <w:vAlign w:val="bottom"/>
          </w:tcPr>
          <w:p w:rsidR="004E3164" w:rsidRPr="00B81ABF" w:rsidRDefault="004E3164" w:rsidP="00363B74">
            <w:pPr>
              <w:pStyle w:val="22"/>
            </w:pPr>
            <w:r w:rsidRPr="00B81ABF">
              <w:t>463,89</w:t>
            </w:r>
          </w:p>
        </w:tc>
      </w:tr>
      <w:tr w:rsidR="004E3164" w:rsidRPr="00B81ABF" w:rsidTr="00211E67">
        <w:trPr>
          <w:trHeight w:val="624"/>
        </w:trPr>
        <w:tc>
          <w:tcPr>
            <w:tcW w:w="5380" w:type="dxa"/>
            <w:tcBorders>
              <w:top w:val="nil"/>
              <w:left w:val="single" w:sz="8" w:space="0" w:color="auto"/>
              <w:bottom w:val="single" w:sz="4" w:space="0" w:color="auto"/>
              <w:right w:val="single" w:sz="4" w:space="0" w:color="auto"/>
            </w:tcBorders>
            <w:vAlign w:val="bottom"/>
          </w:tcPr>
          <w:p w:rsidR="004E3164" w:rsidRPr="00B81ABF" w:rsidRDefault="004E3164" w:rsidP="00363B74">
            <w:pPr>
              <w:pStyle w:val="22"/>
            </w:pPr>
            <w:r w:rsidRPr="00B81ABF">
              <w:t>Кредиторська</w:t>
            </w:r>
            <w:r w:rsidR="00363B74">
              <w:t xml:space="preserve"> </w:t>
            </w:r>
            <w:r w:rsidRPr="00B81ABF">
              <w:t>заборгованість за товари, роботи, послуги</w:t>
            </w:r>
          </w:p>
        </w:tc>
        <w:tc>
          <w:tcPr>
            <w:tcW w:w="1260" w:type="dxa"/>
            <w:tcBorders>
              <w:top w:val="nil"/>
              <w:left w:val="nil"/>
              <w:bottom w:val="single" w:sz="4" w:space="0" w:color="auto"/>
              <w:right w:val="single" w:sz="4" w:space="0" w:color="auto"/>
            </w:tcBorders>
            <w:noWrap/>
            <w:vAlign w:val="bottom"/>
          </w:tcPr>
          <w:p w:rsidR="004E3164" w:rsidRPr="00B81ABF" w:rsidRDefault="004E3164" w:rsidP="00363B74">
            <w:pPr>
              <w:pStyle w:val="22"/>
            </w:pPr>
            <w:r w:rsidRPr="00B81ABF">
              <w:t>702,00</w:t>
            </w:r>
          </w:p>
        </w:tc>
        <w:tc>
          <w:tcPr>
            <w:tcW w:w="1300" w:type="dxa"/>
            <w:tcBorders>
              <w:top w:val="nil"/>
              <w:left w:val="nil"/>
              <w:bottom w:val="single" w:sz="4" w:space="0" w:color="auto"/>
              <w:right w:val="single" w:sz="4" w:space="0" w:color="auto"/>
            </w:tcBorders>
            <w:noWrap/>
            <w:vAlign w:val="bottom"/>
          </w:tcPr>
          <w:p w:rsidR="004E3164" w:rsidRPr="00B81ABF" w:rsidRDefault="004E3164" w:rsidP="00363B74">
            <w:pPr>
              <w:pStyle w:val="22"/>
            </w:pPr>
            <w:r w:rsidRPr="00B81ABF">
              <w:t>849,42</w:t>
            </w:r>
          </w:p>
        </w:tc>
        <w:tc>
          <w:tcPr>
            <w:tcW w:w="1300" w:type="dxa"/>
            <w:tcBorders>
              <w:top w:val="nil"/>
              <w:left w:val="nil"/>
              <w:bottom w:val="single" w:sz="4" w:space="0" w:color="auto"/>
              <w:right w:val="single" w:sz="8" w:space="0" w:color="auto"/>
            </w:tcBorders>
            <w:noWrap/>
            <w:vAlign w:val="bottom"/>
          </w:tcPr>
          <w:p w:rsidR="004E3164" w:rsidRPr="00B81ABF" w:rsidRDefault="004E3164" w:rsidP="00363B74">
            <w:pPr>
              <w:pStyle w:val="22"/>
            </w:pPr>
            <w:r w:rsidRPr="00B81ABF">
              <w:t>849,42</w:t>
            </w:r>
          </w:p>
        </w:tc>
      </w:tr>
      <w:tr w:rsidR="004E3164" w:rsidRPr="00B81ABF" w:rsidTr="00211E67">
        <w:trPr>
          <w:trHeight w:val="312"/>
        </w:trPr>
        <w:tc>
          <w:tcPr>
            <w:tcW w:w="5380" w:type="dxa"/>
            <w:tcBorders>
              <w:top w:val="nil"/>
              <w:left w:val="single" w:sz="8" w:space="0" w:color="auto"/>
              <w:bottom w:val="single" w:sz="4" w:space="0" w:color="auto"/>
              <w:right w:val="single" w:sz="4" w:space="0" w:color="auto"/>
            </w:tcBorders>
            <w:noWrap/>
            <w:vAlign w:val="bottom"/>
          </w:tcPr>
          <w:p w:rsidR="004E3164" w:rsidRPr="00B81ABF" w:rsidRDefault="004E3164" w:rsidP="00363B74">
            <w:pPr>
              <w:pStyle w:val="22"/>
            </w:pPr>
            <w:r w:rsidRPr="00B81ABF">
              <w:t>Поточні</w:t>
            </w:r>
            <w:r w:rsidR="00363B74">
              <w:t xml:space="preserve"> </w:t>
            </w:r>
            <w:r w:rsidRPr="00B81ABF">
              <w:t>зобов’язання за рахунками</w:t>
            </w:r>
          </w:p>
        </w:tc>
        <w:tc>
          <w:tcPr>
            <w:tcW w:w="1260" w:type="dxa"/>
            <w:tcBorders>
              <w:top w:val="nil"/>
              <w:left w:val="nil"/>
              <w:bottom w:val="single" w:sz="4" w:space="0" w:color="auto"/>
              <w:right w:val="single" w:sz="4" w:space="0" w:color="auto"/>
            </w:tcBorders>
            <w:noWrap/>
            <w:vAlign w:val="bottom"/>
          </w:tcPr>
          <w:p w:rsidR="004E3164" w:rsidRPr="00B81ABF" w:rsidRDefault="004E3164" w:rsidP="00363B74">
            <w:pPr>
              <w:pStyle w:val="22"/>
            </w:pPr>
            <w:r w:rsidRPr="00B81ABF">
              <w:t>642,00</w:t>
            </w:r>
          </w:p>
        </w:tc>
        <w:tc>
          <w:tcPr>
            <w:tcW w:w="1300" w:type="dxa"/>
            <w:tcBorders>
              <w:top w:val="nil"/>
              <w:left w:val="nil"/>
              <w:bottom w:val="single" w:sz="4" w:space="0" w:color="auto"/>
              <w:right w:val="single" w:sz="4" w:space="0" w:color="auto"/>
            </w:tcBorders>
            <w:noWrap/>
            <w:vAlign w:val="bottom"/>
          </w:tcPr>
          <w:p w:rsidR="004E3164" w:rsidRPr="00B81ABF" w:rsidRDefault="004E3164" w:rsidP="00363B74">
            <w:pPr>
              <w:pStyle w:val="22"/>
            </w:pPr>
            <w:r w:rsidRPr="00B81ABF">
              <w:t>776,82</w:t>
            </w:r>
          </w:p>
        </w:tc>
        <w:tc>
          <w:tcPr>
            <w:tcW w:w="1300" w:type="dxa"/>
            <w:tcBorders>
              <w:top w:val="nil"/>
              <w:left w:val="nil"/>
              <w:bottom w:val="single" w:sz="4" w:space="0" w:color="auto"/>
              <w:right w:val="single" w:sz="8" w:space="0" w:color="auto"/>
            </w:tcBorders>
            <w:noWrap/>
            <w:vAlign w:val="bottom"/>
          </w:tcPr>
          <w:p w:rsidR="004E3164" w:rsidRPr="00B81ABF" w:rsidRDefault="004E3164" w:rsidP="00363B74">
            <w:pPr>
              <w:pStyle w:val="22"/>
            </w:pPr>
            <w:r w:rsidRPr="00B81ABF">
              <w:t>776,82</w:t>
            </w:r>
          </w:p>
        </w:tc>
      </w:tr>
      <w:tr w:rsidR="004E3164" w:rsidRPr="00B81ABF" w:rsidTr="00211E67">
        <w:trPr>
          <w:trHeight w:val="312"/>
        </w:trPr>
        <w:tc>
          <w:tcPr>
            <w:tcW w:w="5380" w:type="dxa"/>
            <w:tcBorders>
              <w:top w:val="nil"/>
              <w:left w:val="single" w:sz="8" w:space="0" w:color="auto"/>
              <w:bottom w:val="single" w:sz="4" w:space="0" w:color="auto"/>
              <w:right w:val="single" w:sz="4" w:space="0" w:color="auto"/>
            </w:tcBorders>
            <w:noWrap/>
            <w:vAlign w:val="bottom"/>
          </w:tcPr>
          <w:p w:rsidR="004E3164" w:rsidRPr="00B81ABF" w:rsidRDefault="004E3164" w:rsidP="00363B74">
            <w:pPr>
              <w:pStyle w:val="22"/>
            </w:pPr>
            <w:r w:rsidRPr="00B81ABF">
              <w:t>Усього за розділом IV</w:t>
            </w:r>
          </w:p>
        </w:tc>
        <w:tc>
          <w:tcPr>
            <w:tcW w:w="1260" w:type="dxa"/>
            <w:tcBorders>
              <w:top w:val="nil"/>
              <w:left w:val="nil"/>
              <w:bottom w:val="single" w:sz="4" w:space="0" w:color="auto"/>
              <w:right w:val="single" w:sz="4" w:space="0" w:color="auto"/>
            </w:tcBorders>
            <w:noWrap/>
            <w:vAlign w:val="bottom"/>
          </w:tcPr>
          <w:p w:rsidR="004E3164" w:rsidRPr="00B81ABF" w:rsidRDefault="004E3164" w:rsidP="00363B74">
            <w:pPr>
              <w:pStyle w:val="22"/>
            </w:pPr>
            <w:r w:rsidRPr="00B81ABF">
              <w:t>1892,40</w:t>
            </w:r>
          </w:p>
        </w:tc>
        <w:tc>
          <w:tcPr>
            <w:tcW w:w="1300" w:type="dxa"/>
            <w:tcBorders>
              <w:top w:val="nil"/>
              <w:left w:val="nil"/>
              <w:bottom w:val="single" w:sz="4" w:space="0" w:color="auto"/>
              <w:right w:val="single" w:sz="4" w:space="0" w:color="auto"/>
            </w:tcBorders>
            <w:noWrap/>
            <w:vAlign w:val="bottom"/>
          </w:tcPr>
          <w:p w:rsidR="004E3164" w:rsidRPr="00B81ABF" w:rsidRDefault="004E3164" w:rsidP="00363B74">
            <w:pPr>
              <w:pStyle w:val="22"/>
            </w:pPr>
            <w:r w:rsidRPr="00B81ABF">
              <w:t>2174,64</w:t>
            </w:r>
          </w:p>
        </w:tc>
        <w:tc>
          <w:tcPr>
            <w:tcW w:w="1300" w:type="dxa"/>
            <w:tcBorders>
              <w:top w:val="nil"/>
              <w:left w:val="nil"/>
              <w:bottom w:val="single" w:sz="4" w:space="0" w:color="auto"/>
              <w:right w:val="single" w:sz="8" w:space="0" w:color="auto"/>
            </w:tcBorders>
            <w:noWrap/>
            <w:vAlign w:val="bottom"/>
          </w:tcPr>
          <w:p w:rsidR="004E3164" w:rsidRPr="00B81ABF" w:rsidRDefault="004E3164" w:rsidP="00363B74">
            <w:pPr>
              <w:pStyle w:val="22"/>
            </w:pPr>
            <w:r w:rsidRPr="00B81ABF">
              <w:t>2090,13</w:t>
            </w:r>
          </w:p>
        </w:tc>
      </w:tr>
      <w:tr w:rsidR="004E3164" w:rsidRPr="00B81ABF" w:rsidTr="00211E67">
        <w:trPr>
          <w:trHeight w:val="312"/>
        </w:trPr>
        <w:tc>
          <w:tcPr>
            <w:tcW w:w="5380" w:type="dxa"/>
            <w:tcBorders>
              <w:top w:val="nil"/>
              <w:left w:val="single" w:sz="8" w:space="0" w:color="auto"/>
              <w:bottom w:val="single" w:sz="4" w:space="0" w:color="auto"/>
              <w:right w:val="single" w:sz="4" w:space="0" w:color="auto"/>
            </w:tcBorders>
            <w:noWrap/>
            <w:vAlign w:val="bottom"/>
          </w:tcPr>
          <w:p w:rsidR="004E3164" w:rsidRPr="00B81ABF" w:rsidRDefault="00B81ABF" w:rsidP="00363B74">
            <w:pPr>
              <w:pStyle w:val="22"/>
            </w:pPr>
            <w:r w:rsidRPr="00B81ABF">
              <w:t xml:space="preserve"> </w:t>
            </w:r>
          </w:p>
        </w:tc>
        <w:tc>
          <w:tcPr>
            <w:tcW w:w="1260" w:type="dxa"/>
            <w:tcBorders>
              <w:top w:val="nil"/>
              <w:left w:val="nil"/>
              <w:bottom w:val="single" w:sz="4" w:space="0" w:color="auto"/>
              <w:right w:val="single" w:sz="4" w:space="0" w:color="auto"/>
            </w:tcBorders>
            <w:noWrap/>
            <w:vAlign w:val="bottom"/>
          </w:tcPr>
          <w:p w:rsidR="004E3164" w:rsidRPr="00B81ABF" w:rsidRDefault="00B81ABF" w:rsidP="00363B74">
            <w:pPr>
              <w:pStyle w:val="22"/>
            </w:pPr>
            <w:r w:rsidRPr="00B81ABF">
              <w:t xml:space="preserve"> </w:t>
            </w:r>
          </w:p>
        </w:tc>
        <w:tc>
          <w:tcPr>
            <w:tcW w:w="1300" w:type="dxa"/>
            <w:tcBorders>
              <w:top w:val="nil"/>
              <w:left w:val="nil"/>
              <w:bottom w:val="single" w:sz="4" w:space="0" w:color="auto"/>
              <w:right w:val="single" w:sz="4" w:space="0" w:color="auto"/>
            </w:tcBorders>
            <w:noWrap/>
            <w:vAlign w:val="bottom"/>
          </w:tcPr>
          <w:p w:rsidR="004E3164" w:rsidRPr="00B81ABF" w:rsidRDefault="00B81ABF" w:rsidP="00363B74">
            <w:pPr>
              <w:pStyle w:val="22"/>
            </w:pPr>
            <w:r w:rsidRPr="00B81ABF">
              <w:t xml:space="preserve"> </w:t>
            </w:r>
          </w:p>
        </w:tc>
        <w:tc>
          <w:tcPr>
            <w:tcW w:w="1300" w:type="dxa"/>
            <w:tcBorders>
              <w:top w:val="nil"/>
              <w:left w:val="nil"/>
              <w:bottom w:val="single" w:sz="4" w:space="0" w:color="auto"/>
              <w:right w:val="single" w:sz="8" w:space="0" w:color="auto"/>
            </w:tcBorders>
            <w:noWrap/>
            <w:vAlign w:val="bottom"/>
          </w:tcPr>
          <w:p w:rsidR="004E3164" w:rsidRPr="00B81ABF" w:rsidRDefault="00B81ABF" w:rsidP="00363B74">
            <w:pPr>
              <w:pStyle w:val="22"/>
            </w:pPr>
            <w:r w:rsidRPr="00B81ABF">
              <w:t xml:space="preserve"> </w:t>
            </w:r>
          </w:p>
        </w:tc>
      </w:tr>
      <w:tr w:rsidR="004E3164" w:rsidRPr="00B81ABF" w:rsidTr="00211E67">
        <w:trPr>
          <w:trHeight w:val="324"/>
        </w:trPr>
        <w:tc>
          <w:tcPr>
            <w:tcW w:w="5380" w:type="dxa"/>
            <w:tcBorders>
              <w:top w:val="nil"/>
              <w:left w:val="single" w:sz="8" w:space="0" w:color="auto"/>
              <w:bottom w:val="single" w:sz="8" w:space="0" w:color="auto"/>
              <w:right w:val="single" w:sz="4" w:space="0" w:color="auto"/>
            </w:tcBorders>
            <w:noWrap/>
            <w:vAlign w:val="bottom"/>
          </w:tcPr>
          <w:p w:rsidR="004E3164" w:rsidRPr="00B81ABF" w:rsidRDefault="004E3164" w:rsidP="00363B74">
            <w:pPr>
              <w:pStyle w:val="22"/>
            </w:pPr>
            <w:r w:rsidRPr="00B81ABF">
              <w:t>БАЛАНС</w:t>
            </w:r>
          </w:p>
        </w:tc>
        <w:tc>
          <w:tcPr>
            <w:tcW w:w="1260" w:type="dxa"/>
            <w:tcBorders>
              <w:top w:val="nil"/>
              <w:left w:val="nil"/>
              <w:bottom w:val="single" w:sz="8" w:space="0" w:color="auto"/>
              <w:right w:val="single" w:sz="4" w:space="0" w:color="auto"/>
            </w:tcBorders>
            <w:noWrap/>
            <w:vAlign w:val="bottom"/>
          </w:tcPr>
          <w:p w:rsidR="004E3164" w:rsidRPr="00B81ABF" w:rsidRDefault="004E3164" w:rsidP="00363B74">
            <w:pPr>
              <w:pStyle w:val="22"/>
            </w:pPr>
            <w:r w:rsidRPr="00B81ABF">
              <w:t>28880,28</w:t>
            </w:r>
          </w:p>
        </w:tc>
        <w:tc>
          <w:tcPr>
            <w:tcW w:w="1300" w:type="dxa"/>
            <w:tcBorders>
              <w:top w:val="nil"/>
              <w:left w:val="nil"/>
              <w:bottom w:val="single" w:sz="8" w:space="0" w:color="auto"/>
              <w:right w:val="single" w:sz="4" w:space="0" w:color="auto"/>
            </w:tcBorders>
            <w:noWrap/>
            <w:vAlign w:val="bottom"/>
          </w:tcPr>
          <w:p w:rsidR="004E3164" w:rsidRPr="00B81ABF" w:rsidRDefault="004E3164" w:rsidP="00363B74">
            <w:pPr>
              <w:pStyle w:val="22"/>
            </w:pPr>
            <w:r w:rsidRPr="00B81ABF">
              <w:t>29594,08</w:t>
            </w:r>
          </w:p>
        </w:tc>
        <w:tc>
          <w:tcPr>
            <w:tcW w:w="1300" w:type="dxa"/>
            <w:tcBorders>
              <w:top w:val="nil"/>
              <w:left w:val="nil"/>
              <w:bottom w:val="single" w:sz="8" w:space="0" w:color="auto"/>
              <w:right w:val="single" w:sz="8" w:space="0" w:color="auto"/>
            </w:tcBorders>
            <w:noWrap/>
            <w:vAlign w:val="bottom"/>
          </w:tcPr>
          <w:p w:rsidR="004E3164" w:rsidRPr="00B81ABF" w:rsidRDefault="004E3164" w:rsidP="00363B74">
            <w:pPr>
              <w:pStyle w:val="22"/>
            </w:pPr>
            <w:r w:rsidRPr="00B81ABF">
              <w:t>29509,57</w:t>
            </w:r>
          </w:p>
        </w:tc>
      </w:tr>
    </w:tbl>
    <w:p w:rsidR="004E3164" w:rsidRPr="00B81ABF" w:rsidRDefault="004E3164" w:rsidP="00B81ABF">
      <w:pPr>
        <w:spacing w:after="0" w:line="360" w:lineRule="auto"/>
        <w:ind w:firstLine="709"/>
        <w:jc w:val="both"/>
        <w:rPr>
          <w:rFonts w:ascii="Times New Roman" w:hAnsi="Times New Roman"/>
          <w:sz w:val="28"/>
          <w:szCs w:val="28"/>
          <w:lang w:val="uk-UA"/>
        </w:rPr>
      </w:pPr>
    </w:p>
    <w:p w:rsidR="004E3164" w:rsidRPr="00B81ABF" w:rsidRDefault="004E3164" w:rsidP="00B81ABF">
      <w:pPr>
        <w:spacing w:after="0" w:line="360" w:lineRule="auto"/>
        <w:ind w:firstLine="709"/>
        <w:jc w:val="both"/>
        <w:rPr>
          <w:rFonts w:ascii="Times New Roman" w:hAnsi="Times New Roman"/>
          <w:sz w:val="28"/>
          <w:szCs w:val="28"/>
          <w:lang w:val="uk-UA"/>
        </w:rPr>
      </w:pPr>
      <w:r w:rsidRPr="00B81ABF">
        <w:rPr>
          <w:rFonts w:ascii="Times New Roman" w:hAnsi="Times New Roman"/>
          <w:sz w:val="28"/>
          <w:szCs w:val="28"/>
          <w:lang w:val="uk-UA"/>
        </w:rPr>
        <w:t>За І варіантом прогнозного балансу</w:t>
      </w:r>
      <w:r w:rsidR="00B81ABF" w:rsidRPr="00B81ABF">
        <w:rPr>
          <w:rFonts w:ascii="Times New Roman" w:hAnsi="Times New Roman"/>
          <w:sz w:val="28"/>
          <w:szCs w:val="28"/>
          <w:lang w:val="uk-UA"/>
        </w:rPr>
        <w:t xml:space="preserve"> </w:t>
      </w:r>
      <w:r w:rsidRPr="00B81ABF">
        <w:rPr>
          <w:rFonts w:ascii="Times New Roman" w:hAnsi="Times New Roman"/>
          <w:sz w:val="28"/>
          <w:szCs w:val="28"/>
          <w:lang w:val="uk-UA"/>
        </w:rPr>
        <w:t>на кінець ІІ півріччя відбулись такі зміни статей:</w:t>
      </w:r>
    </w:p>
    <w:p w:rsidR="004E3164" w:rsidRPr="00B81ABF" w:rsidRDefault="004E3164" w:rsidP="00B81ABF">
      <w:pPr>
        <w:pStyle w:val="a4"/>
        <w:numPr>
          <w:ilvl w:val="0"/>
          <w:numId w:val="3"/>
        </w:numPr>
        <w:spacing w:after="0" w:line="360" w:lineRule="auto"/>
        <w:ind w:left="0" w:firstLine="709"/>
        <w:jc w:val="both"/>
        <w:rPr>
          <w:rFonts w:ascii="Times New Roman" w:hAnsi="Times New Roman"/>
          <w:sz w:val="28"/>
          <w:szCs w:val="28"/>
          <w:lang w:val="uk-UA"/>
        </w:rPr>
      </w:pPr>
      <w:r w:rsidRPr="00B81ABF">
        <w:rPr>
          <w:rFonts w:ascii="Times New Roman" w:hAnsi="Times New Roman"/>
          <w:sz w:val="28"/>
          <w:szCs w:val="28"/>
          <w:lang w:val="uk-UA"/>
        </w:rPr>
        <w:t>освоєння капітальних інвестицій означає, що на їх суму збільшується первісна вартість основних засобів і зменшується стаття «Незавершене будівництво»;</w:t>
      </w:r>
    </w:p>
    <w:p w:rsidR="004E3164" w:rsidRPr="00B81ABF" w:rsidRDefault="004E3164" w:rsidP="00B81ABF">
      <w:pPr>
        <w:pStyle w:val="a4"/>
        <w:numPr>
          <w:ilvl w:val="0"/>
          <w:numId w:val="3"/>
        </w:numPr>
        <w:spacing w:after="0" w:line="360" w:lineRule="auto"/>
        <w:ind w:left="0" w:firstLine="709"/>
        <w:jc w:val="both"/>
        <w:rPr>
          <w:rFonts w:ascii="Times New Roman" w:hAnsi="Times New Roman"/>
          <w:sz w:val="28"/>
          <w:szCs w:val="28"/>
          <w:lang w:val="uk-UA"/>
        </w:rPr>
      </w:pPr>
      <w:r w:rsidRPr="00B81ABF">
        <w:rPr>
          <w:rFonts w:ascii="Times New Roman" w:hAnsi="Times New Roman"/>
          <w:sz w:val="28"/>
          <w:szCs w:val="28"/>
          <w:lang w:val="uk-UA"/>
        </w:rPr>
        <w:t>знос основних засобів збільшується на суму амортизаційних відрахувань, нарахованих на ІІ півріччя;</w:t>
      </w:r>
    </w:p>
    <w:p w:rsidR="004E3164" w:rsidRPr="00B81ABF" w:rsidRDefault="004E3164" w:rsidP="00B81ABF">
      <w:pPr>
        <w:pStyle w:val="a4"/>
        <w:numPr>
          <w:ilvl w:val="0"/>
          <w:numId w:val="3"/>
        </w:numPr>
        <w:spacing w:after="0" w:line="360" w:lineRule="auto"/>
        <w:ind w:left="0" w:firstLine="709"/>
        <w:jc w:val="both"/>
        <w:rPr>
          <w:rFonts w:ascii="Times New Roman" w:hAnsi="Times New Roman"/>
          <w:sz w:val="28"/>
          <w:szCs w:val="28"/>
          <w:lang w:val="uk-UA"/>
        </w:rPr>
      </w:pPr>
      <w:r w:rsidRPr="00B81ABF">
        <w:rPr>
          <w:rFonts w:ascii="Times New Roman" w:hAnsi="Times New Roman"/>
          <w:sz w:val="28"/>
          <w:szCs w:val="28"/>
          <w:lang w:val="uk-UA"/>
        </w:rPr>
        <w:t>оборотні активи, кредиторська заборгованість і поточні зобов’язання збільшуються на 20% пропорційно зростанню чистого доходу від реалізації продукції, товарів, робіт, послуг;</w:t>
      </w:r>
    </w:p>
    <w:p w:rsidR="004E3164" w:rsidRDefault="004E3164" w:rsidP="00B81ABF">
      <w:pPr>
        <w:pStyle w:val="a4"/>
        <w:numPr>
          <w:ilvl w:val="0"/>
          <w:numId w:val="3"/>
        </w:numPr>
        <w:spacing w:after="0" w:line="360" w:lineRule="auto"/>
        <w:ind w:left="0" w:firstLine="709"/>
        <w:jc w:val="both"/>
        <w:rPr>
          <w:rFonts w:ascii="Times New Roman" w:hAnsi="Times New Roman"/>
          <w:sz w:val="28"/>
          <w:szCs w:val="28"/>
          <w:lang w:val="uk-UA"/>
        </w:rPr>
      </w:pPr>
      <w:r w:rsidRPr="00B81ABF">
        <w:rPr>
          <w:rFonts w:ascii="Times New Roman" w:hAnsi="Times New Roman"/>
          <w:sz w:val="28"/>
          <w:szCs w:val="28"/>
          <w:lang w:val="uk-UA"/>
        </w:rPr>
        <w:t>нерозподілений прибуток збільшується на суму, передбачену кошторисом використання прибутку на ІІ півріччя. Окрім того відбувається його корегування на суму в %, які за пів року необхідно сплатити по кредитах, передбачених у І кварталі планового року. Таке корегування здійснюється для того, щоб не переробляти плановий звіт про фінансові результати на ІІ півріччя у зв’язку з виникненням додаткової статті «Фінансові витрати» (% за кредит включаються саме в цю статтю). Проценти</w:t>
      </w:r>
      <w:r w:rsidR="00B81ABF" w:rsidRPr="00B81ABF">
        <w:rPr>
          <w:rFonts w:ascii="Times New Roman" w:hAnsi="Times New Roman"/>
          <w:sz w:val="28"/>
          <w:szCs w:val="28"/>
          <w:lang w:val="uk-UA"/>
        </w:rPr>
        <w:t xml:space="preserve"> </w:t>
      </w:r>
      <w:r w:rsidRPr="00B81ABF">
        <w:rPr>
          <w:rFonts w:ascii="Times New Roman" w:hAnsi="Times New Roman"/>
          <w:sz w:val="28"/>
          <w:szCs w:val="28"/>
          <w:lang w:val="uk-UA"/>
        </w:rPr>
        <w:t>за кредитами розраховуються так:</w:t>
      </w:r>
    </w:p>
    <w:p w:rsidR="00363B74" w:rsidRPr="00B81ABF" w:rsidRDefault="00363B74" w:rsidP="00363B74">
      <w:pPr>
        <w:pStyle w:val="a4"/>
        <w:spacing w:after="0" w:line="360" w:lineRule="auto"/>
        <w:ind w:left="0"/>
        <w:jc w:val="both"/>
        <w:rPr>
          <w:rFonts w:ascii="Times New Roman" w:hAnsi="Times New Roman"/>
          <w:sz w:val="28"/>
          <w:szCs w:val="28"/>
          <w:lang w:val="uk-UA"/>
        </w:rPr>
      </w:pPr>
    </w:p>
    <w:p w:rsidR="004E3164" w:rsidRDefault="004E3164" w:rsidP="00B81ABF">
      <w:pPr>
        <w:pStyle w:val="a4"/>
        <w:spacing w:after="0" w:line="360" w:lineRule="auto"/>
        <w:ind w:left="0" w:firstLine="709"/>
        <w:jc w:val="both"/>
        <w:rPr>
          <w:rFonts w:ascii="Times New Roman" w:hAnsi="Times New Roman"/>
          <w:sz w:val="28"/>
          <w:szCs w:val="28"/>
          <w:lang w:val="uk-UA"/>
        </w:rPr>
      </w:pPr>
      <w:r w:rsidRPr="00B81ABF">
        <w:rPr>
          <w:rFonts w:ascii="Times New Roman" w:hAnsi="Times New Roman"/>
          <w:sz w:val="28"/>
          <w:szCs w:val="28"/>
          <w:lang w:val="uk-UA"/>
        </w:rPr>
        <w:fldChar w:fldCharType="begin"/>
      </w:r>
      <w:r w:rsidRPr="00B81ABF">
        <w:rPr>
          <w:rFonts w:ascii="Times New Roman" w:hAnsi="Times New Roman"/>
          <w:sz w:val="28"/>
          <w:szCs w:val="28"/>
          <w:lang w:val="uk-UA"/>
        </w:rPr>
        <w:instrText xml:space="preserve"> QUOTE </w:instrText>
      </w:r>
      <w:r w:rsidR="00750B50">
        <w:rPr>
          <w:rFonts w:ascii="Times New Roman" w:hAnsi="Times New Roman"/>
          <w:sz w:val="28"/>
          <w:lang w:val="uk-UA"/>
        </w:rPr>
        <w:pict>
          <v:shape id="_x0000_i1054" type="#_x0000_t75" style="width:82.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46202&quot;/&gt;&lt;wsp:rsid wsp:val=&quot;00011F2E&quot;/&gt;&lt;wsp:rsid wsp:val=&quot;0001266B&quot;/&gt;&lt;wsp:rsid wsp:val=&quot;00014D20&quot;/&gt;&lt;wsp:rsid wsp:val=&quot;00016ADB&quot;/&gt;&lt;wsp:rsid wsp:val=&quot;00027F2E&quot;/&gt;&lt;wsp:rsid wsp:val=&quot;000C0D8E&quot;/&gt;&lt;wsp:rsid wsp:val=&quot;000C2AAC&quot;/&gt;&lt;wsp:rsid wsp:val=&quot;000C3827&quot;/&gt;&lt;wsp:rsid wsp:val=&quot;000E5BCC&quot;/&gt;&lt;wsp:rsid wsp:val=&quot;000F43C5&quot;/&gt;&lt;wsp:rsid wsp:val=&quot;0010420D&quot;/&gt;&lt;wsp:rsid wsp:val=&quot;00113DB0&quot;/&gt;&lt;wsp:rsid wsp:val=&quot;0012105B&quot;/&gt;&lt;wsp:rsid wsp:val=&quot;0012135D&quot;/&gt;&lt;wsp:rsid wsp:val=&quot;00141D21&quot;/&gt;&lt;wsp:rsid wsp:val=&quot;00153794&quot;/&gt;&lt;wsp:rsid wsp:val=&quot;00156AA9&quot;/&gt;&lt;wsp:rsid wsp:val=&quot;001717FB&quot;/&gt;&lt;wsp:rsid wsp:val=&quot;001801B8&quot;/&gt;&lt;wsp:rsid wsp:val=&quot;001C1870&quot;/&gt;&lt;wsp:rsid wsp:val=&quot;001D3075&quot;/&gt;&lt;wsp:rsid wsp:val=&quot;001F0DA1&quot;/&gt;&lt;wsp:rsid wsp:val=&quot;002006D8&quot;/&gt;&lt;wsp:rsid wsp:val=&quot;00211E67&quot;/&gt;&lt;wsp:rsid wsp:val=&quot;00224A60&quot;/&gt;&lt;wsp:rsid wsp:val=&quot;00226F40&quot;/&gt;&lt;wsp:rsid wsp:val=&quot;0024242B&quot;/&gt;&lt;wsp:rsid wsp:val=&quot;00242AB4&quot;/&gt;&lt;wsp:rsid wsp:val=&quot;00244B17&quot;/&gt;&lt;wsp:rsid wsp:val=&quot;00263820&quot;/&gt;&lt;wsp:rsid wsp:val=&quot;00270451&quot;/&gt;&lt;wsp:rsid wsp:val=&quot;002850C5&quot;/&gt;&lt;wsp:rsid wsp:val=&quot;00296F2C&quot;/&gt;&lt;wsp:rsid wsp:val=&quot;002A4116&quot;/&gt;&lt;wsp:rsid wsp:val=&quot;002A4EA8&quot;/&gt;&lt;wsp:rsid wsp:val=&quot;002D1D3D&quot;/&gt;&lt;wsp:rsid wsp:val=&quot;002D2F09&quot;/&gt;&lt;wsp:rsid wsp:val=&quot;002F6074&quot;/&gt;&lt;wsp:rsid wsp:val=&quot;0030504E&quot;/&gt;&lt;wsp:rsid wsp:val=&quot;003051BA&quot;/&gt;&lt;wsp:rsid wsp:val=&quot;003056F2&quot;/&gt;&lt;wsp:rsid wsp:val=&quot;00336321&quot;/&gt;&lt;wsp:rsid wsp:val=&quot;0034522A&quot;/&gt;&lt;wsp:rsid wsp:val=&quot;0036275A&quot;/&gt;&lt;wsp:rsid wsp:val=&quot;00392D39&quot;/&gt;&lt;wsp:rsid wsp:val=&quot;003935C0&quot;/&gt;&lt;wsp:rsid wsp:val=&quot;003B1D89&quot;/&gt;&lt;wsp:rsid wsp:val=&quot;003C2D7A&quot;/&gt;&lt;wsp:rsid wsp:val=&quot;003D1C57&quot;/&gt;&lt;wsp:rsid wsp:val=&quot;003D4C6D&quot;/&gt;&lt;wsp:rsid wsp:val=&quot;003D54FF&quot;/&gt;&lt;wsp:rsid wsp:val=&quot;003F53CD&quot;/&gt;&lt;wsp:rsid wsp:val=&quot;003F5E8D&quot;/&gt;&lt;wsp:rsid wsp:val=&quot;004024C6&quot;/&gt;&lt;wsp:rsid wsp:val=&quot;00426B30&quot;/&gt;&lt;wsp:rsid wsp:val=&quot;00465093&quot;/&gt;&lt;wsp:rsid wsp:val=&quot;00477A24&quot;/&gt;&lt;wsp:rsid wsp:val=&quot;004A4EC5&quot;/&gt;&lt;wsp:rsid wsp:val=&quot;004B0FF8&quot;/&gt;&lt;wsp:rsid wsp:val=&quot;004D258E&quot;/&gt;&lt;wsp:rsid wsp:val=&quot;004D5CBE&quot;/&gt;&lt;wsp:rsid wsp:val=&quot;00514B56&quot;/&gt;&lt;wsp:rsid wsp:val=&quot;00522B8B&quot;/&gt;&lt;wsp:rsid wsp:val=&quot;005231F2&quot;/&gt;&lt;wsp:rsid wsp:val=&quot;00540C0A&quot;/&gt;&lt;wsp:rsid wsp:val=&quot;00546202&quot;/&gt;&lt;wsp:rsid wsp:val=&quot;00550AC0&quot;/&gt;&lt;wsp:rsid wsp:val=&quot;00591538&quot;/&gt;&lt;wsp:rsid wsp:val=&quot;005B5546&quot;/&gt;&lt;wsp:rsid wsp:val=&quot;005F380E&quot;/&gt;&lt;wsp:rsid wsp:val=&quot;006170E8&quot;/&gt;&lt;wsp:rsid wsp:val=&quot;0062032A&quot;/&gt;&lt;wsp:rsid wsp:val=&quot;00623018&quot;/&gt;&lt;wsp:rsid wsp:val=&quot;006327C4&quot;/&gt;&lt;wsp:rsid wsp:val=&quot;00640E2E&quot;/&gt;&lt;wsp:rsid wsp:val=&quot;00652759&quot;/&gt;&lt;wsp:rsid wsp:val=&quot;00671905&quot;/&gt;&lt;wsp:rsid wsp:val=&quot;00686DAC&quot;/&gt;&lt;wsp:rsid wsp:val=&quot;00691E21&quot;/&gt;&lt;wsp:rsid wsp:val=&quot;0069692E&quot;/&gt;&lt;wsp:rsid wsp:val=&quot;00697C2B&quot;/&gt;&lt;wsp:rsid wsp:val=&quot;006B78BF&quot;/&gt;&lt;wsp:rsid wsp:val=&quot;006C46C4&quot;/&gt;&lt;wsp:rsid wsp:val=&quot;006E1E64&quot;/&gt;&lt;wsp:rsid wsp:val=&quot;006F6F25&quot;/&gt;&lt;wsp:rsid wsp:val=&quot;00703669&quot;/&gt;&lt;wsp:rsid wsp:val=&quot;00736BF3&quot;/&gt;&lt;wsp:rsid wsp:val=&quot;007711FF&quot;/&gt;&lt;wsp:rsid wsp:val=&quot;00782BC5&quot;/&gt;&lt;wsp:rsid wsp:val=&quot;007B10FD&quot;/&gt;&lt;wsp:rsid wsp:val=&quot;007D3951&quot;/&gt;&lt;wsp:rsid wsp:val=&quot;007D73D2&quot;/&gt;&lt;wsp:rsid wsp:val=&quot;008043AD&quot;/&gt;&lt;wsp:rsid wsp:val=&quot;008321AF&quot;/&gt;&lt;wsp:rsid wsp:val=&quot;00832797&quot;/&gt;&lt;wsp:rsid wsp:val=&quot;00837410&quot;/&gt;&lt;wsp:rsid wsp:val=&quot;0089172F&quot;/&gt;&lt;wsp:rsid wsp:val=&quot;00893652&quot;/&gt;&lt;wsp:rsid wsp:val=&quot;008A3868&quot;/&gt;&lt;wsp:rsid wsp:val=&quot;008C0038&quot;/&gt;&lt;wsp:rsid wsp:val=&quot;008C320D&quot;/&gt;&lt;wsp:rsid wsp:val=&quot;008E200D&quot;/&gt;&lt;wsp:rsid wsp:val=&quot;008E5E25&quot;/&gt;&lt;wsp:rsid wsp:val=&quot;008F1805&quot;/&gt;&lt;wsp:rsid wsp:val=&quot;008F2F9A&quot;/&gt;&lt;wsp:rsid wsp:val=&quot;00923A73&quot;/&gt;&lt;wsp:rsid wsp:val=&quot;00935969&quot;/&gt;&lt;wsp:rsid wsp:val=&quot;00943798&quot;/&gt;&lt;wsp:rsid wsp:val=&quot;00960D0B&quot;/&gt;&lt;wsp:rsid wsp:val=&quot;009872AA&quot;/&gt;&lt;wsp:rsid wsp:val=&quot;009B204B&quot;/&gt;&lt;wsp:rsid wsp:val=&quot;009C7592&quot;/&gt;&lt;wsp:rsid wsp:val=&quot;00A0727A&quot;/&gt;&lt;wsp:rsid wsp:val=&quot;00A37B6B&quot;/&gt;&lt;wsp:rsid wsp:val=&quot;00A54A88&quot;/&gt;&lt;wsp:rsid wsp:val=&quot;00A64338&quot;/&gt;&lt;wsp:rsid wsp:val=&quot;00A776A5&quot;/&gt;&lt;wsp:rsid wsp:val=&quot;00A902D3&quot;/&gt;&lt;wsp:rsid wsp:val=&quot;00AB2F7F&quot;/&gt;&lt;wsp:rsid wsp:val=&quot;00AD5EA2&quot;/&gt;&lt;wsp:rsid wsp:val=&quot;00AE6728&quot;/&gt;&lt;wsp:rsid wsp:val=&quot;00B20125&quot;/&gt;&lt;wsp:rsid wsp:val=&quot;00B77F98&quot;/&gt;&lt;wsp:rsid wsp:val=&quot;00B82160&quot;/&gt;&lt;wsp:rsid wsp:val=&quot;00B8564F&quot;/&gt;&lt;wsp:rsid wsp:val=&quot;00BB6D2B&quot;/&gt;&lt;wsp:rsid wsp:val=&quot;00C273FF&quot;/&gt;&lt;wsp:rsid wsp:val=&quot;00C3207F&quot;/&gt;&lt;wsp:rsid wsp:val=&quot;00C6753E&quot;/&gt;&lt;wsp:rsid wsp:val=&quot;00C975D2&quot;/&gt;&lt;wsp:rsid wsp:val=&quot;00CB2F87&quot;/&gt;&lt;wsp:rsid wsp:val=&quot;00CB67EB&quot;/&gt;&lt;wsp:rsid wsp:val=&quot;00CC1CEF&quot;/&gt;&lt;wsp:rsid wsp:val=&quot;00CD0711&quot;/&gt;&lt;wsp:rsid wsp:val=&quot;00CE591C&quot;/&gt;&lt;wsp:rsid wsp:val=&quot;00CF5427&quot;/&gt;&lt;wsp:rsid wsp:val=&quot;00D13700&quot;/&gt;&lt;wsp:rsid wsp:val=&quot;00D270E4&quot;/&gt;&lt;wsp:rsid wsp:val=&quot;00D6223D&quot;/&gt;&lt;wsp:rsid wsp:val=&quot;00D63419&quot;/&gt;&lt;wsp:rsid wsp:val=&quot;00D748A1&quot;/&gt;&lt;wsp:rsid wsp:val=&quot;00D74CF4&quot;/&gt;&lt;wsp:rsid wsp:val=&quot;00D764C7&quot;/&gt;&lt;wsp:rsid wsp:val=&quot;00D77819&quot;/&gt;&lt;wsp:rsid wsp:val=&quot;00D83084&quot;/&gt;&lt;wsp:rsid wsp:val=&quot;00D902FD&quot;/&gt;&lt;wsp:rsid wsp:val=&quot;00D90CC9&quot;/&gt;&lt;wsp:rsid wsp:val=&quot;00DB2C9D&quot;/&gt;&lt;wsp:rsid wsp:val=&quot;00DB4BB6&quot;/&gt;&lt;wsp:rsid wsp:val=&quot;00DC060D&quot;/&gt;&lt;wsp:rsid wsp:val=&quot;00DC0DAA&quot;/&gt;&lt;wsp:rsid wsp:val=&quot;00DE201B&quot;/&gt;&lt;wsp:rsid wsp:val=&quot;00DE72E3&quot;/&gt;&lt;wsp:rsid wsp:val=&quot;00E12EAE&quot;/&gt;&lt;wsp:rsid wsp:val=&quot;00E317E0&quot;/&gt;&lt;wsp:rsid wsp:val=&quot;00E338A0&quot;/&gt;&lt;wsp:rsid wsp:val=&quot;00E46040&quot;/&gt;&lt;wsp:rsid wsp:val=&quot;00E969E7&quot;/&gt;&lt;wsp:rsid wsp:val=&quot;00EC48F8&quot;/&gt;&lt;wsp:rsid wsp:val=&quot;00EF5B53&quot;/&gt;&lt;wsp:rsid wsp:val=&quot;00F40057&quot;/&gt;&lt;wsp:rsid wsp:val=&quot;00F542C4&quot;/&gt;&lt;wsp:rsid wsp:val=&quot;00FA2FA3&quot;/&gt;&lt;wsp:rsid wsp:val=&quot;00FF170A&quot;/&gt;&lt;wsp:rsid wsp:val=&quot;00FF533C&quot;/&gt;&lt;/wsp:rsids&gt;&lt;/w:docPr&gt;&lt;w:body&gt;&lt;w:p wsp:rsidR=&quot;00000000&quot; wsp:rsidRDefault=&quot;00141D21&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џ&lt;/m:t&gt;&lt;/m:r&gt;&lt;/m:e&gt;&lt;m:sub&gt;&lt;m:r&gt;&lt;w:rPr&gt;&lt;w:rFonts w:ascii=&quot;Cambria Math&quot; w:h-ansi=&quot;Times New Roman&quot;/&gt;&lt;wx:font wx:val=&quot;Times New Roman&quot;/&gt;&lt;w:i/&gt;&lt;w:sz w:val=&quot;28&quot;/&gt;&lt;w:sz-cs w:val=&quot;28&quot;/&gt;&lt;/w:rPr&gt;&lt;m:t&gt;СЂ&lt;/m:t&gt;&lt;/m:r&gt;&lt;/m:sub&gt;&lt;/m:sSub&gt;&lt;m:r&gt;&lt;w:rPr&gt;&lt;w:rFonts w:ascii=&quot;Cambria Math&quot; w:h-ansi=&quot;Times New Roman&quot;/&gt;&lt;wx:font wx:val=&quot;Cambria Math&quot;/&gt;&lt;w:i/&gt;&lt;w:sz w:val=&quot;28&quot;/&gt;&lt;w:sz-cs w:val=&quot;28&quot;/&gt;&lt;/w:rPr&gt;&lt;m:t&gt;=&lt;/m:t&gt;&lt;/m:r&gt;&lt;m:f&gt;&lt;m:fPr&gt;&lt;m:ctrlPr&gt;&lt;w:rPr&gt;&lt;w:rFonts w:ascii=&quot;Cambria Math&quot; w:h-ansi=&quot;Times New Roman&quot;/&gt;&lt;wx:font wx:val=&quot;Cambria Math&quot;/&gt;&lt;w:i/&gt;&lt;w:sz w:val=&quot;28&quot;/&gt;&lt;w:sz-cs w:val=&quot;28&quot;/&gt;&lt;/w:rPr&gt;&lt;/m:ctrlPr&gt;&lt;/m:fPr&gt;&lt;m:num&gt;&lt;m:r&gt;&lt;w:rPr&gt;&lt;w:rFonts w:ascii=&quot;Cambria Math&quot; w:h-ansi=&quot;Times New Roman&quot;/&gt;&lt;wx:font wx:val=&quot;Times New Roman&quot;/&gt;&lt;w:i/&gt;&lt;w:sz w:val=&quot;28&quot;/&gt;&lt;w:sz-cs w:val=&quot;28&quot;/&gt;&lt;/w:rPr&gt;&lt;m:t&gt;Рљ&lt;/m:t&gt;&lt;/m:r&gt;&lt;m:r&gt;&lt;w:rPr&gt;&lt;w:rFonts w:ascii=&quot;Cambria Math&quot; w:h-ans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r&lt;/m:t&gt;&lt;/m:r&gt;&lt;m:r&gt;&lt;w:rPr&gt;&lt;w:rFonts w:ascii=&quot;Times New Roman&quot; w:h-ansi=&quot;Cambria Math&quot;/&gt;&lt;wx:font wx:val=&quot;Cambria Math&quot;/&gt;&lt;w:i/&gt;&lt;w:sz w:val=&quot;28&quot;/&gt;&lt;w:sz-cs w:val=&quot;28&quot;/&gt;&lt;w:lang w:val=&quot;EN-US&quot;/&gt;&lt;/w:rPr&gt;&lt;m:t&gt;*&lt;/m:t&gt;&lt;/m:r&gt;&lt;m:sSub&gt;&lt;m:sSubPr&gt;&lt;m:ctrlPr&gt;&lt;w:rPr&gt;&lt;w:rFonts w:ascii=&quot;Cambria Math&quot; w:h-ansi=&quot;Times New Roman&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k&lt;/m:t&gt;&lt;/m:r&gt;&lt;/m:sub&gt;&lt;/m:sSub&gt;&lt;/m:num&gt;&lt;m:den&gt;&lt;m:r&gt;&lt;w:rPr&gt;&lt;w:rFonts w:ascii=&quot;Cambria Math&quot; w:h-ansi=&quot;Times New Roman&quot;/&gt;&lt;wx:font wx:val=&quot;Cambria Math&quot;/&gt;&lt;w:i/&gt;&lt;w:sz w:val=&quot;28&quot;/&gt;&lt;w:sz-cs w:val=&quot;28&quot;/&gt;&lt;/w:rPr&gt;&lt;m:t&gt;365&lt;/m:t&gt;&lt;/m:r&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100&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3" o:title="" chromakey="white"/>
          </v:shape>
        </w:pict>
      </w:r>
      <w:r w:rsidRPr="00B81ABF">
        <w:rPr>
          <w:rFonts w:ascii="Times New Roman" w:hAnsi="Times New Roman"/>
          <w:sz w:val="28"/>
          <w:szCs w:val="28"/>
          <w:lang w:val="uk-UA"/>
        </w:rPr>
        <w:instrText xml:space="preserve"> </w:instrText>
      </w:r>
      <w:r w:rsidRPr="00B81ABF">
        <w:rPr>
          <w:rFonts w:ascii="Times New Roman" w:hAnsi="Times New Roman"/>
          <w:sz w:val="28"/>
          <w:szCs w:val="28"/>
          <w:lang w:val="uk-UA"/>
        </w:rPr>
        <w:fldChar w:fldCharType="separate"/>
      </w:r>
      <w:r w:rsidR="00750B50">
        <w:rPr>
          <w:rFonts w:ascii="Times New Roman" w:hAnsi="Times New Roman"/>
          <w:sz w:val="28"/>
          <w:lang w:val="uk-UA"/>
        </w:rPr>
        <w:pict>
          <v:shape id="_x0000_i1055" type="#_x0000_t75" style="width:82.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46202&quot;/&gt;&lt;wsp:rsid wsp:val=&quot;00011F2E&quot;/&gt;&lt;wsp:rsid wsp:val=&quot;0001266B&quot;/&gt;&lt;wsp:rsid wsp:val=&quot;00014D20&quot;/&gt;&lt;wsp:rsid wsp:val=&quot;00016ADB&quot;/&gt;&lt;wsp:rsid wsp:val=&quot;00027F2E&quot;/&gt;&lt;wsp:rsid wsp:val=&quot;000C0D8E&quot;/&gt;&lt;wsp:rsid wsp:val=&quot;000C2AAC&quot;/&gt;&lt;wsp:rsid wsp:val=&quot;000C3827&quot;/&gt;&lt;wsp:rsid wsp:val=&quot;000E5BCC&quot;/&gt;&lt;wsp:rsid wsp:val=&quot;000F43C5&quot;/&gt;&lt;wsp:rsid wsp:val=&quot;0010420D&quot;/&gt;&lt;wsp:rsid wsp:val=&quot;00113DB0&quot;/&gt;&lt;wsp:rsid wsp:val=&quot;0012105B&quot;/&gt;&lt;wsp:rsid wsp:val=&quot;0012135D&quot;/&gt;&lt;wsp:rsid wsp:val=&quot;00141D21&quot;/&gt;&lt;wsp:rsid wsp:val=&quot;00153794&quot;/&gt;&lt;wsp:rsid wsp:val=&quot;00156AA9&quot;/&gt;&lt;wsp:rsid wsp:val=&quot;001717FB&quot;/&gt;&lt;wsp:rsid wsp:val=&quot;001801B8&quot;/&gt;&lt;wsp:rsid wsp:val=&quot;001C1870&quot;/&gt;&lt;wsp:rsid wsp:val=&quot;001D3075&quot;/&gt;&lt;wsp:rsid wsp:val=&quot;001F0DA1&quot;/&gt;&lt;wsp:rsid wsp:val=&quot;002006D8&quot;/&gt;&lt;wsp:rsid wsp:val=&quot;00211E67&quot;/&gt;&lt;wsp:rsid wsp:val=&quot;00224A60&quot;/&gt;&lt;wsp:rsid wsp:val=&quot;00226F40&quot;/&gt;&lt;wsp:rsid wsp:val=&quot;0024242B&quot;/&gt;&lt;wsp:rsid wsp:val=&quot;00242AB4&quot;/&gt;&lt;wsp:rsid wsp:val=&quot;00244B17&quot;/&gt;&lt;wsp:rsid wsp:val=&quot;00263820&quot;/&gt;&lt;wsp:rsid wsp:val=&quot;00270451&quot;/&gt;&lt;wsp:rsid wsp:val=&quot;002850C5&quot;/&gt;&lt;wsp:rsid wsp:val=&quot;00296F2C&quot;/&gt;&lt;wsp:rsid wsp:val=&quot;002A4116&quot;/&gt;&lt;wsp:rsid wsp:val=&quot;002A4EA8&quot;/&gt;&lt;wsp:rsid wsp:val=&quot;002D1D3D&quot;/&gt;&lt;wsp:rsid wsp:val=&quot;002D2F09&quot;/&gt;&lt;wsp:rsid wsp:val=&quot;002F6074&quot;/&gt;&lt;wsp:rsid wsp:val=&quot;0030504E&quot;/&gt;&lt;wsp:rsid wsp:val=&quot;003051BA&quot;/&gt;&lt;wsp:rsid wsp:val=&quot;003056F2&quot;/&gt;&lt;wsp:rsid wsp:val=&quot;00336321&quot;/&gt;&lt;wsp:rsid wsp:val=&quot;0034522A&quot;/&gt;&lt;wsp:rsid wsp:val=&quot;0036275A&quot;/&gt;&lt;wsp:rsid wsp:val=&quot;00392D39&quot;/&gt;&lt;wsp:rsid wsp:val=&quot;003935C0&quot;/&gt;&lt;wsp:rsid wsp:val=&quot;003B1D89&quot;/&gt;&lt;wsp:rsid wsp:val=&quot;003C2D7A&quot;/&gt;&lt;wsp:rsid wsp:val=&quot;003D1C57&quot;/&gt;&lt;wsp:rsid wsp:val=&quot;003D4C6D&quot;/&gt;&lt;wsp:rsid wsp:val=&quot;003D54FF&quot;/&gt;&lt;wsp:rsid wsp:val=&quot;003F53CD&quot;/&gt;&lt;wsp:rsid wsp:val=&quot;003F5E8D&quot;/&gt;&lt;wsp:rsid wsp:val=&quot;004024C6&quot;/&gt;&lt;wsp:rsid wsp:val=&quot;00426B30&quot;/&gt;&lt;wsp:rsid wsp:val=&quot;00465093&quot;/&gt;&lt;wsp:rsid wsp:val=&quot;00477A24&quot;/&gt;&lt;wsp:rsid wsp:val=&quot;004A4EC5&quot;/&gt;&lt;wsp:rsid wsp:val=&quot;004B0FF8&quot;/&gt;&lt;wsp:rsid wsp:val=&quot;004D258E&quot;/&gt;&lt;wsp:rsid wsp:val=&quot;004D5CBE&quot;/&gt;&lt;wsp:rsid wsp:val=&quot;00514B56&quot;/&gt;&lt;wsp:rsid wsp:val=&quot;00522B8B&quot;/&gt;&lt;wsp:rsid wsp:val=&quot;005231F2&quot;/&gt;&lt;wsp:rsid wsp:val=&quot;00540C0A&quot;/&gt;&lt;wsp:rsid wsp:val=&quot;00546202&quot;/&gt;&lt;wsp:rsid wsp:val=&quot;00550AC0&quot;/&gt;&lt;wsp:rsid wsp:val=&quot;00591538&quot;/&gt;&lt;wsp:rsid wsp:val=&quot;005B5546&quot;/&gt;&lt;wsp:rsid wsp:val=&quot;005F380E&quot;/&gt;&lt;wsp:rsid wsp:val=&quot;006170E8&quot;/&gt;&lt;wsp:rsid wsp:val=&quot;0062032A&quot;/&gt;&lt;wsp:rsid wsp:val=&quot;00623018&quot;/&gt;&lt;wsp:rsid wsp:val=&quot;006327C4&quot;/&gt;&lt;wsp:rsid wsp:val=&quot;00640E2E&quot;/&gt;&lt;wsp:rsid wsp:val=&quot;00652759&quot;/&gt;&lt;wsp:rsid wsp:val=&quot;00671905&quot;/&gt;&lt;wsp:rsid wsp:val=&quot;00686DAC&quot;/&gt;&lt;wsp:rsid wsp:val=&quot;00691E21&quot;/&gt;&lt;wsp:rsid wsp:val=&quot;0069692E&quot;/&gt;&lt;wsp:rsid wsp:val=&quot;00697C2B&quot;/&gt;&lt;wsp:rsid wsp:val=&quot;006B78BF&quot;/&gt;&lt;wsp:rsid wsp:val=&quot;006C46C4&quot;/&gt;&lt;wsp:rsid wsp:val=&quot;006E1E64&quot;/&gt;&lt;wsp:rsid wsp:val=&quot;006F6F25&quot;/&gt;&lt;wsp:rsid wsp:val=&quot;00703669&quot;/&gt;&lt;wsp:rsid wsp:val=&quot;00736BF3&quot;/&gt;&lt;wsp:rsid wsp:val=&quot;007711FF&quot;/&gt;&lt;wsp:rsid wsp:val=&quot;00782BC5&quot;/&gt;&lt;wsp:rsid wsp:val=&quot;007B10FD&quot;/&gt;&lt;wsp:rsid wsp:val=&quot;007D3951&quot;/&gt;&lt;wsp:rsid wsp:val=&quot;007D73D2&quot;/&gt;&lt;wsp:rsid wsp:val=&quot;008043AD&quot;/&gt;&lt;wsp:rsid wsp:val=&quot;008321AF&quot;/&gt;&lt;wsp:rsid wsp:val=&quot;00832797&quot;/&gt;&lt;wsp:rsid wsp:val=&quot;00837410&quot;/&gt;&lt;wsp:rsid wsp:val=&quot;0089172F&quot;/&gt;&lt;wsp:rsid wsp:val=&quot;00893652&quot;/&gt;&lt;wsp:rsid wsp:val=&quot;008A3868&quot;/&gt;&lt;wsp:rsid wsp:val=&quot;008C0038&quot;/&gt;&lt;wsp:rsid wsp:val=&quot;008C320D&quot;/&gt;&lt;wsp:rsid wsp:val=&quot;008E200D&quot;/&gt;&lt;wsp:rsid wsp:val=&quot;008E5E25&quot;/&gt;&lt;wsp:rsid wsp:val=&quot;008F1805&quot;/&gt;&lt;wsp:rsid wsp:val=&quot;008F2F9A&quot;/&gt;&lt;wsp:rsid wsp:val=&quot;00923A73&quot;/&gt;&lt;wsp:rsid wsp:val=&quot;00935969&quot;/&gt;&lt;wsp:rsid wsp:val=&quot;00943798&quot;/&gt;&lt;wsp:rsid wsp:val=&quot;00960D0B&quot;/&gt;&lt;wsp:rsid wsp:val=&quot;009872AA&quot;/&gt;&lt;wsp:rsid wsp:val=&quot;009B204B&quot;/&gt;&lt;wsp:rsid wsp:val=&quot;009C7592&quot;/&gt;&lt;wsp:rsid wsp:val=&quot;00A0727A&quot;/&gt;&lt;wsp:rsid wsp:val=&quot;00A37B6B&quot;/&gt;&lt;wsp:rsid wsp:val=&quot;00A54A88&quot;/&gt;&lt;wsp:rsid wsp:val=&quot;00A64338&quot;/&gt;&lt;wsp:rsid wsp:val=&quot;00A776A5&quot;/&gt;&lt;wsp:rsid wsp:val=&quot;00A902D3&quot;/&gt;&lt;wsp:rsid wsp:val=&quot;00AB2F7F&quot;/&gt;&lt;wsp:rsid wsp:val=&quot;00AD5EA2&quot;/&gt;&lt;wsp:rsid wsp:val=&quot;00AE6728&quot;/&gt;&lt;wsp:rsid wsp:val=&quot;00B20125&quot;/&gt;&lt;wsp:rsid wsp:val=&quot;00B77F98&quot;/&gt;&lt;wsp:rsid wsp:val=&quot;00B82160&quot;/&gt;&lt;wsp:rsid wsp:val=&quot;00B8564F&quot;/&gt;&lt;wsp:rsid wsp:val=&quot;00BB6D2B&quot;/&gt;&lt;wsp:rsid wsp:val=&quot;00C273FF&quot;/&gt;&lt;wsp:rsid wsp:val=&quot;00C3207F&quot;/&gt;&lt;wsp:rsid wsp:val=&quot;00C6753E&quot;/&gt;&lt;wsp:rsid wsp:val=&quot;00C975D2&quot;/&gt;&lt;wsp:rsid wsp:val=&quot;00CB2F87&quot;/&gt;&lt;wsp:rsid wsp:val=&quot;00CB67EB&quot;/&gt;&lt;wsp:rsid wsp:val=&quot;00CC1CEF&quot;/&gt;&lt;wsp:rsid wsp:val=&quot;00CD0711&quot;/&gt;&lt;wsp:rsid wsp:val=&quot;00CE591C&quot;/&gt;&lt;wsp:rsid wsp:val=&quot;00CF5427&quot;/&gt;&lt;wsp:rsid wsp:val=&quot;00D13700&quot;/&gt;&lt;wsp:rsid wsp:val=&quot;00D270E4&quot;/&gt;&lt;wsp:rsid wsp:val=&quot;00D6223D&quot;/&gt;&lt;wsp:rsid wsp:val=&quot;00D63419&quot;/&gt;&lt;wsp:rsid wsp:val=&quot;00D748A1&quot;/&gt;&lt;wsp:rsid wsp:val=&quot;00D74CF4&quot;/&gt;&lt;wsp:rsid wsp:val=&quot;00D764C7&quot;/&gt;&lt;wsp:rsid wsp:val=&quot;00D77819&quot;/&gt;&lt;wsp:rsid wsp:val=&quot;00D83084&quot;/&gt;&lt;wsp:rsid wsp:val=&quot;00D902FD&quot;/&gt;&lt;wsp:rsid wsp:val=&quot;00D90CC9&quot;/&gt;&lt;wsp:rsid wsp:val=&quot;00DB2C9D&quot;/&gt;&lt;wsp:rsid wsp:val=&quot;00DB4BB6&quot;/&gt;&lt;wsp:rsid wsp:val=&quot;00DC060D&quot;/&gt;&lt;wsp:rsid wsp:val=&quot;00DC0DAA&quot;/&gt;&lt;wsp:rsid wsp:val=&quot;00DE201B&quot;/&gt;&lt;wsp:rsid wsp:val=&quot;00DE72E3&quot;/&gt;&lt;wsp:rsid wsp:val=&quot;00E12EAE&quot;/&gt;&lt;wsp:rsid wsp:val=&quot;00E317E0&quot;/&gt;&lt;wsp:rsid wsp:val=&quot;00E338A0&quot;/&gt;&lt;wsp:rsid wsp:val=&quot;00E46040&quot;/&gt;&lt;wsp:rsid wsp:val=&quot;00E969E7&quot;/&gt;&lt;wsp:rsid wsp:val=&quot;00EC48F8&quot;/&gt;&lt;wsp:rsid wsp:val=&quot;00EF5B53&quot;/&gt;&lt;wsp:rsid wsp:val=&quot;00F40057&quot;/&gt;&lt;wsp:rsid wsp:val=&quot;00F542C4&quot;/&gt;&lt;wsp:rsid wsp:val=&quot;00FA2FA3&quot;/&gt;&lt;wsp:rsid wsp:val=&quot;00FF170A&quot;/&gt;&lt;wsp:rsid wsp:val=&quot;00FF533C&quot;/&gt;&lt;/wsp:rsids&gt;&lt;/w:docPr&gt;&lt;w:body&gt;&lt;w:p wsp:rsidR=&quot;00000000&quot; wsp:rsidRDefault=&quot;00141D21&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џ&lt;/m:t&gt;&lt;/m:r&gt;&lt;/m:e&gt;&lt;m:sub&gt;&lt;m:r&gt;&lt;w:rPr&gt;&lt;w:rFonts w:ascii=&quot;Cambria Math&quot; w:h-ansi=&quot;Times New Roman&quot;/&gt;&lt;wx:font wx:val=&quot;Times New Roman&quot;/&gt;&lt;w:i/&gt;&lt;w:sz w:val=&quot;28&quot;/&gt;&lt;w:sz-cs w:val=&quot;28&quot;/&gt;&lt;/w:rPr&gt;&lt;m:t&gt;СЂ&lt;/m:t&gt;&lt;/m:r&gt;&lt;/m:sub&gt;&lt;/m:sSub&gt;&lt;m:r&gt;&lt;w:rPr&gt;&lt;w:rFonts w:ascii=&quot;Cambria Math&quot; w:h-ansi=&quot;Times New Roman&quot;/&gt;&lt;wx:font wx:val=&quot;Cambria Math&quot;/&gt;&lt;w:i/&gt;&lt;w:sz w:val=&quot;28&quot;/&gt;&lt;w:sz-cs w:val=&quot;28&quot;/&gt;&lt;/w:rPr&gt;&lt;m:t&gt;=&lt;/m:t&gt;&lt;/m:r&gt;&lt;m:f&gt;&lt;m:fPr&gt;&lt;m:ctrlPr&gt;&lt;w:rPr&gt;&lt;w:rFonts w:ascii=&quot;Cambria Math&quot; w:h-ansi=&quot;Times New Roman&quot;/&gt;&lt;wx:font wx:val=&quot;Cambria Math&quot;/&gt;&lt;w:i/&gt;&lt;w:sz w:val=&quot;28&quot;/&gt;&lt;w:sz-cs w:val=&quot;28&quot;/&gt;&lt;/w:rPr&gt;&lt;/m:ctrlPr&gt;&lt;/m:fPr&gt;&lt;m:num&gt;&lt;m:r&gt;&lt;w:rPr&gt;&lt;w:rFonts w:ascii=&quot;Cambria Math&quot; w:h-ansi=&quot;Times New Roman&quot;/&gt;&lt;wx:font wx:val=&quot;Times New Roman&quot;/&gt;&lt;w:i/&gt;&lt;w:sz w:val=&quot;28&quot;/&gt;&lt;w:sz-cs w:val=&quot;28&quot;/&gt;&lt;/w:rPr&gt;&lt;m:t&gt;Рљ&lt;/m:t&gt;&lt;/m:r&gt;&lt;m:r&gt;&lt;w:rPr&gt;&lt;w:rFonts w:ascii=&quot;Cambria Math&quot; w:h-ans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r&lt;/m:t&gt;&lt;/m:r&gt;&lt;m:r&gt;&lt;w:rPr&gt;&lt;w:rFonts w:ascii=&quot;Times New Roman&quot; w:h-ansi=&quot;Cambria Math&quot;/&gt;&lt;wx:font wx:val=&quot;Cambria Math&quot;/&gt;&lt;w:i/&gt;&lt;w:sz w:val=&quot;28&quot;/&gt;&lt;w:sz-cs w:val=&quot;28&quot;/&gt;&lt;w:lang w:val=&quot;EN-US&quot;/&gt;&lt;/w:rPr&gt;&lt;m:t&gt;*&lt;/m:t&gt;&lt;/m:r&gt;&lt;m:sSub&gt;&lt;m:sSubPr&gt;&lt;m:ctrlPr&gt;&lt;w:rPr&gt;&lt;w:rFonts w:ascii=&quot;Cambria Math&quot; w:h-ansi=&quot;Times New Roman&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k&lt;/m:t&gt;&lt;/m:r&gt;&lt;/m:sub&gt;&lt;/m:sSub&gt;&lt;/m:num&gt;&lt;m:den&gt;&lt;m:r&gt;&lt;w:rPr&gt;&lt;w:rFonts w:ascii=&quot;Cambria Math&quot; w:h-ansi=&quot;Times New Roman&quot;/&gt;&lt;wx:font wx:val=&quot;Cambria Math&quot;/&gt;&lt;w:i/&gt;&lt;w:sz w:val=&quot;28&quot;/&gt;&lt;w:sz-cs w:val=&quot;28&quot;/&gt;&lt;/w:rPr&gt;&lt;m:t&gt;365&lt;/m:t&gt;&lt;/m:r&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100&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3" o:title="" chromakey="white"/>
          </v:shape>
        </w:pict>
      </w:r>
      <w:r w:rsidRPr="00B81ABF">
        <w:rPr>
          <w:rFonts w:ascii="Times New Roman" w:hAnsi="Times New Roman"/>
          <w:sz w:val="28"/>
          <w:szCs w:val="28"/>
          <w:lang w:val="uk-UA"/>
        </w:rPr>
        <w:fldChar w:fldCharType="end"/>
      </w:r>
      <w:r w:rsidRPr="00B81ABF">
        <w:rPr>
          <w:rFonts w:ascii="Times New Roman" w:hAnsi="Times New Roman"/>
          <w:sz w:val="28"/>
          <w:szCs w:val="28"/>
          <w:lang w:val="uk-UA"/>
        </w:rPr>
        <w:t xml:space="preserve"> </w:t>
      </w:r>
      <w:r w:rsidR="00363B74">
        <w:rPr>
          <w:rFonts w:ascii="Times New Roman" w:hAnsi="Times New Roman"/>
          <w:sz w:val="28"/>
          <w:szCs w:val="28"/>
          <w:lang w:val="uk-UA"/>
        </w:rPr>
        <w:tab/>
      </w:r>
      <w:r w:rsidR="00363B74">
        <w:rPr>
          <w:rFonts w:ascii="Times New Roman" w:hAnsi="Times New Roman"/>
          <w:sz w:val="28"/>
          <w:szCs w:val="28"/>
          <w:lang w:val="uk-UA"/>
        </w:rPr>
        <w:tab/>
      </w:r>
      <w:r w:rsidR="00363B74">
        <w:rPr>
          <w:rFonts w:ascii="Times New Roman" w:hAnsi="Times New Roman"/>
          <w:sz w:val="28"/>
          <w:szCs w:val="28"/>
          <w:lang w:val="uk-UA"/>
        </w:rPr>
        <w:tab/>
      </w:r>
      <w:r w:rsidR="00363B74">
        <w:rPr>
          <w:rFonts w:ascii="Times New Roman" w:hAnsi="Times New Roman"/>
          <w:sz w:val="28"/>
          <w:szCs w:val="28"/>
          <w:lang w:val="uk-UA"/>
        </w:rPr>
        <w:tab/>
      </w:r>
      <w:r w:rsidR="00363B74">
        <w:rPr>
          <w:rFonts w:ascii="Times New Roman" w:hAnsi="Times New Roman"/>
          <w:sz w:val="28"/>
          <w:szCs w:val="28"/>
          <w:lang w:val="uk-UA"/>
        </w:rPr>
        <w:tab/>
      </w:r>
      <w:r w:rsidR="00363B74">
        <w:rPr>
          <w:rFonts w:ascii="Times New Roman" w:hAnsi="Times New Roman"/>
          <w:sz w:val="28"/>
          <w:szCs w:val="28"/>
          <w:lang w:val="uk-UA"/>
        </w:rPr>
        <w:tab/>
      </w:r>
      <w:r w:rsidR="00363B74">
        <w:rPr>
          <w:rFonts w:ascii="Times New Roman" w:hAnsi="Times New Roman"/>
          <w:sz w:val="28"/>
          <w:szCs w:val="28"/>
          <w:lang w:val="uk-UA"/>
        </w:rPr>
        <w:tab/>
      </w:r>
      <w:r w:rsidR="00363B74">
        <w:rPr>
          <w:rFonts w:ascii="Times New Roman" w:hAnsi="Times New Roman"/>
          <w:sz w:val="28"/>
          <w:szCs w:val="28"/>
          <w:lang w:val="uk-UA"/>
        </w:rPr>
        <w:tab/>
      </w:r>
      <w:r w:rsidR="00363B74">
        <w:rPr>
          <w:rFonts w:ascii="Times New Roman" w:hAnsi="Times New Roman"/>
          <w:sz w:val="28"/>
          <w:szCs w:val="28"/>
          <w:lang w:val="uk-UA"/>
        </w:rPr>
        <w:tab/>
      </w:r>
      <w:r w:rsidRPr="00B81ABF">
        <w:rPr>
          <w:rFonts w:ascii="Times New Roman" w:hAnsi="Times New Roman"/>
          <w:sz w:val="28"/>
          <w:szCs w:val="28"/>
          <w:lang w:val="uk-UA"/>
        </w:rPr>
        <w:t>(3.3)</w:t>
      </w:r>
    </w:p>
    <w:p w:rsidR="00363B74" w:rsidRPr="00B81ABF" w:rsidRDefault="00363B74" w:rsidP="00B81ABF">
      <w:pPr>
        <w:pStyle w:val="a4"/>
        <w:spacing w:after="0" w:line="360" w:lineRule="auto"/>
        <w:ind w:left="0" w:firstLine="709"/>
        <w:jc w:val="both"/>
        <w:rPr>
          <w:rFonts w:ascii="Times New Roman" w:hAnsi="Times New Roman"/>
          <w:sz w:val="28"/>
          <w:szCs w:val="28"/>
          <w:lang w:val="uk-UA"/>
        </w:rPr>
      </w:pPr>
    </w:p>
    <w:p w:rsidR="004E3164" w:rsidRPr="00B81ABF" w:rsidRDefault="004E3164" w:rsidP="00B81ABF">
      <w:pPr>
        <w:spacing w:after="0" w:line="360" w:lineRule="auto"/>
        <w:ind w:firstLine="709"/>
        <w:jc w:val="both"/>
        <w:rPr>
          <w:rFonts w:ascii="Times New Roman" w:hAnsi="Times New Roman"/>
          <w:sz w:val="28"/>
          <w:szCs w:val="28"/>
          <w:lang w:val="uk-UA"/>
        </w:rPr>
      </w:pPr>
      <w:r w:rsidRPr="00B81ABF">
        <w:rPr>
          <w:rFonts w:ascii="Times New Roman" w:hAnsi="Times New Roman"/>
          <w:sz w:val="28"/>
          <w:szCs w:val="28"/>
          <w:lang w:val="uk-UA"/>
        </w:rPr>
        <w:t>де K – обсяг кредиту, грн.;</w:t>
      </w:r>
    </w:p>
    <w:p w:rsidR="004E3164" w:rsidRPr="00B81ABF" w:rsidRDefault="004E3164" w:rsidP="00B81ABF">
      <w:pPr>
        <w:spacing w:after="0" w:line="360" w:lineRule="auto"/>
        <w:ind w:firstLine="709"/>
        <w:jc w:val="both"/>
        <w:rPr>
          <w:rFonts w:ascii="Times New Roman" w:hAnsi="Times New Roman"/>
          <w:sz w:val="28"/>
          <w:szCs w:val="28"/>
          <w:lang w:val="uk-UA"/>
        </w:rPr>
      </w:pPr>
      <w:r w:rsidRPr="00B81ABF">
        <w:rPr>
          <w:rFonts w:ascii="Times New Roman" w:hAnsi="Times New Roman"/>
          <w:sz w:val="28"/>
          <w:szCs w:val="28"/>
          <w:lang w:val="uk-UA"/>
        </w:rPr>
        <w:t>r – ставка % за кредитом;</w:t>
      </w:r>
    </w:p>
    <w:p w:rsidR="004E3164" w:rsidRPr="00B81ABF" w:rsidRDefault="004E3164" w:rsidP="00B81ABF">
      <w:pPr>
        <w:spacing w:after="0" w:line="360" w:lineRule="auto"/>
        <w:ind w:firstLine="709"/>
        <w:jc w:val="both"/>
        <w:rPr>
          <w:rFonts w:ascii="Times New Roman" w:hAnsi="Times New Roman"/>
          <w:sz w:val="28"/>
          <w:szCs w:val="28"/>
          <w:lang w:val="uk-UA"/>
        </w:rPr>
      </w:pPr>
      <w:r w:rsidRPr="00B81ABF">
        <w:rPr>
          <w:rFonts w:ascii="Times New Roman" w:hAnsi="Times New Roman"/>
          <w:sz w:val="28"/>
          <w:szCs w:val="28"/>
          <w:lang w:val="uk-UA"/>
        </w:rPr>
        <w:t>t</w:t>
      </w:r>
      <w:r w:rsidRPr="00B81ABF">
        <w:rPr>
          <w:rFonts w:ascii="Times New Roman" w:hAnsi="Times New Roman"/>
          <w:sz w:val="28"/>
          <w:szCs w:val="28"/>
          <w:vertAlign w:val="subscript"/>
          <w:lang w:val="uk-UA"/>
        </w:rPr>
        <w:t>k</w:t>
      </w:r>
      <w:r w:rsidRPr="00B81ABF">
        <w:rPr>
          <w:rFonts w:ascii="Times New Roman" w:hAnsi="Times New Roman"/>
          <w:sz w:val="28"/>
          <w:szCs w:val="28"/>
          <w:lang w:val="uk-UA"/>
        </w:rPr>
        <w:t>– строк кредитування, календарні дні.</w:t>
      </w:r>
    </w:p>
    <w:p w:rsidR="004E3164" w:rsidRDefault="004E3164" w:rsidP="00B81ABF">
      <w:pPr>
        <w:spacing w:after="0" w:line="360" w:lineRule="auto"/>
        <w:ind w:firstLine="709"/>
        <w:jc w:val="both"/>
        <w:rPr>
          <w:rFonts w:ascii="Times New Roman" w:hAnsi="Times New Roman"/>
          <w:sz w:val="28"/>
          <w:szCs w:val="28"/>
          <w:lang w:val="uk-UA"/>
        </w:rPr>
      </w:pPr>
      <w:r w:rsidRPr="00B81ABF">
        <w:rPr>
          <w:rFonts w:ascii="Times New Roman" w:hAnsi="Times New Roman"/>
          <w:sz w:val="28"/>
          <w:szCs w:val="28"/>
          <w:lang w:val="uk-UA"/>
        </w:rPr>
        <w:t>За короткостроковим кредитом протягом півріччя буде нараховано15,8 %на суму:</w:t>
      </w:r>
    </w:p>
    <w:p w:rsidR="00363B74" w:rsidRPr="00B81ABF" w:rsidRDefault="00363B74" w:rsidP="00B81ABF">
      <w:pPr>
        <w:spacing w:after="0" w:line="360" w:lineRule="auto"/>
        <w:ind w:firstLine="709"/>
        <w:jc w:val="both"/>
        <w:rPr>
          <w:rFonts w:ascii="Times New Roman" w:hAnsi="Times New Roman"/>
          <w:sz w:val="28"/>
          <w:szCs w:val="28"/>
          <w:lang w:val="uk-UA"/>
        </w:rPr>
      </w:pPr>
    </w:p>
    <w:p w:rsidR="004E3164" w:rsidRPr="00B81ABF" w:rsidRDefault="00750B50" w:rsidP="00B81ABF">
      <w:pPr>
        <w:pStyle w:val="a4"/>
        <w:spacing w:after="0" w:line="360" w:lineRule="auto"/>
        <w:ind w:left="0" w:firstLine="709"/>
        <w:jc w:val="both"/>
        <w:rPr>
          <w:rFonts w:ascii="Times New Roman" w:hAnsi="Times New Roman"/>
          <w:sz w:val="28"/>
          <w:szCs w:val="28"/>
          <w:lang w:val="uk-UA"/>
        </w:rPr>
      </w:pPr>
      <w:r>
        <w:rPr>
          <w:rFonts w:ascii="Times New Roman" w:hAnsi="Times New Roman"/>
          <w:sz w:val="28"/>
          <w:lang w:val="uk-UA"/>
        </w:rPr>
        <w:pict>
          <v:shape id="_x0000_i1056" type="#_x0000_t75" style="width:234pt;height:28.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46202&quot;/&gt;&lt;wsp:rsid wsp:val=&quot;00011F2E&quot;/&gt;&lt;wsp:rsid wsp:val=&quot;0001266B&quot;/&gt;&lt;wsp:rsid wsp:val=&quot;00014D20&quot;/&gt;&lt;wsp:rsid wsp:val=&quot;00016ADB&quot;/&gt;&lt;wsp:rsid wsp:val=&quot;00027F2E&quot;/&gt;&lt;wsp:rsid wsp:val=&quot;000C0D8E&quot;/&gt;&lt;wsp:rsid wsp:val=&quot;000C2AAC&quot;/&gt;&lt;wsp:rsid wsp:val=&quot;000C3827&quot;/&gt;&lt;wsp:rsid wsp:val=&quot;000E5BCC&quot;/&gt;&lt;wsp:rsid wsp:val=&quot;000F43C5&quot;/&gt;&lt;wsp:rsid wsp:val=&quot;0010420D&quot;/&gt;&lt;wsp:rsid wsp:val=&quot;00113DB0&quot;/&gt;&lt;wsp:rsid wsp:val=&quot;0012105B&quot;/&gt;&lt;wsp:rsid wsp:val=&quot;0012135D&quot;/&gt;&lt;wsp:rsid wsp:val=&quot;00153794&quot;/&gt;&lt;wsp:rsid wsp:val=&quot;00156AA9&quot;/&gt;&lt;wsp:rsid wsp:val=&quot;001717FB&quot;/&gt;&lt;wsp:rsid wsp:val=&quot;001801B8&quot;/&gt;&lt;wsp:rsid wsp:val=&quot;001C1870&quot;/&gt;&lt;wsp:rsid wsp:val=&quot;001D3075&quot;/&gt;&lt;wsp:rsid wsp:val=&quot;001F0DA1&quot;/&gt;&lt;wsp:rsid wsp:val=&quot;002006D8&quot;/&gt;&lt;wsp:rsid wsp:val=&quot;00211E67&quot;/&gt;&lt;wsp:rsid wsp:val=&quot;00224A60&quot;/&gt;&lt;wsp:rsid wsp:val=&quot;00226F40&quot;/&gt;&lt;wsp:rsid wsp:val=&quot;0024242B&quot;/&gt;&lt;wsp:rsid wsp:val=&quot;00242AB4&quot;/&gt;&lt;wsp:rsid wsp:val=&quot;00244B17&quot;/&gt;&lt;wsp:rsid wsp:val=&quot;00263820&quot;/&gt;&lt;wsp:rsid wsp:val=&quot;00270451&quot;/&gt;&lt;wsp:rsid wsp:val=&quot;002850C5&quot;/&gt;&lt;wsp:rsid wsp:val=&quot;00296F2C&quot;/&gt;&lt;wsp:rsid wsp:val=&quot;002A4116&quot;/&gt;&lt;wsp:rsid wsp:val=&quot;002A4EA8&quot;/&gt;&lt;wsp:rsid wsp:val=&quot;002D1D3D&quot;/&gt;&lt;wsp:rsid wsp:val=&quot;002D2F09&quot;/&gt;&lt;wsp:rsid wsp:val=&quot;002F6074&quot;/&gt;&lt;wsp:rsid wsp:val=&quot;0030504E&quot;/&gt;&lt;wsp:rsid wsp:val=&quot;003051BA&quot;/&gt;&lt;wsp:rsid wsp:val=&quot;003056F2&quot;/&gt;&lt;wsp:rsid wsp:val=&quot;00336321&quot;/&gt;&lt;wsp:rsid wsp:val=&quot;0034522A&quot;/&gt;&lt;wsp:rsid wsp:val=&quot;0036275A&quot;/&gt;&lt;wsp:rsid wsp:val=&quot;00392D39&quot;/&gt;&lt;wsp:rsid wsp:val=&quot;003935C0&quot;/&gt;&lt;wsp:rsid wsp:val=&quot;003B1D89&quot;/&gt;&lt;wsp:rsid wsp:val=&quot;003C2D7A&quot;/&gt;&lt;wsp:rsid wsp:val=&quot;003D1C57&quot;/&gt;&lt;wsp:rsid wsp:val=&quot;003D4C6D&quot;/&gt;&lt;wsp:rsid wsp:val=&quot;003D54FF&quot;/&gt;&lt;wsp:rsid wsp:val=&quot;003F53CD&quot;/&gt;&lt;wsp:rsid wsp:val=&quot;003F5E8D&quot;/&gt;&lt;wsp:rsid wsp:val=&quot;004024C6&quot;/&gt;&lt;wsp:rsid wsp:val=&quot;00426B30&quot;/&gt;&lt;wsp:rsid wsp:val=&quot;00465093&quot;/&gt;&lt;wsp:rsid wsp:val=&quot;00477A24&quot;/&gt;&lt;wsp:rsid wsp:val=&quot;004A4EC5&quot;/&gt;&lt;wsp:rsid wsp:val=&quot;004B0FF8&quot;/&gt;&lt;wsp:rsid wsp:val=&quot;004D258E&quot;/&gt;&lt;wsp:rsid wsp:val=&quot;004D5CBE&quot;/&gt;&lt;wsp:rsid wsp:val=&quot;00514B56&quot;/&gt;&lt;wsp:rsid wsp:val=&quot;00522B8B&quot;/&gt;&lt;wsp:rsid wsp:val=&quot;005231F2&quot;/&gt;&lt;wsp:rsid wsp:val=&quot;00540C0A&quot;/&gt;&lt;wsp:rsid wsp:val=&quot;00546202&quot;/&gt;&lt;wsp:rsid wsp:val=&quot;00550AC0&quot;/&gt;&lt;wsp:rsid wsp:val=&quot;00591538&quot;/&gt;&lt;wsp:rsid wsp:val=&quot;005B5546&quot;/&gt;&lt;wsp:rsid wsp:val=&quot;005F380E&quot;/&gt;&lt;wsp:rsid wsp:val=&quot;006170E8&quot;/&gt;&lt;wsp:rsid wsp:val=&quot;0062032A&quot;/&gt;&lt;wsp:rsid wsp:val=&quot;00623018&quot;/&gt;&lt;wsp:rsid wsp:val=&quot;006327C4&quot;/&gt;&lt;wsp:rsid wsp:val=&quot;00640E2E&quot;/&gt;&lt;wsp:rsid wsp:val=&quot;00652759&quot;/&gt;&lt;wsp:rsid wsp:val=&quot;00671905&quot;/&gt;&lt;wsp:rsid wsp:val=&quot;00686DAC&quot;/&gt;&lt;wsp:rsid wsp:val=&quot;00691E21&quot;/&gt;&lt;wsp:rsid wsp:val=&quot;0069692E&quot;/&gt;&lt;wsp:rsid wsp:val=&quot;00697C2B&quot;/&gt;&lt;wsp:rsid wsp:val=&quot;006B78BF&quot;/&gt;&lt;wsp:rsid wsp:val=&quot;006C46C4&quot;/&gt;&lt;wsp:rsid wsp:val=&quot;006E1E64&quot;/&gt;&lt;wsp:rsid wsp:val=&quot;006F6F25&quot;/&gt;&lt;wsp:rsid wsp:val=&quot;00703669&quot;/&gt;&lt;wsp:rsid wsp:val=&quot;00736BF3&quot;/&gt;&lt;wsp:rsid wsp:val=&quot;007711FF&quot;/&gt;&lt;wsp:rsid wsp:val=&quot;00782BC5&quot;/&gt;&lt;wsp:rsid wsp:val=&quot;007B10FD&quot;/&gt;&lt;wsp:rsid wsp:val=&quot;007D3951&quot;/&gt;&lt;wsp:rsid wsp:val=&quot;007D73D2&quot;/&gt;&lt;wsp:rsid wsp:val=&quot;008043AD&quot;/&gt;&lt;wsp:rsid wsp:val=&quot;008321AF&quot;/&gt;&lt;wsp:rsid wsp:val=&quot;00832797&quot;/&gt;&lt;wsp:rsid wsp:val=&quot;00837410&quot;/&gt;&lt;wsp:rsid wsp:val=&quot;0089172F&quot;/&gt;&lt;wsp:rsid wsp:val=&quot;00893652&quot;/&gt;&lt;wsp:rsid wsp:val=&quot;008A3868&quot;/&gt;&lt;wsp:rsid wsp:val=&quot;008C0038&quot;/&gt;&lt;wsp:rsid wsp:val=&quot;008C320D&quot;/&gt;&lt;wsp:rsid wsp:val=&quot;008E200D&quot;/&gt;&lt;wsp:rsid wsp:val=&quot;008E5E25&quot;/&gt;&lt;wsp:rsid wsp:val=&quot;008F1805&quot;/&gt;&lt;wsp:rsid wsp:val=&quot;008F2F9A&quot;/&gt;&lt;wsp:rsid wsp:val=&quot;00923A73&quot;/&gt;&lt;wsp:rsid wsp:val=&quot;00935969&quot;/&gt;&lt;wsp:rsid wsp:val=&quot;00943798&quot;/&gt;&lt;wsp:rsid wsp:val=&quot;00960D0B&quot;/&gt;&lt;wsp:rsid wsp:val=&quot;009872AA&quot;/&gt;&lt;wsp:rsid wsp:val=&quot;009B204B&quot;/&gt;&lt;wsp:rsid wsp:val=&quot;009C7592&quot;/&gt;&lt;wsp:rsid wsp:val=&quot;00A0727A&quot;/&gt;&lt;wsp:rsid wsp:val=&quot;00A37B6B&quot;/&gt;&lt;wsp:rsid wsp:val=&quot;00A54A88&quot;/&gt;&lt;wsp:rsid wsp:val=&quot;00A64338&quot;/&gt;&lt;wsp:rsid wsp:val=&quot;00A776A5&quot;/&gt;&lt;wsp:rsid wsp:val=&quot;00A902D3&quot;/&gt;&lt;wsp:rsid wsp:val=&quot;00AB2F7F&quot;/&gt;&lt;wsp:rsid wsp:val=&quot;00AD5EA2&quot;/&gt;&lt;wsp:rsid wsp:val=&quot;00AE6728&quot;/&gt;&lt;wsp:rsid wsp:val=&quot;00B20125&quot;/&gt;&lt;wsp:rsid wsp:val=&quot;00B77F98&quot;/&gt;&lt;wsp:rsid wsp:val=&quot;00B82160&quot;/&gt;&lt;wsp:rsid wsp:val=&quot;00B8564F&quot;/&gt;&lt;wsp:rsid wsp:val=&quot;00BB6D2B&quot;/&gt;&lt;wsp:rsid wsp:val=&quot;00C273FF&quot;/&gt;&lt;wsp:rsid wsp:val=&quot;00C3207F&quot;/&gt;&lt;wsp:rsid wsp:val=&quot;00C6753E&quot;/&gt;&lt;wsp:rsid wsp:val=&quot;00C975D2&quot;/&gt;&lt;wsp:rsid wsp:val=&quot;00CB2F87&quot;/&gt;&lt;wsp:rsid wsp:val=&quot;00CB67EB&quot;/&gt;&lt;wsp:rsid wsp:val=&quot;00CC1CEF&quot;/&gt;&lt;wsp:rsid wsp:val=&quot;00CD0711&quot;/&gt;&lt;wsp:rsid wsp:val=&quot;00CE591C&quot;/&gt;&lt;wsp:rsid wsp:val=&quot;00CF5427&quot;/&gt;&lt;wsp:rsid wsp:val=&quot;00D13700&quot;/&gt;&lt;wsp:rsid wsp:val=&quot;00D270E4&quot;/&gt;&lt;wsp:rsid wsp:val=&quot;00D6223D&quot;/&gt;&lt;wsp:rsid wsp:val=&quot;00D63419&quot;/&gt;&lt;wsp:rsid wsp:val=&quot;00D748A1&quot;/&gt;&lt;wsp:rsid wsp:val=&quot;00D74CF4&quot;/&gt;&lt;wsp:rsid wsp:val=&quot;00D764C7&quot;/&gt;&lt;wsp:rsid wsp:val=&quot;00D77819&quot;/&gt;&lt;wsp:rsid wsp:val=&quot;00D83084&quot;/&gt;&lt;wsp:rsid wsp:val=&quot;00D902FD&quot;/&gt;&lt;wsp:rsid wsp:val=&quot;00D90CC9&quot;/&gt;&lt;wsp:rsid wsp:val=&quot;00DB2C9D&quot;/&gt;&lt;wsp:rsid wsp:val=&quot;00DB4BB6&quot;/&gt;&lt;wsp:rsid wsp:val=&quot;00DC060D&quot;/&gt;&lt;wsp:rsid wsp:val=&quot;00DC0DAA&quot;/&gt;&lt;wsp:rsid wsp:val=&quot;00DE201B&quot;/&gt;&lt;wsp:rsid wsp:val=&quot;00DE72E3&quot;/&gt;&lt;wsp:rsid wsp:val=&quot;00E12EAE&quot;/&gt;&lt;wsp:rsid wsp:val=&quot;00E317E0&quot;/&gt;&lt;wsp:rsid wsp:val=&quot;00E338A0&quot;/&gt;&lt;wsp:rsid wsp:val=&quot;00E46040&quot;/&gt;&lt;wsp:rsid wsp:val=&quot;00E969E7&quot;/&gt;&lt;wsp:rsid wsp:val=&quot;00EC48F8&quot;/&gt;&lt;wsp:rsid wsp:val=&quot;00EF5B53&quot;/&gt;&lt;wsp:rsid wsp:val=&quot;00F40057&quot;/&gt;&lt;wsp:rsid wsp:val=&quot;00F542C4&quot;/&gt;&lt;wsp:rsid wsp:val=&quot;00FA2FA3&quot;/&gt;&lt;wsp:rsid wsp:val=&quot;00FC4419&quot;/&gt;&lt;wsp:rsid wsp:val=&quot;00FF170A&quot;/&gt;&lt;wsp:rsid wsp:val=&quot;00FF533C&quot;/&gt;&lt;/wsp:rsids&gt;&lt;/w:docPr&gt;&lt;w:body&gt;&lt;w:p wsp:rsidR=&quot;00000000&quot; wsp:rsidRDefault=&quot;00FC4419&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џ&lt;/m:t&gt;&lt;/m:r&gt;&lt;/m:e&gt;&lt;m:sub&gt;&lt;m:r&gt;&lt;w:rPr&gt;&lt;w:rFonts w:ascii=&quot;Cambria Math&quot; w:h-ansi=&quot;Times New Roman&quot;/&gt;&lt;wx:font wx:val=&quot;Times New Roman&quot;/&gt;&lt;w:i/&gt;&lt;w:sz w:val=&quot;28&quot;/&gt;&lt;w:sz-cs w:val=&quot;28&quot;/&gt;&lt;/w:rPr&gt;&lt;m:t&gt;СЂ&lt;/m:t&gt;&lt;/m:r&gt;&lt;/m:sub&gt;&lt;/m:sSub&gt;&lt;m:r&gt;&lt;w:rPr&gt;&lt;w:rFonts w:ascii=&quot;Cambria Math&quot; w:h-ansi=&quot;Times New Roman&quot;/&gt;&lt;wx:font wx:val=&quot;Cambria Math&quot;/&gt;&lt;w:i/&gt;&lt;w:sz w:val=&quot;28&quot;/&gt;&lt;w:sz-cs w:val=&quot;28&quot;/&gt;&lt;/w:rPr&gt;&lt;m:t&gt;=&lt;/m:t&gt;&lt;/m:r&gt;&lt;m:f&gt;&lt;m:fPr&gt;&lt;m:ctrlPr&gt;&lt;w:rPr&gt;&lt;w:rFonts w:ascii=&quot;Cambria Math&quot; w:h-ansi=&quot;Times New Roman&quot;/&gt;&lt;wx:font wx:val=&quot;Cambria Math&quot;/&gt;&lt;w:i/&gt;&lt;w:sz w:val=&quot;28&quot;/&gt;&lt;w:sz-cs w:val=&quot;28&quot;/&gt;&lt;/w:rPr&gt;&lt;/m:ctrlPr&gt;&lt;/m:fPr&gt;&lt;m:num&gt;&lt;m:r&gt;&lt;w:rPr&gt;&lt;w:rFonts w:ascii=&quot;Cambria Math&quot; w:h-ansi=&quot;Times New Roman&quot;/&gt;&lt;wx:font wx:val=&quot;Cambria Math&quot;/&gt;&lt;w:i/&gt;&lt;w:sz w:val=&quot;28&quot;/&gt;&lt;w:sz-cs w:val=&quot;28&quot;/&gt;&lt;/w:rPr&gt;&lt;m:t&gt;548,4&lt;/m:t&gt;&lt;/m:r&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15,8&lt;/m:t&gt;&lt;/m:r&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180&lt;/m:t&gt;&lt;/m:r&gt;&lt;/m:num&gt;&lt;m:den&gt;&lt;m:r&gt;&lt;w:rPr&gt;&lt;w:rFonts w:ascii=&quot;Cambria Math&quot; w:h-ansi=&quot;Times New Roman&quot;/&gt;&lt;wx:font wx:val=&quot;Cambria Math&quot;/&gt;&lt;w:i/&gt;&lt;w:sz w:val=&quot;28&quot;/&gt;&lt;w:sz-cs w:val=&quot;28&quot;/&gt;&lt;/w:rPr&gt;&lt;m:t&gt;360&lt;/m:t&gt;&lt;/m:r&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100&lt;/m:t&gt;&lt;/m:r&gt;&lt;/m:den&gt;&lt;/m:f&gt;&lt;m:r&gt;&lt;w:rPr&gt;&lt;w:rFonts w:ascii=&quot;Cambria Math&quot; w:h-ansi=&quot;Times New Roman&quot;/&gt;&lt;wx:font wx:val=&quot;Cambria Math&quot;/&gt;&lt;w:i/&gt;&lt;w:sz w:val=&quot;28&quot;/&gt;&lt;w:sz-cs w:val=&quot;28&quot;/&gt;&lt;/w:rPr&gt;&lt;m:t&gt;=43,32 &lt;/m:t&gt;&lt;/m:r&gt;&lt;m:r&gt;&lt;w:rPr&gt;&lt;w:rFonts w:ascii=&quot;Cambria Math&quot; w:h-ansi=&quot;Times New Roman&quot;/&gt;&lt;wx:font wx:val=&quot;Times New Roman&quot;/&gt;&lt;w:i/&gt;&lt;w:sz w:val=&quot;28&quot;/&gt;&lt;w:sz-cs w:val=&quot;28&quot;/&gt;&lt;/w:rPr&gt;&lt;m:t&gt;С‚РёСЃ&lt;/m:t&gt;&lt;/m:r&gt;&lt;m:r&gt;&lt;w:rPr&gt;&lt;w:rFonts w:ascii=&quot;Cambria Math&quot; w:h-ansi=&quot;Times New Roman&quot;/&gt;&lt;wx:font wx:val=&quot;Cambria Math&quot;/&gt;&lt;w:i/&gt;&lt;w:sz w:val=&quot;28&quot;/&gt;&lt;w:sz-cs w:val=&quot;28&quot;/&gt;&lt;/w:rPr&gt;&lt;m:t&gt;.&lt;/m:t&gt;&lt;/m:r&gt;&lt;m:r&gt;&lt;w:rPr&gt;&lt;w:rFonts w:ascii=&quot;Cambria Math&quot; w:h-ansi=&quot;Times New Roman&quot;/&gt;&lt;wx:font wx:val=&quot;Times New Roman&quot;/&gt;&lt;w:i/&gt;&lt;w:sz w:val=&quot;28&quot;/&gt;&lt;w:sz-cs w:val=&quot;28&quot;/&gt;&lt;/w:rPr&gt;&lt;m:t&gt;РіСЂРЅ&lt;/m:t&gt;&lt;/m:r&gt;&lt;m:r&gt;&lt;w:rPr&gt;&lt;w:rFonts w:ascii=&quot;Cambria Math&quot; w:h-ansi=&quot;Times New Roman&quot;/&gt;&lt;wx:font wx:val=&quot;Cambria Math&quot;/&gt;&lt;w:i/&gt;&lt;w:sz w:val=&quot;28&quot;/&gt;&lt;w:sz-cs w:val=&quot;28&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4" o:title="" chromakey="white"/>
          </v:shape>
        </w:pict>
      </w:r>
    </w:p>
    <w:p w:rsidR="004E3164" w:rsidRPr="00B81ABF" w:rsidRDefault="004E3164" w:rsidP="00B81ABF">
      <w:pPr>
        <w:spacing w:after="0" w:line="360" w:lineRule="auto"/>
        <w:ind w:firstLine="709"/>
        <w:jc w:val="both"/>
        <w:rPr>
          <w:rFonts w:ascii="Times New Roman" w:hAnsi="Times New Roman"/>
          <w:sz w:val="28"/>
          <w:szCs w:val="28"/>
          <w:lang w:val="uk-UA"/>
        </w:rPr>
      </w:pPr>
      <w:r w:rsidRPr="00B81ABF">
        <w:rPr>
          <w:rFonts w:ascii="Times New Roman" w:hAnsi="Times New Roman"/>
          <w:sz w:val="28"/>
          <w:szCs w:val="28"/>
          <w:lang w:val="uk-UA"/>
        </w:rPr>
        <w:t>За довгостроковими кредитами</w:t>
      </w:r>
      <w:r w:rsidR="00B81ABF" w:rsidRPr="00B81ABF">
        <w:rPr>
          <w:rFonts w:ascii="Times New Roman" w:hAnsi="Times New Roman"/>
          <w:sz w:val="28"/>
          <w:szCs w:val="28"/>
          <w:lang w:val="uk-UA"/>
        </w:rPr>
        <w:t xml:space="preserve"> </w:t>
      </w:r>
      <w:r w:rsidRPr="00B81ABF">
        <w:rPr>
          <w:rFonts w:ascii="Times New Roman" w:hAnsi="Times New Roman"/>
          <w:sz w:val="28"/>
          <w:szCs w:val="28"/>
          <w:lang w:val="uk-UA"/>
        </w:rPr>
        <w:t>- 21,7%:</w:t>
      </w:r>
    </w:p>
    <w:p w:rsidR="004E3164" w:rsidRDefault="00750B50" w:rsidP="00B81ABF">
      <w:pPr>
        <w:pStyle w:val="a4"/>
        <w:spacing w:after="0" w:line="360" w:lineRule="auto"/>
        <w:ind w:left="0" w:firstLine="709"/>
        <w:jc w:val="both"/>
        <w:rPr>
          <w:rFonts w:ascii="Times New Roman" w:hAnsi="Times New Roman"/>
          <w:sz w:val="28"/>
          <w:lang w:val="uk-UA"/>
        </w:rPr>
      </w:pPr>
      <w:r>
        <w:rPr>
          <w:rFonts w:ascii="Times New Roman" w:hAnsi="Times New Roman"/>
          <w:sz w:val="28"/>
          <w:lang w:val="uk-UA"/>
        </w:rPr>
        <w:pict>
          <v:shape id="_x0000_i1057" type="#_x0000_t75" style="width:256.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46202&quot;/&gt;&lt;wsp:rsid wsp:val=&quot;00011F2E&quot;/&gt;&lt;wsp:rsid wsp:val=&quot;0001266B&quot;/&gt;&lt;wsp:rsid wsp:val=&quot;00014D20&quot;/&gt;&lt;wsp:rsid wsp:val=&quot;00016ADB&quot;/&gt;&lt;wsp:rsid wsp:val=&quot;00027F2E&quot;/&gt;&lt;wsp:rsid wsp:val=&quot;000C0D8E&quot;/&gt;&lt;wsp:rsid wsp:val=&quot;000C2AAC&quot;/&gt;&lt;wsp:rsid wsp:val=&quot;000C3827&quot;/&gt;&lt;wsp:rsid wsp:val=&quot;000E5BCC&quot;/&gt;&lt;wsp:rsid wsp:val=&quot;000F43C5&quot;/&gt;&lt;wsp:rsid wsp:val=&quot;0010420D&quot;/&gt;&lt;wsp:rsid wsp:val=&quot;00113DB0&quot;/&gt;&lt;wsp:rsid wsp:val=&quot;0012105B&quot;/&gt;&lt;wsp:rsid wsp:val=&quot;0012135D&quot;/&gt;&lt;wsp:rsid wsp:val=&quot;00153794&quot;/&gt;&lt;wsp:rsid wsp:val=&quot;00156AA9&quot;/&gt;&lt;wsp:rsid wsp:val=&quot;001717FB&quot;/&gt;&lt;wsp:rsid wsp:val=&quot;001801B8&quot;/&gt;&lt;wsp:rsid wsp:val=&quot;001C1870&quot;/&gt;&lt;wsp:rsid wsp:val=&quot;001D3075&quot;/&gt;&lt;wsp:rsid wsp:val=&quot;001F0DA1&quot;/&gt;&lt;wsp:rsid wsp:val=&quot;002006D8&quot;/&gt;&lt;wsp:rsid wsp:val=&quot;00211E67&quot;/&gt;&lt;wsp:rsid wsp:val=&quot;00224A60&quot;/&gt;&lt;wsp:rsid wsp:val=&quot;00226F40&quot;/&gt;&lt;wsp:rsid wsp:val=&quot;0024242B&quot;/&gt;&lt;wsp:rsid wsp:val=&quot;00242AB4&quot;/&gt;&lt;wsp:rsid wsp:val=&quot;00244B17&quot;/&gt;&lt;wsp:rsid wsp:val=&quot;00263820&quot;/&gt;&lt;wsp:rsid wsp:val=&quot;00270451&quot;/&gt;&lt;wsp:rsid wsp:val=&quot;002850C5&quot;/&gt;&lt;wsp:rsid wsp:val=&quot;00296F2C&quot;/&gt;&lt;wsp:rsid wsp:val=&quot;002A4116&quot;/&gt;&lt;wsp:rsid wsp:val=&quot;002A4EA8&quot;/&gt;&lt;wsp:rsid wsp:val=&quot;002D1D3D&quot;/&gt;&lt;wsp:rsid wsp:val=&quot;002D2F09&quot;/&gt;&lt;wsp:rsid wsp:val=&quot;002F6074&quot;/&gt;&lt;wsp:rsid wsp:val=&quot;0030504E&quot;/&gt;&lt;wsp:rsid wsp:val=&quot;003051BA&quot;/&gt;&lt;wsp:rsid wsp:val=&quot;003056F2&quot;/&gt;&lt;wsp:rsid wsp:val=&quot;00336321&quot;/&gt;&lt;wsp:rsid wsp:val=&quot;0034522A&quot;/&gt;&lt;wsp:rsid wsp:val=&quot;0036275A&quot;/&gt;&lt;wsp:rsid wsp:val=&quot;00392D39&quot;/&gt;&lt;wsp:rsid wsp:val=&quot;003935C0&quot;/&gt;&lt;wsp:rsid wsp:val=&quot;003B1D89&quot;/&gt;&lt;wsp:rsid wsp:val=&quot;003C2D7A&quot;/&gt;&lt;wsp:rsid wsp:val=&quot;003D1C57&quot;/&gt;&lt;wsp:rsid wsp:val=&quot;003D4C6D&quot;/&gt;&lt;wsp:rsid wsp:val=&quot;003D54FF&quot;/&gt;&lt;wsp:rsid wsp:val=&quot;003F53CD&quot;/&gt;&lt;wsp:rsid wsp:val=&quot;003F5E8D&quot;/&gt;&lt;wsp:rsid wsp:val=&quot;004024C6&quot;/&gt;&lt;wsp:rsid wsp:val=&quot;00426B30&quot;/&gt;&lt;wsp:rsid wsp:val=&quot;00465093&quot;/&gt;&lt;wsp:rsid wsp:val=&quot;00477A24&quot;/&gt;&lt;wsp:rsid wsp:val=&quot;004A4EC5&quot;/&gt;&lt;wsp:rsid wsp:val=&quot;004B0FF8&quot;/&gt;&lt;wsp:rsid wsp:val=&quot;004D258E&quot;/&gt;&lt;wsp:rsid wsp:val=&quot;004D5CBE&quot;/&gt;&lt;wsp:rsid wsp:val=&quot;00514B56&quot;/&gt;&lt;wsp:rsid wsp:val=&quot;00522B8B&quot;/&gt;&lt;wsp:rsid wsp:val=&quot;005231F2&quot;/&gt;&lt;wsp:rsid wsp:val=&quot;00540C0A&quot;/&gt;&lt;wsp:rsid wsp:val=&quot;00546202&quot;/&gt;&lt;wsp:rsid wsp:val=&quot;00550AC0&quot;/&gt;&lt;wsp:rsid wsp:val=&quot;00591538&quot;/&gt;&lt;wsp:rsid wsp:val=&quot;005B5546&quot;/&gt;&lt;wsp:rsid wsp:val=&quot;005F380E&quot;/&gt;&lt;wsp:rsid wsp:val=&quot;006170E8&quot;/&gt;&lt;wsp:rsid wsp:val=&quot;0062032A&quot;/&gt;&lt;wsp:rsid wsp:val=&quot;00623018&quot;/&gt;&lt;wsp:rsid wsp:val=&quot;006327C4&quot;/&gt;&lt;wsp:rsid wsp:val=&quot;00640E2E&quot;/&gt;&lt;wsp:rsid wsp:val=&quot;00652759&quot;/&gt;&lt;wsp:rsid wsp:val=&quot;00671905&quot;/&gt;&lt;wsp:rsid wsp:val=&quot;00686DAC&quot;/&gt;&lt;wsp:rsid wsp:val=&quot;00691E21&quot;/&gt;&lt;wsp:rsid wsp:val=&quot;0069692E&quot;/&gt;&lt;wsp:rsid wsp:val=&quot;00697C2B&quot;/&gt;&lt;wsp:rsid wsp:val=&quot;006B78BF&quot;/&gt;&lt;wsp:rsid wsp:val=&quot;006C46C4&quot;/&gt;&lt;wsp:rsid wsp:val=&quot;006E1E64&quot;/&gt;&lt;wsp:rsid wsp:val=&quot;006F6F25&quot;/&gt;&lt;wsp:rsid wsp:val=&quot;00703669&quot;/&gt;&lt;wsp:rsid wsp:val=&quot;00736BF3&quot;/&gt;&lt;wsp:rsid wsp:val=&quot;007711FF&quot;/&gt;&lt;wsp:rsid wsp:val=&quot;00782BC5&quot;/&gt;&lt;wsp:rsid wsp:val=&quot;007B10FD&quot;/&gt;&lt;wsp:rsid wsp:val=&quot;007D3951&quot;/&gt;&lt;wsp:rsid wsp:val=&quot;007D73D2&quot;/&gt;&lt;wsp:rsid wsp:val=&quot;008043AD&quot;/&gt;&lt;wsp:rsid wsp:val=&quot;008321AF&quot;/&gt;&lt;wsp:rsid wsp:val=&quot;00832797&quot;/&gt;&lt;wsp:rsid wsp:val=&quot;00837410&quot;/&gt;&lt;wsp:rsid wsp:val=&quot;0089172F&quot;/&gt;&lt;wsp:rsid wsp:val=&quot;00893652&quot;/&gt;&lt;wsp:rsid wsp:val=&quot;008A3868&quot;/&gt;&lt;wsp:rsid wsp:val=&quot;008B5457&quot;/&gt;&lt;wsp:rsid wsp:val=&quot;008C0038&quot;/&gt;&lt;wsp:rsid wsp:val=&quot;008C320D&quot;/&gt;&lt;wsp:rsid wsp:val=&quot;008E200D&quot;/&gt;&lt;wsp:rsid wsp:val=&quot;008E5E25&quot;/&gt;&lt;wsp:rsid wsp:val=&quot;008F1805&quot;/&gt;&lt;wsp:rsid wsp:val=&quot;008F2F9A&quot;/&gt;&lt;wsp:rsid wsp:val=&quot;00923A73&quot;/&gt;&lt;wsp:rsid wsp:val=&quot;00935969&quot;/&gt;&lt;wsp:rsid wsp:val=&quot;00943798&quot;/&gt;&lt;wsp:rsid wsp:val=&quot;00960D0B&quot;/&gt;&lt;wsp:rsid wsp:val=&quot;009872AA&quot;/&gt;&lt;wsp:rsid wsp:val=&quot;009B204B&quot;/&gt;&lt;wsp:rsid wsp:val=&quot;009C7592&quot;/&gt;&lt;wsp:rsid wsp:val=&quot;00A0727A&quot;/&gt;&lt;wsp:rsid wsp:val=&quot;00A37B6B&quot;/&gt;&lt;wsp:rsid wsp:val=&quot;00A54A88&quot;/&gt;&lt;wsp:rsid wsp:val=&quot;00A64338&quot;/&gt;&lt;wsp:rsid wsp:val=&quot;00A776A5&quot;/&gt;&lt;wsp:rsid wsp:val=&quot;00A902D3&quot;/&gt;&lt;wsp:rsid wsp:val=&quot;00AB2F7F&quot;/&gt;&lt;wsp:rsid wsp:val=&quot;00AD5EA2&quot;/&gt;&lt;wsp:rsid wsp:val=&quot;00AE6728&quot;/&gt;&lt;wsp:rsid wsp:val=&quot;00B20125&quot;/&gt;&lt;wsp:rsid wsp:val=&quot;00B77F98&quot;/&gt;&lt;wsp:rsid wsp:val=&quot;00B82160&quot;/&gt;&lt;wsp:rsid wsp:val=&quot;00B8564F&quot;/&gt;&lt;wsp:rsid wsp:val=&quot;00BB6D2B&quot;/&gt;&lt;wsp:rsid wsp:val=&quot;00C273FF&quot;/&gt;&lt;wsp:rsid wsp:val=&quot;00C3207F&quot;/&gt;&lt;wsp:rsid wsp:val=&quot;00C6753E&quot;/&gt;&lt;wsp:rsid wsp:val=&quot;00C975D2&quot;/&gt;&lt;wsp:rsid wsp:val=&quot;00CB2F87&quot;/&gt;&lt;wsp:rsid wsp:val=&quot;00CB67EB&quot;/&gt;&lt;wsp:rsid wsp:val=&quot;00CC1CEF&quot;/&gt;&lt;wsp:rsid wsp:val=&quot;00CD0711&quot;/&gt;&lt;wsp:rsid wsp:val=&quot;00CE591C&quot;/&gt;&lt;wsp:rsid wsp:val=&quot;00CF5427&quot;/&gt;&lt;wsp:rsid wsp:val=&quot;00D13700&quot;/&gt;&lt;wsp:rsid wsp:val=&quot;00D270E4&quot;/&gt;&lt;wsp:rsid wsp:val=&quot;00D6223D&quot;/&gt;&lt;wsp:rsid wsp:val=&quot;00D63419&quot;/&gt;&lt;wsp:rsid wsp:val=&quot;00D748A1&quot;/&gt;&lt;wsp:rsid wsp:val=&quot;00D74CF4&quot;/&gt;&lt;wsp:rsid wsp:val=&quot;00D764C7&quot;/&gt;&lt;wsp:rsid wsp:val=&quot;00D77819&quot;/&gt;&lt;wsp:rsid wsp:val=&quot;00D83084&quot;/&gt;&lt;wsp:rsid wsp:val=&quot;00D902FD&quot;/&gt;&lt;wsp:rsid wsp:val=&quot;00D90CC9&quot;/&gt;&lt;wsp:rsid wsp:val=&quot;00DB2C9D&quot;/&gt;&lt;wsp:rsid wsp:val=&quot;00DB4BB6&quot;/&gt;&lt;wsp:rsid wsp:val=&quot;00DC060D&quot;/&gt;&lt;wsp:rsid wsp:val=&quot;00DC0DAA&quot;/&gt;&lt;wsp:rsid wsp:val=&quot;00DE201B&quot;/&gt;&lt;wsp:rsid wsp:val=&quot;00DE72E3&quot;/&gt;&lt;wsp:rsid wsp:val=&quot;00E12EAE&quot;/&gt;&lt;wsp:rsid wsp:val=&quot;00E317E0&quot;/&gt;&lt;wsp:rsid wsp:val=&quot;00E338A0&quot;/&gt;&lt;wsp:rsid wsp:val=&quot;00E46040&quot;/&gt;&lt;wsp:rsid wsp:val=&quot;00E969E7&quot;/&gt;&lt;wsp:rsid wsp:val=&quot;00EC48F8&quot;/&gt;&lt;wsp:rsid wsp:val=&quot;00EF5B53&quot;/&gt;&lt;wsp:rsid wsp:val=&quot;00F40057&quot;/&gt;&lt;wsp:rsid wsp:val=&quot;00F542C4&quot;/&gt;&lt;wsp:rsid wsp:val=&quot;00FA2FA3&quot;/&gt;&lt;wsp:rsid wsp:val=&quot;00FF170A&quot;/&gt;&lt;wsp:rsid wsp:val=&quot;00FF533C&quot;/&gt;&lt;/wsp:rsids&gt;&lt;/w:docPr&gt;&lt;w:body&gt;&lt;w:p wsp:rsidR=&quot;00000000&quot; wsp:rsidRDefault=&quot;008B5457&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џ&lt;/m:t&gt;&lt;/m:r&gt;&lt;/m:e&gt;&lt;m:sub&gt;&lt;m:r&gt;&lt;w:rPr&gt;&lt;w:rFonts w:ascii=&quot;Cambria Math&quot; w:h-ansi=&quot;Times New Roman&quot;/&gt;&lt;wx:font wx:val=&quot;Times New Roman&quot;/&gt;&lt;w:i/&gt;&lt;w:sz w:val=&quot;28&quot;/&gt;&lt;w:sz-cs w:val=&quot;28&quot;/&gt;&lt;/w:rPr&gt;&lt;m:t&gt;СЂ&lt;/m:t&gt;&lt;/m:r&gt;&lt;/m:sub&gt;&lt;/m:sSub&gt;&lt;m:r&gt;&lt;w:rPr&gt;&lt;w:rFonts w:ascii=&quot;Cambria Math&quot; w:h-ansi=&quot;Times New Roman&quot;/&gt;&lt;wx:font wx:val=&quot;Cambria Math&quot;/&gt;&lt;w:i/&gt;&lt;w:sz w:val=&quot;28&quot;/&gt;&lt;w:sz-cs w:val=&quot;28&quot;/&gt;&lt;/w:rPr&gt;&lt;m:t&gt;=&lt;/m:t&gt;&lt;/m:r&gt;&lt;m:f&gt;&lt;m:fPr&gt;&lt;m:ctrlPr&gt;&lt;w:rPr&gt;&lt;w:rFonts w:ascii=&quot;Cambria Math&quot; w:h-ansi=&quot;Times New Roman&quot;/&gt;&lt;wx:font wx:val=&quot;Cambria Math&quot;/&gt;&lt;w:i/&gt;&lt;w:sz w:val=&quot;28&quot;/&gt;&lt;w:sz-cs w:val=&quot;28&quot;/&gt;&lt;/w:rPr&gt;&lt;/m:ctrlPr&gt;&lt;/m:fPr&gt;&lt;m:num&gt;&lt;m:r&gt;&lt;m:rPr&gt;&lt;m:sty m:val=&quot;p&quot;/&gt;&lt;/m:rPr&gt;&lt;w:rPr&gt;&lt;w:rFonts w:ascii=&quot;Cambria Math&quot; w:h-ansi=&quot;Times New Roman&quot;/&gt;&lt;wx:font wx:val=&quot;Cambria Math&quot;/&gt;&lt;w:sz w:val=&quot;28&quot;/&gt;&lt;w:sz-cs w:val=&quot;28&quot;/&gt;&lt;w:lang w:fareast=&quot;UK&quot;/&gt;&lt;/w:rPr&gt;&lt;m:t&gt;1662,08&lt;/m:t&gt;&lt;/m:r&gt;&lt;m:r&gt;&lt;w:rPr&gt;&lt;w:rFonts w:ascii=&quot;Times New Roman&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21,7&lt;/m:t&gt;&lt;/m:r&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180&lt;/m:t&gt;&lt;/m:r&gt;&lt;/m:num&gt;&lt;m:den&gt;&lt;m:r&gt;&lt;w:rPr&gt;&lt;w:rFonts w:ascii=&quot;Cambria Math&quot; w:h-ansi=&quot;Times New Roman&quot;/&gt;&lt;wx:font wx:val=&quot;Cambria Math&quot;/&gt;&lt;w:i/&gt;&lt;w:sz w:val=&quot;28&quot;/&gt;&lt;w:sz-cs w:val=&quot;28&quot;/&gt;&lt;/w:rPr&gt;&lt;m:t&gt;360&lt;/m:t&gt;&lt;/m:r&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100&lt;/m:t&gt;&lt;/m:r&gt;&lt;/m:den&gt;&lt;/m:f&gt;&lt;m:r&gt;&lt;w:rPr&gt;&lt;w:rFonts w:ascii=&quot;Cambria Math&quot; w:h-ansi=&quot;Times New Roman&quot;/&gt;&lt;wx:font wx:val=&quot;Cambria Math&quot;/&gt;&lt;w:i/&gt;&lt;w:sz w:val=&quot;28&quot;/&gt;&lt;w:sz-cs w:val=&quot;28&quot;/&gt;&lt;/w:rPr&gt;&lt;m:t&gt;= 180,34&lt;/m:t&gt;&lt;/m:r&gt;&lt;m:r&gt;&lt;w:rPr&gt;&lt;w:rFonts w:ascii=&quot;Cambria Math&quot; w:h-ansi=&quot;Times New Roman&quot;/&gt;&lt;wx:font wx:val=&quot;Times New Roman&quot;/&gt;&lt;w:i/&gt;&lt;w:sz w:val=&quot;28&quot;/&gt;&lt;w:sz-cs w:val=&quot;28&quot;/&gt;&lt;/w:rPr&gt;&lt;m:t&gt;С‚РёСЃ&lt;/m:t&gt;&lt;/m:r&gt;&lt;m:r&gt;&lt;w:rPr&gt;&lt;w:rFonts w:ascii=&quot;Cambria Math&quot; w:h-ansi=&quot;Times New Roman&quot;/&gt;&lt;wx:font wx:val=&quot;Cambria Math&quot;/&gt;&lt;w:i/&gt;&lt;w:sz w:val=&quot;28&quot;/&gt;&lt;w:sz-cs w:val=&quot;28&quot;/&gt;&lt;/w:rPr&gt;&lt;m:t&gt;.&lt;/m:t&gt;&lt;/m:r&gt;&lt;m:r&gt;&lt;w:rPr&gt;&lt;w:rFonts w:ascii=&quot;Cambria Math&quot; w:h-ansi=&quot;Times New Roman&quot;/&gt;&lt;wx:font wx:val=&quot;Times New Roman&quot;/&gt;&lt;w:i/&gt;&lt;w:sz w:val=&quot;28&quot;/&gt;&lt;w:sz-cs w:val=&quot;28&quot;/&gt;&lt;/w:rPr&gt;&lt;m:t&gt;РіСЂРЅ&lt;/m:t&gt;&lt;/m:r&gt;&lt;m:r&gt;&lt;w:rPr&gt;&lt;w:rFonts w:ascii=&quot;Cambria Math&quot; w:h-ansi=&quot;Times New Roman&quot;/&gt;&lt;wx:font wx:val=&quot;Cambria Math&quot;/&gt;&lt;w:i/&gt;&lt;w:sz w:val=&quot;28&quot;/&gt;&lt;w:sz-cs w:val=&quot;28&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5" o:title="" chromakey="white"/>
          </v:shape>
        </w:pict>
      </w:r>
    </w:p>
    <w:p w:rsidR="00363B74" w:rsidRPr="00B81ABF" w:rsidRDefault="00363B74" w:rsidP="00B81ABF">
      <w:pPr>
        <w:pStyle w:val="a4"/>
        <w:spacing w:after="0" w:line="360" w:lineRule="auto"/>
        <w:ind w:left="0" w:firstLine="709"/>
        <w:jc w:val="both"/>
        <w:rPr>
          <w:rFonts w:ascii="Times New Roman" w:hAnsi="Times New Roman"/>
          <w:sz w:val="28"/>
          <w:szCs w:val="28"/>
          <w:lang w:val="uk-UA"/>
        </w:rPr>
      </w:pPr>
    </w:p>
    <w:p w:rsidR="004E3164" w:rsidRDefault="004E3164" w:rsidP="00B81ABF">
      <w:pPr>
        <w:spacing w:after="0" w:line="360" w:lineRule="auto"/>
        <w:ind w:firstLine="709"/>
        <w:jc w:val="both"/>
        <w:rPr>
          <w:rFonts w:ascii="Times New Roman" w:hAnsi="Times New Roman"/>
          <w:sz w:val="28"/>
          <w:szCs w:val="28"/>
          <w:lang w:val="uk-UA"/>
        </w:rPr>
      </w:pPr>
      <w:r w:rsidRPr="00B81ABF">
        <w:rPr>
          <w:rFonts w:ascii="Times New Roman" w:hAnsi="Times New Roman"/>
          <w:sz w:val="28"/>
          <w:szCs w:val="28"/>
          <w:lang w:val="uk-UA"/>
        </w:rPr>
        <w:t>Оскільки суми процентів відносяться на скорочення чистого прибутку, який уже</w:t>
      </w:r>
      <w:r w:rsidR="00B81ABF" w:rsidRPr="00B81ABF">
        <w:rPr>
          <w:rFonts w:ascii="Times New Roman" w:hAnsi="Times New Roman"/>
          <w:sz w:val="28"/>
          <w:szCs w:val="28"/>
          <w:lang w:val="uk-UA"/>
        </w:rPr>
        <w:t xml:space="preserve"> </w:t>
      </w:r>
      <w:r w:rsidRPr="00B81ABF">
        <w:rPr>
          <w:rFonts w:ascii="Times New Roman" w:hAnsi="Times New Roman"/>
          <w:sz w:val="28"/>
          <w:szCs w:val="28"/>
          <w:lang w:val="uk-UA"/>
        </w:rPr>
        <w:t>«очищений» від податку на прибуток, то вони корегуються множником:</w:t>
      </w:r>
    </w:p>
    <w:p w:rsidR="00363B74" w:rsidRPr="00B81ABF" w:rsidRDefault="00363B74" w:rsidP="00B81ABF">
      <w:pPr>
        <w:spacing w:after="0" w:line="360" w:lineRule="auto"/>
        <w:ind w:firstLine="709"/>
        <w:jc w:val="both"/>
        <w:rPr>
          <w:rFonts w:ascii="Times New Roman" w:hAnsi="Times New Roman"/>
          <w:sz w:val="28"/>
          <w:szCs w:val="28"/>
          <w:lang w:val="uk-UA"/>
        </w:rPr>
      </w:pPr>
    </w:p>
    <w:p w:rsidR="004E3164" w:rsidRDefault="004E3164" w:rsidP="00B81ABF">
      <w:pPr>
        <w:spacing w:after="0" w:line="360" w:lineRule="auto"/>
        <w:ind w:firstLine="709"/>
        <w:jc w:val="both"/>
        <w:rPr>
          <w:rFonts w:ascii="Times New Roman" w:hAnsi="Times New Roman"/>
          <w:sz w:val="28"/>
          <w:szCs w:val="28"/>
          <w:lang w:val="uk-UA"/>
        </w:rPr>
      </w:pPr>
      <w:r w:rsidRPr="00B81ABF">
        <w:rPr>
          <w:rFonts w:ascii="Times New Roman" w:hAnsi="Times New Roman"/>
          <w:sz w:val="28"/>
          <w:szCs w:val="28"/>
          <w:lang w:val="uk-UA"/>
        </w:rPr>
        <w:t xml:space="preserve">1-d/100 </w:t>
      </w:r>
      <w:r w:rsidR="00363B74">
        <w:rPr>
          <w:rFonts w:ascii="Times New Roman" w:hAnsi="Times New Roman"/>
          <w:sz w:val="28"/>
          <w:szCs w:val="28"/>
          <w:lang w:val="uk-UA"/>
        </w:rPr>
        <w:tab/>
      </w:r>
      <w:r w:rsidR="00363B74">
        <w:rPr>
          <w:rFonts w:ascii="Times New Roman" w:hAnsi="Times New Roman"/>
          <w:sz w:val="28"/>
          <w:szCs w:val="28"/>
          <w:lang w:val="uk-UA"/>
        </w:rPr>
        <w:tab/>
      </w:r>
      <w:r w:rsidR="00363B74">
        <w:rPr>
          <w:rFonts w:ascii="Times New Roman" w:hAnsi="Times New Roman"/>
          <w:sz w:val="28"/>
          <w:szCs w:val="28"/>
          <w:lang w:val="uk-UA"/>
        </w:rPr>
        <w:tab/>
      </w:r>
      <w:r w:rsidR="00363B74">
        <w:rPr>
          <w:rFonts w:ascii="Times New Roman" w:hAnsi="Times New Roman"/>
          <w:sz w:val="28"/>
          <w:szCs w:val="28"/>
          <w:lang w:val="uk-UA"/>
        </w:rPr>
        <w:tab/>
      </w:r>
      <w:r w:rsidR="00363B74">
        <w:rPr>
          <w:rFonts w:ascii="Times New Roman" w:hAnsi="Times New Roman"/>
          <w:sz w:val="28"/>
          <w:szCs w:val="28"/>
          <w:lang w:val="uk-UA"/>
        </w:rPr>
        <w:tab/>
      </w:r>
      <w:r w:rsidR="00363B74">
        <w:rPr>
          <w:rFonts w:ascii="Times New Roman" w:hAnsi="Times New Roman"/>
          <w:sz w:val="28"/>
          <w:szCs w:val="28"/>
          <w:lang w:val="uk-UA"/>
        </w:rPr>
        <w:tab/>
      </w:r>
      <w:r w:rsidR="00363B74">
        <w:rPr>
          <w:rFonts w:ascii="Times New Roman" w:hAnsi="Times New Roman"/>
          <w:sz w:val="28"/>
          <w:szCs w:val="28"/>
          <w:lang w:val="uk-UA"/>
        </w:rPr>
        <w:tab/>
      </w:r>
      <w:r w:rsidR="00363B74">
        <w:rPr>
          <w:rFonts w:ascii="Times New Roman" w:hAnsi="Times New Roman"/>
          <w:sz w:val="28"/>
          <w:szCs w:val="28"/>
          <w:lang w:val="uk-UA"/>
        </w:rPr>
        <w:tab/>
      </w:r>
      <w:r w:rsidR="00363B74">
        <w:rPr>
          <w:rFonts w:ascii="Times New Roman" w:hAnsi="Times New Roman"/>
          <w:sz w:val="28"/>
          <w:szCs w:val="28"/>
          <w:lang w:val="uk-UA"/>
        </w:rPr>
        <w:tab/>
      </w:r>
      <w:r w:rsidR="00363B74">
        <w:rPr>
          <w:rFonts w:ascii="Times New Roman" w:hAnsi="Times New Roman"/>
          <w:sz w:val="28"/>
          <w:szCs w:val="28"/>
          <w:lang w:val="uk-UA"/>
        </w:rPr>
        <w:tab/>
      </w:r>
      <w:r w:rsidRPr="00B81ABF">
        <w:rPr>
          <w:rFonts w:ascii="Times New Roman" w:hAnsi="Times New Roman"/>
          <w:sz w:val="28"/>
          <w:szCs w:val="28"/>
          <w:lang w:val="uk-UA"/>
        </w:rPr>
        <w:t>(3.4)</w:t>
      </w:r>
    </w:p>
    <w:p w:rsidR="00363B74" w:rsidRPr="00B81ABF" w:rsidRDefault="00363B74" w:rsidP="00B81ABF">
      <w:pPr>
        <w:spacing w:after="0" w:line="360" w:lineRule="auto"/>
        <w:ind w:firstLine="709"/>
        <w:jc w:val="both"/>
        <w:rPr>
          <w:rFonts w:ascii="Times New Roman" w:hAnsi="Times New Roman"/>
          <w:sz w:val="28"/>
          <w:szCs w:val="28"/>
          <w:lang w:val="uk-UA"/>
        </w:rPr>
      </w:pPr>
    </w:p>
    <w:p w:rsidR="004E3164" w:rsidRPr="00B81ABF" w:rsidRDefault="004E3164" w:rsidP="00B81ABF">
      <w:pPr>
        <w:spacing w:after="0" w:line="360" w:lineRule="auto"/>
        <w:ind w:firstLine="709"/>
        <w:jc w:val="both"/>
        <w:rPr>
          <w:rFonts w:ascii="Times New Roman" w:hAnsi="Times New Roman"/>
          <w:sz w:val="28"/>
          <w:szCs w:val="28"/>
          <w:lang w:val="uk-UA"/>
        </w:rPr>
      </w:pPr>
      <w:r w:rsidRPr="00B81ABF">
        <w:rPr>
          <w:rFonts w:ascii="Times New Roman" w:hAnsi="Times New Roman"/>
          <w:sz w:val="28"/>
          <w:szCs w:val="28"/>
          <w:lang w:val="uk-UA"/>
        </w:rPr>
        <w:t>де d – ставка податку на прибуток – 25 %.</w:t>
      </w:r>
    </w:p>
    <w:p w:rsidR="004E3164" w:rsidRPr="00B81ABF" w:rsidRDefault="004E3164" w:rsidP="00B81ABF">
      <w:pPr>
        <w:spacing w:after="0" w:line="360" w:lineRule="auto"/>
        <w:ind w:firstLine="709"/>
        <w:jc w:val="both"/>
        <w:rPr>
          <w:rFonts w:ascii="Times New Roman" w:hAnsi="Times New Roman"/>
          <w:sz w:val="28"/>
          <w:szCs w:val="28"/>
          <w:lang w:val="uk-UA"/>
        </w:rPr>
      </w:pPr>
      <w:r w:rsidRPr="00B81ABF">
        <w:rPr>
          <w:rFonts w:ascii="Times New Roman" w:hAnsi="Times New Roman"/>
          <w:sz w:val="28"/>
          <w:szCs w:val="28"/>
          <w:lang w:val="uk-UA"/>
        </w:rPr>
        <w:t>Тому нерозподілений прибуток необхідно зменшити на 32,49тис.грн. (43,32*(1-25/100) щодо процентів за короткостроковими кредитами і 135,25тис.грн.</w:t>
      </w:r>
      <w:r w:rsidR="00B81ABF" w:rsidRPr="00B81ABF">
        <w:rPr>
          <w:rFonts w:ascii="Times New Roman" w:hAnsi="Times New Roman"/>
          <w:sz w:val="28"/>
          <w:szCs w:val="28"/>
          <w:lang w:val="uk-UA"/>
        </w:rPr>
        <w:t xml:space="preserve"> </w:t>
      </w:r>
      <w:r w:rsidRPr="00B81ABF">
        <w:rPr>
          <w:rFonts w:ascii="Times New Roman" w:hAnsi="Times New Roman"/>
          <w:sz w:val="28"/>
          <w:szCs w:val="28"/>
          <w:lang w:val="uk-UA"/>
        </w:rPr>
        <w:t>на (180,34*(1-25/100) – за довгостроковими.</w:t>
      </w:r>
    </w:p>
    <w:p w:rsidR="004E3164" w:rsidRPr="00B81ABF" w:rsidRDefault="004E3164" w:rsidP="00B81ABF">
      <w:pPr>
        <w:spacing w:after="0" w:line="360" w:lineRule="auto"/>
        <w:ind w:firstLine="709"/>
        <w:jc w:val="both"/>
        <w:rPr>
          <w:rFonts w:ascii="Times New Roman" w:hAnsi="Times New Roman"/>
          <w:sz w:val="28"/>
          <w:szCs w:val="28"/>
          <w:lang w:val="uk-UA"/>
        </w:rPr>
      </w:pPr>
      <w:r w:rsidRPr="00B81ABF">
        <w:rPr>
          <w:rFonts w:ascii="Times New Roman" w:hAnsi="Times New Roman"/>
          <w:sz w:val="28"/>
          <w:szCs w:val="28"/>
          <w:lang w:val="uk-UA"/>
        </w:rPr>
        <w:t>За І варіантом</w:t>
      </w:r>
      <w:r w:rsidR="00B81ABF" w:rsidRPr="00B81ABF">
        <w:rPr>
          <w:rFonts w:ascii="Times New Roman" w:hAnsi="Times New Roman"/>
          <w:sz w:val="28"/>
          <w:szCs w:val="28"/>
          <w:lang w:val="uk-UA"/>
        </w:rPr>
        <w:t xml:space="preserve"> </w:t>
      </w:r>
      <w:r w:rsidRPr="00B81ABF">
        <w:rPr>
          <w:rFonts w:ascii="Times New Roman" w:hAnsi="Times New Roman"/>
          <w:sz w:val="28"/>
          <w:szCs w:val="28"/>
          <w:lang w:val="uk-UA"/>
        </w:rPr>
        <w:t>прогнозу має місце надлишок джерел фінансування у сумі 84,51тис.грн. (</w:t>
      </w:r>
      <w:r w:rsidRPr="00B81ABF">
        <w:rPr>
          <w:rFonts w:ascii="Times New Roman" w:hAnsi="Times New Roman"/>
          <w:bCs/>
          <w:sz w:val="28"/>
          <w:szCs w:val="28"/>
          <w:lang w:val="uk-UA"/>
        </w:rPr>
        <w:t>29594,08</w:t>
      </w:r>
      <w:r w:rsidRPr="00B81ABF">
        <w:rPr>
          <w:rFonts w:ascii="Times New Roman" w:hAnsi="Times New Roman"/>
          <w:sz w:val="28"/>
          <w:szCs w:val="28"/>
          <w:lang w:val="uk-UA"/>
        </w:rPr>
        <w:t>-</w:t>
      </w:r>
      <w:r w:rsidRPr="00B81ABF">
        <w:rPr>
          <w:rFonts w:ascii="Times New Roman" w:hAnsi="Times New Roman"/>
          <w:bCs/>
          <w:sz w:val="28"/>
          <w:szCs w:val="28"/>
          <w:lang w:val="uk-UA"/>
        </w:rPr>
        <w:t>29509,57</w:t>
      </w:r>
      <w:r w:rsidRPr="00B81ABF">
        <w:rPr>
          <w:rFonts w:ascii="Times New Roman" w:hAnsi="Times New Roman"/>
          <w:sz w:val="28"/>
          <w:szCs w:val="28"/>
          <w:lang w:val="uk-UA"/>
        </w:rPr>
        <w:t>). Його доцільно спрямовувати на погашення короткострокового кредиту, що і передбачити ІІ варіантом прогнозного балансу.</w:t>
      </w:r>
    </w:p>
    <w:p w:rsidR="00F36C32" w:rsidRDefault="00F36C32" w:rsidP="00B81ABF">
      <w:pPr>
        <w:pStyle w:val="2"/>
        <w:spacing w:before="0" w:line="360" w:lineRule="auto"/>
        <w:ind w:firstLine="709"/>
        <w:jc w:val="both"/>
        <w:rPr>
          <w:rFonts w:ascii="Times New Roman" w:hAnsi="Times New Roman"/>
          <w:b w:val="0"/>
          <w:color w:val="auto"/>
          <w:sz w:val="28"/>
          <w:szCs w:val="28"/>
          <w:lang w:val="uk-UA"/>
        </w:rPr>
      </w:pPr>
      <w:bookmarkStart w:id="12" w:name="_Toc278782551"/>
    </w:p>
    <w:p w:rsidR="004E3164" w:rsidRPr="00B81ABF" w:rsidRDefault="004E3164" w:rsidP="00B81ABF">
      <w:pPr>
        <w:pStyle w:val="2"/>
        <w:spacing w:before="0" w:line="360" w:lineRule="auto"/>
        <w:ind w:firstLine="709"/>
        <w:jc w:val="both"/>
        <w:rPr>
          <w:rFonts w:ascii="Times New Roman" w:hAnsi="Times New Roman"/>
          <w:b w:val="0"/>
          <w:color w:val="auto"/>
          <w:sz w:val="28"/>
          <w:szCs w:val="28"/>
          <w:lang w:val="uk-UA"/>
        </w:rPr>
      </w:pPr>
      <w:r w:rsidRPr="00B81ABF">
        <w:rPr>
          <w:rFonts w:ascii="Times New Roman" w:hAnsi="Times New Roman"/>
          <w:b w:val="0"/>
          <w:color w:val="auto"/>
          <w:sz w:val="28"/>
          <w:szCs w:val="28"/>
          <w:lang w:val="uk-UA"/>
        </w:rPr>
        <w:t>3.4 Складання бюджету фінансування інвестиційних витрат</w:t>
      </w:r>
      <w:bookmarkEnd w:id="12"/>
    </w:p>
    <w:p w:rsidR="00F36C32" w:rsidRDefault="00F36C32" w:rsidP="00B81ABF">
      <w:pPr>
        <w:spacing w:after="0" w:line="360" w:lineRule="auto"/>
        <w:ind w:firstLine="709"/>
        <w:jc w:val="both"/>
        <w:rPr>
          <w:rFonts w:ascii="Times New Roman" w:hAnsi="Times New Roman"/>
          <w:sz w:val="28"/>
          <w:szCs w:val="28"/>
          <w:lang w:val="uk-UA"/>
        </w:rPr>
      </w:pPr>
    </w:p>
    <w:p w:rsidR="004E3164" w:rsidRPr="00B81ABF" w:rsidRDefault="004E3164" w:rsidP="00B81ABF">
      <w:pPr>
        <w:spacing w:after="0" w:line="360" w:lineRule="auto"/>
        <w:ind w:firstLine="709"/>
        <w:jc w:val="both"/>
        <w:rPr>
          <w:rFonts w:ascii="Times New Roman" w:hAnsi="Times New Roman"/>
          <w:sz w:val="28"/>
          <w:szCs w:val="28"/>
          <w:lang w:val="uk-UA"/>
        </w:rPr>
      </w:pPr>
      <w:r w:rsidRPr="00B81ABF">
        <w:rPr>
          <w:rFonts w:ascii="Times New Roman" w:hAnsi="Times New Roman"/>
          <w:sz w:val="28"/>
          <w:szCs w:val="28"/>
          <w:lang w:val="uk-UA"/>
        </w:rPr>
        <w:t>На І півріччя передбачається спрямувати кошти на капітальні інвестиції в сумі 4241,78 тис.грн. (зросла стаття «Незавершене будівництво»).</w:t>
      </w:r>
    </w:p>
    <w:p w:rsidR="004E3164" w:rsidRPr="00B81ABF" w:rsidRDefault="004E3164" w:rsidP="00B81ABF">
      <w:pPr>
        <w:spacing w:after="0" w:line="360" w:lineRule="auto"/>
        <w:ind w:firstLine="709"/>
        <w:jc w:val="both"/>
        <w:rPr>
          <w:rFonts w:ascii="Times New Roman" w:hAnsi="Times New Roman"/>
          <w:sz w:val="28"/>
          <w:szCs w:val="28"/>
          <w:lang w:val="uk-UA"/>
        </w:rPr>
      </w:pPr>
      <w:r w:rsidRPr="00B81ABF">
        <w:rPr>
          <w:rFonts w:ascii="Times New Roman" w:hAnsi="Times New Roman"/>
          <w:sz w:val="28"/>
          <w:szCs w:val="28"/>
          <w:lang w:val="uk-UA"/>
        </w:rPr>
        <w:t>Джерелами покриття капітальних витрат є:</w:t>
      </w:r>
    </w:p>
    <w:p w:rsidR="004E3164" w:rsidRPr="00B81ABF" w:rsidRDefault="004E3164" w:rsidP="00B81ABF">
      <w:pPr>
        <w:pStyle w:val="a4"/>
        <w:numPr>
          <w:ilvl w:val="0"/>
          <w:numId w:val="4"/>
        </w:numPr>
        <w:spacing w:after="0" w:line="360" w:lineRule="auto"/>
        <w:ind w:left="0" w:firstLine="709"/>
        <w:jc w:val="both"/>
        <w:rPr>
          <w:rFonts w:ascii="Times New Roman" w:hAnsi="Times New Roman"/>
          <w:sz w:val="28"/>
          <w:szCs w:val="28"/>
          <w:lang w:val="uk-UA"/>
        </w:rPr>
      </w:pPr>
      <w:r w:rsidRPr="00B81ABF">
        <w:rPr>
          <w:rFonts w:ascii="Times New Roman" w:hAnsi="Times New Roman"/>
          <w:sz w:val="28"/>
          <w:szCs w:val="28"/>
          <w:lang w:val="uk-UA"/>
        </w:rPr>
        <w:t>амортизаційні відрахування (зросла стаття «Знос основних засобів») 319,5 тис.грн.;</w:t>
      </w:r>
    </w:p>
    <w:p w:rsidR="004E3164" w:rsidRPr="00B81ABF" w:rsidRDefault="004E3164" w:rsidP="00B81ABF">
      <w:pPr>
        <w:pStyle w:val="a4"/>
        <w:numPr>
          <w:ilvl w:val="0"/>
          <w:numId w:val="4"/>
        </w:numPr>
        <w:spacing w:after="0" w:line="360" w:lineRule="auto"/>
        <w:ind w:left="0" w:firstLine="709"/>
        <w:jc w:val="both"/>
        <w:rPr>
          <w:rFonts w:ascii="Times New Roman" w:hAnsi="Times New Roman"/>
          <w:sz w:val="28"/>
          <w:szCs w:val="28"/>
          <w:lang w:val="uk-UA"/>
        </w:rPr>
      </w:pPr>
      <w:r w:rsidRPr="00B81ABF">
        <w:rPr>
          <w:rFonts w:ascii="Times New Roman" w:hAnsi="Times New Roman"/>
          <w:sz w:val="28"/>
          <w:szCs w:val="28"/>
          <w:lang w:val="uk-UA"/>
        </w:rPr>
        <w:t>додаткова емісія акцій (зросла стаття «Додатковий вкладений капітал») 1629,25 тис.грн.;</w:t>
      </w:r>
    </w:p>
    <w:p w:rsidR="004E3164" w:rsidRPr="00B81ABF" w:rsidRDefault="004E3164" w:rsidP="00B81ABF">
      <w:pPr>
        <w:pStyle w:val="a4"/>
        <w:numPr>
          <w:ilvl w:val="0"/>
          <w:numId w:val="4"/>
        </w:numPr>
        <w:spacing w:after="0" w:line="360" w:lineRule="auto"/>
        <w:ind w:left="0" w:firstLine="709"/>
        <w:jc w:val="both"/>
        <w:rPr>
          <w:rFonts w:ascii="Times New Roman" w:hAnsi="Times New Roman"/>
          <w:sz w:val="28"/>
          <w:szCs w:val="28"/>
          <w:lang w:val="uk-UA"/>
        </w:rPr>
      </w:pPr>
      <w:r w:rsidRPr="00B81ABF">
        <w:rPr>
          <w:rFonts w:ascii="Times New Roman" w:hAnsi="Times New Roman"/>
          <w:sz w:val="28"/>
          <w:szCs w:val="28"/>
          <w:lang w:val="uk-UA"/>
        </w:rPr>
        <w:t>нерозподілений прибуток (зросла стаття «нерозподілений прибуток (непокритий збиток)») 82,54тис.грн.;</w:t>
      </w:r>
    </w:p>
    <w:p w:rsidR="004E3164" w:rsidRPr="00B81ABF" w:rsidRDefault="004E3164" w:rsidP="00B81ABF">
      <w:pPr>
        <w:pStyle w:val="a4"/>
        <w:numPr>
          <w:ilvl w:val="0"/>
          <w:numId w:val="4"/>
        </w:numPr>
        <w:spacing w:after="0" w:line="360" w:lineRule="auto"/>
        <w:ind w:left="0" w:firstLine="709"/>
        <w:jc w:val="both"/>
        <w:rPr>
          <w:rFonts w:ascii="Times New Roman" w:hAnsi="Times New Roman"/>
          <w:sz w:val="28"/>
          <w:szCs w:val="28"/>
          <w:lang w:val="uk-UA"/>
        </w:rPr>
      </w:pPr>
      <w:r w:rsidRPr="00B81ABF">
        <w:rPr>
          <w:rFonts w:ascii="Times New Roman" w:hAnsi="Times New Roman"/>
          <w:sz w:val="28"/>
          <w:szCs w:val="28"/>
          <w:lang w:val="uk-UA"/>
        </w:rPr>
        <w:t>довгостроковий кредит (зросла стаття «Довгострокові кредити банків») 1662,08тис.грн.;</w:t>
      </w:r>
    </w:p>
    <w:p w:rsidR="004E3164" w:rsidRPr="00B81ABF" w:rsidRDefault="004E3164" w:rsidP="00B81ABF">
      <w:pPr>
        <w:pStyle w:val="a4"/>
        <w:numPr>
          <w:ilvl w:val="0"/>
          <w:numId w:val="4"/>
        </w:numPr>
        <w:spacing w:after="0" w:line="360" w:lineRule="auto"/>
        <w:ind w:left="0" w:firstLine="709"/>
        <w:jc w:val="both"/>
        <w:rPr>
          <w:rFonts w:ascii="Times New Roman" w:hAnsi="Times New Roman"/>
          <w:sz w:val="28"/>
          <w:szCs w:val="28"/>
          <w:lang w:val="uk-UA"/>
        </w:rPr>
      </w:pPr>
      <w:r w:rsidRPr="00B81ABF">
        <w:rPr>
          <w:rFonts w:ascii="Times New Roman" w:hAnsi="Times New Roman"/>
          <w:sz w:val="28"/>
          <w:szCs w:val="28"/>
          <w:lang w:val="uk-UA"/>
        </w:rPr>
        <w:t>короткостроковий кредит (зросла стаття «Короткострокові кредити банків») 548,4 тис.грн.</w:t>
      </w:r>
    </w:p>
    <w:p w:rsidR="004E3164" w:rsidRPr="00B81ABF" w:rsidRDefault="004E3164" w:rsidP="00B81ABF">
      <w:pPr>
        <w:pStyle w:val="a4"/>
        <w:spacing w:after="0" w:line="360" w:lineRule="auto"/>
        <w:ind w:left="0" w:firstLine="709"/>
        <w:jc w:val="both"/>
        <w:rPr>
          <w:rFonts w:ascii="Times New Roman" w:hAnsi="Times New Roman"/>
          <w:sz w:val="28"/>
          <w:szCs w:val="28"/>
          <w:lang w:val="uk-UA"/>
        </w:rPr>
      </w:pPr>
      <w:r w:rsidRPr="00B81ABF">
        <w:rPr>
          <w:rFonts w:ascii="Times New Roman" w:hAnsi="Times New Roman"/>
          <w:sz w:val="28"/>
          <w:szCs w:val="28"/>
          <w:lang w:val="uk-UA"/>
        </w:rPr>
        <w:t>На ІІ півріччя передбачається використання коштів на:</w:t>
      </w:r>
    </w:p>
    <w:p w:rsidR="004E3164" w:rsidRPr="00B81ABF" w:rsidRDefault="004E3164" w:rsidP="00B81ABF">
      <w:pPr>
        <w:pStyle w:val="a4"/>
        <w:numPr>
          <w:ilvl w:val="0"/>
          <w:numId w:val="5"/>
        </w:numPr>
        <w:spacing w:after="0" w:line="360" w:lineRule="auto"/>
        <w:ind w:left="0" w:firstLine="709"/>
        <w:jc w:val="both"/>
        <w:rPr>
          <w:rFonts w:ascii="Times New Roman" w:hAnsi="Times New Roman"/>
          <w:sz w:val="28"/>
          <w:szCs w:val="28"/>
          <w:lang w:val="uk-UA"/>
        </w:rPr>
      </w:pPr>
      <w:r w:rsidRPr="00B81ABF">
        <w:rPr>
          <w:rFonts w:ascii="Times New Roman" w:hAnsi="Times New Roman"/>
          <w:sz w:val="28"/>
          <w:szCs w:val="28"/>
          <w:lang w:val="uk-UA"/>
        </w:rPr>
        <w:t>мобілізацію оборотних активів (збільшення статті «Усього за розділом 2») 1160,88тис.грн. (</w:t>
      </w:r>
      <w:r w:rsidRPr="00B81ABF">
        <w:rPr>
          <w:rFonts w:ascii="Times New Roman" w:hAnsi="Times New Roman"/>
          <w:bCs/>
          <w:sz w:val="28"/>
          <w:szCs w:val="28"/>
          <w:lang w:val="uk-UA"/>
        </w:rPr>
        <w:t>6838,08</w:t>
      </w:r>
      <w:r w:rsidRPr="00B81ABF">
        <w:rPr>
          <w:rFonts w:ascii="Times New Roman" w:hAnsi="Times New Roman"/>
          <w:sz w:val="28"/>
          <w:szCs w:val="28"/>
          <w:lang w:val="uk-UA"/>
        </w:rPr>
        <w:t>-</w:t>
      </w:r>
      <w:r w:rsidRPr="00B81ABF">
        <w:rPr>
          <w:rFonts w:ascii="Times New Roman" w:hAnsi="Times New Roman"/>
          <w:bCs/>
          <w:sz w:val="28"/>
          <w:szCs w:val="28"/>
          <w:lang w:val="uk-UA"/>
        </w:rPr>
        <w:t>5677,20</w:t>
      </w:r>
      <w:r w:rsidRPr="00B81ABF">
        <w:rPr>
          <w:rFonts w:ascii="Times New Roman" w:hAnsi="Times New Roman"/>
          <w:sz w:val="28"/>
          <w:szCs w:val="28"/>
          <w:lang w:val="uk-UA"/>
        </w:rPr>
        <w:t>);</w:t>
      </w:r>
    </w:p>
    <w:p w:rsidR="004E3164" w:rsidRPr="00B81ABF" w:rsidRDefault="004E3164" w:rsidP="00B81ABF">
      <w:pPr>
        <w:pStyle w:val="a4"/>
        <w:numPr>
          <w:ilvl w:val="0"/>
          <w:numId w:val="5"/>
        </w:numPr>
        <w:spacing w:after="0" w:line="360" w:lineRule="auto"/>
        <w:ind w:left="0" w:firstLine="709"/>
        <w:jc w:val="both"/>
        <w:rPr>
          <w:rFonts w:ascii="Times New Roman" w:hAnsi="Times New Roman"/>
          <w:sz w:val="28"/>
          <w:szCs w:val="28"/>
          <w:lang w:val="uk-UA"/>
        </w:rPr>
      </w:pPr>
      <w:r w:rsidRPr="00B81ABF">
        <w:rPr>
          <w:rFonts w:ascii="Times New Roman" w:hAnsi="Times New Roman"/>
          <w:sz w:val="28"/>
          <w:szCs w:val="28"/>
          <w:lang w:val="uk-UA"/>
        </w:rPr>
        <w:t>сплату процентів за кредит:</w:t>
      </w:r>
    </w:p>
    <w:p w:rsidR="004E3164" w:rsidRPr="00B81ABF" w:rsidRDefault="004E3164" w:rsidP="00B81ABF">
      <w:pPr>
        <w:pStyle w:val="a4"/>
        <w:spacing w:after="0" w:line="360" w:lineRule="auto"/>
        <w:ind w:left="0" w:firstLine="709"/>
        <w:jc w:val="both"/>
        <w:rPr>
          <w:rFonts w:ascii="Times New Roman" w:hAnsi="Times New Roman"/>
          <w:sz w:val="28"/>
          <w:szCs w:val="28"/>
          <w:lang w:val="uk-UA"/>
        </w:rPr>
      </w:pPr>
      <w:r w:rsidRPr="00B81ABF">
        <w:rPr>
          <w:rFonts w:ascii="Times New Roman" w:hAnsi="Times New Roman"/>
          <w:sz w:val="28"/>
          <w:szCs w:val="28"/>
          <w:lang w:val="uk-UA"/>
        </w:rPr>
        <w:t>короткостроковий (зменшення статті «Нерозподілений прибуток (непокритий збиток)») 32,49тис.грн.;</w:t>
      </w:r>
    </w:p>
    <w:p w:rsidR="004E3164" w:rsidRPr="00B81ABF" w:rsidRDefault="004E3164" w:rsidP="00B81ABF">
      <w:pPr>
        <w:pStyle w:val="a4"/>
        <w:spacing w:after="0" w:line="360" w:lineRule="auto"/>
        <w:ind w:left="0" w:firstLine="709"/>
        <w:jc w:val="both"/>
        <w:rPr>
          <w:rFonts w:ascii="Times New Roman" w:hAnsi="Times New Roman"/>
          <w:sz w:val="28"/>
          <w:szCs w:val="28"/>
          <w:lang w:val="uk-UA"/>
        </w:rPr>
      </w:pPr>
      <w:r w:rsidRPr="00B81ABF">
        <w:rPr>
          <w:rFonts w:ascii="Times New Roman" w:hAnsi="Times New Roman"/>
          <w:sz w:val="28"/>
          <w:szCs w:val="28"/>
          <w:lang w:val="uk-UA"/>
        </w:rPr>
        <w:t>довгостроковий (зменшення статті «Нерозподілений прибуток (непокритий збиток)») 135,25тис.грн.;</w:t>
      </w:r>
    </w:p>
    <w:p w:rsidR="004E3164" w:rsidRPr="00B81ABF" w:rsidRDefault="004E3164" w:rsidP="00B81ABF">
      <w:pPr>
        <w:pStyle w:val="a4"/>
        <w:numPr>
          <w:ilvl w:val="0"/>
          <w:numId w:val="6"/>
        </w:numPr>
        <w:spacing w:after="0" w:line="360" w:lineRule="auto"/>
        <w:ind w:left="0" w:firstLine="709"/>
        <w:jc w:val="both"/>
        <w:rPr>
          <w:rFonts w:ascii="Times New Roman" w:hAnsi="Times New Roman"/>
          <w:sz w:val="28"/>
          <w:szCs w:val="28"/>
          <w:lang w:val="uk-UA"/>
        </w:rPr>
      </w:pPr>
      <w:r w:rsidRPr="00B81ABF">
        <w:rPr>
          <w:rFonts w:ascii="Times New Roman" w:hAnsi="Times New Roman"/>
          <w:sz w:val="28"/>
          <w:szCs w:val="28"/>
          <w:lang w:val="uk-UA"/>
        </w:rPr>
        <w:t>погашення короткострокового кредиту (зменшилась стаття «Короткострокові кредити банків»)</w:t>
      </w:r>
      <w:r w:rsidR="00B81ABF" w:rsidRPr="00B81ABF">
        <w:rPr>
          <w:rFonts w:ascii="Times New Roman" w:hAnsi="Times New Roman"/>
          <w:sz w:val="28"/>
          <w:szCs w:val="28"/>
          <w:lang w:val="uk-UA"/>
        </w:rPr>
        <w:t xml:space="preserve"> </w:t>
      </w:r>
      <w:r w:rsidRPr="00B81ABF">
        <w:rPr>
          <w:rFonts w:ascii="Times New Roman" w:hAnsi="Times New Roman"/>
          <w:sz w:val="28"/>
          <w:szCs w:val="28"/>
          <w:lang w:val="uk-UA"/>
        </w:rPr>
        <w:t>84,51тис.грн.</w:t>
      </w:r>
    </w:p>
    <w:p w:rsidR="004E3164" w:rsidRPr="00B81ABF" w:rsidRDefault="004E3164" w:rsidP="00B81ABF">
      <w:pPr>
        <w:pStyle w:val="a4"/>
        <w:spacing w:after="0" w:line="360" w:lineRule="auto"/>
        <w:ind w:left="0" w:firstLine="709"/>
        <w:jc w:val="both"/>
        <w:rPr>
          <w:rFonts w:ascii="Times New Roman" w:hAnsi="Times New Roman"/>
          <w:sz w:val="28"/>
          <w:szCs w:val="28"/>
          <w:lang w:val="uk-UA"/>
        </w:rPr>
      </w:pPr>
      <w:r w:rsidRPr="00B81ABF">
        <w:rPr>
          <w:rFonts w:ascii="Times New Roman" w:hAnsi="Times New Roman"/>
          <w:sz w:val="28"/>
          <w:szCs w:val="28"/>
          <w:lang w:val="uk-UA"/>
        </w:rPr>
        <w:t>Джерелами покриття витрат є:</w:t>
      </w:r>
    </w:p>
    <w:p w:rsidR="004E3164" w:rsidRPr="00B81ABF" w:rsidRDefault="004E3164" w:rsidP="00B81ABF">
      <w:pPr>
        <w:pStyle w:val="a4"/>
        <w:numPr>
          <w:ilvl w:val="0"/>
          <w:numId w:val="6"/>
        </w:numPr>
        <w:spacing w:after="0" w:line="360" w:lineRule="auto"/>
        <w:ind w:left="0" w:firstLine="709"/>
        <w:jc w:val="both"/>
        <w:rPr>
          <w:rFonts w:ascii="Times New Roman" w:hAnsi="Times New Roman"/>
          <w:sz w:val="28"/>
          <w:szCs w:val="28"/>
          <w:lang w:val="uk-UA"/>
        </w:rPr>
      </w:pPr>
      <w:r w:rsidRPr="00B81ABF">
        <w:rPr>
          <w:rFonts w:ascii="Times New Roman" w:hAnsi="Times New Roman"/>
          <w:sz w:val="28"/>
          <w:szCs w:val="28"/>
          <w:lang w:val="uk-UA"/>
        </w:rPr>
        <w:t>амортизаційні відрахування (зросла стаття «Знос основних засобів») 531,6тис.грн.;</w:t>
      </w:r>
    </w:p>
    <w:p w:rsidR="004E3164" w:rsidRPr="00B81ABF" w:rsidRDefault="004E3164" w:rsidP="00B81ABF">
      <w:pPr>
        <w:pStyle w:val="a4"/>
        <w:numPr>
          <w:ilvl w:val="0"/>
          <w:numId w:val="6"/>
        </w:numPr>
        <w:spacing w:after="0" w:line="360" w:lineRule="auto"/>
        <w:ind w:left="0" w:firstLine="709"/>
        <w:jc w:val="both"/>
        <w:rPr>
          <w:rFonts w:ascii="Times New Roman" w:hAnsi="Times New Roman"/>
          <w:sz w:val="28"/>
          <w:szCs w:val="28"/>
          <w:lang w:val="uk-UA"/>
        </w:rPr>
      </w:pPr>
      <w:r w:rsidRPr="00B81ABF">
        <w:rPr>
          <w:rFonts w:ascii="Times New Roman" w:hAnsi="Times New Roman"/>
          <w:sz w:val="28"/>
          <w:szCs w:val="28"/>
          <w:lang w:val="uk-UA"/>
        </w:rPr>
        <w:t>нерозподілений прибуток (зросла стаття «Нерозподілений прибуток (непокритий збиток)») 559,51тис.грн.;</w:t>
      </w:r>
    </w:p>
    <w:p w:rsidR="004E3164" w:rsidRPr="00B81ABF" w:rsidRDefault="004E3164" w:rsidP="00B81ABF">
      <w:pPr>
        <w:pStyle w:val="a4"/>
        <w:numPr>
          <w:ilvl w:val="0"/>
          <w:numId w:val="6"/>
        </w:numPr>
        <w:spacing w:after="0" w:line="360" w:lineRule="auto"/>
        <w:ind w:left="0" w:firstLine="709"/>
        <w:jc w:val="both"/>
        <w:rPr>
          <w:rFonts w:ascii="Times New Roman" w:hAnsi="Times New Roman"/>
          <w:sz w:val="28"/>
          <w:szCs w:val="28"/>
          <w:lang w:val="uk-UA"/>
        </w:rPr>
      </w:pPr>
      <w:r w:rsidRPr="00B81ABF">
        <w:rPr>
          <w:rFonts w:ascii="Times New Roman" w:hAnsi="Times New Roman"/>
          <w:sz w:val="28"/>
          <w:szCs w:val="28"/>
          <w:lang w:val="uk-UA"/>
        </w:rPr>
        <w:t>спонтанне фінансування 282,24тис.грн,(147,42+134,82) в тому числі:</w:t>
      </w:r>
    </w:p>
    <w:p w:rsidR="004E3164" w:rsidRPr="00B81ABF" w:rsidRDefault="004E3164" w:rsidP="00B81ABF">
      <w:pPr>
        <w:pStyle w:val="a4"/>
        <w:spacing w:after="0" w:line="360" w:lineRule="auto"/>
        <w:ind w:left="0" w:firstLine="709"/>
        <w:jc w:val="both"/>
        <w:rPr>
          <w:rFonts w:ascii="Times New Roman" w:hAnsi="Times New Roman"/>
          <w:sz w:val="28"/>
          <w:szCs w:val="28"/>
          <w:lang w:val="uk-UA"/>
        </w:rPr>
      </w:pPr>
      <w:r w:rsidRPr="00B81ABF">
        <w:rPr>
          <w:rFonts w:ascii="Times New Roman" w:hAnsi="Times New Roman"/>
          <w:sz w:val="28"/>
          <w:szCs w:val="28"/>
          <w:lang w:val="uk-UA"/>
        </w:rPr>
        <w:t>кредиторська заборгованість за товари, роботи, послуги (зросла стаття «Кредиторська заборгованість за товари роботи, послуги» 147,42тис.грн. (849,42-702,00);</w:t>
      </w:r>
    </w:p>
    <w:p w:rsidR="004E3164" w:rsidRPr="00B81ABF" w:rsidRDefault="004E3164" w:rsidP="00B81ABF">
      <w:pPr>
        <w:pStyle w:val="a4"/>
        <w:spacing w:after="0" w:line="360" w:lineRule="auto"/>
        <w:ind w:left="0" w:firstLine="709"/>
        <w:jc w:val="both"/>
        <w:rPr>
          <w:rFonts w:ascii="Times New Roman" w:hAnsi="Times New Roman"/>
          <w:sz w:val="28"/>
          <w:szCs w:val="28"/>
          <w:lang w:val="uk-UA"/>
        </w:rPr>
      </w:pPr>
      <w:r w:rsidRPr="00B81ABF">
        <w:rPr>
          <w:rFonts w:ascii="Times New Roman" w:hAnsi="Times New Roman"/>
          <w:sz w:val="28"/>
          <w:szCs w:val="28"/>
          <w:lang w:val="uk-UA"/>
        </w:rPr>
        <w:t>(зросла стаття «Поточні зобов’язання за розрахунками» 134,82тис. грн.. (776,82-642,00).</w:t>
      </w:r>
    </w:p>
    <w:p w:rsidR="004E3164" w:rsidRDefault="004E3164" w:rsidP="00B81ABF">
      <w:pPr>
        <w:pStyle w:val="a4"/>
        <w:spacing w:after="0" w:line="360" w:lineRule="auto"/>
        <w:ind w:left="0" w:firstLine="709"/>
        <w:jc w:val="both"/>
        <w:rPr>
          <w:rFonts w:ascii="Times New Roman" w:hAnsi="Times New Roman"/>
          <w:sz w:val="28"/>
          <w:szCs w:val="28"/>
          <w:lang w:val="uk-UA"/>
        </w:rPr>
      </w:pPr>
      <w:r w:rsidRPr="00B81ABF">
        <w:rPr>
          <w:rFonts w:ascii="Times New Roman" w:hAnsi="Times New Roman"/>
          <w:sz w:val="28"/>
          <w:szCs w:val="28"/>
          <w:lang w:val="uk-UA"/>
        </w:rPr>
        <w:t>За наведеними даними складається бюджет фінансування інвестиційних витрат.</w:t>
      </w:r>
    </w:p>
    <w:p w:rsidR="00F36C32" w:rsidRPr="00B81ABF" w:rsidRDefault="00F36C32" w:rsidP="00B81ABF">
      <w:pPr>
        <w:pStyle w:val="a4"/>
        <w:spacing w:after="0" w:line="360" w:lineRule="auto"/>
        <w:ind w:left="0" w:firstLine="709"/>
        <w:jc w:val="both"/>
        <w:rPr>
          <w:rFonts w:ascii="Times New Roman" w:hAnsi="Times New Roman"/>
          <w:sz w:val="28"/>
          <w:szCs w:val="28"/>
          <w:lang w:val="uk-UA"/>
        </w:rPr>
      </w:pPr>
    </w:p>
    <w:p w:rsidR="004E3164" w:rsidRPr="00B81ABF" w:rsidRDefault="004E3164" w:rsidP="00B81ABF">
      <w:pPr>
        <w:spacing w:after="0" w:line="360" w:lineRule="auto"/>
        <w:ind w:firstLine="709"/>
        <w:jc w:val="both"/>
        <w:rPr>
          <w:rFonts w:ascii="Times New Roman" w:hAnsi="Times New Roman"/>
          <w:sz w:val="28"/>
          <w:szCs w:val="28"/>
          <w:lang w:val="uk-UA"/>
        </w:rPr>
      </w:pPr>
      <w:r w:rsidRPr="00B81ABF">
        <w:rPr>
          <w:rFonts w:ascii="Times New Roman" w:hAnsi="Times New Roman"/>
          <w:sz w:val="28"/>
          <w:szCs w:val="28"/>
          <w:lang w:val="uk-UA"/>
        </w:rPr>
        <w:t>Таблиця 3.6</w:t>
      </w:r>
    </w:p>
    <w:p w:rsidR="004E3164" w:rsidRPr="00B81ABF" w:rsidRDefault="004E3164" w:rsidP="00B81ABF">
      <w:pPr>
        <w:spacing w:after="0" w:line="360" w:lineRule="auto"/>
        <w:ind w:firstLine="709"/>
        <w:jc w:val="both"/>
        <w:rPr>
          <w:rFonts w:ascii="Times New Roman" w:hAnsi="Times New Roman"/>
          <w:sz w:val="28"/>
          <w:szCs w:val="28"/>
          <w:lang w:val="uk-UA"/>
        </w:rPr>
      </w:pPr>
      <w:r w:rsidRPr="00B81ABF">
        <w:rPr>
          <w:rFonts w:ascii="Times New Roman" w:hAnsi="Times New Roman"/>
          <w:sz w:val="28"/>
          <w:szCs w:val="28"/>
          <w:lang w:val="uk-UA"/>
        </w:rPr>
        <w:t>Бюджет фінансування інвестиційних витрат на плановий рік</w:t>
      </w:r>
    </w:p>
    <w:tbl>
      <w:tblPr>
        <w:tblW w:w="9477" w:type="dxa"/>
        <w:tblInd w:w="93" w:type="dxa"/>
        <w:tblLook w:val="00A0" w:firstRow="1" w:lastRow="0" w:firstColumn="1" w:lastColumn="0" w:noHBand="0" w:noVBand="0"/>
      </w:tblPr>
      <w:tblGrid>
        <w:gridCol w:w="4728"/>
        <w:gridCol w:w="1583"/>
        <w:gridCol w:w="1583"/>
        <w:gridCol w:w="1583"/>
      </w:tblGrid>
      <w:tr w:rsidR="004E3164" w:rsidRPr="00B81ABF" w:rsidTr="00F36C32">
        <w:trPr>
          <w:trHeight w:val="312"/>
        </w:trPr>
        <w:tc>
          <w:tcPr>
            <w:tcW w:w="4728" w:type="dxa"/>
            <w:vMerge w:val="restart"/>
            <w:tcBorders>
              <w:top w:val="single" w:sz="8" w:space="0" w:color="auto"/>
              <w:left w:val="single" w:sz="8" w:space="0" w:color="auto"/>
              <w:bottom w:val="single" w:sz="4" w:space="0" w:color="auto"/>
              <w:right w:val="single" w:sz="4" w:space="0" w:color="auto"/>
            </w:tcBorders>
            <w:noWrap/>
            <w:vAlign w:val="bottom"/>
          </w:tcPr>
          <w:p w:rsidR="004E3164" w:rsidRPr="00B81ABF" w:rsidRDefault="00B81ABF" w:rsidP="00F36C32">
            <w:pPr>
              <w:pStyle w:val="22"/>
            </w:pPr>
            <w:r w:rsidRPr="00B81ABF">
              <w:t xml:space="preserve"> </w:t>
            </w:r>
          </w:p>
        </w:tc>
        <w:tc>
          <w:tcPr>
            <w:tcW w:w="3166" w:type="dxa"/>
            <w:gridSpan w:val="2"/>
            <w:tcBorders>
              <w:top w:val="single" w:sz="8" w:space="0" w:color="auto"/>
              <w:left w:val="nil"/>
              <w:bottom w:val="single" w:sz="4" w:space="0" w:color="auto"/>
              <w:right w:val="single" w:sz="4" w:space="0" w:color="auto"/>
            </w:tcBorders>
            <w:noWrap/>
            <w:vAlign w:val="bottom"/>
          </w:tcPr>
          <w:p w:rsidR="004E3164" w:rsidRPr="00B81ABF" w:rsidRDefault="004E3164" w:rsidP="00F36C32">
            <w:pPr>
              <w:pStyle w:val="22"/>
            </w:pPr>
            <w:r w:rsidRPr="00B81ABF">
              <w:t>Півріччя</w:t>
            </w:r>
          </w:p>
        </w:tc>
        <w:tc>
          <w:tcPr>
            <w:tcW w:w="1583" w:type="dxa"/>
            <w:vMerge w:val="restart"/>
            <w:tcBorders>
              <w:top w:val="single" w:sz="8" w:space="0" w:color="auto"/>
              <w:left w:val="single" w:sz="4" w:space="0" w:color="auto"/>
              <w:bottom w:val="single" w:sz="4" w:space="0" w:color="auto"/>
              <w:right w:val="single" w:sz="8" w:space="0" w:color="auto"/>
            </w:tcBorders>
            <w:noWrap/>
            <w:vAlign w:val="center"/>
          </w:tcPr>
          <w:p w:rsidR="004E3164" w:rsidRPr="00B81ABF" w:rsidRDefault="004E3164" w:rsidP="00F36C32">
            <w:pPr>
              <w:pStyle w:val="22"/>
            </w:pPr>
            <w:r w:rsidRPr="00B81ABF">
              <w:t>Рік</w:t>
            </w:r>
          </w:p>
        </w:tc>
      </w:tr>
      <w:tr w:rsidR="004E3164" w:rsidRPr="00B81ABF" w:rsidTr="00F36C32">
        <w:trPr>
          <w:trHeight w:val="312"/>
        </w:trPr>
        <w:tc>
          <w:tcPr>
            <w:tcW w:w="4728" w:type="dxa"/>
            <w:vMerge/>
            <w:tcBorders>
              <w:top w:val="single" w:sz="8" w:space="0" w:color="auto"/>
              <w:left w:val="single" w:sz="8" w:space="0" w:color="auto"/>
              <w:bottom w:val="single" w:sz="4" w:space="0" w:color="auto"/>
              <w:right w:val="single" w:sz="4" w:space="0" w:color="auto"/>
            </w:tcBorders>
            <w:vAlign w:val="center"/>
          </w:tcPr>
          <w:p w:rsidR="004E3164" w:rsidRPr="00B81ABF" w:rsidRDefault="004E3164" w:rsidP="00F36C32">
            <w:pPr>
              <w:pStyle w:val="22"/>
            </w:pPr>
          </w:p>
        </w:tc>
        <w:tc>
          <w:tcPr>
            <w:tcW w:w="1583" w:type="dxa"/>
            <w:tcBorders>
              <w:top w:val="nil"/>
              <w:left w:val="nil"/>
              <w:bottom w:val="single" w:sz="4" w:space="0" w:color="auto"/>
              <w:right w:val="single" w:sz="4" w:space="0" w:color="auto"/>
            </w:tcBorders>
            <w:noWrap/>
            <w:vAlign w:val="bottom"/>
          </w:tcPr>
          <w:p w:rsidR="004E3164" w:rsidRPr="00B81ABF" w:rsidRDefault="004E3164" w:rsidP="00F36C32">
            <w:pPr>
              <w:pStyle w:val="22"/>
            </w:pPr>
            <w:r w:rsidRPr="00B81ABF">
              <w:t>перше</w:t>
            </w:r>
          </w:p>
        </w:tc>
        <w:tc>
          <w:tcPr>
            <w:tcW w:w="1583" w:type="dxa"/>
            <w:tcBorders>
              <w:top w:val="nil"/>
              <w:left w:val="nil"/>
              <w:bottom w:val="single" w:sz="4" w:space="0" w:color="auto"/>
              <w:right w:val="single" w:sz="4" w:space="0" w:color="auto"/>
            </w:tcBorders>
            <w:noWrap/>
            <w:vAlign w:val="bottom"/>
          </w:tcPr>
          <w:p w:rsidR="004E3164" w:rsidRPr="00B81ABF" w:rsidRDefault="004E3164" w:rsidP="00F36C32">
            <w:pPr>
              <w:pStyle w:val="22"/>
            </w:pPr>
            <w:r w:rsidRPr="00B81ABF">
              <w:t>друге</w:t>
            </w:r>
          </w:p>
        </w:tc>
        <w:tc>
          <w:tcPr>
            <w:tcW w:w="1583" w:type="dxa"/>
            <w:vMerge/>
            <w:tcBorders>
              <w:top w:val="single" w:sz="8" w:space="0" w:color="auto"/>
              <w:left w:val="single" w:sz="4" w:space="0" w:color="auto"/>
              <w:bottom w:val="single" w:sz="4" w:space="0" w:color="auto"/>
              <w:right w:val="single" w:sz="8" w:space="0" w:color="auto"/>
            </w:tcBorders>
            <w:vAlign w:val="center"/>
          </w:tcPr>
          <w:p w:rsidR="004E3164" w:rsidRPr="00B81ABF" w:rsidRDefault="004E3164" w:rsidP="00F36C32">
            <w:pPr>
              <w:pStyle w:val="22"/>
            </w:pPr>
          </w:p>
        </w:tc>
      </w:tr>
      <w:tr w:rsidR="004E3164" w:rsidRPr="00B81ABF" w:rsidTr="00F36C32">
        <w:trPr>
          <w:trHeight w:val="312"/>
        </w:trPr>
        <w:tc>
          <w:tcPr>
            <w:tcW w:w="4728" w:type="dxa"/>
            <w:tcBorders>
              <w:top w:val="nil"/>
              <w:left w:val="single" w:sz="8" w:space="0" w:color="auto"/>
              <w:bottom w:val="single" w:sz="4" w:space="0" w:color="auto"/>
              <w:right w:val="single" w:sz="4" w:space="0" w:color="auto"/>
            </w:tcBorders>
            <w:noWrap/>
            <w:vAlign w:val="bottom"/>
          </w:tcPr>
          <w:p w:rsidR="004E3164" w:rsidRPr="00B81ABF" w:rsidRDefault="004E3164" w:rsidP="00F36C32">
            <w:pPr>
              <w:pStyle w:val="22"/>
              <w:rPr>
                <w:bCs/>
              </w:rPr>
            </w:pPr>
            <w:r w:rsidRPr="00B81ABF">
              <w:rPr>
                <w:bCs/>
              </w:rPr>
              <w:t>І. Використання</w:t>
            </w:r>
            <w:r w:rsidR="00F36C32">
              <w:rPr>
                <w:bCs/>
              </w:rPr>
              <w:t xml:space="preserve"> </w:t>
            </w:r>
            <w:r w:rsidRPr="00B81ABF">
              <w:rPr>
                <w:bCs/>
              </w:rPr>
              <w:t>коштів</w:t>
            </w:r>
          </w:p>
        </w:tc>
        <w:tc>
          <w:tcPr>
            <w:tcW w:w="1583" w:type="dxa"/>
            <w:tcBorders>
              <w:top w:val="nil"/>
              <w:left w:val="nil"/>
              <w:bottom w:val="single" w:sz="4" w:space="0" w:color="auto"/>
              <w:right w:val="single" w:sz="4" w:space="0" w:color="auto"/>
            </w:tcBorders>
            <w:noWrap/>
            <w:vAlign w:val="bottom"/>
          </w:tcPr>
          <w:p w:rsidR="004E3164" w:rsidRPr="00B81ABF" w:rsidRDefault="004E3164" w:rsidP="00F36C32">
            <w:pPr>
              <w:pStyle w:val="22"/>
              <w:rPr>
                <w:bCs/>
              </w:rPr>
            </w:pPr>
            <w:r w:rsidRPr="00B81ABF">
              <w:rPr>
                <w:bCs/>
              </w:rPr>
              <w:t>4241,78</w:t>
            </w:r>
          </w:p>
        </w:tc>
        <w:tc>
          <w:tcPr>
            <w:tcW w:w="1583" w:type="dxa"/>
            <w:tcBorders>
              <w:top w:val="nil"/>
              <w:left w:val="nil"/>
              <w:bottom w:val="single" w:sz="4" w:space="0" w:color="auto"/>
              <w:right w:val="single" w:sz="4" w:space="0" w:color="auto"/>
            </w:tcBorders>
            <w:noWrap/>
            <w:vAlign w:val="bottom"/>
          </w:tcPr>
          <w:p w:rsidR="004E3164" w:rsidRPr="00B81ABF" w:rsidRDefault="004E3164" w:rsidP="00F36C32">
            <w:pPr>
              <w:pStyle w:val="22"/>
              <w:rPr>
                <w:bCs/>
              </w:rPr>
            </w:pPr>
            <w:r w:rsidRPr="00B81ABF">
              <w:rPr>
                <w:bCs/>
              </w:rPr>
              <w:t>1413,13</w:t>
            </w:r>
          </w:p>
        </w:tc>
        <w:tc>
          <w:tcPr>
            <w:tcW w:w="1583" w:type="dxa"/>
            <w:tcBorders>
              <w:top w:val="nil"/>
              <w:left w:val="nil"/>
              <w:bottom w:val="single" w:sz="4" w:space="0" w:color="auto"/>
              <w:right w:val="single" w:sz="8" w:space="0" w:color="auto"/>
            </w:tcBorders>
            <w:noWrap/>
            <w:vAlign w:val="bottom"/>
          </w:tcPr>
          <w:p w:rsidR="004E3164" w:rsidRPr="00B81ABF" w:rsidRDefault="004E3164" w:rsidP="00F36C32">
            <w:pPr>
              <w:pStyle w:val="22"/>
              <w:rPr>
                <w:bCs/>
              </w:rPr>
            </w:pPr>
            <w:r w:rsidRPr="00B81ABF">
              <w:rPr>
                <w:bCs/>
              </w:rPr>
              <w:t>5654,91</w:t>
            </w:r>
          </w:p>
        </w:tc>
      </w:tr>
      <w:tr w:rsidR="004E3164" w:rsidRPr="00B81ABF" w:rsidTr="00F36C32">
        <w:trPr>
          <w:trHeight w:val="312"/>
        </w:trPr>
        <w:tc>
          <w:tcPr>
            <w:tcW w:w="4728" w:type="dxa"/>
            <w:tcBorders>
              <w:top w:val="nil"/>
              <w:left w:val="single" w:sz="8" w:space="0" w:color="auto"/>
              <w:bottom w:val="single" w:sz="4" w:space="0" w:color="auto"/>
              <w:right w:val="single" w:sz="4" w:space="0" w:color="auto"/>
            </w:tcBorders>
            <w:noWrap/>
            <w:vAlign w:val="bottom"/>
          </w:tcPr>
          <w:p w:rsidR="004E3164" w:rsidRPr="00B81ABF" w:rsidRDefault="00F36C32" w:rsidP="00F36C32">
            <w:pPr>
              <w:pStyle w:val="22"/>
            </w:pPr>
            <w:r w:rsidRPr="00B81ABF">
              <w:t>К</w:t>
            </w:r>
            <w:r w:rsidR="004E3164" w:rsidRPr="00B81ABF">
              <w:t>апітальні</w:t>
            </w:r>
            <w:r>
              <w:t xml:space="preserve"> </w:t>
            </w:r>
            <w:r w:rsidR="004E3164" w:rsidRPr="00B81ABF">
              <w:t>інвестиції в основні</w:t>
            </w:r>
            <w:r>
              <w:t xml:space="preserve"> </w:t>
            </w:r>
            <w:r w:rsidR="004E3164" w:rsidRPr="00B81ABF">
              <w:t>фонди</w:t>
            </w:r>
          </w:p>
        </w:tc>
        <w:tc>
          <w:tcPr>
            <w:tcW w:w="1583" w:type="dxa"/>
            <w:tcBorders>
              <w:top w:val="nil"/>
              <w:left w:val="nil"/>
              <w:bottom w:val="single" w:sz="4" w:space="0" w:color="auto"/>
              <w:right w:val="single" w:sz="4" w:space="0" w:color="auto"/>
            </w:tcBorders>
            <w:noWrap/>
            <w:vAlign w:val="bottom"/>
          </w:tcPr>
          <w:p w:rsidR="004E3164" w:rsidRPr="00B81ABF" w:rsidRDefault="004E3164" w:rsidP="00F36C32">
            <w:pPr>
              <w:pStyle w:val="22"/>
            </w:pPr>
            <w:r w:rsidRPr="00B81ABF">
              <w:t>4241,78</w:t>
            </w:r>
          </w:p>
        </w:tc>
        <w:tc>
          <w:tcPr>
            <w:tcW w:w="1583" w:type="dxa"/>
            <w:tcBorders>
              <w:top w:val="nil"/>
              <w:left w:val="nil"/>
              <w:bottom w:val="single" w:sz="4" w:space="0" w:color="auto"/>
              <w:right w:val="single" w:sz="4" w:space="0" w:color="auto"/>
            </w:tcBorders>
            <w:noWrap/>
            <w:vAlign w:val="bottom"/>
          </w:tcPr>
          <w:p w:rsidR="004E3164" w:rsidRPr="00B81ABF" w:rsidRDefault="00B81ABF" w:rsidP="00F36C32">
            <w:pPr>
              <w:pStyle w:val="22"/>
            </w:pPr>
            <w:r w:rsidRPr="00B81ABF">
              <w:t xml:space="preserve"> </w:t>
            </w:r>
          </w:p>
        </w:tc>
        <w:tc>
          <w:tcPr>
            <w:tcW w:w="1583" w:type="dxa"/>
            <w:tcBorders>
              <w:top w:val="nil"/>
              <w:left w:val="nil"/>
              <w:bottom w:val="single" w:sz="4" w:space="0" w:color="auto"/>
              <w:right w:val="single" w:sz="8" w:space="0" w:color="auto"/>
            </w:tcBorders>
            <w:noWrap/>
            <w:vAlign w:val="bottom"/>
          </w:tcPr>
          <w:p w:rsidR="004E3164" w:rsidRPr="00B81ABF" w:rsidRDefault="004E3164" w:rsidP="00F36C32">
            <w:pPr>
              <w:pStyle w:val="22"/>
            </w:pPr>
            <w:r w:rsidRPr="00B81ABF">
              <w:t>4241,78</w:t>
            </w:r>
          </w:p>
        </w:tc>
      </w:tr>
      <w:tr w:rsidR="004E3164" w:rsidRPr="00B81ABF" w:rsidTr="00F36C32">
        <w:trPr>
          <w:trHeight w:val="312"/>
        </w:trPr>
        <w:tc>
          <w:tcPr>
            <w:tcW w:w="4728" w:type="dxa"/>
            <w:tcBorders>
              <w:top w:val="nil"/>
              <w:left w:val="single" w:sz="8" w:space="0" w:color="auto"/>
              <w:bottom w:val="single" w:sz="4" w:space="0" w:color="auto"/>
              <w:right w:val="single" w:sz="4" w:space="0" w:color="auto"/>
            </w:tcBorders>
            <w:noWrap/>
            <w:vAlign w:val="bottom"/>
          </w:tcPr>
          <w:p w:rsidR="004E3164" w:rsidRPr="00B81ABF" w:rsidRDefault="00F36C32" w:rsidP="00F36C32">
            <w:pPr>
              <w:pStyle w:val="22"/>
            </w:pPr>
            <w:r w:rsidRPr="00B81ABF">
              <w:t>М</w:t>
            </w:r>
            <w:r w:rsidR="004E3164" w:rsidRPr="00B81ABF">
              <w:t>обілізація</w:t>
            </w:r>
            <w:r>
              <w:t xml:space="preserve"> </w:t>
            </w:r>
            <w:r w:rsidR="004E3164" w:rsidRPr="00B81ABF">
              <w:t>оборотних</w:t>
            </w:r>
            <w:r>
              <w:t xml:space="preserve"> </w:t>
            </w:r>
            <w:r w:rsidR="004E3164" w:rsidRPr="00B81ABF">
              <w:t>активів</w:t>
            </w:r>
          </w:p>
        </w:tc>
        <w:tc>
          <w:tcPr>
            <w:tcW w:w="1583" w:type="dxa"/>
            <w:tcBorders>
              <w:top w:val="nil"/>
              <w:left w:val="nil"/>
              <w:bottom w:val="single" w:sz="4" w:space="0" w:color="auto"/>
              <w:right w:val="single" w:sz="4" w:space="0" w:color="auto"/>
            </w:tcBorders>
            <w:noWrap/>
            <w:vAlign w:val="bottom"/>
          </w:tcPr>
          <w:p w:rsidR="004E3164" w:rsidRPr="00B81ABF" w:rsidRDefault="00B81ABF" w:rsidP="00F36C32">
            <w:pPr>
              <w:pStyle w:val="22"/>
            </w:pPr>
            <w:r w:rsidRPr="00B81ABF">
              <w:t xml:space="preserve"> </w:t>
            </w:r>
          </w:p>
        </w:tc>
        <w:tc>
          <w:tcPr>
            <w:tcW w:w="1583" w:type="dxa"/>
            <w:tcBorders>
              <w:top w:val="nil"/>
              <w:left w:val="nil"/>
              <w:bottom w:val="single" w:sz="4" w:space="0" w:color="auto"/>
              <w:right w:val="single" w:sz="4" w:space="0" w:color="auto"/>
            </w:tcBorders>
            <w:noWrap/>
            <w:vAlign w:val="bottom"/>
          </w:tcPr>
          <w:p w:rsidR="004E3164" w:rsidRPr="00B81ABF" w:rsidRDefault="004E3164" w:rsidP="00F36C32">
            <w:pPr>
              <w:pStyle w:val="22"/>
            </w:pPr>
            <w:r w:rsidRPr="00B81ABF">
              <w:t>1160,88</w:t>
            </w:r>
          </w:p>
        </w:tc>
        <w:tc>
          <w:tcPr>
            <w:tcW w:w="1583" w:type="dxa"/>
            <w:tcBorders>
              <w:top w:val="nil"/>
              <w:left w:val="nil"/>
              <w:bottom w:val="single" w:sz="4" w:space="0" w:color="auto"/>
              <w:right w:val="single" w:sz="8" w:space="0" w:color="auto"/>
            </w:tcBorders>
            <w:noWrap/>
            <w:vAlign w:val="bottom"/>
          </w:tcPr>
          <w:p w:rsidR="004E3164" w:rsidRPr="00B81ABF" w:rsidRDefault="004E3164" w:rsidP="00F36C32">
            <w:pPr>
              <w:pStyle w:val="22"/>
            </w:pPr>
            <w:r w:rsidRPr="00B81ABF">
              <w:t>1160,88</w:t>
            </w:r>
          </w:p>
        </w:tc>
      </w:tr>
      <w:tr w:rsidR="004E3164" w:rsidRPr="00B81ABF" w:rsidTr="00F36C32">
        <w:trPr>
          <w:trHeight w:val="312"/>
        </w:trPr>
        <w:tc>
          <w:tcPr>
            <w:tcW w:w="4728" w:type="dxa"/>
            <w:tcBorders>
              <w:top w:val="nil"/>
              <w:left w:val="single" w:sz="8" w:space="0" w:color="auto"/>
              <w:bottom w:val="single" w:sz="4" w:space="0" w:color="auto"/>
              <w:right w:val="single" w:sz="4" w:space="0" w:color="auto"/>
            </w:tcBorders>
            <w:noWrap/>
            <w:vAlign w:val="bottom"/>
          </w:tcPr>
          <w:p w:rsidR="004E3164" w:rsidRPr="00B81ABF" w:rsidRDefault="00F36C32" w:rsidP="00F36C32">
            <w:pPr>
              <w:pStyle w:val="22"/>
            </w:pPr>
            <w:r w:rsidRPr="00B81ABF">
              <w:t>Ф</w:t>
            </w:r>
            <w:r w:rsidR="004E3164" w:rsidRPr="00B81ABF">
              <w:t>інансові</w:t>
            </w:r>
            <w:r>
              <w:t xml:space="preserve"> </w:t>
            </w:r>
            <w:r w:rsidR="004E3164" w:rsidRPr="00B81ABF">
              <w:t>інвестиції:</w:t>
            </w:r>
          </w:p>
        </w:tc>
        <w:tc>
          <w:tcPr>
            <w:tcW w:w="1583" w:type="dxa"/>
            <w:tcBorders>
              <w:top w:val="nil"/>
              <w:left w:val="nil"/>
              <w:bottom w:val="single" w:sz="4" w:space="0" w:color="auto"/>
              <w:right w:val="single" w:sz="4" w:space="0" w:color="auto"/>
            </w:tcBorders>
            <w:noWrap/>
            <w:vAlign w:val="bottom"/>
          </w:tcPr>
          <w:p w:rsidR="004E3164" w:rsidRPr="00B81ABF" w:rsidRDefault="00B81ABF" w:rsidP="00F36C32">
            <w:pPr>
              <w:pStyle w:val="22"/>
            </w:pPr>
            <w:r w:rsidRPr="00B81ABF">
              <w:t xml:space="preserve"> </w:t>
            </w:r>
          </w:p>
        </w:tc>
        <w:tc>
          <w:tcPr>
            <w:tcW w:w="1583" w:type="dxa"/>
            <w:tcBorders>
              <w:top w:val="nil"/>
              <w:left w:val="nil"/>
              <w:bottom w:val="single" w:sz="4" w:space="0" w:color="auto"/>
              <w:right w:val="single" w:sz="4" w:space="0" w:color="auto"/>
            </w:tcBorders>
            <w:noWrap/>
            <w:vAlign w:val="bottom"/>
          </w:tcPr>
          <w:p w:rsidR="004E3164" w:rsidRPr="00B81ABF" w:rsidRDefault="00B81ABF" w:rsidP="00F36C32">
            <w:pPr>
              <w:pStyle w:val="22"/>
            </w:pPr>
            <w:r w:rsidRPr="00B81ABF">
              <w:t xml:space="preserve"> </w:t>
            </w:r>
          </w:p>
        </w:tc>
        <w:tc>
          <w:tcPr>
            <w:tcW w:w="1583" w:type="dxa"/>
            <w:tcBorders>
              <w:top w:val="nil"/>
              <w:left w:val="nil"/>
              <w:bottom w:val="single" w:sz="4" w:space="0" w:color="auto"/>
              <w:right w:val="single" w:sz="8" w:space="0" w:color="auto"/>
            </w:tcBorders>
            <w:noWrap/>
            <w:vAlign w:val="bottom"/>
          </w:tcPr>
          <w:p w:rsidR="004E3164" w:rsidRPr="00B81ABF" w:rsidRDefault="00B81ABF" w:rsidP="00F36C32">
            <w:pPr>
              <w:pStyle w:val="22"/>
            </w:pPr>
            <w:r w:rsidRPr="00B81ABF">
              <w:t xml:space="preserve"> </w:t>
            </w:r>
          </w:p>
        </w:tc>
      </w:tr>
      <w:tr w:rsidR="004E3164" w:rsidRPr="00B81ABF" w:rsidTr="00F36C32">
        <w:trPr>
          <w:trHeight w:val="312"/>
        </w:trPr>
        <w:tc>
          <w:tcPr>
            <w:tcW w:w="4728" w:type="dxa"/>
            <w:tcBorders>
              <w:top w:val="nil"/>
              <w:left w:val="single" w:sz="8" w:space="0" w:color="auto"/>
              <w:bottom w:val="single" w:sz="4" w:space="0" w:color="auto"/>
              <w:right w:val="single" w:sz="4" w:space="0" w:color="auto"/>
            </w:tcBorders>
            <w:noWrap/>
            <w:vAlign w:val="bottom"/>
          </w:tcPr>
          <w:p w:rsidR="004E3164" w:rsidRPr="00B81ABF" w:rsidRDefault="004E3164" w:rsidP="00F36C32">
            <w:pPr>
              <w:pStyle w:val="22"/>
            </w:pPr>
            <w:r w:rsidRPr="00B81ABF">
              <w:t>поточні</w:t>
            </w:r>
          </w:p>
        </w:tc>
        <w:tc>
          <w:tcPr>
            <w:tcW w:w="1583" w:type="dxa"/>
            <w:tcBorders>
              <w:top w:val="nil"/>
              <w:left w:val="nil"/>
              <w:bottom w:val="single" w:sz="4" w:space="0" w:color="auto"/>
              <w:right w:val="single" w:sz="4" w:space="0" w:color="auto"/>
            </w:tcBorders>
            <w:noWrap/>
            <w:vAlign w:val="bottom"/>
          </w:tcPr>
          <w:p w:rsidR="004E3164" w:rsidRPr="00B81ABF" w:rsidRDefault="00B81ABF" w:rsidP="00F36C32">
            <w:pPr>
              <w:pStyle w:val="22"/>
            </w:pPr>
            <w:r w:rsidRPr="00B81ABF">
              <w:t xml:space="preserve"> </w:t>
            </w:r>
          </w:p>
        </w:tc>
        <w:tc>
          <w:tcPr>
            <w:tcW w:w="1583" w:type="dxa"/>
            <w:tcBorders>
              <w:top w:val="nil"/>
              <w:left w:val="nil"/>
              <w:bottom w:val="single" w:sz="4" w:space="0" w:color="auto"/>
              <w:right w:val="single" w:sz="4" w:space="0" w:color="auto"/>
            </w:tcBorders>
            <w:noWrap/>
            <w:vAlign w:val="bottom"/>
          </w:tcPr>
          <w:p w:rsidR="004E3164" w:rsidRPr="00B81ABF" w:rsidRDefault="00B81ABF" w:rsidP="00F36C32">
            <w:pPr>
              <w:pStyle w:val="22"/>
            </w:pPr>
            <w:r w:rsidRPr="00B81ABF">
              <w:t xml:space="preserve"> </w:t>
            </w:r>
          </w:p>
        </w:tc>
        <w:tc>
          <w:tcPr>
            <w:tcW w:w="1583" w:type="dxa"/>
            <w:tcBorders>
              <w:top w:val="nil"/>
              <w:left w:val="nil"/>
              <w:bottom w:val="single" w:sz="4" w:space="0" w:color="auto"/>
              <w:right w:val="single" w:sz="8" w:space="0" w:color="auto"/>
            </w:tcBorders>
            <w:noWrap/>
            <w:vAlign w:val="bottom"/>
          </w:tcPr>
          <w:p w:rsidR="004E3164" w:rsidRPr="00B81ABF" w:rsidRDefault="00B81ABF" w:rsidP="00F36C32">
            <w:pPr>
              <w:pStyle w:val="22"/>
            </w:pPr>
            <w:r w:rsidRPr="00B81ABF">
              <w:t xml:space="preserve"> </w:t>
            </w:r>
          </w:p>
        </w:tc>
      </w:tr>
      <w:tr w:rsidR="004E3164" w:rsidRPr="00B81ABF" w:rsidTr="00F36C32">
        <w:trPr>
          <w:trHeight w:val="312"/>
        </w:trPr>
        <w:tc>
          <w:tcPr>
            <w:tcW w:w="4728" w:type="dxa"/>
            <w:tcBorders>
              <w:top w:val="nil"/>
              <w:left w:val="single" w:sz="8" w:space="0" w:color="auto"/>
              <w:bottom w:val="single" w:sz="4" w:space="0" w:color="auto"/>
              <w:right w:val="single" w:sz="4" w:space="0" w:color="auto"/>
            </w:tcBorders>
            <w:noWrap/>
            <w:vAlign w:val="bottom"/>
          </w:tcPr>
          <w:p w:rsidR="004E3164" w:rsidRPr="00B81ABF" w:rsidRDefault="004E3164" w:rsidP="00F36C32">
            <w:pPr>
              <w:pStyle w:val="22"/>
            </w:pPr>
            <w:r w:rsidRPr="00B81ABF">
              <w:t>довгострокові</w:t>
            </w:r>
          </w:p>
        </w:tc>
        <w:tc>
          <w:tcPr>
            <w:tcW w:w="1583" w:type="dxa"/>
            <w:tcBorders>
              <w:top w:val="nil"/>
              <w:left w:val="nil"/>
              <w:bottom w:val="single" w:sz="4" w:space="0" w:color="auto"/>
              <w:right w:val="single" w:sz="4" w:space="0" w:color="auto"/>
            </w:tcBorders>
            <w:noWrap/>
            <w:vAlign w:val="bottom"/>
          </w:tcPr>
          <w:p w:rsidR="004E3164" w:rsidRPr="00B81ABF" w:rsidRDefault="00B81ABF" w:rsidP="00F36C32">
            <w:pPr>
              <w:pStyle w:val="22"/>
            </w:pPr>
            <w:r w:rsidRPr="00B81ABF">
              <w:t xml:space="preserve"> </w:t>
            </w:r>
          </w:p>
        </w:tc>
        <w:tc>
          <w:tcPr>
            <w:tcW w:w="1583" w:type="dxa"/>
            <w:tcBorders>
              <w:top w:val="nil"/>
              <w:left w:val="nil"/>
              <w:bottom w:val="single" w:sz="4" w:space="0" w:color="auto"/>
              <w:right w:val="single" w:sz="4" w:space="0" w:color="auto"/>
            </w:tcBorders>
            <w:noWrap/>
            <w:vAlign w:val="bottom"/>
          </w:tcPr>
          <w:p w:rsidR="004E3164" w:rsidRPr="00B81ABF" w:rsidRDefault="00B81ABF" w:rsidP="00F36C32">
            <w:pPr>
              <w:pStyle w:val="22"/>
            </w:pPr>
            <w:r w:rsidRPr="00B81ABF">
              <w:t xml:space="preserve"> </w:t>
            </w:r>
          </w:p>
        </w:tc>
        <w:tc>
          <w:tcPr>
            <w:tcW w:w="1583" w:type="dxa"/>
            <w:tcBorders>
              <w:top w:val="nil"/>
              <w:left w:val="nil"/>
              <w:bottom w:val="single" w:sz="4" w:space="0" w:color="auto"/>
              <w:right w:val="single" w:sz="8" w:space="0" w:color="auto"/>
            </w:tcBorders>
            <w:noWrap/>
            <w:vAlign w:val="bottom"/>
          </w:tcPr>
          <w:p w:rsidR="004E3164" w:rsidRPr="00B81ABF" w:rsidRDefault="00B81ABF" w:rsidP="00F36C32">
            <w:pPr>
              <w:pStyle w:val="22"/>
            </w:pPr>
            <w:r w:rsidRPr="00B81ABF">
              <w:t xml:space="preserve"> </w:t>
            </w:r>
          </w:p>
        </w:tc>
      </w:tr>
      <w:tr w:rsidR="004E3164" w:rsidRPr="00B81ABF" w:rsidTr="00F36C32">
        <w:trPr>
          <w:trHeight w:val="312"/>
        </w:trPr>
        <w:tc>
          <w:tcPr>
            <w:tcW w:w="4728" w:type="dxa"/>
            <w:tcBorders>
              <w:top w:val="nil"/>
              <w:left w:val="single" w:sz="8" w:space="0" w:color="auto"/>
              <w:bottom w:val="single" w:sz="4" w:space="0" w:color="auto"/>
              <w:right w:val="single" w:sz="4" w:space="0" w:color="auto"/>
            </w:tcBorders>
            <w:noWrap/>
            <w:vAlign w:val="bottom"/>
          </w:tcPr>
          <w:p w:rsidR="004E3164" w:rsidRPr="00B81ABF" w:rsidRDefault="00F36C32" w:rsidP="00F36C32">
            <w:pPr>
              <w:pStyle w:val="22"/>
            </w:pPr>
            <w:r w:rsidRPr="00B81ABF">
              <w:t>В</w:t>
            </w:r>
            <w:r w:rsidR="004E3164" w:rsidRPr="00B81ABF">
              <w:t>икуп</w:t>
            </w:r>
            <w:r>
              <w:t xml:space="preserve"> </w:t>
            </w:r>
            <w:r w:rsidR="004E3164" w:rsidRPr="00B81ABF">
              <w:t>акцій</w:t>
            </w:r>
          </w:p>
        </w:tc>
        <w:tc>
          <w:tcPr>
            <w:tcW w:w="1583" w:type="dxa"/>
            <w:tcBorders>
              <w:top w:val="nil"/>
              <w:left w:val="nil"/>
              <w:bottom w:val="single" w:sz="4" w:space="0" w:color="auto"/>
              <w:right w:val="single" w:sz="4" w:space="0" w:color="auto"/>
            </w:tcBorders>
            <w:noWrap/>
            <w:vAlign w:val="bottom"/>
          </w:tcPr>
          <w:p w:rsidR="004E3164" w:rsidRPr="00B81ABF" w:rsidRDefault="00B81ABF" w:rsidP="00F36C32">
            <w:pPr>
              <w:pStyle w:val="22"/>
            </w:pPr>
            <w:r w:rsidRPr="00B81ABF">
              <w:t xml:space="preserve"> </w:t>
            </w:r>
          </w:p>
        </w:tc>
        <w:tc>
          <w:tcPr>
            <w:tcW w:w="1583" w:type="dxa"/>
            <w:tcBorders>
              <w:top w:val="nil"/>
              <w:left w:val="nil"/>
              <w:bottom w:val="single" w:sz="4" w:space="0" w:color="auto"/>
              <w:right w:val="single" w:sz="4" w:space="0" w:color="auto"/>
            </w:tcBorders>
            <w:noWrap/>
            <w:vAlign w:val="bottom"/>
          </w:tcPr>
          <w:p w:rsidR="004E3164" w:rsidRPr="00B81ABF" w:rsidRDefault="00B81ABF" w:rsidP="00F36C32">
            <w:pPr>
              <w:pStyle w:val="22"/>
            </w:pPr>
            <w:r w:rsidRPr="00B81ABF">
              <w:t xml:space="preserve"> </w:t>
            </w:r>
          </w:p>
        </w:tc>
        <w:tc>
          <w:tcPr>
            <w:tcW w:w="1583" w:type="dxa"/>
            <w:tcBorders>
              <w:top w:val="nil"/>
              <w:left w:val="nil"/>
              <w:bottom w:val="single" w:sz="4" w:space="0" w:color="auto"/>
              <w:right w:val="single" w:sz="8" w:space="0" w:color="auto"/>
            </w:tcBorders>
            <w:noWrap/>
            <w:vAlign w:val="bottom"/>
          </w:tcPr>
          <w:p w:rsidR="004E3164" w:rsidRPr="00B81ABF" w:rsidRDefault="00B81ABF" w:rsidP="00F36C32">
            <w:pPr>
              <w:pStyle w:val="22"/>
            </w:pPr>
            <w:r w:rsidRPr="00B81ABF">
              <w:t xml:space="preserve"> </w:t>
            </w:r>
          </w:p>
        </w:tc>
      </w:tr>
      <w:tr w:rsidR="004E3164" w:rsidRPr="00B81ABF" w:rsidTr="00F36C32">
        <w:trPr>
          <w:trHeight w:val="312"/>
        </w:trPr>
        <w:tc>
          <w:tcPr>
            <w:tcW w:w="4728" w:type="dxa"/>
            <w:tcBorders>
              <w:top w:val="nil"/>
              <w:left w:val="single" w:sz="8" w:space="0" w:color="auto"/>
              <w:bottom w:val="single" w:sz="4" w:space="0" w:color="auto"/>
              <w:right w:val="single" w:sz="4" w:space="0" w:color="auto"/>
            </w:tcBorders>
            <w:noWrap/>
            <w:vAlign w:val="bottom"/>
          </w:tcPr>
          <w:p w:rsidR="004E3164" w:rsidRPr="00B81ABF" w:rsidRDefault="00F36C32" w:rsidP="00F36C32">
            <w:pPr>
              <w:pStyle w:val="22"/>
            </w:pPr>
            <w:r w:rsidRPr="00B81ABF">
              <w:t>П</w:t>
            </w:r>
            <w:r w:rsidR="004E3164" w:rsidRPr="00B81ABF">
              <w:t>огашення</w:t>
            </w:r>
            <w:r>
              <w:t xml:space="preserve"> </w:t>
            </w:r>
            <w:r w:rsidR="004E3164" w:rsidRPr="00B81ABF">
              <w:t>кредитів:</w:t>
            </w:r>
          </w:p>
        </w:tc>
        <w:tc>
          <w:tcPr>
            <w:tcW w:w="1583" w:type="dxa"/>
            <w:tcBorders>
              <w:top w:val="nil"/>
              <w:left w:val="nil"/>
              <w:bottom w:val="single" w:sz="4" w:space="0" w:color="auto"/>
              <w:right w:val="single" w:sz="4" w:space="0" w:color="auto"/>
            </w:tcBorders>
            <w:noWrap/>
            <w:vAlign w:val="bottom"/>
          </w:tcPr>
          <w:p w:rsidR="004E3164" w:rsidRPr="00B81ABF" w:rsidRDefault="00B81ABF" w:rsidP="00F36C32">
            <w:pPr>
              <w:pStyle w:val="22"/>
            </w:pPr>
            <w:r w:rsidRPr="00B81ABF">
              <w:t xml:space="preserve"> </w:t>
            </w:r>
          </w:p>
        </w:tc>
        <w:tc>
          <w:tcPr>
            <w:tcW w:w="1583" w:type="dxa"/>
            <w:tcBorders>
              <w:top w:val="nil"/>
              <w:left w:val="nil"/>
              <w:bottom w:val="single" w:sz="4" w:space="0" w:color="auto"/>
              <w:right w:val="single" w:sz="4" w:space="0" w:color="auto"/>
            </w:tcBorders>
            <w:noWrap/>
            <w:vAlign w:val="bottom"/>
          </w:tcPr>
          <w:p w:rsidR="004E3164" w:rsidRPr="00B81ABF" w:rsidRDefault="00B81ABF" w:rsidP="00F36C32">
            <w:pPr>
              <w:pStyle w:val="22"/>
            </w:pPr>
            <w:r w:rsidRPr="00B81ABF">
              <w:t xml:space="preserve"> </w:t>
            </w:r>
          </w:p>
        </w:tc>
        <w:tc>
          <w:tcPr>
            <w:tcW w:w="1583" w:type="dxa"/>
            <w:tcBorders>
              <w:top w:val="nil"/>
              <w:left w:val="nil"/>
              <w:bottom w:val="single" w:sz="4" w:space="0" w:color="auto"/>
              <w:right w:val="single" w:sz="8" w:space="0" w:color="auto"/>
            </w:tcBorders>
            <w:noWrap/>
            <w:vAlign w:val="bottom"/>
          </w:tcPr>
          <w:p w:rsidR="004E3164" w:rsidRPr="00B81ABF" w:rsidRDefault="00B81ABF" w:rsidP="00F36C32">
            <w:pPr>
              <w:pStyle w:val="22"/>
            </w:pPr>
            <w:r w:rsidRPr="00B81ABF">
              <w:t xml:space="preserve"> </w:t>
            </w:r>
          </w:p>
        </w:tc>
      </w:tr>
      <w:tr w:rsidR="004E3164" w:rsidRPr="00B81ABF" w:rsidTr="00F36C32">
        <w:trPr>
          <w:trHeight w:val="312"/>
        </w:trPr>
        <w:tc>
          <w:tcPr>
            <w:tcW w:w="4728" w:type="dxa"/>
            <w:tcBorders>
              <w:top w:val="nil"/>
              <w:left w:val="single" w:sz="8" w:space="0" w:color="auto"/>
              <w:bottom w:val="single" w:sz="4" w:space="0" w:color="auto"/>
              <w:right w:val="single" w:sz="4" w:space="0" w:color="auto"/>
            </w:tcBorders>
            <w:noWrap/>
            <w:vAlign w:val="bottom"/>
          </w:tcPr>
          <w:p w:rsidR="004E3164" w:rsidRPr="00B81ABF" w:rsidRDefault="004E3164" w:rsidP="00F36C32">
            <w:pPr>
              <w:pStyle w:val="22"/>
            </w:pPr>
            <w:r w:rsidRPr="00B81ABF">
              <w:t>короткострокових</w:t>
            </w:r>
          </w:p>
        </w:tc>
        <w:tc>
          <w:tcPr>
            <w:tcW w:w="1583" w:type="dxa"/>
            <w:tcBorders>
              <w:top w:val="nil"/>
              <w:left w:val="nil"/>
              <w:bottom w:val="single" w:sz="4" w:space="0" w:color="auto"/>
              <w:right w:val="single" w:sz="4" w:space="0" w:color="auto"/>
            </w:tcBorders>
            <w:noWrap/>
            <w:vAlign w:val="bottom"/>
          </w:tcPr>
          <w:p w:rsidR="004E3164" w:rsidRPr="00B81ABF" w:rsidRDefault="00B81ABF" w:rsidP="00F36C32">
            <w:pPr>
              <w:pStyle w:val="22"/>
            </w:pPr>
            <w:r w:rsidRPr="00B81ABF">
              <w:t xml:space="preserve"> </w:t>
            </w:r>
          </w:p>
        </w:tc>
        <w:tc>
          <w:tcPr>
            <w:tcW w:w="1583" w:type="dxa"/>
            <w:tcBorders>
              <w:top w:val="nil"/>
              <w:left w:val="nil"/>
              <w:bottom w:val="single" w:sz="4" w:space="0" w:color="auto"/>
              <w:right w:val="single" w:sz="4" w:space="0" w:color="auto"/>
            </w:tcBorders>
            <w:noWrap/>
            <w:vAlign w:val="bottom"/>
          </w:tcPr>
          <w:p w:rsidR="004E3164" w:rsidRPr="00B81ABF" w:rsidRDefault="004E3164" w:rsidP="00F36C32">
            <w:pPr>
              <w:pStyle w:val="22"/>
            </w:pPr>
            <w:r w:rsidRPr="00B81ABF">
              <w:t>84,51</w:t>
            </w:r>
          </w:p>
        </w:tc>
        <w:tc>
          <w:tcPr>
            <w:tcW w:w="1583" w:type="dxa"/>
            <w:tcBorders>
              <w:top w:val="nil"/>
              <w:left w:val="nil"/>
              <w:bottom w:val="single" w:sz="4" w:space="0" w:color="auto"/>
              <w:right w:val="single" w:sz="8" w:space="0" w:color="auto"/>
            </w:tcBorders>
            <w:noWrap/>
            <w:vAlign w:val="bottom"/>
          </w:tcPr>
          <w:p w:rsidR="004E3164" w:rsidRPr="00B81ABF" w:rsidRDefault="004E3164" w:rsidP="00F36C32">
            <w:pPr>
              <w:pStyle w:val="22"/>
            </w:pPr>
            <w:r w:rsidRPr="00B81ABF">
              <w:t>84,51</w:t>
            </w:r>
          </w:p>
        </w:tc>
      </w:tr>
      <w:tr w:rsidR="004E3164" w:rsidRPr="00B81ABF" w:rsidTr="00F36C32">
        <w:trPr>
          <w:trHeight w:val="312"/>
        </w:trPr>
        <w:tc>
          <w:tcPr>
            <w:tcW w:w="4728" w:type="dxa"/>
            <w:tcBorders>
              <w:top w:val="nil"/>
              <w:left w:val="single" w:sz="8" w:space="0" w:color="auto"/>
              <w:bottom w:val="single" w:sz="4" w:space="0" w:color="auto"/>
              <w:right w:val="single" w:sz="4" w:space="0" w:color="auto"/>
            </w:tcBorders>
            <w:noWrap/>
            <w:vAlign w:val="bottom"/>
          </w:tcPr>
          <w:p w:rsidR="004E3164" w:rsidRPr="00B81ABF" w:rsidRDefault="004E3164" w:rsidP="00F36C32">
            <w:pPr>
              <w:pStyle w:val="22"/>
            </w:pPr>
            <w:r w:rsidRPr="00B81ABF">
              <w:t>довгострокових</w:t>
            </w:r>
          </w:p>
        </w:tc>
        <w:tc>
          <w:tcPr>
            <w:tcW w:w="1583" w:type="dxa"/>
            <w:tcBorders>
              <w:top w:val="nil"/>
              <w:left w:val="nil"/>
              <w:bottom w:val="single" w:sz="4" w:space="0" w:color="auto"/>
              <w:right w:val="single" w:sz="4" w:space="0" w:color="auto"/>
            </w:tcBorders>
            <w:noWrap/>
            <w:vAlign w:val="bottom"/>
          </w:tcPr>
          <w:p w:rsidR="004E3164" w:rsidRPr="00B81ABF" w:rsidRDefault="00B81ABF" w:rsidP="00F36C32">
            <w:pPr>
              <w:pStyle w:val="22"/>
            </w:pPr>
            <w:r w:rsidRPr="00B81ABF">
              <w:t xml:space="preserve"> </w:t>
            </w:r>
          </w:p>
        </w:tc>
        <w:tc>
          <w:tcPr>
            <w:tcW w:w="1583" w:type="dxa"/>
            <w:tcBorders>
              <w:top w:val="nil"/>
              <w:left w:val="nil"/>
              <w:bottom w:val="single" w:sz="4" w:space="0" w:color="auto"/>
              <w:right w:val="single" w:sz="4" w:space="0" w:color="auto"/>
            </w:tcBorders>
            <w:noWrap/>
            <w:vAlign w:val="bottom"/>
          </w:tcPr>
          <w:p w:rsidR="004E3164" w:rsidRPr="00B81ABF" w:rsidRDefault="00B81ABF" w:rsidP="00F36C32">
            <w:pPr>
              <w:pStyle w:val="22"/>
            </w:pPr>
            <w:r w:rsidRPr="00B81ABF">
              <w:t xml:space="preserve"> </w:t>
            </w:r>
          </w:p>
        </w:tc>
        <w:tc>
          <w:tcPr>
            <w:tcW w:w="1583" w:type="dxa"/>
            <w:tcBorders>
              <w:top w:val="nil"/>
              <w:left w:val="nil"/>
              <w:bottom w:val="single" w:sz="4" w:space="0" w:color="auto"/>
              <w:right w:val="single" w:sz="8" w:space="0" w:color="auto"/>
            </w:tcBorders>
            <w:noWrap/>
            <w:vAlign w:val="bottom"/>
          </w:tcPr>
          <w:p w:rsidR="004E3164" w:rsidRPr="00B81ABF" w:rsidRDefault="00B81ABF" w:rsidP="00F36C32">
            <w:pPr>
              <w:pStyle w:val="22"/>
            </w:pPr>
            <w:r w:rsidRPr="00B81ABF">
              <w:t xml:space="preserve"> </w:t>
            </w:r>
          </w:p>
        </w:tc>
      </w:tr>
      <w:tr w:rsidR="004E3164" w:rsidRPr="00B81ABF" w:rsidTr="00F36C32">
        <w:trPr>
          <w:trHeight w:val="312"/>
        </w:trPr>
        <w:tc>
          <w:tcPr>
            <w:tcW w:w="4728" w:type="dxa"/>
            <w:tcBorders>
              <w:top w:val="nil"/>
              <w:left w:val="single" w:sz="8" w:space="0" w:color="auto"/>
              <w:bottom w:val="single" w:sz="4" w:space="0" w:color="auto"/>
              <w:right w:val="single" w:sz="4" w:space="0" w:color="auto"/>
            </w:tcBorders>
            <w:noWrap/>
            <w:vAlign w:val="bottom"/>
          </w:tcPr>
          <w:p w:rsidR="004E3164" w:rsidRPr="00B81ABF" w:rsidRDefault="00F36C32" w:rsidP="00F36C32">
            <w:pPr>
              <w:pStyle w:val="22"/>
            </w:pPr>
            <w:r w:rsidRPr="00B81ABF">
              <w:t>С</w:t>
            </w:r>
            <w:r w:rsidR="004E3164" w:rsidRPr="00B81ABF">
              <w:t>плата</w:t>
            </w:r>
            <w:r>
              <w:t xml:space="preserve"> </w:t>
            </w:r>
            <w:r w:rsidR="004E3164" w:rsidRPr="00B81ABF">
              <w:t>відсотків за користування кредитами:</w:t>
            </w:r>
          </w:p>
        </w:tc>
        <w:tc>
          <w:tcPr>
            <w:tcW w:w="1583" w:type="dxa"/>
            <w:tcBorders>
              <w:top w:val="nil"/>
              <w:left w:val="nil"/>
              <w:bottom w:val="single" w:sz="4" w:space="0" w:color="auto"/>
              <w:right w:val="single" w:sz="4" w:space="0" w:color="auto"/>
            </w:tcBorders>
            <w:noWrap/>
            <w:vAlign w:val="bottom"/>
          </w:tcPr>
          <w:p w:rsidR="004E3164" w:rsidRPr="00B81ABF" w:rsidRDefault="00B81ABF" w:rsidP="00F36C32">
            <w:pPr>
              <w:pStyle w:val="22"/>
            </w:pPr>
            <w:r w:rsidRPr="00B81ABF">
              <w:t xml:space="preserve"> </w:t>
            </w:r>
          </w:p>
        </w:tc>
        <w:tc>
          <w:tcPr>
            <w:tcW w:w="1583" w:type="dxa"/>
            <w:tcBorders>
              <w:top w:val="nil"/>
              <w:left w:val="nil"/>
              <w:bottom w:val="single" w:sz="4" w:space="0" w:color="auto"/>
              <w:right w:val="single" w:sz="4" w:space="0" w:color="auto"/>
            </w:tcBorders>
            <w:noWrap/>
            <w:vAlign w:val="bottom"/>
          </w:tcPr>
          <w:p w:rsidR="004E3164" w:rsidRPr="00B81ABF" w:rsidRDefault="00B81ABF" w:rsidP="00F36C32">
            <w:pPr>
              <w:pStyle w:val="22"/>
            </w:pPr>
            <w:r w:rsidRPr="00B81ABF">
              <w:t xml:space="preserve"> </w:t>
            </w:r>
          </w:p>
        </w:tc>
        <w:tc>
          <w:tcPr>
            <w:tcW w:w="1583" w:type="dxa"/>
            <w:tcBorders>
              <w:top w:val="nil"/>
              <w:left w:val="nil"/>
              <w:bottom w:val="single" w:sz="4" w:space="0" w:color="auto"/>
              <w:right w:val="single" w:sz="8" w:space="0" w:color="auto"/>
            </w:tcBorders>
            <w:noWrap/>
            <w:vAlign w:val="bottom"/>
          </w:tcPr>
          <w:p w:rsidR="004E3164" w:rsidRPr="00B81ABF" w:rsidRDefault="00B81ABF" w:rsidP="00F36C32">
            <w:pPr>
              <w:pStyle w:val="22"/>
            </w:pPr>
            <w:r w:rsidRPr="00B81ABF">
              <w:t xml:space="preserve"> </w:t>
            </w:r>
          </w:p>
        </w:tc>
      </w:tr>
      <w:tr w:rsidR="004E3164" w:rsidRPr="00B81ABF" w:rsidTr="00F36C32">
        <w:trPr>
          <w:trHeight w:val="312"/>
        </w:trPr>
        <w:tc>
          <w:tcPr>
            <w:tcW w:w="4728" w:type="dxa"/>
            <w:tcBorders>
              <w:top w:val="nil"/>
              <w:left w:val="single" w:sz="8" w:space="0" w:color="auto"/>
              <w:bottom w:val="single" w:sz="4" w:space="0" w:color="auto"/>
              <w:right w:val="single" w:sz="4" w:space="0" w:color="auto"/>
            </w:tcBorders>
            <w:noWrap/>
            <w:vAlign w:val="bottom"/>
          </w:tcPr>
          <w:p w:rsidR="004E3164" w:rsidRPr="00B81ABF" w:rsidRDefault="004E3164" w:rsidP="00F36C32">
            <w:pPr>
              <w:pStyle w:val="22"/>
            </w:pPr>
            <w:r w:rsidRPr="00B81ABF">
              <w:t>короткостроковими</w:t>
            </w:r>
          </w:p>
        </w:tc>
        <w:tc>
          <w:tcPr>
            <w:tcW w:w="1583" w:type="dxa"/>
            <w:tcBorders>
              <w:top w:val="nil"/>
              <w:left w:val="nil"/>
              <w:bottom w:val="single" w:sz="4" w:space="0" w:color="auto"/>
              <w:right w:val="single" w:sz="4" w:space="0" w:color="auto"/>
            </w:tcBorders>
            <w:noWrap/>
            <w:vAlign w:val="bottom"/>
          </w:tcPr>
          <w:p w:rsidR="004E3164" w:rsidRPr="00B81ABF" w:rsidRDefault="00B81ABF" w:rsidP="00F36C32">
            <w:pPr>
              <w:pStyle w:val="22"/>
            </w:pPr>
            <w:r w:rsidRPr="00B81ABF">
              <w:t xml:space="preserve"> </w:t>
            </w:r>
          </w:p>
        </w:tc>
        <w:tc>
          <w:tcPr>
            <w:tcW w:w="1583" w:type="dxa"/>
            <w:tcBorders>
              <w:top w:val="nil"/>
              <w:left w:val="nil"/>
              <w:bottom w:val="single" w:sz="4" w:space="0" w:color="auto"/>
              <w:right w:val="single" w:sz="4" w:space="0" w:color="auto"/>
            </w:tcBorders>
            <w:noWrap/>
            <w:vAlign w:val="bottom"/>
          </w:tcPr>
          <w:p w:rsidR="004E3164" w:rsidRPr="00B81ABF" w:rsidRDefault="004E3164" w:rsidP="00F36C32">
            <w:pPr>
              <w:pStyle w:val="22"/>
            </w:pPr>
            <w:r w:rsidRPr="00B81ABF">
              <w:t>32,49</w:t>
            </w:r>
          </w:p>
        </w:tc>
        <w:tc>
          <w:tcPr>
            <w:tcW w:w="1583" w:type="dxa"/>
            <w:tcBorders>
              <w:top w:val="nil"/>
              <w:left w:val="nil"/>
              <w:bottom w:val="single" w:sz="4" w:space="0" w:color="auto"/>
              <w:right w:val="single" w:sz="8" w:space="0" w:color="auto"/>
            </w:tcBorders>
            <w:noWrap/>
            <w:vAlign w:val="bottom"/>
          </w:tcPr>
          <w:p w:rsidR="004E3164" w:rsidRPr="00B81ABF" w:rsidRDefault="004E3164" w:rsidP="00F36C32">
            <w:pPr>
              <w:pStyle w:val="22"/>
            </w:pPr>
            <w:r w:rsidRPr="00B81ABF">
              <w:t>32,49</w:t>
            </w:r>
          </w:p>
        </w:tc>
      </w:tr>
      <w:tr w:rsidR="004E3164" w:rsidRPr="00B81ABF" w:rsidTr="00F36C32">
        <w:trPr>
          <w:trHeight w:val="312"/>
        </w:trPr>
        <w:tc>
          <w:tcPr>
            <w:tcW w:w="4728" w:type="dxa"/>
            <w:tcBorders>
              <w:top w:val="nil"/>
              <w:left w:val="single" w:sz="8" w:space="0" w:color="auto"/>
              <w:bottom w:val="single" w:sz="4" w:space="0" w:color="auto"/>
              <w:right w:val="single" w:sz="4" w:space="0" w:color="auto"/>
            </w:tcBorders>
            <w:noWrap/>
            <w:vAlign w:val="bottom"/>
          </w:tcPr>
          <w:p w:rsidR="004E3164" w:rsidRPr="00B81ABF" w:rsidRDefault="004E3164" w:rsidP="00F36C32">
            <w:pPr>
              <w:pStyle w:val="22"/>
            </w:pPr>
            <w:r w:rsidRPr="00B81ABF">
              <w:t>довгостроковими</w:t>
            </w:r>
          </w:p>
        </w:tc>
        <w:tc>
          <w:tcPr>
            <w:tcW w:w="1583" w:type="dxa"/>
            <w:tcBorders>
              <w:top w:val="nil"/>
              <w:left w:val="nil"/>
              <w:bottom w:val="single" w:sz="4" w:space="0" w:color="auto"/>
              <w:right w:val="single" w:sz="4" w:space="0" w:color="auto"/>
            </w:tcBorders>
            <w:noWrap/>
            <w:vAlign w:val="bottom"/>
          </w:tcPr>
          <w:p w:rsidR="004E3164" w:rsidRPr="00B81ABF" w:rsidRDefault="00B81ABF" w:rsidP="00F36C32">
            <w:pPr>
              <w:pStyle w:val="22"/>
            </w:pPr>
            <w:r w:rsidRPr="00B81ABF">
              <w:t xml:space="preserve"> </w:t>
            </w:r>
          </w:p>
        </w:tc>
        <w:tc>
          <w:tcPr>
            <w:tcW w:w="1583" w:type="dxa"/>
            <w:tcBorders>
              <w:top w:val="nil"/>
              <w:left w:val="nil"/>
              <w:bottom w:val="single" w:sz="4" w:space="0" w:color="auto"/>
              <w:right w:val="single" w:sz="4" w:space="0" w:color="auto"/>
            </w:tcBorders>
            <w:noWrap/>
            <w:vAlign w:val="bottom"/>
          </w:tcPr>
          <w:p w:rsidR="004E3164" w:rsidRPr="00B81ABF" w:rsidRDefault="004E3164" w:rsidP="00F36C32">
            <w:pPr>
              <w:pStyle w:val="22"/>
            </w:pPr>
            <w:r w:rsidRPr="00B81ABF">
              <w:t>135,25</w:t>
            </w:r>
          </w:p>
        </w:tc>
        <w:tc>
          <w:tcPr>
            <w:tcW w:w="1583" w:type="dxa"/>
            <w:tcBorders>
              <w:top w:val="nil"/>
              <w:left w:val="nil"/>
              <w:bottom w:val="single" w:sz="4" w:space="0" w:color="auto"/>
              <w:right w:val="single" w:sz="8" w:space="0" w:color="auto"/>
            </w:tcBorders>
            <w:noWrap/>
            <w:vAlign w:val="bottom"/>
          </w:tcPr>
          <w:p w:rsidR="004E3164" w:rsidRPr="00B81ABF" w:rsidRDefault="004E3164" w:rsidP="00F36C32">
            <w:pPr>
              <w:pStyle w:val="22"/>
            </w:pPr>
            <w:r w:rsidRPr="00B81ABF">
              <w:t>135,25</w:t>
            </w:r>
          </w:p>
        </w:tc>
      </w:tr>
      <w:tr w:rsidR="004E3164" w:rsidRPr="00B81ABF" w:rsidTr="00F36C32">
        <w:trPr>
          <w:trHeight w:val="312"/>
        </w:trPr>
        <w:tc>
          <w:tcPr>
            <w:tcW w:w="4728" w:type="dxa"/>
            <w:tcBorders>
              <w:top w:val="nil"/>
              <w:left w:val="single" w:sz="8" w:space="0" w:color="auto"/>
              <w:bottom w:val="single" w:sz="4" w:space="0" w:color="auto"/>
              <w:right w:val="single" w:sz="4" w:space="0" w:color="auto"/>
            </w:tcBorders>
            <w:noWrap/>
            <w:vAlign w:val="bottom"/>
          </w:tcPr>
          <w:p w:rsidR="004E3164" w:rsidRPr="00B81ABF" w:rsidRDefault="004E3164" w:rsidP="00F36C32">
            <w:pPr>
              <w:pStyle w:val="22"/>
              <w:rPr>
                <w:bCs/>
              </w:rPr>
            </w:pPr>
            <w:r w:rsidRPr="00B81ABF">
              <w:rPr>
                <w:bCs/>
              </w:rPr>
              <w:t>ІІ. Джерела</w:t>
            </w:r>
            <w:r w:rsidR="00F36C32">
              <w:rPr>
                <w:bCs/>
              </w:rPr>
              <w:t xml:space="preserve"> </w:t>
            </w:r>
            <w:r w:rsidRPr="00B81ABF">
              <w:rPr>
                <w:bCs/>
              </w:rPr>
              <w:t>фінансування</w:t>
            </w:r>
          </w:p>
        </w:tc>
        <w:tc>
          <w:tcPr>
            <w:tcW w:w="1583" w:type="dxa"/>
            <w:tcBorders>
              <w:top w:val="nil"/>
              <w:left w:val="nil"/>
              <w:bottom w:val="single" w:sz="4" w:space="0" w:color="auto"/>
              <w:right w:val="single" w:sz="4" w:space="0" w:color="auto"/>
            </w:tcBorders>
            <w:noWrap/>
            <w:vAlign w:val="bottom"/>
          </w:tcPr>
          <w:p w:rsidR="004E3164" w:rsidRPr="00B81ABF" w:rsidRDefault="004E3164" w:rsidP="00F36C32">
            <w:pPr>
              <w:pStyle w:val="22"/>
              <w:rPr>
                <w:bCs/>
              </w:rPr>
            </w:pPr>
            <w:r w:rsidRPr="00B81ABF">
              <w:rPr>
                <w:bCs/>
              </w:rPr>
              <w:t>4241,78</w:t>
            </w:r>
          </w:p>
        </w:tc>
        <w:tc>
          <w:tcPr>
            <w:tcW w:w="1583" w:type="dxa"/>
            <w:tcBorders>
              <w:top w:val="nil"/>
              <w:left w:val="nil"/>
              <w:bottom w:val="single" w:sz="4" w:space="0" w:color="auto"/>
              <w:right w:val="single" w:sz="4" w:space="0" w:color="auto"/>
            </w:tcBorders>
            <w:noWrap/>
            <w:vAlign w:val="bottom"/>
          </w:tcPr>
          <w:p w:rsidR="004E3164" w:rsidRPr="00B81ABF" w:rsidRDefault="004E3164" w:rsidP="00F36C32">
            <w:pPr>
              <w:pStyle w:val="22"/>
              <w:rPr>
                <w:bCs/>
              </w:rPr>
            </w:pPr>
            <w:r w:rsidRPr="00B81ABF">
              <w:rPr>
                <w:bCs/>
              </w:rPr>
              <w:t>1413,13</w:t>
            </w:r>
          </w:p>
        </w:tc>
        <w:tc>
          <w:tcPr>
            <w:tcW w:w="1583" w:type="dxa"/>
            <w:tcBorders>
              <w:top w:val="nil"/>
              <w:left w:val="nil"/>
              <w:bottom w:val="single" w:sz="4" w:space="0" w:color="auto"/>
              <w:right w:val="single" w:sz="8" w:space="0" w:color="auto"/>
            </w:tcBorders>
            <w:noWrap/>
            <w:vAlign w:val="bottom"/>
          </w:tcPr>
          <w:p w:rsidR="004E3164" w:rsidRPr="00B81ABF" w:rsidRDefault="004E3164" w:rsidP="00F36C32">
            <w:pPr>
              <w:pStyle w:val="22"/>
              <w:rPr>
                <w:bCs/>
              </w:rPr>
            </w:pPr>
            <w:r w:rsidRPr="00B81ABF">
              <w:rPr>
                <w:bCs/>
              </w:rPr>
              <w:t>5654,91</w:t>
            </w:r>
          </w:p>
        </w:tc>
      </w:tr>
      <w:tr w:rsidR="004E3164" w:rsidRPr="00B81ABF" w:rsidTr="00F36C32">
        <w:trPr>
          <w:trHeight w:val="312"/>
        </w:trPr>
        <w:tc>
          <w:tcPr>
            <w:tcW w:w="4728" w:type="dxa"/>
            <w:tcBorders>
              <w:top w:val="nil"/>
              <w:left w:val="single" w:sz="8" w:space="0" w:color="auto"/>
              <w:bottom w:val="single" w:sz="4" w:space="0" w:color="auto"/>
              <w:right w:val="single" w:sz="4" w:space="0" w:color="auto"/>
            </w:tcBorders>
            <w:noWrap/>
            <w:vAlign w:val="bottom"/>
          </w:tcPr>
          <w:p w:rsidR="004E3164" w:rsidRPr="00B81ABF" w:rsidRDefault="004E3164" w:rsidP="00F36C32">
            <w:pPr>
              <w:pStyle w:val="22"/>
            </w:pPr>
            <w:r w:rsidRPr="00B81ABF">
              <w:t>Внутрішні</w:t>
            </w:r>
          </w:p>
        </w:tc>
        <w:tc>
          <w:tcPr>
            <w:tcW w:w="1583" w:type="dxa"/>
            <w:tcBorders>
              <w:top w:val="nil"/>
              <w:left w:val="nil"/>
              <w:bottom w:val="single" w:sz="4" w:space="0" w:color="auto"/>
              <w:right w:val="single" w:sz="4" w:space="0" w:color="auto"/>
            </w:tcBorders>
            <w:noWrap/>
            <w:vAlign w:val="bottom"/>
          </w:tcPr>
          <w:p w:rsidR="004E3164" w:rsidRPr="00B81ABF" w:rsidRDefault="00B81ABF" w:rsidP="00F36C32">
            <w:pPr>
              <w:pStyle w:val="22"/>
            </w:pPr>
            <w:r w:rsidRPr="00B81ABF">
              <w:t xml:space="preserve"> </w:t>
            </w:r>
          </w:p>
        </w:tc>
        <w:tc>
          <w:tcPr>
            <w:tcW w:w="1583" w:type="dxa"/>
            <w:tcBorders>
              <w:top w:val="nil"/>
              <w:left w:val="nil"/>
              <w:bottom w:val="single" w:sz="4" w:space="0" w:color="auto"/>
              <w:right w:val="single" w:sz="4" w:space="0" w:color="auto"/>
            </w:tcBorders>
            <w:noWrap/>
            <w:vAlign w:val="bottom"/>
          </w:tcPr>
          <w:p w:rsidR="004E3164" w:rsidRPr="00B81ABF" w:rsidRDefault="00B81ABF" w:rsidP="00F36C32">
            <w:pPr>
              <w:pStyle w:val="22"/>
            </w:pPr>
            <w:r w:rsidRPr="00B81ABF">
              <w:t xml:space="preserve"> </w:t>
            </w:r>
          </w:p>
        </w:tc>
        <w:tc>
          <w:tcPr>
            <w:tcW w:w="1583" w:type="dxa"/>
            <w:tcBorders>
              <w:top w:val="nil"/>
              <w:left w:val="nil"/>
              <w:bottom w:val="single" w:sz="4" w:space="0" w:color="auto"/>
              <w:right w:val="single" w:sz="8" w:space="0" w:color="auto"/>
            </w:tcBorders>
            <w:noWrap/>
            <w:vAlign w:val="bottom"/>
          </w:tcPr>
          <w:p w:rsidR="004E3164" w:rsidRPr="00B81ABF" w:rsidRDefault="00B81ABF" w:rsidP="00F36C32">
            <w:pPr>
              <w:pStyle w:val="22"/>
            </w:pPr>
            <w:r w:rsidRPr="00B81ABF">
              <w:t xml:space="preserve"> </w:t>
            </w:r>
          </w:p>
        </w:tc>
      </w:tr>
      <w:tr w:rsidR="004E3164" w:rsidRPr="00B81ABF" w:rsidTr="00F36C32">
        <w:trPr>
          <w:trHeight w:val="312"/>
        </w:trPr>
        <w:tc>
          <w:tcPr>
            <w:tcW w:w="4728" w:type="dxa"/>
            <w:tcBorders>
              <w:top w:val="nil"/>
              <w:left w:val="single" w:sz="8" w:space="0" w:color="auto"/>
              <w:bottom w:val="single" w:sz="4" w:space="0" w:color="auto"/>
              <w:right w:val="single" w:sz="4" w:space="0" w:color="auto"/>
            </w:tcBorders>
            <w:noWrap/>
            <w:vAlign w:val="bottom"/>
          </w:tcPr>
          <w:p w:rsidR="004E3164" w:rsidRPr="00B81ABF" w:rsidRDefault="00F36C32" w:rsidP="00F36C32">
            <w:pPr>
              <w:pStyle w:val="22"/>
            </w:pPr>
            <w:r w:rsidRPr="00B81ABF">
              <w:t>А</w:t>
            </w:r>
            <w:r w:rsidR="004E3164" w:rsidRPr="00B81ABF">
              <w:t>мортизаційні</w:t>
            </w:r>
            <w:r>
              <w:t xml:space="preserve"> </w:t>
            </w:r>
            <w:r w:rsidR="004E3164" w:rsidRPr="00B81ABF">
              <w:t>відрахування</w:t>
            </w:r>
          </w:p>
        </w:tc>
        <w:tc>
          <w:tcPr>
            <w:tcW w:w="1583" w:type="dxa"/>
            <w:tcBorders>
              <w:top w:val="nil"/>
              <w:left w:val="nil"/>
              <w:bottom w:val="single" w:sz="4" w:space="0" w:color="auto"/>
              <w:right w:val="single" w:sz="4" w:space="0" w:color="auto"/>
            </w:tcBorders>
            <w:noWrap/>
            <w:vAlign w:val="bottom"/>
          </w:tcPr>
          <w:p w:rsidR="004E3164" w:rsidRPr="00B81ABF" w:rsidRDefault="004E3164" w:rsidP="00F36C32">
            <w:pPr>
              <w:pStyle w:val="22"/>
            </w:pPr>
            <w:r w:rsidRPr="00B81ABF">
              <w:t>319,5</w:t>
            </w:r>
          </w:p>
        </w:tc>
        <w:tc>
          <w:tcPr>
            <w:tcW w:w="1583" w:type="dxa"/>
            <w:tcBorders>
              <w:top w:val="nil"/>
              <w:left w:val="nil"/>
              <w:bottom w:val="single" w:sz="4" w:space="0" w:color="auto"/>
              <w:right w:val="single" w:sz="4" w:space="0" w:color="auto"/>
            </w:tcBorders>
            <w:noWrap/>
            <w:vAlign w:val="bottom"/>
          </w:tcPr>
          <w:p w:rsidR="004E3164" w:rsidRPr="00B81ABF" w:rsidRDefault="004E3164" w:rsidP="00F36C32">
            <w:pPr>
              <w:pStyle w:val="22"/>
            </w:pPr>
            <w:r w:rsidRPr="00B81ABF">
              <w:t>531,6</w:t>
            </w:r>
          </w:p>
        </w:tc>
        <w:tc>
          <w:tcPr>
            <w:tcW w:w="1583" w:type="dxa"/>
            <w:tcBorders>
              <w:top w:val="nil"/>
              <w:left w:val="nil"/>
              <w:bottom w:val="single" w:sz="4" w:space="0" w:color="auto"/>
              <w:right w:val="single" w:sz="8" w:space="0" w:color="auto"/>
            </w:tcBorders>
            <w:noWrap/>
            <w:vAlign w:val="bottom"/>
          </w:tcPr>
          <w:p w:rsidR="004E3164" w:rsidRPr="00B81ABF" w:rsidRDefault="004E3164" w:rsidP="00F36C32">
            <w:pPr>
              <w:pStyle w:val="22"/>
            </w:pPr>
            <w:r w:rsidRPr="00B81ABF">
              <w:t>851,1</w:t>
            </w:r>
          </w:p>
        </w:tc>
      </w:tr>
      <w:tr w:rsidR="004E3164" w:rsidRPr="00B81ABF" w:rsidTr="00F36C32">
        <w:trPr>
          <w:trHeight w:val="312"/>
        </w:trPr>
        <w:tc>
          <w:tcPr>
            <w:tcW w:w="4728" w:type="dxa"/>
            <w:tcBorders>
              <w:top w:val="nil"/>
              <w:left w:val="single" w:sz="8" w:space="0" w:color="auto"/>
              <w:bottom w:val="single" w:sz="4" w:space="0" w:color="auto"/>
              <w:right w:val="single" w:sz="4" w:space="0" w:color="auto"/>
            </w:tcBorders>
            <w:noWrap/>
            <w:vAlign w:val="bottom"/>
          </w:tcPr>
          <w:p w:rsidR="004E3164" w:rsidRPr="00B81ABF" w:rsidRDefault="00F36C32" w:rsidP="00F36C32">
            <w:pPr>
              <w:pStyle w:val="22"/>
            </w:pPr>
            <w:r w:rsidRPr="00B81ABF">
              <w:t>Н</w:t>
            </w:r>
            <w:r w:rsidR="004E3164" w:rsidRPr="00B81ABF">
              <w:t>ерозподілений</w:t>
            </w:r>
            <w:r>
              <w:t xml:space="preserve"> </w:t>
            </w:r>
            <w:r w:rsidR="004E3164" w:rsidRPr="00B81ABF">
              <w:t>прибуток</w:t>
            </w:r>
          </w:p>
        </w:tc>
        <w:tc>
          <w:tcPr>
            <w:tcW w:w="1583" w:type="dxa"/>
            <w:tcBorders>
              <w:top w:val="nil"/>
              <w:left w:val="nil"/>
              <w:bottom w:val="single" w:sz="4" w:space="0" w:color="auto"/>
              <w:right w:val="single" w:sz="4" w:space="0" w:color="auto"/>
            </w:tcBorders>
            <w:noWrap/>
            <w:vAlign w:val="bottom"/>
          </w:tcPr>
          <w:p w:rsidR="004E3164" w:rsidRPr="00B81ABF" w:rsidRDefault="004E3164" w:rsidP="00F36C32">
            <w:pPr>
              <w:pStyle w:val="22"/>
            </w:pPr>
            <w:r w:rsidRPr="00B81ABF">
              <w:t>82,54</w:t>
            </w:r>
          </w:p>
        </w:tc>
        <w:tc>
          <w:tcPr>
            <w:tcW w:w="1583" w:type="dxa"/>
            <w:tcBorders>
              <w:top w:val="nil"/>
              <w:left w:val="nil"/>
              <w:bottom w:val="single" w:sz="4" w:space="0" w:color="auto"/>
              <w:right w:val="single" w:sz="4" w:space="0" w:color="auto"/>
            </w:tcBorders>
            <w:noWrap/>
            <w:vAlign w:val="bottom"/>
          </w:tcPr>
          <w:p w:rsidR="004E3164" w:rsidRPr="00B81ABF" w:rsidRDefault="004E3164" w:rsidP="00F36C32">
            <w:pPr>
              <w:pStyle w:val="22"/>
            </w:pPr>
            <w:r w:rsidRPr="00B81ABF">
              <w:t>599,31</w:t>
            </w:r>
          </w:p>
        </w:tc>
        <w:tc>
          <w:tcPr>
            <w:tcW w:w="1583" w:type="dxa"/>
            <w:tcBorders>
              <w:top w:val="nil"/>
              <w:left w:val="nil"/>
              <w:bottom w:val="single" w:sz="4" w:space="0" w:color="auto"/>
              <w:right w:val="single" w:sz="8" w:space="0" w:color="auto"/>
            </w:tcBorders>
            <w:noWrap/>
            <w:vAlign w:val="bottom"/>
          </w:tcPr>
          <w:p w:rsidR="004E3164" w:rsidRPr="00B81ABF" w:rsidRDefault="004E3164" w:rsidP="00F36C32">
            <w:pPr>
              <w:pStyle w:val="22"/>
            </w:pPr>
            <w:r w:rsidRPr="00B81ABF">
              <w:t>681,85</w:t>
            </w:r>
          </w:p>
        </w:tc>
      </w:tr>
      <w:tr w:rsidR="004E3164" w:rsidRPr="00B81ABF" w:rsidTr="00F36C32">
        <w:trPr>
          <w:trHeight w:val="312"/>
        </w:trPr>
        <w:tc>
          <w:tcPr>
            <w:tcW w:w="4728" w:type="dxa"/>
            <w:tcBorders>
              <w:top w:val="nil"/>
              <w:left w:val="single" w:sz="8" w:space="0" w:color="auto"/>
              <w:bottom w:val="single" w:sz="4" w:space="0" w:color="auto"/>
              <w:right w:val="single" w:sz="4" w:space="0" w:color="auto"/>
            </w:tcBorders>
            <w:noWrap/>
            <w:vAlign w:val="bottom"/>
          </w:tcPr>
          <w:p w:rsidR="004E3164" w:rsidRPr="00B81ABF" w:rsidRDefault="004E3164" w:rsidP="00F36C32">
            <w:pPr>
              <w:pStyle w:val="22"/>
            </w:pPr>
            <w:r w:rsidRPr="00B81ABF">
              <w:t>іммобілізація (зменшення) оборотних</w:t>
            </w:r>
            <w:r w:rsidR="00F36C32">
              <w:t xml:space="preserve"> </w:t>
            </w:r>
            <w:r w:rsidRPr="00B81ABF">
              <w:t>активів</w:t>
            </w:r>
          </w:p>
        </w:tc>
        <w:tc>
          <w:tcPr>
            <w:tcW w:w="1583" w:type="dxa"/>
            <w:tcBorders>
              <w:top w:val="nil"/>
              <w:left w:val="nil"/>
              <w:bottom w:val="single" w:sz="4" w:space="0" w:color="auto"/>
              <w:right w:val="single" w:sz="4" w:space="0" w:color="auto"/>
            </w:tcBorders>
            <w:noWrap/>
            <w:vAlign w:val="bottom"/>
          </w:tcPr>
          <w:p w:rsidR="004E3164" w:rsidRPr="00B81ABF" w:rsidRDefault="00B81ABF" w:rsidP="00F36C32">
            <w:pPr>
              <w:pStyle w:val="22"/>
            </w:pPr>
            <w:r w:rsidRPr="00B81ABF">
              <w:t xml:space="preserve"> </w:t>
            </w:r>
          </w:p>
        </w:tc>
        <w:tc>
          <w:tcPr>
            <w:tcW w:w="1583" w:type="dxa"/>
            <w:tcBorders>
              <w:top w:val="nil"/>
              <w:left w:val="nil"/>
              <w:bottom w:val="single" w:sz="4" w:space="0" w:color="auto"/>
              <w:right w:val="single" w:sz="4" w:space="0" w:color="auto"/>
            </w:tcBorders>
            <w:noWrap/>
            <w:vAlign w:val="bottom"/>
          </w:tcPr>
          <w:p w:rsidR="004E3164" w:rsidRPr="00B81ABF" w:rsidRDefault="00B81ABF" w:rsidP="00F36C32">
            <w:pPr>
              <w:pStyle w:val="22"/>
            </w:pPr>
            <w:r w:rsidRPr="00B81ABF">
              <w:t xml:space="preserve"> </w:t>
            </w:r>
          </w:p>
        </w:tc>
        <w:tc>
          <w:tcPr>
            <w:tcW w:w="1583" w:type="dxa"/>
            <w:tcBorders>
              <w:top w:val="nil"/>
              <w:left w:val="nil"/>
              <w:bottom w:val="single" w:sz="4" w:space="0" w:color="auto"/>
              <w:right w:val="single" w:sz="8" w:space="0" w:color="auto"/>
            </w:tcBorders>
            <w:noWrap/>
            <w:vAlign w:val="bottom"/>
          </w:tcPr>
          <w:p w:rsidR="004E3164" w:rsidRPr="00B81ABF" w:rsidRDefault="00B81ABF" w:rsidP="00F36C32">
            <w:pPr>
              <w:pStyle w:val="22"/>
            </w:pPr>
            <w:r w:rsidRPr="00B81ABF">
              <w:t xml:space="preserve"> </w:t>
            </w:r>
          </w:p>
        </w:tc>
      </w:tr>
      <w:tr w:rsidR="004E3164" w:rsidRPr="00B81ABF" w:rsidTr="00F36C32">
        <w:trPr>
          <w:trHeight w:val="312"/>
        </w:trPr>
        <w:tc>
          <w:tcPr>
            <w:tcW w:w="4728" w:type="dxa"/>
            <w:tcBorders>
              <w:top w:val="nil"/>
              <w:left w:val="single" w:sz="8" w:space="0" w:color="auto"/>
              <w:bottom w:val="single" w:sz="4" w:space="0" w:color="auto"/>
              <w:right w:val="single" w:sz="4" w:space="0" w:color="auto"/>
            </w:tcBorders>
            <w:noWrap/>
            <w:vAlign w:val="bottom"/>
          </w:tcPr>
          <w:p w:rsidR="004E3164" w:rsidRPr="00B81ABF" w:rsidRDefault="004E3164" w:rsidP="00F36C32">
            <w:pPr>
              <w:pStyle w:val="22"/>
            </w:pPr>
            <w:r w:rsidRPr="00B81ABF">
              <w:t>Зовнішні</w:t>
            </w:r>
          </w:p>
        </w:tc>
        <w:tc>
          <w:tcPr>
            <w:tcW w:w="1583" w:type="dxa"/>
            <w:tcBorders>
              <w:top w:val="nil"/>
              <w:left w:val="nil"/>
              <w:bottom w:val="single" w:sz="4" w:space="0" w:color="auto"/>
              <w:right w:val="single" w:sz="4" w:space="0" w:color="auto"/>
            </w:tcBorders>
            <w:noWrap/>
            <w:vAlign w:val="bottom"/>
          </w:tcPr>
          <w:p w:rsidR="004E3164" w:rsidRPr="00B81ABF" w:rsidRDefault="00B81ABF" w:rsidP="00F36C32">
            <w:pPr>
              <w:pStyle w:val="22"/>
            </w:pPr>
            <w:r w:rsidRPr="00B81ABF">
              <w:t xml:space="preserve"> </w:t>
            </w:r>
          </w:p>
        </w:tc>
        <w:tc>
          <w:tcPr>
            <w:tcW w:w="1583" w:type="dxa"/>
            <w:tcBorders>
              <w:top w:val="nil"/>
              <w:left w:val="nil"/>
              <w:bottom w:val="single" w:sz="4" w:space="0" w:color="auto"/>
              <w:right w:val="single" w:sz="4" w:space="0" w:color="auto"/>
            </w:tcBorders>
            <w:noWrap/>
            <w:vAlign w:val="bottom"/>
          </w:tcPr>
          <w:p w:rsidR="004E3164" w:rsidRPr="00B81ABF" w:rsidRDefault="00B81ABF" w:rsidP="00F36C32">
            <w:pPr>
              <w:pStyle w:val="22"/>
            </w:pPr>
            <w:r w:rsidRPr="00B81ABF">
              <w:t xml:space="preserve"> </w:t>
            </w:r>
          </w:p>
        </w:tc>
        <w:tc>
          <w:tcPr>
            <w:tcW w:w="1583" w:type="dxa"/>
            <w:tcBorders>
              <w:top w:val="nil"/>
              <w:left w:val="nil"/>
              <w:bottom w:val="single" w:sz="4" w:space="0" w:color="auto"/>
              <w:right w:val="single" w:sz="8" w:space="0" w:color="auto"/>
            </w:tcBorders>
            <w:noWrap/>
            <w:vAlign w:val="bottom"/>
          </w:tcPr>
          <w:p w:rsidR="004E3164" w:rsidRPr="00B81ABF" w:rsidRDefault="00B81ABF" w:rsidP="00F36C32">
            <w:pPr>
              <w:pStyle w:val="22"/>
            </w:pPr>
            <w:r w:rsidRPr="00B81ABF">
              <w:t xml:space="preserve"> </w:t>
            </w:r>
          </w:p>
        </w:tc>
      </w:tr>
      <w:tr w:rsidR="004E3164" w:rsidRPr="00B81ABF" w:rsidTr="00F36C32">
        <w:trPr>
          <w:trHeight w:val="312"/>
        </w:trPr>
        <w:tc>
          <w:tcPr>
            <w:tcW w:w="4728" w:type="dxa"/>
            <w:tcBorders>
              <w:top w:val="nil"/>
              <w:left w:val="single" w:sz="8" w:space="0" w:color="auto"/>
              <w:bottom w:val="single" w:sz="4" w:space="0" w:color="auto"/>
              <w:right w:val="single" w:sz="4" w:space="0" w:color="auto"/>
            </w:tcBorders>
            <w:noWrap/>
            <w:vAlign w:val="bottom"/>
          </w:tcPr>
          <w:p w:rsidR="004E3164" w:rsidRPr="00B81ABF" w:rsidRDefault="00F36C32" w:rsidP="00F36C32">
            <w:pPr>
              <w:pStyle w:val="22"/>
            </w:pPr>
            <w:r w:rsidRPr="00B81ABF">
              <w:t>Д</w:t>
            </w:r>
            <w:r w:rsidR="004E3164" w:rsidRPr="00B81ABF">
              <w:t>одаткова</w:t>
            </w:r>
            <w:r>
              <w:t xml:space="preserve"> </w:t>
            </w:r>
            <w:r w:rsidR="004E3164" w:rsidRPr="00B81ABF">
              <w:t>емісія</w:t>
            </w:r>
            <w:r>
              <w:t xml:space="preserve"> </w:t>
            </w:r>
            <w:r w:rsidR="004E3164" w:rsidRPr="00B81ABF">
              <w:t>акцій</w:t>
            </w:r>
          </w:p>
        </w:tc>
        <w:tc>
          <w:tcPr>
            <w:tcW w:w="1583" w:type="dxa"/>
            <w:tcBorders>
              <w:top w:val="nil"/>
              <w:left w:val="nil"/>
              <w:bottom w:val="single" w:sz="4" w:space="0" w:color="auto"/>
              <w:right w:val="single" w:sz="4" w:space="0" w:color="auto"/>
            </w:tcBorders>
            <w:noWrap/>
            <w:vAlign w:val="bottom"/>
          </w:tcPr>
          <w:p w:rsidR="004E3164" w:rsidRPr="00B81ABF" w:rsidRDefault="004E3164" w:rsidP="00F36C32">
            <w:pPr>
              <w:pStyle w:val="22"/>
            </w:pPr>
            <w:r w:rsidRPr="00B81ABF">
              <w:t>1629,25</w:t>
            </w:r>
          </w:p>
        </w:tc>
        <w:tc>
          <w:tcPr>
            <w:tcW w:w="1583" w:type="dxa"/>
            <w:tcBorders>
              <w:top w:val="nil"/>
              <w:left w:val="nil"/>
              <w:bottom w:val="single" w:sz="4" w:space="0" w:color="auto"/>
              <w:right w:val="single" w:sz="4" w:space="0" w:color="auto"/>
            </w:tcBorders>
            <w:noWrap/>
            <w:vAlign w:val="bottom"/>
          </w:tcPr>
          <w:p w:rsidR="004E3164" w:rsidRPr="00B81ABF" w:rsidRDefault="00B81ABF" w:rsidP="00F36C32">
            <w:pPr>
              <w:pStyle w:val="22"/>
            </w:pPr>
            <w:r w:rsidRPr="00B81ABF">
              <w:t xml:space="preserve"> </w:t>
            </w:r>
          </w:p>
        </w:tc>
        <w:tc>
          <w:tcPr>
            <w:tcW w:w="1583" w:type="dxa"/>
            <w:tcBorders>
              <w:top w:val="nil"/>
              <w:left w:val="nil"/>
              <w:bottom w:val="single" w:sz="4" w:space="0" w:color="auto"/>
              <w:right w:val="single" w:sz="8" w:space="0" w:color="auto"/>
            </w:tcBorders>
            <w:noWrap/>
            <w:vAlign w:val="bottom"/>
          </w:tcPr>
          <w:p w:rsidR="004E3164" w:rsidRPr="00B81ABF" w:rsidRDefault="004E3164" w:rsidP="00F36C32">
            <w:pPr>
              <w:pStyle w:val="22"/>
            </w:pPr>
            <w:r w:rsidRPr="00B81ABF">
              <w:t>1629,25</w:t>
            </w:r>
          </w:p>
        </w:tc>
      </w:tr>
      <w:tr w:rsidR="004E3164" w:rsidRPr="00B81ABF" w:rsidTr="00F36C32">
        <w:trPr>
          <w:trHeight w:val="312"/>
        </w:trPr>
        <w:tc>
          <w:tcPr>
            <w:tcW w:w="4728" w:type="dxa"/>
            <w:tcBorders>
              <w:top w:val="nil"/>
              <w:left w:val="single" w:sz="8" w:space="0" w:color="auto"/>
              <w:bottom w:val="single" w:sz="4" w:space="0" w:color="auto"/>
              <w:right w:val="single" w:sz="4" w:space="0" w:color="auto"/>
            </w:tcBorders>
            <w:noWrap/>
            <w:vAlign w:val="bottom"/>
          </w:tcPr>
          <w:p w:rsidR="004E3164" w:rsidRPr="00B81ABF" w:rsidRDefault="00F36C32" w:rsidP="00F36C32">
            <w:pPr>
              <w:pStyle w:val="22"/>
            </w:pPr>
            <w:r w:rsidRPr="00B81ABF">
              <w:t>Д</w:t>
            </w:r>
            <w:r w:rsidR="004E3164" w:rsidRPr="00B81ABF">
              <w:t>одаткові</w:t>
            </w:r>
            <w:r>
              <w:t xml:space="preserve"> внески </w:t>
            </w:r>
            <w:r w:rsidR="004E3164" w:rsidRPr="00B81ABF">
              <w:t>засновників</w:t>
            </w:r>
          </w:p>
        </w:tc>
        <w:tc>
          <w:tcPr>
            <w:tcW w:w="1583" w:type="dxa"/>
            <w:tcBorders>
              <w:top w:val="nil"/>
              <w:left w:val="nil"/>
              <w:bottom w:val="single" w:sz="4" w:space="0" w:color="auto"/>
              <w:right w:val="single" w:sz="4" w:space="0" w:color="auto"/>
            </w:tcBorders>
            <w:noWrap/>
            <w:vAlign w:val="bottom"/>
          </w:tcPr>
          <w:p w:rsidR="004E3164" w:rsidRPr="00B81ABF" w:rsidRDefault="00B81ABF" w:rsidP="00F36C32">
            <w:pPr>
              <w:pStyle w:val="22"/>
            </w:pPr>
            <w:r w:rsidRPr="00B81ABF">
              <w:t xml:space="preserve"> </w:t>
            </w:r>
          </w:p>
        </w:tc>
        <w:tc>
          <w:tcPr>
            <w:tcW w:w="1583" w:type="dxa"/>
            <w:tcBorders>
              <w:top w:val="nil"/>
              <w:left w:val="nil"/>
              <w:bottom w:val="single" w:sz="4" w:space="0" w:color="auto"/>
              <w:right w:val="single" w:sz="4" w:space="0" w:color="auto"/>
            </w:tcBorders>
            <w:noWrap/>
            <w:vAlign w:val="bottom"/>
          </w:tcPr>
          <w:p w:rsidR="004E3164" w:rsidRPr="00B81ABF" w:rsidRDefault="00B81ABF" w:rsidP="00F36C32">
            <w:pPr>
              <w:pStyle w:val="22"/>
            </w:pPr>
            <w:r w:rsidRPr="00B81ABF">
              <w:t xml:space="preserve"> </w:t>
            </w:r>
          </w:p>
        </w:tc>
        <w:tc>
          <w:tcPr>
            <w:tcW w:w="1583" w:type="dxa"/>
            <w:tcBorders>
              <w:top w:val="nil"/>
              <w:left w:val="nil"/>
              <w:bottom w:val="single" w:sz="4" w:space="0" w:color="auto"/>
              <w:right w:val="single" w:sz="8" w:space="0" w:color="auto"/>
            </w:tcBorders>
            <w:noWrap/>
            <w:vAlign w:val="bottom"/>
          </w:tcPr>
          <w:p w:rsidR="004E3164" w:rsidRPr="00B81ABF" w:rsidRDefault="00B81ABF" w:rsidP="00F36C32">
            <w:pPr>
              <w:pStyle w:val="22"/>
            </w:pPr>
            <w:r w:rsidRPr="00B81ABF">
              <w:t xml:space="preserve"> </w:t>
            </w:r>
          </w:p>
        </w:tc>
      </w:tr>
      <w:tr w:rsidR="004E3164" w:rsidRPr="00B81ABF" w:rsidTr="00F36C32">
        <w:trPr>
          <w:trHeight w:val="312"/>
        </w:trPr>
        <w:tc>
          <w:tcPr>
            <w:tcW w:w="4728" w:type="dxa"/>
            <w:tcBorders>
              <w:top w:val="nil"/>
              <w:left w:val="single" w:sz="8" w:space="0" w:color="auto"/>
              <w:bottom w:val="single" w:sz="4" w:space="0" w:color="auto"/>
              <w:right w:val="single" w:sz="4" w:space="0" w:color="auto"/>
            </w:tcBorders>
            <w:noWrap/>
            <w:vAlign w:val="bottom"/>
          </w:tcPr>
          <w:p w:rsidR="004E3164" w:rsidRPr="00B81ABF" w:rsidRDefault="00F36C32" w:rsidP="00F36C32">
            <w:pPr>
              <w:pStyle w:val="22"/>
            </w:pPr>
            <w:r w:rsidRPr="00B81ABF">
              <w:t>Ц</w:t>
            </w:r>
            <w:r w:rsidR="004E3164" w:rsidRPr="00B81ABF">
              <w:t>ільове</w:t>
            </w:r>
            <w:r>
              <w:t xml:space="preserve"> </w:t>
            </w:r>
            <w:r w:rsidR="004E3164" w:rsidRPr="00B81ABF">
              <w:t>фінансування</w:t>
            </w:r>
          </w:p>
        </w:tc>
        <w:tc>
          <w:tcPr>
            <w:tcW w:w="1583" w:type="dxa"/>
            <w:tcBorders>
              <w:top w:val="nil"/>
              <w:left w:val="nil"/>
              <w:bottom w:val="single" w:sz="4" w:space="0" w:color="auto"/>
              <w:right w:val="single" w:sz="4" w:space="0" w:color="auto"/>
            </w:tcBorders>
            <w:noWrap/>
            <w:vAlign w:val="bottom"/>
          </w:tcPr>
          <w:p w:rsidR="004E3164" w:rsidRPr="00B81ABF" w:rsidRDefault="00B81ABF" w:rsidP="00F36C32">
            <w:pPr>
              <w:pStyle w:val="22"/>
            </w:pPr>
            <w:r w:rsidRPr="00B81ABF">
              <w:t xml:space="preserve"> </w:t>
            </w:r>
          </w:p>
        </w:tc>
        <w:tc>
          <w:tcPr>
            <w:tcW w:w="1583" w:type="dxa"/>
            <w:tcBorders>
              <w:top w:val="nil"/>
              <w:left w:val="nil"/>
              <w:bottom w:val="single" w:sz="4" w:space="0" w:color="auto"/>
              <w:right w:val="single" w:sz="4" w:space="0" w:color="auto"/>
            </w:tcBorders>
            <w:noWrap/>
            <w:vAlign w:val="bottom"/>
          </w:tcPr>
          <w:p w:rsidR="004E3164" w:rsidRPr="00B81ABF" w:rsidRDefault="00B81ABF" w:rsidP="00F36C32">
            <w:pPr>
              <w:pStyle w:val="22"/>
            </w:pPr>
            <w:r w:rsidRPr="00B81ABF">
              <w:t xml:space="preserve"> </w:t>
            </w:r>
          </w:p>
        </w:tc>
        <w:tc>
          <w:tcPr>
            <w:tcW w:w="1583" w:type="dxa"/>
            <w:tcBorders>
              <w:top w:val="nil"/>
              <w:left w:val="nil"/>
              <w:bottom w:val="single" w:sz="4" w:space="0" w:color="auto"/>
              <w:right w:val="single" w:sz="8" w:space="0" w:color="auto"/>
            </w:tcBorders>
            <w:noWrap/>
            <w:vAlign w:val="bottom"/>
          </w:tcPr>
          <w:p w:rsidR="004E3164" w:rsidRPr="00B81ABF" w:rsidRDefault="00B81ABF" w:rsidP="00F36C32">
            <w:pPr>
              <w:pStyle w:val="22"/>
            </w:pPr>
            <w:r w:rsidRPr="00B81ABF">
              <w:t xml:space="preserve"> </w:t>
            </w:r>
          </w:p>
        </w:tc>
      </w:tr>
      <w:tr w:rsidR="004E3164" w:rsidRPr="00B81ABF" w:rsidTr="00F36C32">
        <w:trPr>
          <w:trHeight w:val="312"/>
        </w:trPr>
        <w:tc>
          <w:tcPr>
            <w:tcW w:w="4728" w:type="dxa"/>
            <w:tcBorders>
              <w:top w:val="nil"/>
              <w:left w:val="single" w:sz="8" w:space="0" w:color="auto"/>
              <w:bottom w:val="single" w:sz="4" w:space="0" w:color="auto"/>
              <w:right w:val="single" w:sz="4" w:space="0" w:color="auto"/>
            </w:tcBorders>
            <w:noWrap/>
            <w:vAlign w:val="bottom"/>
          </w:tcPr>
          <w:p w:rsidR="004E3164" w:rsidRPr="00B81ABF" w:rsidRDefault="00F36C32" w:rsidP="00F36C32">
            <w:pPr>
              <w:pStyle w:val="22"/>
            </w:pPr>
            <w:r w:rsidRPr="00B81ABF">
              <w:t>П</w:t>
            </w:r>
            <w:r w:rsidR="004E3164" w:rsidRPr="00B81ABF">
              <w:t>роценти</w:t>
            </w:r>
            <w:r>
              <w:t xml:space="preserve"> </w:t>
            </w:r>
            <w:r w:rsidR="004E3164" w:rsidRPr="00B81ABF">
              <w:t>отримані (за фінансовими</w:t>
            </w:r>
            <w:r>
              <w:t xml:space="preserve"> </w:t>
            </w:r>
            <w:r w:rsidR="004E3164" w:rsidRPr="00B81ABF">
              <w:t>інвестиціями)</w:t>
            </w:r>
          </w:p>
        </w:tc>
        <w:tc>
          <w:tcPr>
            <w:tcW w:w="1583" w:type="dxa"/>
            <w:tcBorders>
              <w:top w:val="nil"/>
              <w:left w:val="nil"/>
              <w:bottom w:val="single" w:sz="4" w:space="0" w:color="auto"/>
              <w:right w:val="single" w:sz="4" w:space="0" w:color="auto"/>
            </w:tcBorders>
            <w:noWrap/>
            <w:vAlign w:val="bottom"/>
          </w:tcPr>
          <w:p w:rsidR="004E3164" w:rsidRPr="00B81ABF" w:rsidRDefault="00B81ABF" w:rsidP="00F36C32">
            <w:pPr>
              <w:pStyle w:val="22"/>
            </w:pPr>
            <w:r w:rsidRPr="00B81ABF">
              <w:t xml:space="preserve"> </w:t>
            </w:r>
          </w:p>
        </w:tc>
        <w:tc>
          <w:tcPr>
            <w:tcW w:w="1583" w:type="dxa"/>
            <w:tcBorders>
              <w:top w:val="nil"/>
              <w:left w:val="nil"/>
              <w:bottom w:val="single" w:sz="4" w:space="0" w:color="auto"/>
              <w:right w:val="single" w:sz="4" w:space="0" w:color="auto"/>
            </w:tcBorders>
            <w:noWrap/>
            <w:vAlign w:val="bottom"/>
          </w:tcPr>
          <w:p w:rsidR="004E3164" w:rsidRPr="00B81ABF" w:rsidRDefault="00B81ABF" w:rsidP="00F36C32">
            <w:pPr>
              <w:pStyle w:val="22"/>
            </w:pPr>
            <w:r w:rsidRPr="00B81ABF">
              <w:t xml:space="preserve"> </w:t>
            </w:r>
          </w:p>
        </w:tc>
        <w:tc>
          <w:tcPr>
            <w:tcW w:w="1583" w:type="dxa"/>
            <w:tcBorders>
              <w:top w:val="nil"/>
              <w:left w:val="nil"/>
              <w:bottom w:val="single" w:sz="4" w:space="0" w:color="auto"/>
              <w:right w:val="single" w:sz="8" w:space="0" w:color="auto"/>
            </w:tcBorders>
            <w:noWrap/>
            <w:vAlign w:val="bottom"/>
          </w:tcPr>
          <w:p w:rsidR="004E3164" w:rsidRPr="00B81ABF" w:rsidRDefault="00B81ABF" w:rsidP="00F36C32">
            <w:pPr>
              <w:pStyle w:val="22"/>
            </w:pPr>
            <w:r w:rsidRPr="00B81ABF">
              <w:t xml:space="preserve"> </w:t>
            </w:r>
          </w:p>
        </w:tc>
      </w:tr>
      <w:tr w:rsidR="004E3164" w:rsidRPr="00B81ABF" w:rsidTr="00F36C32">
        <w:trPr>
          <w:trHeight w:val="312"/>
        </w:trPr>
        <w:tc>
          <w:tcPr>
            <w:tcW w:w="4728" w:type="dxa"/>
            <w:tcBorders>
              <w:top w:val="nil"/>
              <w:left w:val="single" w:sz="8" w:space="0" w:color="auto"/>
              <w:bottom w:val="single" w:sz="4" w:space="0" w:color="auto"/>
              <w:right w:val="single" w:sz="4" w:space="0" w:color="auto"/>
            </w:tcBorders>
            <w:noWrap/>
            <w:vAlign w:val="bottom"/>
          </w:tcPr>
          <w:p w:rsidR="004E3164" w:rsidRPr="00B81ABF" w:rsidRDefault="004E3164" w:rsidP="00F36C32">
            <w:pPr>
              <w:pStyle w:val="22"/>
            </w:pPr>
            <w:r w:rsidRPr="00B81ABF">
              <w:t>Позички</w:t>
            </w:r>
          </w:p>
        </w:tc>
        <w:tc>
          <w:tcPr>
            <w:tcW w:w="1583" w:type="dxa"/>
            <w:tcBorders>
              <w:top w:val="nil"/>
              <w:left w:val="nil"/>
              <w:bottom w:val="single" w:sz="4" w:space="0" w:color="auto"/>
              <w:right w:val="single" w:sz="4" w:space="0" w:color="auto"/>
            </w:tcBorders>
            <w:noWrap/>
            <w:vAlign w:val="bottom"/>
          </w:tcPr>
          <w:p w:rsidR="004E3164" w:rsidRPr="00B81ABF" w:rsidRDefault="00B81ABF" w:rsidP="00F36C32">
            <w:pPr>
              <w:pStyle w:val="22"/>
            </w:pPr>
            <w:r w:rsidRPr="00B81ABF">
              <w:t xml:space="preserve"> </w:t>
            </w:r>
          </w:p>
        </w:tc>
        <w:tc>
          <w:tcPr>
            <w:tcW w:w="1583" w:type="dxa"/>
            <w:tcBorders>
              <w:top w:val="nil"/>
              <w:left w:val="nil"/>
              <w:bottom w:val="single" w:sz="4" w:space="0" w:color="auto"/>
              <w:right w:val="single" w:sz="4" w:space="0" w:color="auto"/>
            </w:tcBorders>
            <w:noWrap/>
            <w:vAlign w:val="bottom"/>
          </w:tcPr>
          <w:p w:rsidR="004E3164" w:rsidRPr="00B81ABF" w:rsidRDefault="00B81ABF" w:rsidP="00F36C32">
            <w:pPr>
              <w:pStyle w:val="22"/>
            </w:pPr>
            <w:r w:rsidRPr="00B81ABF">
              <w:t xml:space="preserve"> </w:t>
            </w:r>
          </w:p>
        </w:tc>
        <w:tc>
          <w:tcPr>
            <w:tcW w:w="1583" w:type="dxa"/>
            <w:tcBorders>
              <w:top w:val="nil"/>
              <w:left w:val="nil"/>
              <w:bottom w:val="single" w:sz="4" w:space="0" w:color="auto"/>
              <w:right w:val="single" w:sz="8" w:space="0" w:color="auto"/>
            </w:tcBorders>
            <w:noWrap/>
            <w:vAlign w:val="bottom"/>
          </w:tcPr>
          <w:p w:rsidR="004E3164" w:rsidRPr="00B81ABF" w:rsidRDefault="00B81ABF" w:rsidP="00F36C32">
            <w:pPr>
              <w:pStyle w:val="22"/>
            </w:pPr>
            <w:r w:rsidRPr="00B81ABF">
              <w:t xml:space="preserve"> </w:t>
            </w:r>
          </w:p>
        </w:tc>
      </w:tr>
      <w:tr w:rsidR="004E3164" w:rsidRPr="00B81ABF" w:rsidTr="00F36C32">
        <w:trPr>
          <w:trHeight w:val="312"/>
        </w:trPr>
        <w:tc>
          <w:tcPr>
            <w:tcW w:w="4728" w:type="dxa"/>
            <w:tcBorders>
              <w:top w:val="nil"/>
              <w:left w:val="single" w:sz="8" w:space="0" w:color="auto"/>
              <w:bottom w:val="single" w:sz="4" w:space="0" w:color="auto"/>
              <w:right w:val="single" w:sz="4" w:space="0" w:color="auto"/>
            </w:tcBorders>
            <w:noWrap/>
            <w:vAlign w:val="bottom"/>
          </w:tcPr>
          <w:p w:rsidR="004E3164" w:rsidRPr="00B81ABF" w:rsidRDefault="004E3164" w:rsidP="00F36C32">
            <w:pPr>
              <w:pStyle w:val="22"/>
            </w:pPr>
            <w:r w:rsidRPr="00B81ABF">
              <w:t>короткострокові</w:t>
            </w:r>
          </w:p>
        </w:tc>
        <w:tc>
          <w:tcPr>
            <w:tcW w:w="1583" w:type="dxa"/>
            <w:tcBorders>
              <w:top w:val="nil"/>
              <w:left w:val="nil"/>
              <w:bottom w:val="single" w:sz="4" w:space="0" w:color="auto"/>
              <w:right w:val="single" w:sz="4" w:space="0" w:color="auto"/>
            </w:tcBorders>
            <w:noWrap/>
            <w:vAlign w:val="bottom"/>
          </w:tcPr>
          <w:p w:rsidR="004E3164" w:rsidRPr="00B81ABF" w:rsidRDefault="004E3164" w:rsidP="00F36C32">
            <w:pPr>
              <w:pStyle w:val="22"/>
            </w:pPr>
            <w:r w:rsidRPr="00B81ABF">
              <w:t>548,40</w:t>
            </w:r>
          </w:p>
        </w:tc>
        <w:tc>
          <w:tcPr>
            <w:tcW w:w="1583" w:type="dxa"/>
            <w:tcBorders>
              <w:top w:val="nil"/>
              <w:left w:val="nil"/>
              <w:bottom w:val="single" w:sz="4" w:space="0" w:color="auto"/>
              <w:right w:val="single" w:sz="4" w:space="0" w:color="auto"/>
            </w:tcBorders>
            <w:noWrap/>
            <w:vAlign w:val="bottom"/>
          </w:tcPr>
          <w:p w:rsidR="004E3164" w:rsidRPr="00B81ABF" w:rsidRDefault="00B81ABF" w:rsidP="00F36C32">
            <w:pPr>
              <w:pStyle w:val="22"/>
            </w:pPr>
            <w:r w:rsidRPr="00B81ABF">
              <w:t xml:space="preserve"> </w:t>
            </w:r>
          </w:p>
        </w:tc>
        <w:tc>
          <w:tcPr>
            <w:tcW w:w="1583" w:type="dxa"/>
            <w:tcBorders>
              <w:top w:val="nil"/>
              <w:left w:val="nil"/>
              <w:bottom w:val="single" w:sz="4" w:space="0" w:color="auto"/>
              <w:right w:val="single" w:sz="8" w:space="0" w:color="auto"/>
            </w:tcBorders>
            <w:noWrap/>
            <w:vAlign w:val="bottom"/>
          </w:tcPr>
          <w:p w:rsidR="004E3164" w:rsidRPr="00B81ABF" w:rsidRDefault="004E3164" w:rsidP="00F36C32">
            <w:pPr>
              <w:pStyle w:val="22"/>
            </w:pPr>
            <w:r w:rsidRPr="00B81ABF">
              <w:t>548,40</w:t>
            </w:r>
          </w:p>
        </w:tc>
      </w:tr>
      <w:tr w:rsidR="004E3164" w:rsidRPr="00B81ABF" w:rsidTr="00F36C32">
        <w:trPr>
          <w:trHeight w:val="312"/>
        </w:trPr>
        <w:tc>
          <w:tcPr>
            <w:tcW w:w="4728" w:type="dxa"/>
            <w:tcBorders>
              <w:top w:val="nil"/>
              <w:left w:val="single" w:sz="8" w:space="0" w:color="auto"/>
              <w:bottom w:val="single" w:sz="4" w:space="0" w:color="auto"/>
              <w:right w:val="single" w:sz="4" w:space="0" w:color="auto"/>
            </w:tcBorders>
            <w:noWrap/>
            <w:vAlign w:val="bottom"/>
          </w:tcPr>
          <w:p w:rsidR="004E3164" w:rsidRPr="00B81ABF" w:rsidRDefault="004E3164" w:rsidP="00F36C32">
            <w:pPr>
              <w:pStyle w:val="22"/>
            </w:pPr>
            <w:r w:rsidRPr="00B81ABF">
              <w:t>довгострокові</w:t>
            </w:r>
          </w:p>
        </w:tc>
        <w:tc>
          <w:tcPr>
            <w:tcW w:w="1583" w:type="dxa"/>
            <w:tcBorders>
              <w:top w:val="nil"/>
              <w:left w:val="nil"/>
              <w:bottom w:val="single" w:sz="4" w:space="0" w:color="auto"/>
              <w:right w:val="single" w:sz="4" w:space="0" w:color="auto"/>
            </w:tcBorders>
            <w:noWrap/>
            <w:vAlign w:val="bottom"/>
          </w:tcPr>
          <w:p w:rsidR="004E3164" w:rsidRPr="00B81ABF" w:rsidRDefault="004E3164" w:rsidP="00F36C32">
            <w:pPr>
              <w:pStyle w:val="22"/>
            </w:pPr>
            <w:r w:rsidRPr="00B81ABF">
              <w:t>1662,08</w:t>
            </w:r>
          </w:p>
        </w:tc>
        <w:tc>
          <w:tcPr>
            <w:tcW w:w="1583" w:type="dxa"/>
            <w:tcBorders>
              <w:top w:val="nil"/>
              <w:left w:val="nil"/>
              <w:bottom w:val="single" w:sz="4" w:space="0" w:color="auto"/>
              <w:right w:val="single" w:sz="4" w:space="0" w:color="auto"/>
            </w:tcBorders>
            <w:noWrap/>
            <w:vAlign w:val="bottom"/>
          </w:tcPr>
          <w:p w:rsidR="004E3164" w:rsidRPr="00B81ABF" w:rsidRDefault="00B81ABF" w:rsidP="00F36C32">
            <w:pPr>
              <w:pStyle w:val="22"/>
            </w:pPr>
            <w:r w:rsidRPr="00B81ABF">
              <w:t xml:space="preserve"> </w:t>
            </w:r>
          </w:p>
        </w:tc>
        <w:tc>
          <w:tcPr>
            <w:tcW w:w="1583" w:type="dxa"/>
            <w:tcBorders>
              <w:top w:val="nil"/>
              <w:left w:val="nil"/>
              <w:bottom w:val="single" w:sz="4" w:space="0" w:color="auto"/>
              <w:right w:val="single" w:sz="8" w:space="0" w:color="auto"/>
            </w:tcBorders>
            <w:noWrap/>
            <w:vAlign w:val="bottom"/>
          </w:tcPr>
          <w:p w:rsidR="004E3164" w:rsidRPr="00B81ABF" w:rsidRDefault="004E3164" w:rsidP="00F36C32">
            <w:pPr>
              <w:pStyle w:val="22"/>
            </w:pPr>
            <w:r w:rsidRPr="00B81ABF">
              <w:t>1662,08</w:t>
            </w:r>
          </w:p>
        </w:tc>
      </w:tr>
      <w:tr w:rsidR="004E3164" w:rsidRPr="00B81ABF" w:rsidTr="00F36C32">
        <w:trPr>
          <w:trHeight w:val="324"/>
        </w:trPr>
        <w:tc>
          <w:tcPr>
            <w:tcW w:w="4728" w:type="dxa"/>
            <w:tcBorders>
              <w:top w:val="nil"/>
              <w:left w:val="single" w:sz="8" w:space="0" w:color="auto"/>
              <w:bottom w:val="single" w:sz="8" w:space="0" w:color="auto"/>
              <w:right w:val="single" w:sz="4" w:space="0" w:color="auto"/>
            </w:tcBorders>
            <w:noWrap/>
            <w:vAlign w:val="bottom"/>
          </w:tcPr>
          <w:p w:rsidR="004E3164" w:rsidRPr="00B81ABF" w:rsidRDefault="004E3164" w:rsidP="00F36C32">
            <w:pPr>
              <w:pStyle w:val="22"/>
            </w:pPr>
            <w:r w:rsidRPr="00B81ABF">
              <w:t>Спонтанне</w:t>
            </w:r>
            <w:r w:rsidR="00F36C32">
              <w:t xml:space="preserve"> </w:t>
            </w:r>
            <w:r w:rsidRPr="00B81ABF">
              <w:t>фінансування</w:t>
            </w:r>
          </w:p>
        </w:tc>
        <w:tc>
          <w:tcPr>
            <w:tcW w:w="1583" w:type="dxa"/>
            <w:tcBorders>
              <w:top w:val="nil"/>
              <w:left w:val="nil"/>
              <w:bottom w:val="single" w:sz="8" w:space="0" w:color="auto"/>
              <w:right w:val="single" w:sz="4" w:space="0" w:color="auto"/>
            </w:tcBorders>
            <w:noWrap/>
            <w:vAlign w:val="bottom"/>
          </w:tcPr>
          <w:p w:rsidR="004E3164" w:rsidRPr="00B81ABF" w:rsidRDefault="00B81ABF" w:rsidP="00F36C32">
            <w:pPr>
              <w:pStyle w:val="22"/>
            </w:pPr>
            <w:r w:rsidRPr="00B81ABF">
              <w:t xml:space="preserve"> </w:t>
            </w:r>
          </w:p>
        </w:tc>
        <w:tc>
          <w:tcPr>
            <w:tcW w:w="1583" w:type="dxa"/>
            <w:tcBorders>
              <w:top w:val="nil"/>
              <w:left w:val="nil"/>
              <w:bottom w:val="single" w:sz="8" w:space="0" w:color="auto"/>
              <w:right w:val="single" w:sz="4" w:space="0" w:color="auto"/>
            </w:tcBorders>
            <w:noWrap/>
            <w:vAlign w:val="bottom"/>
          </w:tcPr>
          <w:p w:rsidR="004E3164" w:rsidRPr="00B81ABF" w:rsidRDefault="004E3164" w:rsidP="00F36C32">
            <w:pPr>
              <w:pStyle w:val="22"/>
            </w:pPr>
            <w:r w:rsidRPr="00B81ABF">
              <w:t>282,24</w:t>
            </w:r>
          </w:p>
        </w:tc>
        <w:tc>
          <w:tcPr>
            <w:tcW w:w="1583" w:type="dxa"/>
            <w:tcBorders>
              <w:top w:val="nil"/>
              <w:left w:val="nil"/>
              <w:bottom w:val="single" w:sz="8" w:space="0" w:color="auto"/>
              <w:right w:val="single" w:sz="8" w:space="0" w:color="auto"/>
            </w:tcBorders>
            <w:noWrap/>
            <w:vAlign w:val="bottom"/>
          </w:tcPr>
          <w:p w:rsidR="004E3164" w:rsidRPr="00B81ABF" w:rsidRDefault="004E3164" w:rsidP="00F36C32">
            <w:pPr>
              <w:pStyle w:val="22"/>
            </w:pPr>
            <w:r w:rsidRPr="00B81ABF">
              <w:t>282,24</w:t>
            </w:r>
          </w:p>
        </w:tc>
      </w:tr>
    </w:tbl>
    <w:p w:rsidR="004E3164" w:rsidRPr="00B81ABF" w:rsidRDefault="004E3164" w:rsidP="00F36C32">
      <w:pPr>
        <w:spacing w:after="0" w:line="360" w:lineRule="auto"/>
        <w:ind w:firstLine="709"/>
        <w:jc w:val="both"/>
        <w:rPr>
          <w:rFonts w:ascii="Times New Roman" w:hAnsi="Times New Roman"/>
          <w:sz w:val="20"/>
          <w:szCs w:val="20"/>
          <w:lang w:val="uk-UA"/>
        </w:rPr>
      </w:pPr>
      <w:bookmarkStart w:id="13" w:name="_GoBack"/>
      <w:bookmarkEnd w:id="13"/>
    </w:p>
    <w:sectPr w:rsidR="004E3164" w:rsidRPr="00B81ABF" w:rsidSect="00B81ABF">
      <w:headerReference w:type="default" r:id="rId2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92C" w:rsidRDefault="0015292C" w:rsidP="002F6074">
      <w:pPr>
        <w:spacing w:after="0" w:line="240" w:lineRule="auto"/>
      </w:pPr>
      <w:r>
        <w:separator/>
      </w:r>
    </w:p>
  </w:endnote>
  <w:endnote w:type="continuationSeparator" w:id="0">
    <w:p w:rsidR="0015292C" w:rsidRDefault="0015292C" w:rsidP="002F6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92C" w:rsidRDefault="0015292C" w:rsidP="002F6074">
      <w:pPr>
        <w:spacing w:after="0" w:line="240" w:lineRule="auto"/>
      </w:pPr>
      <w:r>
        <w:separator/>
      </w:r>
    </w:p>
  </w:footnote>
  <w:footnote w:type="continuationSeparator" w:id="0">
    <w:p w:rsidR="0015292C" w:rsidRDefault="0015292C" w:rsidP="002F60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92C" w:rsidRDefault="0015292C">
    <w:pPr>
      <w:pStyle w:val="a9"/>
      <w:jc w:val="right"/>
    </w:pPr>
    <w:r>
      <w:fldChar w:fldCharType="begin"/>
    </w:r>
    <w:r>
      <w:instrText xml:space="preserve"> PAGE   \* MERGEFORMAT </w:instrText>
    </w:r>
    <w:r>
      <w:fldChar w:fldCharType="separate"/>
    </w:r>
    <w:r w:rsidR="00F36C32">
      <w:rPr>
        <w:noProof/>
      </w:rPr>
      <w:t>3</w:t>
    </w:r>
    <w:r>
      <w:fldChar w:fldCharType="end"/>
    </w:r>
  </w:p>
  <w:p w:rsidR="0015292C" w:rsidRDefault="0015292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81200"/>
    <w:multiLevelType w:val="hybridMultilevel"/>
    <w:tmpl w:val="58005FCE"/>
    <w:lvl w:ilvl="0" w:tplc="4F62D65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B056FA4"/>
    <w:multiLevelType w:val="hybridMultilevel"/>
    <w:tmpl w:val="595C8C5E"/>
    <w:lvl w:ilvl="0" w:tplc="4F62D65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E39005D"/>
    <w:multiLevelType w:val="hybridMultilevel"/>
    <w:tmpl w:val="4A6439C0"/>
    <w:lvl w:ilvl="0" w:tplc="4F62D65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36ED601F"/>
    <w:multiLevelType w:val="hybridMultilevel"/>
    <w:tmpl w:val="88465822"/>
    <w:lvl w:ilvl="0" w:tplc="4F62D65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52B6627B"/>
    <w:multiLevelType w:val="hybridMultilevel"/>
    <w:tmpl w:val="8D2AF028"/>
    <w:lvl w:ilvl="0" w:tplc="4F62D654">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
    <w:nsid w:val="64EB671F"/>
    <w:multiLevelType w:val="hybridMultilevel"/>
    <w:tmpl w:val="9A3C93B6"/>
    <w:lvl w:ilvl="0" w:tplc="4F62D65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6202"/>
    <w:rsid w:val="00011F2E"/>
    <w:rsid w:val="0001266B"/>
    <w:rsid w:val="00014D20"/>
    <w:rsid w:val="00016ADB"/>
    <w:rsid w:val="00027F2E"/>
    <w:rsid w:val="000C0D8E"/>
    <w:rsid w:val="000C2AAC"/>
    <w:rsid w:val="000C3827"/>
    <w:rsid w:val="000E5BCC"/>
    <w:rsid w:val="000F43C5"/>
    <w:rsid w:val="0010420D"/>
    <w:rsid w:val="00113DB0"/>
    <w:rsid w:val="0012105B"/>
    <w:rsid w:val="0012135D"/>
    <w:rsid w:val="0015292C"/>
    <w:rsid w:val="00153794"/>
    <w:rsid w:val="00156AA9"/>
    <w:rsid w:val="001717FB"/>
    <w:rsid w:val="001801B8"/>
    <w:rsid w:val="001C1870"/>
    <w:rsid w:val="001D3075"/>
    <w:rsid w:val="001F0DA1"/>
    <w:rsid w:val="002006D8"/>
    <w:rsid w:val="00211E67"/>
    <w:rsid w:val="00224A60"/>
    <w:rsid w:val="00226F40"/>
    <w:rsid w:val="0024242B"/>
    <w:rsid w:val="00242AB4"/>
    <w:rsid w:val="00244B17"/>
    <w:rsid w:val="00263820"/>
    <w:rsid w:val="00270451"/>
    <w:rsid w:val="002850C5"/>
    <w:rsid w:val="00296F2C"/>
    <w:rsid w:val="002A4116"/>
    <w:rsid w:val="002A4EA8"/>
    <w:rsid w:val="002D1D3D"/>
    <w:rsid w:val="002D2F09"/>
    <w:rsid w:val="002F1FFE"/>
    <w:rsid w:val="002F6074"/>
    <w:rsid w:val="0030504E"/>
    <w:rsid w:val="003051BA"/>
    <w:rsid w:val="003056F2"/>
    <w:rsid w:val="00336321"/>
    <w:rsid w:val="0034522A"/>
    <w:rsid w:val="0036275A"/>
    <w:rsid w:val="00363B74"/>
    <w:rsid w:val="00392D39"/>
    <w:rsid w:val="003935C0"/>
    <w:rsid w:val="003B1D89"/>
    <w:rsid w:val="003C2D7A"/>
    <w:rsid w:val="003D1C57"/>
    <w:rsid w:val="003D4C6D"/>
    <w:rsid w:val="003D54FF"/>
    <w:rsid w:val="003F53CD"/>
    <w:rsid w:val="003F5E8D"/>
    <w:rsid w:val="004024C6"/>
    <w:rsid w:val="00426B30"/>
    <w:rsid w:val="00465093"/>
    <w:rsid w:val="00477A24"/>
    <w:rsid w:val="004A4EC5"/>
    <w:rsid w:val="004B0FF8"/>
    <w:rsid w:val="004D258E"/>
    <w:rsid w:val="004D5CBE"/>
    <w:rsid w:val="004E3164"/>
    <w:rsid w:val="00514B56"/>
    <w:rsid w:val="00522B8B"/>
    <w:rsid w:val="005231F2"/>
    <w:rsid w:val="00540C0A"/>
    <w:rsid w:val="00546202"/>
    <w:rsid w:val="00550AC0"/>
    <w:rsid w:val="00591538"/>
    <w:rsid w:val="005B5546"/>
    <w:rsid w:val="005F380E"/>
    <w:rsid w:val="006170E8"/>
    <w:rsid w:val="0062032A"/>
    <w:rsid w:val="00623018"/>
    <w:rsid w:val="006327C4"/>
    <w:rsid w:val="00640E2E"/>
    <w:rsid w:val="00652759"/>
    <w:rsid w:val="00671905"/>
    <w:rsid w:val="00686DAC"/>
    <w:rsid w:val="00691E21"/>
    <w:rsid w:val="0069692E"/>
    <w:rsid w:val="00697C2B"/>
    <w:rsid w:val="006B78BF"/>
    <w:rsid w:val="006C46C4"/>
    <w:rsid w:val="006E1E64"/>
    <w:rsid w:val="006F6F25"/>
    <w:rsid w:val="00703669"/>
    <w:rsid w:val="00736BF3"/>
    <w:rsid w:val="00750B50"/>
    <w:rsid w:val="007711FF"/>
    <w:rsid w:val="00782BC5"/>
    <w:rsid w:val="007B10FD"/>
    <w:rsid w:val="007D3951"/>
    <w:rsid w:val="007D73D2"/>
    <w:rsid w:val="008043AD"/>
    <w:rsid w:val="008321AF"/>
    <w:rsid w:val="00832797"/>
    <w:rsid w:val="00837410"/>
    <w:rsid w:val="0089172F"/>
    <w:rsid w:val="00893652"/>
    <w:rsid w:val="008A3868"/>
    <w:rsid w:val="008C0038"/>
    <w:rsid w:val="008C320D"/>
    <w:rsid w:val="008E200D"/>
    <w:rsid w:val="008E5E25"/>
    <w:rsid w:val="008F1805"/>
    <w:rsid w:val="008F2F9A"/>
    <w:rsid w:val="00923A73"/>
    <w:rsid w:val="00935969"/>
    <w:rsid w:val="00943798"/>
    <w:rsid w:val="00960D0B"/>
    <w:rsid w:val="009872AA"/>
    <w:rsid w:val="009B204B"/>
    <w:rsid w:val="009C7592"/>
    <w:rsid w:val="009F6B84"/>
    <w:rsid w:val="00A0727A"/>
    <w:rsid w:val="00A37B6B"/>
    <w:rsid w:val="00A54A88"/>
    <w:rsid w:val="00A64338"/>
    <w:rsid w:val="00A776A5"/>
    <w:rsid w:val="00A902D3"/>
    <w:rsid w:val="00AB2F7F"/>
    <w:rsid w:val="00AD5EA2"/>
    <w:rsid w:val="00AE6728"/>
    <w:rsid w:val="00B20125"/>
    <w:rsid w:val="00B77F98"/>
    <w:rsid w:val="00B81ABF"/>
    <w:rsid w:val="00B82160"/>
    <w:rsid w:val="00B8564F"/>
    <w:rsid w:val="00BB6D2B"/>
    <w:rsid w:val="00C273FF"/>
    <w:rsid w:val="00C3207F"/>
    <w:rsid w:val="00C6753E"/>
    <w:rsid w:val="00C975D2"/>
    <w:rsid w:val="00CB2F87"/>
    <w:rsid w:val="00CB67EB"/>
    <w:rsid w:val="00CC1CEF"/>
    <w:rsid w:val="00CD0711"/>
    <w:rsid w:val="00CE591C"/>
    <w:rsid w:val="00CF5427"/>
    <w:rsid w:val="00D13700"/>
    <w:rsid w:val="00D144FF"/>
    <w:rsid w:val="00D270E4"/>
    <w:rsid w:val="00D6223D"/>
    <w:rsid w:val="00D63419"/>
    <w:rsid w:val="00D748A1"/>
    <w:rsid w:val="00D74CF4"/>
    <w:rsid w:val="00D764C7"/>
    <w:rsid w:val="00D77819"/>
    <w:rsid w:val="00D83084"/>
    <w:rsid w:val="00D902FD"/>
    <w:rsid w:val="00D90CC9"/>
    <w:rsid w:val="00DB2C9D"/>
    <w:rsid w:val="00DB4BB6"/>
    <w:rsid w:val="00DC060D"/>
    <w:rsid w:val="00DC0DAA"/>
    <w:rsid w:val="00DE201B"/>
    <w:rsid w:val="00DE72E3"/>
    <w:rsid w:val="00E12EAE"/>
    <w:rsid w:val="00E317E0"/>
    <w:rsid w:val="00E338A0"/>
    <w:rsid w:val="00E43279"/>
    <w:rsid w:val="00E46040"/>
    <w:rsid w:val="00E969E7"/>
    <w:rsid w:val="00EC48F8"/>
    <w:rsid w:val="00EF5B53"/>
    <w:rsid w:val="00F36C32"/>
    <w:rsid w:val="00F40057"/>
    <w:rsid w:val="00F542C4"/>
    <w:rsid w:val="00FA2FA3"/>
    <w:rsid w:val="00FF170A"/>
    <w:rsid w:val="00FF5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shapelayout>
  </w:shapeDefaults>
  <w:decimalSymbol w:val=","/>
  <w:listSeparator w:val=";"/>
  <w14:defaultImageDpi w14:val="0"/>
  <w15:docId w15:val="{BFDB3D4E-D280-4BAC-B3E1-9DCAAADD5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E2E"/>
    <w:pPr>
      <w:spacing w:after="200" w:line="276" w:lineRule="auto"/>
    </w:pPr>
  </w:style>
  <w:style w:type="paragraph" w:styleId="1">
    <w:name w:val="heading 1"/>
    <w:basedOn w:val="a"/>
    <w:next w:val="a"/>
    <w:link w:val="10"/>
    <w:uiPriority w:val="99"/>
    <w:qFormat/>
    <w:rsid w:val="00270451"/>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270451"/>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270451"/>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70451"/>
    <w:rPr>
      <w:rFonts w:ascii="Cambria" w:hAnsi="Cambria" w:cs="Times New Roman"/>
      <w:b/>
      <w:bCs/>
      <w:color w:val="4F81BD"/>
      <w:sz w:val="26"/>
      <w:szCs w:val="26"/>
    </w:rPr>
  </w:style>
  <w:style w:type="paragraph" w:styleId="a3">
    <w:name w:val="TOC Heading"/>
    <w:basedOn w:val="1"/>
    <w:next w:val="a"/>
    <w:uiPriority w:val="99"/>
    <w:qFormat/>
    <w:rsid w:val="00270451"/>
    <w:pPr>
      <w:outlineLvl w:val="9"/>
    </w:pPr>
  </w:style>
  <w:style w:type="paragraph" w:styleId="31">
    <w:name w:val="toc 3"/>
    <w:basedOn w:val="a"/>
    <w:next w:val="a"/>
    <w:autoRedefine/>
    <w:uiPriority w:val="99"/>
    <w:rsid w:val="003056F2"/>
    <w:pPr>
      <w:spacing w:after="100"/>
      <w:ind w:left="440"/>
    </w:pPr>
  </w:style>
  <w:style w:type="paragraph" w:styleId="a4">
    <w:name w:val="List Paragraph"/>
    <w:basedOn w:val="a"/>
    <w:uiPriority w:val="99"/>
    <w:qFormat/>
    <w:rsid w:val="00D83084"/>
    <w:pPr>
      <w:ind w:left="720"/>
      <w:contextualSpacing/>
    </w:pPr>
  </w:style>
  <w:style w:type="character" w:styleId="a5">
    <w:name w:val="Placeholder Text"/>
    <w:basedOn w:val="a0"/>
    <w:uiPriority w:val="99"/>
    <w:semiHidden/>
    <w:rsid w:val="00242AB4"/>
    <w:rPr>
      <w:rFonts w:cs="Times New Roman"/>
      <w:color w:val="808080"/>
    </w:rPr>
  </w:style>
  <w:style w:type="paragraph" w:styleId="a6">
    <w:name w:val="Balloon Text"/>
    <w:basedOn w:val="a"/>
    <w:link w:val="a7"/>
    <w:uiPriority w:val="99"/>
    <w:semiHidden/>
    <w:rsid w:val="00242AB4"/>
    <w:pPr>
      <w:spacing w:after="0" w:line="240" w:lineRule="auto"/>
    </w:pPr>
    <w:rPr>
      <w:rFonts w:ascii="Tahoma" w:hAnsi="Tahoma" w:cs="Tahoma"/>
      <w:sz w:val="16"/>
      <w:szCs w:val="16"/>
    </w:rPr>
  </w:style>
  <w:style w:type="table" w:styleId="a8">
    <w:name w:val="Table Grid"/>
    <w:basedOn w:val="a1"/>
    <w:uiPriority w:val="99"/>
    <w:rsid w:val="007B10F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Текст выноски Знак"/>
    <w:basedOn w:val="a0"/>
    <w:link w:val="a6"/>
    <w:uiPriority w:val="99"/>
    <w:semiHidden/>
    <w:locked/>
    <w:rsid w:val="00242AB4"/>
    <w:rPr>
      <w:rFonts w:ascii="Tahoma" w:hAnsi="Tahoma" w:cs="Tahoma"/>
      <w:sz w:val="16"/>
      <w:szCs w:val="16"/>
    </w:rPr>
  </w:style>
  <w:style w:type="paragraph" w:styleId="a9">
    <w:name w:val="header"/>
    <w:basedOn w:val="a"/>
    <w:link w:val="aa"/>
    <w:uiPriority w:val="99"/>
    <w:rsid w:val="002F6074"/>
    <w:pPr>
      <w:tabs>
        <w:tab w:val="center" w:pos="4819"/>
        <w:tab w:val="right" w:pos="9639"/>
      </w:tabs>
      <w:spacing w:after="0" w:line="240" w:lineRule="auto"/>
    </w:pPr>
  </w:style>
  <w:style w:type="paragraph" w:styleId="ab">
    <w:name w:val="footer"/>
    <w:basedOn w:val="a"/>
    <w:link w:val="ac"/>
    <w:uiPriority w:val="99"/>
    <w:rsid w:val="002F6074"/>
    <w:pPr>
      <w:tabs>
        <w:tab w:val="center" w:pos="4819"/>
        <w:tab w:val="right" w:pos="9639"/>
      </w:tabs>
      <w:spacing w:after="0" w:line="240" w:lineRule="auto"/>
    </w:pPr>
  </w:style>
  <w:style w:type="character" w:customStyle="1" w:styleId="aa">
    <w:name w:val="Верхний колонтитул Знак"/>
    <w:basedOn w:val="a0"/>
    <w:link w:val="a9"/>
    <w:uiPriority w:val="99"/>
    <w:locked/>
    <w:rsid w:val="002F6074"/>
    <w:rPr>
      <w:rFonts w:cs="Times New Roman"/>
    </w:rPr>
  </w:style>
  <w:style w:type="character" w:customStyle="1" w:styleId="10">
    <w:name w:val="Заголовок 1 Знак"/>
    <w:basedOn w:val="a0"/>
    <w:link w:val="1"/>
    <w:uiPriority w:val="99"/>
    <w:locked/>
    <w:rsid w:val="00270451"/>
    <w:rPr>
      <w:rFonts w:ascii="Cambria" w:hAnsi="Cambria" w:cs="Times New Roman"/>
      <w:b/>
      <w:bCs/>
      <w:color w:val="365F91"/>
      <w:sz w:val="28"/>
      <w:szCs w:val="28"/>
    </w:rPr>
  </w:style>
  <w:style w:type="character" w:customStyle="1" w:styleId="ac">
    <w:name w:val="Нижний колонтитул Знак"/>
    <w:basedOn w:val="a0"/>
    <w:link w:val="ab"/>
    <w:uiPriority w:val="99"/>
    <w:locked/>
    <w:rsid w:val="002F6074"/>
    <w:rPr>
      <w:rFonts w:cs="Times New Roman"/>
    </w:rPr>
  </w:style>
  <w:style w:type="paragraph" w:styleId="11">
    <w:name w:val="toc 1"/>
    <w:basedOn w:val="a"/>
    <w:next w:val="a"/>
    <w:autoRedefine/>
    <w:uiPriority w:val="99"/>
    <w:rsid w:val="00270451"/>
    <w:pPr>
      <w:spacing w:after="100"/>
    </w:pPr>
  </w:style>
  <w:style w:type="paragraph" w:styleId="21">
    <w:name w:val="toc 2"/>
    <w:basedOn w:val="a"/>
    <w:next w:val="a"/>
    <w:autoRedefine/>
    <w:uiPriority w:val="99"/>
    <w:rsid w:val="00C6753E"/>
    <w:pPr>
      <w:tabs>
        <w:tab w:val="right" w:leader="dot" w:pos="9911"/>
      </w:tabs>
      <w:spacing w:after="100"/>
      <w:ind w:left="220"/>
      <w:jc w:val="center"/>
    </w:pPr>
  </w:style>
  <w:style w:type="character" w:styleId="ad">
    <w:name w:val="Hyperlink"/>
    <w:basedOn w:val="a0"/>
    <w:uiPriority w:val="99"/>
    <w:rsid w:val="00270451"/>
    <w:rPr>
      <w:rFonts w:cs="Times New Roman"/>
      <w:color w:val="0000FF"/>
      <w:u w:val="single"/>
    </w:rPr>
  </w:style>
  <w:style w:type="character" w:customStyle="1" w:styleId="30">
    <w:name w:val="Заголовок 3 Знак"/>
    <w:basedOn w:val="a0"/>
    <w:link w:val="3"/>
    <w:uiPriority w:val="99"/>
    <w:locked/>
    <w:rsid w:val="00270451"/>
    <w:rPr>
      <w:rFonts w:ascii="Cambria" w:hAnsi="Cambria" w:cs="Times New Roman"/>
      <w:b/>
      <w:bCs/>
      <w:color w:val="4F81BD"/>
    </w:rPr>
  </w:style>
  <w:style w:type="paragraph" w:customStyle="1" w:styleId="22">
    <w:name w:val="Стиль 2"/>
    <w:basedOn w:val="a"/>
    <w:uiPriority w:val="99"/>
    <w:rsid w:val="00D144FF"/>
    <w:pPr>
      <w:spacing w:after="0" w:line="360" w:lineRule="auto"/>
    </w:pPr>
    <w:rPr>
      <w:rFonts w:ascii="Times New Roman" w:hAnsi="Times New Roman"/>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488817">
      <w:marLeft w:val="0"/>
      <w:marRight w:val="0"/>
      <w:marTop w:val="0"/>
      <w:marBottom w:val="0"/>
      <w:divBdr>
        <w:top w:val="none" w:sz="0" w:space="0" w:color="auto"/>
        <w:left w:val="none" w:sz="0" w:space="0" w:color="auto"/>
        <w:bottom w:val="none" w:sz="0" w:space="0" w:color="auto"/>
        <w:right w:val="none" w:sz="0" w:space="0" w:color="auto"/>
      </w:divBdr>
    </w:div>
    <w:div w:id="1406488818">
      <w:marLeft w:val="0"/>
      <w:marRight w:val="0"/>
      <w:marTop w:val="0"/>
      <w:marBottom w:val="0"/>
      <w:divBdr>
        <w:top w:val="none" w:sz="0" w:space="0" w:color="auto"/>
        <w:left w:val="none" w:sz="0" w:space="0" w:color="auto"/>
        <w:bottom w:val="none" w:sz="0" w:space="0" w:color="auto"/>
        <w:right w:val="none" w:sz="0" w:space="0" w:color="auto"/>
      </w:divBdr>
    </w:div>
    <w:div w:id="1406488819">
      <w:marLeft w:val="0"/>
      <w:marRight w:val="0"/>
      <w:marTop w:val="0"/>
      <w:marBottom w:val="0"/>
      <w:divBdr>
        <w:top w:val="none" w:sz="0" w:space="0" w:color="auto"/>
        <w:left w:val="none" w:sz="0" w:space="0" w:color="auto"/>
        <w:bottom w:val="none" w:sz="0" w:space="0" w:color="auto"/>
        <w:right w:val="none" w:sz="0" w:space="0" w:color="auto"/>
      </w:divBdr>
    </w:div>
    <w:div w:id="1406488820">
      <w:marLeft w:val="0"/>
      <w:marRight w:val="0"/>
      <w:marTop w:val="0"/>
      <w:marBottom w:val="0"/>
      <w:divBdr>
        <w:top w:val="none" w:sz="0" w:space="0" w:color="auto"/>
        <w:left w:val="none" w:sz="0" w:space="0" w:color="auto"/>
        <w:bottom w:val="none" w:sz="0" w:space="0" w:color="auto"/>
        <w:right w:val="none" w:sz="0" w:space="0" w:color="auto"/>
      </w:divBdr>
    </w:div>
    <w:div w:id="1406488821">
      <w:marLeft w:val="0"/>
      <w:marRight w:val="0"/>
      <w:marTop w:val="0"/>
      <w:marBottom w:val="0"/>
      <w:divBdr>
        <w:top w:val="none" w:sz="0" w:space="0" w:color="auto"/>
        <w:left w:val="none" w:sz="0" w:space="0" w:color="auto"/>
        <w:bottom w:val="none" w:sz="0" w:space="0" w:color="auto"/>
        <w:right w:val="none" w:sz="0" w:space="0" w:color="auto"/>
      </w:divBdr>
    </w:div>
    <w:div w:id="1406488822">
      <w:marLeft w:val="0"/>
      <w:marRight w:val="0"/>
      <w:marTop w:val="0"/>
      <w:marBottom w:val="0"/>
      <w:divBdr>
        <w:top w:val="none" w:sz="0" w:space="0" w:color="auto"/>
        <w:left w:val="none" w:sz="0" w:space="0" w:color="auto"/>
        <w:bottom w:val="none" w:sz="0" w:space="0" w:color="auto"/>
        <w:right w:val="none" w:sz="0" w:space="0" w:color="auto"/>
      </w:divBdr>
    </w:div>
    <w:div w:id="1406488823">
      <w:marLeft w:val="0"/>
      <w:marRight w:val="0"/>
      <w:marTop w:val="0"/>
      <w:marBottom w:val="0"/>
      <w:divBdr>
        <w:top w:val="none" w:sz="0" w:space="0" w:color="auto"/>
        <w:left w:val="none" w:sz="0" w:space="0" w:color="auto"/>
        <w:bottom w:val="none" w:sz="0" w:space="0" w:color="auto"/>
        <w:right w:val="none" w:sz="0" w:space="0" w:color="auto"/>
      </w:divBdr>
    </w:div>
    <w:div w:id="1406488824">
      <w:marLeft w:val="0"/>
      <w:marRight w:val="0"/>
      <w:marTop w:val="0"/>
      <w:marBottom w:val="0"/>
      <w:divBdr>
        <w:top w:val="none" w:sz="0" w:space="0" w:color="auto"/>
        <w:left w:val="none" w:sz="0" w:space="0" w:color="auto"/>
        <w:bottom w:val="none" w:sz="0" w:space="0" w:color="auto"/>
        <w:right w:val="none" w:sz="0" w:space="0" w:color="auto"/>
      </w:divBdr>
    </w:div>
    <w:div w:id="1406488825">
      <w:marLeft w:val="0"/>
      <w:marRight w:val="0"/>
      <w:marTop w:val="0"/>
      <w:marBottom w:val="0"/>
      <w:divBdr>
        <w:top w:val="none" w:sz="0" w:space="0" w:color="auto"/>
        <w:left w:val="none" w:sz="0" w:space="0" w:color="auto"/>
        <w:bottom w:val="none" w:sz="0" w:space="0" w:color="auto"/>
        <w:right w:val="none" w:sz="0" w:space="0" w:color="auto"/>
      </w:divBdr>
    </w:div>
    <w:div w:id="1406488826">
      <w:marLeft w:val="0"/>
      <w:marRight w:val="0"/>
      <w:marTop w:val="0"/>
      <w:marBottom w:val="0"/>
      <w:divBdr>
        <w:top w:val="none" w:sz="0" w:space="0" w:color="auto"/>
        <w:left w:val="none" w:sz="0" w:space="0" w:color="auto"/>
        <w:bottom w:val="none" w:sz="0" w:space="0" w:color="auto"/>
        <w:right w:val="none" w:sz="0" w:space="0" w:color="auto"/>
      </w:divBdr>
    </w:div>
    <w:div w:id="1406488827">
      <w:marLeft w:val="0"/>
      <w:marRight w:val="0"/>
      <w:marTop w:val="0"/>
      <w:marBottom w:val="0"/>
      <w:divBdr>
        <w:top w:val="none" w:sz="0" w:space="0" w:color="auto"/>
        <w:left w:val="none" w:sz="0" w:space="0" w:color="auto"/>
        <w:bottom w:val="none" w:sz="0" w:space="0" w:color="auto"/>
        <w:right w:val="none" w:sz="0" w:space="0" w:color="auto"/>
      </w:divBdr>
    </w:div>
    <w:div w:id="1406488828">
      <w:marLeft w:val="0"/>
      <w:marRight w:val="0"/>
      <w:marTop w:val="0"/>
      <w:marBottom w:val="0"/>
      <w:divBdr>
        <w:top w:val="none" w:sz="0" w:space="0" w:color="auto"/>
        <w:left w:val="none" w:sz="0" w:space="0" w:color="auto"/>
        <w:bottom w:val="none" w:sz="0" w:space="0" w:color="auto"/>
        <w:right w:val="none" w:sz="0" w:space="0" w:color="auto"/>
      </w:divBdr>
    </w:div>
    <w:div w:id="1406488829">
      <w:marLeft w:val="0"/>
      <w:marRight w:val="0"/>
      <w:marTop w:val="0"/>
      <w:marBottom w:val="0"/>
      <w:divBdr>
        <w:top w:val="none" w:sz="0" w:space="0" w:color="auto"/>
        <w:left w:val="none" w:sz="0" w:space="0" w:color="auto"/>
        <w:bottom w:val="none" w:sz="0" w:space="0" w:color="auto"/>
        <w:right w:val="none" w:sz="0" w:space="0" w:color="auto"/>
      </w:divBdr>
    </w:div>
    <w:div w:id="1406488830">
      <w:marLeft w:val="0"/>
      <w:marRight w:val="0"/>
      <w:marTop w:val="0"/>
      <w:marBottom w:val="0"/>
      <w:divBdr>
        <w:top w:val="none" w:sz="0" w:space="0" w:color="auto"/>
        <w:left w:val="none" w:sz="0" w:space="0" w:color="auto"/>
        <w:bottom w:val="none" w:sz="0" w:space="0" w:color="auto"/>
        <w:right w:val="none" w:sz="0" w:space="0" w:color="auto"/>
      </w:divBdr>
    </w:div>
    <w:div w:id="14064888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e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3574</Words>
  <Characters>20377</Characters>
  <Application>Microsoft Office Word</Application>
  <DocSecurity>0</DocSecurity>
  <Lines>169</Lines>
  <Paragraphs>47</Paragraphs>
  <ScaleCrop>false</ScaleCrop>
  <Company>DreamLair</Company>
  <LinksUpToDate>false</LinksUpToDate>
  <CharactersWithSpaces>23904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Третяк</dc:creator>
  <cp:keywords/>
  <dc:description/>
  <cp:lastModifiedBy>admin</cp:lastModifiedBy>
  <cp:revision>2</cp:revision>
  <cp:lastPrinted>2010-12-05T06:17:00Z</cp:lastPrinted>
  <dcterms:created xsi:type="dcterms:W3CDTF">2014-04-18T19:14:00Z</dcterms:created>
  <dcterms:modified xsi:type="dcterms:W3CDTF">2014-04-18T19:14:00Z</dcterms:modified>
</cp:coreProperties>
</file>