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FD" w:rsidRPr="00D15932" w:rsidRDefault="00C228FD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D15932">
        <w:rPr>
          <w:b/>
          <w:color w:val="000000"/>
          <w:sz w:val="28"/>
          <w:szCs w:val="28"/>
        </w:rPr>
        <w:t>Содержание</w:t>
      </w:r>
    </w:p>
    <w:p w:rsidR="003C4B64" w:rsidRDefault="003C4B6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C228FD" w:rsidRPr="00D15932" w:rsidRDefault="003C4B64" w:rsidP="003C4B64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228FD" w:rsidRPr="00D15932">
        <w:rPr>
          <w:color w:val="000000"/>
          <w:sz w:val="28"/>
          <w:szCs w:val="28"/>
        </w:rPr>
        <w:t>. Инвестиционный проект: понятия, содержание, классификация и методы оценки эффективности</w:t>
      </w:r>
    </w:p>
    <w:p w:rsidR="00C228FD" w:rsidRPr="00D15932" w:rsidRDefault="003C4B64" w:rsidP="003C4B64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28FD" w:rsidRPr="00D15932">
        <w:rPr>
          <w:color w:val="000000"/>
          <w:sz w:val="28"/>
          <w:szCs w:val="28"/>
        </w:rPr>
        <w:t>. Инвестиционные ресурсы торгового предприятия и их анализ</w:t>
      </w:r>
    </w:p>
    <w:p w:rsidR="00C228FD" w:rsidRPr="00D15932" w:rsidRDefault="00C228FD" w:rsidP="003C4B64">
      <w:pPr>
        <w:spacing w:after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</w:t>
      </w:r>
      <w:r w:rsidR="003C4B64">
        <w:rPr>
          <w:color w:val="000000"/>
          <w:sz w:val="28"/>
          <w:szCs w:val="28"/>
        </w:rPr>
        <w:t>писок использованной литературы</w:t>
      </w:r>
    </w:p>
    <w:p w:rsidR="00BE2E10" w:rsidRPr="00D15932" w:rsidRDefault="00BE2E10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BE2E10" w:rsidRPr="00D15932" w:rsidRDefault="00BE2E10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BE2E10" w:rsidRPr="00D15932" w:rsidRDefault="003C4B6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C4B64">
        <w:rPr>
          <w:b/>
          <w:color w:val="000000"/>
          <w:sz w:val="28"/>
          <w:szCs w:val="28"/>
        </w:rPr>
        <w:t>1</w:t>
      </w:r>
      <w:r w:rsidR="00BE2E10" w:rsidRPr="003C4B64">
        <w:rPr>
          <w:b/>
          <w:color w:val="000000"/>
          <w:sz w:val="28"/>
          <w:szCs w:val="28"/>
        </w:rPr>
        <w:t>.</w:t>
      </w:r>
      <w:r w:rsidR="00BE2E10" w:rsidRPr="00D15932">
        <w:rPr>
          <w:b/>
          <w:color w:val="000000"/>
          <w:sz w:val="28"/>
          <w:szCs w:val="28"/>
        </w:rPr>
        <w:t xml:space="preserve"> Инвестиционный проект</w:t>
      </w:r>
    </w:p>
    <w:p w:rsidR="003C4B64" w:rsidRDefault="003C4B64" w:rsidP="00D15932">
      <w:pPr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D15932" w:rsidRDefault="00BE2E10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b/>
          <w:i/>
          <w:color w:val="000000"/>
          <w:sz w:val="28"/>
          <w:szCs w:val="28"/>
        </w:rPr>
        <w:t>Инвестиционный проект</w:t>
      </w:r>
      <w:r w:rsidR="004F2869" w:rsidRPr="00D15932">
        <w:rPr>
          <w:b/>
          <w:i/>
          <w:color w:val="000000"/>
          <w:sz w:val="28"/>
          <w:szCs w:val="28"/>
        </w:rPr>
        <w:t xml:space="preserve"> </w:t>
      </w:r>
      <w:r w:rsidR="00D15932">
        <w:rPr>
          <w:color w:val="000000"/>
          <w:sz w:val="28"/>
          <w:szCs w:val="28"/>
        </w:rPr>
        <w:t>–</w:t>
      </w:r>
      <w:r w:rsidR="00D15932" w:rsidRP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это обоснование экономической целесообразности, объема и сроков осуществления капитальных вложений, в том числе необходимая проектно – сметная документация, разработанная в соответствии с законодательством Российской Федерации и утвержденная по установленным стандартам, а также описание практических действий по инвестициям в форме бизнес – плана.</w:t>
      </w:r>
    </w:p>
    <w:p w:rsidR="00D15932" w:rsidRDefault="004F2869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Инвестиционный проект представляет собой основной документ, в котором в общепринятой последовательности излагаются основные характеристики проекта и определяется финансовые показатели, связанные с его реализацией.</w:t>
      </w:r>
    </w:p>
    <w:p w:rsidR="00D15932" w:rsidRDefault="004F2869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Реальные инвестиционные проекты классифицируются по ряду признаков:</w:t>
      </w:r>
    </w:p>
    <w:p w:rsidR="004F2869" w:rsidRPr="00D15932" w:rsidRDefault="00371198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D15932">
        <w:rPr>
          <w:b/>
          <w:color w:val="000000"/>
          <w:sz w:val="28"/>
          <w:szCs w:val="28"/>
        </w:rPr>
        <w:t>Классификация инвестиционных проектов</w:t>
      </w:r>
    </w:p>
    <w:p w:rsidR="00DA3D26" w:rsidRPr="00D15932" w:rsidRDefault="00DA3D2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целям вложения капитала:</w:t>
      </w:r>
    </w:p>
    <w:p w:rsidR="00DA3D26" w:rsidRPr="00D15932" w:rsidRDefault="00DA3D26" w:rsidP="00D159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обеспечивающие прирост объема выпуска продукции</w:t>
      </w:r>
    </w:p>
    <w:p w:rsidR="00DA3D26" w:rsidRPr="00D15932" w:rsidRDefault="00DA3D26" w:rsidP="00D159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обеспечивающие расширение ассортимента продукции</w:t>
      </w:r>
    </w:p>
    <w:p w:rsidR="00DA3D26" w:rsidRPr="00D15932" w:rsidRDefault="00DA3D26" w:rsidP="00D159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обеспечивающие повышение качества продукции</w:t>
      </w:r>
    </w:p>
    <w:p w:rsidR="00DA3D26" w:rsidRPr="00D15932" w:rsidRDefault="00DA3D26" w:rsidP="00D1593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обеспечивающие снижение себестоимости продукции</w:t>
      </w:r>
    </w:p>
    <w:p w:rsidR="00DA3D26" w:rsidRPr="00D15932" w:rsidRDefault="00DA3D26" w:rsidP="00D15932">
      <w:pPr>
        <w:numPr>
          <w:ilvl w:val="0"/>
          <w:numId w:val="1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обеспечивающие решение социальных, экологических и других задач</w:t>
      </w:r>
    </w:p>
    <w:p w:rsidR="00DA3D26" w:rsidRPr="00D15932" w:rsidRDefault="00DA3D2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уровню автономности реализации:</w:t>
      </w:r>
    </w:p>
    <w:p w:rsidR="00DA3D26" w:rsidRPr="00D15932" w:rsidRDefault="00DA3D26" w:rsidP="00D1593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независящие от реализации других проектов предприятия</w:t>
      </w:r>
    </w:p>
    <w:p w:rsidR="00DA3D26" w:rsidRPr="00D15932" w:rsidRDefault="00DA3D26" w:rsidP="00D15932">
      <w:pPr>
        <w:numPr>
          <w:ilvl w:val="0"/>
          <w:numId w:val="2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Инвестиционные проекты, зависящие от реализации других проектов предприятия, </w:t>
      </w:r>
      <w:r w:rsidR="00D15932">
        <w:rPr>
          <w:color w:val="000000"/>
          <w:sz w:val="28"/>
          <w:szCs w:val="28"/>
        </w:rPr>
        <w:t>т.е.</w:t>
      </w:r>
      <w:r w:rsidRPr="00D15932">
        <w:rPr>
          <w:color w:val="000000"/>
          <w:sz w:val="28"/>
          <w:szCs w:val="28"/>
        </w:rPr>
        <w:t xml:space="preserve"> входящих в инвестиционную программу</w:t>
      </w:r>
    </w:p>
    <w:p w:rsidR="00DA3D26" w:rsidRPr="00D15932" w:rsidRDefault="00DA3D2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срокам реализации</w:t>
      </w:r>
    </w:p>
    <w:p w:rsidR="00DA3D26" w:rsidRPr="00D15932" w:rsidRDefault="00DA3D26" w:rsidP="00D15932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Краткосрочные проекты со сроком реализации до 1 года</w:t>
      </w:r>
    </w:p>
    <w:p w:rsidR="00DA3D26" w:rsidRPr="00D15932" w:rsidRDefault="00DA3D26" w:rsidP="00D15932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Среднесписочные проекты со сроком реализации от 1 года до 3 лет</w:t>
      </w:r>
    </w:p>
    <w:p w:rsidR="00DA3D26" w:rsidRPr="00D15932" w:rsidRDefault="00DA3D26" w:rsidP="00D15932">
      <w:pPr>
        <w:numPr>
          <w:ilvl w:val="0"/>
          <w:numId w:val="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Долгосрочные проекты со сроком реализации свыше 3 лет</w:t>
      </w:r>
    </w:p>
    <w:p w:rsidR="00DA3D26" w:rsidRPr="00D15932" w:rsidRDefault="00DA3D2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объему необходимых инвестиционных ресурсов</w:t>
      </w:r>
    </w:p>
    <w:p w:rsidR="00DA3D26" w:rsidRPr="00D15932" w:rsidRDefault="00DA3D26" w:rsidP="00D15932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Небольшие инвестиционные проекты (до 30000 тыс. руб.)</w:t>
      </w:r>
    </w:p>
    <w:p w:rsidR="00DA3D26" w:rsidRPr="00D15932" w:rsidRDefault="00DA3D26" w:rsidP="00D15932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Средние инвестиционные проекты (от 30 000 тыс. до 300 000 тыс. руб.)</w:t>
      </w:r>
    </w:p>
    <w:p w:rsidR="00DA3D26" w:rsidRPr="00D15932" w:rsidRDefault="00DA3D26" w:rsidP="00D15932">
      <w:pPr>
        <w:numPr>
          <w:ilvl w:val="0"/>
          <w:numId w:val="4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Крупные инвестиционные проекты (свыше 300 000 тыс. руб.)</w:t>
      </w:r>
    </w:p>
    <w:p w:rsidR="00DA3D26" w:rsidRPr="00D15932" w:rsidRDefault="00DA3D2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предлагаемой схеме финансирования</w:t>
      </w:r>
    </w:p>
    <w:p w:rsidR="00DA3D26" w:rsidRPr="00D15932" w:rsidRDefault="00DA3D26" w:rsidP="00D1593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финансируемые за счет внутренних источников</w:t>
      </w:r>
    </w:p>
    <w:p w:rsidR="00DA3D26" w:rsidRPr="00D15932" w:rsidRDefault="00DA3D26" w:rsidP="00D1593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финансируемые за счет эмиссии акций</w:t>
      </w:r>
    </w:p>
    <w:p w:rsidR="00DA3D26" w:rsidRPr="00D15932" w:rsidRDefault="00DA3D26" w:rsidP="00D1593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проекты, финансируемые за счет кредита</w:t>
      </w:r>
    </w:p>
    <w:p w:rsidR="00D15932" w:rsidRDefault="00DA3D26" w:rsidP="00D15932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 со смешанными формами финансирования</w:t>
      </w:r>
    </w:p>
    <w:p w:rsidR="00D15932" w:rsidRDefault="0050670A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В зависимости от видов инвестиционных проектов</w:t>
      </w:r>
      <w:r w:rsidR="00DE2877" w:rsidRPr="00D15932">
        <w:rPr>
          <w:color w:val="000000"/>
          <w:sz w:val="28"/>
          <w:szCs w:val="28"/>
        </w:rPr>
        <w:t xml:space="preserve"> дифференцируются требования к их разработке.</w:t>
      </w:r>
    </w:p>
    <w:p w:rsidR="00D15932" w:rsidRDefault="00DE287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Для небольших инвестиционных проектов, финансируемых за счет внутренних источников, обоснование целесообразности их реализации осуществляется по сокращенному кругу разделов и показателей (основные параметры проекта, объем необходимых финансовых средств, показатели эффективности проекта).</w:t>
      </w:r>
    </w:p>
    <w:p w:rsidR="00D15932" w:rsidRDefault="00DE287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Для средних и крупных инвестиционных проектов, финансируемых за счет как внутренних, так и внешних источников, необходимо комплексное обоснование по соответствующим национальным и международным стандартам.</w:t>
      </w:r>
    </w:p>
    <w:p w:rsidR="00D15932" w:rsidRDefault="00DE287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Такое обоснование инвестиционных проектов подчинено определенной логической структуре, которая носит унифицированный характер в большинстве стран с развитой рыночной экономикой.</w:t>
      </w:r>
    </w:p>
    <w:p w:rsidR="00D15932" w:rsidRDefault="00D15FD1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В соответствии с рекомендациями ЮНИДО (Организации Объединенных Наций по промышленному развитию) инвестиционный проект должен содержать следующие основные разделы:</w:t>
      </w:r>
    </w:p>
    <w:p w:rsidR="00D15932" w:rsidRDefault="00D15FD1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к</w:t>
      </w:r>
      <w:r w:rsidRPr="00D15932">
        <w:rPr>
          <w:i/>
          <w:color w:val="000000"/>
          <w:sz w:val="28"/>
          <w:szCs w:val="28"/>
        </w:rPr>
        <w:t>раткая характеристика проекта (или его резюме)</w:t>
      </w:r>
      <w:r w:rsidR="00D15932">
        <w:rPr>
          <w:i/>
          <w:color w:val="000000"/>
          <w:sz w:val="28"/>
          <w:szCs w:val="28"/>
        </w:rPr>
        <w:t> –</w:t>
      </w:r>
      <w:r w:rsidR="00D15932" w:rsidRP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содержит выводы по основным аспектам разработанного проекта после рассмотрения всех альтернативных вариантов, когда концепция проекта, ее обоснование</w:t>
      </w:r>
      <w:r w:rsidR="00064B8F" w:rsidRPr="00D15932">
        <w:rPr>
          <w:color w:val="000000"/>
          <w:sz w:val="28"/>
          <w:szCs w:val="28"/>
        </w:rPr>
        <w:t xml:space="preserve"> и формы реализации уже определены.</w:t>
      </w:r>
    </w:p>
    <w:p w:rsidR="00D15FD1" w:rsidRPr="00D15932" w:rsidRDefault="00064B8F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2)</w:t>
      </w:r>
      <w:r w:rsidR="00D15FD1" w:rsidRPr="00D15932">
        <w:rPr>
          <w:color w:val="000000"/>
          <w:sz w:val="28"/>
          <w:szCs w:val="28"/>
        </w:rPr>
        <w:t xml:space="preserve"> </w:t>
      </w:r>
      <w:r w:rsidR="00A72758" w:rsidRPr="00D15932">
        <w:rPr>
          <w:i/>
          <w:color w:val="000000"/>
          <w:sz w:val="28"/>
          <w:szCs w:val="28"/>
        </w:rPr>
        <w:t xml:space="preserve">предпосылки и основная идея проекта – </w:t>
      </w:r>
      <w:r w:rsidR="00A72758" w:rsidRPr="00D15932">
        <w:rPr>
          <w:color w:val="000000"/>
          <w:sz w:val="28"/>
          <w:szCs w:val="28"/>
        </w:rPr>
        <w:t>перечисляются наиболее важные параметры проекта, которые служат определяющими п</w:t>
      </w:r>
      <w:r w:rsidR="00DA3D26" w:rsidRPr="00D15932">
        <w:rPr>
          <w:color w:val="000000"/>
          <w:sz w:val="28"/>
          <w:szCs w:val="28"/>
        </w:rPr>
        <w:t>оказателями для его реализации.</w:t>
      </w:r>
    </w:p>
    <w:p w:rsidR="00D15932" w:rsidRDefault="00A72758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3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а</w:t>
      </w:r>
      <w:r w:rsidRPr="00D15932">
        <w:rPr>
          <w:i/>
          <w:color w:val="000000"/>
          <w:sz w:val="28"/>
          <w:szCs w:val="28"/>
        </w:rPr>
        <w:t>нализ</w:t>
      </w:r>
      <w:r w:rsidR="006228DC" w:rsidRPr="00D15932">
        <w:rPr>
          <w:i/>
          <w:color w:val="000000"/>
          <w:sz w:val="28"/>
          <w:szCs w:val="28"/>
        </w:rPr>
        <w:t xml:space="preserve"> рынка и концепция маркетинга</w:t>
      </w:r>
      <w:r w:rsidR="00DB0227" w:rsidRPr="00D15932">
        <w:rPr>
          <w:i/>
          <w:color w:val="000000"/>
          <w:sz w:val="28"/>
          <w:szCs w:val="28"/>
        </w:rPr>
        <w:t xml:space="preserve"> </w:t>
      </w:r>
      <w:r w:rsidR="00D15932">
        <w:rPr>
          <w:i/>
          <w:color w:val="000000"/>
          <w:sz w:val="28"/>
          <w:szCs w:val="28"/>
        </w:rPr>
        <w:t>–</w:t>
      </w:r>
      <w:r w:rsidR="00D15932" w:rsidRPr="00D15932">
        <w:rPr>
          <w:i/>
          <w:color w:val="000000"/>
          <w:sz w:val="28"/>
          <w:szCs w:val="28"/>
        </w:rPr>
        <w:t xml:space="preserve"> </w:t>
      </w:r>
      <w:r w:rsidR="006228DC" w:rsidRPr="00D15932">
        <w:rPr>
          <w:color w:val="000000"/>
          <w:sz w:val="28"/>
          <w:szCs w:val="28"/>
        </w:rPr>
        <w:t>излагаются результаты маркетинговых исследований, обосновывается концепция маркетинга и разрабатывается проект его бюджета;</w:t>
      </w:r>
    </w:p>
    <w:p w:rsidR="00D15932" w:rsidRDefault="00DB022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4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п</w:t>
      </w:r>
      <w:r w:rsidRPr="00D15932">
        <w:rPr>
          <w:i/>
          <w:color w:val="000000"/>
          <w:sz w:val="28"/>
          <w:szCs w:val="28"/>
        </w:rPr>
        <w:t xml:space="preserve">оставка сырья и материалов – </w:t>
      </w:r>
      <w:r w:rsidRPr="00D15932">
        <w:rPr>
          <w:color w:val="000000"/>
          <w:sz w:val="28"/>
          <w:szCs w:val="28"/>
        </w:rPr>
        <w:t>дается классификация используемых видов сырья и материалов; объем потребности в них</w:t>
      </w:r>
      <w:r w:rsidR="00A63954" w:rsidRPr="00D15932">
        <w:rPr>
          <w:color w:val="000000"/>
          <w:sz w:val="28"/>
          <w:szCs w:val="28"/>
        </w:rPr>
        <w:t>.</w:t>
      </w:r>
      <w:r w:rsidRPr="00D15932">
        <w:rPr>
          <w:color w:val="000000"/>
          <w:sz w:val="28"/>
          <w:szCs w:val="28"/>
        </w:rPr>
        <w:tab/>
        <w:t>5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м</w:t>
      </w:r>
      <w:r w:rsidRPr="00D15932">
        <w:rPr>
          <w:i/>
          <w:color w:val="000000"/>
          <w:sz w:val="28"/>
          <w:szCs w:val="28"/>
        </w:rPr>
        <w:t xml:space="preserve">есторасположение строительного участка и окружающая среда – </w:t>
      </w:r>
      <w:r w:rsidRPr="00D15932">
        <w:rPr>
          <w:color w:val="000000"/>
          <w:sz w:val="28"/>
          <w:szCs w:val="28"/>
        </w:rPr>
        <w:t>подробное описание места реализации проекта</w:t>
      </w:r>
      <w:r w:rsidR="00A63954" w:rsidRPr="00D15932">
        <w:rPr>
          <w:color w:val="000000"/>
          <w:sz w:val="28"/>
          <w:szCs w:val="28"/>
        </w:rPr>
        <w:t>.</w:t>
      </w:r>
    </w:p>
    <w:p w:rsidR="003C4B64" w:rsidRDefault="00DB022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6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п</w:t>
      </w:r>
      <w:r w:rsidRPr="00D15932">
        <w:rPr>
          <w:i/>
          <w:color w:val="000000"/>
          <w:sz w:val="28"/>
          <w:szCs w:val="28"/>
        </w:rPr>
        <w:t>роектирование и технология</w:t>
      </w:r>
      <w:r w:rsidR="00F27F36" w:rsidRPr="00D15932">
        <w:rPr>
          <w:i/>
          <w:color w:val="000000"/>
          <w:sz w:val="28"/>
          <w:szCs w:val="28"/>
        </w:rPr>
        <w:t xml:space="preserve"> </w:t>
      </w:r>
      <w:r w:rsidR="00D15932">
        <w:rPr>
          <w:i/>
          <w:color w:val="000000"/>
          <w:sz w:val="28"/>
          <w:szCs w:val="28"/>
        </w:rPr>
        <w:t>–</w:t>
      </w:r>
      <w:r w:rsidR="00D15932" w:rsidRPr="00D15932">
        <w:rPr>
          <w:i/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содержит производственную программу и характеристику производственной мощности предприятия</w:t>
      </w:r>
      <w:r w:rsidR="00A63954" w:rsidRPr="00D15932">
        <w:rPr>
          <w:color w:val="000000"/>
          <w:sz w:val="28"/>
          <w:szCs w:val="28"/>
        </w:rPr>
        <w:t>.</w:t>
      </w:r>
    </w:p>
    <w:p w:rsidR="00D15932" w:rsidRDefault="00F27F3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7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о</w:t>
      </w:r>
      <w:r w:rsidRPr="00D15932">
        <w:rPr>
          <w:i/>
          <w:color w:val="000000"/>
          <w:sz w:val="28"/>
          <w:szCs w:val="28"/>
        </w:rPr>
        <w:t xml:space="preserve">рганизация управления – </w:t>
      </w:r>
      <w:r w:rsidRPr="00D15932">
        <w:rPr>
          <w:color w:val="000000"/>
          <w:sz w:val="28"/>
          <w:szCs w:val="28"/>
        </w:rPr>
        <w:t>приводится организационная схема и система управления предприятием</w:t>
      </w:r>
      <w:r w:rsidR="00A63954" w:rsidRPr="00D15932">
        <w:rPr>
          <w:color w:val="000000"/>
          <w:sz w:val="28"/>
          <w:szCs w:val="28"/>
        </w:rPr>
        <w:t>.</w:t>
      </w:r>
    </w:p>
    <w:p w:rsidR="00D15932" w:rsidRDefault="00F27F3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8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т</w:t>
      </w:r>
      <w:r w:rsidRPr="00D15932">
        <w:rPr>
          <w:i/>
          <w:color w:val="000000"/>
          <w:sz w:val="28"/>
          <w:szCs w:val="28"/>
        </w:rPr>
        <w:t xml:space="preserve">рудовые ресурсы – </w:t>
      </w:r>
      <w:r w:rsidRPr="00D15932">
        <w:rPr>
          <w:color w:val="000000"/>
          <w:sz w:val="28"/>
          <w:szCs w:val="28"/>
        </w:rPr>
        <w:t>содержит требования к категориям и функциям персонала</w:t>
      </w:r>
      <w:r w:rsidR="00A63954" w:rsidRPr="00D15932">
        <w:rPr>
          <w:color w:val="000000"/>
          <w:sz w:val="28"/>
          <w:szCs w:val="28"/>
        </w:rPr>
        <w:t>.</w:t>
      </w:r>
    </w:p>
    <w:p w:rsidR="00D15932" w:rsidRDefault="00F27F3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9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п</w:t>
      </w:r>
      <w:r w:rsidRPr="00D15932">
        <w:rPr>
          <w:i/>
          <w:color w:val="000000"/>
          <w:sz w:val="28"/>
          <w:szCs w:val="28"/>
        </w:rPr>
        <w:t xml:space="preserve">ланирование реализации проекта – </w:t>
      </w:r>
      <w:r w:rsidRPr="00D15932">
        <w:rPr>
          <w:color w:val="000000"/>
          <w:sz w:val="28"/>
          <w:szCs w:val="28"/>
        </w:rPr>
        <w:t>обосновываются отдельные стадии осуществления проекта; приводится график его реализации; разрабатывается бюджет реализации проекта;</w:t>
      </w:r>
    </w:p>
    <w:p w:rsidR="00D15932" w:rsidRDefault="00370CF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10</w:t>
      </w:r>
      <w:r w:rsidR="00D15932" w:rsidRPr="00D15932">
        <w:rPr>
          <w:color w:val="000000"/>
          <w:sz w:val="28"/>
          <w:szCs w:val="28"/>
        </w:rPr>
        <w:t>)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i/>
          <w:color w:val="000000"/>
          <w:sz w:val="28"/>
          <w:szCs w:val="28"/>
        </w:rPr>
        <w:t>ф</w:t>
      </w:r>
      <w:r w:rsidR="00100CC6" w:rsidRPr="00D15932">
        <w:rPr>
          <w:i/>
          <w:color w:val="000000"/>
          <w:sz w:val="28"/>
          <w:szCs w:val="28"/>
        </w:rPr>
        <w:t xml:space="preserve">инансовый план и оценка эффективности инвестиций – </w:t>
      </w:r>
      <w:r w:rsidR="00100CC6" w:rsidRPr="00D15932">
        <w:rPr>
          <w:color w:val="000000"/>
          <w:sz w:val="28"/>
          <w:szCs w:val="28"/>
        </w:rPr>
        <w:t>содержит финансовый прогноз и основные виды финансовых планов; определяется совокупный объем инвестиционных затрат; рассматриваются методы и результаты оценки эффективности инвестиций; дается оценка инвестиционных рисков.</w:t>
      </w:r>
    </w:p>
    <w:p w:rsidR="00100CC6" w:rsidRPr="00D15932" w:rsidRDefault="007A15E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Разработку инвестиционных проектов можно представить как проведение серии взаимосогласованных видов анализа:</w:t>
      </w:r>
    </w:p>
    <w:p w:rsidR="00A63954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15E7" w:rsidRPr="00D15932">
        <w:rPr>
          <w:i/>
          <w:color w:val="000000"/>
          <w:sz w:val="28"/>
          <w:szCs w:val="28"/>
        </w:rPr>
        <w:t>технический анализ</w:t>
      </w:r>
      <w:r w:rsidR="007A15E7" w:rsidRPr="00D15932">
        <w:rPr>
          <w:color w:val="000000"/>
          <w:sz w:val="28"/>
          <w:szCs w:val="28"/>
        </w:rPr>
        <w:t xml:space="preserve"> включает рассмотрение альтернатив и проблем технического плана, оценивание</w:t>
      </w:r>
      <w:r>
        <w:rPr>
          <w:color w:val="000000"/>
          <w:sz w:val="28"/>
          <w:szCs w:val="28"/>
        </w:rPr>
        <w:t xml:space="preserve"> </w:t>
      </w:r>
      <w:r w:rsidR="007A15E7" w:rsidRPr="00D15932">
        <w:rPr>
          <w:color w:val="000000"/>
          <w:sz w:val="28"/>
          <w:szCs w:val="28"/>
        </w:rPr>
        <w:t>соответствующих затрат и определение графика осуществления проекта.</w:t>
      </w:r>
    </w:p>
    <w:p w:rsidR="00A63954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15E7" w:rsidRPr="00D15932">
        <w:rPr>
          <w:i/>
          <w:color w:val="000000"/>
          <w:sz w:val="28"/>
          <w:szCs w:val="28"/>
        </w:rPr>
        <w:t xml:space="preserve">коммерческий анализ </w:t>
      </w:r>
      <w:r w:rsidR="007A15E7" w:rsidRPr="00D15932">
        <w:rPr>
          <w:color w:val="000000"/>
          <w:sz w:val="28"/>
          <w:szCs w:val="28"/>
        </w:rPr>
        <w:t>дает оценку перспективы продвижения продукции на рынке.</w:t>
      </w:r>
    </w:p>
    <w:p w:rsidR="007A15E7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A15E7" w:rsidRPr="00D15932">
        <w:rPr>
          <w:i/>
          <w:color w:val="000000"/>
          <w:sz w:val="28"/>
          <w:szCs w:val="28"/>
        </w:rPr>
        <w:t>институциональный анализ</w:t>
      </w:r>
      <w:r w:rsidR="007A15E7" w:rsidRPr="00D15932">
        <w:rPr>
          <w:color w:val="000000"/>
          <w:sz w:val="28"/>
          <w:szCs w:val="28"/>
        </w:rPr>
        <w:t xml:space="preserve"> позволяет оценить организационную</w:t>
      </w:r>
      <w:r w:rsidR="00250A1E" w:rsidRPr="00D15932">
        <w:rPr>
          <w:color w:val="000000"/>
          <w:sz w:val="28"/>
          <w:szCs w:val="28"/>
        </w:rPr>
        <w:t>, политическую и административную среду, в рамках которой инвестиционный проект реализуется;</w:t>
      </w:r>
    </w:p>
    <w:p w:rsidR="00250A1E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0A1E" w:rsidRPr="00D15932">
        <w:rPr>
          <w:i/>
          <w:color w:val="000000"/>
          <w:sz w:val="28"/>
          <w:szCs w:val="28"/>
        </w:rPr>
        <w:t xml:space="preserve">экологический анализ, </w:t>
      </w:r>
      <w:r w:rsidR="00250A1E" w:rsidRPr="00D15932">
        <w:rPr>
          <w:color w:val="000000"/>
          <w:sz w:val="28"/>
          <w:szCs w:val="28"/>
        </w:rPr>
        <w:t>задача которого – установление потенциального влияния реализации проекта на окружающую среду и определение мер, необходимых для предотвращения, сведения до минимума или компенсации неблагоприятных экологических по</w:t>
      </w:r>
      <w:r w:rsidR="00A63954" w:rsidRPr="00D15932">
        <w:rPr>
          <w:color w:val="000000"/>
          <w:sz w:val="28"/>
          <w:szCs w:val="28"/>
        </w:rPr>
        <w:t>следствий от реализации проекта.</w:t>
      </w:r>
    </w:p>
    <w:p w:rsidR="00250A1E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0A1E" w:rsidRPr="00D15932">
        <w:rPr>
          <w:i/>
          <w:color w:val="000000"/>
          <w:sz w:val="28"/>
          <w:szCs w:val="28"/>
        </w:rPr>
        <w:t xml:space="preserve">социальный анализ </w:t>
      </w:r>
      <w:r w:rsidR="00250A1E" w:rsidRPr="00D15932">
        <w:rPr>
          <w:color w:val="000000"/>
          <w:sz w:val="28"/>
          <w:szCs w:val="28"/>
        </w:rPr>
        <w:t>определяется пригодность тех или иных предлагаемых вариантов проекта с точки зрения интересов той группы населения, для которой он предназначен.</w:t>
      </w:r>
    </w:p>
    <w:p w:rsidR="00EB7A37" w:rsidRPr="00D15932" w:rsidRDefault="000B0D68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Инвестиционные проекты могут различаться </w:t>
      </w:r>
      <w:r w:rsidR="00EB7A37" w:rsidRPr="00D15932">
        <w:rPr>
          <w:color w:val="000000"/>
          <w:sz w:val="28"/>
          <w:szCs w:val="28"/>
        </w:rPr>
        <w:t>по сфере приложения, масштабам деятельности, объему финансовых ресурсов.</w:t>
      </w:r>
    </w:p>
    <w:p w:rsidR="00EB7A37" w:rsidRPr="00D15932" w:rsidRDefault="00EB7A3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Инвестиционные проекты состоят из элементов:</w:t>
      </w:r>
    </w:p>
    <w:p w:rsidR="00EB7A37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B7A37" w:rsidRPr="00D15932">
        <w:rPr>
          <w:color w:val="000000"/>
          <w:sz w:val="28"/>
          <w:szCs w:val="28"/>
        </w:rPr>
        <w:t>расчетный период;</w:t>
      </w:r>
    </w:p>
    <w:p w:rsidR="00EB7A37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B7A37" w:rsidRPr="00D15932">
        <w:rPr>
          <w:color w:val="000000"/>
          <w:sz w:val="28"/>
          <w:szCs w:val="28"/>
        </w:rPr>
        <w:t>капитальные затраты;</w:t>
      </w:r>
    </w:p>
    <w:p w:rsidR="00EB7A37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B7A37" w:rsidRPr="00D15932">
        <w:rPr>
          <w:color w:val="000000"/>
          <w:sz w:val="28"/>
          <w:szCs w:val="28"/>
        </w:rPr>
        <w:t>чистый денежный поток;</w:t>
      </w:r>
    </w:p>
    <w:p w:rsidR="00EB7A37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B7A37" w:rsidRPr="00D15932">
        <w:rPr>
          <w:color w:val="000000"/>
          <w:sz w:val="28"/>
          <w:szCs w:val="28"/>
        </w:rPr>
        <w:t>ликвидационная деятельность.</w:t>
      </w:r>
    </w:p>
    <w:p w:rsidR="007A15E7" w:rsidRPr="00D15932" w:rsidRDefault="00EB7A37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Экономический жизненный цикл проекта – это интервал времени, в течение которого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проект приносит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экономическую выгоду. Все издержки, связанные с реализацией инвестиционного проекта, можно разделить на три группы: капитальны</w:t>
      </w:r>
      <w:r w:rsidR="00D15932" w:rsidRPr="00D15932">
        <w:rPr>
          <w:color w:val="000000"/>
          <w:sz w:val="28"/>
          <w:szCs w:val="28"/>
        </w:rPr>
        <w:t>е</w:t>
      </w:r>
      <w:r w:rsidR="00D15932">
        <w:rPr>
          <w:color w:val="000000"/>
          <w:sz w:val="28"/>
          <w:szCs w:val="28"/>
        </w:rPr>
        <w:t xml:space="preserve"> (</w:t>
      </w:r>
      <w:r w:rsidR="00D15932" w:rsidRPr="00D15932">
        <w:rPr>
          <w:color w:val="000000"/>
          <w:sz w:val="28"/>
          <w:szCs w:val="28"/>
        </w:rPr>
        <w:t xml:space="preserve">расходы </w:t>
      </w:r>
      <w:r w:rsidRPr="00D15932">
        <w:rPr>
          <w:color w:val="000000"/>
          <w:sz w:val="28"/>
          <w:szCs w:val="28"/>
        </w:rPr>
        <w:t xml:space="preserve">связанные при образовании и регистрации проекта), текущие </w:t>
      </w:r>
      <w:r w:rsidR="00D15932">
        <w:rPr>
          <w:color w:val="000000"/>
          <w:sz w:val="28"/>
          <w:szCs w:val="28"/>
        </w:rPr>
        <w:t>(</w:t>
      </w:r>
      <w:r w:rsidRPr="00D15932">
        <w:rPr>
          <w:color w:val="000000"/>
          <w:sz w:val="28"/>
          <w:szCs w:val="28"/>
        </w:rPr>
        <w:t xml:space="preserve">затраты на производство и реализацию продукции, работ, услуг), ликвидационные </w:t>
      </w:r>
      <w:r w:rsidR="00D15932">
        <w:rPr>
          <w:color w:val="000000"/>
          <w:sz w:val="28"/>
          <w:szCs w:val="28"/>
        </w:rPr>
        <w:t>(</w:t>
      </w:r>
      <w:r w:rsidRPr="00D15932">
        <w:rPr>
          <w:color w:val="000000"/>
          <w:sz w:val="28"/>
          <w:szCs w:val="28"/>
        </w:rPr>
        <w:t>необходимость оценки</w:t>
      </w:r>
      <w:r w:rsidR="00423EA3" w:rsidRPr="00D15932">
        <w:rPr>
          <w:color w:val="000000"/>
          <w:sz w:val="28"/>
          <w:szCs w:val="28"/>
        </w:rPr>
        <w:t xml:space="preserve"> рыночной стоимости основных фондов, производственных запасов и прочих активов на момент окончания срока использования инвестиционного проекта</w:t>
      </w:r>
      <w:r w:rsidR="00D15932">
        <w:rPr>
          <w:color w:val="000000"/>
          <w:sz w:val="28"/>
          <w:szCs w:val="28"/>
        </w:rPr>
        <w:t>)</w:t>
      </w:r>
      <w:r w:rsidRPr="00D15932">
        <w:rPr>
          <w:color w:val="000000"/>
          <w:sz w:val="28"/>
          <w:szCs w:val="28"/>
        </w:rPr>
        <w:t>.</w:t>
      </w:r>
      <w:r w:rsidR="00423EA3" w:rsidRPr="00D15932">
        <w:rPr>
          <w:color w:val="000000"/>
          <w:sz w:val="28"/>
          <w:szCs w:val="28"/>
        </w:rPr>
        <w:t xml:space="preserve"> Затраты на формирование оборотного капитала являются частью инвестиционных издержек.</w:t>
      </w:r>
    </w:p>
    <w:p w:rsidR="00423EA3" w:rsidRPr="00D15932" w:rsidRDefault="00423EA3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Анализ жизнеспособности инвестиционного проекта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должен основываться на сведениях о продукте, об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участниках, о технологии, социально-экономических и организационных условиях, достоверности технико-экономических оценок.</w:t>
      </w:r>
    </w:p>
    <w:p w:rsidR="00644EDF" w:rsidRPr="00D15932" w:rsidRDefault="00423EA3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i/>
          <w:color w:val="000000"/>
          <w:sz w:val="28"/>
          <w:szCs w:val="28"/>
        </w:rPr>
        <w:t>Денежные потоки инвестиционного проекта</w:t>
      </w:r>
      <w:r w:rsidR="004461A6">
        <w:rPr>
          <w:color w:val="000000"/>
          <w:sz w:val="28"/>
          <w:szCs w:val="28"/>
        </w:rPr>
        <w:t xml:space="preserve"> – это зависящие</w:t>
      </w:r>
      <w:r w:rsidRPr="00D15932">
        <w:rPr>
          <w:color w:val="000000"/>
          <w:sz w:val="28"/>
          <w:szCs w:val="28"/>
        </w:rPr>
        <w:t xml:space="preserve"> от времени денежные поступления и платежи, возникаю</w:t>
      </w:r>
      <w:r w:rsidR="004461A6">
        <w:rPr>
          <w:color w:val="000000"/>
          <w:sz w:val="28"/>
          <w:szCs w:val="28"/>
        </w:rPr>
        <w:t>щие</w:t>
      </w:r>
      <w:r w:rsidRPr="00D15932">
        <w:rPr>
          <w:color w:val="000000"/>
          <w:sz w:val="28"/>
          <w:szCs w:val="28"/>
        </w:rPr>
        <w:t xml:space="preserve"> при реализации проекта, определяемые для всего расчетного периода.</w:t>
      </w:r>
      <w:r w:rsidR="00BE5DF8" w:rsidRPr="00D15932">
        <w:rPr>
          <w:color w:val="000000"/>
          <w:sz w:val="28"/>
          <w:szCs w:val="28"/>
        </w:rPr>
        <w:t xml:space="preserve"> В зависимости от видов деятельности организации денежный поток состоит из инвестиционного, операционного, финансового потоков.</w:t>
      </w:r>
    </w:p>
    <w:p w:rsidR="001A6D02" w:rsidRPr="00D15932" w:rsidRDefault="001A6D0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Оценка эффективности инвестиционных</w:t>
      </w:r>
      <w:r w:rsidR="00644EDF" w:rsidRPr="00D15932">
        <w:rPr>
          <w:color w:val="000000"/>
          <w:sz w:val="28"/>
          <w:szCs w:val="28"/>
        </w:rPr>
        <w:t xml:space="preserve"> проектов состоит из следующего:</w:t>
      </w:r>
    </w:p>
    <w:p w:rsidR="00644EDF" w:rsidRPr="00D15932" w:rsidRDefault="00644EDF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Оценка эффективности реальных инвестиционных проектов </w:t>
      </w:r>
      <w:r w:rsidR="00D15932">
        <w:rPr>
          <w:color w:val="000000"/>
          <w:sz w:val="28"/>
          <w:szCs w:val="28"/>
        </w:rPr>
        <w:t>(</w:t>
      </w:r>
      <w:r w:rsidRPr="00D15932">
        <w:rPr>
          <w:color w:val="000000"/>
          <w:sz w:val="28"/>
          <w:szCs w:val="28"/>
        </w:rPr>
        <w:t>объем инвестиционных затрат и притоков денежных средств операционной деятельности).</w:t>
      </w:r>
    </w:p>
    <w:p w:rsidR="00AB6C61" w:rsidRPr="00D15932" w:rsidRDefault="00644EDF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Оценка объема инвестиционных затрат</w:t>
      </w:r>
      <w:r w:rsidR="00AB6C61" w:rsidRPr="00D15932">
        <w:rPr>
          <w:color w:val="000000"/>
          <w:sz w:val="28"/>
          <w:szCs w:val="28"/>
        </w:rPr>
        <w:t xml:space="preserve"> </w:t>
      </w:r>
      <w:r w:rsidR="00D15932">
        <w:rPr>
          <w:color w:val="000000"/>
          <w:sz w:val="28"/>
          <w:szCs w:val="28"/>
        </w:rPr>
        <w:t>(</w:t>
      </w:r>
      <w:r w:rsidR="00AB6C61" w:rsidRPr="00D15932">
        <w:rPr>
          <w:color w:val="000000"/>
          <w:sz w:val="28"/>
          <w:szCs w:val="28"/>
        </w:rPr>
        <w:t>затраты собственных и заемных денежных средств).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Оценка срока </w:t>
      </w:r>
      <w:r w:rsidR="004461A6" w:rsidRPr="00D15932">
        <w:rPr>
          <w:color w:val="000000"/>
          <w:sz w:val="28"/>
          <w:szCs w:val="28"/>
        </w:rPr>
        <w:t>возврата</w:t>
      </w:r>
      <w:r w:rsidRPr="00D15932">
        <w:rPr>
          <w:color w:val="000000"/>
          <w:sz w:val="28"/>
          <w:szCs w:val="28"/>
        </w:rPr>
        <w:t xml:space="preserve"> инвестируемого капитала.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Оценка суммы инвестированных затрат и чистого денежного потока.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Выбор дисконтной ставки.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Рассмотрение проекта на протяжении всего его жизненного цикла.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Моделирование денежных потоков (денежные поступление и расходы за расчетный период).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Сопоставимость условий (варианты проектов).</w:t>
      </w:r>
    </w:p>
    <w:p w:rsidR="00AB6C61" w:rsidRPr="00D15932" w:rsidRDefault="00AB6C61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Принцип положительности и максимум эффекта.</w:t>
      </w:r>
    </w:p>
    <w:p w:rsidR="00A023B5" w:rsidRPr="00D15932" w:rsidRDefault="00A023B5" w:rsidP="00D15932">
      <w:pPr>
        <w:numPr>
          <w:ilvl w:val="0"/>
          <w:numId w:val="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Учет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фактора времени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11</w:t>
      </w:r>
      <w:r w:rsidR="00D15932" w:rsidRPr="00D15932">
        <w:rPr>
          <w:color w:val="000000"/>
          <w:sz w:val="28"/>
          <w:szCs w:val="28"/>
        </w:rPr>
        <w:t>.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color w:val="000000"/>
          <w:sz w:val="28"/>
          <w:szCs w:val="28"/>
        </w:rPr>
        <w:t>Уч</w:t>
      </w:r>
      <w:r w:rsidRPr="00D15932">
        <w:rPr>
          <w:color w:val="000000"/>
          <w:sz w:val="28"/>
          <w:szCs w:val="28"/>
        </w:rPr>
        <w:t>ет только предстоящих затрат и денежных поступлений.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12. Сравнение экономических параметров на действующем предприятии</w:t>
      </w:r>
      <w:r w:rsidR="00D15932" w:rsidRPr="00D15932">
        <w:rPr>
          <w:color w:val="000000"/>
          <w:sz w:val="28"/>
          <w:szCs w:val="28"/>
        </w:rPr>
        <w:t xml:space="preserve"> «</w:t>
      </w:r>
      <w:r w:rsidRPr="00D15932">
        <w:rPr>
          <w:color w:val="000000"/>
          <w:sz w:val="28"/>
          <w:szCs w:val="28"/>
        </w:rPr>
        <w:t>без проекта» и</w:t>
      </w:r>
      <w:r w:rsidR="00D15932" w:rsidRPr="00D15932">
        <w:rPr>
          <w:color w:val="000000"/>
          <w:sz w:val="28"/>
          <w:szCs w:val="28"/>
        </w:rPr>
        <w:t xml:space="preserve"> «</w:t>
      </w:r>
      <w:r w:rsidRPr="00D15932">
        <w:rPr>
          <w:color w:val="000000"/>
          <w:sz w:val="28"/>
          <w:szCs w:val="28"/>
        </w:rPr>
        <w:t>с проектом».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13. Учет всех наиболее существенных значений проекта.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14. Учет наличия интересов разных участников проекта.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15. Многоэтапность оценки.</w:t>
      </w:r>
    </w:p>
    <w:p w:rsidR="00A023B5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16. Учет влияния на эффективность инвестиционного проекта потребности в оборотном капитале.</w:t>
      </w:r>
    </w:p>
    <w:p w:rsidR="004D0BBF" w:rsidRPr="00D15932" w:rsidRDefault="00A023B5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17. Учет </w:t>
      </w:r>
      <w:r w:rsidR="004D0BBF" w:rsidRPr="00D15932">
        <w:rPr>
          <w:color w:val="000000"/>
          <w:sz w:val="28"/>
          <w:szCs w:val="28"/>
        </w:rPr>
        <w:t>влияния инфляции и возможности использования в прогнозных расчетах нескольких валют.</w:t>
      </w:r>
    </w:p>
    <w:p w:rsidR="004D0BBF" w:rsidRPr="00D15932" w:rsidRDefault="004D0BBF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18. Учет влияния неопределенности и рисков, сопровождающих реализацию проекта.</w:t>
      </w:r>
    </w:p>
    <w:p w:rsidR="004D0BBF" w:rsidRPr="00D15932" w:rsidRDefault="004D0BBF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Существуют следующие статистические методы оценки эффективности инвестиционных проектов: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сравнение затрат в расчете на одну единицу результативного показателя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4D0BBF" w:rsidRPr="00D15932">
        <w:rPr>
          <w:color w:val="000000"/>
          <w:sz w:val="28"/>
          <w:szCs w:val="28"/>
        </w:rPr>
        <w:t>выручка, прибыль, объем продукции);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сравнение годовой прибыли;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15932">
        <w:rPr>
          <w:color w:val="000000"/>
          <w:sz w:val="28"/>
          <w:szCs w:val="28"/>
        </w:rPr>
        <w:t>м</w:t>
      </w:r>
      <w:r w:rsidR="004D0BBF" w:rsidRPr="00D15932">
        <w:rPr>
          <w:color w:val="000000"/>
          <w:sz w:val="28"/>
          <w:szCs w:val="28"/>
        </w:rPr>
        <w:t>етод расчета коэффициента эффективности инвестиций (рентабельность инвестиционного капитала);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метод определения срока окупаемости инвестиций;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индекс доходности;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расчет сравнительной эффективности;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15932">
        <w:rPr>
          <w:color w:val="000000"/>
          <w:sz w:val="28"/>
          <w:szCs w:val="28"/>
        </w:rPr>
        <w:t>к</w:t>
      </w:r>
      <w:r w:rsidR="004D0BBF" w:rsidRPr="00D15932">
        <w:rPr>
          <w:color w:val="000000"/>
          <w:sz w:val="28"/>
          <w:szCs w:val="28"/>
        </w:rPr>
        <w:t>оэффициент сравнительной экономической эффективности;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0BBF" w:rsidRPr="00D15932">
        <w:rPr>
          <w:color w:val="000000"/>
          <w:sz w:val="28"/>
          <w:szCs w:val="28"/>
        </w:rPr>
        <w:t>расчет и сравнение доходности;</w:t>
      </w:r>
    </w:p>
    <w:p w:rsidR="004D0BBF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15932">
        <w:rPr>
          <w:color w:val="000000"/>
          <w:sz w:val="28"/>
          <w:szCs w:val="28"/>
        </w:rPr>
        <w:t>ч</w:t>
      </w:r>
      <w:r w:rsidR="00DA3D26" w:rsidRPr="00D15932">
        <w:rPr>
          <w:color w:val="000000"/>
          <w:sz w:val="28"/>
          <w:szCs w:val="28"/>
        </w:rPr>
        <w:t>истым доходом.</w:t>
      </w:r>
    </w:p>
    <w:p w:rsidR="00336F3A" w:rsidRPr="00D15932" w:rsidRDefault="00336F3A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DB0227" w:rsidRPr="00D15932" w:rsidRDefault="004461A6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63954" w:rsidRPr="00D15932">
        <w:rPr>
          <w:b/>
          <w:color w:val="000000"/>
          <w:sz w:val="28"/>
          <w:szCs w:val="28"/>
        </w:rPr>
        <w:t>. Инвестиционные ресурсы предприятия общественного питания</w:t>
      </w:r>
    </w:p>
    <w:p w:rsidR="004461A6" w:rsidRDefault="004461A6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98231D" w:rsidRPr="00D15932" w:rsidRDefault="0098231D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Предприятие общественного питания ООО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«</w:t>
      </w:r>
      <w:r w:rsidRPr="00D15932">
        <w:rPr>
          <w:color w:val="000000"/>
          <w:sz w:val="28"/>
          <w:szCs w:val="28"/>
        </w:rPr>
        <w:t>Букинист», кафе-ресторан, специализирующийся на выпуске блюд французской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 xml:space="preserve">и европейской кухне. Данное предприятие находится по адресу: </w:t>
      </w:r>
      <w:r w:rsidR="00D15932" w:rsidRPr="00D15932">
        <w:rPr>
          <w:color w:val="000000"/>
          <w:sz w:val="28"/>
          <w:szCs w:val="28"/>
        </w:rPr>
        <w:t>г.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Пермь</w:t>
      </w:r>
      <w:r w:rsidRPr="00D15932">
        <w:rPr>
          <w:color w:val="000000"/>
          <w:sz w:val="28"/>
          <w:szCs w:val="28"/>
        </w:rPr>
        <w:t>, ул.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Борчанинова</w:t>
      </w:r>
      <w:r w:rsidRPr="00D15932">
        <w:rPr>
          <w:color w:val="000000"/>
          <w:sz w:val="28"/>
          <w:szCs w:val="28"/>
        </w:rPr>
        <w:t xml:space="preserve"> 12.</w:t>
      </w:r>
    </w:p>
    <w:p w:rsidR="00FF4400" w:rsidRPr="00D15932" w:rsidRDefault="0098231D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Общая идея проекта заключается в повышении производительности объема производства и реализации кондитерских изделий ООО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«</w:t>
      </w:r>
      <w:r w:rsidRPr="00D15932">
        <w:rPr>
          <w:color w:val="000000"/>
          <w:sz w:val="28"/>
          <w:szCs w:val="28"/>
        </w:rPr>
        <w:t>Букенитс».</w:t>
      </w:r>
    </w:p>
    <w:p w:rsidR="00FF4400" w:rsidRPr="00D15932" w:rsidRDefault="00FF4400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i/>
          <w:color w:val="000000"/>
          <w:sz w:val="28"/>
          <w:szCs w:val="28"/>
        </w:rPr>
        <w:t>Стратегия реализации проекта</w:t>
      </w:r>
      <w:r w:rsidR="00D15932">
        <w:rPr>
          <w:color w:val="000000"/>
          <w:sz w:val="28"/>
          <w:szCs w:val="28"/>
        </w:rPr>
        <w:t>:</w:t>
      </w:r>
    </w:p>
    <w:p w:rsidR="00FF4400" w:rsidRPr="00D15932" w:rsidRDefault="00FF4400" w:rsidP="00D15932">
      <w:pPr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Создание новых кондитерских изделий, которые по потребительским характеристикам превосходят конкурирующие кондитерские;</w:t>
      </w:r>
    </w:p>
    <w:p w:rsidR="00FF4400" w:rsidRPr="00D15932" w:rsidRDefault="00FF4400" w:rsidP="00D15932">
      <w:pPr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Увеличение реализации кондитерских изделий;</w:t>
      </w:r>
    </w:p>
    <w:p w:rsidR="00FF4400" w:rsidRPr="00D15932" w:rsidRDefault="00FF4400" w:rsidP="00D15932">
      <w:pPr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Привлечение к себе внимания потребителей конкурирующих кондитерских.</w:t>
      </w:r>
    </w:p>
    <w:p w:rsidR="00FF4400" w:rsidRPr="00D15932" w:rsidRDefault="00FF4400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Инвестиционном проекте предполагается решение главных поставленных задач на предприятии:</w:t>
      </w:r>
    </w:p>
    <w:p w:rsidR="00FF4400" w:rsidRPr="00D15932" w:rsidRDefault="00FF4400" w:rsidP="00D15932">
      <w:pPr>
        <w:numPr>
          <w:ilvl w:val="0"/>
          <w:numId w:val="10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Организация получения заказов на изготовление заказных праздничных тортов;</w:t>
      </w:r>
    </w:p>
    <w:p w:rsidR="00FF4400" w:rsidRPr="00D15932" w:rsidRDefault="00D47214" w:rsidP="00D15932">
      <w:pPr>
        <w:numPr>
          <w:ilvl w:val="0"/>
          <w:numId w:val="10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Загрузка производственных мощностей ООО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«</w:t>
      </w:r>
      <w:r w:rsidRPr="00D15932">
        <w:rPr>
          <w:color w:val="000000"/>
          <w:sz w:val="28"/>
          <w:szCs w:val="28"/>
        </w:rPr>
        <w:t>Букенист»;</w:t>
      </w:r>
    </w:p>
    <w:p w:rsidR="00D47214" w:rsidRPr="00D15932" w:rsidRDefault="00D47214" w:rsidP="00D15932">
      <w:pPr>
        <w:numPr>
          <w:ilvl w:val="0"/>
          <w:numId w:val="10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Возврат кредита и процентов по нему коммерческому банку;</w:t>
      </w:r>
    </w:p>
    <w:p w:rsidR="00D47214" w:rsidRPr="00D15932" w:rsidRDefault="00D47214" w:rsidP="00D15932">
      <w:pPr>
        <w:numPr>
          <w:ilvl w:val="0"/>
          <w:numId w:val="10"/>
        </w:numPr>
        <w:tabs>
          <w:tab w:val="left" w:pos="1418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Пополнение собственных средств на следующих год после получения кредита.</w:t>
      </w:r>
    </w:p>
    <w:p w:rsidR="00D47214" w:rsidRPr="00D15932" w:rsidRDefault="00D4721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Для реализации данного проекта предприятию необходимы инвестиции в размере 177450 руб. на 2009 год. Структура финансирования: финансирование проекта за счет заемных средств под 1</w:t>
      </w:r>
      <w:r w:rsidR="00D15932" w:rsidRPr="00D15932">
        <w:rPr>
          <w:color w:val="000000"/>
          <w:sz w:val="28"/>
          <w:szCs w:val="28"/>
        </w:rPr>
        <w:t>0</w:t>
      </w:r>
      <w:r w:rsidR="00D15932">
        <w:rPr>
          <w:color w:val="000000"/>
          <w:sz w:val="28"/>
          <w:szCs w:val="28"/>
        </w:rPr>
        <w:t>%</w:t>
      </w:r>
      <w:r w:rsidRPr="00D15932">
        <w:rPr>
          <w:color w:val="000000"/>
          <w:sz w:val="28"/>
          <w:szCs w:val="28"/>
        </w:rPr>
        <w:t xml:space="preserve"> годовых. Выплаты основного долго – равными частями. Предел планирования – </w:t>
      </w:r>
      <w:r w:rsidR="00D15932" w:rsidRPr="00D15932">
        <w:rPr>
          <w:color w:val="000000"/>
          <w:sz w:val="28"/>
          <w:szCs w:val="28"/>
        </w:rPr>
        <w:t>5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color w:val="000000"/>
          <w:sz w:val="28"/>
          <w:szCs w:val="28"/>
        </w:rPr>
        <w:t>лет</w:t>
      </w:r>
      <w:r w:rsidRPr="00D15932">
        <w:rPr>
          <w:color w:val="000000"/>
          <w:sz w:val="28"/>
          <w:szCs w:val="28"/>
        </w:rPr>
        <w:t>.</w:t>
      </w:r>
    </w:p>
    <w:p w:rsidR="00336F3A" w:rsidRPr="00D15932" w:rsidRDefault="00D4721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Дисконтированый чистый денежный поток для проекта составит </w:t>
      </w:r>
      <w:r w:rsidR="00336F3A" w:rsidRPr="00D15932">
        <w:rPr>
          <w:color w:val="000000"/>
          <w:sz w:val="28"/>
          <w:szCs w:val="28"/>
        </w:rPr>
        <w:t>7490,75 тыс. руб.</w:t>
      </w:r>
    </w:p>
    <w:p w:rsidR="00D15932" w:rsidRDefault="00327AF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Чистая текущая стоимость проекта составит </w:t>
      </w:r>
      <w:r w:rsidR="00336F3A" w:rsidRPr="00D15932">
        <w:rPr>
          <w:color w:val="000000"/>
          <w:sz w:val="28"/>
          <w:szCs w:val="28"/>
        </w:rPr>
        <w:t>7313,3 тыс. руб.</w:t>
      </w:r>
    </w:p>
    <w:p w:rsidR="00327AF4" w:rsidRPr="00D15932" w:rsidRDefault="00327AF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Рентабельность инвестиций для проекта будет равна</w:t>
      </w:r>
      <w:r w:rsidR="00336F3A" w:rsidRPr="00D15932">
        <w:rPr>
          <w:color w:val="000000"/>
          <w:sz w:val="28"/>
          <w:szCs w:val="28"/>
        </w:rPr>
        <w:t xml:space="preserve"> 41,21</w:t>
      </w:r>
      <w:r w:rsidRPr="00D15932">
        <w:rPr>
          <w:color w:val="000000"/>
          <w:sz w:val="28"/>
          <w:szCs w:val="28"/>
        </w:rPr>
        <w:t xml:space="preserve"> </w:t>
      </w:r>
      <w:r w:rsidR="00336F3A" w:rsidRPr="00D15932">
        <w:rPr>
          <w:color w:val="000000"/>
          <w:sz w:val="28"/>
          <w:szCs w:val="28"/>
        </w:rPr>
        <w:t>ед.</w:t>
      </w:r>
    </w:p>
    <w:p w:rsidR="00D47214" w:rsidRPr="00D15932" w:rsidRDefault="00327AF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Срок окупаемости</w:t>
      </w:r>
      <w:r w:rsidR="00336F3A" w:rsidRPr="00D15932">
        <w:rPr>
          <w:color w:val="000000"/>
          <w:sz w:val="28"/>
          <w:szCs w:val="28"/>
        </w:rPr>
        <w:t xml:space="preserve"> 1,4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мес</w:t>
      </w:r>
      <w:r w:rsidR="00336F3A" w:rsidRPr="00D15932">
        <w:rPr>
          <w:color w:val="000000"/>
          <w:sz w:val="28"/>
          <w:szCs w:val="28"/>
        </w:rPr>
        <w:t>.</w:t>
      </w:r>
    </w:p>
    <w:p w:rsidR="00327AF4" w:rsidRPr="00D15932" w:rsidRDefault="00327AF4" w:rsidP="00D15932">
      <w:pPr>
        <w:tabs>
          <w:tab w:val="left" w:pos="1418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Предприятие ООО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«</w:t>
      </w:r>
      <w:r w:rsidRPr="00D15932">
        <w:rPr>
          <w:color w:val="000000"/>
          <w:sz w:val="28"/>
          <w:szCs w:val="28"/>
        </w:rPr>
        <w:t>Букенист» планирует закупить следующее оборудование и инвентарь для производства</w:t>
      </w:r>
      <w:r w:rsidR="0030377C" w:rsidRPr="00D15932">
        <w:rPr>
          <w:color w:val="000000"/>
          <w:sz w:val="28"/>
          <w:szCs w:val="28"/>
        </w:rPr>
        <w:t xml:space="preserve">, которые представлены в </w:t>
      </w:r>
      <w:r w:rsidR="00D15932" w:rsidRPr="00D15932">
        <w:rPr>
          <w:color w:val="000000"/>
          <w:sz w:val="28"/>
          <w:szCs w:val="28"/>
        </w:rPr>
        <w:t>табл.</w:t>
      </w:r>
      <w:r w:rsidR="00D15932">
        <w:rPr>
          <w:color w:val="000000"/>
          <w:sz w:val="28"/>
          <w:szCs w:val="28"/>
        </w:rPr>
        <w:t xml:space="preserve"> </w:t>
      </w:r>
      <w:r w:rsidR="00D15932" w:rsidRPr="00D15932">
        <w:rPr>
          <w:color w:val="000000"/>
          <w:sz w:val="28"/>
          <w:szCs w:val="28"/>
        </w:rPr>
        <w:t>1</w:t>
      </w:r>
      <w:r w:rsidR="00E47318" w:rsidRPr="00D15932">
        <w:rPr>
          <w:color w:val="000000"/>
          <w:sz w:val="28"/>
          <w:szCs w:val="28"/>
        </w:rPr>
        <w:t>.</w:t>
      </w:r>
    </w:p>
    <w:p w:rsidR="004461A6" w:rsidRDefault="004461A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E47318" w:rsidRPr="004461A6" w:rsidRDefault="00E47318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Таблица 1 – </w:t>
      </w:r>
      <w:r w:rsidRPr="004461A6">
        <w:rPr>
          <w:color w:val="000000"/>
          <w:sz w:val="28"/>
          <w:szCs w:val="28"/>
        </w:rPr>
        <w:t>общие инвестиционные расходы на закупку оборудования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6190"/>
        <w:gridCol w:w="3107"/>
      </w:tblGrid>
      <w:tr w:rsidR="0030377C" w:rsidRPr="00D15932" w:rsidTr="00D15932">
        <w:trPr>
          <w:cantSplit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расходы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Сумма,</w:t>
            </w:r>
            <w:r w:rsidR="00E47318" w:rsidRPr="00D15932"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руб.</w:t>
            </w:r>
          </w:p>
        </w:tc>
      </w:tr>
      <w:tr w:rsidR="0030377C" w:rsidRPr="00D15932" w:rsidTr="00D15932">
        <w:trPr>
          <w:cantSplit/>
          <w:trHeight w:val="515"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 xml:space="preserve">Машина взбивальная </w:t>
            </w:r>
            <w:r w:rsidRPr="00D15932">
              <w:rPr>
                <w:color w:val="000000"/>
                <w:sz w:val="20"/>
                <w:szCs w:val="24"/>
                <w:lang w:val="en-US"/>
              </w:rPr>
              <w:t>FR</w:t>
            </w:r>
            <w:r w:rsidRPr="00D15932">
              <w:rPr>
                <w:color w:val="000000"/>
                <w:sz w:val="20"/>
                <w:szCs w:val="24"/>
              </w:rPr>
              <w:t>2</w:t>
            </w:r>
            <w:r w:rsidRPr="00D15932">
              <w:rPr>
                <w:color w:val="000000"/>
                <w:sz w:val="20"/>
                <w:szCs w:val="24"/>
                <w:lang w:val="en-US"/>
              </w:rPr>
              <w:t>G</w:t>
            </w:r>
          </w:p>
        </w:tc>
        <w:tc>
          <w:tcPr>
            <w:tcW w:w="1671" w:type="pct"/>
          </w:tcPr>
          <w:p w:rsidR="0030377C" w:rsidRPr="00D15932" w:rsidRDefault="00E47318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  <w:r w:rsidR="0030377C" w:rsidRPr="00D15932">
              <w:rPr>
                <w:color w:val="000000"/>
                <w:sz w:val="20"/>
                <w:szCs w:val="24"/>
              </w:rPr>
              <w:t>*12900=25800</w:t>
            </w:r>
          </w:p>
        </w:tc>
      </w:tr>
      <w:tr w:rsidR="0030377C" w:rsidRPr="00D15932" w:rsidTr="00D15932">
        <w:trPr>
          <w:cantSplit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Стол производственный Д 900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2*15400= 30800</w:t>
            </w:r>
          </w:p>
        </w:tc>
      </w:tr>
      <w:tr w:rsidR="0030377C" w:rsidRPr="00D15932" w:rsidTr="00D15932">
        <w:trPr>
          <w:cantSplit/>
          <w:trHeight w:val="489"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Камера холодильная ШХ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0,8 -1*11000</w:t>
            </w:r>
            <w:r w:rsidR="00E47318" w:rsidRPr="00D15932">
              <w:rPr>
                <w:color w:val="000000"/>
                <w:sz w:val="20"/>
                <w:szCs w:val="24"/>
              </w:rPr>
              <w:t>0</w:t>
            </w:r>
          </w:p>
        </w:tc>
      </w:tr>
      <w:tr w:rsidR="0030377C" w:rsidRPr="00D15932" w:rsidTr="00D15932">
        <w:trPr>
          <w:cantSplit/>
          <w:trHeight w:val="425"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Блендер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1*6000</w:t>
            </w:r>
          </w:p>
        </w:tc>
      </w:tr>
      <w:tr w:rsidR="0030377C" w:rsidRPr="00D15932" w:rsidTr="00D15932">
        <w:trPr>
          <w:cantSplit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Формы для тортов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3*800=2400</w:t>
            </w:r>
          </w:p>
        </w:tc>
      </w:tr>
      <w:tr w:rsidR="0030377C" w:rsidRPr="00D15932" w:rsidTr="00D15932">
        <w:trPr>
          <w:cantSplit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Насадки для кремов</w:t>
            </w:r>
          </w:p>
        </w:tc>
        <w:tc>
          <w:tcPr>
            <w:tcW w:w="1671" w:type="pct"/>
          </w:tcPr>
          <w:p w:rsidR="0030377C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упкю</w:t>
            </w:r>
            <w:r w:rsidR="0030377C" w:rsidRPr="00D15932">
              <w:rPr>
                <w:color w:val="000000"/>
                <w:sz w:val="20"/>
                <w:szCs w:val="24"/>
              </w:rPr>
              <w:t>*450=450</w:t>
            </w:r>
          </w:p>
        </w:tc>
      </w:tr>
      <w:tr w:rsidR="0030377C" w:rsidRPr="00D15932" w:rsidTr="00D15932">
        <w:trPr>
          <w:cantSplit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Листы кондитерские</w:t>
            </w:r>
          </w:p>
        </w:tc>
        <w:tc>
          <w:tcPr>
            <w:tcW w:w="1671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5*400=2000</w:t>
            </w:r>
          </w:p>
        </w:tc>
      </w:tr>
      <w:tr w:rsidR="0030377C" w:rsidRPr="00D15932" w:rsidTr="00D15932">
        <w:trPr>
          <w:cantSplit/>
          <w:trHeight w:val="595"/>
          <w:jc w:val="center"/>
        </w:trPr>
        <w:tc>
          <w:tcPr>
            <w:tcW w:w="3329" w:type="pct"/>
          </w:tcPr>
          <w:p w:rsidR="0030377C" w:rsidRPr="00D15932" w:rsidRDefault="0030377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1671" w:type="pct"/>
          </w:tcPr>
          <w:p w:rsidR="0030377C" w:rsidRPr="00D15932" w:rsidRDefault="00E47318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177450</w:t>
            </w:r>
          </w:p>
        </w:tc>
      </w:tr>
    </w:tbl>
    <w:p w:rsidR="004461A6" w:rsidRDefault="004461A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30377C" w:rsidRPr="00D15932" w:rsidRDefault="0030377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Источник финансирования – заемные средства (коммерческий банк).</w:t>
      </w:r>
    </w:p>
    <w:p w:rsidR="00E47318" w:rsidRPr="00D15932" w:rsidRDefault="00E47318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Финансирование проекта за счет заемных средств под 1</w:t>
      </w:r>
      <w:r w:rsidR="00D15932" w:rsidRPr="00D15932">
        <w:rPr>
          <w:color w:val="000000"/>
          <w:sz w:val="28"/>
          <w:szCs w:val="28"/>
        </w:rPr>
        <w:t>0</w:t>
      </w:r>
      <w:r w:rsidR="00D15932">
        <w:rPr>
          <w:color w:val="000000"/>
          <w:sz w:val="28"/>
          <w:szCs w:val="28"/>
        </w:rPr>
        <w:t>%</w:t>
      </w:r>
      <w:r w:rsidRPr="00D15932">
        <w:rPr>
          <w:color w:val="000000"/>
          <w:sz w:val="28"/>
          <w:szCs w:val="28"/>
        </w:rPr>
        <w:t xml:space="preserve"> годовых. Выплаты основной суммы долга – равными частями. График </w:t>
      </w:r>
      <w:r w:rsidR="00336F3A" w:rsidRPr="00D15932">
        <w:rPr>
          <w:color w:val="000000"/>
          <w:sz w:val="28"/>
          <w:szCs w:val="28"/>
        </w:rPr>
        <w:t>погашения</w:t>
      </w:r>
      <w:r w:rsidRPr="00D15932">
        <w:rPr>
          <w:color w:val="000000"/>
          <w:sz w:val="28"/>
          <w:szCs w:val="28"/>
        </w:rPr>
        <w:t xml:space="preserve"> кредита представлен в таблице 2.</w:t>
      </w:r>
    </w:p>
    <w:p w:rsidR="004461A6" w:rsidRDefault="004461A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E47318" w:rsidRPr="004461A6" w:rsidRDefault="00E47318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Таблица 2 – </w:t>
      </w:r>
      <w:r w:rsidRPr="004461A6">
        <w:rPr>
          <w:color w:val="000000"/>
          <w:sz w:val="28"/>
          <w:szCs w:val="28"/>
        </w:rPr>
        <w:t>График погашения задолженности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5"/>
        <w:gridCol w:w="982"/>
        <w:gridCol w:w="842"/>
        <w:gridCol w:w="840"/>
        <w:gridCol w:w="842"/>
        <w:gridCol w:w="840"/>
        <w:gridCol w:w="840"/>
        <w:gridCol w:w="812"/>
      </w:tblGrid>
      <w:tr w:rsidR="004461A6" w:rsidRPr="00D15932" w:rsidTr="004461A6">
        <w:trPr>
          <w:cantSplit/>
          <w:jc w:val="center"/>
        </w:trPr>
        <w:tc>
          <w:tcPr>
            <w:tcW w:w="3265" w:type="dxa"/>
            <w:vMerge w:val="restart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5998" w:type="dxa"/>
            <w:gridSpan w:val="7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Значение показателя, тыс. руб.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  <w:vMerge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82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42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40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42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40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40" w:type="dxa"/>
          </w:tcPr>
          <w:p w:rsidR="00225A4E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  <w:r>
              <w:rPr>
                <w:color w:val="000000"/>
                <w:sz w:val="20"/>
                <w:szCs w:val="24"/>
              </w:rPr>
              <w:t xml:space="preserve"> </w:t>
            </w: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81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Сумма кредита</w:t>
            </w:r>
          </w:p>
        </w:tc>
        <w:tc>
          <w:tcPr>
            <w:tcW w:w="98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  <w:tc>
          <w:tcPr>
            <w:tcW w:w="84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1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Погашение основной суммы кредита</w:t>
            </w:r>
          </w:p>
        </w:tc>
        <w:tc>
          <w:tcPr>
            <w:tcW w:w="98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4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40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1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Остаточная сумма кредита на начало периода</w:t>
            </w:r>
          </w:p>
        </w:tc>
        <w:tc>
          <w:tcPr>
            <w:tcW w:w="98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141,96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106,47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70,98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81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Сумма начисленных процентов</w:t>
            </w:r>
          </w:p>
        </w:tc>
        <w:tc>
          <w:tcPr>
            <w:tcW w:w="98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17,745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14,196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10,647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7,098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3,549</w:t>
            </w:r>
          </w:p>
        </w:tc>
        <w:tc>
          <w:tcPr>
            <w:tcW w:w="81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53,235</w:t>
            </w:r>
          </w:p>
        </w:tc>
      </w:tr>
      <w:tr w:rsidR="004461A6" w:rsidRPr="00D15932" w:rsidTr="004461A6">
        <w:trPr>
          <w:cantSplit/>
          <w:jc w:val="center"/>
        </w:trPr>
        <w:tc>
          <w:tcPr>
            <w:tcW w:w="3265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Общая сумма выплат</w:t>
            </w:r>
          </w:p>
        </w:tc>
        <w:tc>
          <w:tcPr>
            <w:tcW w:w="982" w:type="dxa"/>
          </w:tcPr>
          <w:p w:rsidR="00225A4E" w:rsidRPr="00D15932" w:rsidRDefault="00225A4E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53,235</w:t>
            </w:r>
          </w:p>
        </w:tc>
        <w:tc>
          <w:tcPr>
            <w:tcW w:w="840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49,686</w:t>
            </w:r>
          </w:p>
        </w:tc>
        <w:tc>
          <w:tcPr>
            <w:tcW w:w="842" w:type="dxa"/>
          </w:tcPr>
          <w:p w:rsidR="00225A4E" w:rsidRPr="00D15932" w:rsidRDefault="00C822A5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46,137</w:t>
            </w:r>
          </w:p>
        </w:tc>
        <w:tc>
          <w:tcPr>
            <w:tcW w:w="840" w:type="dxa"/>
          </w:tcPr>
          <w:p w:rsidR="00225A4E" w:rsidRPr="00D15932" w:rsidRDefault="002D53B4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42,588</w:t>
            </w:r>
          </w:p>
        </w:tc>
        <w:tc>
          <w:tcPr>
            <w:tcW w:w="840" w:type="dxa"/>
          </w:tcPr>
          <w:p w:rsidR="00225A4E" w:rsidRPr="00D15932" w:rsidRDefault="002D53B4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39,039</w:t>
            </w:r>
          </w:p>
        </w:tc>
        <w:tc>
          <w:tcPr>
            <w:tcW w:w="812" w:type="dxa"/>
          </w:tcPr>
          <w:p w:rsidR="00225A4E" w:rsidRPr="00D15932" w:rsidRDefault="002D53B4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230,685</w:t>
            </w:r>
          </w:p>
        </w:tc>
      </w:tr>
    </w:tbl>
    <w:p w:rsidR="004461A6" w:rsidRDefault="004461A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2D53B4" w:rsidRPr="00D15932" w:rsidRDefault="002D53B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По таблице 2 общая сумма выплаты по кредиту составляет 230,685 тыс. руб. за 5 лет. Амортизационные отчисления равными частями на 5 лет составят</w:t>
      </w:r>
      <w:r w:rsidR="00D15932"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2957,5 руб.</w:t>
      </w:r>
    </w:p>
    <w:p w:rsidR="004461A6" w:rsidRDefault="004461A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2D53B4" w:rsidRPr="004461A6" w:rsidRDefault="002D53B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Таблица 3 – </w:t>
      </w:r>
      <w:r w:rsidRPr="004461A6">
        <w:rPr>
          <w:color w:val="000000"/>
          <w:sz w:val="28"/>
          <w:szCs w:val="28"/>
        </w:rPr>
        <w:t>План сбыта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33"/>
        <w:gridCol w:w="2298"/>
        <w:gridCol w:w="1201"/>
        <w:gridCol w:w="1078"/>
        <w:gridCol w:w="1199"/>
        <w:gridCol w:w="958"/>
        <w:gridCol w:w="930"/>
      </w:tblGrid>
      <w:tr w:rsidR="00F321FC" w:rsidRPr="00D15932" w:rsidTr="00B42FBC">
        <w:trPr>
          <w:cantSplit/>
          <w:jc w:val="center"/>
        </w:trPr>
        <w:tc>
          <w:tcPr>
            <w:tcW w:w="878" w:type="pct"/>
            <w:vMerge w:val="restar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122" w:type="pct"/>
            <w:gridSpan w:val="6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Шаг расчета</w:t>
            </w:r>
          </w:p>
        </w:tc>
      </w:tr>
      <w:tr w:rsidR="00B42FBC" w:rsidRPr="00D15932" w:rsidTr="00B42FBC">
        <w:trPr>
          <w:cantSplit/>
          <w:jc w:val="center"/>
        </w:trPr>
        <w:tc>
          <w:tcPr>
            <w:tcW w:w="878" w:type="pct"/>
            <w:vMerge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3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4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8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4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1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0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</w:p>
        </w:tc>
      </w:tr>
      <w:tr w:rsidR="00F321FC" w:rsidRPr="00D15932" w:rsidTr="00D15932">
        <w:trPr>
          <w:cantSplit/>
          <w:jc w:val="center"/>
        </w:trPr>
        <w:tc>
          <w:tcPr>
            <w:tcW w:w="5000" w:type="pct"/>
            <w:gridSpan w:val="7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Базовый вариант – без инвестиций</w:t>
            </w:r>
          </w:p>
        </w:tc>
      </w:tr>
      <w:tr w:rsidR="00B42FBC" w:rsidRPr="00D15932" w:rsidTr="00B42FBC">
        <w:trPr>
          <w:cantSplit/>
          <w:jc w:val="center"/>
        </w:trPr>
        <w:tc>
          <w:tcPr>
            <w:tcW w:w="878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Объем продаж</w:t>
            </w:r>
            <w:r w:rsidR="00D15932" w:rsidRPr="00D15932">
              <w:rPr>
                <w:color w:val="000000"/>
                <w:sz w:val="20"/>
                <w:szCs w:val="24"/>
              </w:rPr>
              <w:t>,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тыс.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р</w:t>
            </w:r>
            <w:r w:rsidRPr="00D15932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123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  <w:tc>
          <w:tcPr>
            <w:tcW w:w="64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  <w:tc>
          <w:tcPr>
            <w:tcW w:w="58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  <w:tc>
          <w:tcPr>
            <w:tcW w:w="64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  <w:tc>
          <w:tcPr>
            <w:tcW w:w="51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  <w:tc>
          <w:tcPr>
            <w:tcW w:w="50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1008,0</w:t>
            </w:r>
          </w:p>
        </w:tc>
      </w:tr>
      <w:tr w:rsidR="00F321FC" w:rsidRPr="00D15932" w:rsidTr="00D15932">
        <w:trPr>
          <w:cantSplit/>
          <w:jc w:val="center"/>
        </w:trPr>
        <w:tc>
          <w:tcPr>
            <w:tcW w:w="5000" w:type="pct"/>
            <w:gridSpan w:val="7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Проектный вариант – с инвестициями</w:t>
            </w:r>
          </w:p>
        </w:tc>
      </w:tr>
      <w:tr w:rsidR="00B42FBC" w:rsidRPr="00D15932" w:rsidTr="00B42FBC">
        <w:trPr>
          <w:cantSplit/>
          <w:jc w:val="center"/>
        </w:trPr>
        <w:tc>
          <w:tcPr>
            <w:tcW w:w="878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Объем продаж</w:t>
            </w:r>
            <w:r w:rsidR="00D15932" w:rsidRPr="00D15932">
              <w:rPr>
                <w:color w:val="000000"/>
                <w:sz w:val="20"/>
                <w:szCs w:val="24"/>
              </w:rPr>
              <w:t>,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тыс.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р</w:t>
            </w:r>
            <w:r w:rsidRPr="00D15932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123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4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8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4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1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50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</w:p>
        </w:tc>
      </w:tr>
      <w:tr w:rsidR="00B42FBC" w:rsidRPr="00D15932" w:rsidTr="00B42FBC">
        <w:trPr>
          <w:cantSplit/>
          <w:jc w:val="center"/>
        </w:trPr>
        <w:tc>
          <w:tcPr>
            <w:tcW w:w="878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Прирост выручки</w:t>
            </w:r>
            <w:r w:rsidR="00D15932" w:rsidRPr="00D15932">
              <w:rPr>
                <w:color w:val="000000"/>
                <w:sz w:val="20"/>
                <w:szCs w:val="24"/>
              </w:rPr>
              <w:t>,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т</w:t>
            </w:r>
            <w:r w:rsidRPr="00D15932">
              <w:rPr>
                <w:color w:val="000000"/>
                <w:sz w:val="20"/>
                <w:szCs w:val="24"/>
              </w:rPr>
              <w:t>ыс. руб.</w:t>
            </w:r>
          </w:p>
        </w:tc>
        <w:tc>
          <w:tcPr>
            <w:tcW w:w="123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  <w:tc>
          <w:tcPr>
            <w:tcW w:w="646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  <w:tc>
          <w:tcPr>
            <w:tcW w:w="58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  <w:tc>
          <w:tcPr>
            <w:tcW w:w="64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  <w:tc>
          <w:tcPr>
            <w:tcW w:w="515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  <w:tc>
          <w:tcPr>
            <w:tcW w:w="500" w:type="pct"/>
          </w:tcPr>
          <w:p w:rsidR="00F321FC" w:rsidRPr="00D15932" w:rsidRDefault="00F321FC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1593,0</w:t>
            </w:r>
          </w:p>
        </w:tc>
      </w:tr>
    </w:tbl>
    <w:p w:rsidR="002D53B4" w:rsidRPr="00D15932" w:rsidRDefault="002D53B4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FF4400" w:rsidRPr="00D15932" w:rsidRDefault="00F321FC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Талица 4 – </w:t>
      </w:r>
      <w:r w:rsidRPr="004461A6">
        <w:rPr>
          <w:color w:val="000000"/>
          <w:sz w:val="28"/>
          <w:szCs w:val="28"/>
        </w:rPr>
        <w:t>План продаж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19"/>
        <w:gridCol w:w="876"/>
        <w:gridCol w:w="1352"/>
        <w:gridCol w:w="1811"/>
        <w:gridCol w:w="876"/>
        <w:gridCol w:w="1352"/>
        <w:gridCol w:w="1811"/>
      </w:tblGrid>
      <w:tr w:rsidR="00E07EF2" w:rsidRPr="00D15932" w:rsidTr="00D15932">
        <w:trPr>
          <w:cantSplit/>
          <w:jc w:val="center"/>
        </w:trPr>
        <w:tc>
          <w:tcPr>
            <w:tcW w:w="656" w:type="pct"/>
            <w:vMerge w:val="restar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172" w:type="pct"/>
            <w:gridSpan w:val="3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Базовый вариант</w:t>
            </w:r>
          </w:p>
        </w:tc>
        <w:tc>
          <w:tcPr>
            <w:tcW w:w="2172" w:type="pct"/>
            <w:gridSpan w:val="3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Проектный вариант</w:t>
            </w:r>
          </w:p>
        </w:tc>
      </w:tr>
      <w:tr w:rsidR="00E07EF2" w:rsidRPr="00D15932" w:rsidTr="00D15932">
        <w:trPr>
          <w:cantSplit/>
          <w:jc w:val="center"/>
        </w:trPr>
        <w:tc>
          <w:tcPr>
            <w:tcW w:w="656" w:type="pct"/>
            <w:vMerge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1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цена</w:t>
            </w:r>
          </w:p>
        </w:tc>
        <w:tc>
          <w:tcPr>
            <w:tcW w:w="727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количество</w:t>
            </w:r>
          </w:p>
        </w:tc>
        <w:tc>
          <w:tcPr>
            <w:tcW w:w="974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Выручка</w:t>
            </w:r>
            <w:r w:rsidR="00D15932" w:rsidRPr="00D15932">
              <w:rPr>
                <w:color w:val="000000"/>
                <w:sz w:val="20"/>
                <w:szCs w:val="24"/>
              </w:rPr>
              <w:t>,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тыс.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р</w:t>
            </w:r>
            <w:r w:rsidRPr="00D15932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471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цена</w:t>
            </w:r>
          </w:p>
        </w:tc>
        <w:tc>
          <w:tcPr>
            <w:tcW w:w="727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количество</w:t>
            </w:r>
          </w:p>
        </w:tc>
        <w:tc>
          <w:tcPr>
            <w:tcW w:w="974" w:type="pct"/>
          </w:tcPr>
          <w:p w:rsidR="00E07EF2" w:rsidRPr="00D15932" w:rsidRDefault="00E07EF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Выручка</w:t>
            </w:r>
            <w:r w:rsidR="00D15932" w:rsidRPr="00D15932">
              <w:rPr>
                <w:color w:val="000000"/>
                <w:sz w:val="20"/>
                <w:szCs w:val="24"/>
              </w:rPr>
              <w:t>,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тыс.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р</w:t>
            </w:r>
            <w:r w:rsidRPr="00D15932">
              <w:rPr>
                <w:color w:val="000000"/>
                <w:sz w:val="20"/>
                <w:szCs w:val="24"/>
              </w:rPr>
              <w:t>уб.</w:t>
            </w:r>
          </w:p>
        </w:tc>
      </w:tr>
      <w:tr w:rsidR="00FA70B6" w:rsidRPr="00D15932" w:rsidTr="00D15932">
        <w:trPr>
          <w:cantSplit/>
          <w:jc w:val="center"/>
        </w:trPr>
        <w:tc>
          <w:tcPr>
            <w:tcW w:w="656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Выпуск тортов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350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10500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350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55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19250</w:t>
            </w:r>
          </w:p>
        </w:tc>
      </w:tr>
      <w:tr w:rsidR="00FA70B6" w:rsidRPr="00D15932" w:rsidTr="00D15932">
        <w:trPr>
          <w:cantSplit/>
          <w:jc w:val="center"/>
        </w:trPr>
        <w:tc>
          <w:tcPr>
            <w:tcW w:w="656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Выпуск пироженых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350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17500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500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25000</w:t>
            </w:r>
          </w:p>
        </w:tc>
      </w:tr>
      <w:tr w:rsidR="00FA70B6" w:rsidRPr="00D15932" w:rsidTr="00D15932">
        <w:trPr>
          <w:cantSplit/>
          <w:jc w:val="center"/>
        </w:trPr>
        <w:tc>
          <w:tcPr>
            <w:tcW w:w="656" w:type="pct"/>
            <w:vMerge w:val="restar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 xml:space="preserve">Выручка, </w:t>
            </w:r>
            <w:r w:rsidR="00D15932" w:rsidRPr="00D15932">
              <w:rPr>
                <w:color w:val="000000"/>
                <w:sz w:val="20"/>
                <w:szCs w:val="24"/>
              </w:rPr>
              <w:t>тыс.</w:t>
            </w:r>
            <w:r w:rsidR="00D15932">
              <w:rPr>
                <w:color w:val="000000"/>
                <w:sz w:val="20"/>
                <w:szCs w:val="24"/>
              </w:rPr>
              <w:t xml:space="preserve"> </w:t>
            </w:r>
            <w:r w:rsidR="00D15932" w:rsidRPr="00D15932">
              <w:rPr>
                <w:color w:val="000000"/>
                <w:sz w:val="20"/>
                <w:szCs w:val="24"/>
              </w:rPr>
              <w:t>р</w:t>
            </w:r>
            <w:r w:rsidRPr="00D15932">
              <w:rPr>
                <w:color w:val="000000"/>
                <w:sz w:val="20"/>
                <w:szCs w:val="24"/>
              </w:rPr>
              <w:t>уб.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База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новый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FA70B6" w:rsidRPr="00D15932" w:rsidTr="00D15932">
        <w:trPr>
          <w:cantSplit/>
          <w:jc w:val="center"/>
        </w:trPr>
        <w:tc>
          <w:tcPr>
            <w:tcW w:w="656" w:type="pct"/>
            <w:vMerge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мес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1065,0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1777,5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FA70B6" w:rsidRPr="00D15932" w:rsidTr="00D15932">
        <w:trPr>
          <w:cantSplit/>
          <w:jc w:val="center"/>
        </w:trPr>
        <w:tc>
          <w:tcPr>
            <w:tcW w:w="656" w:type="pct"/>
            <w:vMerge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12780,0</w:t>
            </w: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21330,0</w:t>
            </w:r>
          </w:p>
        </w:tc>
        <w:tc>
          <w:tcPr>
            <w:tcW w:w="471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27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974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F321FC" w:rsidRPr="00D15932" w:rsidRDefault="00F321F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FF4400" w:rsidRPr="004461A6" w:rsidRDefault="00FA70B6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Таблица 5 – </w:t>
      </w:r>
      <w:r w:rsidRPr="004461A6">
        <w:rPr>
          <w:color w:val="000000"/>
          <w:sz w:val="28"/>
          <w:szCs w:val="28"/>
        </w:rPr>
        <w:t>План прибыли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22"/>
        <w:gridCol w:w="1998"/>
        <w:gridCol w:w="636"/>
        <w:gridCol w:w="1189"/>
        <w:gridCol w:w="1189"/>
        <w:gridCol w:w="1189"/>
        <w:gridCol w:w="1189"/>
        <w:gridCol w:w="1185"/>
      </w:tblGrid>
      <w:tr w:rsidR="00FA70B6" w:rsidRPr="00D15932" w:rsidTr="00D15932">
        <w:trPr>
          <w:cantSplit/>
          <w:jc w:val="center"/>
        </w:trPr>
        <w:tc>
          <w:tcPr>
            <w:tcW w:w="392" w:type="pct"/>
            <w:vMerge w:val="restar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49" w:type="pct"/>
            <w:vMerge w:val="restar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3559" w:type="pct"/>
            <w:gridSpan w:val="6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Шаги расчета</w:t>
            </w:r>
          </w:p>
        </w:tc>
      </w:tr>
      <w:tr w:rsidR="00FA70B6" w:rsidRPr="00D15932" w:rsidTr="00D15932">
        <w:trPr>
          <w:cantSplit/>
          <w:jc w:val="center"/>
        </w:trPr>
        <w:tc>
          <w:tcPr>
            <w:tcW w:w="392" w:type="pct"/>
            <w:vMerge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49" w:type="pct"/>
            <w:vMerge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346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43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43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43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43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43" w:type="pct"/>
          </w:tcPr>
          <w:p w:rsidR="00FA70B6" w:rsidRPr="00D15932" w:rsidRDefault="00FA70B6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</w:p>
        </w:tc>
      </w:tr>
      <w:tr w:rsidR="009353B0" w:rsidRPr="00D15932" w:rsidTr="00D15932">
        <w:trPr>
          <w:cantSplit/>
          <w:jc w:val="center"/>
        </w:trPr>
        <w:tc>
          <w:tcPr>
            <w:tcW w:w="392" w:type="pct"/>
          </w:tcPr>
          <w:p w:rsidR="009353B0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049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Чистый объем продаж</w:t>
            </w:r>
          </w:p>
        </w:tc>
        <w:tc>
          <w:tcPr>
            <w:tcW w:w="346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</w:tr>
      <w:tr w:rsidR="009353B0" w:rsidRPr="00D15932" w:rsidTr="00D15932">
        <w:trPr>
          <w:cantSplit/>
          <w:jc w:val="center"/>
        </w:trPr>
        <w:tc>
          <w:tcPr>
            <w:tcW w:w="392" w:type="pct"/>
          </w:tcPr>
          <w:p w:rsidR="009353B0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49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Материалы и комплектующие</w:t>
            </w:r>
          </w:p>
        </w:tc>
        <w:tc>
          <w:tcPr>
            <w:tcW w:w="346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428,4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428,4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428,4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428,4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428,4</w:t>
            </w:r>
          </w:p>
        </w:tc>
      </w:tr>
      <w:tr w:rsidR="009353B0" w:rsidRPr="00D15932" w:rsidTr="00D15932">
        <w:trPr>
          <w:cantSplit/>
          <w:jc w:val="center"/>
        </w:trPr>
        <w:tc>
          <w:tcPr>
            <w:tcW w:w="392" w:type="pct"/>
          </w:tcPr>
          <w:p w:rsidR="009353B0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049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Сдельная заработная плата</w:t>
            </w:r>
          </w:p>
        </w:tc>
        <w:tc>
          <w:tcPr>
            <w:tcW w:w="346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720,0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720,0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720,0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720,0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720,0</w:t>
            </w:r>
          </w:p>
        </w:tc>
      </w:tr>
      <w:tr w:rsidR="009353B0" w:rsidRPr="00D15932" w:rsidTr="00D15932">
        <w:trPr>
          <w:cantSplit/>
          <w:jc w:val="center"/>
        </w:trPr>
        <w:tc>
          <w:tcPr>
            <w:tcW w:w="392" w:type="pct"/>
          </w:tcPr>
          <w:p w:rsidR="009353B0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049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Эксплуатационные издержки</w:t>
            </w:r>
          </w:p>
        </w:tc>
        <w:tc>
          <w:tcPr>
            <w:tcW w:w="346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21,77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21,77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21,77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21,77</w:t>
            </w:r>
          </w:p>
        </w:tc>
        <w:tc>
          <w:tcPr>
            <w:tcW w:w="643" w:type="pct"/>
          </w:tcPr>
          <w:p w:rsidR="009353B0" w:rsidRPr="00D15932" w:rsidRDefault="009353B0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21,77</w:t>
            </w:r>
          </w:p>
        </w:tc>
      </w:tr>
      <w:tr w:rsidR="006704F1" w:rsidRPr="00D15932" w:rsidTr="00D15932">
        <w:trPr>
          <w:cantSplit/>
          <w:jc w:val="center"/>
        </w:trPr>
        <w:tc>
          <w:tcPr>
            <w:tcW w:w="392" w:type="pct"/>
          </w:tcPr>
          <w:p w:rsidR="006704F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49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Суммарные прямые издержки</w:t>
            </w:r>
          </w:p>
        </w:tc>
        <w:tc>
          <w:tcPr>
            <w:tcW w:w="346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1170,17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1170,17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1170,17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1170,17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1170,17</w:t>
            </w:r>
          </w:p>
        </w:tc>
      </w:tr>
      <w:tr w:rsidR="006704F1" w:rsidRPr="00D15932" w:rsidTr="00D15932">
        <w:trPr>
          <w:cantSplit/>
          <w:jc w:val="center"/>
        </w:trPr>
        <w:tc>
          <w:tcPr>
            <w:tcW w:w="392" w:type="pct"/>
          </w:tcPr>
          <w:p w:rsidR="006704F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049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Валовая прибыль</w:t>
            </w:r>
          </w:p>
        </w:tc>
        <w:tc>
          <w:tcPr>
            <w:tcW w:w="346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4679,83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4679,83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4679,83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4679,83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4679,83</w:t>
            </w:r>
          </w:p>
        </w:tc>
      </w:tr>
      <w:tr w:rsidR="006704F1" w:rsidRPr="00D15932" w:rsidTr="00D15932">
        <w:trPr>
          <w:cantSplit/>
          <w:jc w:val="center"/>
        </w:trPr>
        <w:tc>
          <w:tcPr>
            <w:tcW w:w="392" w:type="pct"/>
          </w:tcPr>
          <w:p w:rsidR="006704F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049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Постоянные издержки</w:t>
            </w:r>
          </w:p>
        </w:tc>
        <w:tc>
          <w:tcPr>
            <w:tcW w:w="346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1556,0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1556,0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1556,0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1556,0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1556,0</w:t>
            </w:r>
          </w:p>
        </w:tc>
      </w:tr>
      <w:tr w:rsidR="006704F1" w:rsidRPr="00D15932" w:rsidTr="00D15932">
        <w:trPr>
          <w:cantSplit/>
          <w:jc w:val="center"/>
        </w:trPr>
        <w:tc>
          <w:tcPr>
            <w:tcW w:w="392" w:type="pct"/>
          </w:tcPr>
          <w:p w:rsidR="006704F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1049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Амортизация</w:t>
            </w:r>
          </w:p>
        </w:tc>
        <w:tc>
          <w:tcPr>
            <w:tcW w:w="346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2,9575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2,9575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2,9575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2,9575</w:t>
            </w:r>
          </w:p>
        </w:tc>
        <w:tc>
          <w:tcPr>
            <w:tcW w:w="643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2,9575</w:t>
            </w:r>
          </w:p>
        </w:tc>
      </w:tr>
      <w:tr w:rsidR="00366D89" w:rsidRPr="00D15932" w:rsidTr="00D15932">
        <w:trPr>
          <w:cantSplit/>
          <w:jc w:val="center"/>
        </w:trPr>
        <w:tc>
          <w:tcPr>
            <w:tcW w:w="392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1049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Проценты по кредитам</w:t>
            </w:r>
          </w:p>
        </w:tc>
        <w:tc>
          <w:tcPr>
            <w:tcW w:w="346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17,745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14,196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10,647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7,098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3,549</w:t>
            </w:r>
          </w:p>
        </w:tc>
      </w:tr>
      <w:tr w:rsidR="006704F1" w:rsidRPr="00D15932" w:rsidTr="00D15932">
        <w:trPr>
          <w:cantSplit/>
          <w:jc w:val="center"/>
        </w:trPr>
        <w:tc>
          <w:tcPr>
            <w:tcW w:w="392" w:type="pct"/>
          </w:tcPr>
          <w:p w:rsidR="006704F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1049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Суммарные непроизводственные издержки</w:t>
            </w:r>
          </w:p>
        </w:tc>
        <w:tc>
          <w:tcPr>
            <w:tcW w:w="346" w:type="pct"/>
          </w:tcPr>
          <w:p w:rsidR="006704F1" w:rsidRPr="00D15932" w:rsidRDefault="006704F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6704F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20,703</w:t>
            </w:r>
          </w:p>
        </w:tc>
        <w:tc>
          <w:tcPr>
            <w:tcW w:w="643" w:type="pct"/>
          </w:tcPr>
          <w:p w:rsidR="006704F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17,154</w:t>
            </w:r>
          </w:p>
        </w:tc>
        <w:tc>
          <w:tcPr>
            <w:tcW w:w="643" w:type="pct"/>
          </w:tcPr>
          <w:p w:rsidR="006704F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13,605</w:t>
            </w:r>
          </w:p>
        </w:tc>
        <w:tc>
          <w:tcPr>
            <w:tcW w:w="643" w:type="pct"/>
          </w:tcPr>
          <w:p w:rsidR="006704F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10,056</w:t>
            </w:r>
          </w:p>
        </w:tc>
        <w:tc>
          <w:tcPr>
            <w:tcW w:w="643" w:type="pct"/>
          </w:tcPr>
          <w:p w:rsidR="006704F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6,507</w:t>
            </w:r>
          </w:p>
        </w:tc>
      </w:tr>
      <w:tr w:rsidR="003F4391" w:rsidRPr="00D15932" w:rsidTr="00D15932">
        <w:trPr>
          <w:cantSplit/>
          <w:jc w:val="center"/>
        </w:trPr>
        <w:tc>
          <w:tcPr>
            <w:tcW w:w="392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049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346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F439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3103,127</w:t>
            </w:r>
          </w:p>
        </w:tc>
        <w:tc>
          <w:tcPr>
            <w:tcW w:w="643" w:type="pct"/>
          </w:tcPr>
          <w:p w:rsidR="003F439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3106,676</w:t>
            </w:r>
          </w:p>
        </w:tc>
        <w:tc>
          <w:tcPr>
            <w:tcW w:w="643" w:type="pct"/>
          </w:tcPr>
          <w:p w:rsidR="003F439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3110,225</w:t>
            </w:r>
          </w:p>
        </w:tc>
        <w:tc>
          <w:tcPr>
            <w:tcW w:w="643" w:type="pct"/>
          </w:tcPr>
          <w:p w:rsidR="003F439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3113,774</w:t>
            </w:r>
          </w:p>
        </w:tc>
        <w:tc>
          <w:tcPr>
            <w:tcW w:w="643" w:type="pct"/>
          </w:tcPr>
          <w:p w:rsidR="003F4391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3117,323</w:t>
            </w:r>
          </w:p>
        </w:tc>
      </w:tr>
      <w:tr w:rsidR="00366D89" w:rsidRPr="00D15932" w:rsidTr="00D15932">
        <w:trPr>
          <w:cantSplit/>
          <w:jc w:val="center"/>
        </w:trPr>
        <w:tc>
          <w:tcPr>
            <w:tcW w:w="392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1049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Прибыль до выплаты налогов</w:t>
            </w:r>
          </w:p>
        </w:tc>
        <w:tc>
          <w:tcPr>
            <w:tcW w:w="346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3103,127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3106,676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3110,225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3113,774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3117,323</w:t>
            </w:r>
          </w:p>
        </w:tc>
      </w:tr>
      <w:tr w:rsidR="00366D89" w:rsidRPr="00D15932" w:rsidTr="00D15932">
        <w:trPr>
          <w:cantSplit/>
          <w:jc w:val="center"/>
        </w:trPr>
        <w:tc>
          <w:tcPr>
            <w:tcW w:w="392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13</w:t>
            </w:r>
          </w:p>
        </w:tc>
        <w:tc>
          <w:tcPr>
            <w:tcW w:w="1049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Налогооблагаемая прибыль</w:t>
            </w:r>
          </w:p>
        </w:tc>
        <w:tc>
          <w:tcPr>
            <w:tcW w:w="346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3103,127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3106,676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3110,225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3113,774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3117,323</w:t>
            </w:r>
          </w:p>
        </w:tc>
      </w:tr>
      <w:tr w:rsidR="003F4391" w:rsidRPr="00D15932" w:rsidTr="00D15932">
        <w:trPr>
          <w:cantSplit/>
          <w:jc w:val="center"/>
        </w:trPr>
        <w:tc>
          <w:tcPr>
            <w:tcW w:w="392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1049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Налоги и платежи из прибыли</w:t>
            </w:r>
          </w:p>
        </w:tc>
        <w:tc>
          <w:tcPr>
            <w:tcW w:w="346" w:type="pct"/>
          </w:tcPr>
          <w:p w:rsidR="003F4391" w:rsidRPr="00D15932" w:rsidRDefault="003F4391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F4391" w:rsidRPr="00D15932" w:rsidRDefault="00BC6DFA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744,747</w:t>
            </w:r>
          </w:p>
        </w:tc>
        <w:tc>
          <w:tcPr>
            <w:tcW w:w="643" w:type="pct"/>
          </w:tcPr>
          <w:p w:rsidR="003F4391" w:rsidRPr="00D15932" w:rsidRDefault="00BC6DFA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745,606</w:t>
            </w:r>
          </w:p>
        </w:tc>
        <w:tc>
          <w:tcPr>
            <w:tcW w:w="643" w:type="pct"/>
          </w:tcPr>
          <w:p w:rsidR="003F4391" w:rsidRPr="00D15932" w:rsidRDefault="00BC6DFA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746,455</w:t>
            </w:r>
          </w:p>
        </w:tc>
        <w:tc>
          <w:tcPr>
            <w:tcW w:w="643" w:type="pct"/>
          </w:tcPr>
          <w:p w:rsidR="003F4391" w:rsidRPr="00D15932" w:rsidRDefault="00BC6DFA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747,304</w:t>
            </w:r>
          </w:p>
        </w:tc>
        <w:tc>
          <w:tcPr>
            <w:tcW w:w="643" w:type="pct"/>
          </w:tcPr>
          <w:p w:rsidR="003F4391" w:rsidRPr="00D15932" w:rsidRDefault="00BC6DFA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748,153</w:t>
            </w:r>
          </w:p>
        </w:tc>
      </w:tr>
      <w:tr w:rsidR="00366D89" w:rsidRPr="00D15932" w:rsidTr="00D15932">
        <w:trPr>
          <w:cantSplit/>
          <w:jc w:val="center"/>
        </w:trPr>
        <w:tc>
          <w:tcPr>
            <w:tcW w:w="392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49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Чистая прибыль</w:t>
            </w:r>
          </w:p>
        </w:tc>
        <w:tc>
          <w:tcPr>
            <w:tcW w:w="346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2358,38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2361,07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2363,77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2366,47</w:t>
            </w:r>
          </w:p>
        </w:tc>
        <w:tc>
          <w:tcPr>
            <w:tcW w:w="643" w:type="pct"/>
          </w:tcPr>
          <w:p w:rsidR="00366D89" w:rsidRPr="00D15932" w:rsidRDefault="00366D89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2369,17</w:t>
            </w:r>
          </w:p>
        </w:tc>
      </w:tr>
    </w:tbl>
    <w:p w:rsidR="00336F3A" w:rsidRPr="00D15932" w:rsidRDefault="00336F3A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3F4391" w:rsidRPr="00B42FBC" w:rsidRDefault="003F4391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Таблица 6 </w:t>
      </w:r>
      <w:r w:rsidR="00D15932">
        <w:rPr>
          <w:color w:val="000000"/>
          <w:sz w:val="28"/>
          <w:szCs w:val="28"/>
        </w:rPr>
        <w:t xml:space="preserve">– </w:t>
      </w:r>
      <w:r w:rsidRPr="00B42FBC">
        <w:rPr>
          <w:color w:val="000000"/>
          <w:sz w:val="28"/>
          <w:szCs w:val="28"/>
        </w:rPr>
        <w:t>План денежных потоков</w:t>
      </w:r>
    </w:p>
    <w:tbl>
      <w:tblPr>
        <w:tblStyle w:val="1"/>
        <w:tblW w:w="9061" w:type="dxa"/>
        <w:jc w:val="center"/>
        <w:tblLook w:val="0000" w:firstRow="0" w:lastRow="0" w:firstColumn="0" w:lastColumn="0" w:noHBand="0" w:noVBand="0"/>
      </w:tblPr>
      <w:tblGrid>
        <w:gridCol w:w="1851"/>
        <w:gridCol w:w="1038"/>
        <w:gridCol w:w="1214"/>
        <w:gridCol w:w="1216"/>
        <w:gridCol w:w="1216"/>
        <w:gridCol w:w="1216"/>
        <w:gridCol w:w="1310"/>
      </w:tblGrid>
      <w:tr w:rsidR="00D15932" w:rsidRPr="00D15932" w:rsidTr="00B42FBC">
        <w:trPr>
          <w:trHeight w:val="297"/>
          <w:jc w:val="center"/>
        </w:trPr>
        <w:tc>
          <w:tcPr>
            <w:tcW w:w="1021" w:type="pct"/>
            <w:vMerge w:val="restar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3979" w:type="pct"/>
            <w:gridSpan w:val="6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Шаги расчета</w:t>
            </w:r>
          </w:p>
        </w:tc>
      </w:tr>
      <w:tr w:rsidR="00D15932" w:rsidRPr="00D15932" w:rsidTr="00B42FBC">
        <w:trPr>
          <w:trHeight w:val="232"/>
          <w:jc w:val="center"/>
        </w:trPr>
        <w:tc>
          <w:tcPr>
            <w:tcW w:w="1021" w:type="pct"/>
            <w:vMerge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Прирост выручки от продаж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4"/>
              </w:rPr>
              <w:t>5850,0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Прирост издержек обращения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2746,873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2743,324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2739,775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2736,226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2732,677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Прирост налогов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744,747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745,606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746,455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747,304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2"/>
              </w:rPr>
            </w:pPr>
            <w:r w:rsidRPr="00D15932">
              <w:rPr>
                <w:color w:val="000000"/>
                <w:sz w:val="20"/>
                <w:szCs w:val="22"/>
              </w:rPr>
              <w:t>748,153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Сальдо потока от операционной деятельности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2379,083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2378,224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2377,375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2376,526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2375,677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Затраты на прирост оборотного капитала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0,85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Затраты на приобретение активов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176,6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D15932" w:rsidRPr="00D15932" w:rsidTr="00B42FBC">
        <w:trPr>
          <w:trHeight w:val="720"/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2"/>
              </w:rPr>
            </w:pPr>
            <w:r w:rsidRPr="00D15932">
              <w:rPr>
                <w:b/>
                <w:color w:val="000000"/>
                <w:sz w:val="20"/>
                <w:szCs w:val="22"/>
              </w:rPr>
              <w:t>Сальдо потока от инвестиционной деятельности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Собственный капитал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Краткосрочные кредиты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4"/>
              </w:rPr>
            </w:pPr>
            <w:r w:rsidRPr="00D15932">
              <w:rPr>
                <w:b/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Долгосрочные кредиты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Погошение задолженности по кредитам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</w:tr>
      <w:tr w:rsidR="00D15932" w:rsidRPr="00D15932" w:rsidTr="00B42FBC">
        <w:trPr>
          <w:trHeight w:val="683"/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2"/>
              </w:rPr>
            </w:pPr>
            <w:r w:rsidRPr="00D15932">
              <w:rPr>
                <w:b/>
                <w:color w:val="000000"/>
                <w:sz w:val="20"/>
                <w:szCs w:val="22"/>
              </w:rPr>
              <w:t>Сальдо потока от финансовой деятельности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177,45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35,490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2"/>
              </w:rPr>
            </w:pPr>
            <w:r w:rsidRPr="00D15932">
              <w:rPr>
                <w:b/>
                <w:color w:val="000000"/>
                <w:sz w:val="20"/>
                <w:szCs w:val="22"/>
              </w:rPr>
              <w:t>Общее сальдо потока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2556,533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2378,224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2377,375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2376,526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2375,677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b/>
                <w:color w:val="000000"/>
                <w:sz w:val="20"/>
                <w:szCs w:val="22"/>
              </w:rPr>
            </w:pPr>
            <w:r w:rsidRPr="00D15932">
              <w:rPr>
                <w:b/>
                <w:color w:val="000000"/>
                <w:sz w:val="20"/>
                <w:szCs w:val="22"/>
              </w:rPr>
              <w:t>Сальдо потока нарастающим итогом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2556,533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4934,757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7312,132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9688,658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12064,335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Коэффициент дисконтирования (10</w:t>
            </w:r>
            <w:r>
              <w:rPr>
                <w:color w:val="000000"/>
                <w:sz w:val="20"/>
                <w:szCs w:val="24"/>
              </w:rPr>
              <w:t>%</w:t>
            </w:r>
            <w:r w:rsidRPr="00D15932">
              <w:rPr>
                <w:color w:val="000000"/>
                <w:sz w:val="20"/>
                <w:szCs w:val="24"/>
              </w:rPr>
              <w:t>)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0,9091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0,8264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0,7513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0,6830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0,6209</w:t>
            </w:r>
          </w:p>
        </w:tc>
      </w:tr>
      <w:tr w:rsidR="00D15932" w:rsidRPr="00D15932" w:rsidTr="00B42FBC">
        <w:trPr>
          <w:jc w:val="center"/>
        </w:trPr>
        <w:tc>
          <w:tcPr>
            <w:tcW w:w="102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Чистый дисконтированный доход</w:t>
            </w:r>
          </w:p>
        </w:tc>
        <w:tc>
          <w:tcPr>
            <w:tcW w:w="573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70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2324,14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4078,08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5493,6</w:t>
            </w:r>
          </w:p>
        </w:tc>
        <w:tc>
          <w:tcPr>
            <w:tcW w:w="671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6617,35</w:t>
            </w:r>
          </w:p>
        </w:tc>
        <w:tc>
          <w:tcPr>
            <w:tcW w:w="722" w:type="pct"/>
          </w:tcPr>
          <w:p w:rsidR="00D15932" w:rsidRPr="00D15932" w:rsidRDefault="00D15932" w:rsidP="00D15932">
            <w:pPr>
              <w:spacing w:after="0"/>
              <w:jc w:val="both"/>
              <w:rPr>
                <w:color w:val="000000"/>
                <w:sz w:val="20"/>
                <w:szCs w:val="24"/>
              </w:rPr>
            </w:pPr>
            <w:r w:rsidRPr="00D15932">
              <w:rPr>
                <w:color w:val="000000"/>
                <w:sz w:val="20"/>
                <w:szCs w:val="24"/>
              </w:rPr>
              <w:t>7490,75</w:t>
            </w:r>
          </w:p>
        </w:tc>
      </w:tr>
    </w:tbl>
    <w:p w:rsidR="00B42FBC" w:rsidRDefault="00B42FB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77696D" w:rsidRPr="00D15932" w:rsidRDefault="0077696D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Чистый денежный доход для последнего шага</w:t>
      </w:r>
      <w:r w:rsidR="00FC48CC" w:rsidRPr="00D15932">
        <w:rPr>
          <w:color w:val="000000"/>
          <w:sz w:val="28"/>
          <w:szCs w:val="28"/>
        </w:rPr>
        <w:t xml:space="preserve"> 7490,75</w:t>
      </w:r>
    </w:p>
    <w:p w:rsidR="0077696D" w:rsidRPr="00D15932" w:rsidRDefault="00FC48C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ЧПД = ЧДД-ИС= 7490,75</w:t>
      </w:r>
      <w:r w:rsidR="00D15932">
        <w:rPr>
          <w:color w:val="000000"/>
          <w:sz w:val="28"/>
          <w:szCs w:val="28"/>
        </w:rPr>
        <w:t xml:space="preserve"> –</w:t>
      </w:r>
      <w:r w:rsidR="00D15932" w:rsidRPr="00D15932">
        <w:rPr>
          <w:color w:val="000000"/>
          <w:sz w:val="28"/>
          <w:szCs w:val="28"/>
        </w:rPr>
        <w:t xml:space="preserve"> 17</w:t>
      </w:r>
      <w:r w:rsidRPr="00D15932">
        <w:rPr>
          <w:color w:val="000000"/>
          <w:sz w:val="28"/>
          <w:szCs w:val="28"/>
        </w:rPr>
        <w:t>7,450=7313,3 тыс. руб.</w:t>
      </w:r>
    </w:p>
    <w:p w:rsidR="003B0D4D" w:rsidRPr="00D15932" w:rsidRDefault="003B0D4D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Стоимость проекта положительна, из этого следует, что проект по закупке оборудования и инвентаря выгоден для предприятия.</w:t>
      </w:r>
    </w:p>
    <w:p w:rsidR="00FC48CC" w:rsidRPr="00D15932" w:rsidRDefault="00FC48C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Рентабельность = ЧПД / ИС= 7313,3 /177,45=41,21 </w:t>
      </w:r>
      <w:r w:rsidR="00DD329C" w:rsidRPr="00D15932">
        <w:rPr>
          <w:color w:val="000000"/>
          <w:sz w:val="28"/>
          <w:szCs w:val="28"/>
        </w:rPr>
        <w:t>ед.</w:t>
      </w:r>
    </w:p>
    <w:p w:rsidR="00FC48CC" w:rsidRPr="00D15932" w:rsidRDefault="00FC48C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Рентабельность инвестиций больше единицы, следовательно инвестиции выгодны для предприятия.</w:t>
      </w:r>
    </w:p>
    <w:p w:rsidR="003B0D4D" w:rsidRPr="00D15932" w:rsidRDefault="003B0D4D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 xml:space="preserve">Срок окупаемости равен 177,450 / </w:t>
      </w:r>
      <w:r w:rsidR="00D15932">
        <w:rPr>
          <w:color w:val="000000"/>
          <w:sz w:val="28"/>
          <w:szCs w:val="28"/>
        </w:rPr>
        <w:t>(</w:t>
      </w:r>
      <w:r w:rsidRPr="00D15932">
        <w:rPr>
          <w:color w:val="000000"/>
          <w:sz w:val="28"/>
          <w:szCs w:val="28"/>
        </w:rPr>
        <w:t>7490,75 / 5) *12=1,4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мес</w:t>
      </w:r>
      <w:r w:rsidRPr="00D15932">
        <w:rPr>
          <w:color w:val="000000"/>
          <w:sz w:val="28"/>
          <w:szCs w:val="28"/>
        </w:rPr>
        <w:t>.</w:t>
      </w:r>
    </w:p>
    <w:p w:rsidR="00FC48CC" w:rsidRPr="00D15932" w:rsidRDefault="003B0D4D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Период возврата инвестиций составляет 1,4</w:t>
      </w:r>
      <w:r w:rsidR="00D15932">
        <w:rPr>
          <w:color w:val="000000"/>
          <w:sz w:val="28"/>
          <w:szCs w:val="28"/>
        </w:rPr>
        <w:t> </w:t>
      </w:r>
      <w:r w:rsidR="00D15932" w:rsidRPr="00D15932">
        <w:rPr>
          <w:color w:val="000000"/>
          <w:sz w:val="28"/>
          <w:szCs w:val="28"/>
        </w:rPr>
        <w:t>мес</w:t>
      </w:r>
      <w:r w:rsidRPr="00D15932">
        <w:rPr>
          <w:color w:val="000000"/>
          <w:sz w:val="28"/>
          <w:szCs w:val="28"/>
        </w:rPr>
        <w:t>.</w:t>
      </w:r>
    </w:p>
    <w:p w:rsidR="003F4391" w:rsidRPr="00D15932" w:rsidRDefault="00DD329C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Вывод: предприятие может принять решение о вложение средств на осуществление инвестиционного проекта, так как:</w:t>
      </w:r>
    </w:p>
    <w:p w:rsidR="00DD329C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329C" w:rsidRPr="00D15932">
        <w:rPr>
          <w:color w:val="000000"/>
          <w:sz w:val="28"/>
          <w:szCs w:val="28"/>
        </w:rPr>
        <w:t>затраты инвестиционные окупаются за 1,4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мес</w:t>
      </w:r>
      <w:r w:rsidR="00DD329C" w:rsidRPr="00D15932">
        <w:rPr>
          <w:color w:val="000000"/>
          <w:sz w:val="28"/>
          <w:szCs w:val="28"/>
        </w:rPr>
        <w:t>.;</w:t>
      </w:r>
    </w:p>
    <w:p w:rsidR="00DD329C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15932">
        <w:rPr>
          <w:color w:val="000000"/>
          <w:sz w:val="28"/>
          <w:szCs w:val="28"/>
        </w:rPr>
        <w:t>Н</w:t>
      </w:r>
      <w:r w:rsidR="00DD329C" w:rsidRPr="00D15932">
        <w:rPr>
          <w:color w:val="000000"/>
          <w:sz w:val="28"/>
          <w:szCs w:val="28"/>
        </w:rPr>
        <w:t>акопительный дисконтированный эффект за расчетный период составил 7490,75 тыс. руб.;</w:t>
      </w:r>
    </w:p>
    <w:p w:rsidR="00DD329C" w:rsidRPr="00D15932" w:rsidRDefault="00D1593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15932">
        <w:rPr>
          <w:color w:val="000000"/>
          <w:sz w:val="28"/>
          <w:szCs w:val="28"/>
        </w:rPr>
        <w:t>р</w:t>
      </w:r>
      <w:r w:rsidR="00DD329C" w:rsidRPr="00D15932">
        <w:rPr>
          <w:color w:val="000000"/>
          <w:sz w:val="28"/>
          <w:szCs w:val="28"/>
        </w:rPr>
        <w:t xml:space="preserve">ентабельность больше </w:t>
      </w:r>
      <w:r w:rsidR="00E07EF2" w:rsidRPr="00D15932">
        <w:rPr>
          <w:color w:val="000000"/>
          <w:sz w:val="28"/>
          <w:szCs w:val="28"/>
        </w:rPr>
        <w:t>единицы</w:t>
      </w:r>
      <w:r w:rsidR="00DD329C" w:rsidRPr="00D15932">
        <w:rPr>
          <w:color w:val="000000"/>
          <w:sz w:val="28"/>
          <w:szCs w:val="28"/>
        </w:rPr>
        <w:t xml:space="preserve"> и равна 41,21 ед.</w:t>
      </w:r>
    </w:p>
    <w:p w:rsidR="00E07EF2" w:rsidRPr="00D15932" w:rsidRDefault="00E07EF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E07EF2" w:rsidRPr="00D15932" w:rsidRDefault="00E07EF2" w:rsidP="00D15932">
      <w:pPr>
        <w:spacing w:after="0"/>
        <w:ind w:firstLine="709"/>
        <w:jc w:val="both"/>
        <w:rPr>
          <w:color w:val="000000"/>
          <w:sz w:val="28"/>
          <w:szCs w:val="28"/>
        </w:rPr>
      </w:pPr>
    </w:p>
    <w:p w:rsidR="00DA3D26" w:rsidRDefault="00B42FBC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940E6" w:rsidRPr="00D15932">
        <w:rPr>
          <w:b/>
          <w:color w:val="000000"/>
          <w:sz w:val="28"/>
          <w:szCs w:val="28"/>
        </w:rPr>
        <w:t>Список литературы</w:t>
      </w:r>
    </w:p>
    <w:p w:rsidR="00B42FBC" w:rsidRPr="00D15932" w:rsidRDefault="00B42FBC" w:rsidP="00D15932">
      <w:pPr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E07EF2" w:rsidRPr="00D15932" w:rsidRDefault="00D15932" w:rsidP="00B42FBC">
      <w:pPr>
        <w:numPr>
          <w:ilvl w:val="0"/>
          <w:numId w:val="12"/>
        </w:numPr>
        <w:tabs>
          <w:tab w:val="left" w:pos="24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Турманидзе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Т.У.</w:t>
      </w:r>
      <w:r w:rsidR="00E07EF2" w:rsidRPr="00D15932">
        <w:rPr>
          <w:color w:val="000000"/>
          <w:sz w:val="28"/>
          <w:szCs w:val="28"/>
        </w:rPr>
        <w:t xml:space="preserve"> экономическая оценка инвестиций: Учебник/ </w:t>
      </w:r>
      <w:r w:rsidRPr="00D15932">
        <w:rPr>
          <w:color w:val="000000"/>
          <w:sz w:val="28"/>
          <w:szCs w:val="28"/>
        </w:rPr>
        <w:t>Т.У.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Турманидзе</w:t>
      </w:r>
      <w:r w:rsidR="00E07EF2" w:rsidRPr="00D15932">
        <w:rPr>
          <w:color w:val="000000"/>
          <w:sz w:val="28"/>
          <w:szCs w:val="28"/>
        </w:rPr>
        <w:t>. – М.: ЗАО «Издательство «Экономика», 2008. -</w:t>
      </w:r>
      <w:r w:rsidRPr="00D15932">
        <w:rPr>
          <w:color w:val="000000"/>
          <w:sz w:val="28"/>
          <w:szCs w:val="28"/>
        </w:rPr>
        <w:t>342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с.</w:t>
      </w:r>
    </w:p>
    <w:p w:rsidR="00DA3D26" w:rsidRPr="00D15932" w:rsidRDefault="00D15932" w:rsidP="00B42FBC">
      <w:pPr>
        <w:numPr>
          <w:ilvl w:val="0"/>
          <w:numId w:val="12"/>
        </w:numPr>
        <w:tabs>
          <w:tab w:val="left" w:pos="24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Дягтеренко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В.Н.</w:t>
      </w:r>
      <w:r w:rsidR="00E07EF2" w:rsidRPr="00D15932">
        <w:rPr>
          <w:color w:val="000000"/>
          <w:sz w:val="28"/>
          <w:szCs w:val="28"/>
        </w:rPr>
        <w:t xml:space="preserve"> оценка эффективности инвестиционных </w:t>
      </w:r>
      <w:r w:rsidRPr="00D15932">
        <w:rPr>
          <w:color w:val="000000"/>
          <w:sz w:val="28"/>
          <w:szCs w:val="28"/>
        </w:rPr>
        <w:t>проектов.</w:t>
      </w:r>
      <w:r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М</w:t>
      </w:r>
      <w:r w:rsidR="00E07EF2" w:rsidRPr="00D15932">
        <w:rPr>
          <w:color w:val="000000"/>
          <w:sz w:val="28"/>
          <w:szCs w:val="28"/>
        </w:rPr>
        <w:t>.: Экспертное бюро – М, 1997</w:t>
      </w:r>
    </w:p>
    <w:p w:rsidR="00E07EF2" w:rsidRPr="00D15932" w:rsidRDefault="00D15932" w:rsidP="00B42FBC">
      <w:pPr>
        <w:numPr>
          <w:ilvl w:val="0"/>
          <w:numId w:val="12"/>
        </w:numPr>
        <w:tabs>
          <w:tab w:val="left" w:pos="24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Крылов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Э.И.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Анализ</w:t>
      </w:r>
      <w:r w:rsidR="00E07EF2" w:rsidRPr="00D15932">
        <w:rPr>
          <w:color w:val="000000"/>
          <w:sz w:val="28"/>
          <w:szCs w:val="28"/>
        </w:rPr>
        <w:t xml:space="preserve"> эффективности производства, научно – технического прогресса и хо</w:t>
      </w:r>
      <w:r w:rsidR="00D80433" w:rsidRPr="00D15932">
        <w:rPr>
          <w:color w:val="000000"/>
          <w:sz w:val="28"/>
          <w:szCs w:val="28"/>
        </w:rPr>
        <w:t xml:space="preserve">зяйственного </w:t>
      </w:r>
      <w:r w:rsidRPr="00D15932">
        <w:rPr>
          <w:color w:val="000000"/>
          <w:sz w:val="28"/>
          <w:szCs w:val="28"/>
        </w:rPr>
        <w:t>механизма.</w:t>
      </w:r>
      <w:r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М</w:t>
      </w:r>
      <w:r w:rsidR="00D80433" w:rsidRPr="00D15932">
        <w:rPr>
          <w:color w:val="000000"/>
          <w:sz w:val="28"/>
          <w:szCs w:val="28"/>
        </w:rPr>
        <w:t>.: Финансы и статистика</w:t>
      </w:r>
    </w:p>
    <w:p w:rsidR="00D80433" w:rsidRPr="00D15932" w:rsidRDefault="00D15932" w:rsidP="00B42FBC">
      <w:pPr>
        <w:numPr>
          <w:ilvl w:val="0"/>
          <w:numId w:val="12"/>
        </w:numPr>
        <w:tabs>
          <w:tab w:val="left" w:pos="24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Микков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У.Э.</w:t>
      </w:r>
      <w:r w:rsidR="00D80433" w:rsidRPr="00D15932">
        <w:rPr>
          <w:color w:val="000000"/>
          <w:sz w:val="28"/>
          <w:szCs w:val="28"/>
        </w:rPr>
        <w:t xml:space="preserve"> оценка эффективности капитальных </w:t>
      </w:r>
      <w:r w:rsidRPr="00D15932">
        <w:rPr>
          <w:color w:val="000000"/>
          <w:sz w:val="28"/>
          <w:szCs w:val="28"/>
        </w:rPr>
        <w:t>вложений.</w:t>
      </w:r>
      <w:r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М</w:t>
      </w:r>
      <w:r w:rsidR="00D80433" w:rsidRPr="00D15932">
        <w:rPr>
          <w:color w:val="000000"/>
          <w:sz w:val="28"/>
          <w:szCs w:val="28"/>
        </w:rPr>
        <w:t>.: Наук</w:t>
      </w:r>
      <w:r w:rsidRPr="00D15932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1</w:t>
      </w:r>
      <w:r w:rsidR="00D80433" w:rsidRPr="00D15932">
        <w:rPr>
          <w:color w:val="000000"/>
          <w:sz w:val="28"/>
          <w:szCs w:val="28"/>
        </w:rPr>
        <w:t>991</w:t>
      </w:r>
    </w:p>
    <w:p w:rsidR="00D80433" w:rsidRPr="00D15932" w:rsidRDefault="00D15932" w:rsidP="00B42FBC">
      <w:pPr>
        <w:numPr>
          <w:ilvl w:val="0"/>
          <w:numId w:val="12"/>
        </w:numPr>
        <w:tabs>
          <w:tab w:val="left" w:pos="24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D15932">
        <w:rPr>
          <w:color w:val="000000"/>
          <w:sz w:val="28"/>
          <w:szCs w:val="28"/>
        </w:rPr>
        <w:t>Царев</w:t>
      </w:r>
      <w:r>
        <w:rPr>
          <w:color w:val="000000"/>
          <w:sz w:val="28"/>
          <w:szCs w:val="28"/>
        </w:rPr>
        <w:t> </w:t>
      </w:r>
      <w:r w:rsidRPr="00D15932">
        <w:rPr>
          <w:color w:val="000000"/>
          <w:sz w:val="28"/>
          <w:szCs w:val="28"/>
        </w:rPr>
        <w:t>В.В.</w:t>
      </w:r>
      <w:r w:rsidR="00D80433" w:rsidRPr="00D15932">
        <w:rPr>
          <w:color w:val="000000"/>
          <w:sz w:val="28"/>
          <w:szCs w:val="28"/>
        </w:rPr>
        <w:t xml:space="preserve"> оценка экономической эффективности </w:t>
      </w:r>
      <w:r w:rsidRPr="00D15932">
        <w:rPr>
          <w:color w:val="000000"/>
          <w:sz w:val="28"/>
          <w:szCs w:val="28"/>
        </w:rPr>
        <w:t>инвестиций.</w:t>
      </w:r>
      <w:r>
        <w:rPr>
          <w:color w:val="000000"/>
          <w:sz w:val="28"/>
          <w:szCs w:val="28"/>
        </w:rPr>
        <w:t xml:space="preserve"> </w:t>
      </w:r>
      <w:r w:rsidRPr="00D15932">
        <w:rPr>
          <w:color w:val="000000"/>
          <w:sz w:val="28"/>
          <w:szCs w:val="28"/>
        </w:rPr>
        <w:t>С</w:t>
      </w:r>
      <w:r w:rsidR="00D80433" w:rsidRPr="00D15932">
        <w:rPr>
          <w:color w:val="000000"/>
          <w:sz w:val="28"/>
          <w:szCs w:val="28"/>
        </w:rPr>
        <w:t>Пб.: ПИТЕР, 2004</w:t>
      </w:r>
      <w:bookmarkStart w:id="0" w:name="_GoBack"/>
      <w:bookmarkEnd w:id="0"/>
    </w:p>
    <w:sectPr w:rsidR="00D80433" w:rsidRPr="00D15932" w:rsidSect="00D1593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64EC5"/>
    <w:multiLevelType w:val="hybridMultilevel"/>
    <w:tmpl w:val="F312A894"/>
    <w:lvl w:ilvl="0" w:tplc="13A892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E026EB"/>
    <w:multiLevelType w:val="hybridMultilevel"/>
    <w:tmpl w:val="FDBA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697CE5"/>
    <w:multiLevelType w:val="hybridMultilevel"/>
    <w:tmpl w:val="50F41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A5E26"/>
    <w:multiLevelType w:val="hybridMultilevel"/>
    <w:tmpl w:val="5114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2825"/>
    <w:multiLevelType w:val="hybridMultilevel"/>
    <w:tmpl w:val="A2C4E33C"/>
    <w:lvl w:ilvl="0" w:tplc="CDCC8BB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5023331"/>
    <w:multiLevelType w:val="hybridMultilevel"/>
    <w:tmpl w:val="2884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F4F47"/>
    <w:multiLevelType w:val="hybridMultilevel"/>
    <w:tmpl w:val="A9A6F3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C42D50"/>
    <w:multiLevelType w:val="hybridMultilevel"/>
    <w:tmpl w:val="0C7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E74BC"/>
    <w:multiLevelType w:val="hybridMultilevel"/>
    <w:tmpl w:val="46BC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C23F0"/>
    <w:multiLevelType w:val="hybridMultilevel"/>
    <w:tmpl w:val="0B96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F1B46"/>
    <w:multiLevelType w:val="hybridMultilevel"/>
    <w:tmpl w:val="84AE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318C8"/>
    <w:multiLevelType w:val="hybridMultilevel"/>
    <w:tmpl w:val="06CE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F5C"/>
    <w:rsid w:val="00064B8F"/>
    <w:rsid w:val="000940E6"/>
    <w:rsid w:val="000B0D68"/>
    <w:rsid w:val="00100CC6"/>
    <w:rsid w:val="001A6D02"/>
    <w:rsid w:val="00225A4E"/>
    <w:rsid w:val="00250A1E"/>
    <w:rsid w:val="002D53B4"/>
    <w:rsid w:val="002F420C"/>
    <w:rsid w:val="0030377C"/>
    <w:rsid w:val="00327AF4"/>
    <w:rsid w:val="00336F3A"/>
    <w:rsid w:val="00366D89"/>
    <w:rsid w:val="00370CF4"/>
    <w:rsid w:val="00371198"/>
    <w:rsid w:val="003931EB"/>
    <w:rsid w:val="003A1FCA"/>
    <w:rsid w:val="003B0D4D"/>
    <w:rsid w:val="003C1F5C"/>
    <w:rsid w:val="003C4B64"/>
    <w:rsid w:val="003F4391"/>
    <w:rsid w:val="003F7E1F"/>
    <w:rsid w:val="00423EA3"/>
    <w:rsid w:val="004461A6"/>
    <w:rsid w:val="00475FA3"/>
    <w:rsid w:val="004D0BBF"/>
    <w:rsid w:val="004F2869"/>
    <w:rsid w:val="0050670A"/>
    <w:rsid w:val="006228DC"/>
    <w:rsid w:val="00644EDF"/>
    <w:rsid w:val="006704F1"/>
    <w:rsid w:val="006959FB"/>
    <w:rsid w:val="0077696D"/>
    <w:rsid w:val="007A15E7"/>
    <w:rsid w:val="009353B0"/>
    <w:rsid w:val="0098231D"/>
    <w:rsid w:val="00A023B5"/>
    <w:rsid w:val="00A131AC"/>
    <w:rsid w:val="00A1467E"/>
    <w:rsid w:val="00A63954"/>
    <w:rsid w:val="00A72758"/>
    <w:rsid w:val="00AB6C61"/>
    <w:rsid w:val="00B42FBC"/>
    <w:rsid w:val="00B84F6B"/>
    <w:rsid w:val="00BC6DFA"/>
    <w:rsid w:val="00BE2E10"/>
    <w:rsid w:val="00BE5DF8"/>
    <w:rsid w:val="00C228FD"/>
    <w:rsid w:val="00C822A5"/>
    <w:rsid w:val="00D15932"/>
    <w:rsid w:val="00D15FD1"/>
    <w:rsid w:val="00D47214"/>
    <w:rsid w:val="00D80433"/>
    <w:rsid w:val="00D940FA"/>
    <w:rsid w:val="00DA3D26"/>
    <w:rsid w:val="00DB0227"/>
    <w:rsid w:val="00DD329C"/>
    <w:rsid w:val="00DE2877"/>
    <w:rsid w:val="00E07EF2"/>
    <w:rsid w:val="00E47318"/>
    <w:rsid w:val="00E77CEC"/>
    <w:rsid w:val="00EB7A37"/>
    <w:rsid w:val="00EE0FB7"/>
    <w:rsid w:val="00F27F36"/>
    <w:rsid w:val="00F321FC"/>
    <w:rsid w:val="00FA70B6"/>
    <w:rsid w:val="00FC48CC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4E69EA-6872-4EF0-AE7A-84D3139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1F"/>
    <w:pPr>
      <w:spacing w:after="200" w:line="36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28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71198"/>
    <w:pPr>
      <w:ind w:left="720"/>
      <w:contextualSpacing/>
    </w:pPr>
  </w:style>
  <w:style w:type="table" w:styleId="1">
    <w:name w:val="Table Grid 1"/>
    <w:basedOn w:val="a1"/>
    <w:uiPriority w:val="99"/>
    <w:rsid w:val="00D15932"/>
    <w:pPr>
      <w:spacing w:after="200" w:line="36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13304</Characters>
  <Application>Microsoft Office Word</Application>
  <DocSecurity>0</DocSecurity>
  <Lines>110</Lines>
  <Paragraphs>31</Paragraphs>
  <ScaleCrop>false</ScaleCrop>
  <Company>Computer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2014-04-18T16:04:00Z</dcterms:created>
  <dcterms:modified xsi:type="dcterms:W3CDTF">2014-04-18T16:04:00Z</dcterms:modified>
</cp:coreProperties>
</file>