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D16" w:rsidRDefault="00703D16">
      <w:pPr>
        <w:pStyle w:val="a3"/>
        <w:ind w:firstLine="0"/>
        <w:jc w:val="center"/>
        <w:rPr>
          <w:noProof/>
          <w:sz w:val="36"/>
          <w:lang w:val="ru-RU"/>
        </w:rPr>
      </w:pPr>
    </w:p>
    <w:p w:rsidR="00703D16" w:rsidRDefault="00703D16">
      <w:pPr>
        <w:pStyle w:val="a3"/>
        <w:ind w:firstLine="0"/>
        <w:jc w:val="center"/>
        <w:rPr>
          <w:noProof/>
          <w:sz w:val="36"/>
          <w:lang w:val="ru-RU"/>
        </w:rPr>
      </w:pPr>
    </w:p>
    <w:p w:rsidR="00703D16" w:rsidRDefault="00703D16">
      <w:pPr>
        <w:pStyle w:val="a3"/>
        <w:ind w:firstLine="0"/>
        <w:jc w:val="center"/>
        <w:rPr>
          <w:noProof/>
          <w:sz w:val="36"/>
          <w:lang w:val="ru-RU"/>
        </w:rPr>
      </w:pPr>
    </w:p>
    <w:p w:rsidR="00703D16" w:rsidRDefault="00703D16">
      <w:pPr>
        <w:pStyle w:val="a3"/>
        <w:ind w:firstLine="0"/>
        <w:jc w:val="center"/>
        <w:rPr>
          <w:noProof/>
          <w:sz w:val="36"/>
          <w:lang w:val="ru-RU"/>
        </w:rPr>
      </w:pPr>
    </w:p>
    <w:p w:rsidR="00703D16" w:rsidRDefault="00703D16">
      <w:pPr>
        <w:pStyle w:val="a3"/>
        <w:ind w:firstLine="0"/>
        <w:jc w:val="center"/>
        <w:rPr>
          <w:noProof/>
          <w:sz w:val="36"/>
          <w:lang w:val="ru-RU"/>
        </w:rPr>
      </w:pPr>
    </w:p>
    <w:p w:rsidR="00703D16" w:rsidRDefault="00703D16">
      <w:pPr>
        <w:pStyle w:val="a3"/>
        <w:ind w:firstLine="0"/>
        <w:jc w:val="center"/>
        <w:rPr>
          <w:noProof/>
          <w:sz w:val="36"/>
          <w:lang w:val="ru-RU"/>
        </w:rPr>
      </w:pPr>
    </w:p>
    <w:p w:rsidR="00703D16" w:rsidRDefault="00703D16">
      <w:pPr>
        <w:pStyle w:val="a3"/>
        <w:ind w:firstLine="0"/>
        <w:jc w:val="center"/>
        <w:rPr>
          <w:noProof/>
          <w:sz w:val="36"/>
          <w:lang w:val="ru-RU"/>
        </w:rPr>
      </w:pPr>
    </w:p>
    <w:p w:rsidR="00703D16" w:rsidRDefault="00703D16">
      <w:pPr>
        <w:pStyle w:val="a3"/>
        <w:ind w:firstLine="0"/>
        <w:jc w:val="center"/>
        <w:rPr>
          <w:noProof/>
          <w:sz w:val="36"/>
          <w:lang w:val="ru-RU"/>
        </w:rPr>
      </w:pPr>
    </w:p>
    <w:p w:rsidR="00703D16" w:rsidRDefault="00703D16">
      <w:pPr>
        <w:pStyle w:val="a3"/>
        <w:ind w:firstLine="0"/>
        <w:jc w:val="center"/>
        <w:rPr>
          <w:noProof/>
          <w:sz w:val="36"/>
          <w:lang w:val="ru-RU"/>
        </w:rPr>
      </w:pPr>
    </w:p>
    <w:p w:rsidR="00703D16" w:rsidRDefault="00DD3769">
      <w:pPr>
        <w:pStyle w:val="a3"/>
        <w:ind w:firstLine="0"/>
        <w:jc w:val="center"/>
        <w:rPr>
          <w:noProof/>
          <w:sz w:val="36"/>
          <w:lang w:val="ru-RU"/>
        </w:rPr>
      </w:pPr>
      <w:r>
        <w:rPr>
          <w:noProof/>
          <w:sz w:val="36"/>
          <w:lang w:val="ru-RU"/>
        </w:rPr>
        <w:t>Реферат на тему:</w:t>
      </w:r>
    </w:p>
    <w:p w:rsidR="00703D16" w:rsidRDefault="00DD3769">
      <w:pPr>
        <w:pStyle w:val="a3"/>
        <w:ind w:firstLine="0"/>
        <w:jc w:val="center"/>
        <w:rPr>
          <w:b/>
          <w:bCs/>
          <w:noProof/>
          <w:lang w:val="ru-RU"/>
        </w:rPr>
      </w:pPr>
      <w:r>
        <w:rPr>
          <w:b/>
          <w:bCs/>
          <w:noProof/>
          <w:sz w:val="36"/>
          <w:lang w:val="ru-RU"/>
        </w:rPr>
        <w:t>Урок музики та позакласна робота</w:t>
      </w:r>
    </w:p>
    <w:p w:rsidR="00703D16" w:rsidRDefault="00DD3769">
      <w:pPr>
        <w:pStyle w:val="a3"/>
        <w:rPr>
          <w:noProof/>
        </w:rPr>
      </w:pPr>
      <w:r>
        <w:rPr>
          <w:noProof/>
        </w:rPr>
        <w:br w:type="page"/>
        <w:t>Урок музики та позакласна музично-виховна робота в сільській школі залежить від багатьох умов і принципів, які визначають успішність роботи вчителя музики і якими йому необхідно керуватись в процесі художньо-естетичної діяльності. В сукупності своїй ці умови і принципи утворюють міцну навчально-методичну базу. Серед них слід назвати такі:</w:t>
      </w:r>
    </w:p>
    <w:p w:rsidR="00703D16" w:rsidRDefault="00DD3769">
      <w:pPr>
        <w:pStyle w:val="a3"/>
        <w:numPr>
          <w:ilvl w:val="0"/>
          <w:numId w:val="1"/>
        </w:numPr>
        <w:tabs>
          <w:tab w:val="clear" w:pos="360"/>
          <w:tab w:val="num" w:pos="644"/>
        </w:tabs>
        <w:ind w:left="644"/>
        <w:rPr>
          <w:noProof/>
        </w:rPr>
      </w:pPr>
      <w:r>
        <w:rPr>
          <w:rFonts w:ascii="Symbol" w:hAnsi="Symbol"/>
          <w:noProof/>
        </w:rPr>
        <w:t></w:t>
      </w:r>
      <w:r>
        <w:rPr>
          <w:noProof/>
          <w:szCs w:val="14"/>
        </w:rPr>
        <w:t xml:space="preserve">        </w:t>
      </w:r>
      <w:r>
        <w:rPr>
          <w:noProof/>
        </w:rPr>
        <w:t>Підбір музичного матеріалу для навчальної і виховної роботи з дітьми необхідно здійснювати з акцентом на музичний фольклор, який найбільш близький за естетичними запитами і смаками сільським школярам. Фольклор і пов’язана з ним система музичних знань, умінь і навичок учнів мають визначати основний зміст роботи вчителя музики сільської школи, забезпечувати принципи структурної  єдності музичного виховання і освіти на етапах: учбовий матеріал – діяльність вчителя – його художньо-естетична орієнтація;</w:t>
      </w:r>
    </w:p>
    <w:p w:rsidR="00703D16" w:rsidRDefault="00DD3769">
      <w:pPr>
        <w:pStyle w:val="a3"/>
        <w:numPr>
          <w:ilvl w:val="0"/>
          <w:numId w:val="1"/>
        </w:numPr>
        <w:tabs>
          <w:tab w:val="clear" w:pos="360"/>
          <w:tab w:val="num" w:pos="644"/>
        </w:tabs>
        <w:ind w:left="644"/>
        <w:rPr>
          <w:noProof/>
        </w:rPr>
      </w:pPr>
      <w:r>
        <w:rPr>
          <w:rFonts w:ascii="Symbol" w:hAnsi="Symbol"/>
          <w:noProof/>
        </w:rPr>
        <w:t></w:t>
      </w:r>
      <w:r>
        <w:rPr>
          <w:noProof/>
          <w:szCs w:val="14"/>
        </w:rPr>
        <w:t xml:space="preserve">        </w:t>
      </w:r>
      <w:r>
        <w:rPr>
          <w:noProof/>
        </w:rPr>
        <w:t>Залучення дітей до пошуку інформантів і збору зразків народної музичної творчості (пісень, інструментальних мелодій, ігор, театралізованих дійств);</w:t>
      </w:r>
    </w:p>
    <w:p w:rsidR="00703D16" w:rsidRDefault="00DD3769">
      <w:pPr>
        <w:pStyle w:val="a3"/>
        <w:numPr>
          <w:ilvl w:val="0"/>
          <w:numId w:val="1"/>
        </w:numPr>
        <w:tabs>
          <w:tab w:val="clear" w:pos="360"/>
          <w:tab w:val="num" w:pos="644"/>
        </w:tabs>
        <w:ind w:left="644"/>
        <w:rPr>
          <w:noProof/>
        </w:rPr>
      </w:pPr>
      <w:r>
        <w:rPr>
          <w:rFonts w:ascii="Symbol" w:hAnsi="Symbol"/>
          <w:noProof/>
        </w:rPr>
        <w:t></w:t>
      </w:r>
      <w:r>
        <w:rPr>
          <w:noProof/>
          <w:szCs w:val="14"/>
        </w:rPr>
        <w:t xml:space="preserve">        </w:t>
      </w:r>
      <w:r>
        <w:rPr>
          <w:noProof/>
        </w:rPr>
        <w:t>Широке залучення до участі у позакласних музично-виховних заходах сільських музикантів-аматорів: співаків, скрипалів, бандуристів, цимбалістів, сопілкарів, гармоністів, бубністів і ін.;</w:t>
      </w:r>
    </w:p>
    <w:p w:rsidR="00703D16" w:rsidRDefault="00DD3769">
      <w:pPr>
        <w:pStyle w:val="a3"/>
        <w:numPr>
          <w:ilvl w:val="0"/>
          <w:numId w:val="1"/>
        </w:numPr>
        <w:tabs>
          <w:tab w:val="clear" w:pos="360"/>
          <w:tab w:val="num" w:pos="644"/>
        </w:tabs>
        <w:ind w:left="644"/>
        <w:rPr>
          <w:noProof/>
        </w:rPr>
      </w:pPr>
      <w:r>
        <w:rPr>
          <w:rFonts w:ascii="Symbol" w:hAnsi="Symbol"/>
          <w:noProof/>
        </w:rPr>
        <w:t></w:t>
      </w:r>
      <w:r>
        <w:rPr>
          <w:noProof/>
          <w:szCs w:val="14"/>
        </w:rPr>
        <w:t xml:space="preserve">        </w:t>
      </w:r>
      <w:r>
        <w:rPr>
          <w:noProof/>
        </w:rPr>
        <w:t>Масове залучення школярів до проведення календарно-обрядових свят, театралізованих дійств і інших культурно-мистецьких заходів;</w:t>
      </w:r>
    </w:p>
    <w:p w:rsidR="00703D16" w:rsidRDefault="00DD3769">
      <w:pPr>
        <w:pStyle w:val="a3"/>
        <w:numPr>
          <w:ilvl w:val="0"/>
          <w:numId w:val="1"/>
        </w:numPr>
        <w:tabs>
          <w:tab w:val="clear" w:pos="360"/>
          <w:tab w:val="num" w:pos="644"/>
        </w:tabs>
        <w:ind w:left="644"/>
        <w:rPr>
          <w:noProof/>
        </w:rPr>
      </w:pPr>
      <w:r>
        <w:rPr>
          <w:rFonts w:ascii="Symbol" w:hAnsi="Symbol"/>
          <w:noProof/>
        </w:rPr>
        <w:t></w:t>
      </w:r>
      <w:r>
        <w:rPr>
          <w:noProof/>
          <w:szCs w:val="14"/>
        </w:rPr>
        <w:t xml:space="preserve">        </w:t>
      </w:r>
      <w:r>
        <w:rPr>
          <w:noProof/>
        </w:rPr>
        <w:t>Проведення в рамках шкільного уроку музики комплексного вивчення музичних та літературних фольклорних джерел з метою формування в учнів міцних асоціативних зв’язків між народною музикою, літературою і образотворчим мистецтвом;</w:t>
      </w:r>
    </w:p>
    <w:p w:rsidR="00703D16" w:rsidRDefault="00DD3769">
      <w:pPr>
        <w:pStyle w:val="a3"/>
        <w:numPr>
          <w:ilvl w:val="0"/>
          <w:numId w:val="1"/>
        </w:numPr>
        <w:tabs>
          <w:tab w:val="clear" w:pos="360"/>
          <w:tab w:val="num" w:pos="644"/>
        </w:tabs>
        <w:ind w:left="644"/>
        <w:rPr>
          <w:noProof/>
        </w:rPr>
      </w:pPr>
      <w:r>
        <w:rPr>
          <w:rFonts w:ascii="Symbol" w:hAnsi="Symbol"/>
          <w:noProof/>
        </w:rPr>
        <w:t></w:t>
      </w:r>
      <w:r>
        <w:rPr>
          <w:noProof/>
          <w:szCs w:val="14"/>
        </w:rPr>
        <w:t xml:space="preserve">        </w:t>
      </w:r>
      <w:r>
        <w:rPr>
          <w:noProof/>
        </w:rPr>
        <w:t>Індивідуальна музично-виховна робота вчителя музики з учнями;</w:t>
      </w:r>
    </w:p>
    <w:p w:rsidR="00703D16" w:rsidRDefault="00DD3769">
      <w:pPr>
        <w:pStyle w:val="a3"/>
        <w:numPr>
          <w:ilvl w:val="0"/>
          <w:numId w:val="1"/>
        </w:numPr>
        <w:tabs>
          <w:tab w:val="clear" w:pos="360"/>
          <w:tab w:val="num" w:pos="644"/>
        </w:tabs>
        <w:ind w:left="644"/>
        <w:rPr>
          <w:noProof/>
        </w:rPr>
      </w:pPr>
      <w:r>
        <w:rPr>
          <w:rFonts w:ascii="Symbol" w:hAnsi="Symbol"/>
          <w:noProof/>
        </w:rPr>
        <w:t></w:t>
      </w:r>
      <w:r>
        <w:rPr>
          <w:noProof/>
          <w:szCs w:val="14"/>
        </w:rPr>
        <w:t xml:space="preserve">        </w:t>
      </w:r>
      <w:r>
        <w:rPr>
          <w:noProof/>
        </w:rPr>
        <w:t>Залучення до процесу музично-естетичного виховання школярів батьків та людей старшого покоління;</w:t>
      </w:r>
    </w:p>
    <w:p w:rsidR="00703D16" w:rsidRDefault="00DD3769">
      <w:pPr>
        <w:pStyle w:val="a3"/>
        <w:numPr>
          <w:ilvl w:val="0"/>
          <w:numId w:val="1"/>
        </w:numPr>
        <w:tabs>
          <w:tab w:val="clear" w:pos="360"/>
          <w:tab w:val="num" w:pos="644"/>
        </w:tabs>
        <w:ind w:left="644"/>
        <w:rPr>
          <w:noProof/>
        </w:rPr>
      </w:pPr>
      <w:r>
        <w:rPr>
          <w:rFonts w:ascii="Symbol" w:hAnsi="Symbol"/>
          <w:noProof/>
        </w:rPr>
        <w:t></w:t>
      </w:r>
      <w:r>
        <w:rPr>
          <w:noProof/>
          <w:szCs w:val="14"/>
        </w:rPr>
        <w:t xml:space="preserve">        </w:t>
      </w:r>
      <w:r>
        <w:rPr>
          <w:noProof/>
        </w:rPr>
        <w:t>Безпосереднє спілкування учнів з природою, флорою і фауною місцевості, регіону, краю;</w:t>
      </w:r>
    </w:p>
    <w:p w:rsidR="00703D16" w:rsidRDefault="00DD3769">
      <w:pPr>
        <w:pStyle w:val="a3"/>
        <w:numPr>
          <w:ilvl w:val="0"/>
          <w:numId w:val="1"/>
        </w:numPr>
        <w:tabs>
          <w:tab w:val="clear" w:pos="360"/>
          <w:tab w:val="num" w:pos="644"/>
        </w:tabs>
        <w:ind w:left="644"/>
        <w:rPr>
          <w:noProof/>
        </w:rPr>
      </w:pPr>
      <w:r>
        <w:rPr>
          <w:rFonts w:ascii="Symbol" w:hAnsi="Symbol"/>
          <w:noProof/>
        </w:rPr>
        <w:t></w:t>
      </w:r>
      <w:r>
        <w:rPr>
          <w:noProof/>
          <w:szCs w:val="14"/>
        </w:rPr>
        <w:t xml:space="preserve">        </w:t>
      </w:r>
      <w:r>
        <w:rPr>
          <w:noProof/>
        </w:rPr>
        <w:t>Тісна культурологічна співпраця вчителя музики школи з громадськими організаціями села, клубом, будинком культури, ДМШ/</w:t>
      </w:r>
    </w:p>
    <w:p w:rsidR="00703D16" w:rsidRDefault="00DD3769">
      <w:pPr>
        <w:pStyle w:val="a3"/>
        <w:rPr>
          <w:noProof/>
        </w:rPr>
      </w:pPr>
      <w:r>
        <w:rPr>
          <w:noProof/>
        </w:rPr>
        <w:t>Пріоритетним у такій діяльності є використання педагогічних можливостей партнерства, тобто співпраця з окреми митцями, художніми колективами, художніми інституціями. Таке партнерство є обов’язковою складовою художньо-естетичного виховання учнів сільської школи і такі стосунки необхідно підтримувати й розвивати.</w:t>
      </w:r>
    </w:p>
    <w:p w:rsidR="00703D16" w:rsidRDefault="00DD3769">
      <w:pPr>
        <w:pStyle w:val="a3"/>
        <w:rPr>
          <w:noProof/>
        </w:rPr>
      </w:pPr>
      <w:r>
        <w:rPr>
          <w:noProof/>
        </w:rPr>
        <w:t>З перерахованих структурних компонентів і принципів взаємної діяльності вчителя та учнів сільської школи видно, що специфіка такої роботи, а саме: особливості її змісту, форм організації навчання, методів роботи і умов, в яких здійснюється навчання та виховання багато в чому відрізняється від діяльності вчителя та учнів міської школи. Крім того, сам характер такої діяльності, її зміст нейтралізує, стирає різницю між дітьми різних вікових категорій, з яких, як правило, складаються малокомплектні класи у сільських школах.</w:t>
      </w:r>
    </w:p>
    <w:p w:rsidR="00703D16" w:rsidRDefault="00DD3769">
      <w:pPr>
        <w:pStyle w:val="a3"/>
        <w:rPr>
          <w:noProof/>
        </w:rPr>
      </w:pPr>
      <w:r>
        <w:rPr>
          <w:noProof/>
        </w:rPr>
        <w:t>Виходячи з вище названих принципів та з метою ефективного проведення музично-естетичної роботи з учнями на уроках музики та в позаурочний час вважаємо, що вчитель повинен взяти за основу музичний фольклор, який є основним засобом художньо-естетичного впливу на духовний світ сільських школярів, на сферу їх емоцій і почуттів, на їх морально-естетичне виховання. Народна музична культура повинна визначати зміст музично-естетичного розвитку молодштх школярів, тобто стати основою знань, умінь і навичок, оволодіння якими необхідне для їх повноцінного духовного і інтелектуального розвитку.</w:t>
      </w:r>
    </w:p>
    <w:p w:rsidR="00703D16" w:rsidRDefault="00DD3769">
      <w:pPr>
        <w:pStyle w:val="a3"/>
        <w:rPr>
          <w:noProof/>
        </w:rPr>
      </w:pPr>
      <w:r>
        <w:rPr>
          <w:noProof/>
        </w:rPr>
        <w:t>В процесі освоєння зразків народної музичної творчості на уроках музики і в позаурочний час необхідно використовувати всі види музичної діяльності у тісному взаємозв’язку. У репертуар пісень для хорового співу слід добирати якомога більше календарно-обрядових пісень. Такі пісні мають ігровий характер, просту побудову, нескладну методичну лінію, інтонацію, простий метро-ритм і тому легкодоступні для вивчення саме у різновіковому класі. Як правило, їх вивчають у такому порядку:</w:t>
      </w:r>
    </w:p>
    <w:p w:rsidR="00703D16" w:rsidRDefault="00DD3769">
      <w:pPr>
        <w:pStyle w:val="a3"/>
        <w:rPr>
          <w:noProof/>
        </w:rPr>
      </w:pPr>
      <w:r>
        <w:rPr>
          <w:noProof/>
        </w:rPr>
        <w:t>I чверть – обжинкові пісні</w:t>
      </w:r>
    </w:p>
    <w:p w:rsidR="00703D16" w:rsidRDefault="00DD3769">
      <w:pPr>
        <w:pStyle w:val="a3"/>
        <w:rPr>
          <w:noProof/>
        </w:rPr>
      </w:pPr>
      <w:r>
        <w:rPr>
          <w:noProof/>
        </w:rPr>
        <w:t>II чверть – Пісні про Святого Миколая, Новий рік, колядки, щедрівки</w:t>
      </w:r>
    </w:p>
    <w:p w:rsidR="00703D16" w:rsidRDefault="00DD3769">
      <w:pPr>
        <w:pStyle w:val="a3"/>
        <w:rPr>
          <w:noProof/>
        </w:rPr>
      </w:pPr>
      <w:r>
        <w:rPr>
          <w:noProof/>
        </w:rPr>
        <w:t>III чверть – веснянки, гаївки (гагілки)</w:t>
      </w:r>
    </w:p>
    <w:p w:rsidR="00703D16" w:rsidRDefault="00DD3769">
      <w:pPr>
        <w:pStyle w:val="a3"/>
        <w:rPr>
          <w:noProof/>
        </w:rPr>
      </w:pPr>
      <w:r>
        <w:rPr>
          <w:noProof/>
        </w:rPr>
        <w:t xml:space="preserve">IV чверть – купальські пісні </w:t>
      </w:r>
    </w:p>
    <w:p w:rsidR="00703D16" w:rsidRDefault="00DD3769">
      <w:pPr>
        <w:pStyle w:val="a3"/>
        <w:rPr>
          <w:noProof/>
        </w:rPr>
      </w:pPr>
      <w:r>
        <w:rPr>
          <w:noProof/>
        </w:rPr>
        <w:t>Під час музично-виховної роботи необхідно спрямовувати свою роботу до єдності, синтезу всіх дисциплін естетичного циклу (музика, хореографія, образотворче мистецтво, література). Відомо, що народне мистецтво побутує в синкретичних формах, де, наприклад, музична інтонація і слово (або музика і рух в танцях, іграх, театралізованих дійствах зливаються в єдине і нерозривне виразне ціле. Цими обставинами повинна також обумовлюватися методика діяльності вчителя музики сільської школи. Так, наприклад, вивчення календарно-обрядових пісень, повинно включати не тільки освоєння школярами мелосу, метроритму, характеру, форми, але й поглиблене проникнення в літературний текст, в поетичність народної мови, руху, міміки, тонкощів ліній і фарб, звуків і голосів. Супроводжувати цей процес можна ознайомленням школярів із зразками образотворчого, декоративно-прикладного, ужиткового мистецтва, танцювально-інструментальних жанрів, театрального і екранних видів мистецтва, що підсилить загальний емоційний тон музичних занять, підвищить психологічне їх засвоєння.</w:t>
      </w:r>
    </w:p>
    <w:p w:rsidR="00703D16" w:rsidRDefault="00DD3769">
      <w:pPr>
        <w:ind w:firstLine="284"/>
        <w:jc w:val="both"/>
        <w:rPr>
          <w:noProof/>
          <w:sz w:val="28"/>
          <w:szCs w:val="20"/>
          <w:lang w:val="uk-UA"/>
        </w:rPr>
      </w:pPr>
      <w:r>
        <w:rPr>
          <w:noProof/>
          <w:sz w:val="28"/>
          <w:lang w:val="uk-UA"/>
        </w:rPr>
        <w:t xml:space="preserve">З цією метою рекомендуємо знаходити в селах народних співаків, музикантів, аматорів театрального і хореографічного мистецтва, зав’язувати з ними контакти для ознайомлення із зразками регіональної народно-поетичної і музичної творчості. Вчителю разом з учнями пропонуємо записувати на магнітофон музичні фольклорні зразки для подальшого розшифрування і ефективного використання у художньо-виховній діяльності. </w:t>
      </w:r>
    </w:p>
    <w:p w:rsidR="00703D16" w:rsidRDefault="00DD3769">
      <w:pPr>
        <w:ind w:firstLine="284"/>
        <w:jc w:val="both"/>
        <w:rPr>
          <w:noProof/>
          <w:sz w:val="28"/>
          <w:szCs w:val="20"/>
          <w:lang w:val="uk-UA"/>
        </w:rPr>
      </w:pPr>
      <w:r>
        <w:rPr>
          <w:noProof/>
          <w:sz w:val="28"/>
          <w:lang w:val="uk-UA"/>
        </w:rPr>
        <w:t>Музикуючи на музичних інструментах діти освоюють прийоми гри та звукодобування на бубні, малому і великому барабані (бухалі), тарілках, румбі, тріскачках, маракасах, металофонах, ксилофонах, сопілках, клавішних електромузичних інструментах.</w:t>
      </w:r>
    </w:p>
    <w:p w:rsidR="00703D16" w:rsidRDefault="00DD3769">
      <w:pPr>
        <w:pStyle w:val="a3"/>
        <w:rPr>
          <w:noProof/>
        </w:rPr>
      </w:pPr>
      <w:r>
        <w:rPr>
          <w:noProof/>
        </w:rPr>
        <w:t> </w:t>
      </w:r>
    </w:p>
    <w:p w:rsidR="00703D16" w:rsidRDefault="00DD3769">
      <w:pPr>
        <w:ind w:firstLine="284"/>
        <w:jc w:val="both"/>
        <w:rPr>
          <w:noProof/>
          <w:sz w:val="28"/>
          <w:szCs w:val="20"/>
          <w:lang w:val="uk-UA"/>
        </w:rPr>
      </w:pPr>
      <w:r>
        <w:rPr>
          <w:noProof/>
          <w:sz w:val="28"/>
          <w:lang w:val="uk-UA"/>
        </w:rPr>
        <w:t>Слухання музики проводиться на уроці за загальноприйнятою методикою: вступна бесіда, етапи слухання з обговоренням. В процесі обговорення слід вести мову з дітьми про музичні жанри, музичну мову, музичний образ, про те, які почуття передає музика, про що вона розповідає, про музичний інструментарій, що звучить у творах, про характерні хореографічні рухи тих танців, які пропонуються для слухання, тощо.</w:t>
      </w:r>
    </w:p>
    <w:p w:rsidR="00703D16" w:rsidRDefault="00DD3769">
      <w:pPr>
        <w:ind w:firstLine="284"/>
        <w:jc w:val="both"/>
        <w:rPr>
          <w:noProof/>
          <w:sz w:val="28"/>
          <w:szCs w:val="20"/>
          <w:lang w:val="uk-UA"/>
        </w:rPr>
      </w:pPr>
      <w:r>
        <w:rPr>
          <w:noProof/>
          <w:sz w:val="28"/>
          <w:lang w:val="uk-UA"/>
        </w:rPr>
        <w:t>Для ефективного освоєння музичного матеріалу і для зняття втоми у дітей 1-4 класів на уроках музики обов’язковим є рух під музику: маршування, танцювальні елементи, музичні ігри.</w:t>
      </w:r>
    </w:p>
    <w:p w:rsidR="00703D16" w:rsidRDefault="00DD3769">
      <w:pPr>
        <w:ind w:firstLine="284"/>
        <w:jc w:val="both"/>
        <w:rPr>
          <w:noProof/>
          <w:sz w:val="28"/>
          <w:szCs w:val="20"/>
          <w:lang w:val="uk-UA"/>
        </w:rPr>
      </w:pPr>
      <w:r>
        <w:rPr>
          <w:noProof/>
          <w:sz w:val="28"/>
          <w:lang w:val="uk-UA"/>
        </w:rPr>
        <w:t>В процесі вивчення музично-ритмічних рухів рекомендуємо освоювати з дітьми характерні рухи українських народних танців: присідання, колупалочка, бігунець, голубці, тиночки, вірйовочки, ритмічний рух по колу під час ведення хороводів, ігрових дійств.</w:t>
      </w:r>
    </w:p>
    <w:p w:rsidR="00703D16" w:rsidRDefault="00DD3769">
      <w:pPr>
        <w:ind w:firstLine="284"/>
        <w:jc w:val="both"/>
        <w:rPr>
          <w:noProof/>
          <w:sz w:val="28"/>
          <w:szCs w:val="20"/>
          <w:lang w:val="uk-UA"/>
        </w:rPr>
      </w:pPr>
      <w:r>
        <w:rPr>
          <w:noProof/>
          <w:sz w:val="28"/>
          <w:lang w:val="uk-UA"/>
        </w:rPr>
        <w:t>Необхідно відмітити, що всі види музичної діяльності на уроці повинні тісно переплітатись з вивченням дітьми музичної грамоти, розвитку музичних здібностей. Зокрема ладового чуття на основі релятивної і абсолютної системи сольмізації. Слідкувати за набуттям вміння учнів розрізняти високі і низькі, довгі і короткі звуки, рух мелодії вгору та вниз, тихе і голосне звучання музики, графічного запису пульсу та ритмічного малюнку мелодії; вивчення тривалостей нот, пауз, графічного запису їх на нотному стані, знаки альтерації, метр, ритм, лад, динаміка, темп.</w:t>
      </w:r>
    </w:p>
    <w:p w:rsidR="00703D16" w:rsidRDefault="00DD3769">
      <w:pPr>
        <w:ind w:firstLine="284"/>
        <w:jc w:val="both"/>
        <w:rPr>
          <w:noProof/>
          <w:sz w:val="28"/>
          <w:szCs w:val="20"/>
          <w:lang w:val="uk-UA"/>
        </w:rPr>
      </w:pPr>
      <w:r>
        <w:rPr>
          <w:noProof/>
          <w:sz w:val="28"/>
          <w:lang w:val="uk-UA"/>
        </w:rPr>
        <w:t>В процесі уроків музики під час вокально-хорової роботи вивчення музичної грамоти і сольфеджіо, пропонуємо використовувати заклички, примовки, прозивалки, які споріднені мелодекламацією, відрізняються вузьким діапазоном, доступністю за літературним і музичним змістом.</w:t>
      </w:r>
    </w:p>
    <w:p w:rsidR="00703D16" w:rsidRDefault="00DD3769">
      <w:pPr>
        <w:ind w:firstLine="284"/>
        <w:jc w:val="both"/>
        <w:rPr>
          <w:noProof/>
          <w:sz w:val="28"/>
          <w:szCs w:val="20"/>
          <w:lang w:val="uk-UA"/>
        </w:rPr>
      </w:pPr>
      <w:r>
        <w:rPr>
          <w:noProof/>
          <w:sz w:val="28"/>
          <w:lang w:val="uk-UA"/>
        </w:rPr>
        <w:t>В умовах різновікового класу доцільно використовувати імпровізацію нескладних мелодій на короткі тексти примовок, лічилок, закличок, прозивалок, на задані ритми, складати мелодично-ритмічні відповіді на фрази-запитання. Вчитель використовує імпровізацію як метод творчого розвитку дітей, розвитку емоційного відгуку ну музику, музичного слуху, творчої уяви.</w:t>
      </w:r>
    </w:p>
    <w:p w:rsidR="00703D16" w:rsidRDefault="00DD3769">
      <w:pPr>
        <w:ind w:firstLine="284"/>
        <w:jc w:val="both"/>
        <w:rPr>
          <w:noProof/>
          <w:sz w:val="28"/>
          <w:szCs w:val="20"/>
          <w:lang w:val="uk-UA"/>
        </w:rPr>
      </w:pPr>
      <w:r>
        <w:rPr>
          <w:noProof/>
          <w:sz w:val="28"/>
          <w:lang w:val="uk-UA"/>
        </w:rPr>
        <w:t>Протягом навчання у початковій школі діти знайомляться з ключовими музичними поняттями, отримують необхідні знання про музичний образ і засоби музичної виразності, про музичну форму і музичні жанри, про музичні інструменти і співочі голоси. У відповідності до цього для учнів різних класів пропонується певний вид діяльності, де створюються найоптимальніші умови для засвоєння навчального матеріалу. Діти вчаться елементарно розбиратись в музиці: яка вона за характером, які почуття і настрої викликає, хто її створює, хто виконує.</w:t>
      </w:r>
    </w:p>
    <w:p w:rsidR="00703D16" w:rsidRDefault="00DD3769">
      <w:pPr>
        <w:ind w:firstLine="284"/>
        <w:jc w:val="both"/>
        <w:rPr>
          <w:noProof/>
          <w:sz w:val="28"/>
          <w:szCs w:val="20"/>
          <w:lang w:val="uk-UA"/>
        </w:rPr>
      </w:pPr>
      <w:r>
        <w:rPr>
          <w:noProof/>
          <w:sz w:val="28"/>
          <w:lang w:val="uk-UA"/>
        </w:rPr>
        <w:t>Ведуче місце на уроці в умовах різновікового класу займає вокально-хорова робота. Хоровий спів розглядається одночасно і як засіб емоційно-естетичного виховання учнів, і як засіб їх всестороннього музичного розвитку.</w:t>
      </w:r>
    </w:p>
    <w:p w:rsidR="00703D16" w:rsidRDefault="00DD3769">
      <w:pPr>
        <w:ind w:firstLine="284"/>
        <w:jc w:val="both"/>
        <w:rPr>
          <w:noProof/>
          <w:sz w:val="28"/>
          <w:szCs w:val="20"/>
          <w:lang w:val="uk-UA"/>
        </w:rPr>
      </w:pPr>
      <w:r>
        <w:rPr>
          <w:noProof/>
          <w:sz w:val="28"/>
          <w:lang w:val="uk-UA"/>
        </w:rPr>
        <w:t xml:space="preserve">Процес співу по своїй природі комплексний. В ньому бере участь весь організм дитини, зокрема його звукоутворюючий артикуляційний і дихально-м’язовий апарат. </w:t>
      </w:r>
    </w:p>
    <w:p w:rsidR="00703D16" w:rsidRDefault="00DD3769">
      <w:pPr>
        <w:ind w:firstLine="284"/>
        <w:jc w:val="both"/>
        <w:rPr>
          <w:noProof/>
          <w:sz w:val="28"/>
          <w:szCs w:val="20"/>
          <w:lang w:val="uk-UA"/>
        </w:rPr>
      </w:pPr>
      <w:r>
        <w:rPr>
          <w:noProof/>
          <w:sz w:val="28"/>
          <w:lang w:val="uk-UA"/>
        </w:rPr>
        <w:t>Важливо з перших кроків навчання співу розвивати вокальний слух учнів, що передбачає здатність розрізняти якість голосу, контролювання і оцінювання як власного співу, так і своїх товаришів.</w:t>
      </w:r>
    </w:p>
    <w:p w:rsidR="00703D16" w:rsidRDefault="00DD3769">
      <w:pPr>
        <w:ind w:firstLine="284"/>
        <w:jc w:val="both"/>
        <w:rPr>
          <w:noProof/>
          <w:sz w:val="28"/>
          <w:szCs w:val="20"/>
          <w:lang w:val="uk-UA"/>
        </w:rPr>
      </w:pPr>
      <w:r>
        <w:rPr>
          <w:noProof/>
          <w:sz w:val="28"/>
          <w:lang w:val="uk-UA"/>
        </w:rPr>
        <w:t>В процесі освоєння вокально-хорових навичок необхідно навчати дітей правильному звукоутворенню. Найбільш сприятливою для співу є м’яка атака звука, якою в основному і необхідно користуватись на початковому етапі. Тверду атаку слід використовувати обережно і помірно.</w:t>
      </w:r>
    </w:p>
    <w:p w:rsidR="00703D16" w:rsidRDefault="00DD3769">
      <w:pPr>
        <w:ind w:firstLine="284"/>
        <w:jc w:val="both"/>
        <w:rPr>
          <w:noProof/>
          <w:sz w:val="28"/>
          <w:szCs w:val="20"/>
          <w:lang w:val="uk-UA"/>
        </w:rPr>
      </w:pPr>
      <w:r>
        <w:rPr>
          <w:noProof/>
          <w:sz w:val="28"/>
          <w:lang w:val="uk-UA"/>
        </w:rPr>
        <w:t>Звучання дитячих співочих голосів повинно бути природнім  і невимушеним, дзвінким і рівним протягом вього співочого діапазону. Тому так важливо з перших кроків навчати дітей правильно користуватись диханням під час співу. Співоче дихання має бути спокійним, рівним, глибоким, без напруги. Одночасно в учнів виховується в процесі співу дикція, артикуляція, стрій, вокальний, ритмічний, динамічний ансамбль.</w:t>
      </w:r>
    </w:p>
    <w:p w:rsidR="00703D16" w:rsidRDefault="00DD3769">
      <w:pPr>
        <w:ind w:firstLine="284"/>
        <w:jc w:val="both"/>
        <w:rPr>
          <w:noProof/>
          <w:sz w:val="28"/>
          <w:szCs w:val="20"/>
          <w:lang w:val="uk-UA"/>
        </w:rPr>
      </w:pPr>
      <w:r>
        <w:rPr>
          <w:noProof/>
          <w:sz w:val="28"/>
          <w:lang w:val="uk-UA"/>
        </w:rPr>
        <w:t>За час навчання в початковій школі учні повинні вміти:</w:t>
      </w:r>
    </w:p>
    <w:p w:rsidR="00703D16" w:rsidRDefault="00DD3769">
      <w:pPr>
        <w:numPr>
          <w:ilvl w:val="0"/>
          <w:numId w:val="2"/>
        </w:numPr>
        <w:tabs>
          <w:tab w:val="num" w:pos="644"/>
        </w:tabs>
        <w:ind w:left="644"/>
        <w:jc w:val="both"/>
        <w:rPr>
          <w:noProof/>
          <w:sz w:val="28"/>
          <w:szCs w:val="20"/>
          <w:lang w:val="uk-UA"/>
        </w:rPr>
      </w:pPr>
      <w:r>
        <w:rPr>
          <w:noProof/>
          <w:sz w:val="28"/>
          <w:lang w:val="uk-UA"/>
        </w:rPr>
        <w:t>–</w:t>
      </w:r>
      <w:r>
        <w:rPr>
          <w:noProof/>
          <w:sz w:val="28"/>
          <w:szCs w:val="14"/>
          <w:lang w:val="uk-UA"/>
        </w:rPr>
        <w:t xml:space="preserve">       </w:t>
      </w:r>
      <w:r>
        <w:rPr>
          <w:noProof/>
          <w:sz w:val="28"/>
          <w:lang w:val="uk-UA"/>
        </w:rPr>
        <w:t>співати пісні виразно, передавати під час виконання емоційно-образний зміст;</w:t>
      </w:r>
    </w:p>
    <w:p w:rsidR="00703D16" w:rsidRDefault="00DD3769">
      <w:pPr>
        <w:numPr>
          <w:ilvl w:val="0"/>
          <w:numId w:val="2"/>
        </w:numPr>
        <w:tabs>
          <w:tab w:val="num" w:pos="644"/>
        </w:tabs>
        <w:ind w:left="644"/>
        <w:jc w:val="both"/>
        <w:rPr>
          <w:noProof/>
          <w:sz w:val="28"/>
          <w:szCs w:val="20"/>
          <w:lang w:val="uk-UA"/>
        </w:rPr>
      </w:pPr>
      <w:r>
        <w:rPr>
          <w:noProof/>
          <w:sz w:val="28"/>
          <w:lang w:val="uk-UA"/>
        </w:rPr>
        <w:t>–</w:t>
      </w:r>
      <w:r>
        <w:rPr>
          <w:noProof/>
          <w:sz w:val="28"/>
          <w:szCs w:val="14"/>
          <w:lang w:val="uk-UA"/>
        </w:rPr>
        <w:t xml:space="preserve">       </w:t>
      </w:r>
      <w:r>
        <w:rPr>
          <w:noProof/>
          <w:sz w:val="28"/>
          <w:lang w:val="uk-UA"/>
        </w:rPr>
        <w:t>під час співу бути зібраним, уважним, дотримуватись співочої постави, розуміти освноні диригентські жести, вігукуватись на них в процесі співу;</w:t>
      </w:r>
    </w:p>
    <w:p w:rsidR="00703D16" w:rsidRDefault="00DD3769">
      <w:pPr>
        <w:numPr>
          <w:ilvl w:val="0"/>
          <w:numId w:val="2"/>
        </w:numPr>
        <w:tabs>
          <w:tab w:val="num" w:pos="644"/>
        </w:tabs>
        <w:ind w:left="644"/>
        <w:jc w:val="both"/>
        <w:rPr>
          <w:noProof/>
          <w:sz w:val="28"/>
          <w:szCs w:val="20"/>
          <w:lang w:val="uk-UA"/>
        </w:rPr>
      </w:pPr>
      <w:r>
        <w:rPr>
          <w:noProof/>
          <w:sz w:val="28"/>
          <w:lang w:val="uk-UA"/>
        </w:rPr>
        <w:t>–</w:t>
      </w:r>
      <w:r>
        <w:rPr>
          <w:noProof/>
          <w:sz w:val="28"/>
          <w:szCs w:val="14"/>
          <w:lang w:val="uk-UA"/>
        </w:rPr>
        <w:t xml:space="preserve">       </w:t>
      </w:r>
      <w:r>
        <w:rPr>
          <w:noProof/>
          <w:sz w:val="28"/>
          <w:lang w:val="uk-UA"/>
        </w:rPr>
        <w:t>використовуючи різноманітні динамічні відтінки співати в межах від р до f;</w:t>
      </w:r>
    </w:p>
    <w:p w:rsidR="00703D16" w:rsidRDefault="00DD3769">
      <w:pPr>
        <w:numPr>
          <w:ilvl w:val="0"/>
          <w:numId w:val="2"/>
        </w:numPr>
        <w:tabs>
          <w:tab w:val="num" w:pos="644"/>
        </w:tabs>
        <w:ind w:left="644"/>
        <w:jc w:val="both"/>
        <w:rPr>
          <w:noProof/>
          <w:sz w:val="28"/>
          <w:szCs w:val="20"/>
          <w:lang w:val="uk-UA"/>
        </w:rPr>
      </w:pPr>
      <w:r>
        <w:rPr>
          <w:noProof/>
          <w:sz w:val="28"/>
          <w:lang w:val="uk-UA"/>
        </w:rPr>
        <w:t>–</w:t>
      </w:r>
      <w:r>
        <w:rPr>
          <w:noProof/>
          <w:sz w:val="28"/>
          <w:szCs w:val="14"/>
          <w:lang w:val="uk-UA"/>
        </w:rPr>
        <w:t xml:space="preserve">       </w:t>
      </w:r>
      <w:r>
        <w:rPr>
          <w:noProof/>
          <w:sz w:val="28"/>
          <w:lang w:val="uk-UA"/>
        </w:rPr>
        <w:t>співати штрихзами легато, нон легато, стакато;</w:t>
      </w:r>
    </w:p>
    <w:p w:rsidR="00703D16" w:rsidRDefault="00DD3769">
      <w:pPr>
        <w:numPr>
          <w:ilvl w:val="0"/>
          <w:numId w:val="2"/>
        </w:numPr>
        <w:tabs>
          <w:tab w:val="num" w:pos="644"/>
        </w:tabs>
        <w:ind w:left="644"/>
        <w:jc w:val="both"/>
        <w:rPr>
          <w:noProof/>
          <w:sz w:val="28"/>
          <w:szCs w:val="20"/>
          <w:lang w:val="uk-UA"/>
        </w:rPr>
      </w:pPr>
      <w:r>
        <w:rPr>
          <w:noProof/>
          <w:sz w:val="28"/>
          <w:lang w:val="uk-UA"/>
        </w:rPr>
        <w:t>–</w:t>
      </w:r>
      <w:r>
        <w:rPr>
          <w:noProof/>
          <w:sz w:val="28"/>
          <w:szCs w:val="14"/>
          <w:lang w:val="uk-UA"/>
        </w:rPr>
        <w:t xml:space="preserve">       </w:t>
      </w:r>
      <w:r>
        <w:rPr>
          <w:noProof/>
          <w:sz w:val="28"/>
          <w:lang w:val="uk-UA"/>
        </w:rPr>
        <w:t>виразно вимовлети слова, правильно вимовляти голосні і приголосні звуки, розспівувати склади на 2 і більше звуків;</w:t>
      </w:r>
    </w:p>
    <w:p w:rsidR="00703D16" w:rsidRDefault="00DD3769">
      <w:pPr>
        <w:numPr>
          <w:ilvl w:val="0"/>
          <w:numId w:val="3"/>
        </w:numPr>
        <w:tabs>
          <w:tab w:val="num" w:pos="0"/>
          <w:tab w:val="num" w:pos="644"/>
        </w:tabs>
        <w:ind w:left="0" w:firstLine="284"/>
        <w:jc w:val="both"/>
        <w:rPr>
          <w:noProof/>
          <w:sz w:val="28"/>
          <w:szCs w:val="20"/>
          <w:lang w:val="uk-UA"/>
        </w:rPr>
      </w:pPr>
      <w:r>
        <w:rPr>
          <w:noProof/>
          <w:sz w:val="28"/>
          <w:lang w:val="uk-UA"/>
        </w:rPr>
        <w:t>–</w:t>
      </w:r>
      <w:r>
        <w:rPr>
          <w:noProof/>
          <w:sz w:val="28"/>
          <w:szCs w:val="14"/>
          <w:lang w:val="uk-UA"/>
        </w:rPr>
        <w:t xml:space="preserve">          </w:t>
      </w:r>
      <w:r>
        <w:rPr>
          <w:noProof/>
          <w:sz w:val="28"/>
          <w:lang w:val="uk-UA"/>
        </w:rPr>
        <w:t>співати пісні з дублюванням і без дублювання мелодії акомпанементу, без музичного супроводу, з елементами двоголосся.</w:t>
      </w:r>
    </w:p>
    <w:p w:rsidR="00703D16" w:rsidRDefault="00703D16">
      <w:pPr>
        <w:rPr>
          <w:noProof/>
          <w:sz w:val="28"/>
          <w:lang w:val="uk-UA"/>
        </w:rPr>
      </w:pPr>
    </w:p>
    <w:p w:rsidR="00703D16" w:rsidRDefault="00703D16">
      <w:pPr>
        <w:rPr>
          <w:noProof/>
          <w:sz w:val="28"/>
          <w:lang w:val="uk-UA"/>
        </w:rPr>
      </w:pPr>
    </w:p>
    <w:p w:rsidR="00703D16" w:rsidRDefault="00DD3769">
      <w:pPr>
        <w:pStyle w:val="3"/>
        <w:ind w:left="0"/>
        <w:jc w:val="center"/>
        <w:rPr>
          <w:sz w:val="28"/>
        </w:rPr>
      </w:pPr>
      <w:r>
        <w:rPr>
          <w:sz w:val="28"/>
        </w:rPr>
        <w:br w:type="page"/>
        <w:t>Слухання музики в молодших класах</w:t>
      </w:r>
    </w:p>
    <w:p w:rsidR="00703D16" w:rsidRDefault="00DD3769">
      <w:pPr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План.</w:t>
      </w:r>
    </w:p>
    <w:p w:rsidR="00703D16" w:rsidRDefault="00DD3769">
      <w:pPr>
        <w:numPr>
          <w:ilvl w:val="0"/>
          <w:numId w:val="4"/>
        </w:numPr>
        <w:ind w:left="0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Значення слухання музики у у вихованні естетичного ставлення учнів до дійсності.</w:t>
      </w:r>
      <w:r>
        <w:rPr>
          <w:sz w:val="28"/>
        </w:rPr>
        <w:t xml:space="preserve"> </w:t>
      </w:r>
    </w:p>
    <w:p w:rsidR="00703D16" w:rsidRDefault="00DD3769">
      <w:pPr>
        <w:numPr>
          <w:ilvl w:val="0"/>
          <w:numId w:val="4"/>
        </w:numPr>
        <w:ind w:left="0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Основні етапи слухання музики.</w:t>
      </w:r>
      <w:r>
        <w:rPr>
          <w:sz w:val="28"/>
        </w:rPr>
        <w:t xml:space="preserve"> </w:t>
      </w:r>
    </w:p>
    <w:p w:rsidR="00703D16" w:rsidRDefault="00DD3769">
      <w:pPr>
        <w:numPr>
          <w:ilvl w:val="0"/>
          <w:numId w:val="4"/>
        </w:numPr>
        <w:ind w:left="0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Методчні рекомендації вчителю щодо розвитку музичного сприймання молодших школярів.</w:t>
      </w:r>
      <w:r>
        <w:rPr>
          <w:sz w:val="28"/>
        </w:rPr>
        <w:t xml:space="preserve"> </w:t>
      </w:r>
    </w:p>
    <w:p w:rsidR="00703D16" w:rsidRDefault="00DD3769">
      <w:pPr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 </w:t>
      </w:r>
    </w:p>
    <w:p w:rsidR="00703D16" w:rsidRDefault="00DD3769">
      <w:pPr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 </w:t>
      </w:r>
    </w:p>
    <w:p w:rsidR="00703D16" w:rsidRDefault="00DD3769">
      <w:pPr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Література:</w:t>
      </w:r>
    </w:p>
    <w:p w:rsidR="00703D16" w:rsidRDefault="00DD3769">
      <w:pPr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 </w:t>
      </w:r>
    </w:p>
    <w:p w:rsidR="00703D16" w:rsidRDefault="00DD3769">
      <w:pPr>
        <w:jc w:val="both"/>
        <w:rPr>
          <w:sz w:val="28"/>
          <w:lang w:val="uk-UA"/>
        </w:rPr>
      </w:pPr>
      <w:r>
        <w:rPr>
          <w:sz w:val="28"/>
          <w:lang w:val="uk-UA"/>
        </w:rPr>
        <w:t>1. Апраксина О. А.  Методика муз</w:t>
      </w:r>
      <w:r>
        <w:rPr>
          <w:sz w:val="28"/>
        </w:rPr>
        <w:t>ы</w:t>
      </w:r>
      <w:r>
        <w:rPr>
          <w:sz w:val="28"/>
          <w:lang w:val="uk-UA"/>
        </w:rPr>
        <w:t>калного воспитания. М., 1983.</w:t>
      </w:r>
    </w:p>
    <w:p w:rsidR="00703D16" w:rsidRDefault="00DD3769">
      <w:pPr>
        <w:jc w:val="both"/>
        <w:rPr>
          <w:sz w:val="28"/>
          <w:lang w:val="uk-UA"/>
        </w:rPr>
      </w:pPr>
      <w:r>
        <w:rPr>
          <w:sz w:val="28"/>
          <w:lang w:val="uk-UA"/>
        </w:rPr>
        <w:t>2. Дмитриева Л. Г., Черноиваненко Н. М. Методика музыкального вопитания в        школе. М, 1989.</w:t>
      </w:r>
    </w:p>
    <w:p w:rsidR="00703D16" w:rsidRDefault="00DD3769">
      <w:pPr>
        <w:jc w:val="both"/>
        <w:rPr>
          <w:sz w:val="28"/>
          <w:lang w:val="uk-UA"/>
        </w:rPr>
      </w:pPr>
      <w:r>
        <w:rPr>
          <w:sz w:val="28"/>
          <w:lang w:val="uk-UA"/>
        </w:rPr>
        <w:t>3. Леонтович М. Практичний курс навчання співу в середніх школах України. К.,1989.</w:t>
      </w:r>
    </w:p>
    <w:p w:rsidR="00703D16" w:rsidRDefault="00DD3769">
      <w:pPr>
        <w:numPr>
          <w:ilvl w:val="0"/>
          <w:numId w:val="4"/>
        </w:numPr>
        <w:ind w:left="0"/>
        <w:jc w:val="both"/>
        <w:rPr>
          <w:sz w:val="28"/>
          <w:lang w:val="uk-UA"/>
        </w:rPr>
      </w:pPr>
      <w:r>
        <w:rPr>
          <w:sz w:val="28"/>
          <w:lang w:val="uk-UA"/>
        </w:rPr>
        <w:t>Лужний В. Методика викладання музики в першому класі. К., 1984.</w:t>
      </w:r>
      <w:r>
        <w:rPr>
          <w:sz w:val="28"/>
        </w:rPr>
        <w:t xml:space="preserve"> </w:t>
      </w:r>
    </w:p>
    <w:p w:rsidR="00703D16" w:rsidRDefault="00DD3769">
      <w:pPr>
        <w:numPr>
          <w:ilvl w:val="0"/>
          <w:numId w:val="4"/>
        </w:numPr>
        <w:ind w:left="0"/>
        <w:jc w:val="both"/>
        <w:rPr>
          <w:sz w:val="28"/>
          <w:lang w:val="uk-UA"/>
        </w:rPr>
      </w:pPr>
      <w:r>
        <w:rPr>
          <w:sz w:val="28"/>
          <w:lang w:val="uk-UA"/>
        </w:rPr>
        <w:t>Огороднов Д. Музыкально-певческое воспитание детей в общеобразовательной школе. Київ, 1977.</w:t>
      </w:r>
      <w:r>
        <w:rPr>
          <w:sz w:val="28"/>
        </w:rPr>
        <w:t xml:space="preserve"> </w:t>
      </w:r>
    </w:p>
    <w:p w:rsidR="00703D16" w:rsidRDefault="00DD3769">
      <w:pPr>
        <w:numPr>
          <w:ilvl w:val="0"/>
          <w:numId w:val="4"/>
        </w:numPr>
        <w:ind w:left="0"/>
        <w:jc w:val="both"/>
        <w:rPr>
          <w:sz w:val="28"/>
          <w:lang w:val="uk-UA"/>
        </w:rPr>
      </w:pPr>
      <w:r>
        <w:rPr>
          <w:sz w:val="28"/>
          <w:lang w:val="uk-UA"/>
        </w:rPr>
        <w:t>Орлова Т., Бенина Р. Учите детей петь. Москва, 1988.</w:t>
      </w:r>
      <w:r>
        <w:rPr>
          <w:sz w:val="28"/>
        </w:rPr>
        <w:t xml:space="preserve"> </w:t>
      </w:r>
    </w:p>
    <w:p w:rsidR="00703D16" w:rsidRDefault="00DD3769">
      <w:pPr>
        <w:numPr>
          <w:ilvl w:val="0"/>
          <w:numId w:val="4"/>
        </w:numPr>
        <w:ind w:left="0"/>
        <w:jc w:val="both"/>
        <w:rPr>
          <w:sz w:val="28"/>
          <w:lang w:val="uk-UA"/>
        </w:rPr>
      </w:pPr>
      <w:r>
        <w:rPr>
          <w:sz w:val="28"/>
          <w:lang w:val="uk-UA"/>
        </w:rPr>
        <w:t>Ростовський  О. Я.  Методика викладання музики в початковій школі. Тернопіль. – Навчальна книга “Богдан”. –2000.</w:t>
      </w:r>
      <w:r>
        <w:rPr>
          <w:sz w:val="28"/>
        </w:rPr>
        <w:t xml:space="preserve"> </w:t>
      </w:r>
    </w:p>
    <w:p w:rsidR="00703D16" w:rsidRDefault="00DD3769">
      <w:pPr>
        <w:numPr>
          <w:ilvl w:val="0"/>
          <w:numId w:val="4"/>
        </w:numPr>
        <w:ind w:left="0"/>
        <w:jc w:val="both"/>
        <w:rPr>
          <w:sz w:val="28"/>
          <w:lang w:val="uk-UA"/>
        </w:rPr>
      </w:pPr>
      <w:r>
        <w:rPr>
          <w:sz w:val="28"/>
        </w:rPr>
        <w:t xml:space="preserve">Халабузарь П., Попов В., Добровольская Н. </w:t>
      </w:r>
      <w:r>
        <w:rPr>
          <w:sz w:val="28"/>
          <w:lang w:val="uk-UA"/>
        </w:rPr>
        <w:t>Методика муз</w:t>
      </w:r>
      <w:r>
        <w:rPr>
          <w:sz w:val="28"/>
        </w:rPr>
        <w:t>ы</w:t>
      </w:r>
      <w:r>
        <w:rPr>
          <w:sz w:val="28"/>
          <w:lang w:val="uk-UA"/>
        </w:rPr>
        <w:t>калного воспитания. М., 1990.</w:t>
      </w:r>
      <w:r>
        <w:rPr>
          <w:sz w:val="28"/>
        </w:rPr>
        <w:t xml:space="preserve"> </w:t>
      </w:r>
    </w:p>
    <w:p w:rsidR="00703D16" w:rsidRDefault="00DD3769">
      <w:pPr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 </w:t>
      </w:r>
    </w:p>
    <w:p w:rsidR="00703D16" w:rsidRDefault="00DD3769">
      <w:pPr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 </w:t>
      </w:r>
    </w:p>
    <w:p w:rsidR="00703D16" w:rsidRDefault="00DD3769">
      <w:pPr>
        <w:pStyle w:val="a4"/>
      </w:pPr>
      <w:r>
        <w:t xml:space="preserve"> </w:t>
      </w:r>
      <w:r>
        <w:tab/>
        <w:t>Слухання музики – один з основних видів музичної діяльності учнів. Ознайомлення з кращими зразками вітчизняної та зарубіжної музичної культури сприяє розвитку загальної культури учнів, вихованню в них художнього смаку, вміння оціночно ставитись до творів мистецтва. Навчити дітей слухати музику – одне з найскладніших педагогічних завдань. Вчитель повинен не тільки навчити дітей правильному сприйманню музичних творів, але й вмінню аналізувати прослухане.</w:t>
      </w:r>
    </w:p>
    <w:p w:rsidR="00703D16" w:rsidRDefault="00DD3769">
      <w:pPr>
        <w:pStyle w:val="a4"/>
      </w:pPr>
      <w:r>
        <w:tab/>
        <w:t>Для кращого та глибшого сприймання музичного твору корисне використання ілюстративного матеріалу. Підбирати ілюстрації, вчитель повинен з урахуванням їх наближеності до змісту музичного твору. Це можуть бути малюнки, світлини, репродукції тощо. Вдало підібраний ілюстративний матеріал допомагає учням краще вникнути в музичний образ твору, зрозуміти його зміст, запам</w:t>
      </w:r>
      <w:r>
        <w:rPr>
          <w:lang w:val="ru-RU"/>
        </w:rPr>
        <w:t>’</w:t>
      </w:r>
      <w:r>
        <w:t>ятати, а потім згадати прослухану музику. Ілюстрвції можна розлядати як перед слуханням музики, так і після нього.</w:t>
      </w:r>
    </w:p>
    <w:p w:rsidR="00703D16" w:rsidRDefault="00DD3769">
      <w:pPr>
        <w:pStyle w:val="a4"/>
      </w:pPr>
      <w:r>
        <w:tab/>
        <w:t>Сам процес слухання музики найчастіше будують за такою схемою:</w:t>
      </w:r>
    </w:p>
    <w:p w:rsidR="00703D16" w:rsidRDefault="00DD3769">
      <w:pPr>
        <w:pStyle w:val="a4"/>
        <w:numPr>
          <w:ilvl w:val="0"/>
          <w:numId w:val="5"/>
        </w:numPr>
        <w:ind w:left="0"/>
        <w:rPr>
          <w:b/>
          <w:bCs/>
          <w:i/>
          <w:iCs/>
        </w:rPr>
      </w:pPr>
      <w:r>
        <w:rPr>
          <w:b/>
          <w:bCs/>
          <w:i/>
          <w:iCs/>
        </w:rPr>
        <w:t>1.</w:t>
      </w:r>
      <w:r>
        <w:rPr>
          <w:b/>
          <w:bCs/>
          <w:i/>
          <w:iCs/>
          <w:szCs w:val="14"/>
        </w:rPr>
        <w:t xml:space="preserve">      </w:t>
      </w:r>
      <w:r>
        <w:rPr>
          <w:b/>
          <w:bCs/>
          <w:i/>
          <w:iCs/>
        </w:rPr>
        <w:t>Вступне слово вчителя.</w:t>
      </w:r>
    </w:p>
    <w:p w:rsidR="00703D16" w:rsidRDefault="00DD3769">
      <w:pPr>
        <w:pStyle w:val="a4"/>
        <w:numPr>
          <w:ilvl w:val="0"/>
          <w:numId w:val="5"/>
        </w:numPr>
        <w:ind w:left="0"/>
        <w:rPr>
          <w:b/>
          <w:bCs/>
          <w:i/>
          <w:iCs/>
        </w:rPr>
      </w:pPr>
      <w:r>
        <w:rPr>
          <w:b/>
          <w:bCs/>
          <w:i/>
          <w:iCs/>
        </w:rPr>
        <w:t>2.</w:t>
      </w:r>
      <w:r>
        <w:rPr>
          <w:b/>
          <w:bCs/>
          <w:i/>
          <w:iCs/>
          <w:szCs w:val="14"/>
        </w:rPr>
        <w:t xml:space="preserve">      </w:t>
      </w:r>
      <w:r>
        <w:rPr>
          <w:b/>
          <w:bCs/>
          <w:i/>
          <w:iCs/>
        </w:rPr>
        <w:t>Первинне слухання.</w:t>
      </w:r>
    </w:p>
    <w:p w:rsidR="00703D16" w:rsidRDefault="00DD3769">
      <w:pPr>
        <w:pStyle w:val="a4"/>
        <w:numPr>
          <w:ilvl w:val="0"/>
          <w:numId w:val="5"/>
        </w:numPr>
        <w:ind w:left="0"/>
        <w:rPr>
          <w:b/>
          <w:bCs/>
          <w:i/>
          <w:iCs/>
        </w:rPr>
      </w:pPr>
      <w:r>
        <w:rPr>
          <w:b/>
          <w:bCs/>
          <w:i/>
          <w:iCs/>
        </w:rPr>
        <w:t>3.</w:t>
      </w:r>
      <w:r>
        <w:rPr>
          <w:b/>
          <w:bCs/>
          <w:i/>
          <w:iCs/>
          <w:szCs w:val="14"/>
        </w:rPr>
        <w:t xml:space="preserve">      </w:t>
      </w:r>
      <w:r>
        <w:rPr>
          <w:b/>
          <w:bCs/>
          <w:i/>
          <w:iCs/>
        </w:rPr>
        <w:t>Бесіда про прослуханий твір.</w:t>
      </w:r>
    </w:p>
    <w:p w:rsidR="00703D16" w:rsidRDefault="00DD3769">
      <w:pPr>
        <w:pStyle w:val="a4"/>
        <w:numPr>
          <w:ilvl w:val="0"/>
          <w:numId w:val="5"/>
        </w:numPr>
        <w:ind w:left="0"/>
        <w:rPr>
          <w:b/>
          <w:bCs/>
          <w:i/>
          <w:iCs/>
        </w:rPr>
      </w:pPr>
      <w:r>
        <w:rPr>
          <w:b/>
          <w:bCs/>
          <w:i/>
          <w:iCs/>
        </w:rPr>
        <w:t>4.</w:t>
      </w:r>
      <w:r>
        <w:rPr>
          <w:b/>
          <w:bCs/>
          <w:i/>
          <w:iCs/>
          <w:szCs w:val="14"/>
        </w:rPr>
        <w:t xml:space="preserve">      </w:t>
      </w:r>
      <w:r>
        <w:rPr>
          <w:b/>
          <w:bCs/>
          <w:i/>
          <w:iCs/>
        </w:rPr>
        <w:t xml:space="preserve">Аналіз твору. </w:t>
      </w:r>
    </w:p>
    <w:p w:rsidR="00703D16" w:rsidRDefault="00DD3769">
      <w:pPr>
        <w:pStyle w:val="a4"/>
        <w:numPr>
          <w:ilvl w:val="0"/>
          <w:numId w:val="5"/>
        </w:numPr>
        <w:ind w:left="0"/>
        <w:rPr>
          <w:b/>
          <w:bCs/>
          <w:i/>
          <w:iCs/>
        </w:rPr>
      </w:pPr>
      <w:r>
        <w:rPr>
          <w:b/>
          <w:bCs/>
          <w:i/>
          <w:iCs/>
        </w:rPr>
        <w:t>5.</w:t>
      </w:r>
      <w:r>
        <w:rPr>
          <w:b/>
          <w:bCs/>
          <w:i/>
          <w:iCs/>
          <w:szCs w:val="14"/>
        </w:rPr>
        <w:t xml:space="preserve">      </w:t>
      </w:r>
      <w:r>
        <w:rPr>
          <w:b/>
          <w:bCs/>
          <w:i/>
          <w:iCs/>
        </w:rPr>
        <w:t xml:space="preserve">Вторинне слухання. </w:t>
      </w:r>
    </w:p>
    <w:p w:rsidR="00703D16" w:rsidRDefault="00DD3769">
      <w:pPr>
        <w:pStyle w:val="a4"/>
        <w:numPr>
          <w:ilvl w:val="0"/>
          <w:numId w:val="5"/>
        </w:numPr>
        <w:ind w:left="0"/>
      </w:pPr>
      <w:r>
        <w:t>6.</w:t>
      </w:r>
      <w:r>
        <w:rPr>
          <w:szCs w:val="14"/>
        </w:rPr>
        <w:t xml:space="preserve">      </w:t>
      </w:r>
      <w:r>
        <w:rPr>
          <w:b/>
          <w:bCs/>
          <w:i/>
          <w:iCs/>
        </w:rPr>
        <w:t>Підсумок.</w:t>
      </w:r>
    </w:p>
    <w:p w:rsidR="00703D16" w:rsidRDefault="00DD3769">
      <w:pPr>
        <w:pStyle w:val="a4"/>
        <w:ind w:firstLine="705"/>
      </w:pPr>
      <w:r>
        <w:t xml:space="preserve">Такі етапи роботи є досить умовними і найбільш придатними у випадку ознайомлення дітей з музичним твором, який їм не відомий. </w:t>
      </w:r>
    </w:p>
    <w:p w:rsidR="00703D16" w:rsidRDefault="00DD3769">
      <w:pPr>
        <w:pStyle w:val="a4"/>
        <w:ind w:firstLine="705"/>
      </w:pPr>
      <w:r>
        <w:rPr>
          <w:i/>
          <w:iCs/>
        </w:rPr>
        <w:t xml:space="preserve">Вступне слово вчителя </w:t>
      </w:r>
      <w:r>
        <w:t xml:space="preserve">може бути у формі розповіді, бесіди, складання невеличких оповідань за змістом творів, спогадами про деякі явища та картини, які діти спостерігали в житті. </w:t>
      </w:r>
    </w:p>
    <w:p w:rsidR="00703D16" w:rsidRDefault="00DD3769">
      <w:pPr>
        <w:pStyle w:val="a4"/>
        <w:ind w:firstLine="705"/>
      </w:pPr>
      <w:r>
        <w:t xml:space="preserve">Слуханню музики може передувати розповідь про цікаві факти з життя композиторів та історії написання музичних творів. Так, перед слуханням “Польки” М. Глінки можна розповісти про дитинство композитора, про те, як він любив слухати народні пісні та танці, а перед слуханням уривків з дитячої опери М. Лисенка “Коза-Дереза” вчитель може розказати учням про першу постановку цієї опери в домі композитора, де виконавцями були його діти та їхні друзі. </w:t>
      </w:r>
    </w:p>
    <w:p w:rsidR="00703D16" w:rsidRDefault="00DD3769">
      <w:pPr>
        <w:pStyle w:val="a4"/>
        <w:ind w:firstLine="705"/>
      </w:pPr>
      <w:r>
        <w:t>В окремих випадках можна перед слуханням музики стимулювати творчу активність учнів, пропонуючи уявити зміст твору через складені ними короткі оповідання. Так, наприклад, перед слуханням фортепіанних п</w:t>
      </w:r>
      <w:r>
        <w:rPr>
          <w:lang w:val="ru-RU"/>
        </w:rPr>
        <w:t>’</w:t>
      </w:r>
      <w:r>
        <w:t>єс П. Чайковського “Хвороба ляльки” та “Нова лялька” вчитель може запропонувати учням скласти невеличкі оповідання з такими ж назвами.</w:t>
      </w:r>
    </w:p>
    <w:p w:rsidR="00703D16" w:rsidRDefault="00DD3769">
      <w:pPr>
        <w:pStyle w:val="a4"/>
        <w:ind w:firstLine="705"/>
      </w:pPr>
      <w:r>
        <w:t>Перед слуханням музичного твору вчитель може запропонувати учням згадати певні явища та події, які вони спостерігали в житті. Наприклад, перед слуханням п</w:t>
      </w:r>
      <w:r>
        <w:rPr>
          <w:lang w:val="ru-RU"/>
        </w:rPr>
        <w:t>’</w:t>
      </w:r>
      <w:r>
        <w:t xml:space="preserve">єси В. Косенка “Дощик” учні згадують накрапання дощу, а потім, слухаючи твір, визначають, у яких частинах вони почули це накрапання. </w:t>
      </w:r>
    </w:p>
    <w:p w:rsidR="00703D16" w:rsidRDefault="00DD3769">
      <w:pPr>
        <w:pStyle w:val="a4"/>
        <w:ind w:firstLine="705"/>
      </w:pPr>
      <w:r>
        <w:t>Після первинного слухання учні діляться своїми враженнями про почутий твір.</w:t>
      </w:r>
    </w:p>
    <w:p w:rsidR="00703D16" w:rsidRDefault="00DD3769">
      <w:pPr>
        <w:pStyle w:val="a4"/>
        <w:ind w:firstLine="705"/>
      </w:pPr>
      <w:r>
        <w:t>Наступний етап – аналіз твору.</w:t>
      </w:r>
    </w:p>
    <w:p w:rsidR="00703D16" w:rsidRDefault="00DD3769">
      <w:pPr>
        <w:pStyle w:val="a4"/>
        <w:ind w:firstLine="705"/>
      </w:pPr>
      <w:r>
        <w:t>Аналізуючи з учнями прослуханий музичний твір, варто керуватися такими методичними вказівками:</w:t>
      </w:r>
    </w:p>
    <w:p w:rsidR="00703D16" w:rsidRDefault="00DD3769">
      <w:pPr>
        <w:pStyle w:val="a4"/>
        <w:numPr>
          <w:ilvl w:val="0"/>
          <w:numId w:val="9"/>
        </w:numPr>
        <w:tabs>
          <w:tab w:val="clear" w:pos="1380"/>
          <w:tab w:val="num" w:pos="540"/>
        </w:tabs>
        <w:ind w:left="540" w:hanging="540"/>
        <w:rPr>
          <w:b/>
          <w:bCs/>
          <w:i/>
          <w:iCs/>
        </w:rPr>
      </w:pPr>
      <w:r>
        <w:rPr>
          <w:b/>
          <w:bCs/>
          <w:i/>
          <w:iCs/>
        </w:rPr>
        <w:t>Учителю потрібно чітко уявляти кінцеву мету аналізу –  допомогти учням ближче і глибше спийняти музичний твір, естетично його пережити й оцінити.</w:t>
      </w:r>
    </w:p>
    <w:p w:rsidR="00703D16" w:rsidRDefault="00DD3769">
      <w:pPr>
        <w:pStyle w:val="a4"/>
        <w:numPr>
          <w:ilvl w:val="0"/>
          <w:numId w:val="9"/>
        </w:numPr>
        <w:tabs>
          <w:tab w:val="clear" w:pos="1380"/>
          <w:tab w:val="num" w:pos="540"/>
        </w:tabs>
        <w:ind w:left="540" w:hanging="540"/>
        <w:rPr>
          <w:b/>
          <w:bCs/>
          <w:i/>
          <w:iCs/>
        </w:rPr>
      </w:pPr>
      <w:r>
        <w:rPr>
          <w:b/>
          <w:bCs/>
          <w:i/>
          <w:iCs/>
        </w:rPr>
        <w:t>Доцільно починати аналіз твору одразу ж після прослуховування, поки його звучання ще свіже у пам</w:t>
      </w:r>
      <w:r>
        <w:rPr>
          <w:b/>
          <w:bCs/>
          <w:i/>
          <w:iCs/>
          <w:lang w:val="ru-RU"/>
        </w:rPr>
        <w:t>’</w:t>
      </w:r>
      <w:r>
        <w:rPr>
          <w:b/>
          <w:bCs/>
          <w:i/>
          <w:iCs/>
        </w:rPr>
        <w:t>яті учнів.</w:t>
      </w:r>
    </w:p>
    <w:p w:rsidR="00703D16" w:rsidRDefault="00DD3769">
      <w:pPr>
        <w:pStyle w:val="a4"/>
        <w:numPr>
          <w:ilvl w:val="0"/>
          <w:numId w:val="9"/>
        </w:numPr>
        <w:tabs>
          <w:tab w:val="clear" w:pos="1380"/>
          <w:tab w:val="num" w:pos="540"/>
        </w:tabs>
        <w:ind w:left="540" w:hanging="540"/>
        <w:rPr>
          <w:b/>
          <w:bCs/>
          <w:i/>
          <w:iCs/>
        </w:rPr>
      </w:pPr>
      <w:r>
        <w:rPr>
          <w:b/>
          <w:bCs/>
          <w:i/>
          <w:iCs/>
        </w:rPr>
        <w:t>Перш, ніж аналізувати музичний твір, треба, щоб у дітей створилося загальне враження про нього. Приступати до аналізу твору варто лише після того, як діти вільно висловилися про своєї враження від прослуханої музики..</w:t>
      </w:r>
    </w:p>
    <w:p w:rsidR="00703D16" w:rsidRDefault="00DD3769">
      <w:pPr>
        <w:pStyle w:val="a4"/>
        <w:numPr>
          <w:ilvl w:val="0"/>
          <w:numId w:val="9"/>
        </w:numPr>
        <w:tabs>
          <w:tab w:val="clear" w:pos="1380"/>
          <w:tab w:val="num" w:pos="540"/>
        </w:tabs>
        <w:ind w:left="540" w:hanging="540"/>
        <w:rPr>
          <w:b/>
          <w:bCs/>
          <w:i/>
          <w:iCs/>
          <w:u w:val="single"/>
        </w:rPr>
      </w:pPr>
      <w:r>
        <w:rPr>
          <w:b/>
          <w:bCs/>
          <w:i/>
          <w:iCs/>
        </w:rPr>
        <w:t xml:space="preserve">Мислення дітей новинне націлюватися на з’ясування того, </w:t>
      </w:r>
      <w:r>
        <w:rPr>
          <w:b/>
          <w:bCs/>
          <w:i/>
          <w:iCs/>
          <w:u w:val="single"/>
        </w:rPr>
        <w:t>яка це музика, які почуття і переживання виражає, якими засобами вона цього досягає.</w:t>
      </w:r>
    </w:p>
    <w:p w:rsidR="00703D16" w:rsidRDefault="00DD3769">
      <w:pPr>
        <w:pStyle w:val="a4"/>
        <w:numPr>
          <w:ilvl w:val="0"/>
          <w:numId w:val="9"/>
        </w:numPr>
        <w:tabs>
          <w:tab w:val="clear" w:pos="1380"/>
          <w:tab w:val="num" w:pos="540"/>
        </w:tabs>
        <w:ind w:left="540" w:hanging="540"/>
        <w:rPr>
          <w:b/>
          <w:bCs/>
          <w:i/>
          <w:iCs/>
        </w:rPr>
      </w:pPr>
      <w:r>
        <w:rPr>
          <w:b/>
          <w:bCs/>
          <w:i/>
          <w:iCs/>
        </w:rPr>
        <w:t>Шлях аналізу твору йде від розкриття його змісту, задуму, від загальної характеристики музики до деталей і окремих виразових засобів.</w:t>
      </w:r>
    </w:p>
    <w:p w:rsidR="00703D16" w:rsidRDefault="00DD3769">
      <w:pPr>
        <w:pStyle w:val="a4"/>
        <w:numPr>
          <w:ilvl w:val="0"/>
          <w:numId w:val="9"/>
        </w:numPr>
        <w:tabs>
          <w:tab w:val="clear" w:pos="1380"/>
          <w:tab w:val="num" w:pos="540"/>
        </w:tabs>
        <w:ind w:left="540" w:hanging="540"/>
        <w:rPr>
          <w:b/>
          <w:bCs/>
          <w:i/>
          <w:iCs/>
        </w:rPr>
      </w:pPr>
      <w:r>
        <w:rPr>
          <w:b/>
          <w:bCs/>
          <w:i/>
          <w:iCs/>
        </w:rPr>
        <w:t>На першому етапі спиймання вчитель повинен спрямовувати увагу дітей не на окремі якості твору, а на сам процес руху, його організацію, динаміку. При повторному сприйманні слово вчителя повинно підводити учнів до розкриття виразових засобів, які особливо яскраво характеризують музичний образ.</w:t>
      </w:r>
    </w:p>
    <w:p w:rsidR="00703D16" w:rsidRDefault="00DD3769">
      <w:pPr>
        <w:pStyle w:val="a4"/>
        <w:numPr>
          <w:ilvl w:val="0"/>
          <w:numId w:val="9"/>
        </w:numPr>
        <w:tabs>
          <w:tab w:val="clear" w:pos="1380"/>
          <w:tab w:val="num" w:pos="540"/>
        </w:tabs>
        <w:ind w:left="540" w:hanging="540"/>
        <w:rPr>
          <w:b/>
          <w:bCs/>
          <w:i/>
          <w:iCs/>
        </w:rPr>
      </w:pPr>
      <w:r>
        <w:rPr>
          <w:b/>
          <w:bCs/>
          <w:i/>
          <w:iCs/>
        </w:rPr>
        <w:t>Аналіз твору може бути більш або менш глибоким, але обов</w:t>
      </w:r>
      <w:r>
        <w:rPr>
          <w:b/>
          <w:bCs/>
          <w:i/>
          <w:iCs/>
          <w:lang w:val="ru-RU"/>
        </w:rPr>
        <w:t>’</w:t>
      </w:r>
      <w:r>
        <w:rPr>
          <w:b/>
          <w:bCs/>
          <w:i/>
          <w:iCs/>
        </w:rPr>
        <w:t>язково правильним.</w:t>
      </w:r>
    </w:p>
    <w:p w:rsidR="00703D16" w:rsidRDefault="00DD3769">
      <w:pPr>
        <w:pStyle w:val="a4"/>
        <w:numPr>
          <w:ilvl w:val="0"/>
          <w:numId w:val="9"/>
        </w:numPr>
        <w:tabs>
          <w:tab w:val="clear" w:pos="1380"/>
          <w:tab w:val="num" w:pos="540"/>
        </w:tabs>
        <w:ind w:left="540" w:hanging="540"/>
        <w:rPr>
          <w:b/>
          <w:bCs/>
          <w:i/>
          <w:iCs/>
        </w:rPr>
      </w:pPr>
      <w:r>
        <w:rPr>
          <w:b/>
          <w:bCs/>
          <w:i/>
          <w:iCs/>
        </w:rPr>
        <w:t>Аналіз твору повинен пробуджувати уяву дітей, їхні музично-слухові уявлення, викликати правильні, але у кожного свої асоціації.</w:t>
      </w:r>
    </w:p>
    <w:p w:rsidR="00703D16" w:rsidRDefault="00DD3769">
      <w:pPr>
        <w:pStyle w:val="a4"/>
        <w:numPr>
          <w:ilvl w:val="0"/>
          <w:numId w:val="9"/>
        </w:numPr>
        <w:tabs>
          <w:tab w:val="clear" w:pos="1380"/>
          <w:tab w:val="num" w:pos="540"/>
        </w:tabs>
        <w:ind w:left="540" w:hanging="540"/>
        <w:rPr>
          <w:b/>
          <w:bCs/>
          <w:i/>
          <w:iCs/>
        </w:rPr>
      </w:pPr>
      <w:r>
        <w:rPr>
          <w:b/>
          <w:bCs/>
          <w:i/>
          <w:iCs/>
        </w:rPr>
        <w:t>Бесіда про твір увесь час повинна пов</w:t>
      </w:r>
      <w:r>
        <w:rPr>
          <w:b/>
          <w:bCs/>
          <w:i/>
          <w:iCs/>
          <w:lang w:val="ru-RU"/>
        </w:rPr>
        <w:t>’</w:t>
      </w:r>
      <w:r>
        <w:rPr>
          <w:b/>
          <w:bCs/>
          <w:i/>
          <w:iCs/>
        </w:rPr>
        <w:t>язуватись з живим звучанням, пояснювати його.</w:t>
      </w:r>
    </w:p>
    <w:p w:rsidR="00703D16" w:rsidRDefault="00DD3769">
      <w:pPr>
        <w:pStyle w:val="a4"/>
        <w:numPr>
          <w:ilvl w:val="0"/>
          <w:numId w:val="9"/>
        </w:numPr>
        <w:tabs>
          <w:tab w:val="clear" w:pos="1380"/>
          <w:tab w:val="num" w:pos="540"/>
        </w:tabs>
        <w:ind w:left="540" w:hanging="540"/>
        <w:rPr>
          <w:b/>
          <w:bCs/>
          <w:i/>
          <w:iCs/>
        </w:rPr>
      </w:pPr>
      <w:r>
        <w:rPr>
          <w:b/>
          <w:bCs/>
          <w:i/>
          <w:iCs/>
        </w:rPr>
        <w:t>Успіх і якість спостереження за музикою залежить від того, наскільки зрозуміле учням завдання, поставлене перед ними. Правильно поставлені запитання виховують уміння чути музику, розвивають музичне мислення.</w:t>
      </w:r>
    </w:p>
    <w:p w:rsidR="00703D16" w:rsidRDefault="00DD3769">
      <w:pPr>
        <w:pStyle w:val="a4"/>
      </w:pPr>
      <w:r>
        <w:rPr>
          <w:b/>
          <w:bCs/>
          <w:i/>
          <w:iCs/>
        </w:rPr>
        <w:t xml:space="preserve"> </w:t>
      </w:r>
    </w:p>
    <w:p w:rsidR="00703D16" w:rsidRDefault="00DD3769">
      <w:pPr>
        <w:pStyle w:val="a4"/>
      </w:pPr>
      <w:r>
        <w:t> </w:t>
      </w:r>
    </w:p>
    <w:p w:rsidR="00703D16" w:rsidRDefault="00DD3769">
      <w:pPr>
        <w:pStyle w:val="a4"/>
        <w:ind w:firstLine="708"/>
      </w:pPr>
      <w:r>
        <w:t>Якщо аналіз проведений вчителем методично грамотно, то під час вторинного слухання, учні сприймають музичний твір більш усвідомлено, оціночно.</w:t>
      </w:r>
    </w:p>
    <w:p w:rsidR="00703D16" w:rsidRDefault="00DD3769">
      <w:pPr>
        <w:pStyle w:val="a4"/>
        <w:ind w:firstLine="708"/>
      </w:pPr>
      <w:r>
        <w:t> </w:t>
      </w:r>
    </w:p>
    <w:p w:rsidR="00703D16" w:rsidRDefault="00DD3769">
      <w:pPr>
        <w:pStyle w:val="a4"/>
        <w:ind w:firstLine="708"/>
        <w:rPr>
          <w:b/>
          <w:bCs/>
          <w:i/>
          <w:iCs/>
          <w:lang w:val="ru-RU"/>
        </w:rPr>
      </w:pPr>
      <w:r>
        <w:rPr>
          <w:b/>
          <w:bCs/>
          <w:i/>
          <w:iCs/>
        </w:rPr>
        <w:br w:type="page"/>
        <w:t>РЕКОМЕНДОВАНА ЛІТЕРАТУРА.</w:t>
      </w:r>
    </w:p>
    <w:p w:rsidR="00703D16" w:rsidRDefault="00DD3769">
      <w:pPr>
        <w:pStyle w:val="a4"/>
        <w:ind w:hanging="360"/>
        <w:rPr>
          <w:lang w:val="ru-RU"/>
        </w:rPr>
      </w:pPr>
      <w:r>
        <w:rPr>
          <w:lang w:val="ru-RU"/>
        </w:rPr>
        <w:t xml:space="preserve">     </w:t>
      </w:r>
    </w:p>
    <w:p w:rsidR="00703D16" w:rsidRDefault="00DD3769">
      <w:pPr>
        <w:pStyle w:val="a4"/>
        <w:ind w:hanging="360"/>
        <w:rPr>
          <w:lang w:val="ru-RU"/>
        </w:rPr>
      </w:pPr>
      <w:r>
        <w:rPr>
          <w:lang w:val="ru-RU"/>
        </w:rPr>
        <w:t xml:space="preserve">      1.  Абдулин З. Б. Теория и практика музыкального обучения в общеобразовательной школе. – М., 1983.</w:t>
      </w:r>
    </w:p>
    <w:p w:rsidR="00703D16" w:rsidRDefault="00DD3769">
      <w:pPr>
        <w:jc w:val="both"/>
        <w:rPr>
          <w:sz w:val="28"/>
          <w:lang w:val="uk-UA"/>
        </w:rPr>
      </w:pPr>
      <w:r>
        <w:rPr>
          <w:sz w:val="28"/>
          <w:lang w:val="uk-UA"/>
        </w:rPr>
        <w:t>2.   Апраксина О. А.  Методика муз</w:t>
      </w:r>
      <w:r>
        <w:rPr>
          <w:sz w:val="28"/>
        </w:rPr>
        <w:t>ы</w:t>
      </w:r>
      <w:r>
        <w:rPr>
          <w:sz w:val="28"/>
          <w:lang w:val="uk-UA"/>
        </w:rPr>
        <w:t>калного воспитания. – М., 1983.</w:t>
      </w:r>
    </w:p>
    <w:p w:rsidR="00703D16" w:rsidRDefault="00DD3769">
      <w:pPr>
        <w:pStyle w:val="a3"/>
        <w:rPr>
          <w:lang w:val="ru-RU"/>
        </w:rPr>
      </w:pPr>
      <w:r>
        <w:rPr>
          <w:lang w:val="ru-RU"/>
        </w:rPr>
        <w:t>3.  Верещаг</w:t>
      </w:r>
      <w:r>
        <w:t>і</w:t>
      </w:r>
      <w:r>
        <w:rPr>
          <w:lang w:val="ru-RU"/>
        </w:rPr>
        <w:t>на А., Жофчак З. Методика викладання музики на релятивній основі в І класі.– К., 1977.</w:t>
      </w:r>
    </w:p>
    <w:p w:rsidR="00703D16" w:rsidRDefault="00DD3769">
      <w:pPr>
        <w:jc w:val="both"/>
        <w:rPr>
          <w:sz w:val="28"/>
          <w:lang w:val="uk-UA"/>
        </w:rPr>
      </w:pPr>
      <w:r>
        <w:rPr>
          <w:sz w:val="28"/>
          <w:lang w:val="uk-UA"/>
        </w:rPr>
        <w:t>4.  Грицюк Н., Зінькевич О., Майбурова К., Шурона Н. Слухання музики в 1 – 3-х класах. – К., 1982.</w:t>
      </w:r>
    </w:p>
    <w:p w:rsidR="00703D16" w:rsidRDefault="00DD3769">
      <w:pPr>
        <w:jc w:val="both"/>
        <w:rPr>
          <w:sz w:val="28"/>
          <w:lang w:val="uk-UA"/>
        </w:rPr>
      </w:pPr>
      <w:r>
        <w:rPr>
          <w:sz w:val="28"/>
          <w:lang w:val="uk-UA"/>
        </w:rPr>
        <w:t>5. Дмитриева Л. Г., Черноиваненко Н. М. Методика музыкального вопитания в        школе. – М, 1989.</w:t>
      </w:r>
    </w:p>
    <w:p w:rsidR="00703D16" w:rsidRDefault="00DD3769">
      <w:pPr>
        <w:jc w:val="both"/>
        <w:rPr>
          <w:sz w:val="28"/>
          <w:lang w:val="uk-UA"/>
        </w:rPr>
      </w:pPr>
      <w:r>
        <w:rPr>
          <w:sz w:val="28"/>
          <w:lang w:val="uk-UA"/>
        </w:rPr>
        <w:t>6.  Леонтович М. Практичний курс навчання співу в середніх школах України. – К.,1989.</w:t>
      </w:r>
    </w:p>
    <w:p w:rsidR="00703D16" w:rsidRDefault="00DD3769">
      <w:pPr>
        <w:jc w:val="both"/>
        <w:rPr>
          <w:sz w:val="28"/>
          <w:lang w:val="uk-UA"/>
        </w:rPr>
      </w:pPr>
      <w:r>
        <w:rPr>
          <w:sz w:val="28"/>
          <w:lang w:val="uk-UA"/>
        </w:rPr>
        <w:t>7.  Лужний В. Методика викладання музики в першому класі. – К., 1984.</w:t>
      </w:r>
    </w:p>
    <w:p w:rsidR="00703D16" w:rsidRDefault="00DD3769">
      <w:pPr>
        <w:pStyle w:val="a3"/>
        <w:rPr>
          <w:lang w:val="ru-RU"/>
        </w:rPr>
      </w:pPr>
      <w:r>
        <w:rPr>
          <w:lang w:val="ru-RU"/>
        </w:rPr>
        <w:t xml:space="preserve">      8.  Кодай З. Избранные статьи. – М.,1983.</w:t>
      </w:r>
    </w:p>
    <w:p w:rsidR="00703D16" w:rsidRDefault="00DD3769">
      <w:pPr>
        <w:numPr>
          <w:ilvl w:val="0"/>
          <w:numId w:val="4"/>
        </w:numPr>
        <w:ind w:left="0"/>
        <w:jc w:val="both"/>
        <w:rPr>
          <w:sz w:val="28"/>
          <w:lang w:val="uk-UA"/>
        </w:rPr>
      </w:pPr>
      <w:r>
        <w:rPr>
          <w:sz w:val="28"/>
          <w:lang w:val="uk-UA"/>
        </w:rPr>
        <w:t>Огороднов Д. Музыкально-певческое воспитание детей в общеобразовательной школе. – Київ, 1977.</w:t>
      </w:r>
      <w:r>
        <w:rPr>
          <w:sz w:val="28"/>
        </w:rPr>
        <w:t xml:space="preserve"> </w:t>
      </w:r>
    </w:p>
    <w:p w:rsidR="00703D16" w:rsidRDefault="00DD3769">
      <w:pPr>
        <w:numPr>
          <w:ilvl w:val="0"/>
          <w:numId w:val="4"/>
        </w:numPr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10.</w:t>
      </w:r>
      <w:r>
        <w:rPr>
          <w:sz w:val="28"/>
          <w:szCs w:val="14"/>
          <w:lang w:val="uk-UA"/>
        </w:rPr>
        <w:t xml:space="preserve">  </w:t>
      </w:r>
      <w:r>
        <w:rPr>
          <w:sz w:val="28"/>
          <w:lang w:val="uk-UA"/>
        </w:rPr>
        <w:t>Орлова Т., Бенина Р. Учите детей петь. – Москва, 1988.</w:t>
      </w:r>
    </w:p>
    <w:p w:rsidR="00703D16" w:rsidRDefault="00DD3769">
      <w:pPr>
        <w:jc w:val="both"/>
        <w:rPr>
          <w:sz w:val="28"/>
          <w:lang w:val="uk-UA"/>
        </w:rPr>
      </w:pPr>
      <w:r>
        <w:rPr>
          <w:sz w:val="28"/>
          <w:lang w:val="uk-UA"/>
        </w:rPr>
        <w:t>11. Ростовський  О. Я.  Методика викладання музики в початковій школі. – Тернопіль. – Навчальна книга “Богдан”. –2000.</w:t>
      </w:r>
    </w:p>
    <w:p w:rsidR="00703D16" w:rsidRDefault="00DD376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12. </w:t>
      </w:r>
      <w:r>
        <w:rPr>
          <w:sz w:val="28"/>
        </w:rPr>
        <w:t xml:space="preserve">Халабузарь П., Попов В., Добровольская Н. </w:t>
      </w:r>
      <w:r>
        <w:rPr>
          <w:sz w:val="28"/>
          <w:lang w:val="uk-UA"/>
        </w:rPr>
        <w:t>Методика муз</w:t>
      </w:r>
      <w:r>
        <w:rPr>
          <w:sz w:val="28"/>
        </w:rPr>
        <w:t>ы</w:t>
      </w:r>
      <w:r>
        <w:rPr>
          <w:sz w:val="28"/>
          <w:lang w:val="uk-UA"/>
        </w:rPr>
        <w:t>калного воспитания. –М., 1990.</w:t>
      </w:r>
    </w:p>
    <w:p w:rsidR="00703D16" w:rsidRDefault="00703D16">
      <w:pPr>
        <w:rPr>
          <w:noProof/>
          <w:sz w:val="28"/>
          <w:lang w:val="uk-UA"/>
        </w:rPr>
      </w:pPr>
      <w:bookmarkStart w:id="0" w:name="_GoBack"/>
      <w:bookmarkEnd w:id="0"/>
    </w:p>
    <w:sectPr w:rsidR="00703D16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D16" w:rsidRDefault="00DD3769">
      <w:r>
        <w:separator/>
      </w:r>
    </w:p>
  </w:endnote>
  <w:endnote w:type="continuationSeparator" w:id="0">
    <w:p w:rsidR="00703D16" w:rsidRDefault="00DD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D16" w:rsidRDefault="00DD376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03D16" w:rsidRDefault="00703D1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D16" w:rsidRDefault="00DD376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703D16" w:rsidRDefault="00703D1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D16" w:rsidRDefault="00DD3769">
      <w:r>
        <w:separator/>
      </w:r>
    </w:p>
  </w:footnote>
  <w:footnote w:type="continuationSeparator" w:id="0">
    <w:p w:rsidR="00703D16" w:rsidRDefault="00DD3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760B0"/>
    <w:multiLevelType w:val="hybridMultilevel"/>
    <w:tmpl w:val="33469536"/>
    <w:lvl w:ilvl="0" w:tplc="0419000F">
      <w:start w:val="1"/>
      <w:numFmt w:val="decimal"/>
      <w:lvlText w:val="%1."/>
      <w:lvlJc w:val="left"/>
      <w:pPr>
        <w:tabs>
          <w:tab w:val="num" w:pos="-300"/>
        </w:tabs>
        <w:ind w:left="-3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020"/>
        </w:tabs>
        <w:ind w:left="4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740"/>
        </w:tabs>
        <w:ind w:left="4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</w:lvl>
  </w:abstractNum>
  <w:abstractNum w:abstractNumId="1">
    <w:nsid w:val="03DB1AA1"/>
    <w:multiLevelType w:val="singleLevel"/>
    <w:tmpl w:val="BCA215B0"/>
    <w:lvl w:ilvl="0">
      <w:start w:val="1"/>
      <w:numFmt w:val="bullet"/>
      <w:lvlText w:val="–"/>
      <w:lvlJc w:val="left"/>
      <w:pPr>
        <w:tabs>
          <w:tab w:val="num" w:pos="1950"/>
        </w:tabs>
        <w:ind w:left="1950" w:hanging="360"/>
      </w:pPr>
    </w:lvl>
  </w:abstractNum>
  <w:abstractNum w:abstractNumId="2">
    <w:nsid w:val="07B96BD8"/>
    <w:multiLevelType w:val="hybridMultilevel"/>
    <w:tmpl w:val="90A0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EA5568"/>
    <w:multiLevelType w:val="singleLevel"/>
    <w:tmpl w:val="139CBE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C4904DF"/>
    <w:multiLevelType w:val="hybridMultilevel"/>
    <w:tmpl w:val="2624ACC4"/>
    <w:lvl w:ilvl="0" w:tplc="978C54D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956B1C"/>
    <w:multiLevelType w:val="singleLevel"/>
    <w:tmpl w:val="BCA215B0"/>
    <w:lvl w:ilvl="0">
      <w:start w:val="1"/>
      <w:numFmt w:val="bullet"/>
      <w:lvlText w:val="–"/>
      <w:lvlJc w:val="left"/>
      <w:pPr>
        <w:tabs>
          <w:tab w:val="num" w:pos="1950"/>
        </w:tabs>
        <w:ind w:left="1950" w:hanging="360"/>
      </w:pPr>
    </w:lvl>
  </w:abstractNum>
  <w:abstractNum w:abstractNumId="6">
    <w:nsid w:val="63771742"/>
    <w:multiLevelType w:val="hybridMultilevel"/>
    <w:tmpl w:val="20A6FA50"/>
    <w:lvl w:ilvl="0" w:tplc="CF244FDC">
      <w:start w:val="1"/>
      <w:numFmt w:val="decimal"/>
      <w:lvlText w:val="%1."/>
      <w:lvlJc w:val="left"/>
      <w:pPr>
        <w:tabs>
          <w:tab w:val="num" w:pos="1380"/>
        </w:tabs>
        <w:ind w:left="1380" w:hanging="2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"/>
        </w:tabs>
        <w:ind w:left="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80"/>
        </w:tabs>
        <w:ind w:left="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500"/>
        </w:tabs>
        <w:ind w:left="1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220"/>
        </w:tabs>
        <w:ind w:left="2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60"/>
        </w:tabs>
        <w:ind w:left="3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80"/>
        </w:tabs>
        <w:ind w:left="4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180"/>
      </w:pPr>
    </w:lvl>
  </w:abstractNum>
  <w:abstractNum w:abstractNumId="7">
    <w:nsid w:val="6F322354"/>
    <w:multiLevelType w:val="hybridMultilevel"/>
    <w:tmpl w:val="1990F90E"/>
    <w:lvl w:ilvl="0" w:tplc="A1B6415E">
      <w:start w:val="1"/>
      <w:numFmt w:val="decimal"/>
      <w:lvlText w:val="%1."/>
      <w:lvlJc w:val="left"/>
      <w:pPr>
        <w:tabs>
          <w:tab w:val="num" w:pos="1725"/>
        </w:tabs>
        <w:ind w:left="1725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3769"/>
    <w:rsid w:val="00533D67"/>
    <w:rsid w:val="00703D16"/>
    <w:rsid w:val="00DD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2370C-F444-47E6-9129-A51D5429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ind w:left="360"/>
      <w:outlineLvl w:val="2"/>
    </w:pPr>
    <w:rPr>
      <w:b/>
      <w:bCs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284"/>
      <w:jc w:val="both"/>
    </w:pPr>
    <w:rPr>
      <w:sz w:val="28"/>
      <w:szCs w:val="20"/>
      <w:lang w:val="uk-UA"/>
    </w:rPr>
  </w:style>
  <w:style w:type="paragraph" w:styleId="a4">
    <w:name w:val="Body Text"/>
    <w:basedOn w:val="a"/>
    <w:semiHidden/>
    <w:pPr>
      <w:jc w:val="both"/>
    </w:pPr>
    <w:rPr>
      <w:sz w:val="28"/>
      <w:lang w:val="uk-UA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2496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Урок музики та позакласна музично-виховна робота в сільській школі залежить від багатьох умов і принципів, які визначають успі</vt:lpstr>
    </vt:vector>
  </TitlesOfParts>
  <Manager>Гуманітарні науки</Manager>
  <Company>Гуманітарні науки</Company>
  <LinksUpToDate>false</LinksUpToDate>
  <CharactersWithSpaces>16691</CharactersWithSpaces>
  <SharedDoc>false</SharedDoc>
  <HyperlinkBase>Гуманітарні науки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музики та позакласна музично-виховна робота в сільській школі залежить від багатьох умов і принципів, які визначають успі</dc:title>
  <dc:subject>Гуманітарні науки</dc:subject>
  <dc:creator>Гуманітарні науки</dc:creator>
  <cp:keywords>Гуманітарні науки</cp:keywords>
  <dc:description>Гуманітарні науки</dc:description>
  <cp:lastModifiedBy>admin</cp:lastModifiedBy>
  <cp:revision>2</cp:revision>
  <cp:lastPrinted>2004-11-27T09:01:00Z</cp:lastPrinted>
  <dcterms:created xsi:type="dcterms:W3CDTF">2014-04-06T11:59:00Z</dcterms:created>
  <dcterms:modified xsi:type="dcterms:W3CDTF">2014-04-06T11:59:00Z</dcterms:modified>
  <cp:category>Гуманітарні науки</cp:category>
</cp:coreProperties>
</file>