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4760"/>
      </w:tblGrid>
      <w:tr w:rsidR="004E7DD7">
        <w:trPr>
          <w:cantSplit/>
        </w:trPr>
        <w:tc>
          <w:tcPr>
            <w:tcW w:w="9828" w:type="dxa"/>
            <w:gridSpan w:val="2"/>
            <w:tcBorders>
              <w:top w:val="single" w:sz="4" w:space="0" w:color="auto"/>
              <w:left w:val="single" w:sz="4" w:space="0" w:color="auto"/>
              <w:bottom w:val="nil"/>
              <w:right w:val="single" w:sz="4" w:space="0" w:color="auto"/>
            </w:tcBorders>
            <w:shd w:val="clear" w:color="auto" w:fill="C0C0C0"/>
          </w:tcPr>
          <w:p w:rsidR="004E7DD7" w:rsidRDefault="004E7DD7" w:rsidP="00C5018C">
            <w:pPr>
              <w:jc w:val="center"/>
              <w:rPr>
                <w:color w:val="FFFFFF"/>
                <w:sz w:val="28"/>
              </w:rPr>
            </w:pPr>
            <w:r>
              <w:rPr>
                <w:color w:val="FFFFFF"/>
                <w:sz w:val="28"/>
              </w:rPr>
              <w:t>МИНИСТЕРСТВО ОБРАЗОВАНИЯ РОССИЙСКОЙ ФЕДЕРАЦИИ</w:t>
            </w:r>
          </w:p>
        </w:tc>
      </w:tr>
      <w:tr w:rsidR="004E7DD7">
        <w:trPr>
          <w:cantSplit/>
          <w:trHeight w:val="1418"/>
        </w:trPr>
        <w:tc>
          <w:tcPr>
            <w:tcW w:w="9828" w:type="dxa"/>
            <w:gridSpan w:val="2"/>
            <w:tcBorders>
              <w:top w:val="nil"/>
              <w:left w:val="single" w:sz="4" w:space="0" w:color="auto"/>
              <w:bottom w:val="nil"/>
              <w:right w:val="single" w:sz="4" w:space="0" w:color="auto"/>
            </w:tcBorders>
          </w:tcPr>
          <w:p w:rsidR="004E7DD7" w:rsidRDefault="004E7DD7" w:rsidP="00C5018C">
            <w:pPr>
              <w:rPr>
                <w:b/>
                <w:sz w:val="32"/>
              </w:rPr>
            </w:pPr>
          </w:p>
          <w:p w:rsidR="004E7DD7" w:rsidRDefault="004E7DD7" w:rsidP="00C5018C">
            <w:pPr>
              <w:jc w:val="center"/>
              <w:rPr>
                <w:b/>
                <w:sz w:val="32"/>
              </w:rPr>
            </w:pPr>
            <w:r>
              <w:rPr>
                <w:b/>
                <w:sz w:val="32"/>
              </w:rPr>
              <w:t>СЕВЕРО-ЗАПАДНЫЙ ГОСУДАРСТВЕННЫЙ ЗАОЧНЫЙ</w:t>
            </w:r>
          </w:p>
          <w:p w:rsidR="004E7DD7" w:rsidRDefault="004E7DD7" w:rsidP="00C5018C">
            <w:pPr>
              <w:pStyle w:val="4"/>
              <w:rPr>
                <w:b w:val="0"/>
              </w:rPr>
            </w:pPr>
            <w:r>
              <w:t>ТЕХНИЧЕСКИЙ УНИВЕРСИТЕТ</w:t>
            </w:r>
          </w:p>
          <w:p w:rsidR="004E7DD7" w:rsidRDefault="004E7DD7" w:rsidP="00C5018C">
            <w:pPr>
              <w:rPr>
                <w:b/>
                <w:sz w:val="32"/>
              </w:rPr>
            </w:pPr>
          </w:p>
        </w:tc>
      </w:tr>
      <w:tr w:rsidR="004E7DD7">
        <w:trPr>
          <w:cantSplit/>
        </w:trPr>
        <w:tc>
          <w:tcPr>
            <w:tcW w:w="9828" w:type="dxa"/>
            <w:gridSpan w:val="2"/>
            <w:tcBorders>
              <w:top w:val="nil"/>
              <w:left w:val="single" w:sz="4" w:space="0" w:color="auto"/>
              <w:bottom w:val="nil"/>
              <w:right w:val="single" w:sz="4" w:space="0" w:color="auto"/>
            </w:tcBorders>
            <w:shd w:val="clear" w:color="auto" w:fill="C0C0C0"/>
          </w:tcPr>
          <w:p w:rsidR="004E7DD7" w:rsidRDefault="004E7DD7" w:rsidP="00C5018C">
            <w:pPr>
              <w:jc w:val="center"/>
              <w:rPr>
                <w:b/>
                <w:sz w:val="16"/>
              </w:rPr>
            </w:pPr>
          </w:p>
        </w:tc>
      </w:tr>
      <w:tr w:rsidR="004E7DD7">
        <w:trPr>
          <w:cantSplit/>
        </w:trPr>
        <w:tc>
          <w:tcPr>
            <w:tcW w:w="9828" w:type="dxa"/>
            <w:gridSpan w:val="2"/>
            <w:tcBorders>
              <w:top w:val="nil"/>
              <w:left w:val="single" w:sz="4" w:space="0" w:color="auto"/>
              <w:bottom w:val="nil"/>
              <w:right w:val="single" w:sz="4" w:space="0" w:color="auto"/>
            </w:tcBorders>
          </w:tcPr>
          <w:p w:rsidR="004E7DD7" w:rsidRPr="004E7DD7" w:rsidRDefault="004E7DD7" w:rsidP="004E7DD7">
            <w:pPr>
              <w:jc w:val="center"/>
              <w:rPr>
                <w:b/>
                <w:bCs/>
              </w:rPr>
            </w:pPr>
            <w:r>
              <w:rPr>
                <w:b/>
                <w:bCs/>
              </w:rPr>
              <w:t>Факультет системного анализа и прогнозирования</w:t>
            </w:r>
          </w:p>
        </w:tc>
      </w:tr>
      <w:tr w:rsidR="004E7DD7">
        <w:trPr>
          <w:cantSplit/>
        </w:trPr>
        <w:tc>
          <w:tcPr>
            <w:tcW w:w="9828" w:type="dxa"/>
            <w:gridSpan w:val="2"/>
            <w:tcBorders>
              <w:top w:val="nil"/>
              <w:left w:val="single" w:sz="4" w:space="0" w:color="auto"/>
              <w:bottom w:val="nil"/>
              <w:right w:val="single" w:sz="4" w:space="0" w:color="auto"/>
            </w:tcBorders>
          </w:tcPr>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pStyle w:val="4"/>
            </w:pPr>
            <w:r>
              <w:t xml:space="preserve">РЕФЕРАТ </w:t>
            </w:r>
          </w:p>
          <w:p w:rsidR="008E0917" w:rsidRDefault="008E0917" w:rsidP="008E0917"/>
          <w:p w:rsidR="008E0917" w:rsidRPr="008E0917" w:rsidRDefault="008E0917" w:rsidP="008E0917"/>
          <w:p w:rsidR="008E0917" w:rsidRPr="008E0917" w:rsidRDefault="008E0917" w:rsidP="008E0917">
            <w:pPr>
              <w:jc w:val="center"/>
              <w:rPr>
                <w:b/>
                <w:i/>
              </w:rPr>
            </w:pPr>
            <w:r w:rsidRPr="008E0917">
              <w:rPr>
                <w:b/>
                <w:i/>
              </w:rPr>
              <w:t>по дисциплине «Математические методы системного анализа и теории принятия решений»</w:t>
            </w:r>
          </w:p>
          <w:p w:rsidR="004E7DD7" w:rsidRPr="008E0917" w:rsidRDefault="004E7DD7" w:rsidP="008E0917">
            <w:pPr>
              <w:jc w:val="center"/>
              <w:rPr>
                <w:b/>
                <w:i/>
                <w:sz w:val="32"/>
              </w:rPr>
            </w:pPr>
          </w:p>
          <w:p w:rsidR="004E7DD7" w:rsidRDefault="004E7DD7" w:rsidP="00C5018C">
            <w:pPr>
              <w:rPr>
                <w:b/>
                <w:sz w:val="28"/>
              </w:rPr>
            </w:pPr>
          </w:p>
          <w:p w:rsidR="004E7DD7" w:rsidRDefault="008E0917" w:rsidP="00C5018C">
            <w:pPr>
              <w:jc w:val="center"/>
              <w:rPr>
                <w:b/>
                <w:i/>
                <w:sz w:val="32"/>
              </w:rPr>
            </w:pPr>
            <w:r>
              <w:rPr>
                <w:b/>
                <w:sz w:val="32"/>
              </w:rPr>
              <w:t>Тема №11 :</w:t>
            </w:r>
            <w:r w:rsidR="004E7DD7">
              <w:rPr>
                <w:b/>
                <w:sz w:val="32"/>
              </w:rPr>
              <w:t>«</w:t>
            </w:r>
            <w:r>
              <w:t>Управление запасами при поставке с постоянной интенсивностью</w:t>
            </w:r>
            <w:r w:rsidR="004E7DD7">
              <w:rPr>
                <w:b/>
                <w:sz w:val="32"/>
              </w:rPr>
              <w:t>»</w:t>
            </w: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p>
          <w:p w:rsidR="004E7DD7" w:rsidRDefault="004E7DD7" w:rsidP="004E7DD7">
            <w:pPr>
              <w:ind w:firstLine="709"/>
              <w:jc w:val="both"/>
            </w:pPr>
            <w:r>
              <w:t>Направление</w:t>
            </w:r>
            <w:r>
              <w:rPr>
                <w:lang w:val="en-US"/>
              </w:rPr>
              <w:t>:</w:t>
            </w:r>
            <w:r>
              <w:t xml:space="preserve"> 553000</w:t>
            </w:r>
            <w:r>
              <w:rPr>
                <w:lang w:val="en-US"/>
              </w:rPr>
              <w:t xml:space="preserve"> </w:t>
            </w:r>
          </w:p>
          <w:p w:rsidR="004E7DD7" w:rsidRPr="004E7DD7" w:rsidRDefault="004E7DD7" w:rsidP="004E7DD7">
            <w:pPr>
              <w:ind w:firstLine="709"/>
              <w:jc w:val="both"/>
            </w:pPr>
            <w:r>
              <w:t>Форма обучения: очно-заочная</w:t>
            </w:r>
          </w:p>
        </w:tc>
      </w:tr>
      <w:tr w:rsidR="004E7DD7">
        <w:tc>
          <w:tcPr>
            <w:tcW w:w="5068" w:type="dxa"/>
            <w:tcBorders>
              <w:top w:val="nil"/>
              <w:left w:val="single" w:sz="4" w:space="0" w:color="auto"/>
              <w:bottom w:val="nil"/>
              <w:right w:val="nil"/>
            </w:tcBorders>
          </w:tcPr>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b/>
                <w:sz w:val="28"/>
              </w:rPr>
            </w:pPr>
            <w:r>
              <w:rPr>
                <w:b/>
                <w:sz w:val="28"/>
              </w:rPr>
              <w:t>Преподаватель</w:t>
            </w:r>
          </w:p>
          <w:p w:rsidR="004E7DD7" w:rsidRPr="00035BA9" w:rsidRDefault="00035BA9" w:rsidP="00C5018C">
            <w:pPr>
              <w:rPr>
                <w:b/>
                <w:sz w:val="28"/>
              </w:rPr>
            </w:pPr>
            <w:r>
              <w:rPr>
                <w:b/>
                <w:sz w:val="28"/>
              </w:rPr>
              <w:t>Первухин</w:t>
            </w:r>
            <w:r w:rsidR="00F559D8">
              <w:rPr>
                <w:b/>
                <w:sz w:val="28"/>
              </w:rPr>
              <w:t xml:space="preserve"> Дмитрий Анатольевич</w:t>
            </w:r>
          </w:p>
          <w:p w:rsidR="004E7DD7" w:rsidRDefault="004E7DD7" w:rsidP="00C5018C">
            <w:pPr>
              <w:rPr>
                <w:sz w:val="18"/>
              </w:rPr>
            </w:pPr>
          </w:p>
          <w:p w:rsidR="004E7DD7" w:rsidRDefault="004E7DD7" w:rsidP="00C5018C">
            <w:pPr>
              <w:rPr>
                <w:sz w:val="18"/>
              </w:rPr>
            </w:pPr>
          </w:p>
          <w:p w:rsidR="004E7DD7" w:rsidRDefault="004E7DD7" w:rsidP="00C5018C">
            <w:pPr>
              <w:rPr>
                <w:sz w:val="18"/>
              </w:rPr>
            </w:pPr>
          </w:p>
          <w:p w:rsidR="004E7DD7" w:rsidRDefault="004E7DD7" w:rsidP="00C5018C">
            <w:pPr>
              <w:rPr>
                <w:sz w:val="18"/>
              </w:rPr>
            </w:pPr>
          </w:p>
        </w:tc>
        <w:tc>
          <w:tcPr>
            <w:tcW w:w="4760" w:type="dxa"/>
            <w:tcBorders>
              <w:top w:val="nil"/>
              <w:left w:val="nil"/>
              <w:bottom w:val="nil"/>
              <w:right w:val="single" w:sz="4" w:space="0" w:color="auto"/>
            </w:tcBorders>
          </w:tcPr>
          <w:p w:rsidR="004E7DD7" w:rsidRDefault="004E7DD7" w:rsidP="00C5018C">
            <w:pPr>
              <w:rPr>
                <w:sz w:val="28"/>
              </w:rPr>
            </w:pPr>
          </w:p>
          <w:p w:rsidR="004E7DD7" w:rsidRDefault="004E7DD7" w:rsidP="00C5018C">
            <w:pPr>
              <w:rPr>
                <w:sz w:val="28"/>
              </w:rPr>
            </w:pPr>
          </w:p>
          <w:p w:rsidR="00615F68" w:rsidRDefault="00615F68" w:rsidP="00C5018C">
            <w:pPr>
              <w:rPr>
                <w:sz w:val="28"/>
              </w:rPr>
            </w:pPr>
          </w:p>
          <w:p w:rsidR="004E7DD7" w:rsidRDefault="004E7DD7" w:rsidP="00C5018C">
            <w:pPr>
              <w:rPr>
                <w:sz w:val="28"/>
              </w:rPr>
            </w:pPr>
          </w:p>
          <w:p w:rsidR="004E7DD7" w:rsidRDefault="004E7DD7" w:rsidP="00C5018C">
            <w:pPr>
              <w:rPr>
                <w:sz w:val="28"/>
              </w:rPr>
            </w:pPr>
          </w:p>
          <w:p w:rsidR="004E7DD7" w:rsidRDefault="004E7DD7" w:rsidP="00C5018C">
            <w:pPr>
              <w:rPr>
                <w:sz w:val="28"/>
              </w:rPr>
            </w:pPr>
          </w:p>
          <w:p w:rsidR="004E7DD7" w:rsidRDefault="004E7DD7" w:rsidP="00C5018C">
            <w:pPr>
              <w:rPr>
                <w:sz w:val="28"/>
              </w:rPr>
            </w:pPr>
          </w:p>
          <w:p w:rsidR="004E7DD7" w:rsidRDefault="004E7DD7" w:rsidP="00C5018C">
            <w:pPr>
              <w:rPr>
                <w:sz w:val="28"/>
              </w:rPr>
            </w:pPr>
          </w:p>
          <w:p w:rsidR="004E7DD7" w:rsidRDefault="004E7DD7" w:rsidP="00C5018C">
            <w:pPr>
              <w:rPr>
                <w:sz w:val="28"/>
                <w:lang w:val="en-US"/>
              </w:rPr>
            </w:pPr>
          </w:p>
          <w:p w:rsidR="004C0C26" w:rsidRDefault="004C0C26" w:rsidP="00C5018C">
            <w:pPr>
              <w:rPr>
                <w:sz w:val="28"/>
                <w:lang w:val="en-US"/>
              </w:rPr>
            </w:pPr>
          </w:p>
          <w:p w:rsidR="004C0C26" w:rsidRDefault="004C0C26" w:rsidP="00C5018C">
            <w:pPr>
              <w:rPr>
                <w:sz w:val="28"/>
                <w:lang w:val="en-US"/>
              </w:rPr>
            </w:pPr>
          </w:p>
          <w:p w:rsidR="004C0C26" w:rsidRPr="004C0C26" w:rsidRDefault="004C0C26" w:rsidP="00C5018C">
            <w:pPr>
              <w:rPr>
                <w:sz w:val="28"/>
                <w:lang w:val="en-US"/>
              </w:rPr>
            </w:pPr>
          </w:p>
        </w:tc>
      </w:tr>
      <w:tr w:rsidR="004E7DD7">
        <w:trPr>
          <w:cantSplit/>
        </w:trPr>
        <w:tc>
          <w:tcPr>
            <w:tcW w:w="9828" w:type="dxa"/>
            <w:gridSpan w:val="2"/>
            <w:tcBorders>
              <w:top w:val="nil"/>
              <w:left w:val="single" w:sz="4" w:space="0" w:color="auto"/>
              <w:bottom w:val="single" w:sz="4" w:space="0" w:color="auto"/>
              <w:right w:val="single" w:sz="4" w:space="0" w:color="auto"/>
            </w:tcBorders>
          </w:tcPr>
          <w:p w:rsidR="004E7DD7" w:rsidRDefault="004E7DD7" w:rsidP="00C5018C">
            <w:pPr>
              <w:jc w:val="center"/>
              <w:rPr>
                <w:b/>
                <w:sz w:val="28"/>
              </w:rPr>
            </w:pPr>
          </w:p>
          <w:p w:rsidR="004E7DD7" w:rsidRDefault="004E7DD7" w:rsidP="00C5018C">
            <w:pPr>
              <w:jc w:val="center"/>
              <w:rPr>
                <w:b/>
                <w:sz w:val="28"/>
              </w:rPr>
            </w:pPr>
          </w:p>
          <w:p w:rsidR="004E7DD7" w:rsidRDefault="004E7DD7" w:rsidP="00C5018C">
            <w:pPr>
              <w:jc w:val="center"/>
              <w:rPr>
                <w:b/>
                <w:sz w:val="28"/>
              </w:rPr>
            </w:pPr>
            <w:r>
              <w:rPr>
                <w:b/>
                <w:sz w:val="28"/>
              </w:rPr>
              <w:t>г.Санкт-Петербург 2005 год</w:t>
            </w: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1"/>
        <w:gridCol w:w="7783"/>
        <w:gridCol w:w="703"/>
      </w:tblGrid>
      <w:tr w:rsidR="00470CAC" w:rsidRPr="00A7288E">
        <w:tc>
          <w:tcPr>
            <w:tcW w:w="801" w:type="dxa"/>
          </w:tcPr>
          <w:p w:rsidR="00470CAC" w:rsidRPr="00A7288E" w:rsidRDefault="00470CAC" w:rsidP="005A58B8">
            <w:pPr>
              <w:spacing w:line="360" w:lineRule="auto"/>
              <w:jc w:val="both"/>
            </w:pPr>
          </w:p>
        </w:tc>
        <w:tc>
          <w:tcPr>
            <w:tcW w:w="7783" w:type="dxa"/>
          </w:tcPr>
          <w:p w:rsidR="00470CAC" w:rsidRPr="00A7288E" w:rsidRDefault="00615F68" w:rsidP="00615F68">
            <w:pPr>
              <w:spacing w:line="360" w:lineRule="auto"/>
            </w:pPr>
            <w:r w:rsidRPr="00A7288E">
              <w:t>Содержание</w:t>
            </w:r>
          </w:p>
        </w:tc>
        <w:tc>
          <w:tcPr>
            <w:tcW w:w="703" w:type="dxa"/>
          </w:tcPr>
          <w:p w:rsidR="00470CAC" w:rsidRPr="00A7288E" w:rsidRDefault="00470CAC" w:rsidP="005A58B8">
            <w:pPr>
              <w:spacing w:line="360" w:lineRule="auto"/>
              <w:jc w:val="both"/>
            </w:pPr>
          </w:p>
        </w:tc>
      </w:tr>
      <w:tr w:rsidR="00615F68" w:rsidRPr="00A7288E">
        <w:tc>
          <w:tcPr>
            <w:tcW w:w="801" w:type="dxa"/>
          </w:tcPr>
          <w:p w:rsidR="00615F68" w:rsidRPr="00A7288E" w:rsidRDefault="00615F68" w:rsidP="00C5018C">
            <w:pPr>
              <w:spacing w:line="360" w:lineRule="auto"/>
              <w:jc w:val="both"/>
            </w:pPr>
            <w:r w:rsidRPr="00A7288E">
              <w:t>1.</w:t>
            </w:r>
          </w:p>
        </w:tc>
        <w:tc>
          <w:tcPr>
            <w:tcW w:w="7783" w:type="dxa"/>
          </w:tcPr>
          <w:p w:rsidR="00615F68" w:rsidRPr="00A7288E" w:rsidRDefault="00615F68" w:rsidP="00C5018C">
            <w:pPr>
              <w:spacing w:line="360" w:lineRule="auto"/>
              <w:jc w:val="both"/>
            </w:pPr>
            <w:r w:rsidRPr="00A7288E">
              <w:t>Введение</w:t>
            </w:r>
            <w:r w:rsidR="00A54B65" w:rsidRPr="00A7288E">
              <w:t>……………………………………………………………………….</w:t>
            </w:r>
          </w:p>
        </w:tc>
        <w:tc>
          <w:tcPr>
            <w:tcW w:w="703" w:type="dxa"/>
          </w:tcPr>
          <w:p w:rsidR="00615F68" w:rsidRPr="00A7288E" w:rsidRDefault="0068478F" w:rsidP="005A58B8">
            <w:pPr>
              <w:spacing w:line="360" w:lineRule="auto"/>
              <w:jc w:val="both"/>
            </w:pPr>
            <w:r w:rsidRPr="00A7288E">
              <w:t>3</w:t>
            </w:r>
          </w:p>
        </w:tc>
      </w:tr>
      <w:tr w:rsidR="00615F68" w:rsidRPr="00A7288E">
        <w:tc>
          <w:tcPr>
            <w:tcW w:w="801" w:type="dxa"/>
          </w:tcPr>
          <w:p w:rsidR="00615F68" w:rsidRPr="00A7288E" w:rsidRDefault="00615F68" w:rsidP="00C5018C">
            <w:pPr>
              <w:spacing w:line="360" w:lineRule="auto"/>
              <w:jc w:val="both"/>
            </w:pPr>
            <w:r w:rsidRPr="00A7288E">
              <w:t>2.</w:t>
            </w:r>
          </w:p>
        </w:tc>
        <w:tc>
          <w:tcPr>
            <w:tcW w:w="7783" w:type="dxa"/>
          </w:tcPr>
          <w:p w:rsidR="00615F68" w:rsidRPr="00A7288E" w:rsidRDefault="00615F68" w:rsidP="00C5018C">
            <w:pPr>
              <w:spacing w:line="360" w:lineRule="auto"/>
              <w:jc w:val="both"/>
            </w:pPr>
            <w:r w:rsidRPr="00A7288E">
              <w:t>Система управления запасами ее структура и элементы</w:t>
            </w:r>
            <w:r w:rsidR="00A54B65" w:rsidRPr="00A7288E">
              <w:t>………………</w:t>
            </w:r>
          </w:p>
        </w:tc>
        <w:tc>
          <w:tcPr>
            <w:tcW w:w="703" w:type="dxa"/>
          </w:tcPr>
          <w:p w:rsidR="00615F68" w:rsidRPr="00A7288E" w:rsidRDefault="0068478F" w:rsidP="005A58B8">
            <w:pPr>
              <w:spacing w:line="360" w:lineRule="auto"/>
              <w:jc w:val="both"/>
            </w:pPr>
            <w:r w:rsidRPr="00A7288E">
              <w:t>5</w:t>
            </w:r>
          </w:p>
        </w:tc>
      </w:tr>
      <w:tr w:rsidR="00615F68" w:rsidRPr="00A7288E">
        <w:tc>
          <w:tcPr>
            <w:tcW w:w="801" w:type="dxa"/>
          </w:tcPr>
          <w:p w:rsidR="00615F68" w:rsidRPr="00A7288E" w:rsidRDefault="00615F68" w:rsidP="00C5018C">
            <w:pPr>
              <w:spacing w:line="360" w:lineRule="auto"/>
              <w:jc w:val="both"/>
            </w:pPr>
            <w:r w:rsidRPr="00A7288E">
              <w:t>3.</w:t>
            </w:r>
          </w:p>
        </w:tc>
        <w:tc>
          <w:tcPr>
            <w:tcW w:w="7783" w:type="dxa"/>
          </w:tcPr>
          <w:p w:rsidR="00615F68" w:rsidRPr="00A7288E" w:rsidRDefault="00615F68" w:rsidP="00C5018C">
            <w:pPr>
              <w:spacing w:line="360" w:lineRule="auto"/>
              <w:jc w:val="both"/>
            </w:pPr>
            <w:r w:rsidRPr="00A7288E">
              <w:t>Стратегии управления запасами</w:t>
            </w:r>
            <w:r w:rsidR="00A54B65" w:rsidRPr="00A7288E">
              <w:t>…………………………………………..</w:t>
            </w:r>
          </w:p>
        </w:tc>
        <w:tc>
          <w:tcPr>
            <w:tcW w:w="703" w:type="dxa"/>
          </w:tcPr>
          <w:p w:rsidR="00615F68" w:rsidRPr="00A7288E" w:rsidRDefault="0068478F" w:rsidP="005A58B8">
            <w:pPr>
              <w:spacing w:line="360" w:lineRule="auto"/>
              <w:jc w:val="both"/>
            </w:pPr>
            <w:r w:rsidRPr="00A7288E">
              <w:t>6</w:t>
            </w:r>
          </w:p>
        </w:tc>
      </w:tr>
      <w:tr w:rsidR="00615F68" w:rsidRPr="00A7288E">
        <w:tc>
          <w:tcPr>
            <w:tcW w:w="801" w:type="dxa"/>
          </w:tcPr>
          <w:p w:rsidR="00615F68" w:rsidRPr="00A7288E" w:rsidRDefault="0068478F" w:rsidP="005A58B8">
            <w:pPr>
              <w:spacing w:line="360" w:lineRule="auto"/>
              <w:jc w:val="both"/>
            </w:pPr>
            <w:r w:rsidRPr="00A7288E">
              <w:t>4.</w:t>
            </w:r>
          </w:p>
        </w:tc>
        <w:tc>
          <w:tcPr>
            <w:tcW w:w="7783" w:type="dxa"/>
          </w:tcPr>
          <w:p w:rsidR="00615F68" w:rsidRPr="00A7288E" w:rsidRDefault="0068478F" w:rsidP="005A58B8">
            <w:pPr>
              <w:spacing w:line="360" w:lineRule="auto"/>
              <w:jc w:val="both"/>
            </w:pPr>
            <w:r w:rsidRPr="00A7288E">
              <w:t>Преимущества и недостатки различных систем управления запасами</w:t>
            </w:r>
            <w:r w:rsidR="00A54B65" w:rsidRPr="00A7288E">
              <w:t>……………………………………………………………………….</w:t>
            </w:r>
          </w:p>
        </w:tc>
        <w:tc>
          <w:tcPr>
            <w:tcW w:w="703" w:type="dxa"/>
          </w:tcPr>
          <w:p w:rsidR="00F35159" w:rsidRPr="00A7288E" w:rsidRDefault="00F35159" w:rsidP="005A58B8">
            <w:pPr>
              <w:spacing w:line="360" w:lineRule="auto"/>
              <w:jc w:val="both"/>
            </w:pPr>
          </w:p>
          <w:p w:rsidR="00615F68" w:rsidRPr="00A7288E" w:rsidRDefault="00036955" w:rsidP="005A58B8">
            <w:pPr>
              <w:spacing w:line="360" w:lineRule="auto"/>
              <w:jc w:val="both"/>
            </w:pPr>
            <w:r w:rsidRPr="00A7288E">
              <w:t>8</w:t>
            </w:r>
          </w:p>
        </w:tc>
      </w:tr>
      <w:tr w:rsidR="00615F68" w:rsidRPr="00A7288E">
        <w:tc>
          <w:tcPr>
            <w:tcW w:w="801" w:type="dxa"/>
          </w:tcPr>
          <w:p w:rsidR="00615F68" w:rsidRPr="00A7288E" w:rsidRDefault="0068478F" w:rsidP="005A58B8">
            <w:pPr>
              <w:spacing w:line="360" w:lineRule="auto"/>
              <w:jc w:val="both"/>
            </w:pPr>
            <w:r w:rsidRPr="00A7288E">
              <w:t>5.</w:t>
            </w:r>
          </w:p>
        </w:tc>
        <w:tc>
          <w:tcPr>
            <w:tcW w:w="7783" w:type="dxa"/>
          </w:tcPr>
          <w:p w:rsidR="00615F68" w:rsidRPr="00A7288E" w:rsidRDefault="00213BCE" w:rsidP="005A58B8">
            <w:pPr>
              <w:spacing w:line="360" w:lineRule="auto"/>
              <w:jc w:val="both"/>
            </w:pPr>
            <w:r w:rsidRPr="00A7288E">
              <w:t xml:space="preserve">Математический метод расчета оптимальных параметров стратегии управления запасами при детерминированном стационарном спросе </w:t>
            </w:r>
            <w:r w:rsidR="008E0917">
              <w:t>при</w:t>
            </w:r>
            <w:r w:rsidRPr="00A7288E">
              <w:t xml:space="preserve"> поставках с постоянной интенсивностью…...........................................</w:t>
            </w:r>
          </w:p>
        </w:tc>
        <w:tc>
          <w:tcPr>
            <w:tcW w:w="703" w:type="dxa"/>
          </w:tcPr>
          <w:p w:rsidR="00F35159" w:rsidRPr="00A7288E" w:rsidRDefault="00F35159" w:rsidP="005A58B8">
            <w:pPr>
              <w:spacing w:line="360" w:lineRule="auto"/>
              <w:jc w:val="both"/>
            </w:pPr>
          </w:p>
          <w:p w:rsidR="00F35159" w:rsidRPr="00A7288E" w:rsidRDefault="00F35159" w:rsidP="005A58B8">
            <w:pPr>
              <w:spacing w:line="360" w:lineRule="auto"/>
              <w:jc w:val="both"/>
            </w:pPr>
          </w:p>
          <w:p w:rsidR="00615F68" w:rsidRPr="00A7288E" w:rsidRDefault="00036955" w:rsidP="005A58B8">
            <w:pPr>
              <w:spacing w:line="360" w:lineRule="auto"/>
              <w:jc w:val="both"/>
            </w:pPr>
            <w:r w:rsidRPr="00A7288E">
              <w:t>9</w:t>
            </w:r>
          </w:p>
        </w:tc>
      </w:tr>
      <w:tr w:rsidR="00615F68" w:rsidRPr="00A7288E">
        <w:tc>
          <w:tcPr>
            <w:tcW w:w="801" w:type="dxa"/>
          </w:tcPr>
          <w:p w:rsidR="00615F68" w:rsidRPr="00A7288E" w:rsidRDefault="00BE12FC" w:rsidP="005A58B8">
            <w:pPr>
              <w:spacing w:line="360" w:lineRule="auto"/>
              <w:jc w:val="both"/>
            </w:pPr>
            <w:r w:rsidRPr="00A7288E">
              <w:t>6.</w:t>
            </w:r>
          </w:p>
        </w:tc>
        <w:tc>
          <w:tcPr>
            <w:tcW w:w="7783" w:type="dxa"/>
          </w:tcPr>
          <w:p w:rsidR="00615F68" w:rsidRPr="00A7288E" w:rsidRDefault="00036955" w:rsidP="005A58B8">
            <w:pPr>
              <w:spacing w:line="360" w:lineRule="auto"/>
              <w:jc w:val="both"/>
            </w:pPr>
            <w:r w:rsidRPr="00A7288E">
              <w:t xml:space="preserve">Практическое применение математического метода расчета оптимальных параметров стратегии управления запасами при детерминированном стационарном спросе </w:t>
            </w:r>
            <w:r w:rsidR="008E0917">
              <w:t>при</w:t>
            </w:r>
            <w:r w:rsidRPr="00A7288E">
              <w:t xml:space="preserve"> поставках с постоянной интенсивностью</w:t>
            </w:r>
            <w:r w:rsidR="00F35159" w:rsidRPr="00A7288E">
              <w:t>………………………………………………………………</w:t>
            </w:r>
          </w:p>
        </w:tc>
        <w:tc>
          <w:tcPr>
            <w:tcW w:w="703" w:type="dxa"/>
          </w:tcPr>
          <w:p w:rsidR="00F35159" w:rsidRPr="00A7288E" w:rsidRDefault="00F35159" w:rsidP="005A58B8">
            <w:pPr>
              <w:spacing w:line="360" w:lineRule="auto"/>
              <w:jc w:val="both"/>
            </w:pPr>
          </w:p>
          <w:p w:rsidR="00F35159" w:rsidRPr="00A7288E" w:rsidRDefault="00F35159" w:rsidP="005A58B8">
            <w:pPr>
              <w:spacing w:line="360" w:lineRule="auto"/>
              <w:jc w:val="both"/>
            </w:pPr>
          </w:p>
          <w:p w:rsidR="00F35159" w:rsidRPr="00A7288E" w:rsidRDefault="00F35159" w:rsidP="005A58B8">
            <w:pPr>
              <w:spacing w:line="360" w:lineRule="auto"/>
              <w:jc w:val="both"/>
            </w:pPr>
          </w:p>
          <w:p w:rsidR="00615F68" w:rsidRPr="00A7288E" w:rsidRDefault="00036955" w:rsidP="005A58B8">
            <w:pPr>
              <w:spacing w:line="360" w:lineRule="auto"/>
              <w:jc w:val="both"/>
            </w:pPr>
            <w:r w:rsidRPr="00A7288E">
              <w:t>11</w:t>
            </w:r>
          </w:p>
        </w:tc>
      </w:tr>
      <w:tr w:rsidR="00BE12FC" w:rsidRPr="00A7288E">
        <w:tc>
          <w:tcPr>
            <w:tcW w:w="801" w:type="dxa"/>
          </w:tcPr>
          <w:p w:rsidR="00BE12FC" w:rsidRPr="00A7288E" w:rsidRDefault="00A7288E" w:rsidP="005A58B8">
            <w:pPr>
              <w:spacing w:line="360" w:lineRule="auto"/>
              <w:jc w:val="both"/>
            </w:pPr>
            <w:r w:rsidRPr="00A7288E">
              <w:t>7</w:t>
            </w:r>
          </w:p>
        </w:tc>
        <w:tc>
          <w:tcPr>
            <w:tcW w:w="7783" w:type="dxa"/>
          </w:tcPr>
          <w:p w:rsidR="00BE12FC" w:rsidRPr="00A7288E" w:rsidRDefault="00BE12FC" w:rsidP="00C5018C">
            <w:pPr>
              <w:spacing w:line="360" w:lineRule="auto"/>
              <w:jc w:val="both"/>
            </w:pPr>
            <w:r w:rsidRPr="00A7288E">
              <w:t>Заключение</w:t>
            </w:r>
            <w:r w:rsidR="00A7288E" w:rsidRPr="00A7288E">
              <w:t>……………………………………………………………………</w:t>
            </w:r>
          </w:p>
        </w:tc>
        <w:tc>
          <w:tcPr>
            <w:tcW w:w="703" w:type="dxa"/>
          </w:tcPr>
          <w:p w:rsidR="00BE12FC" w:rsidRPr="00A7288E" w:rsidRDefault="00A54B65" w:rsidP="005A58B8">
            <w:pPr>
              <w:spacing w:line="360" w:lineRule="auto"/>
              <w:jc w:val="both"/>
            </w:pPr>
            <w:r w:rsidRPr="00A7288E">
              <w:t>1</w:t>
            </w:r>
            <w:r w:rsidR="00F35159" w:rsidRPr="00A7288E">
              <w:t>7</w:t>
            </w:r>
          </w:p>
        </w:tc>
      </w:tr>
      <w:tr w:rsidR="00BE12FC" w:rsidRPr="00A7288E">
        <w:tc>
          <w:tcPr>
            <w:tcW w:w="801" w:type="dxa"/>
          </w:tcPr>
          <w:p w:rsidR="00BE12FC" w:rsidRPr="00A7288E" w:rsidRDefault="00A7288E" w:rsidP="005A58B8">
            <w:pPr>
              <w:spacing w:line="360" w:lineRule="auto"/>
              <w:jc w:val="both"/>
            </w:pPr>
            <w:r w:rsidRPr="00A7288E">
              <w:t>8</w:t>
            </w:r>
          </w:p>
        </w:tc>
        <w:tc>
          <w:tcPr>
            <w:tcW w:w="7783" w:type="dxa"/>
          </w:tcPr>
          <w:p w:rsidR="00BE12FC" w:rsidRPr="00A7288E" w:rsidRDefault="00BE12FC" w:rsidP="00C5018C">
            <w:pPr>
              <w:spacing w:line="360" w:lineRule="auto"/>
              <w:jc w:val="both"/>
            </w:pPr>
            <w:r w:rsidRPr="00A7288E">
              <w:t>Список литературы</w:t>
            </w:r>
            <w:r w:rsidR="00A7288E" w:rsidRPr="00A7288E">
              <w:t>………………………………………………………….</w:t>
            </w:r>
          </w:p>
        </w:tc>
        <w:tc>
          <w:tcPr>
            <w:tcW w:w="703" w:type="dxa"/>
          </w:tcPr>
          <w:p w:rsidR="00BE12FC" w:rsidRPr="00A7288E" w:rsidRDefault="00A54B65" w:rsidP="005A58B8">
            <w:pPr>
              <w:spacing w:line="360" w:lineRule="auto"/>
              <w:jc w:val="both"/>
            </w:pPr>
            <w:r w:rsidRPr="00A7288E">
              <w:t>1</w:t>
            </w:r>
            <w:r w:rsidR="00F35159" w:rsidRPr="00A7288E">
              <w:t>9</w:t>
            </w: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r w:rsidR="00BE12FC">
        <w:tc>
          <w:tcPr>
            <w:tcW w:w="801" w:type="dxa"/>
          </w:tcPr>
          <w:p w:rsidR="00BE12FC" w:rsidRDefault="00BE12FC" w:rsidP="005A58B8">
            <w:pPr>
              <w:spacing w:line="360" w:lineRule="auto"/>
              <w:jc w:val="both"/>
              <w:rPr>
                <w:b/>
              </w:rPr>
            </w:pPr>
          </w:p>
        </w:tc>
        <w:tc>
          <w:tcPr>
            <w:tcW w:w="7783" w:type="dxa"/>
          </w:tcPr>
          <w:p w:rsidR="00BE12FC" w:rsidRDefault="00BE12FC" w:rsidP="005A58B8">
            <w:pPr>
              <w:spacing w:line="360" w:lineRule="auto"/>
              <w:jc w:val="both"/>
              <w:rPr>
                <w:b/>
              </w:rPr>
            </w:pPr>
          </w:p>
        </w:tc>
        <w:tc>
          <w:tcPr>
            <w:tcW w:w="703" w:type="dxa"/>
          </w:tcPr>
          <w:p w:rsidR="00BE12FC" w:rsidRDefault="00BE12FC" w:rsidP="005A58B8">
            <w:pPr>
              <w:spacing w:line="360" w:lineRule="auto"/>
              <w:jc w:val="both"/>
              <w:rPr>
                <w:b/>
              </w:rPr>
            </w:pPr>
          </w:p>
        </w:tc>
      </w:tr>
    </w:tbl>
    <w:p w:rsidR="00470CAC" w:rsidRDefault="00470CAC" w:rsidP="005A58B8">
      <w:pPr>
        <w:spacing w:line="360" w:lineRule="auto"/>
        <w:ind w:firstLine="720"/>
        <w:jc w:val="both"/>
        <w:rPr>
          <w:b/>
        </w:rPr>
      </w:pPr>
    </w:p>
    <w:p w:rsidR="00036955" w:rsidRDefault="00036955" w:rsidP="005A58B8">
      <w:pPr>
        <w:spacing w:line="360" w:lineRule="auto"/>
        <w:ind w:firstLine="720"/>
        <w:jc w:val="both"/>
        <w:rPr>
          <w:b/>
        </w:rPr>
      </w:pPr>
    </w:p>
    <w:p w:rsidR="00036955" w:rsidRDefault="00036955" w:rsidP="005A58B8">
      <w:pPr>
        <w:spacing w:line="360" w:lineRule="auto"/>
        <w:ind w:firstLine="720"/>
        <w:jc w:val="both"/>
        <w:rPr>
          <w:b/>
        </w:rPr>
      </w:pPr>
    </w:p>
    <w:p w:rsidR="00036955" w:rsidRDefault="00036955" w:rsidP="005A58B8">
      <w:pPr>
        <w:spacing w:line="360" w:lineRule="auto"/>
        <w:ind w:firstLine="720"/>
        <w:jc w:val="both"/>
        <w:rPr>
          <w:b/>
        </w:rPr>
      </w:pPr>
    </w:p>
    <w:p w:rsidR="00F35159" w:rsidRDefault="00F35159" w:rsidP="005A58B8">
      <w:pPr>
        <w:spacing w:line="360" w:lineRule="auto"/>
        <w:ind w:firstLine="720"/>
        <w:jc w:val="both"/>
        <w:rPr>
          <w:b/>
        </w:rPr>
      </w:pPr>
    </w:p>
    <w:p w:rsidR="00036955" w:rsidRDefault="00036955" w:rsidP="005A58B8">
      <w:pPr>
        <w:spacing w:line="360" w:lineRule="auto"/>
        <w:ind w:firstLine="720"/>
        <w:jc w:val="both"/>
        <w:rPr>
          <w:b/>
        </w:rPr>
      </w:pPr>
    </w:p>
    <w:p w:rsidR="00036955" w:rsidRDefault="00036955" w:rsidP="005A58B8">
      <w:pPr>
        <w:spacing w:line="360" w:lineRule="auto"/>
        <w:ind w:firstLine="720"/>
        <w:jc w:val="both"/>
        <w:rPr>
          <w:b/>
        </w:rPr>
      </w:pPr>
    </w:p>
    <w:p w:rsidR="00036955" w:rsidRDefault="00036955" w:rsidP="005A58B8">
      <w:pPr>
        <w:spacing w:line="360" w:lineRule="auto"/>
        <w:ind w:firstLine="720"/>
        <w:jc w:val="both"/>
        <w:rPr>
          <w:b/>
        </w:rPr>
      </w:pPr>
    </w:p>
    <w:p w:rsidR="00036955" w:rsidRDefault="00036955" w:rsidP="005A58B8">
      <w:pPr>
        <w:spacing w:line="360" w:lineRule="auto"/>
        <w:ind w:firstLine="720"/>
        <w:jc w:val="both"/>
        <w:rPr>
          <w:b/>
        </w:rPr>
      </w:pPr>
    </w:p>
    <w:p w:rsidR="00F35159" w:rsidRDefault="00F35159" w:rsidP="005A58B8">
      <w:pPr>
        <w:spacing w:line="360" w:lineRule="auto"/>
        <w:ind w:firstLine="720"/>
        <w:jc w:val="both"/>
        <w:rPr>
          <w:b/>
        </w:rPr>
      </w:pPr>
    </w:p>
    <w:p w:rsidR="00036955" w:rsidRDefault="00036955" w:rsidP="005A58B8">
      <w:pPr>
        <w:spacing w:line="360" w:lineRule="auto"/>
        <w:ind w:firstLine="720"/>
        <w:jc w:val="both"/>
        <w:rPr>
          <w:b/>
        </w:rPr>
      </w:pPr>
    </w:p>
    <w:p w:rsidR="004E7DD7" w:rsidRPr="004E7DD7" w:rsidRDefault="00470CAC" w:rsidP="005A58B8">
      <w:pPr>
        <w:spacing w:line="360" w:lineRule="auto"/>
        <w:ind w:firstLine="720"/>
        <w:jc w:val="both"/>
        <w:rPr>
          <w:b/>
        </w:rPr>
      </w:pPr>
      <w:r>
        <w:rPr>
          <w:b/>
        </w:rPr>
        <w:t xml:space="preserve">1. </w:t>
      </w:r>
      <w:r w:rsidR="004E7DD7" w:rsidRPr="004E7DD7">
        <w:rPr>
          <w:b/>
        </w:rPr>
        <w:t>Введение.</w:t>
      </w:r>
    </w:p>
    <w:p w:rsidR="005A58B8" w:rsidRDefault="005A58B8" w:rsidP="005A58B8">
      <w:pPr>
        <w:spacing w:line="360" w:lineRule="auto"/>
        <w:ind w:firstLine="720"/>
        <w:jc w:val="both"/>
      </w:pPr>
      <w:r>
        <w:t>Запасы представляют  собой  один  из  важнейших  факторов  обеспечения</w:t>
      </w:r>
    </w:p>
    <w:p w:rsidR="005A58B8" w:rsidRDefault="005A58B8" w:rsidP="008B536E">
      <w:pPr>
        <w:spacing w:line="360" w:lineRule="auto"/>
        <w:jc w:val="both"/>
      </w:pPr>
      <w:r>
        <w:t>постоянства и непрерывности воспроизводства.  Непрерывность  производства  требует,   чтобы   постоянно   находилось</w:t>
      </w:r>
      <w:r w:rsidR="008B536E">
        <w:t xml:space="preserve"> </w:t>
      </w:r>
      <w:r>
        <w:t>достаточное  количество  сырья  и  материалов,  для  полного  удовлетворения</w:t>
      </w:r>
      <w:r w:rsidR="008B536E">
        <w:t xml:space="preserve"> </w:t>
      </w:r>
      <w:r>
        <w:t>потребностей  производства  в  любой  момент   их   использования.   Поэтому</w:t>
      </w:r>
      <w:r w:rsidR="008B536E">
        <w:t xml:space="preserve"> </w:t>
      </w:r>
      <w:r>
        <w:t>необходимость   бесперебойного    снабжения    производства    в    условиях</w:t>
      </w:r>
      <w:r w:rsidR="008B536E">
        <w:t xml:space="preserve"> </w:t>
      </w:r>
      <w:r>
        <w:t>непрерывности спроса и  дискретности  поставок,  обуславливает  создание  на</w:t>
      </w:r>
      <w:r w:rsidR="008B536E">
        <w:t xml:space="preserve"> </w:t>
      </w:r>
      <w:r>
        <w:t>предприятиях материальных запасов. Несмотря на то, что сейчас идет  тенденция  ускорения  оборачиваемости</w:t>
      </w:r>
      <w:r w:rsidR="008B536E">
        <w:t xml:space="preserve"> </w:t>
      </w:r>
      <w:r>
        <w:t>запасов на предприятие, а следовательно и снижение размеров запасов,  вплоть</w:t>
      </w:r>
      <w:r w:rsidR="008B536E">
        <w:t xml:space="preserve"> </w:t>
      </w:r>
      <w:r>
        <w:t>до работы с колес, запасы по-прежнему занимают главную  роль  в  обеспечении</w:t>
      </w:r>
      <w:r w:rsidR="008B536E">
        <w:t xml:space="preserve"> </w:t>
      </w:r>
      <w:r>
        <w:t>предприятия нормальными ритмичными условиями  работы.</w:t>
      </w:r>
      <w:r w:rsidR="008B536E">
        <w:t xml:space="preserve"> </w:t>
      </w:r>
      <w:r>
        <w:t>Задача управления запасами  возникает,  когда  необходимо  создать  запас</w:t>
      </w:r>
      <w:r w:rsidR="008B536E">
        <w:t xml:space="preserve"> </w:t>
      </w:r>
      <w:r>
        <w:t>материальных ресурсов  или  предметов  потребления  с  целью  удовлетворения</w:t>
      </w:r>
      <w:r w:rsidR="008B536E">
        <w:t xml:space="preserve"> </w:t>
      </w:r>
      <w:r>
        <w:t>спроса  на  заданном  интервале  времени  (конечном  или  бесконечном).  Для</w:t>
      </w:r>
      <w:r w:rsidR="008B536E">
        <w:t xml:space="preserve"> </w:t>
      </w:r>
      <w:r>
        <w:t>обеспечения непрерывного и эффективного функционирования  практически  любой</w:t>
      </w:r>
      <w:r w:rsidR="008B536E">
        <w:t xml:space="preserve"> </w:t>
      </w:r>
      <w:r>
        <w:t>организации необходимо создание запасов. В любой задаче управления  запасами</w:t>
      </w:r>
      <w:r w:rsidR="008B536E">
        <w:t xml:space="preserve"> </w:t>
      </w:r>
      <w:r>
        <w:t>требуется определять количество заказываемой продукции  и  сроки  размещения</w:t>
      </w:r>
      <w:r w:rsidR="008B536E">
        <w:t xml:space="preserve"> </w:t>
      </w:r>
      <w:r>
        <w:t>заказа. Спрос можно удовлетворить  путём  однократного  создания  запаса  на</w:t>
      </w:r>
      <w:r w:rsidR="008B536E">
        <w:t xml:space="preserve"> </w:t>
      </w:r>
      <w:r>
        <w:t>весь рассматриваемый период времени  или  посредством  создания  запаса  для</w:t>
      </w:r>
      <w:r w:rsidR="008B536E">
        <w:t xml:space="preserve"> </w:t>
      </w:r>
      <w:r>
        <w:t>каждой  единицы  времени  этого  периода.  Эти   два   случая   соответствую</w:t>
      </w:r>
      <w:r w:rsidR="008B536E">
        <w:t xml:space="preserve"> </w:t>
      </w:r>
      <w:r>
        <w:t>избыточному запасу (по отношению к единице времени) и недостаточному  запасу</w:t>
      </w:r>
      <w:r w:rsidR="008B536E">
        <w:t xml:space="preserve"> </w:t>
      </w:r>
      <w:r>
        <w:t>(по отношению к полному периоду времени).</w:t>
      </w:r>
      <w:r w:rsidR="008B536E">
        <w:t xml:space="preserve"> </w:t>
      </w:r>
      <w:r>
        <w:t xml:space="preserve">   При избыточном запасе требуется  более  высокие  удельные  (отнесённые  к</w:t>
      </w:r>
      <w:r w:rsidR="008B536E">
        <w:t xml:space="preserve"> </w:t>
      </w:r>
      <w:r>
        <w:t>единице времени) капитальные вложения, но дефицит возникает раже  и  частота</w:t>
      </w:r>
      <w:r w:rsidR="008B536E">
        <w:t xml:space="preserve"> </w:t>
      </w:r>
      <w:r>
        <w:t>размещения заказов  меньше.  С  другой  стороны,  при  недостаточном  запасе</w:t>
      </w:r>
      <w:r w:rsidR="008B536E">
        <w:t xml:space="preserve"> </w:t>
      </w:r>
      <w:r>
        <w:t>удельные капитальные вложения снижаются, но  частота  размещения  заказов  и</w:t>
      </w:r>
      <w:r w:rsidR="008B536E">
        <w:t xml:space="preserve"> </w:t>
      </w:r>
      <w:r>
        <w:t>риск  дефицита  возрастает.  Для  любого  из   указанных   крайних   случаев</w:t>
      </w:r>
      <w:r w:rsidR="008B536E">
        <w:t xml:space="preserve"> </w:t>
      </w:r>
      <w:r>
        <w:t>характерны  значительные  экономические  потери.  Таким   образом,   решения</w:t>
      </w:r>
      <w:r w:rsidR="008B536E">
        <w:t xml:space="preserve"> </w:t>
      </w:r>
      <w:r>
        <w:t>относительно размера заказа и момента его размещения могут  основываться  на</w:t>
      </w:r>
      <w:r w:rsidR="008B536E">
        <w:t xml:space="preserve"> </w:t>
      </w:r>
      <w:r>
        <w:t>минимизации  соответствующей  функции  общих  затрат,  включающих   затраты,</w:t>
      </w:r>
      <w:r w:rsidR="008B536E">
        <w:t xml:space="preserve"> </w:t>
      </w:r>
      <w:r>
        <w:t>обусловленные потерями от избыточного запаса и дефицита.</w:t>
      </w:r>
    </w:p>
    <w:p w:rsidR="00566DEC" w:rsidRDefault="00566DEC" w:rsidP="00566DEC">
      <w:pPr>
        <w:spacing w:line="360" w:lineRule="auto"/>
        <w:ind w:firstLine="720"/>
        <w:jc w:val="both"/>
      </w:pPr>
      <w:r>
        <w:t>Проблемы управления запасами возникают на предприятии в самых различных ситуациях. Это могут быть запасы готовой продукции, производимой предприятием. Это могут быть запасы исходного сырья и материалов, инструментов и запчастей. На предприятии возникают и внутренние запасы полуфабрикатов, производимых данным предприятием и используемых здесь же. Все эти различные виды запасов, возникающие по разным причинам в различных многообразных ситуациях, объединяет общая проблематика. Как организовать процесс принятия управленческих решений таким образом, чтобы не возникало перебоев в снабжении товарами? Как при этом добиться минимизации издержек, связанных с запасами? Другими словами, как управлять запасами?</w:t>
      </w:r>
    </w:p>
    <w:p w:rsidR="00566DEC" w:rsidRDefault="008D5C95" w:rsidP="004E7DD7">
      <w:pPr>
        <w:spacing w:line="360" w:lineRule="auto"/>
        <w:ind w:firstLine="720"/>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313.5pt">
            <v:imagedata r:id="rId7" o:title=""/>
          </v:shape>
        </w:pict>
      </w:r>
    </w:p>
    <w:p w:rsidR="00566DEC" w:rsidRDefault="00566DEC" w:rsidP="00566DEC">
      <w:pPr>
        <w:spacing w:line="360" w:lineRule="auto"/>
        <w:ind w:firstLine="720"/>
        <w:jc w:val="both"/>
      </w:pPr>
      <w:r>
        <w:t>На рисунке представлена типичная картина динамики складских запасов, график изменения их объема во времени. Объем запасов постепенно убывает в соответствии со спросом. В некоторые моменты времени (на графике это моменты t1, t2, t3) на склад поступают поставки (объема V1, V2, V3). Размер поставки соответствует длине вертикального отрезка. Запас вырастает на величину поставки.</w:t>
      </w:r>
    </w:p>
    <w:p w:rsidR="00566DEC" w:rsidRDefault="00566DEC" w:rsidP="00566DEC">
      <w:pPr>
        <w:spacing w:line="360" w:lineRule="auto"/>
        <w:ind w:firstLine="720"/>
        <w:jc w:val="both"/>
      </w:pPr>
      <w:r>
        <w:t>Поставка в момент t1 поступила, когда на складе еще оставались запасы. Поставка в момент t2 пришла в ситуации дефицита (запасы отрицательны, у склада имеется задолженность перед спросом, удовлетворяемая из пришедшей поставки). Поставка в момент t3 застала ситуацию, когда запасы как раз исчерпались.</w:t>
      </w:r>
    </w:p>
    <w:p w:rsidR="00566DEC" w:rsidRDefault="00566DEC" w:rsidP="00566DEC">
      <w:pPr>
        <w:spacing w:line="360" w:lineRule="auto"/>
        <w:ind w:firstLine="720"/>
        <w:jc w:val="both"/>
      </w:pPr>
      <w:r>
        <w:t>Размеры поставок могут быть различными, сами поставки могут поступать на склад не регулярно.</w:t>
      </w:r>
    </w:p>
    <w:p w:rsidR="00566DEC" w:rsidRDefault="00566DEC" w:rsidP="00566DEC">
      <w:pPr>
        <w:spacing w:line="360" w:lineRule="auto"/>
        <w:ind w:firstLine="720"/>
        <w:jc w:val="both"/>
      </w:pPr>
      <w:r>
        <w:t>Формируя стратегию управления запасами, мы, в общем случае, стремимся управлять дискретными поставками, стремясь приспособиться к неуправляемому, но прогнозируемому спросу.</w:t>
      </w:r>
    </w:p>
    <w:p w:rsidR="00566DEC" w:rsidRDefault="00566DEC" w:rsidP="00566DEC">
      <w:pPr>
        <w:spacing w:line="360" w:lineRule="auto"/>
        <w:ind w:firstLine="720"/>
        <w:jc w:val="both"/>
      </w:pPr>
      <w:r w:rsidRPr="009E2B95">
        <w:t>Задачи управления запасами составляют один из наиболее распространенных классов задач исследования операций, решение которых имеет важное хозяйственное значение. Правильное и своевременное определение оптимальной стратегии управления запасами, а также нормативного уровня запасов дает возможность высвободить значительные оборотные средства, замороженные в виде запасов, что (в конечном счете) повышает эффективность используемых ресурсов. Существует большое количество разных моделей задач управления запасами (СУЗ).</w:t>
      </w:r>
      <w:r>
        <w:t xml:space="preserve"> </w:t>
      </w:r>
    </w:p>
    <w:p w:rsidR="00763F21" w:rsidRDefault="00763F21" w:rsidP="008139CC">
      <w:pPr>
        <w:spacing w:line="360" w:lineRule="auto"/>
        <w:ind w:firstLine="720"/>
        <w:jc w:val="both"/>
        <w:rPr>
          <w:b/>
        </w:rPr>
      </w:pPr>
    </w:p>
    <w:p w:rsidR="00763F21" w:rsidRPr="00763F21" w:rsidRDefault="00EB2B1A" w:rsidP="008139CC">
      <w:pPr>
        <w:spacing w:line="360" w:lineRule="auto"/>
        <w:ind w:firstLine="720"/>
        <w:jc w:val="both"/>
        <w:rPr>
          <w:b/>
        </w:rPr>
      </w:pPr>
      <w:r>
        <w:rPr>
          <w:b/>
        </w:rPr>
        <w:t xml:space="preserve">2. </w:t>
      </w:r>
      <w:r w:rsidR="00763F21" w:rsidRPr="00763F21">
        <w:rPr>
          <w:b/>
        </w:rPr>
        <w:t>Система управления запасами</w:t>
      </w:r>
      <w:r>
        <w:rPr>
          <w:b/>
        </w:rPr>
        <w:t xml:space="preserve"> ее структура и элементы.</w:t>
      </w:r>
    </w:p>
    <w:p w:rsidR="0032057E" w:rsidRDefault="00B86084" w:rsidP="008139CC">
      <w:pPr>
        <w:spacing w:line="360" w:lineRule="auto"/>
        <w:ind w:firstLine="720"/>
        <w:jc w:val="both"/>
      </w:pPr>
      <w:r w:rsidRPr="0032057E">
        <w:rPr>
          <w:b/>
        </w:rPr>
        <w:t>СУЗ</w:t>
      </w:r>
      <w:r w:rsidRPr="009E2B95">
        <w:t xml:space="preserve"> – это совокупность баз сосредоточения</w:t>
      </w:r>
      <w:r w:rsidR="009E2B95" w:rsidRPr="009E2B95">
        <w:t xml:space="preserve"> запас</w:t>
      </w:r>
      <w:r w:rsidRPr="009E2B95">
        <w:t>ов и обслуживающих организации подразделений, связанных между собой</w:t>
      </w:r>
      <w:r w:rsidR="009E2B95" w:rsidRPr="009E2B95">
        <w:t xml:space="preserve"> линиями связи и транспортными средствами.</w:t>
      </w:r>
      <w:r w:rsidRPr="009E2B95">
        <w:t xml:space="preserve"> </w:t>
      </w:r>
    </w:p>
    <w:p w:rsidR="0032057E" w:rsidRDefault="009E2B95" w:rsidP="008139CC">
      <w:pPr>
        <w:spacing w:line="360" w:lineRule="auto"/>
        <w:ind w:firstLine="720"/>
        <w:jc w:val="both"/>
      </w:pPr>
      <w:r w:rsidRPr="0032057E">
        <w:rPr>
          <w:b/>
        </w:rPr>
        <w:t>Структура СУЗ</w:t>
      </w:r>
      <w:r w:rsidRPr="009E2B95">
        <w:t xml:space="preserve"> – это совокупность взаимосвязей и отношений между элементами. </w:t>
      </w:r>
    </w:p>
    <w:p w:rsidR="00B86084" w:rsidRDefault="00B86084" w:rsidP="0068478F">
      <w:pPr>
        <w:spacing w:line="360" w:lineRule="auto"/>
        <w:jc w:val="both"/>
      </w:pPr>
      <w:r>
        <w:t xml:space="preserve">Элементами </w:t>
      </w:r>
      <w:r w:rsidR="009E2B95">
        <w:t>системы</w:t>
      </w:r>
      <w:r>
        <w:t xml:space="preserve"> управления запасами являются:</w:t>
      </w:r>
    </w:p>
    <w:p w:rsidR="00103578" w:rsidRDefault="00103578" w:rsidP="008139CC">
      <w:pPr>
        <w:numPr>
          <w:ilvl w:val="0"/>
          <w:numId w:val="4"/>
        </w:numPr>
        <w:jc w:val="both"/>
      </w:pPr>
      <w:r>
        <w:t xml:space="preserve"> предметы запасов;</w:t>
      </w:r>
    </w:p>
    <w:p w:rsidR="00103578" w:rsidRDefault="00103578" w:rsidP="008139CC">
      <w:pPr>
        <w:jc w:val="both"/>
      </w:pPr>
    </w:p>
    <w:p w:rsidR="00B86084" w:rsidRDefault="00B86084" w:rsidP="008139CC">
      <w:pPr>
        <w:numPr>
          <w:ilvl w:val="0"/>
          <w:numId w:val="4"/>
        </w:numPr>
        <w:jc w:val="both"/>
      </w:pPr>
      <w:r>
        <w:t>система снабжения;</w:t>
      </w:r>
    </w:p>
    <w:p w:rsidR="00B86084" w:rsidRDefault="00B86084" w:rsidP="008139CC">
      <w:pPr>
        <w:jc w:val="both"/>
      </w:pPr>
    </w:p>
    <w:p w:rsidR="00B86084" w:rsidRDefault="00B86084" w:rsidP="008139CC">
      <w:pPr>
        <w:numPr>
          <w:ilvl w:val="0"/>
          <w:numId w:val="4"/>
        </w:numPr>
        <w:jc w:val="both"/>
      </w:pPr>
      <w:r>
        <w:t>спрос на предметы снабжения;</w:t>
      </w:r>
    </w:p>
    <w:p w:rsidR="00B86084" w:rsidRDefault="00B86084" w:rsidP="008139CC">
      <w:pPr>
        <w:jc w:val="both"/>
      </w:pPr>
    </w:p>
    <w:p w:rsidR="00B86084" w:rsidRDefault="00B86084" w:rsidP="008139CC">
      <w:pPr>
        <w:numPr>
          <w:ilvl w:val="0"/>
          <w:numId w:val="4"/>
        </w:numPr>
        <w:jc w:val="both"/>
      </w:pPr>
      <w:r>
        <w:t>возможность пополнения запасов;</w:t>
      </w:r>
    </w:p>
    <w:p w:rsidR="00B86084" w:rsidRDefault="00B86084" w:rsidP="008139CC">
      <w:pPr>
        <w:jc w:val="both"/>
      </w:pPr>
    </w:p>
    <w:p w:rsidR="00B86084" w:rsidRDefault="00B86084" w:rsidP="008139CC">
      <w:pPr>
        <w:numPr>
          <w:ilvl w:val="0"/>
          <w:numId w:val="4"/>
        </w:numPr>
        <w:jc w:val="both"/>
      </w:pPr>
      <w:r>
        <w:t>функции затрат;</w:t>
      </w:r>
    </w:p>
    <w:p w:rsidR="00B86084" w:rsidRDefault="00B86084" w:rsidP="008139CC">
      <w:pPr>
        <w:jc w:val="both"/>
      </w:pPr>
    </w:p>
    <w:p w:rsidR="00B86084" w:rsidRDefault="00B86084" w:rsidP="008139CC">
      <w:pPr>
        <w:numPr>
          <w:ilvl w:val="0"/>
          <w:numId w:val="4"/>
        </w:numPr>
        <w:jc w:val="both"/>
      </w:pPr>
      <w:r>
        <w:t>ограничения;</w:t>
      </w:r>
    </w:p>
    <w:p w:rsidR="00B86084" w:rsidRDefault="00B86084" w:rsidP="008139CC">
      <w:pPr>
        <w:jc w:val="both"/>
      </w:pPr>
    </w:p>
    <w:p w:rsidR="00B86084" w:rsidRDefault="00B86084" w:rsidP="008139CC">
      <w:pPr>
        <w:numPr>
          <w:ilvl w:val="0"/>
          <w:numId w:val="4"/>
        </w:numPr>
        <w:jc w:val="both"/>
      </w:pPr>
      <w:r>
        <w:t>принятая стратегия управления запасами.</w:t>
      </w:r>
    </w:p>
    <w:p w:rsidR="00B86084" w:rsidRDefault="00B86084" w:rsidP="008139CC">
      <w:pPr>
        <w:jc w:val="both"/>
      </w:pPr>
    </w:p>
    <w:p w:rsidR="00EB2B1A" w:rsidRDefault="00B86084" w:rsidP="00EB2B1A">
      <w:pPr>
        <w:spacing w:line="360" w:lineRule="auto"/>
        <w:jc w:val="both"/>
      </w:pPr>
      <w:r>
        <w:t>Рассмотрим подробнее каждый из этих элементов.</w:t>
      </w:r>
    </w:p>
    <w:p w:rsidR="00103578" w:rsidRDefault="00103578" w:rsidP="00EB2B1A">
      <w:pPr>
        <w:spacing w:line="360" w:lineRule="auto"/>
        <w:jc w:val="both"/>
      </w:pPr>
      <w:r w:rsidRPr="008139CC">
        <w:rPr>
          <w:i/>
        </w:rPr>
        <w:t>Предметы запасов</w:t>
      </w:r>
      <w:r>
        <w:t xml:space="preserve"> в зависимости от количества хранимых на складах номенклатур</w:t>
      </w:r>
      <w:r w:rsidR="008139CC">
        <w:t xml:space="preserve"> различают на однономенклатурные и многономенклатурные системы. Важной характеристикой предметов запаса является стабильность их свойств.</w:t>
      </w:r>
    </w:p>
    <w:p w:rsidR="00B86084" w:rsidRDefault="00B86084" w:rsidP="008139CC">
      <w:pPr>
        <w:spacing w:line="360" w:lineRule="auto"/>
        <w:ind w:firstLine="900"/>
        <w:jc w:val="both"/>
      </w:pPr>
      <w:r w:rsidRPr="00FE1E10">
        <w:rPr>
          <w:i/>
        </w:rPr>
        <w:t>Системы снабжения бывают</w:t>
      </w:r>
      <w:r>
        <w:t>:</w:t>
      </w:r>
      <w:r w:rsidR="00FE1E10" w:rsidRPr="00FE1E10">
        <w:t xml:space="preserve"> </w:t>
      </w:r>
      <w:r w:rsidR="00FE1E10">
        <w:t>п</w:t>
      </w:r>
      <w:r w:rsidR="00FE1E10" w:rsidRPr="009E2B95">
        <w:t>о числу уровней различают</w:t>
      </w:r>
      <w:r>
        <w:t xml:space="preserve"> децентрализованные (однокаскадные) и це</w:t>
      </w:r>
      <w:r w:rsidR="00FE1E10">
        <w:t>нтрализованные (многокаскадные)</w:t>
      </w:r>
      <w:r w:rsidR="00FE1E10" w:rsidRPr="009E2B95">
        <w:t xml:space="preserve">системы. По характеру взаимосвязи между уровнями различают системы с линейной и пирамидальной структурой. По характеру взаимосвязи на одном уровне различают системы с разрешенным и запрещенным обменом запасами. Управление </w:t>
      </w:r>
      <w:r w:rsidR="00FE1E10">
        <w:t>системой снабжения</w:t>
      </w:r>
      <w:r w:rsidR="00FE1E10" w:rsidRPr="009E2B95">
        <w:t xml:space="preserve"> может быть централизованным и децентрализованным</w:t>
      </w:r>
      <w:r w:rsidR="00FE1E10">
        <w:t>.</w:t>
      </w:r>
    </w:p>
    <w:p w:rsidR="00FE1E10" w:rsidRDefault="00B86084" w:rsidP="008139CC">
      <w:pPr>
        <w:spacing w:line="360" w:lineRule="auto"/>
        <w:ind w:firstLine="900"/>
        <w:jc w:val="both"/>
      </w:pPr>
      <w:r w:rsidRPr="00FE1E10">
        <w:rPr>
          <w:i/>
        </w:rPr>
        <w:t>Спрос на предметы снабжения</w:t>
      </w:r>
      <w:r>
        <w:t xml:space="preserve"> делится на стационарный или нестационарный, детерминированный или случайный.</w:t>
      </w:r>
      <w:r w:rsidR="00103578">
        <w:t xml:space="preserve"> Спрос характеризуется моментами времени, в которые он возникает и объемом.</w:t>
      </w:r>
    </w:p>
    <w:p w:rsidR="00B86084" w:rsidRDefault="00B86084" w:rsidP="008139CC">
      <w:pPr>
        <w:spacing w:line="360" w:lineRule="auto"/>
        <w:ind w:firstLine="900"/>
        <w:jc w:val="both"/>
      </w:pPr>
      <w:r w:rsidRPr="00FE1E10">
        <w:rPr>
          <w:i/>
        </w:rPr>
        <w:t>Различают такие способы пополнения запасов</w:t>
      </w:r>
      <w:r>
        <w:t>: мгновенная поставка; поставка с задержкой на фиксированный временной интервал; поставка с задержкой на случайный интервал.</w:t>
      </w:r>
    </w:p>
    <w:p w:rsidR="00B86084" w:rsidRDefault="00B86084" w:rsidP="008139CC">
      <w:pPr>
        <w:spacing w:line="360" w:lineRule="auto"/>
        <w:ind w:firstLine="900"/>
        <w:jc w:val="both"/>
      </w:pPr>
      <w:r w:rsidRPr="008139CC">
        <w:rPr>
          <w:i/>
        </w:rPr>
        <w:t>Функция затрат</w:t>
      </w:r>
      <w:r>
        <w:t xml:space="preserve"> составляет в совокупности критерий эффективности избранной стратегии управления и учитывает (в общем случае) расходы на хранение, стоимость поставок, затраты на заказ каждой новой поставки, штрафы за дефицит.</w:t>
      </w:r>
    </w:p>
    <w:p w:rsidR="00B86084" w:rsidRDefault="00B86084" w:rsidP="008139CC">
      <w:pPr>
        <w:spacing w:line="360" w:lineRule="auto"/>
        <w:jc w:val="both"/>
      </w:pPr>
      <w:r>
        <w:t>Приведем возможные варианты этих составных</w:t>
      </w:r>
      <w:r w:rsidR="0070470D">
        <w:t xml:space="preserve"> частей</w:t>
      </w:r>
      <w:r>
        <w:t>.</w:t>
      </w:r>
    </w:p>
    <w:p w:rsidR="00B86084" w:rsidRDefault="00B86084" w:rsidP="008139CC">
      <w:pPr>
        <w:spacing w:line="360" w:lineRule="auto"/>
        <w:jc w:val="both"/>
      </w:pPr>
      <w:r w:rsidRPr="008139CC">
        <w:rPr>
          <w:i/>
        </w:rPr>
        <w:t>Расходы на хранение бывают</w:t>
      </w:r>
      <w:r>
        <w:t>: пропорциональные среднему уровню положительного запаса за период времени его существования; пропорциональные остатку запаса к концу периода; нелинейная функция среднего уровня запасов и интервала существования положительного запаса.</w:t>
      </w:r>
    </w:p>
    <w:p w:rsidR="00B86084" w:rsidRDefault="00B86084" w:rsidP="008139CC">
      <w:pPr>
        <w:spacing w:line="360" w:lineRule="auto"/>
        <w:jc w:val="both"/>
      </w:pPr>
      <w:r w:rsidRPr="008139CC">
        <w:rPr>
          <w:i/>
        </w:rPr>
        <w:t>Стоимость поставки бывает</w:t>
      </w:r>
      <w:r>
        <w:t>: пропорциональной объему поставки, постоянной, пропорциональной числу типов поставляемых запасов.</w:t>
      </w:r>
    </w:p>
    <w:p w:rsidR="00B86084" w:rsidRDefault="00B86084" w:rsidP="008139CC">
      <w:pPr>
        <w:spacing w:line="360" w:lineRule="auto"/>
        <w:jc w:val="both"/>
      </w:pPr>
      <w:r w:rsidRPr="008139CC">
        <w:rPr>
          <w:i/>
        </w:rPr>
        <w:t>Штрафы вследствие дефицита</w:t>
      </w:r>
      <w:r>
        <w:t xml:space="preserve"> бывают такие: пропорциональные средней положительной недостаче (дефициту) за период; пропорциональные положительной недостаче к концу периода; постоянные, нелинейные функции от среднего уровня дефицита и продолжительности его существования.</w:t>
      </w:r>
    </w:p>
    <w:p w:rsidR="00B86084" w:rsidRDefault="00B86084" w:rsidP="008139CC">
      <w:pPr>
        <w:spacing w:line="360" w:lineRule="auto"/>
        <w:ind w:firstLine="900"/>
        <w:jc w:val="both"/>
      </w:pPr>
      <w:r w:rsidRPr="008139CC">
        <w:rPr>
          <w:i/>
        </w:rPr>
        <w:t>Ограничение</w:t>
      </w:r>
      <w:r>
        <w:t xml:space="preserve"> в задачи управления запасами вводятся на: максимальный объем запасов; максимальный вес; максимальную стоимость запасов; число поставок в заданный интервал времени; на стоимость поставки; на объем поставки; на вероятность дефицита.</w:t>
      </w:r>
    </w:p>
    <w:p w:rsidR="00B86084" w:rsidRDefault="00B86084" w:rsidP="0070470D">
      <w:pPr>
        <w:spacing w:line="360" w:lineRule="auto"/>
        <w:ind w:firstLine="900"/>
        <w:jc w:val="both"/>
      </w:pPr>
      <w:r w:rsidRPr="0070470D">
        <w:rPr>
          <w:i/>
        </w:rPr>
        <w:t>Стратегия управления запасами</w:t>
      </w:r>
      <w:r>
        <w:t xml:space="preserve"> </w:t>
      </w:r>
      <w:r w:rsidR="0070470D">
        <w:t>– это совокупность правил, в соответствии с которыми определяется момент подачи заказа и его объем. Определение стратегии управления запасами и ее параметров является основной задачей теор</w:t>
      </w:r>
      <w:r w:rsidR="00EF5C5E">
        <w:t>ии управления запасами. Она должна</w:t>
      </w:r>
      <w:r>
        <w:t xml:space="preserve"> минимизировать выбранную функцию затрат - критерий эффективности.</w:t>
      </w:r>
    </w:p>
    <w:p w:rsidR="0068478F" w:rsidRDefault="0068478F" w:rsidP="0070470D">
      <w:pPr>
        <w:spacing w:line="360" w:lineRule="auto"/>
        <w:ind w:firstLine="900"/>
        <w:jc w:val="both"/>
      </w:pPr>
    </w:p>
    <w:p w:rsidR="00485E6E" w:rsidRDefault="00EB2B1A" w:rsidP="0070470D">
      <w:pPr>
        <w:spacing w:line="360" w:lineRule="auto"/>
        <w:ind w:firstLine="900"/>
        <w:jc w:val="both"/>
        <w:rPr>
          <w:b/>
        </w:rPr>
      </w:pPr>
      <w:r>
        <w:rPr>
          <w:b/>
        </w:rPr>
        <w:t xml:space="preserve">3. </w:t>
      </w:r>
      <w:r w:rsidR="00485E6E" w:rsidRPr="00485E6E">
        <w:rPr>
          <w:b/>
        </w:rPr>
        <w:t>Стратегии управления запасами</w:t>
      </w:r>
      <w:r w:rsidR="00763F21">
        <w:rPr>
          <w:b/>
        </w:rPr>
        <w:t>.</w:t>
      </w:r>
    </w:p>
    <w:p w:rsidR="00566DEC" w:rsidRDefault="00566DEC" w:rsidP="00566DEC">
      <w:pPr>
        <w:spacing w:line="360" w:lineRule="auto"/>
        <w:ind w:firstLine="900"/>
        <w:jc w:val="both"/>
      </w:pPr>
      <w:r>
        <w:t>Стратегия управления запасами – это последовательность решений, определяющих моменты поставок и их объемы. Таким образом, стратегия отвечает на два вопроса: Когда? и Сколько?</w:t>
      </w:r>
      <w:r>
        <w:tab/>
      </w:r>
    </w:p>
    <w:p w:rsidR="00566DEC" w:rsidRDefault="00566DEC" w:rsidP="00566DEC">
      <w:pPr>
        <w:spacing w:line="360" w:lineRule="auto"/>
        <w:ind w:firstLine="900"/>
        <w:jc w:val="both"/>
      </w:pPr>
      <w:r>
        <w:t>Качество стратегии управления запасами характеризуется издержками. Стратегия эффективна, когда издержки минимальны.</w:t>
      </w:r>
    </w:p>
    <w:p w:rsidR="00566DEC" w:rsidRDefault="00566DEC" w:rsidP="00566DEC">
      <w:pPr>
        <w:spacing w:line="360" w:lineRule="auto"/>
        <w:ind w:firstLine="900"/>
        <w:jc w:val="both"/>
      </w:pPr>
      <w:r>
        <w:t>Издержки связаны с поставками и хранением запасов, а также с дефицитом.</w:t>
      </w:r>
    </w:p>
    <w:p w:rsidR="00566DEC" w:rsidRDefault="00566DEC" w:rsidP="00566DEC">
      <w:pPr>
        <w:spacing w:line="360" w:lineRule="auto"/>
        <w:ind w:firstLine="900"/>
        <w:jc w:val="both"/>
      </w:pPr>
      <w:r>
        <w:t>Суммарные издержки подразделяются на постоянную и переменную составляющие.</w:t>
      </w:r>
      <w:r>
        <w:tab/>
      </w:r>
    </w:p>
    <w:p w:rsidR="00566DEC" w:rsidRDefault="00566DEC" w:rsidP="00566DEC">
      <w:pPr>
        <w:spacing w:line="360" w:lineRule="auto"/>
        <w:ind w:firstLine="900"/>
        <w:jc w:val="both"/>
      </w:pPr>
      <w:r>
        <w:t>Качество стратегии управления запасами характеризуется издержками. Стратегия эффективна, когда издержки минимальны.</w:t>
      </w:r>
    </w:p>
    <w:p w:rsidR="00485E6E" w:rsidRPr="007A6F77" w:rsidRDefault="00485E6E" w:rsidP="007427DC">
      <w:pPr>
        <w:spacing w:line="360" w:lineRule="auto"/>
        <w:ind w:firstLine="900"/>
        <w:jc w:val="both"/>
      </w:pPr>
      <w:r>
        <w:t xml:space="preserve">По правилу определения момента заказа различают периодические стратегии и </w:t>
      </w:r>
      <w:r w:rsidR="007A6F77">
        <w:t xml:space="preserve">стратегии с критическим уровнем. </w:t>
      </w:r>
      <w:r w:rsidR="007A6F77" w:rsidRPr="007A6F77">
        <w:t xml:space="preserve">Рассмотрим некоторые </w:t>
      </w:r>
      <w:r w:rsidR="007A6F77">
        <w:t>стратегии</w:t>
      </w:r>
      <w:r w:rsidR="007A6F77" w:rsidRPr="007A6F77">
        <w:t xml:space="preserve"> управления запасами.</w:t>
      </w:r>
    </w:p>
    <w:p w:rsidR="007A6F77" w:rsidRDefault="007A6F77" w:rsidP="007A6F77">
      <w:pPr>
        <w:numPr>
          <w:ilvl w:val="0"/>
          <w:numId w:val="6"/>
        </w:numPr>
        <w:tabs>
          <w:tab w:val="clear" w:pos="1260"/>
        </w:tabs>
        <w:spacing w:line="360" w:lineRule="auto"/>
        <w:ind w:left="0" w:firstLine="900"/>
        <w:jc w:val="both"/>
      </w:pPr>
      <w:r>
        <w:t>С</w:t>
      </w:r>
      <w:r w:rsidR="00485E6E">
        <w:t>тратегия (Т,</w:t>
      </w:r>
      <w:r w:rsidR="00485E6E">
        <w:rPr>
          <w:lang w:val="en-US"/>
        </w:rPr>
        <w:t>S</w:t>
      </w:r>
      <w:r w:rsidR="00485E6E">
        <w:t>) периодичес</w:t>
      </w:r>
      <w:r>
        <w:t xml:space="preserve">кая с постоянным объемом заказа. </w:t>
      </w:r>
      <w:r w:rsidRPr="007A6F77">
        <w:t xml:space="preserve">Само название указывает на главный параметр системы — объем заказа. Он строго зафиксирован и не изменяется ни при каких условиях. Для оптимизации размеров заказов применяются специальные методики и расчетные формулы (например, формула </w:t>
      </w:r>
      <w:r w:rsidR="003F5E23">
        <w:t>Уилсона</w:t>
      </w:r>
      <w:r w:rsidRPr="007A6F77">
        <w:t>).</w:t>
      </w:r>
    </w:p>
    <w:p w:rsidR="00670C22" w:rsidRDefault="007A6F77" w:rsidP="00670C22">
      <w:pPr>
        <w:numPr>
          <w:ilvl w:val="0"/>
          <w:numId w:val="6"/>
        </w:numPr>
        <w:tabs>
          <w:tab w:val="clear" w:pos="1260"/>
        </w:tabs>
        <w:spacing w:line="360" w:lineRule="auto"/>
        <w:ind w:left="0" w:firstLine="900"/>
        <w:jc w:val="both"/>
      </w:pPr>
      <w:r>
        <w:t>С</w:t>
      </w:r>
      <w:r w:rsidR="00485E6E">
        <w:t>тратегия (Т,</w:t>
      </w:r>
      <w:r w:rsidR="00485E6E">
        <w:rPr>
          <w:lang w:val="en-US"/>
        </w:rPr>
        <w:t>S</w:t>
      </w:r>
      <w:r w:rsidR="00485E6E">
        <w:t>) периодическая с пополнением до максимального уровня</w:t>
      </w:r>
      <w:r w:rsidR="00CA04C6">
        <w:t xml:space="preserve">. Объем заказа определяется правилом </w:t>
      </w:r>
      <w:r w:rsidR="00CA04C6">
        <w:rPr>
          <w:lang w:val="en-US"/>
        </w:rPr>
        <w:t>S</w:t>
      </w:r>
      <w:r w:rsidR="00CA04C6" w:rsidRPr="00566DEC">
        <w:t>=</w:t>
      </w:r>
      <w:r w:rsidR="00CA04C6">
        <w:rPr>
          <w:lang w:val="en-US"/>
        </w:rPr>
        <w:t>y</w:t>
      </w:r>
      <w:r w:rsidR="00CA04C6" w:rsidRPr="00566DEC">
        <w:t>-</w:t>
      </w:r>
      <w:r w:rsidR="00CA04C6">
        <w:rPr>
          <w:lang w:val="en-US"/>
        </w:rPr>
        <w:t>y</w:t>
      </w:r>
      <w:r w:rsidR="00CA04C6" w:rsidRPr="00566DEC">
        <w:rPr>
          <w:vertAlign w:val="subscript"/>
        </w:rPr>
        <w:t>0</w:t>
      </w:r>
      <w:r w:rsidR="00CA04C6" w:rsidRPr="00566DEC">
        <w:t>(</w:t>
      </w:r>
      <w:r w:rsidR="00CA04C6">
        <w:rPr>
          <w:lang w:val="en-US"/>
        </w:rPr>
        <w:t>t</w:t>
      </w:r>
      <w:r w:rsidR="00CA04C6" w:rsidRPr="00566DEC">
        <w:t>)</w:t>
      </w:r>
      <w:r w:rsidR="00670C22">
        <w:t>.</w:t>
      </w:r>
    </w:p>
    <w:p w:rsidR="00670C22" w:rsidRDefault="00CA04C6" w:rsidP="00670C22">
      <w:pPr>
        <w:numPr>
          <w:ilvl w:val="0"/>
          <w:numId w:val="6"/>
        </w:numPr>
        <w:tabs>
          <w:tab w:val="clear" w:pos="1260"/>
        </w:tabs>
        <w:spacing w:line="360" w:lineRule="auto"/>
        <w:ind w:left="0" w:firstLine="900"/>
        <w:jc w:val="both"/>
      </w:pPr>
      <w:r>
        <w:t>С</w:t>
      </w:r>
      <w:r w:rsidR="00485E6E">
        <w:t>тратегия (у</w:t>
      </w:r>
      <w:r w:rsidR="00485E6E" w:rsidRPr="00485E6E">
        <w:rPr>
          <w:vertAlign w:val="subscript"/>
        </w:rPr>
        <w:t>кр</w:t>
      </w:r>
      <w:r w:rsidR="00485E6E">
        <w:t>,</w:t>
      </w:r>
      <w:r w:rsidR="00485E6E">
        <w:rPr>
          <w:lang w:val="en-US"/>
        </w:rPr>
        <w:t>S</w:t>
      </w:r>
      <w:r w:rsidR="00485E6E" w:rsidRPr="00485E6E">
        <w:t>)</w:t>
      </w:r>
      <w:r w:rsidR="00485E6E">
        <w:t xml:space="preserve"> заказ объема подается в момент контроля при снижении объема запаса ниже у</w:t>
      </w:r>
      <w:r w:rsidR="00485E6E" w:rsidRPr="00485E6E">
        <w:rPr>
          <w:vertAlign w:val="subscript"/>
        </w:rPr>
        <w:t>кр</w:t>
      </w:r>
      <w:r w:rsidR="00485E6E">
        <w:rPr>
          <w:vertAlign w:val="subscript"/>
        </w:rPr>
        <w:t>.;</w:t>
      </w:r>
    </w:p>
    <w:p w:rsidR="00485E6E" w:rsidRDefault="00670C22" w:rsidP="00670C22">
      <w:pPr>
        <w:numPr>
          <w:ilvl w:val="0"/>
          <w:numId w:val="6"/>
        </w:numPr>
        <w:tabs>
          <w:tab w:val="clear" w:pos="1260"/>
        </w:tabs>
        <w:spacing w:line="360" w:lineRule="auto"/>
        <w:ind w:left="0" w:firstLine="900"/>
        <w:jc w:val="both"/>
      </w:pPr>
      <w:r>
        <w:t>С</w:t>
      </w:r>
      <w:r w:rsidR="00485E6E">
        <w:t>тратегия двух уровней</w:t>
      </w:r>
      <w:r w:rsidR="00763F21">
        <w:t xml:space="preserve"> (у</w:t>
      </w:r>
      <w:r w:rsidR="00763F21" w:rsidRPr="00485E6E">
        <w:rPr>
          <w:vertAlign w:val="subscript"/>
        </w:rPr>
        <w:t>кр</w:t>
      </w:r>
      <w:r w:rsidR="00763F21">
        <w:t>,у</w:t>
      </w:r>
      <w:r w:rsidR="00763F21" w:rsidRPr="00485E6E">
        <w:t>)</w:t>
      </w:r>
      <w:r w:rsidR="00763F21">
        <w:t xml:space="preserve"> </w:t>
      </w:r>
      <w:r w:rsidR="00485E6E">
        <w:t xml:space="preserve"> спрос определяет и момент подачи заказа, и его объем</w:t>
      </w:r>
      <w:r w:rsidR="00763F21">
        <w:t xml:space="preserve"> </w:t>
      </w:r>
    </w:p>
    <w:p w:rsidR="00763F21" w:rsidRDefault="007427DC" w:rsidP="007427DC">
      <w:pPr>
        <w:spacing w:line="360" w:lineRule="auto"/>
        <w:ind w:firstLine="900"/>
        <w:jc w:val="both"/>
      </w:pPr>
      <w:r>
        <w:t>(</w:t>
      </w:r>
      <w:r w:rsidR="00763F21">
        <w:t xml:space="preserve"> Т-период пополнения, </w:t>
      </w:r>
      <w:r w:rsidR="00763F21">
        <w:rPr>
          <w:lang w:val="en-US"/>
        </w:rPr>
        <w:t>S</w:t>
      </w:r>
      <w:r w:rsidR="00763F21">
        <w:t>- объем заказа, у- максимальный уровень запаса на складе, у</w:t>
      </w:r>
      <w:r w:rsidR="00763F21" w:rsidRPr="00485E6E">
        <w:rPr>
          <w:vertAlign w:val="subscript"/>
        </w:rPr>
        <w:t>кр</w:t>
      </w:r>
      <w:r w:rsidR="00763F21">
        <w:rPr>
          <w:vertAlign w:val="subscript"/>
        </w:rPr>
        <w:t xml:space="preserve"> – </w:t>
      </w:r>
      <w:r w:rsidR="00763F21" w:rsidRPr="00763F21">
        <w:t>минимально</w:t>
      </w:r>
      <w:r w:rsidR="00763F21">
        <w:t xml:space="preserve"> </w:t>
      </w:r>
      <w:r w:rsidR="00763F21" w:rsidRPr="00763F21">
        <w:t>допустимый уровень запаса на складе</w:t>
      </w:r>
      <w:r>
        <w:t>)</w:t>
      </w:r>
      <w:r w:rsidR="00763F21">
        <w:t>.</w:t>
      </w:r>
    </w:p>
    <w:p w:rsidR="0068478F" w:rsidRDefault="0068478F" w:rsidP="007427DC">
      <w:pPr>
        <w:spacing w:line="360" w:lineRule="auto"/>
        <w:ind w:firstLine="900"/>
        <w:jc w:val="both"/>
      </w:pPr>
    </w:p>
    <w:p w:rsidR="0068478F" w:rsidRPr="00763F21" w:rsidRDefault="0068478F" w:rsidP="0068478F">
      <w:pPr>
        <w:spacing w:line="360" w:lineRule="auto"/>
        <w:jc w:val="both"/>
        <w:rPr>
          <w:b/>
        </w:rPr>
      </w:pPr>
      <w:r>
        <w:rPr>
          <w:b/>
        </w:rPr>
        <w:t xml:space="preserve">4. </w:t>
      </w:r>
      <w:r w:rsidRPr="00763F21">
        <w:rPr>
          <w:b/>
        </w:rPr>
        <w:t>Преимущества и недостатки различных систем управления запасами.</w:t>
      </w:r>
    </w:p>
    <w:p w:rsidR="0068478F" w:rsidRPr="00763F21" w:rsidRDefault="0068478F" w:rsidP="0068478F">
      <w:pPr>
        <w:spacing w:line="360" w:lineRule="auto"/>
        <w:jc w:val="both"/>
      </w:pPr>
    </w:p>
    <w:p w:rsidR="0068478F" w:rsidRPr="00763F21" w:rsidRDefault="0068478F" w:rsidP="0068478F">
      <w:pPr>
        <w:spacing w:line="360" w:lineRule="auto"/>
        <w:jc w:val="center"/>
      </w:pPr>
      <w:r w:rsidRPr="00763F21">
        <w:t>Сравнение систем управления запасами.</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083"/>
        <w:gridCol w:w="3619"/>
      </w:tblGrid>
      <w:tr w:rsidR="0068478F" w:rsidRPr="00763F21">
        <w:tc>
          <w:tcPr>
            <w:tcW w:w="2628" w:type="dxa"/>
          </w:tcPr>
          <w:p w:rsidR="0068478F" w:rsidRPr="00763F21" w:rsidRDefault="0068478F" w:rsidP="00C5018C">
            <w:pPr>
              <w:spacing w:line="360" w:lineRule="auto"/>
              <w:jc w:val="center"/>
            </w:pPr>
            <w:r w:rsidRPr="00763F21">
              <w:t>Система</w:t>
            </w:r>
          </w:p>
        </w:tc>
        <w:tc>
          <w:tcPr>
            <w:tcW w:w="3083" w:type="dxa"/>
          </w:tcPr>
          <w:p w:rsidR="0068478F" w:rsidRPr="00763F21" w:rsidRDefault="0068478F" w:rsidP="00C5018C">
            <w:pPr>
              <w:spacing w:line="360" w:lineRule="auto"/>
              <w:jc w:val="center"/>
            </w:pPr>
            <w:r w:rsidRPr="00763F21">
              <w:t>Преимущества</w:t>
            </w:r>
          </w:p>
        </w:tc>
        <w:tc>
          <w:tcPr>
            <w:tcW w:w="3619" w:type="dxa"/>
          </w:tcPr>
          <w:p w:rsidR="0068478F" w:rsidRPr="00763F21" w:rsidRDefault="0068478F" w:rsidP="00C5018C">
            <w:pPr>
              <w:spacing w:line="360" w:lineRule="auto"/>
              <w:jc w:val="center"/>
            </w:pPr>
            <w:r w:rsidRPr="00763F21">
              <w:t>Недостатки</w:t>
            </w:r>
          </w:p>
        </w:tc>
      </w:tr>
      <w:tr w:rsidR="0068478F" w:rsidRPr="00763F21">
        <w:tc>
          <w:tcPr>
            <w:tcW w:w="2628" w:type="dxa"/>
          </w:tcPr>
          <w:p w:rsidR="0068478F" w:rsidRPr="00763F21" w:rsidRDefault="0068478F" w:rsidP="00C5018C">
            <w:pPr>
              <w:spacing w:line="360" w:lineRule="auto"/>
              <w:jc w:val="both"/>
            </w:pPr>
            <w:r w:rsidRPr="00763F21">
              <w:t xml:space="preserve">Стратегия (Т,S) – с фиксированным объемом заказа </w:t>
            </w:r>
          </w:p>
          <w:p w:rsidR="0068478F" w:rsidRPr="00763F21" w:rsidRDefault="0068478F" w:rsidP="00C5018C">
            <w:pPr>
              <w:spacing w:line="360" w:lineRule="auto"/>
              <w:jc w:val="both"/>
            </w:pPr>
          </w:p>
        </w:tc>
        <w:tc>
          <w:tcPr>
            <w:tcW w:w="3083" w:type="dxa"/>
          </w:tcPr>
          <w:p w:rsidR="0068478F" w:rsidRPr="00763F21" w:rsidRDefault="0068478F" w:rsidP="00C5018C">
            <w:pPr>
              <w:spacing w:line="360" w:lineRule="auto"/>
              <w:jc w:val="both"/>
            </w:pPr>
            <w:r w:rsidRPr="00763F21">
              <w:t>Меньший уровень максимального  желательного запаса</w:t>
            </w:r>
          </w:p>
          <w:p w:rsidR="0068478F" w:rsidRPr="00763F21" w:rsidRDefault="0068478F" w:rsidP="00C5018C">
            <w:pPr>
              <w:spacing w:line="360" w:lineRule="auto"/>
              <w:jc w:val="both"/>
            </w:pPr>
            <w:r w:rsidRPr="00763F21">
              <w:t>Экономия затрат на содержание запасов на складе за счет сокращения площадей под запасы.</w:t>
            </w:r>
          </w:p>
          <w:p w:rsidR="0068478F" w:rsidRPr="00763F21" w:rsidRDefault="0068478F" w:rsidP="00C5018C">
            <w:pPr>
              <w:spacing w:line="360" w:lineRule="auto"/>
              <w:jc w:val="both"/>
            </w:pPr>
            <w:r>
              <w:t>Соответствует нормативному снабжению</w:t>
            </w:r>
          </w:p>
        </w:tc>
        <w:tc>
          <w:tcPr>
            <w:tcW w:w="3619" w:type="dxa"/>
          </w:tcPr>
          <w:p w:rsidR="0068478F" w:rsidRDefault="0068478F" w:rsidP="00C5018C">
            <w:pPr>
              <w:spacing w:line="360" w:lineRule="auto"/>
              <w:jc w:val="both"/>
            </w:pPr>
            <w:r w:rsidRPr="00763F21">
              <w:t>Введение постоянного контроля  за наличием запасов на складе.</w:t>
            </w:r>
          </w:p>
          <w:p w:rsidR="0068478F" w:rsidRPr="00763F21" w:rsidRDefault="0068478F" w:rsidP="00C5018C">
            <w:pPr>
              <w:spacing w:line="360" w:lineRule="auto"/>
              <w:jc w:val="both"/>
            </w:pPr>
            <w:r>
              <w:t>Применимость только  в условиях стабильного спроса</w:t>
            </w:r>
          </w:p>
        </w:tc>
      </w:tr>
      <w:tr w:rsidR="0068478F" w:rsidRPr="00763F21">
        <w:tc>
          <w:tcPr>
            <w:tcW w:w="2628" w:type="dxa"/>
          </w:tcPr>
          <w:p w:rsidR="0068478F" w:rsidRPr="00763F21" w:rsidRDefault="0068478F" w:rsidP="00C5018C">
            <w:pPr>
              <w:spacing w:line="360" w:lineRule="auto"/>
              <w:jc w:val="both"/>
            </w:pPr>
            <w:r>
              <w:t>Стратегия (Т,</w:t>
            </w:r>
            <w:r>
              <w:rPr>
                <w:lang w:val="en-US"/>
              </w:rPr>
              <w:t>S</w:t>
            </w:r>
            <w:r>
              <w:t>)  - с пополнением до максимального уровня</w:t>
            </w:r>
          </w:p>
        </w:tc>
        <w:tc>
          <w:tcPr>
            <w:tcW w:w="3083" w:type="dxa"/>
          </w:tcPr>
          <w:p w:rsidR="0068478F" w:rsidRDefault="0068478F" w:rsidP="00C5018C">
            <w:pPr>
              <w:spacing w:line="360" w:lineRule="auto"/>
              <w:jc w:val="both"/>
            </w:pPr>
            <w:r>
              <w:t>Учитывает действительный расход запасов.</w:t>
            </w:r>
          </w:p>
          <w:p w:rsidR="0068478F" w:rsidRDefault="0068478F" w:rsidP="00C5018C">
            <w:pPr>
              <w:spacing w:line="360" w:lineRule="auto"/>
              <w:jc w:val="both"/>
            </w:pPr>
            <w:r>
              <w:t>Целесообразна в многономенклатурных системах</w:t>
            </w:r>
          </w:p>
          <w:p w:rsidR="0068478F" w:rsidRPr="00763F21" w:rsidRDefault="0068478F" w:rsidP="00C5018C">
            <w:pPr>
              <w:spacing w:line="360" w:lineRule="auto"/>
              <w:jc w:val="both"/>
            </w:pPr>
          </w:p>
        </w:tc>
        <w:tc>
          <w:tcPr>
            <w:tcW w:w="3619" w:type="dxa"/>
          </w:tcPr>
          <w:p w:rsidR="0068478F" w:rsidRDefault="0068478F" w:rsidP="00C5018C">
            <w:pPr>
              <w:spacing w:line="360" w:lineRule="auto"/>
              <w:jc w:val="both"/>
            </w:pPr>
            <w:r>
              <w:t>Излишняя чувствительность к спросу и повышенный средний объем запаса.</w:t>
            </w:r>
          </w:p>
          <w:p w:rsidR="0068478F" w:rsidRPr="00763F21" w:rsidRDefault="0068478F" w:rsidP="00C5018C">
            <w:pPr>
              <w:spacing w:line="360" w:lineRule="auto"/>
              <w:jc w:val="both"/>
            </w:pPr>
            <w:r w:rsidRPr="00763F21">
              <w:t>Повышение затрат на содержание запасов на складе за счет увеличения площадей под запасы.</w:t>
            </w:r>
          </w:p>
          <w:p w:rsidR="0068478F" w:rsidRPr="00763F21" w:rsidRDefault="0068478F" w:rsidP="00C5018C">
            <w:pPr>
              <w:spacing w:line="360" w:lineRule="auto"/>
              <w:jc w:val="both"/>
            </w:pPr>
          </w:p>
        </w:tc>
      </w:tr>
      <w:tr w:rsidR="0068478F" w:rsidRPr="00763F21">
        <w:tc>
          <w:tcPr>
            <w:tcW w:w="2628" w:type="dxa"/>
          </w:tcPr>
          <w:p w:rsidR="0068478F" w:rsidRPr="00485E6E" w:rsidRDefault="0068478F" w:rsidP="00C5018C">
            <w:pPr>
              <w:spacing w:line="360" w:lineRule="auto"/>
              <w:jc w:val="both"/>
            </w:pPr>
            <w:r>
              <w:t>Стратегия (у</w:t>
            </w:r>
            <w:r w:rsidRPr="00485E6E">
              <w:rPr>
                <w:vertAlign w:val="subscript"/>
              </w:rPr>
              <w:t>кр</w:t>
            </w:r>
            <w:r>
              <w:t>,</w:t>
            </w:r>
            <w:r>
              <w:rPr>
                <w:lang w:val="en-US"/>
              </w:rPr>
              <w:t>S</w:t>
            </w:r>
            <w:r w:rsidRPr="00485E6E">
              <w:t>)</w:t>
            </w:r>
            <w:r>
              <w:t xml:space="preserve"> заказ объема подается в момент контроля при снижении объема запаса ниже у</w:t>
            </w:r>
            <w:r w:rsidRPr="00485E6E">
              <w:rPr>
                <w:vertAlign w:val="subscript"/>
              </w:rPr>
              <w:t>кр</w:t>
            </w:r>
            <w:r>
              <w:rPr>
                <w:vertAlign w:val="subscript"/>
              </w:rPr>
              <w:t>.;</w:t>
            </w:r>
          </w:p>
          <w:p w:rsidR="0068478F" w:rsidRDefault="0068478F" w:rsidP="00C5018C">
            <w:pPr>
              <w:spacing w:line="360" w:lineRule="auto"/>
              <w:jc w:val="both"/>
            </w:pPr>
          </w:p>
        </w:tc>
        <w:tc>
          <w:tcPr>
            <w:tcW w:w="3083" w:type="dxa"/>
          </w:tcPr>
          <w:p w:rsidR="0068478F" w:rsidRDefault="0068478F" w:rsidP="00C5018C">
            <w:pPr>
              <w:spacing w:line="360" w:lineRule="auto"/>
              <w:jc w:val="both"/>
            </w:pPr>
            <w:r>
              <w:t>Менее чувствительна к спросу, чем предыдущая</w:t>
            </w:r>
          </w:p>
          <w:p w:rsidR="0068478F" w:rsidRDefault="0068478F" w:rsidP="00C5018C">
            <w:pPr>
              <w:spacing w:line="360" w:lineRule="auto"/>
              <w:jc w:val="both"/>
            </w:pPr>
          </w:p>
        </w:tc>
        <w:tc>
          <w:tcPr>
            <w:tcW w:w="3619" w:type="dxa"/>
          </w:tcPr>
          <w:p w:rsidR="0068478F" w:rsidRDefault="0068478F" w:rsidP="00C5018C">
            <w:pPr>
              <w:spacing w:line="360" w:lineRule="auto"/>
              <w:jc w:val="both"/>
            </w:pPr>
            <w:r>
              <w:t>Возрастание частоты заказов при стабилизации спроса на высоком уровне</w:t>
            </w:r>
          </w:p>
        </w:tc>
      </w:tr>
      <w:tr w:rsidR="0068478F" w:rsidRPr="00763F21">
        <w:tc>
          <w:tcPr>
            <w:tcW w:w="2628" w:type="dxa"/>
          </w:tcPr>
          <w:p w:rsidR="0068478F" w:rsidRDefault="0068478F" w:rsidP="00C5018C">
            <w:pPr>
              <w:spacing w:line="360" w:lineRule="auto"/>
              <w:jc w:val="both"/>
            </w:pPr>
            <w:r>
              <w:t>Стратегия двух уровней (у</w:t>
            </w:r>
            <w:r w:rsidRPr="00485E6E">
              <w:rPr>
                <w:vertAlign w:val="subscript"/>
              </w:rPr>
              <w:t>кр</w:t>
            </w:r>
            <w:r>
              <w:t>,у</w:t>
            </w:r>
            <w:r w:rsidRPr="00485E6E">
              <w:t>)</w:t>
            </w:r>
            <w:r>
              <w:t xml:space="preserve">  спрос определяет и момент подачи заказа, и его объем </w:t>
            </w:r>
          </w:p>
          <w:p w:rsidR="0068478F" w:rsidRDefault="0068478F" w:rsidP="00C5018C">
            <w:pPr>
              <w:spacing w:line="360" w:lineRule="auto"/>
              <w:jc w:val="both"/>
            </w:pPr>
          </w:p>
        </w:tc>
        <w:tc>
          <w:tcPr>
            <w:tcW w:w="3083" w:type="dxa"/>
          </w:tcPr>
          <w:p w:rsidR="0068478F" w:rsidRDefault="0068478F" w:rsidP="00C5018C">
            <w:pPr>
              <w:spacing w:line="360" w:lineRule="auto"/>
              <w:jc w:val="both"/>
            </w:pPr>
            <w:r>
              <w:t>Позволяет поддерживать средний объем при редких поставках</w:t>
            </w:r>
          </w:p>
          <w:p w:rsidR="0068478F" w:rsidRDefault="0068478F" w:rsidP="00C5018C">
            <w:pPr>
              <w:spacing w:line="360" w:lineRule="auto"/>
              <w:jc w:val="both"/>
            </w:pPr>
            <w:r>
              <w:t>Целесообразна для однономенклатурных систем</w:t>
            </w:r>
          </w:p>
        </w:tc>
        <w:tc>
          <w:tcPr>
            <w:tcW w:w="3619" w:type="dxa"/>
          </w:tcPr>
          <w:p w:rsidR="0068478F" w:rsidRDefault="0068478F" w:rsidP="00C5018C">
            <w:pPr>
              <w:spacing w:line="360" w:lineRule="auto"/>
              <w:jc w:val="both"/>
            </w:pPr>
          </w:p>
        </w:tc>
      </w:tr>
    </w:tbl>
    <w:p w:rsidR="0068478F" w:rsidRDefault="0068478F" w:rsidP="0068478F">
      <w:pPr>
        <w:spacing w:line="360" w:lineRule="auto"/>
        <w:ind w:firstLine="900"/>
        <w:jc w:val="both"/>
      </w:pPr>
    </w:p>
    <w:p w:rsidR="0068478F" w:rsidRPr="00763F21" w:rsidRDefault="0068478F" w:rsidP="0068478F">
      <w:pPr>
        <w:spacing w:line="360" w:lineRule="auto"/>
        <w:ind w:firstLine="900"/>
        <w:jc w:val="both"/>
      </w:pPr>
      <w:r w:rsidRPr="00763F21">
        <w:t>Использование  той или иной системы управления запасами зависит от следующих обстоятельств:</w:t>
      </w:r>
    </w:p>
    <w:p w:rsidR="0068478F" w:rsidRPr="00763F21" w:rsidRDefault="0068478F" w:rsidP="0068478F">
      <w:pPr>
        <w:numPr>
          <w:ilvl w:val="0"/>
          <w:numId w:val="1"/>
        </w:numPr>
        <w:spacing w:line="360" w:lineRule="auto"/>
        <w:jc w:val="both"/>
      </w:pPr>
      <w:r w:rsidRPr="00763F21">
        <w:t>Если издержки управления запасами значительнее и их можно вычислить, то следует применять систему с фиксированным размером заказа.</w:t>
      </w:r>
    </w:p>
    <w:p w:rsidR="0068478F" w:rsidRPr="00763F21" w:rsidRDefault="0068478F" w:rsidP="0068478F">
      <w:pPr>
        <w:numPr>
          <w:ilvl w:val="0"/>
          <w:numId w:val="1"/>
        </w:numPr>
        <w:spacing w:line="360" w:lineRule="auto"/>
        <w:jc w:val="both"/>
      </w:pPr>
      <w:r w:rsidRPr="00763F21">
        <w:t>Если издержки управления запасами незначительные, то более предпочтительной  оказывается система с постоянным уровнем запасов.</w:t>
      </w:r>
    </w:p>
    <w:p w:rsidR="0068478F" w:rsidRPr="00763F21" w:rsidRDefault="0068478F" w:rsidP="0068478F">
      <w:pPr>
        <w:numPr>
          <w:ilvl w:val="0"/>
          <w:numId w:val="1"/>
        </w:numPr>
        <w:spacing w:line="360" w:lineRule="auto"/>
        <w:jc w:val="both"/>
      </w:pPr>
      <w:r w:rsidRPr="00763F21">
        <w:t>При заказе товаров поставщик налагает ограничения на минимальный размер партии. В этом случае желательно использовать систему с фиксированным размером заказа, поскольку легче один раз скорректировать фиксированный размер партии, чем непрерывно регулировать его переменный заказ.</w:t>
      </w:r>
    </w:p>
    <w:p w:rsidR="0068478F" w:rsidRPr="00763F21" w:rsidRDefault="0068478F" w:rsidP="0068478F">
      <w:pPr>
        <w:numPr>
          <w:ilvl w:val="0"/>
          <w:numId w:val="1"/>
        </w:numPr>
        <w:spacing w:line="360" w:lineRule="auto"/>
        <w:jc w:val="both"/>
      </w:pPr>
      <w:r w:rsidRPr="00763F21">
        <w:t>Однако, если налагаются ограничения, связанные с грузоподъемностью транспортных средств, то более предпочтительной является система с постоянным уровнем запасов.</w:t>
      </w:r>
    </w:p>
    <w:p w:rsidR="0068478F" w:rsidRDefault="0068478F" w:rsidP="0068478F">
      <w:pPr>
        <w:numPr>
          <w:ilvl w:val="0"/>
          <w:numId w:val="1"/>
        </w:numPr>
        <w:spacing w:line="360" w:lineRule="auto"/>
        <w:jc w:val="both"/>
      </w:pPr>
      <w:r w:rsidRPr="00763F21">
        <w:t>Система с постоянным уровнем запасов более предпочтительна и в том случае, когда поставка товаров происходит в установленные сроки.</w:t>
      </w:r>
    </w:p>
    <w:p w:rsidR="0068478F" w:rsidRDefault="0068478F" w:rsidP="0068478F">
      <w:pPr>
        <w:numPr>
          <w:ilvl w:val="0"/>
          <w:numId w:val="1"/>
        </w:numPr>
        <w:spacing w:line="360" w:lineRule="auto"/>
        <w:jc w:val="both"/>
      </w:pPr>
      <w:r w:rsidRPr="00763F21">
        <w:t>Система управления запасами с фиксированным размером заказа часто выбирается тогда, когда необходимо быстро реагировать на изменение сбыта.</w:t>
      </w:r>
    </w:p>
    <w:p w:rsidR="0068478F" w:rsidRPr="00763F21" w:rsidRDefault="0068478F" w:rsidP="0068478F">
      <w:pPr>
        <w:spacing w:line="360" w:lineRule="auto"/>
        <w:jc w:val="both"/>
      </w:pPr>
    </w:p>
    <w:p w:rsidR="0068478F" w:rsidRPr="0068478F" w:rsidRDefault="0068478F" w:rsidP="0068478F">
      <w:pPr>
        <w:spacing w:line="360" w:lineRule="auto"/>
        <w:jc w:val="both"/>
        <w:rPr>
          <w:b/>
        </w:rPr>
      </w:pPr>
      <w:r>
        <w:rPr>
          <w:b/>
        </w:rPr>
        <w:t xml:space="preserve">5. </w:t>
      </w:r>
      <w:r w:rsidR="00530AFF">
        <w:rPr>
          <w:b/>
        </w:rPr>
        <w:t>Математический метод расчета оптимальных параметров с</w:t>
      </w:r>
      <w:r w:rsidRPr="0068478F">
        <w:rPr>
          <w:b/>
        </w:rPr>
        <w:t>тратеги</w:t>
      </w:r>
      <w:r w:rsidR="00530AFF">
        <w:rPr>
          <w:b/>
        </w:rPr>
        <w:t>и</w:t>
      </w:r>
      <w:r w:rsidRPr="0068478F">
        <w:rPr>
          <w:b/>
        </w:rPr>
        <w:t xml:space="preserve"> управления запасами при детерминированном стационарном спросе </w:t>
      </w:r>
      <w:r w:rsidR="008E0917">
        <w:rPr>
          <w:b/>
        </w:rPr>
        <w:t>пр</w:t>
      </w:r>
      <w:r w:rsidRPr="0068478F">
        <w:rPr>
          <w:b/>
        </w:rPr>
        <w:t>и поставках</w:t>
      </w:r>
      <w:r>
        <w:rPr>
          <w:b/>
        </w:rPr>
        <w:t xml:space="preserve"> с постоянной интенсивностью.</w:t>
      </w:r>
    </w:p>
    <w:p w:rsidR="00BE12FC" w:rsidRPr="008C724B" w:rsidRDefault="008C724B" w:rsidP="00566DEC">
      <w:pPr>
        <w:spacing w:line="360" w:lineRule="auto"/>
        <w:ind w:firstLine="900"/>
        <w:jc w:val="both"/>
      </w:pPr>
      <w:r>
        <w:t>Поставка с постоянной интенсивностью  характерна для заводского склада, когда продукция производится и с момента запуска ее в производство поступает на склад с постоянной интенсивностью µ</w:t>
      </w:r>
      <w:r w:rsidRPr="008C724B">
        <w:t>&gt;</w:t>
      </w:r>
      <w:r>
        <w:rPr>
          <w:lang w:val="en-US"/>
        </w:rPr>
        <w:t>λ</w:t>
      </w:r>
      <w:r>
        <w:t>. Запуск производства вызывает фиксированные затраты с</w:t>
      </w:r>
      <w:r w:rsidRPr="000F194D">
        <w:rPr>
          <w:vertAlign w:val="subscript"/>
        </w:rPr>
        <w:t>0</w:t>
      </w:r>
      <w:r>
        <w:t xml:space="preserve"> на переналадку оборудования, которые не зависят от объема партии.</w:t>
      </w:r>
    </w:p>
    <w:p w:rsidR="008C724B" w:rsidRDefault="008C724B" w:rsidP="00566DEC">
      <w:pPr>
        <w:spacing w:line="360" w:lineRule="auto"/>
        <w:ind w:firstLine="900"/>
        <w:jc w:val="both"/>
      </w:pPr>
    </w:p>
    <w:p w:rsidR="008C724B" w:rsidRPr="000F194D" w:rsidRDefault="008C724B" w:rsidP="000F194D">
      <w:pPr>
        <w:spacing w:line="360" w:lineRule="auto"/>
        <w:ind w:firstLine="900"/>
        <w:rPr>
          <w:b/>
        </w:rPr>
      </w:pPr>
      <w:r w:rsidRPr="000F194D">
        <w:rPr>
          <w:b/>
        </w:rPr>
        <w:t>График изменения текущего объема запаса</w:t>
      </w:r>
    </w:p>
    <w:tbl>
      <w:tblPr>
        <w:tblW w:w="5856" w:type="dxa"/>
        <w:tblInd w:w="108" w:type="dxa"/>
        <w:tblLook w:val="0000" w:firstRow="0" w:lastRow="0" w:firstColumn="0" w:lastColumn="0" w:noHBand="0" w:noVBand="0"/>
      </w:tblPr>
      <w:tblGrid>
        <w:gridCol w:w="1176"/>
        <w:gridCol w:w="976"/>
        <w:gridCol w:w="976"/>
        <w:gridCol w:w="976"/>
        <w:gridCol w:w="976"/>
        <w:gridCol w:w="976"/>
      </w:tblGrid>
      <w:tr w:rsidR="008C724B">
        <w:trPr>
          <w:trHeight w:val="315"/>
        </w:trPr>
        <w:tc>
          <w:tcPr>
            <w:tcW w:w="976" w:type="dxa"/>
            <w:tcBorders>
              <w:top w:val="nil"/>
              <w:left w:val="nil"/>
              <w:bottom w:val="nil"/>
              <w:right w:val="nil"/>
            </w:tcBorders>
            <w:shd w:val="clear" w:color="auto" w:fill="auto"/>
            <w:noWrap/>
            <w:vAlign w:val="bottom"/>
          </w:tcPr>
          <w:p w:rsidR="008C724B" w:rsidRDefault="008D5C95" w:rsidP="000F194D">
            <w:pPr>
              <w:jc w:val="center"/>
              <w:rPr>
                <w:rFonts w:ascii="Arial CYR" w:hAnsi="Arial CYR"/>
                <w:sz w:val="20"/>
                <w:szCs w:val="20"/>
              </w:rPr>
            </w:pPr>
            <w:r>
              <w:rPr>
                <w:rFonts w:ascii="Arial CYR" w:hAnsi="Arial CYR"/>
                <w:sz w:val="20"/>
                <w:szCs w:val="20"/>
              </w:rPr>
              <w:pict>
                <v:line id="_x0000_s1039" style="position:absolute;left:0;text-align:left;flip:y;z-index:251641856" from="45pt,9pt" to="47.25pt,192pt" strokecolor="windowText" o:insetmode="auto">
                  <v:stroke endarrow="block"/>
                </v:line>
              </w:pict>
            </w:r>
            <w:r>
              <w:rPr>
                <w:rFonts w:ascii="Arial CYR" w:hAnsi="Arial CYR"/>
                <w:sz w:val="20"/>
                <w:szCs w:val="20"/>
              </w:rPr>
              <w:pict>
                <v:line id="_x0000_s1040" style="position:absolute;left:0;text-align:left;z-index:251642880" from="17.25pt,147pt" to="270pt,147pt" strokecolor="windowText" o:insetmode="auto">
                  <v:stroke endarrow="block"/>
                </v:line>
              </w:pict>
            </w:r>
            <w:r>
              <w:rPr>
                <w:rFonts w:ascii="Arial CYR" w:hAnsi="Arial CYR"/>
                <w:sz w:val="20"/>
                <w:szCs w:val="20"/>
              </w:rPr>
              <w:pict>
                <v:line id="_x0000_s1041" style="position:absolute;left:0;text-align:left;flip:y;z-index:251643904" from="45.75pt,70.5pt" to="84.75pt,147pt" strokecolor="windowText" o:insetmode="auto"/>
              </w:pict>
            </w:r>
            <w:r>
              <w:rPr>
                <w:rFonts w:ascii="Arial CYR" w:hAnsi="Arial CYR"/>
                <w:sz w:val="20"/>
                <w:szCs w:val="20"/>
              </w:rPr>
              <w:pict>
                <v:line id="_x0000_s1042" style="position:absolute;left:0;text-align:left;z-index:251644928" from="84.75pt,71.25pt" to="115.5pt,171pt" strokecolor="windowText" o:insetmode="auto"/>
              </w:pict>
            </w:r>
            <w:r>
              <w:rPr>
                <w:rFonts w:ascii="Arial CYR" w:hAnsi="Arial CYR"/>
                <w:sz w:val="20"/>
                <w:szCs w:val="20"/>
              </w:rPr>
              <w:pict>
                <v:line id="_x0000_s1043" style="position:absolute;left:0;text-align:left;flip:y;z-index:251645952" from="116.25pt,69.75pt" to="137.25pt,169.5pt" strokecolor="windowText" o:insetmode="auto"/>
              </w:pict>
            </w:r>
            <w:r>
              <w:rPr>
                <w:rFonts w:ascii="Arial CYR" w:hAnsi="Arial CYR"/>
                <w:sz w:val="20"/>
                <w:szCs w:val="20"/>
              </w:rPr>
              <w:pict>
                <v:line id="_x0000_s1044" style="position:absolute;left:0;text-align:left;z-index:251646976" from="137.25pt,69.75pt" to="173.25pt,148.5pt" strokecolor="windowText" o:insetmode="auto"/>
              </w:pict>
            </w:r>
            <w:r>
              <w:rPr>
                <w:rFonts w:ascii="Arial CYR" w:hAnsi="Arial CYR"/>
                <w:sz w:val="20"/>
                <w:szCs w:val="20"/>
              </w:rPr>
              <w:pict>
                <v:line id="_x0000_s1045" style="position:absolute;left:0;text-align:left;z-index:251648000" from="45.75pt,70.5pt" to="237pt,70.5pt" strokecolor="windowText" o:insetmode="auto">
                  <v:stroke dashstyle="dash"/>
                </v:line>
              </w:pict>
            </w:r>
            <w:r>
              <w:rPr>
                <w:rFonts w:ascii="Arial CYR" w:hAnsi="Arial CYR"/>
                <w:sz w:val="20"/>
                <w:szCs w:val="20"/>
              </w:rPr>
              <w:pict>
                <v:line id="_x0000_s1046" style="position:absolute;left:0;text-align:left;z-index:251649024" from="84pt,70.5pt" to="84pt,147.75pt" strokecolor="windowText" o:insetmode="auto">
                  <v:stroke dashstyle="dash"/>
                </v:line>
              </w:pict>
            </w:r>
            <w:r>
              <w:rPr>
                <w:rFonts w:ascii="Arial CYR" w:hAnsi="Arial CYR"/>
                <w:sz w:val="20"/>
                <w:szCs w:val="20"/>
              </w:rPr>
              <w:pict>
                <v:line id="_x0000_s1047" style="position:absolute;left:0;text-align:left;flip:y;z-index:251650048" from="115.5pt,147.75pt" to="115.5pt,168pt" strokecolor="windowText" o:insetmode="auto">
                  <v:stroke dashstyle="dash"/>
                </v:line>
              </w:pict>
            </w:r>
            <w:r>
              <w:rPr>
                <w:rFonts w:ascii="Arial CYR" w:hAnsi="Arial CYR"/>
                <w:sz w:val="20"/>
                <w:szCs w:val="20"/>
              </w:rPr>
              <w:pict>
                <v:line id="_x0000_s1048" style="position:absolute;left:0;text-align:left;z-index:251651072" from="45.75pt,169.5pt" to="115.5pt,169.5pt" strokecolor="windowText" o:insetmode="auto">
                  <v:stroke dashstyle="dash"/>
                </v:line>
              </w:pict>
            </w:r>
          </w:p>
          <w:tbl>
            <w:tblPr>
              <w:tblW w:w="0" w:type="auto"/>
              <w:tblCellSpacing w:w="0" w:type="dxa"/>
              <w:tblCellMar>
                <w:left w:w="0" w:type="dxa"/>
                <w:right w:w="0" w:type="dxa"/>
              </w:tblCellMar>
              <w:tblLook w:val="0000" w:firstRow="0" w:lastRow="0" w:firstColumn="0" w:lastColumn="0" w:noHBand="0" w:noVBand="0"/>
            </w:tblPr>
            <w:tblGrid>
              <w:gridCol w:w="960"/>
            </w:tblGrid>
            <w:tr w:rsidR="008C724B">
              <w:trPr>
                <w:trHeight w:val="315"/>
                <w:tblCellSpacing w:w="0" w:type="dxa"/>
              </w:trPr>
              <w:tc>
                <w:tcPr>
                  <w:tcW w:w="960"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bl>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y</w:t>
            </w:r>
            <w:r>
              <w:rPr>
                <w:rFonts w:ascii="Arial CYR" w:hAnsi="Arial CYR"/>
                <w:sz w:val="20"/>
                <w:szCs w:val="20"/>
                <w:vertAlign w:val="subscript"/>
              </w:rPr>
              <w:t>0</w:t>
            </w:r>
            <w:r>
              <w:rPr>
                <w:rFonts w:ascii="Arial CYR" w:hAnsi="Arial CYR"/>
                <w:sz w:val="20"/>
                <w:szCs w:val="20"/>
              </w:rPr>
              <w:t>(t)</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31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y</w:t>
            </w:r>
            <w:r>
              <w:rPr>
                <w:rFonts w:ascii="Arial CYR" w:hAnsi="Arial CYR"/>
                <w:sz w:val="20"/>
                <w:szCs w:val="20"/>
                <w:vertAlign w:val="subscript"/>
              </w:rPr>
              <w:t>2</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А</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B   t3</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D</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31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0</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t</w:t>
            </w:r>
            <w:r>
              <w:rPr>
                <w:rFonts w:ascii="Arial CYR" w:hAnsi="Arial CYR"/>
                <w:sz w:val="20"/>
                <w:szCs w:val="20"/>
                <w:vertAlign w:val="subscript"/>
              </w:rPr>
              <w:t>1</w:t>
            </w:r>
            <w:r>
              <w:rPr>
                <w:rFonts w:ascii="Arial CYR" w:hAnsi="Arial CYR"/>
                <w:sz w:val="20"/>
                <w:szCs w:val="20"/>
              </w:rPr>
              <w:t xml:space="preserve"> t</w:t>
            </w:r>
            <w:r>
              <w:rPr>
                <w:rFonts w:ascii="Arial CYR" w:hAnsi="Arial CYR"/>
                <w:sz w:val="20"/>
                <w:szCs w:val="20"/>
                <w:vertAlign w:val="subscript"/>
              </w:rPr>
              <w:t>2</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T</w:t>
            </w:r>
            <w:r>
              <w:rPr>
                <w:rFonts w:ascii="Arial CYR" w:hAnsi="Arial CYR"/>
                <w:sz w:val="20"/>
                <w:szCs w:val="20"/>
                <w:vertAlign w:val="subscript"/>
              </w:rPr>
              <w:t>2</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r>
      <w:tr w:rsidR="008C724B">
        <w:trPr>
          <w:trHeight w:val="315"/>
        </w:trPr>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y</w:t>
            </w:r>
            <w:r>
              <w:rPr>
                <w:rFonts w:ascii="Arial CYR" w:hAnsi="Arial CYR"/>
                <w:sz w:val="20"/>
                <w:szCs w:val="20"/>
                <w:vertAlign w:val="subscript"/>
              </w:rPr>
              <w:t>д</w:t>
            </w: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rsidP="000F194D">
            <w:pPr>
              <w:jc w:val="center"/>
              <w:rPr>
                <w:rFonts w:ascii="Arial CYR" w:hAnsi="Arial CYR"/>
                <w:sz w:val="20"/>
                <w:szCs w:val="20"/>
              </w:rPr>
            </w:pPr>
            <w:r>
              <w:rPr>
                <w:rFonts w:ascii="Arial CYR" w:hAnsi="Arial CYR"/>
                <w:sz w:val="20"/>
                <w:szCs w:val="20"/>
              </w:rPr>
              <w:t>t</w:t>
            </w:r>
          </w:p>
        </w:tc>
      </w:tr>
      <w:tr w:rsidR="008C724B">
        <w:trPr>
          <w:trHeight w:val="255"/>
        </w:trPr>
        <w:tc>
          <w:tcPr>
            <w:tcW w:w="976" w:type="dxa"/>
            <w:tcBorders>
              <w:top w:val="nil"/>
              <w:left w:val="nil"/>
              <w:bottom w:val="nil"/>
              <w:right w:val="nil"/>
            </w:tcBorders>
            <w:shd w:val="clear" w:color="auto" w:fill="auto"/>
            <w:noWrap/>
            <w:vAlign w:val="bottom"/>
          </w:tcPr>
          <w:p w:rsidR="008C724B" w:rsidRDefault="008C724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pPr>
              <w:jc w:val="center"/>
              <w:rPr>
                <w:rFonts w:ascii="Arial CYR" w:hAnsi="Arial CYR"/>
                <w:sz w:val="20"/>
                <w:szCs w:val="20"/>
              </w:rPr>
            </w:pPr>
            <w:r>
              <w:rPr>
                <w:rFonts w:ascii="Arial CYR" w:hAnsi="Arial CYR"/>
                <w:sz w:val="20"/>
                <w:szCs w:val="20"/>
              </w:rPr>
              <w:t>C</w:t>
            </w:r>
          </w:p>
        </w:tc>
        <w:tc>
          <w:tcPr>
            <w:tcW w:w="976" w:type="dxa"/>
            <w:tcBorders>
              <w:top w:val="nil"/>
              <w:left w:val="nil"/>
              <w:bottom w:val="nil"/>
              <w:right w:val="nil"/>
            </w:tcBorders>
            <w:shd w:val="clear" w:color="auto" w:fill="auto"/>
            <w:noWrap/>
            <w:vAlign w:val="bottom"/>
          </w:tcPr>
          <w:p w:rsidR="008C724B" w:rsidRDefault="008C724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C724B" w:rsidRDefault="008C724B">
            <w:pPr>
              <w:rPr>
                <w:rFonts w:ascii="Arial CYR" w:hAnsi="Arial CYR"/>
                <w:sz w:val="20"/>
                <w:szCs w:val="20"/>
              </w:rPr>
            </w:pPr>
          </w:p>
        </w:tc>
      </w:tr>
    </w:tbl>
    <w:p w:rsidR="00BE12FC" w:rsidRDefault="00BE12FC" w:rsidP="00566DEC">
      <w:pPr>
        <w:spacing w:line="360" w:lineRule="auto"/>
        <w:ind w:firstLine="900"/>
        <w:jc w:val="both"/>
      </w:pPr>
    </w:p>
    <w:p w:rsidR="00BE12FC" w:rsidRDefault="00BE12FC" w:rsidP="00566DEC">
      <w:pPr>
        <w:spacing w:line="360" w:lineRule="auto"/>
        <w:ind w:firstLine="900"/>
        <w:jc w:val="both"/>
      </w:pPr>
      <w:r>
        <w:t>Период времени между поставками содержит четыре интервала</w:t>
      </w:r>
      <w:r w:rsidR="00986BCF">
        <w:t xml:space="preserve">; </w:t>
      </w:r>
    </w:p>
    <w:p w:rsidR="00986BCF" w:rsidRPr="008C724B" w:rsidRDefault="00986BCF" w:rsidP="00566DEC">
      <w:pPr>
        <w:spacing w:line="360" w:lineRule="auto"/>
        <w:ind w:firstLine="900"/>
        <w:jc w:val="both"/>
      </w:pPr>
    </w:p>
    <w:p w:rsidR="00BE12FC" w:rsidRPr="00986BCF" w:rsidRDefault="00986BCF" w:rsidP="00566DEC">
      <w:pPr>
        <w:spacing w:line="360" w:lineRule="auto"/>
        <w:ind w:firstLine="900"/>
        <w:jc w:val="both"/>
      </w:pPr>
      <w:r w:rsidRPr="00986BCF">
        <w:t>[0,</w:t>
      </w:r>
      <w:r>
        <w:rPr>
          <w:lang w:val="en-US"/>
        </w:rPr>
        <w:t>t</w:t>
      </w:r>
      <w:r w:rsidRPr="00986BCF">
        <w:rPr>
          <w:vertAlign w:val="subscript"/>
        </w:rPr>
        <w:t>1</w:t>
      </w:r>
      <w:r w:rsidRPr="00986BCF">
        <w:t>]</w:t>
      </w:r>
      <w:r w:rsidR="001D5565" w:rsidRPr="001D5565">
        <w:t xml:space="preserve"> </w:t>
      </w:r>
      <w:r>
        <w:t>- интервал накопления запасов с интенсивностью</w:t>
      </w:r>
      <w:r w:rsidRPr="00986BCF">
        <w:t xml:space="preserve"> (µ-</w:t>
      </w:r>
      <w:r>
        <w:rPr>
          <w:lang w:val="en-US"/>
        </w:rPr>
        <w:t>λ</w:t>
      </w:r>
      <w:r w:rsidRPr="00986BCF">
        <w:t>)</w:t>
      </w:r>
      <w:r>
        <w:t>, максимальный уровень запаса</w:t>
      </w:r>
      <w:r w:rsidRPr="00986BCF">
        <w:t xml:space="preserve"> </w:t>
      </w:r>
      <w:r>
        <w:rPr>
          <w:lang w:val="en-US"/>
        </w:rPr>
        <w:t>y</w:t>
      </w:r>
      <w:r w:rsidRPr="00986BCF">
        <w:rPr>
          <w:vertAlign w:val="subscript"/>
        </w:rPr>
        <w:t>2</w:t>
      </w:r>
      <w:r>
        <w:t xml:space="preserve"> будет накоплен за время </w:t>
      </w:r>
      <w:r>
        <w:rPr>
          <w:lang w:val="en-US"/>
        </w:rPr>
        <w:t>t</w:t>
      </w:r>
      <w:r w:rsidRPr="00986BCF">
        <w:rPr>
          <w:vertAlign w:val="subscript"/>
        </w:rPr>
        <w:t>1</w:t>
      </w:r>
      <w:r>
        <w:t xml:space="preserve">, то есть </w:t>
      </w:r>
    </w:p>
    <w:p w:rsidR="00986BCF" w:rsidRPr="00986BCF" w:rsidRDefault="00233156" w:rsidP="00566DEC">
      <w:pPr>
        <w:spacing w:line="360" w:lineRule="auto"/>
        <w:ind w:firstLine="900"/>
        <w:jc w:val="both"/>
      </w:pPr>
      <w:r w:rsidRPr="00233156">
        <w:rPr>
          <w:lang w:val="en-US"/>
        </w:rPr>
        <w:t>y</w:t>
      </w:r>
      <w:r w:rsidR="00986BCF" w:rsidRPr="00986BCF">
        <w:rPr>
          <w:vertAlign w:val="subscript"/>
        </w:rPr>
        <w:t>2</w:t>
      </w:r>
      <w:r w:rsidR="00986BCF" w:rsidRPr="00986BCF">
        <w:t>=(µ-</w:t>
      </w:r>
      <w:r w:rsidR="00986BCF">
        <w:rPr>
          <w:lang w:val="en-US"/>
        </w:rPr>
        <w:t>λ</w:t>
      </w:r>
      <w:r w:rsidR="00986BCF" w:rsidRPr="00986BCF">
        <w:t xml:space="preserve">) </w:t>
      </w:r>
      <w:r w:rsidR="00986BCF">
        <w:rPr>
          <w:lang w:val="en-US"/>
        </w:rPr>
        <w:t>t</w:t>
      </w:r>
      <w:r w:rsidR="00986BCF" w:rsidRPr="00986BCF">
        <w:rPr>
          <w:vertAlign w:val="subscript"/>
        </w:rPr>
        <w:t xml:space="preserve">1  </w:t>
      </w:r>
      <w:r w:rsidR="00986BCF">
        <w:t>;</w:t>
      </w:r>
      <w:r w:rsidR="00986BCF" w:rsidRPr="00986BCF">
        <w:t xml:space="preserve"> </w:t>
      </w:r>
      <w:r>
        <w:t xml:space="preserve">     </w:t>
      </w:r>
      <w:r w:rsidR="00986BCF">
        <w:t xml:space="preserve"> </w:t>
      </w:r>
      <w:r w:rsidR="00986BCF">
        <w:rPr>
          <w:lang w:val="en-US"/>
        </w:rPr>
        <w:t>t</w:t>
      </w:r>
      <w:r w:rsidR="00986BCF" w:rsidRPr="00986BCF">
        <w:rPr>
          <w:vertAlign w:val="subscript"/>
        </w:rPr>
        <w:t xml:space="preserve">1   </w:t>
      </w:r>
      <w:r w:rsidR="00986BCF" w:rsidRPr="00986BCF">
        <w:t xml:space="preserve">=  </w:t>
      </w:r>
      <w:r w:rsidR="00986BCF">
        <w:rPr>
          <w:lang w:val="en-US"/>
        </w:rPr>
        <w:t>y</w:t>
      </w:r>
      <w:r w:rsidR="00986BCF" w:rsidRPr="00986BCF">
        <w:rPr>
          <w:vertAlign w:val="subscript"/>
        </w:rPr>
        <w:t>2</w:t>
      </w:r>
      <w:r w:rsidR="00986BCF" w:rsidRPr="00986BCF">
        <w:t>/(µ-</w:t>
      </w:r>
      <w:r w:rsidR="00986BCF">
        <w:rPr>
          <w:lang w:val="en-US"/>
        </w:rPr>
        <w:t>λ</w:t>
      </w:r>
      <w:r w:rsidR="00986BCF" w:rsidRPr="00986BCF">
        <w:t>);</w:t>
      </w:r>
    </w:p>
    <w:p w:rsidR="00986BCF" w:rsidRDefault="00986BCF" w:rsidP="00566DEC">
      <w:pPr>
        <w:spacing w:line="360" w:lineRule="auto"/>
        <w:ind w:firstLine="900"/>
        <w:jc w:val="both"/>
      </w:pPr>
      <w:r w:rsidRPr="00986BCF">
        <w:t>[</w:t>
      </w:r>
      <w:r>
        <w:rPr>
          <w:lang w:val="en-US"/>
        </w:rPr>
        <w:t>t</w:t>
      </w:r>
      <w:r w:rsidRPr="00986BCF">
        <w:rPr>
          <w:vertAlign w:val="subscript"/>
        </w:rPr>
        <w:t>1</w:t>
      </w:r>
      <w:r w:rsidRPr="00986BCF">
        <w:t>,</w:t>
      </w:r>
      <w:r>
        <w:rPr>
          <w:lang w:val="en-US"/>
        </w:rPr>
        <w:t>t</w:t>
      </w:r>
      <w:r w:rsidRPr="00986BCF">
        <w:rPr>
          <w:vertAlign w:val="subscript"/>
        </w:rPr>
        <w:t>2</w:t>
      </w:r>
      <w:r w:rsidRPr="00986BCF">
        <w:t>]</w:t>
      </w:r>
      <w:r>
        <w:t xml:space="preserve"> – интервал расходования запаса с интенсивностью </w:t>
      </w:r>
      <w:r w:rsidR="00233156">
        <w:rPr>
          <w:lang w:val="en-US"/>
        </w:rPr>
        <w:t>λ</w:t>
      </w:r>
      <w:r>
        <w:t>, весь запас будет израсходован к моменту времени</w:t>
      </w:r>
      <w:r w:rsidR="00233156">
        <w:t xml:space="preserve"> </w:t>
      </w:r>
      <w:r w:rsidR="00233156">
        <w:rPr>
          <w:lang w:val="en-US"/>
        </w:rPr>
        <w:t>t</w:t>
      </w:r>
      <w:r w:rsidR="00233156" w:rsidRPr="00233156">
        <w:rPr>
          <w:vertAlign w:val="subscript"/>
        </w:rPr>
        <w:t>2</w:t>
      </w:r>
      <w:r>
        <w:t xml:space="preserve"> , то есть</w:t>
      </w:r>
    </w:p>
    <w:p w:rsidR="00986BCF" w:rsidRDefault="00233156" w:rsidP="00566DEC">
      <w:pPr>
        <w:spacing w:line="360" w:lineRule="auto"/>
        <w:ind w:firstLine="900"/>
        <w:jc w:val="both"/>
      </w:pPr>
      <w:r w:rsidRPr="00233156">
        <w:rPr>
          <w:lang w:val="en-US"/>
        </w:rPr>
        <w:t>y</w:t>
      </w:r>
      <w:r w:rsidRPr="00233156">
        <w:rPr>
          <w:vertAlign w:val="subscript"/>
        </w:rPr>
        <w:t>2</w:t>
      </w:r>
      <w:r w:rsidRPr="00233156">
        <w:t xml:space="preserve">=( </w:t>
      </w:r>
      <w:r>
        <w:rPr>
          <w:lang w:val="en-US"/>
        </w:rPr>
        <w:t>t</w:t>
      </w:r>
      <w:r w:rsidRPr="00233156">
        <w:rPr>
          <w:vertAlign w:val="subscript"/>
        </w:rPr>
        <w:t>2</w:t>
      </w:r>
      <w:r w:rsidRPr="00233156">
        <w:t xml:space="preserve">- </w:t>
      </w:r>
      <w:r>
        <w:rPr>
          <w:lang w:val="en-US"/>
        </w:rPr>
        <w:t>t</w:t>
      </w:r>
      <w:r w:rsidRPr="00233156">
        <w:rPr>
          <w:vertAlign w:val="subscript"/>
        </w:rPr>
        <w:t>1</w:t>
      </w:r>
      <w:r w:rsidRPr="00233156">
        <w:t xml:space="preserve">) </w:t>
      </w:r>
      <w:r>
        <w:rPr>
          <w:lang w:val="en-US"/>
        </w:rPr>
        <w:t>λ</w:t>
      </w:r>
      <w:r w:rsidRPr="00233156">
        <w:t xml:space="preserve">; </w:t>
      </w:r>
      <w:r>
        <w:t xml:space="preserve">  </w:t>
      </w:r>
      <w:r w:rsidRPr="00233156">
        <w:t xml:space="preserve"> </w:t>
      </w:r>
      <w:r>
        <w:t xml:space="preserve"> </w:t>
      </w:r>
      <w:r w:rsidRPr="00233156">
        <w:t xml:space="preserve"> </w:t>
      </w:r>
      <w:r>
        <w:rPr>
          <w:lang w:val="en-US"/>
        </w:rPr>
        <w:t>t</w:t>
      </w:r>
      <w:r w:rsidRPr="00233156">
        <w:rPr>
          <w:vertAlign w:val="subscript"/>
        </w:rPr>
        <w:t>2</w:t>
      </w:r>
      <w:r w:rsidRPr="00233156">
        <w:t>=</w:t>
      </w:r>
      <w:r w:rsidRPr="00233156">
        <w:rPr>
          <w:vertAlign w:val="subscript"/>
        </w:rPr>
        <w:t xml:space="preserve">  </w:t>
      </w:r>
      <w:r w:rsidRPr="00233156">
        <w:rPr>
          <w:lang w:val="en-US"/>
        </w:rPr>
        <w:t>y</w:t>
      </w:r>
      <w:r w:rsidRPr="00233156">
        <w:rPr>
          <w:vertAlign w:val="subscript"/>
        </w:rPr>
        <w:t>2</w:t>
      </w:r>
      <w:r w:rsidRPr="00233156">
        <w:t xml:space="preserve">/ </w:t>
      </w:r>
      <w:r>
        <w:rPr>
          <w:lang w:val="en-US"/>
        </w:rPr>
        <w:t>λ</w:t>
      </w:r>
      <w:r w:rsidRPr="00233156">
        <w:t xml:space="preserve"> + </w:t>
      </w:r>
      <w:r>
        <w:rPr>
          <w:lang w:val="en-US"/>
        </w:rPr>
        <w:t>t</w:t>
      </w:r>
      <w:r w:rsidRPr="00233156">
        <w:rPr>
          <w:vertAlign w:val="subscript"/>
        </w:rPr>
        <w:t>1</w:t>
      </w:r>
      <w:r w:rsidRPr="00233156">
        <w:t xml:space="preserve">= </w:t>
      </w:r>
      <w:r w:rsidRPr="00233156">
        <w:rPr>
          <w:lang w:val="en-US"/>
        </w:rPr>
        <w:t>y</w:t>
      </w:r>
      <w:r w:rsidRPr="00233156">
        <w:rPr>
          <w:vertAlign w:val="subscript"/>
        </w:rPr>
        <w:t>2</w:t>
      </w:r>
      <w:r w:rsidRPr="00233156">
        <w:t xml:space="preserve"> µ/ </w:t>
      </w:r>
      <w:r>
        <w:rPr>
          <w:lang w:val="en-US"/>
        </w:rPr>
        <w:t>λ</w:t>
      </w:r>
      <w:r w:rsidRPr="00986BCF">
        <w:t>(µ-</w:t>
      </w:r>
      <w:r>
        <w:rPr>
          <w:lang w:val="en-US"/>
        </w:rPr>
        <w:t>λ</w:t>
      </w:r>
      <w:r>
        <w:t>)</w:t>
      </w:r>
      <w:r w:rsidR="001C58F7">
        <w:t xml:space="preserve">  (5.1)</w:t>
      </w:r>
    </w:p>
    <w:p w:rsidR="00BE12FC" w:rsidRDefault="00986BCF" w:rsidP="00566DEC">
      <w:pPr>
        <w:spacing w:line="360" w:lineRule="auto"/>
        <w:ind w:firstLine="900"/>
        <w:jc w:val="both"/>
      </w:pPr>
      <w:r w:rsidRPr="00233156">
        <w:t>[</w:t>
      </w:r>
      <w:r>
        <w:rPr>
          <w:lang w:val="en-US"/>
        </w:rPr>
        <w:t>t</w:t>
      </w:r>
      <w:r w:rsidRPr="00233156">
        <w:rPr>
          <w:vertAlign w:val="subscript"/>
        </w:rPr>
        <w:t>2</w:t>
      </w:r>
      <w:r w:rsidRPr="00233156">
        <w:t>,</w:t>
      </w:r>
      <w:r>
        <w:rPr>
          <w:lang w:val="en-US"/>
        </w:rPr>
        <w:t>t</w:t>
      </w:r>
      <w:r w:rsidRPr="00233156">
        <w:rPr>
          <w:vertAlign w:val="subscript"/>
        </w:rPr>
        <w:t>3</w:t>
      </w:r>
      <w:r w:rsidRPr="00233156">
        <w:t>]</w:t>
      </w:r>
      <w:r w:rsidR="00233156">
        <w:t xml:space="preserve"> – интервал накопления дефицита, за время </w:t>
      </w:r>
      <w:r w:rsidR="00233156" w:rsidRPr="00233156">
        <w:t>(</w:t>
      </w:r>
      <w:r w:rsidR="00233156">
        <w:rPr>
          <w:lang w:val="en-US"/>
        </w:rPr>
        <w:t>t</w:t>
      </w:r>
      <w:r w:rsidR="00233156">
        <w:rPr>
          <w:vertAlign w:val="subscript"/>
        </w:rPr>
        <w:t>3</w:t>
      </w:r>
      <w:r w:rsidR="00233156" w:rsidRPr="00233156">
        <w:t>-</w:t>
      </w:r>
      <w:r w:rsidR="00233156">
        <w:rPr>
          <w:lang w:val="en-US"/>
        </w:rPr>
        <w:t>t</w:t>
      </w:r>
      <w:r w:rsidR="00233156">
        <w:rPr>
          <w:vertAlign w:val="subscript"/>
        </w:rPr>
        <w:t>2</w:t>
      </w:r>
      <w:r w:rsidR="00233156" w:rsidRPr="00233156">
        <w:t>)</w:t>
      </w:r>
      <w:r w:rsidR="00233156">
        <w:t xml:space="preserve"> будет накоплен максимальный дефицит</w:t>
      </w:r>
    </w:p>
    <w:p w:rsidR="00233156" w:rsidRPr="001C58F7" w:rsidRDefault="00233156" w:rsidP="00566DEC">
      <w:pPr>
        <w:spacing w:line="360" w:lineRule="auto"/>
        <w:ind w:firstLine="900"/>
        <w:jc w:val="both"/>
      </w:pPr>
      <w:r>
        <w:rPr>
          <w:lang w:val="en-US"/>
        </w:rPr>
        <w:t>y</w:t>
      </w:r>
      <w:r w:rsidRPr="00233156">
        <w:rPr>
          <w:vertAlign w:val="subscript"/>
        </w:rPr>
        <w:t>д</w:t>
      </w:r>
      <w:r w:rsidRPr="00233156">
        <w:t>=(</w:t>
      </w:r>
      <w:r>
        <w:rPr>
          <w:lang w:val="en-US"/>
        </w:rPr>
        <w:t>t</w:t>
      </w:r>
      <w:r>
        <w:rPr>
          <w:vertAlign w:val="subscript"/>
        </w:rPr>
        <w:t>3</w:t>
      </w:r>
      <w:r w:rsidRPr="00233156">
        <w:t>-</w:t>
      </w:r>
      <w:r>
        <w:rPr>
          <w:lang w:val="en-US"/>
        </w:rPr>
        <w:t>t</w:t>
      </w:r>
      <w:r>
        <w:rPr>
          <w:vertAlign w:val="subscript"/>
        </w:rPr>
        <w:t>2</w:t>
      </w:r>
      <w:r w:rsidRPr="00233156">
        <w:t xml:space="preserve">) </w:t>
      </w:r>
      <w:r>
        <w:rPr>
          <w:lang w:val="en-US"/>
        </w:rPr>
        <w:t>λ</w:t>
      </w:r>
      <w:r>
        <w:t xml:space="preserve">;        </w:t>
      </w:r>
      <w:r>
        <w:rPr>
          <w:lang w:val="en-US"/>
        </w:rPr>
        <w:t>t</w:t>
      </w:r>
      <w:r>
        <w:rPr>
          <w:vertAlign w:val="subscript"/>
        </w:rPr>
        <w:t>3</w:t>
      </w:r>
      <w:r w:rsidRPr="00233156">
        <w:t>=</w:t>
      </w:r>
      <w:r>
        <w:rPr>
          <w:lang w:val="en-US"/>
        </w:rPr>
        <w:t>y</w:t>
      </w:r>
      <w:r w:rsidRPr="00233156">
        <w:rPr>
          <w:vertAlign w:val="subscript"/>
        </w:rPr>
        <w:t>д</w:t>
      </w:r>
      <w:r w:rsidRPr="00233156">
        <w:t xml:space="preserve">/ </w:t>
      </w:r>
      <w:r>
        <w:rPr>
          <w:lang w:val="en-US"/>
        </w:rPr>
        <w:t>λ</w:t>
      </w:r>
      <w:r w:rsidRPr="00233156">
        <w:t xml:space="preserve"> + </w:t>
      </w:r>
      <w:r>
        <w:rPr>
          <w:lang w:val="en-US"/>
        </w:rPr>
        <w:t>t</w:t>
      </w:r>
      <w:r>
        <w:rPr>
          <w:vertAlign w:val="subscript"/>
        </w:rPr>
        <w:t>2</w:t>
      </w:r>
      <w:r w:rsidR="001C58F7">
        <w:rPr>
          <w:vertAlign w:val="subscript"/>
        </w:rPr>
        <w:t xml:space="preserve">                                     </w:t>
      </w:r>
      <w:r w:rsidR="001C58F7">
        <w:t>(5.2)</w:t>
      </w:r>
    </w:p>
    <w:p w:rsidR="00986BCF" w:rsidRDefault="00233156" w:rsidP="00566DEC">
      <w:pPr>
        <w:spacing w:line="360" w:lineRule="auto"/>
        <w:ind w:firstLine="900"/>
        <w:jc w:val="both"/>
      </w:pPr>
      <w:r w:rsidRPr="00233156">
        <w:t>[</w:t>
      </w:r>
      <w:r>
        <w:rPr>
          <w:lang w:val="en-US"/>
        </w:rPr>
        <w:t>t</w:t>
      </w:r>
      <w:r w:rsidR="00986BCF" w:rsidRPr="00BE20CF">
        <w:rPr>
          <w:vertAlign w:val="subscript"/>
        </w:rPr>
        <w:t>3</w:t>
      </w:r>
      <w:r w:rsidR="00986BCF" w:rsidRPr="00986BCF">
        <w:t>,</w:t>
      </w:r>
      <w:r w:rsidR="00986BCF">
        <w:rPr>
          <w:lang w:val="en-US"/>
        </w:rPr>
        <w:t>T</w:t>
      </w:r>
      <w:r w:rsidR="00986BCF" w:rsidRPr="00BE20CF">
        <w:rPr>
          <w:vertAlign w:val="subscript"/>
        </w:rPr>
        <w:t>2</w:t>
      </w:r>
      <w:r w:rsidRPr="00233156">
        <w:t xml:space="preserve">] – </w:t>
      </w:r>
      <w:r>
        <w:t xml:space="preserve">интервал ликвидации дефицита с интенсивностью </w:t>
      </w:r>
      <w:r w:rsidR="00BE20CF" w:rsidRPr="00986BCF">
        <w:t>(µ-</w:t>
      </w:r>
      <w:r w:rsidR="00BE20CF">
        <w:rPr>
          <w:lang w:val="en-US"/>
        </w:rPr>
        <w:t>λ</w:t>
      </w:r>
      <w:r w:rsidR="00BE20CF" w:rsidRPr="00986BCF">
        <w:t>)</w:t>
      </w:r>
      <w:r w:rsidR="00BE20CF">
        <w:t>, дефицит будет</w:t>
      </w:r>
      <w:r w:rsidR="00D31054">
        <w:t xml:space="preserve"> </w:t>
      </w:r>
      <w:r w:rsidR="00BE20CF">
        <w:t xml:space="preserve"> ликвидирован за время </w:t>
      </w:r>
      <w:r w:rsidR="00BE20CF">
        <w:rPr>
          <w:lang w:val="en-US"/>
        </w:rPr>
        <w:t>T</w:t>
      </w:r>
      <w:r w:rsidR="00BE20CF" w:rsidRPr="00BE20CF">
        <w:rPr>
          <w:vertAlign w:val="subscript"/>
        </w:rPr>
        <w:t>2</w:t>
      </w:r>
      <w:r w:rsidR="00BE20CF">
        <w:t>-</w:t>
      </w:r>
      <w:r w:rsidR="00BE20CF" w:rsidRPr="00BE20CF">
        <w:t xml:space="preserve"> </w:t>
      </w:r>
      <w:r w:rsidR="00BE20CF">
        <w:rPr>
          <w:lang w:val="en-US"/>
        </w:rPr>
        <w:t>t</w:t>
      </w:r>
      <w:r w:rsidR="00BE20CF" w:rsidRPr="00BE20CF">
        <w:rPr>
          <w:vertAlign w:val="subscript"/>
        </w:rPr>
        <w:t>3</w:t>
      </w:r>
      <w:r w:rsidR="00BE20CF" w:rsidRPr="00BE20CF">
        <w:t>, то есть</w:t>
      </w:r>
    </w:p>
    <w:p w:rsidR="00BE20CF" w:rsidRPr="00BE20CF" w:rsidRDefault="00BE20CF" w:rsidP="00566DEC">
      <w:pPr>
        <w:spacing w:line="360" w:lineRule="auto"/>
        <w:ind w:firstLine="900"/>
        <w:jc w:val="both"/>
      </w:pPr>
      <w:r>
        <w:rPr>
          <w:lang w:val="en-US"/>
        </w:rPr>
        <w:t>y</w:t>
      </w:r>
      <w:r w:rsidRPr="00233156">
        <w:rPr>
          <w:vertAlign w:val="subscript"/>
        </w:rPr>
        <w:t>д</w:t>
      </w:r>
      <w:r w:rsidRPr="00233156">
        <w:t>=</w:t>
      </w:r>
      <w:r w:rsidRPr="00986BCF">
        <w:t>(µ-</w:t>
      </w:r>
      <w:r>
        <w:rPr>
          <w:lang w:val="en-US"/>
        </w:rPr>
        <w:t>λ</w:t>
      </w:r>
      <w:r w:rsidRPr="00986BCF">
        <w:t>)</w:t>
      </w:r>
      <w:r>
        <w:t xml:space="preserve">, </w:t>
      </w:r>
      <w:r w:rsidRPr="00233156">
        <w:t>(</w:t>
      </w:r>
      <w:r>
        <w:rPr>
          <w:lang w:val="en-US"/>
        </w:rPr>
        <w:t>T</w:t>
      </w:r>
      <w:r w:rsidRPr="00BE20CF">
        <w:rPr>
          <w:vertAlign w:val="subscript"/>
        </w:rPr>
        <w:t>2</w:t>
      </w:r>
      <w:r>
        <w:t>-</w:t>
      </w:r>
      <w:r w:rsidRPr="00BE20CF">
        <w:t xml:space="preserve"> </w:t>
      </w:r>
      <w:r>
        <w:rPr>
          <w:lang w:val="en-US"/>
        </w:rPr>
        <w:t>t</w:t>
      </w:r>
      <w:r w:rsidRPr="00BE20CF">
        <w:rPr>
          <w:vertAlign w:val="subscript"/>
        </w:rPr>
        <w:t>3</w:t>
      </w:r>
      <w:r w:rsidRPr="00233156">
        <w:t>)</w:t>
      </w:r>
      <w:r>
        <w:t xml:space="preserve">;        </w:t>
      </w:r>
    </w:p>
    <w:p w:rsidR="00BE20CF" w:rsidRDefault="00BE20CF" w:rsidP="00566DEC">
      <w:pPr>
        <w:spacing w:line="360" w:lineRule="auto"/>
        <w:ind w:firstLine="900"/>
        <w:jc w:val="both"/>
      </w:pPr>
      <w:r>
        <w:t>Подставляя в это уравнение</w:t>
      </w:r>
      <w:r w:rsidR="001C58F7" w:rsidRPr="001C58F7">
        <w:t xml:space="preserve"> </w:t>
      </w:r>
      <w:r w:rsidR="001C58F7">
        <w:rPr>
          <w:lang w:val="en-US"/>
        </w:rPr>
        <w:t>t</w:t>
      </w:r>
      <w:r w:rsidR="001C58F7">
        <w:rPr>
          <w:vertAlign w:val="subscript"/>
        </w:rPr>
        <w:t xml:space="preserve">3 </w:t>
      </w:r>
      <w:r>
        <w:t>из выражения</w:t>
      </w:r>
      <w:r w:rsidR="001C58F7">
        <w:t xml:space="preserve"> (5.2)</w:t>
      </w:r>
      <w:r>
        <w:t xml:space="preserve"> и  </w:t>
      </w:r>
      <w:r w:rsidR="001C58F7">
        <w:rPr>
          <w:lang w:val="en-US"/>
        </w:rPr>
        <w:t>t</w:t>
      </w:r>
      <w:r w:rsidR="001C58F7" w:rsidRPr="00233156">
        <w:rPr>
          <w:vertAlign w:val="subscript"/>
        </w:rPr>
        <w:t>2</w:t>
      </w:r>
      <w:r w:rsidR="001C58F7">
        <w:rPr>
          <w:vertAlign w:val="subscript"/>
        </w:rPr>
        <w:t xml:space="preserve"> </w:t>
      </w:r>
      <w:r>
        <w:t>из формулы</w:t>
      </w:r>
      <w:r w:rsidR="001C58F7">
        <w:t xml:space="preserve"> (5.1)</w:t>
      </w:r>
      <w:r>
        <w:t xml:space="preserve">, находим </w:t>
      </w:r>
    </w:p>
    <w:p w:rsidR="000B2533" w:rsidRDefault="001C58F7" w:rsidP="001C58F7">
      <w:pPr>
        <w:spacing w:line="360" w:lineRule="auto"/>
        <w:ind w:firstLine="900"/>
        <w:jc w:val="both"/>
        <w:rPr>
          <w:vertAlign w:val="subscript"/>
        </w:rPr>
      </w:pPr>
      <w:r>
        <w:rPr>
          <w:lang w:val="en-US"/>
        </w:rPr>
        <w:t>y</w:t>
      </w:r>
      <w:r w:rsidRPr="00233156">
        <w:rPr>
          <w:vertAlign w:val="subscript"/>
        </w:rPr>
        <w:t>д</w:t>
      </w:r>
      <w:r w:rsidRPr="00233156">
        <w:t>=</w:t>
      </w:r>
      <w:r>
        <w:rPr>
          <w:lang w:val="en-US"/>
        </w:rPr>
        <w:t>λ</w:t>
      </w:r>
      <w:r>
        <w:t>/</w:t>
      </w:r>
      <w:r w:rsidRPr="001C58F7">
        <w:t xml:space="preserve"> </w:t>
      </w:r>
      <w:r w:rsidRPr="00986BCF">
        <w:t>µ</w:t>
      </w:r>
      <w:r w:rsidRPr="001C58F7">
        <w:t xml:space="preserve"> </w:t>
      </w:r>
      <w:r w:rsidRPr="00986BCF">
        <w:t>(µ-</w:t>
      </w:r>
      <w:r>
        <w:rPr>
          <w:lang w:val="en-US"/>
        </w:rPr>
        <w:t>λ</w:t>
      </w:r>
      <w:r w:rsidRPr="00986BCF">
        <w:t>)</w:t>
      </w:r>
      <w:r>
        <w:rPr>
          <w:lang w:val="en-US"/>
        </w:rPr>
        <w:t>T</w:t>
      </w:r>
      <w:r w:rsidRPr="00BE20CF">
        <w:rPr>
          <w:vertAlign w:val="subscript"/>
        </w:rPr>
        <w:t>2</w:t>
      </w:r>
      <w:r w:rsidR="00CD0AF3">
        <w:rPr>
          <w:vertAlign w:val="subscript"/>
          <w:lang w:val="en-US"/>
        </w:rPr>
        <w:t xml:space="preserve">   </w:t>
      </w:r>
      <w:r>
        <w:t>-</w:t>
      </w:r>
      <w:r w:rsidRPr="00BE20CF">
        <w:t xml:space="preserve"> </w:t>
      </w:r>
      <w:r w:rsidR="000B2533">
        <w:t>у</w:t>
      </w:r>
      <w:r w:rsidR="000B2533" w:rsidRPr="000B2533">
        <w:rPr>
          <w:vertAlign w:val="subscript"/>
        </w:rPr>
        <w:t>2</w:t>
      </w:r>
      <w:r w:rsidR="000B2533">
        <w:rPr>
          <w:vertAlign w:val="subscript"/>
        </w:rPr>
        <w:t>.</w:t>
      </w:r>
    </w:p>
    <w:p w:rsidR="001D5565" w:rsidRDefault="000B2533" w:rsidP="001D5565">
      <w:pPr>
        <w:spacing w:line="360" w:lineRule="auto"/>
        <w:ind w:firstLine="900"/>
        <w:jc w:val="both"/>
      </w:pPr>
      <w:r>
        <w:t>Затраты на хранение запасов</w:t>
      </w:r>
      <w:r w:rsidR="001D5565">
        <w:t xml:space="preserve"> в течени</w:t>
      </w:r>
      <w:r>
        <w:t>е</w:t>
      </w:r>
      <w:r w:rsidR="001D5565">
        <w:t xml:space="preserve"> периода имеют место на интервале</w:t>
      </w:r>
      <w:r w:rsidR="001D5565" w:rsidRPr="001D5565">
        <w:t xml:space="preserve"> </w:t>
      </w:r>
      <w:r w:rsidR="001D5565" w:rsidRPr="00986BCF">
        <w:t>[0,</w:t>
      </w:r>
      <w:r w:rsidR="001D5565">
        <w:rPr>
          <w:lang w:val="en-US"/>
        </w:rPr>
        <w:t>t</w:t>
      </w:r>
      <w:r w:rsidR="001D5565" w:rsidRPr="00986BCF">
        <w:rPr>
          <w:vertAlign w:val="subscript"/>
        </w:rPr>
        <w:t>1</w:t>
      </w:r>
      <w:r w:rsidR="001D5565" w:rsidRPr="00986BCF">
        <w:t>]</w:t>
      </w:r>
      <w:r w:rsidR="001D5565" w:rsidRPr="001D5565">
        <w:t xml:space="preserve"> </w:t>
      </w:r>
      <w:r w:rsidR="001D5565">
        <w:t xml:space="preserve"> и пропорциональны площади треугольника ОАВ, то есть </w:t>
      </w:r>
    </w:p>
    <w:p w:rsidR="00AF560B" w:rsidRDefault="001D5565" w:rsidP="00AF560B">
      <w:pPr>
        <w:spacing w:line="360" w:lineRule="auto"/>
        <w:ind w:firstLine="900"/>
        <w:jc w:val="both"/>
      </w:pPr>
      <w:r>
        <w:t>с</w:t>
      </w:r>
      <w:r w:rsidRPr="00AF560B">
        <w:rPr>
          <w:vertAlign w:val="subscript"/>
        </w:rPr>
        <w:t>и</w:t>
      </w:r>
      <w:r>
        <w:t>=с</w:t>
      </w:r>
      <w:r w:rsidRPr="00AF560B">
        <w:rPr>
          <w:vertAlign w:val="subscript"/>
        </w:rPr>
        <w:t>1</w:t>
      </w:r>
      <w:r>
        <w:t>(</w:t>
      </w:r>
      <w:r>
        <w:rPr>
          <w:lang w:val="en-US"/>
        </w:rPr>
        <w:t>y</w:t>
      </w:r>
      <w:r w:rsidRPr="00AF560B">
        <w:rPr>
          <w:vertAlign w:val="subscript"/>
        </w:rPr>
        <w:t>2</w:t>
      </w:r>
      <w:r>
        <w:rPr>
          <w:lang w:val="en-US"/>
        </w:rPr>
        <w:t>t</w:t>
      </w:r>
      <w:r w:rsidRPr="00AF560B">
        <w:rPr>
          <w:vertAlign w:val="subscript"/>
        </w:rPr>
        <w:t>2</w:t>
      </w:r>
      <w:r w:rsidRPr="00AF560B">
        <w:t>)/2=(</w:t>
      </w:r>
      <w:r>
        <w:rPr>
          <w:lang w:val="en-US"/>
        </w:rPr>
        <w:t>c</w:t>
      </w:r>
      <w:r w:rsidRPr="00AF560B">
        <w:rPr>
          <w:vertAlign w:val="subscript"/>
        </w:rPr>
        <w:t>1</w:t>
      </w:r>
      <w:r w:rsidR="00AF560B" w:rsidRPr="00AF560B">
        <w:t xml:space="preserve"> </w:t>
      </w:r>
      <w:r w:rsidR="00AF560B" w:rsidRPr="00986BCF">
        <w:t>µ</w:t>
      </w:r>
      <w:r w:rsidR="00AF560B" w:rsidRPr="00AF560B">
        <w:t xml:space="preserve"> </w:t>
      </w:r>
      <w:r>
        <w:rPr>
          <w:lang w:val="en-US"/>
        </w:rPr>
        <w:t>y</w:t>
      </w:r>
      <w:r w:rsidRPr="00AF560B">
        <w:rPr>
          <w:vertAlign w:val="subscript"/>
        </w:rPr>
        <w:t>2</w:t>
      </w:r>
      <w:r w:rsidRPr="00AF560B">
        <w:rPr>
          <w:vertAlign w:val="superscript"/>
        </w:rPr>
        <w:t>2</w:t>
      </w:r>
      <w:r w:rsidRPr="00AF560B">
        <w:t>)/</w:t>
      </w:r>
      <w:r w:rsidR="00AF560B" w:rsidRPr="00AF560B">
        <w:t xml:space="preserve"> </w:t>
      </w:r>
      <w:r w:rsidR="00AF560B">
        <w:rPr>
          <w:lang w:val="en-US"/>
        </w:rPr>
        <w:t>λ</w:t>
      </w:r>
      <w:r w:rsidRPr="00AF560B">
        <w:t>2</w:t>
      </w:r>
      <w:r w:rsidR="00AF560B" w:rsidRPr="00986BCF">
        <w:t>(µ-</w:t>
      </w:r>
      <w:r w:rsidR="00AF560B">
        <w:rPr>
          <w:lang w:val="en-US"/>
        </w:rPr>
        <w:t>λ</w:t>
      </w:r>
      <w:r w:rsidR="00AF560B" w:rsidRPr="00986BCF">
        <w:t>)</w:t>
      </w:r>
      <w:r w:rsidR="00AF560B" w:rsidRPr="00AF560B">
        <w:t>.</w:t>
      </w:r>
    </w:p>
    <w:p w:rsidR="00C71655" w:rsidRPr="00C71655" w:rsidRDefault="00C71655" w:rsidP="00AF560B">
      <w:pPr>
        <w:spacing w:line="360" w:lineRule="auto"/>
        <w:ind w:firstLine="900"/>
        <w:jc w:val="both"/>
      </w:pPr>
      <w:r>
        <w:t xml:space="preserve">На интервале </w:t>
      </w:r>
      <w:r w:rsidR="00CD0AF3" w:rsidRPr="00CD0AF3">
        <w:t>[</w:t>
      </w:r>
      <w:r w:rsidR="00CD0AF3">
        <w:rPr>
          <w:lang w:val="en-US"/>
        </w:rPr>
        <w:t>t</w:t>
      </w:r>
      <w:r w:rsidR="00CD0AF3" w:rsidRPr="00CD0AF3">
        <w:rPr>
          <w:vertAlign w:val="subscript"/>
        </w:rPr>
        <w:t>2</w:t>
      </w:r>
      <w:r w:rsidR="00CD0AF3" w:rsidRPr="00CD0AF3">
        <w:t>,</w:t>
      </w:r>
      <w:r w:rsidR="00CD0AF3">
        <w:rPr>
          <w:lang w:val="en-US"/>
        </w:rPr>
        <w:t>T</w:t>
      </w:r>
      <w:r w:rsidR="00CD0AF3" w:rsidRPr="00CD0AF3">
        <w:rPr>
          <w:vertAlign w:val="subscript"/>
        </w:rPr>
        <w:t>2</w:t>
      </w:r>
      <w:r w:rsidR="00CD0AF3" w:rsidRPr="00CD0AF3">
        <w:t>]</w:t>
      </w:r>
      <w:r>
        <w:t xml:space="preserve"> склад выплачивает штраф, размер которого пропорционален площади треугольника </w:t>
      </w:r>
      <w:r>
        <w:rPr>
          <w:lang w:val="en-US"/>
        </w:rPr>
        <w:t>BCD</w:t>
      </w:r>
      <w:r>
        <w:t xml:space="preserve">, то есть </w:t>
      </w:r>
    </w:p>
    <w:p w:rsidR="00AF560B" w:rsidRDefault="00AF560B" w:rsidP="00AF560B">
      <w:pPr>
        <w:spacing w:line="360" w:lineRule="auto"/>
        <w:ind w:firstLine="900"/>
        <w:jc w:val="both"/>
        <w:rPr>
          <w:vertAlign w:val="superscript"/>
        </w:rPr>
      </w:pPr>
      <w:r>
        <w:rPr>
          <w:lang w:val="en-US"/>
        </w:rPr>
        <w:t>c</w:t>
      </w:r>
      <w:r w:rsidRPr="00AF560B">
        <w:rPr>
          <w:vertAlign w:val="subscript"/>
        </w:rPr>
        <w:t>д</w:t>
      </w:r>
      <w:r w:rsidRPr="00C71655">
        <w:t xml:space="preserve">= </w:t>
      </w:r>
      <w:r>
        <w:rPr>
          <w:lang w:val="en-US"/>
        </w:rPr>
        <w:t>y</w:t>
      </w:r>
      <w:r w:rsidRPr="00233156">
        <w:rPr>
          <w:vertAlign w:val="subscript"/>
        </w:rPr>
        <w:t>д</w:t>
      </w:r>
      <w:r w:rsidRPr="00C71655">
        <w:t xml:space="preserve"> (</w:t>
      </w:r>
      <w:r>
        <w:rPr>
          <w:lang w:val="en-US"/>
        </w:rPr>
        <w:t>T</w:t>
      </w:r>
      <w:r w:rsidRPr="00C71655">
        <w:rPr>
          <w:vertAlign w:val="subscript"/>
        </w:rPr>
        <w:t>2</w:t>
      </w:r>
      <w:r w:rsidRPr="00C71655">
        <w:t>-</w:t>
      </w:r>
      <w:r>
        <w:rPr>
          <w:lang w:val="en-US"/>
        </w:rPr>
        <w:t>t</w:t>
      </w:r>
      <w:r w:rsidRPr="00C71655">
        <w:rPr>
          <w:vertAlign w:val="subscript"/>
        </w:rPr>
        <w:t>2</w:t>
      </w:r>
      <w:r w:rsidRPr="00C71655">
        <w:t>)/2=</w:t>
      </w:r>
      <w:r>
        <w:rPr>
          <w:lang w:val="en-US"/>
        </w:rPr>
        <w:t>c</w:t>
      </w:r>
      <w:r w:rsidRPr="00C71655">
        <w:rPr>
          <w:vertAlign w:val="subscript"/>
        </w:rPr>
        <w:t>2</w:t>
      </w:r>
      <w:r w:rsidR="00C71655" w:rsidRPr="00C71655">
        <w:t xml:space="preserve"> µ </w:t>
      </w:r>
      <w:r w:rsidRPr="00C71655">
        <w:t>/2</w:t>
      </w:r>
      <w:r w:rsidR="00C71655" w:rsidRPr="00C71655">
        <w:t xml:space="preserve"> </w:t>
      </w:r>
      <w:r w:rsidR="00C71655">
        <w:rPr>
          <w:lang w:val="en-US"/>
        </w:rPr>
        <w:t>λ</w:t>
      </w:r>
      <w:r w:rsidR="00C71655" w:rsidRPr="00C71655">
        <w:t>(µ-</w:t>
      </w:r>
      <w:r w:rsidR="00C71655">
        <w:rPr>
          <w:lang w:val="en-US"/>
        </w:rPr>
        <w:t>λ</w:t>
      </w:r>
      <w:r w:rsidR="00C71655" w:rsidRPr="00C71655">
        <w:t>)</w:t>
      </w:r>
      <w:r w:rsidRPr="00C71655">
        <w:t xml:space="preserve"> [</w:t>
      </w:r>
      <w:r w:rsidR="00C71655">
        <w:rPr>
          <w:lang w:val="en-US"/>
        </w:rPr>
        <w:t>λ</w:t>
      </w:r>
      <w:r w:rsidR="00C71655" w:rsidRPr="00C71655">
        <w:t xml:space="preserve"> (µ-</w:t>
      </w:r>
      <w:r w:rsidR="00C71655">
        <w:rPr>
          <w:lang w:val="en-US"/>
        </w:rPr>
        <w:t>λ</w:t>
      </w:r>
      <w:r w:rsidR="00C71655" w:rsidRPr="00C71655">
        <w:t xml:space="preserve">) </w:t>
      </w:r>
      <w:r>
        <w:rPr>
          <w:lang w:val="en-US"/>
        </w:rPr>
        <w:t>T</w:t>
      </w:r>
      <w:r w:rsidRPr="00C71655">
        <w:rPr>
          <w:vertAlign w:val="subscript"/>
        </w:rPr>
        <w:t>2</w:t>
      </w:r>
      <w:r w:rsidR="00C71655" w:rsidRPr="00C71655">
        <w:t xml:space="preserve">/ µ   - </w:t>
      </w:r>
      <w:r w:rsidR="00C71655">
        <w:rPr>
          <w:lang w:val="en-US"/>
        </w:rPr>
        <w:t>y</w:t>
      </w:r>
      <w:r w:rsidR="00C71655" w:rsidRPr="00C71655">
        <w:rPr>
          <w:vertAlign w:val="subscript"/>
        </w:rPr>
        <w:t>2</w:t>
      </w:r>
      <w:r w:rsidRPr="00C71655">
        <w:t>]</w:t>
      </w:r>
      <w:r w:rsidRPr="00C71655">
        <w:rPr>
          <w:vertAlign w:val="superscript"/>
        </w:rPr>
        <w:t>2</w:t>
      </w:r>
      <w:r w:rsidR="00C71655">
        <w:rPr>
          <w:vertAlign w:val="superscript"/>
        </w:rPr>
        <w:t>.</w:t>
      </w:r>
    </w:p>
    <w:p w:rsidR="00C71655" w:rsidRPr="00C71655" w:rsidRDefault="00C71655" w:rsidP="00C71655">
      <w:pPr>
        <w:spacing w:line="360" w:lineRule="auto"/>
        <w:jc w:val="both"/>
      </w:pPr>
    </w:p>
    <w:p w:rsidR="00C71655" w:rsidRDefault="00C71655" w:rsidP="00C71655">
      <w:pPr>
        <w:spacing w:line="360" w:lineRule="auto"/>
        <w:ind w:firstLine="900"/>
        <w:jc w:val="both"/>
      </w:pPr>
      <w:r>
        <w:t>Функция затрат  в единицу времени</w:t>
      </w:r>
    </w:p>
    <w:p w:rsidR="00D516DB" w:rsidRDefault="00C71655" w:rsidP="00C71655">
      <w:pPr>
        <w:spacing w:line="360" w:lineRule="auto"/>
        <w:ind w:firstLine="900"/>
        <w:jc w:val="both"/>
        <w:rPr>
          <w:lang w:val="en-US"/>
        </w:rPr>
      </w:pPr>
      <w:r>
        <w:t>С</w:t>
      </w:r>
      <w:r w:rsidRPr="00C71655">
        <w:rPr>
          <w:vertAlign w:val="subscript"/>
        </w:rPr>
        <w:t>Т2</w:t>
      </w:r>
      <w:r>
        <w:t>=с</w:t>
      </w:r>
      <w:r w:rsidRPr="00C71655">
        <w:rPr>
          <w:vertAlign w:val="subscript"/>
        </w:rPr>
        <w:t>0</w:t>
      </w:r>
      <w:r>
        <w:t>/Т</w:t>
      </w:r>
      <w:r w:rsidRPr="00C71655">
        <w:rPr>
          <w:vertAlign w:val="subscript"/>
        </w:rPr>
        <w:t>2</w:t>
      </w:r>
      <w:r>
        <w:t>+с</w:t>
      </w:r>
      <w:r w:rsidRPr="00C71655">
        <w:rPr>
          <w:vertAlign w:val="subscript"/>
        </w:rPr>
        <w:t>1</w:t>
      </w:r>
      <w:r w:rsidRPr="00C71655">
        <w:t xml:space="preserve"> µ </w:t>
      </w:r>
      <w:r>
        <w:rPr>
          <w:lang w:val="en-US"/>
        </w:rPr>
        <w:t>y</w:t>
      </w:r>
      <w:r w:rsidRPr="00C71655">
        <w:rPr>
          <w:vertAlign w:val="subscript"/>
        </w:rPr>
        <w:t>2</w:t>
      </w:r>
      <w:r w:rsidRPr="00C71655">
        <w:rPr>
          <w:vertAlign w:val="superscript"/>
        </w:rPr>
        <w:t>2</w:t>
      </w:r>
      <w:r>
        <w:t>/</w:t>
      </w:r>
      <w:r w:rsidRPr="00C71655">
        <w:t xml:space="preserve"> </w:t>
      </w:r>
      <w:r>
        <w:t>2</w:t>
      </w:r>
      <w:r w:rsidRPr="00C71655">
        <w:t xml:space="preserve"> </w:t>
      </w:r>
      <w:r>
        <w:rPr>
          <w:lang w:val="en-US"/>
        </w:rPr>
        <w:t>λ</w:t>
      </w:r>
      <w:r>
        <w:t xml:space="preserve"> Т</w:t>
      </w:r>
      <w:r w:rsidRPr="00C71655">
        <w:rPr>
          <w:vertAlign w:val="subscript"/>
        </w:rPr>
        <w:t>2</w:t>
      </w:r>
      <w:r>
        <w:t xml:space="preserve"> </w:t>
      </w:r>
      <w:r w:rsidRPr="00C71655">
        <w:t>(µ-</w:t>
      </w:r>
      <w:r>
        <w:rPr>
          <w:lang w:val="en-US"/>
        </w:rPr>
        <w:t>λ</w:t>
      </w:r>
      <w:r w:rsidRPr="00C71655">
        <w:t xml:space="preserve">) </w:t>
      </w:r>
      <w:r>
        <w:t xml:space="preserve"> +</w:t>
      </w:r>
      <w:r w:rsidR="00CD0AF3">
        <w:t xml:space="preserve"> </w:t>
      </w:r>
      <w:r w:rsidRPr="00C71655">
        <w:t xml:space="preserve"> [</w:t>
      </w:r>
      <w:r>
        <w:rPr>
          <w:lang w:val="en-US"/>
        </w:rPr>
        <w:t>λ</w:t>
      </w:r>
      <w:r w:rsidRPr="00C71655">
        <w:t xml:space="preserve"> (µ-</w:t>
      </w:r>
      <w:r>
        <w:rPr>
          <w:lang w:val="en-US"/>
        </w:rPr>
        <w:t>λ</w:t>
      </w:r>
      <w:r w:rsidRPr="00C71655">
        <w:t xml:space="preserve">) </w:t>
      </w:r>
      <w:r>
        <w:rPr>
          <w:lang w:val="en-US"/>
        </w:rPr>
        <w:t>T</w:t>
      </w:r>
      <w:r w:rsidRPr="00C71655">
        <w:rPr>
          <w:vertAlign w:val="subscript"/>
        </w:rPr>
        <w:t>2</w:t>
      </w:r>
      <w:r w:rsidRPr="00C71655">
        <w:t xml:space="preserve">/ µ - </w:t>
      </w:r>
      <w:r>
        <w:rPr>
          <w:lang w:val="en-US"/>
        </w:rPr>
        <w:t>y</w:t>
      </w:r>
      <w:r w:rsidRPr="00C71655">
        <w:rPr>
          <w:vertAlign w:val="subscript"/>
        </w:rPr>
        <w:t>2</w:t>
      </w:r>
      <w:r w:rsidRPr="00C71655">
        <w:t>]</w:t>
      </w:r>
      <w:r w:rsidRPr="00C71655">
        <w:rPr>
          <w:vertAlign w:val="superscript"/>
        </w:rPr>
        <w:t xml:space="preserve">2 </w:t>
      </w:r>
      <w:r w:rsidRPr="00C71655">
        <w:rPr>
          <w:lang w:val="en-US"/>
        </w:rPr>
        <w:t>C</w:t>
      </w:r>
      <w:r w:rsidRPr="00C71655">
        <w:rPr>
          <w:vertAlign w:val="subscript"/>
        </w:rPr>
        <w:t xml:space="preserve">2 </w:t>
      </w:r>
      <w:r w:rsidR="00CD0AF3" w:rsidRPr="00C71655">
        <w:t>µ</w:t>
      </w:r>
      <w:r w:rsidR="00CD0AF3" w:rsidRPr="00CD0AF3">
        <w:t xml:space="preserve"> /</w:t>
      </w:r>
      <w:r w:rsidRPr="00C71655">
        <w:rPr>
          <w:vertAlign w:val="subscript"/>
        </w:rPr>
        <w:t xml:space="preserve"> </w:t>
      </w:r>
      <w:r>
        <w:t>2</w:t>
      </w:r>
      <w:r w:rsidRPr="00C71655">
        <w:t xml:space="preserve"> </w:t>
      </w:r>
      <w:r>
        <w:rPr>
          <w:lang w:val="en-US"/>
        </w:rPr>
        <w:t>λ</w:t>
      </w:r>
      <w:r>
        <w:t xml:space="preserve"> Т</w:t>
      </w:r>
      <w:r w:rsidRPr="00C71655">
        <w:rPr>
          <w:vertAlign w:val="subscript"/>
        </w:rPr>
        <w:t>2</w:t>
      </w:r>
      <w:r>
        <w:t xml:space="preserve"> </w:t>
      </w:r>
      <w:r w:rsidRPr="00C71655">
        <w:t>(µ-</w:t>
      </w:r>
      <w:r>
        <w:rPr>
          <w:lang w:val="en-US"/>
        </w:rPr>
        <w:t>λ</w:t>
      </w:r>
      <w:r w:rsidR="00CD0AF3" w:rsidRPr="00CD0AF3">
        <w:t>)</w:t>
      </w:r>
      <w:r>
        <w:t xml:space="preserve"> </w:t>
      </w:r>
    </w:p>
    <w:p w:rsidR="00D516DB" w:rsidRDefault="00D516DB" w:rsidP="00C71655">
      <w:pPr>
        <w:spacing w:line="360" w:lineRule="auto"/>
        <w:ind w:firstLine="900"/>
        <w:jc w:val="both"/>
      </w:pPr>
      <w:r>
        <w:t>Приравнивая производные этой функции по  и нулю и решая полученную систему уравнений, находим</w:t>
      </w:r>
    </w:p>
    <w:p w:rsidR="007416CA" w:rsidRDefault="00D516DB" w:rsidP="007416CA">
      <w:pPr>
        <w:ind w:firstLine="902"/>
        <w:jc w:val="both"/>
      </w:pPr>
      <w:r>
        <w:rPr>
          <w:lang w:val="en-US"/>
        </w:rPr>
        <w:t>T</w:t>
      </w:r>
      <w:r w:rsidRPr="00D516DB">
        <w:rPr>
          <w:vertAlign w:val="subscript"/>
        </w:rPr>
        <w:t>2</w:t>
      </w:r>
      <w:r w:rsidRPr="00D516DB">
        <w:rPr>
          <w:vertAlign w:val="superscript"/>
        </w:rPr>
        <w:t>*</w:t>
      </w:r>
      <w:r w:rsidRPr="00D516DB">
        <w:t>=</w:t>
      </w:r>
      <w:r>
        <w:rPr>
          <w:lang w:val="en-US"/>
        </w:rPr>
        <w:sym w:font="Mathematica2" w:char="F026"/>
      </w:r>
      <w:r w:rsidRPr="00D516DB">
        <w:t>2</w:t>
      </w:r>
      <w:r>
        <w:rPr>
          <w:lang w:val="en-US"/>
        </w:rPr>
        <w:t>c</w:t>
      </w:r>
      <w:r w:rsidRPr="00D516DB">
        <w:rPr>
          <w:vertAlign w:val="subscript"/>
        </w:rPr>
        <w:t>0</w:t>
      </w:r>
      <w:r w:rsidRPr="00D516DB">
        <w:t>/</w:t>
      </w:r>
      <w:r>
        <w:rPr>
          <w:lang w:val="en-US"/>
        </w:rPr>
        <w:t>c</w:t>
      </w:r>
      <w:r w:rsidRPr="00D516DB">
        <w:rPr>
          <w:vertAlign w:val="subscript"/>
        </w:rPr>
        <w:t>1</w:t>
      </w:r>
      <w:r w:rsidRPr="00D516DB">
        <w:t xml:space="preserve"> </w:t>
      </w:r>
      <w:r>
        <w:rPr>
          <w:lang w:val="en-US"/>
        </w:rPr>
        <w:t>λ</w:t>
      </w:r>
      <w:r>
        <w:rPr>
          <w:lang w:val="en-US"/>
        </w:rPr>
        <w:sym w:font="Mathematica2" w:char="F026"/>
      </w:r>
      <w:r w:rsidRPr="00D516DB">
        <w:t>(</w:t>
      </w:r>
      <w:r>
        <w:rPr>
          <w:lang w:val="en-US"/>
        </w:rPr>
        <w:t>c</w:t>
      </w:r>
      <w:r w:rsidRPr="00D516DB">
        <w:rPr>
          <w:vertAlign w:val="subscript"/>
        </w:rPr>
        <w:t>1</w:t>
      </w:r>
      <w:r w:rsidRPr="00D516DB">
        <w:t>+</w:t>
      </w:r>
      <w:r>
        <w:rPr>
          <w:lang w:val="en-US"/>
        </w:rPr>
        <w:t>c</w:t>
      </w:r>
      <w:r w:rsidRPr="00D516DB">
        <w:rPr>
          <w:vertAlign w:val="subscript"/>
        </w:rPr>
        <w:t>2</w:t>
      </w:r>
      <w:r w:rsidRPr="00D516DB">
        <w:t>)/</w:t>
      </w:r>
      <w:r>
        <w:rPr>
          <w:lang w:val="en-US"/>
        </w:rPr>
        <w:t>c</w:t>
      </w:r>
      <w:r w:rsidRPr="00D516DB">
        <w:rPr>
          <w:vertAlign w:val="subscript"/>
        </w:rPr>
        <w:t>2</w:t>
      </w:r>
      <w:r>
        <w:rPr>
          <w:lang w:val="en-US"/>
        </w:rPr>
        <w:sym w:font="Mathematica2" w:char="F026"/>
      </w:r>
      <w:r w:rsidRPr="00D516DB">
        <w:t xml:space="preserve"> µ/  (µ-</w:t>
      </w:r>
      <w:r>
        <w:rPr>
          <w:lang w:val="en-US"/>
        </w:rPr>
        <w:t>λ</w:t>
      </w:r>
      <w:r w:rsidRPr="00D516DB">
        <w:t>);</w:t>
      </w:r>
      <w:r w:rsidR="007416CA">
        <w:t xml:space="preserve">   </w:t>
      </w:r>
      <w:r w:rsidRPr="00D516DB">
        <w:t xml:space="preserve"> </w:t>
      </w:r>
      <w:r>
        <w:t>у</w:t>
      </w:r>
      <w:r w:rsidRPr="00D516DB">
        <w:rPr>
          <w:vertAlign w:val="subscript"/>
        </w:rPr>
        <w:t>2</w:t>
      </w:r>
      <w:r w:rsidRPr="00D516DB">
        <w:rPr>
          <w:vertAlign w:val="superscript"/>
        </w:rPr>
        <w:t>*</w:t>
      </w:r>
      <w:r w:rsidRPr="00D516DB">
        <w:t>=</w:t>
      </w:r>
      <w:r>
        <w:rPr>
          <w:lang w:val="en-US"/>
        </w:rPr>
        <w:sym w:font="Mathematica2" w:char="F026"/>
      </w:r>
      <w:r w:rsidRPr="00D516DB">
        <w:t>2</w:t>
      </w:r>
      <w:r>
        <w:rPr>
          <w:lang w:val="en-US"/>
        </w:rPr>
        <w:t>c</w:t>
      </w:r>
      <w:r w:rsidRPr="00D516DB">
        <w:rPr>
          <w:vertAlign w:val="subscript"/>
        </w:rPr>
        <w:t>0</w:t>
      </w:r>
      <w:r w:rsidR="007416CA" w:rsidRPr="007416CA">
        <w:t xml:space="preserve"> </w:t>
      </w:r>
      <w:r w:rsidR="007416CA">
        <w:rPr>
          <w:lang w:val="en-US"/>
        </w:rPr>
        <w:t>λ</w:t>
      </w:r>
      <w:r w:rsidR="007416CA" w:rsidRPr="00D516DB">
        <w:t xml:space="preserve"> </w:t>
      </w:r>
      <w:r w:rsidRPr="00D516DB">
        <w:t>/</w:t>
      </w:r>
      <w:r>
        <w:rPr>
          <w:lang w:val="en-US"/>
        </w:rPr>
        <w:t>c</w:t>
      </w:r>
      <w:r w:rsidRPr="00D516DB">
        <w:rPr>
          <w:vertAlign w:val="subscript"/>
        </w:rPr>
        <w:t>1</w:t>
      </w:r>
      <w:r w:rsidRPr="00D516DB">
        <w:t xml:space="preserve"> </w:t>
      </w:r>
      <w:r>
        <w:rPr>
          <w:lang w:val="en-US"/>
        </w:rPr>
        <w:sym w:font="Mathematica2" w:char="F026"/>
      </w:r>
      <w:r w:rsidR="007416CA">
        <w:rPr>
          <w:lang w:val="en-US"/>
        </w:rPr>
        <w:t>c</w:t>
      </w:r>
      <w:r w:rsidR="007416CA" w:rsidRPr="00D516DB">
        <w:rPr>
          <w:vertAlign w:val="subscript"/>
        </w:rPr>
        <w:t>2</w:t>
      </w:r>
      <w:r w:rsidR="007416CA" w:rsidRPr="00D516DB">
        <w:t xml:space="preserve"> </w:t>
      </w:r>
      <w:r w:rsidR="007416CA">
        <w:t>/</w:t>
      </w:r>
      <w:r w:rsidRPr="00D516DB">
        <w:t>(</w:t>
      </w:r>
      <w:r>
        <w:rPr>
          <w:lang w:val="en-US"/>
        </w:rPr>
        <w:t>c</w:t>
      </w:r>
      <w:r w:rsidRPr="00D516DB">
        <w:rPr>
          <w:vertAlign w:val="subscript"/>
        </w:rPr>
        <w:t>1</w:t>
      </w:r>
      <w:r w:rsidRPr="00D516DB">
        <w:t>+</w:t>
      </w:r>
      <w:r>
        <w:rPr>
          <w:lang w:val="en-US"/>
        </w:rPr>
        <w:t>c</w:t>
      </w:r>
      <w:r w:rsidRPr="00D516DB">
        <w:rPr>
          <w:vertAlign w:val="subscript"/>
        </w:rPr>
        <w:t>2</w:t>
      </w:r>
      <w:r w:rsidRPr="00D516DB">
        <w:t>)</w:t>
      </w:r>
      <w:r w:rsidR="007416CA" w:rsidRPr="007416CA">
        <w:t xml:space="preserve"> </w:t>
      </w:r>
      <w:r>
        <w:rPr>
          <w:lang w:val="en-US"/>
        </w:rPr>
        <w:sym w:font="Mathematica2" w:char="F026"/>
      </w:r>
      <w:r w:rsidR="007416CA" w:rsidRPr="00D516DB">
        <w:t>(µ-</w:t>
      </w:r>
      <w:r w:rsidR="007416CA">
        <w:rPr>
          <w:lang w:val="en-US"/>
        </w:rPr>
        <w:t>λ</w:t>
      </w:r>
      <w:r w:rsidR="007416CA" w:rsidRPr="00D516DB">
        <w:t>)</w:t>
      </w:r>
      <w:r w:rsidR="007416CA">
        <w:t>/</w:t>
      </w:r>
      <w:r w:rsidRPr="00D516DB">
        <w:t xml:space="preserve"> µ  ;</w:t>
      </w:r>
    </w:p>
    <w:p w:rsidR="007416CA" w:rsidRPr="00816C3C" w:rsidRDefault="007416CA" w:rsidP="007416CA">
      <w:pPr>
        <w:ind w:firstLine="902"/>
        <w:jc w:val="both"/>
      </w:pPr>
      <w:r>
        <w:t>С</w:t>
      </w:r>
      <w:r w:rsidRPr="007416CA">
        <w:rPr>
          <w:vertAlign w:val="subscript"/>
        </w:rPr>
        <w:t>Т</w:t>
      </w:r>
      <w:r w:rsidRPr="00D516DB">
        <w:rPr>
          <w:vertAlign w:val="subscript"/>
        </w:rPr>
        <w:t>2</w:t>
      </w:r>
      <w:r w:rsidRPr="00D516DB">
        <w:rPr>
          <w:vertAlign w:val="superscript"/>
        </w:rPr>
        <w:t>*</w:t>
      </w:r>
      <w:r w:rsidRPr="00D516DB">
        <w:t>=</w:t>
      </w:r>
      <w:r>
        <w:rPr>
          <w:lang w:val="en-US"/>
        </w:rPr>
        <w:sym w:font="Mathematica2" w:char="F026"/>
      </w:r>
      <w:r w:rsidRPr="00D516DB">
        <w:t>2</w:t>
      </w:r>
      <w:r>
        <w:rPr>
          <w:lang w:val="en-US"/>
        </w:rPr>
        <w:t>c</w:t>
      </w:r>
      <w:r w:rsidRPr="00D516DB">
        <w:rPr>
          <w:vertAlign w:val="subscript"/>
        </w:rPr>
        <w:t>0</w:t>
      </w:r>
      <w:r w:rsidRPr="007416CA">
        <w:t xml:space="preserve"> </w:t>
      </w:r>
      <w:r>
        <w:rPr>
          <w:lang w:val="en-US"/>
        </w:rPr>
        <w:t>λc</w:t>
      </w:r>
      <w:r w:rsidRPr="00D516DB">
        <w:rPr>
          <w:vertAlign w:val="subscript"/>
        </w:rPr>
        <w:t>1</w:t>
      </w:r>
      <w:r w:rsidRPr="00D516DB">
        <w:t xml:space="preserve"> </w:t>
      </w:r>
      <w:r>
        <w:rPr>
          <w:lang w:val="en-US"/>
        </w:rPr>
        <w:sym w:font="Mathematica2" w:char="F026"/>
      </w:r>
      <w:r>
        <w:rPr>
          <w:lang w:val="en-US"/>
        </w:rPr>
        <w:t>c</w:t>
      </w:r>
      <w:r w:rsidRPr="00D516DB">
        <w:rPr>
          <w:vertAlign w:val="subscript"/>
        </w:rPr>
        <w:t>2</w:t>
      </w:r>
      <w:r w:rsidRPr="00D516DB">
        <w:t xml:space="preserve"> </w:t>
      </w:r>
      <w:r>
        <w:t>/</w:t>
      </w:r>
      <w:r w:rsidRPr="00D516DB">
        <w:t>(</w:t>
      </w:r>
      <w:r>
        <w:rPr>
          <w:lang w:val="en-US"/>
        </w:rPr>
        <w:t>c</w:t>
      </w:r>
      <w:r w:rsidRPr="00D516DB">
        <w:rPr>
          <w:vertAlign w:val="subscript"/>
        </w:rPr>
        <w:t>1</w:t>
      </w:r>
      <w:r w:rsidRPr="00D516DB">
        <w:t>+</w:t>
      </w:r>
      <w:r>
        <w:rPr>
          <w:lang w:val="en-US"/>
        </w:rPr>
        <w:t>c</w:t>
      </w:r>
      <w:r w:rsidRPr="00D516DB">
        <w:rPr>
          <w:vertAlign w:val="subscript"/>
        </w:rPr>
        <w:t>2</w:t>
      </w:r>
      <w:r w:rsidRPr="00D516DB">
        <w:t>)</w:t>
      </w:r>
      <w:r w:rsidRPr="007416CA">
        <w:t xml:space="preserve"> </w:t>
      </w:r>
      <w:r>
        <w:rPr>
          <w:lang w:val="en-US"/>
        </w:rPr>
        <w:sym w:font="Mathematica2" w:char="F026"/>
      </w:r>
      <w:r w:rsidRPr="00D516DB">
        <w:t>(µ-</w:t>
      </w:r>
      <w:r>
        <w:rPr>
          <w:lang w:val="en-US"/>
        </w:rPr>
        <w:t>λ</w:t>
      </w:r>
      <w:r w:rsidRPr="00D516DB">
        <w:t>)</w:t>
      </w:r>
      <w:r>
        <w:t>/</w:t>
      </w:r>
      <w:r w:rsidRPr="00D516DB">
        <w:t xml:space="preserve"> µ</w:t>
      </w:r>
      <w:r w:rsidR="00816C3C">
        <w:t xml:space="preserve">                                                        </w:t>
      </w:r>
      <w:r w:rsidR="00816C3C" w:rsidRPr="00816C3C">
        <w:t>(5.</w:t>
      </w:r>
      <w:r w:rsidR="00816C3C">
        <w:t>3</w:t>
      </w:r>
      <w:r w:rsidR="00816C3C" w:rsidRPr="00816C3C">
        <w:t>)</w:t>
      </w:r>
    </w:p>
    <w:p w:rsidR="007416CA" w:rsidRPr="007416CA" w:rsidRDefault="00D516DB" w:rsidP="00C71655">
      <w:pPr>
        <w:spacing w:line="360" w:lineRule="auto"/>
        <w:ind w:firstLine="900"/>
        <w:jc w:val="both"/>
      </w:pPr>
      <w:r>
        <w:t xml:space="preserve">Если возникновение дефицита не допускается, то </w:t>
      </w:r>
    </w:p>
    <w:p w:rsidR="00D516DB" w:rsidRPr="00036955" w:rsidRDefault="00D516DB" w:rsidP="007416CA">
      <w:pPr>
        <w:ind w:firstLine="900"/>
        <w:jc w:val="both"/>
      </w:pPr>
      <w:r>
        <w:t>с</w:t>
      </w:r>
      <w:r w:rsidRPr="007416CA">
        <w:rPr>
          <w:vertAlign w:val="subscript"/>
        </w:rPr>
        <w:t>2</w:t>
      </w:r>
      <w:r w:rsidR="007416CA" w:rsidRPr="007416CA">
        <w:t>&gt;&gt;</w:t>
      </w:r>
      <w:r>
        <w:t xml:space="preserve"> с1</w:t>
      </w:r>
      <w:r w:rsidR="007416CA">
        <w:rPr>
          <w:lang w:val="en-US"/>
        </w:rPr>
        <w:sym w:font="Mathematica2" w:char="F026"/>
      </w:r>
      <w:r w:rsidR="007416CA" w:rsidRPr="00D516DB">
        <w:t>(</w:t>
      </w:r>
      <w:r w:rsidR="007416CA">
        <w:rPr>
          <w:lang w:val="en-US"/>
        </w:rPr>
        <w:t>c</w:t>
      </w:r>
      <w:r w:rsidR="007416CA" w:rsidRPr="00D516DB">
        <w:rPr>
          <w:vertAlign w:val="subscript"/>
        </w:rPr>
        <w:t>1</w:t>
      </w:r>
      <w:r w:rsidR="007416CA" w:rsidRPr="00D516DB">
        <w:t>+</w:t>
      </w:r>
      <w:r w:rsidR="007416CA">
        <w:rPr>
          <w:lang w:val="en-US"/>
        </w:rPr>
        <w:t>c</w:t>
      </w:r>
      <w:r w:rsidR="007416CA" w:rsidRPr="00D516DB">
        <w:rPr>
          <w:vertAlign w:val="subscript"/>
        </w:rPr>
        <w:t>2</w:t>
      </w:r>
      <w:r w:rsidR="007416CA" w:rsidRPr="00D516DB">
        <w:t>)/</w:t>
      </w:r>
      <w:r w:rsidR="007416CA">
        <w:rPr>
          <w:lang w:val="en-US"/>
        </w:rPr>
        <w:t>c</w:t>
      </w:r>
      <w:r w:rsidR="007416CA" w:rsidRPr="00D516DB">
        <w:rPr>
          <w:vertAlign w:val="subscript"/>
        </w:rPr>
        <w:t>2</w:t>
      </w:r>
      <w:r w:rsidR="007416CA" w:rsidRPr="007416CA">
        <w:rPr>
          <w:vertAlign w:val="subscript"/>
        </w:rPr>
        <w:t xml:space="preserve">  </w:t>
      </w:r>
      <w:r w:rsidR="007416CA" w:rsidRPr="007416CA">
        <w:rPr>
          <w:lang w:val="en-US"/>
        </w:rPr>
        <w:sym w:font="Mathematica1" w:char="F0BB"/>
      </w:r>
      <w:r w:rsidR="007416CA" w:rsidRPr="007416CA">
        <w:t xml:space="preserve">1   </w:t>
      </w:r>
      <w:r>
        <w:t xml:space="preserve"> и параметры стратегии управления запасами</w:t>
      </w:r>
    </w:p>
    <w:p w:rsidR="007416CA" w:rsidRPr="00036955" w:rsidRDefault="007416CA" w:rsidP="00816C3C">
      <w:pPr>
        <w:jc w:val="both"/>
      </w:pPr>
      <w:r>
        <w:rPr>
          <w:lang w:val="en-US"/>
        </w:rPr>
        <w:t>T</w:t>
      </w:r>
      <w:r w:rsidRPr="00036955">
        <w:rPr>
          <w:vertAlign w:val="subscript"/>
        </w:rPr>
        <w:t>2</w:t>
      </w:r>
      <w:r w:rsidRPr="00036955">
        <w:rPr>
          <w:vertAlign w:val="superscript"/>
        </w:rPr>
        <w:t>*</w:t>
      </w:r>
      <w:r w:rsidRPr="00036955">
        <w:t>=</w:t>
      </w:r>
      <w:r>
        <w:rPr>
          <w:lang w:val="en-US"/>
        </w:rPr>
        <w:sym w:font="Mathematica2" w:char="F026"/>
      </w:r>
      <w:r w:rsidRPr="00036955">
        <w:t>2</w:t>
      </w:r>
      <w:r>
        <w:rPr>
          <w:lang w:val="en-US"/>
        </w:rPr>
        <w:t>c</w:t>
      </w:r>
      <w:r w:rsidRPr="00036955">
        <w:rPr>
          <w:vertAlign w:val="subscript"/>
        </w:rPr>
        <w:t>0</w:t>
      </w:r>
      <w:r w:rsidRPr="00036955">
        <w:t>/</w:t>
      </w:r>
      <w:r>
        <w:rPr>
          <w:lang w:val="en-US"/>
        </w:rPr>
        <w:t>c</w:t>
      </w:r>
      <w:r w:rsidRPr="00036955">
        <w:rPr>
          <w:vertAlign w:val="subscript"/>
        </w:rPr>
        <w:t>1</w:t>
      </w:r>
      <w:r w:rsidRPr="00036955">
        <w:t xml:space="preserve"> </w:t>
      </w:r>
      <w:r>
        <w:rPr>
          <w:lang w:val="en-US"/>
        </w:rPr>
        <w:t>λ</w:t>
      </w:r>
      <w:r w:rsidRPr="00036955">
        <w:t xml:space="preserve"> </w:t>
      </w:r>
      <w:r>
        <w:rPr>
          <w:lang w:val="en-US"/>
        </w:rPr>
        <w:sym w:font="Mathematica2" w:char="F026"/>
      </w:r>
      <w:r w:rsidRPr="00036955">
        <w:t xml:space="preserve"> µ/  (µ-</w:t>
      </w:r>
      <w:r>
        <w:rPr>
          <w:lang w:val="en-US"/>
        </w:rPr>
        <w:t>λ</w:t>
      </w:r>
      <w:r w:rsidRPr="00036955">
        <w:t xml:space="preserve">);    </w:t>
      </w:r>
      <w:r>
        <w:t>у</w:t>
      </w:r>
      <w:r w:rsidRPr="00036955">
        <w:rPr>
          <w:vertAlign w:val="subscript"/>
        </w:rPr>
        <w:t>2</w:t>
      </w:r>
      <w:r w:rsidRPr="00036955">
        <w:rPr>
          <w:vertAlign w:val="superscript"/>
        </w:rPr>
        <w:t>*</w:t>
      </w:r>
      <w:r w:rsidRPr="00036955">
        <w:t>=</w:t>
      </w:r>
      <w:r>
        <w:rPr>
          <w:lang w:val="en-US"/>
        </w:rPr>
        <w:sym w:font="Mathematica2" w:char="F026"/>
      </w:r>
      <w:r w:rsidRPr="00036955">
        <w:t>2</w:t>
      </w:r>
      <w:r>
        <w:rPr>
          <w:lang w:val="en-US"/>
        </w:rPr>
        <w:t>c</w:t>
      </w:r>
      <w:r w:rsidRPr="00036955">
        <w:rPr>
          <w:vertAlign w:val="subscript"/>
        </w:rPr>
        <w:t>0</w:t>
      </w:r>
      <w:r w:rsidRPr="00036955">
        <w:t xml:space="preserve"> </w:t>
      </w:r>
      <w:r>
        <w:rPr>
          <w:lang w:val="en-US"/>
        </w:rPr>
        <w:t>λ</w:t>
      </w:r>
      <w:r w:rsidRPr="00036955">
        <w:t xml:space="preserve"> /</w:t>
      </w:r>
      <w:r>
        <w:rPr>
          <w:lang w:val="en-US"/>
        </w:rPr>
        <w:t>c</w:t>
      </w:r>
      <w:r w:rsidRPr="00036955">
        <w:rPr>
          <w:vertAlign w:val="subscript"/>
        </w:rPr>
        <w:t>1</w:t>
      </w:r>
      <w:r w:rsidRPr="00036955">
        <w:t xml:space="preserve"> </w:t>
      </w:r>
      <w:r>
        <w:rPr>
          <w:lang w:val="en-US"/>
        </w:rPr>
        <w:sym w:font="Mathematica2" w:char="F026"/>
      </w:r>
      <w:r w:rsidRPr="00036955">
        <w:t>(µ-</w:t>
      </w:r>
      <w:r>
        <w:rPr>
          <w:lang w:val="en-US"/>
        </w:rPr>
        <w:t>λ</w:t>
      </w:r>
      <w:r w:rsidRPr="00036955">
        <w:t>)/ µ  ;</w:t>
      </w:r>
      <w:r>
        <w:t>С</w:t>
      </w:r>
      <w:r w:rsidRPr="007416CA">
        <w:rPr>
          <w:vertAlign w:val="subscript"/>
        </w:rPr>
        <w:t>Т</w:t>
      </w:r>
      <w:r w:rsidRPr="00036955">
        <w:rPr>
          <w:vertAlign w:val="subscript"/>
        </w:rPr>
        <w:t>2</w:t>
      </w:r>
      <w:r w:rsidRPr="00036955">
        <w:rPr>
          <w:vertAlign w:val="superscript"/>
        </w:rPr>
        <w:t>*</w:t>
      </w:r>
      <w:r w:rsidRPr="00036955">
        <w:t>=</w:t>
      </w:r>
      <w:r>
        <w:rPr>
          <w:lang w:val="en-US"/>
        </w:rPr>
        <w:sym w:font="Mathematica2" w:char="F026"/>
      </w:r>
      <w:r w:rsidRPr="00036955">
        <w:t>2</w:t>
      </w:r>
      <w:r>
        <w:rPr>
          <w:lang w:val="en-US"/>
        </w:rPr>
        <w:t>c</w:t>
      </w:r>
      <w:r w:rsidRPr="00036955">
        <w:rPr>
          <w:vertAlign w:val="subscript"/>
        </w:rPr>
        <w:t>0</w:t>
      </w:r>
      <w:r w:rsidRPr="00036955">
        <w:t xml:space="preserve"> </w:t>
      </w:r>
      <w:r>
        <w:rPr>
          <w:lang w:val="en-US"/>
        </w:rPr>
        <w:t>λc</w:t>
      </w:r>
      <w:r w:rsidRPr="00036955">
        <w:rPr>
          <w:vertAlign w:val="subscript"/>
        </w:rPr>
        <w:t>1</w:t>
      </w:r>
      <w:r w:rsidRPr="00036955">
        <w:t xml:space="preserve"> </w:t>
      </w:r>
      <w:r>
        <w:rPr>
          <w:lang w:val="en-US"/>
        </w:rPr>
        <w:sym w:font="Mathematica2" w:char="F026"/>
      </w:r>
      <w:r w:rsidRPr="00036955">
        <w:t>(µ-</w:t>
      </w:r>
      <w:r>
        <w:rPr>
          <w:lang w:val="en-US"/>
        </w:rPr>
        <w:t>λ</w:t>
      </w:r>
      <w:r w:rsidRPr="00036955">
        <w:t xml:space="preserve">)/ µ </w:t>
      </w:r>
      <w:r w:rsidR="00816C3C" w:rsidRPr="00036955">
        <w:t>(5.4)</w:t>
      </w:r>
    </w:p>
    <w:p w:rsidR="007416CA" w:rsidRDefault="007416CA" w:rsidP="00036955">
      <w:pPr>
        <w:ind w:firstLine="902"/>
        <w:jc w:val="both"/>
      </w:pPr>
      <w:r>
        <w:t xml:space="preserve">При поставке с постоянной интенсивностью максимальный объем запаса, минимальное значение функции затрат и частота заказов уменьшаются в </w:t>
      </w:r>
      <w:r>
        <w:rPr>
          <w:lang w:val="en-US"/>
        </w:rPr>
        <w:sym w:font="Mathematica2" w:char="F026"/>
      </w:r>
      <w:r w:rsidRPr="00D516DB">
        <w:t>(µ-</w:t>
      </w:r>
      <w:r>
        <w:rPr>
          <w:lang w:val="en-US"/>
        </w:rPr>
        <w:t>λ</w:t>
      </w:r>
      <w:r w:rsidRPr="00D516DB">
        <w:t>)</w:t>
      </w:r>
      <w:r>
        <w:t>/</w:t>
      </w:r>
      <w:r w:rsidRPr="00D516DB">
        <w:t xml:space="preserve"> µ </w:t>
      </w:r>
      <w:r>
        <w:t>раз</w:t>
      </w:r>
      <w:r w:rsidR="00816C3C">
        <w:t>. Если µ</w:t>
      </w:r>
      <w:r w:rsidR="00816C3C" w:rsidRPr="00816C3C">
        <w:t>&gt;&gt;</w:t>
      </w:r>
      <w:r w:rsidR="00816C3C">
        <w:rPr>
          <w:lang w:val="en-US"/>
        </w:rPr>
        <w:t>λ</w:t>
      </w:r>
      <w:r w:rsidR="00816C3C">
        <w:t xml:space="preserve">, то </w:t>
      </w:r>
      <w:r w:rsidR="00816C3C">
        <w:rPr>
          <w:lang w:val="en-US"/>
        </w:rPr>
        <w:sym w:font="Mathematica2" w:char="F026"/>
      </w:r>
      <w:r w:rsidR="00816C3C" w:rsidRPr="00D516DB">
        <w:t>(µ-</w:t>
      </w:r>
      <w:r w:rsidR="00816C3C">
        <w:rPr>
          <w:lang w:val="en-US"/>
        </w:rPr>
        <w:t>λ</w:t>
      </w:r>
      <w:r w:rsidR="00816C3C" w:rsidRPr="00D516DB">
        <w:t>)</w:t>
      </w:r>
      <w:r w:rsidR="00816C3C">
        <w:t>/</w:t>
      </w:r>
      <w:r w:rsidR="00816C3C" w:rsidRPr="00D516DB">
        <w:t xml:space="preserve"> µ  </w:t>
      </w:r>
      <w:r w:rsidR="00816C3C" w:rsidRPr="007416CA">
        <w:rPr>
          <w:lang w:val="en-US"/>
        </w:rPr>
        <w:sym w:font="Mathematica1" w:char="F0BB"/>
      </w:r>
      <w:r w:rsidR="00816C3C" w:rsidRPr="007416CA">
        <w:t xml:space="preserve">1   </w:t>
      </w:r>
      <w:r w:rsidR="00816C3C">
        <w:t xml:space="preserve"> и из формул (5.3) получим</w:t>
      </w:r>
    </w:p>
    <w:p w:rsidR="00816C3C" w:rsidRPr="00816C3C" w:rsidRDefault="00816C3C" w:rsidP="00816C3C">
      <w:pPr>
        <w:jc w:val="both"/>
      </w:pPr>
      <w:r>
        <w:rPr>
          <w:lang w:val="en-US"/>
        </w:rPr>
        <w:t>T</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w:t>
      </w:r>
      <w:r>
        <w:rPr>
          <w:lang w:val="en-US"/>
        </w:rPr>
        <w:t>c</w:t>
      </w:r>
      <w:r w:rsidRPr="00816C3C">
        <w:rPr>
          <w:vertAlign w:val="subscript"/>
        </w:rPr>
        <w:t>1</w:t>
      </w:r>
      <w:r w:rsidRPr="00816C3C">
        <w:t xml:space="preserve"> </w:t>
      </w:r>
      <w:r>
        <w:rPr>
          <w:lang w:val="en-US"/>
        </w:rPr>
        <w:t>λ</w:t>
      </w:r>
      <w:r w:rsidRPr="00816C3C">
        <w:t xml:space="preserve"> </w:t>
      </w:r>
      <w:r w:rsidR="001F03D3">
        <w:rPr>
          <w:lang w:val="en-US"/>
        </w:rPr>
        <w:sym w:font="Mathematica2" w:char="F026"/>
      </w:r>
      <w:r w:rsidR="001F03D3" w:rsidRPr="00D516DB">
        <w:t>(</w:t>
      </w:r>
      <w:r w:rsidR="001F03D3">
        <w:rPr>
          <w:lang w:val="en-US"/>
        </w:rPr>
        <w:t>c</w:t>
      </w:r>
      <w:r w:rsidR="001F03D3" w:rsidRPr="00D516DB">
        <w:rPr>
          <w:vertAlign w:val="subscript"/>
        </w:rPr>
        <w:t>1</w:t>
      </w:r>
      <w:r w:rsidR="001F03D3" w:rsidRPr="00D516DB">
        <w:t>+</w:t>
      </w:r>
      <w:r w:rsidR="001F03D3">
        <w:rPr>
          <w:lang w:val="en-US"/>
        </w:rPr>
        <w:t>c</w:t>
      </w:r>
      <w:r w:rsidR="001F03D3" w:rsidRPr="00D516DB">
        <w:rPr>
          <w:vertAlign w:val="subscript"/>
        </w:rPr>
        <w:t>2</w:t>
      </w:r>
      <w:r w:rsidR="001F03D3" w:rsidRPr="00D516DB">
        <w:t>)/</w:t>
      </w:r>
      <w:r w:rsidR="001F03D3">
        <w:rPr>
          <w:lang w:val="en-US"/>
        </w:rPr>
        <w:t>c</w:t>
      </w:r>
      <w:r w:rsidR="001F03D3" w:rsidRPr="00D516DB">
        <w:rPr>
          <w:vertAlign w:val="subscript"/>
        </w:rPr>
        <w:t>2</w:t>
      </w:r>
      <w:r w:rsidRPr="00816C3C">
        <w:t xml:space="preserve">;    </w:t>
      </w:r>
      <w:r>
        <w:t>у</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w:t>
      </w:r>
      <w:r w:rsidRPr="00816C3C">
        <w:t xml:space="preserve"> /</w:t>
      </w:r>
      <w:r>
        <w:rPr>
          <w:lang w:val="en-US"/>
        </w:rPr>
        <w:t>c</w:t>
      </w:r>
      <w:r w:rsidRPr="00816C3C">
        <w:rPr>
          <w:vertAlign w:val="subscript"/>
        </w:rPr>
        <w:t>1</w:t>
      </w:r>
      <w:r w:rsidRPr="00816C3C">
        <w:t xml:space="preserve"> </w:t>
      </w:r>
      <w:r w:rsidR="001F03D3">
        <w:rPr>
          <w:lang w:val="en-US"/>
        </w:rPr>
        <w:sym w:font="Mathematica2" w:char="F026"/>
      </w:r>
      <w:r w:rsidR="001F03D3" w:rsidRPr="00D516DB">
        <w:t>(</w:t>
      </w:r>
      <w:r w:rsidR="001F03D3">
        <w:rPr>
          <w:lang w:val="en-US"/>
        </w:rPr>
        <w:t>c</w:t>
      </w:r>
      <w:r w:rsidR="001F03D3" w:rsidRPr="00D516DB">
        <w:rPr>
          <w:vertAlign w:val="subscript"/>
        </w:rPr>
        <w:t>1</w:t>
      </w:r>
      <w:r w:rsidR="001F03D3" w:rsidRPr="00D516DB">
        <w:t>+</w:t>
      </w:r>
      <w:r w:rsidR="001F03D3">
        <w:rPr>
          <w:lang w:val="en-US"/>
        </w:rPr>
        <w:t>c</w:t>
      </w:r>
      <w:r w:rsidR="001F03D3" w:rsidRPr="00D516DB">
        <w:rPr>
          <w:vertAlign w:val="subscript"/>
        </w:rPr>
        <w:t>2</w:t>
      </w:r>
      <w:r w:rsidR="001F03D3" w:rsidRPr="00D516DB">
        <w:t>)/</w:t>
      </w:r>
      <w:r w:rsidR="001F03D3">
        <w:rPr>
          <w:lang w:val="en-US"/>
        </w:rPr>
        <w:t>c</w:t>
      </w:r>
      <w:r w:rsidR="001F03D3" w:rsidRPr="00D516DB">
        <w:rPr>
          <w:vertAlign w:val="subscript"/>
        </w:rPr>
        <w:t>2</w:t>
      </w:r>
      <w:r w:rsidRPr="00816C3C">
        <w:t>;</w:t>
      </w:r>
      <w:r>
        <w:t>С</w:t>
      </w:r>
      <w:r w:rsidRPr="007416CA">
        <w:rPr>
          <w:vertAlign w:val="subscript"/>
        </w:rPr>
        <w:t>Т</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λc</w:t>
      </w:r>
      <w:r w:rsidRPr="00816C3C">
        <w:rPr>
          <w:vertAlign w:val="subscript"/>
        </w:rPr>
        <w:t>1</w:t>
      </w:r>
      <w:r w:rsidRPr="00816C3C">
        <w:t xml:space="preserve"> </w:t>
      </w:r>
      <w:r w:rsidR="001F03D3">
        <w:rPr>
          <w:lang w:val="en-US"/>
        </w:rPr>
        <w:sym w:font="Mathematica2" w:char="F026"/>
      </w:r>
      <w:r w:rsidR="001F03D3" w:rsidRPr="00D516DB">
        <w:t>(</w:t>
      </w:r>
      <w:r w:rsidR="001F03D3">
        <w:rPr>
          <w:lang w:val="en-US"/>
        </w:rPr>
        <w:t>c</w:t>
      </w:r>
      <w:r w:rsidR="001F03D3" w:rsidRPr="00D516DB">
        <w:rPr>
          <w:vertAlign w:val="subscript"/>
        </w:rPr>
        <w:t>1</w:t>
      </w:r>
      <w:r w:rsidR="001F03D3" w:rsidRPr="00D516DB">
        <w:t>+</w:t>
      </w:r>
      <w:r w:rsidR="001F03D3">
        <w:rPr>
          <w:lang w:val="en-US"/>
        </w:rPr>
        <w:t>c</w:t>
      </w:r>
      <w:r w:rsidR="001F03D3" w:rsidRPr="00D516DB">
        <w:rPr>
          <w:vertAlign w:val="subscript"/>
        </w:rPr>
        <w:t>2</w:t>
      </w:r>
      <w:r w:rsidR="001F03D3" w:rsidRPr="00D516DB">
        <w:t>)/</w:t>
      </w:r>
      <w:r w:rsidR="001F03D3">
        <w:rPr>
          <w:lang w:val="en-US"/>
        </w:rPr>
        <w:t>c</w:t>
      </w:r>
      <w:r w:rsidR="001F03D3" w:rsidRPr="00D516DB">
        <w:rPr>
          <w:vertAlign w:val="subscript"/>
        </w:rPr>
        <w:t>2</w:t>
      </w:r>
      <w:r w:rsidRPr="00816C3C">
        <w:t xml:space="preserve"> </w:t>
      </w:r>
    </w:p>
    <w:p w:rsidR="00816C3C" w:rsidRDefault="00816C3C" w:rsidP="00816C3C">
      <w:pPr>
        <w:ind w:firstLine="902"/>
        <w:jc w:val="both"/>
      </w:pPr>
      <w:r>
        <w:t>А из (5.4)</w:t>
      </w:r>
    </w:p>
    <w:p w:rsidR="00816C3C" w:rsidRDefault="00816C3C" w:rsidP="00816C3C">
      <w:pPr>
        <w:jc w:val="both"/>
      </w:pPr>
      <w:r>
        <w:rPr>
          <w:lang w:val="en-US"/>
        </w:rPr>
        <w:t>T</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w:t>
      </w:r>
      <w:r>
        <w:rPr>
          <w:lang w:val="en-US"/>
        </w:rPr>
        <w:t>c</w:t>
      </w:r>
      <w:r w:rsidRPr="00816C3C">
        <w:rPr>
          <w:vertAlign w:val="subscript"/>
        </w:rPr>
        <w:t>1</w:t>
      </w:r>
      <w:r w:rsidRPr="00816C3C">
        <w:t xml:space="preserve"> </w:t>
      </w:r>
      <w:r>
        <w:rPr>
          <w:lang w:val="en-US"/>
        </w:rPr>
        <w:t>λ</w:t>
      </w:r>
      <w:r w:rsidR="001F03D3">
        <w:t xml:space="preserve">   </w:t>
      </w:r>
      <w:r w:rsidRPr="00816C3C">
        <w:t xml:space="preserve">;    </w:t>
      </w:r>
      <w:r>
        <w:t>у</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w:t>
      </w:r>
      <w:r w:rsidRPr="00816C3C">
        <w:t xml:space="preserve"> /</w:t>
      </w:r>
      <w:r>
        <w:rPr>
          <w:lang w:val="en-US"/>
        </w:rPr>
        <w:t>c</w:t>
      </w:r>
      <w:r w:rsidRPr="00816C3C">
        <w:rPr>
          <w:vertAlign w:val="subscript"/>
        </w:rPr>
        <w:t>1</w:t>
      </w:r>
      <w:r w:rsidR="007820A1">
        <w:rPr>
          <w:vertAlign w:val="subscript"/>
        </w:rPr>
        <w:t xml:space="preserve">   </w:t>
      </w:r>
      <w:r w:rsidRPr="00816C3C">
        <w:t>;</w:t>
      </w:r>
      <w:r w:rsidR="001F03D3">
        <w:t xml:space="preserve">       </w:t>
      </w:r>
      <w:r>
        <w:t>С</w:t>
      </w:r>
      <w:r w:rsidRPr="007416CA">
        <w:rPr>
          <w:vertAlign w:val="subscript"/>
        </w:rPr>
        <w:t>Т</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λc</w:t>
      </w:r>
      <w:r w:rsidRPr="00816C3C">
        <w:rPr>
          <w:vertAlign w:val="subscript"/>
        </w:rPr>
        <w:t>1</w:t>
      </w:r>
      <w:r w:rsidRPr="00816C3C">
        <w:t xml:space="preserve"> </w:t>
      </w:r>
      <w:r w:rsidR="001F03D3">
        <w:t xml:space="preserve"> .     </w:t>
      </w:r>
      <w:r w:rsidR="00726F37">
        <w:t>(5.5)</w:t>
      </w:r>
    </w:p>
    <w:p w:rsidR="00726F37" w:rsidRDefault="00726F37" w:rsidP="00726F37">
      <w:pPr>
        <w:spacing w:line="360" w:lineRule="auto"/>
        <w:jc w:val="both"/>
      </w:pPr>
      <w:r>
        <w:t>Формулы (5.5) известны как формулы Уилсона</w:t>
      </w:r>
      <w:r w:rsidR="00543B99">
        <w:t xml:space="preserve"> (</w:t>
      </w:r>
      <w:r w:rsidR="00543B99">
        <w:rPr>
          <w:lang w:val="en-US"/>
        </w:rPr>
        <w:t>Wilson</w:t>
      </w:r>
      <w:r w:rsidR="00543B99" w:rsidRPr="003E31BD">
        <w:t>)</w:t>
      </w:r>
      <w:r w:rsidR="00543B99">
        <w:t>.</w:t>
      </w:r>
    </w:p>
    <w:p w:rsidR="00036955" w:rsidRPr="00036955" w:rsidRDefault="00036955" w:rsidP="00726F37">
      <w:pPr>
        <w:spacing w:line="360" w:lineRule="auto"/>
        <w:jc w:val="both"/>
        <w:rPr>
          <w:b/>
        </w:rPr>
      </w:pPr>
    </w:p>
    <w:p w:rsidR="00036955" w:rsidRDefault="00036955" w:rsidP="00036955">
      <w:pPr>
        <w:spacing w:line="360" w:lineRule="auto"/>
        <w:jc w:val="both"/>
        <w:rPr>
          <w:b/>
        </w:rPr>
      </w:pPr>
      <w:r>
        <w:rPr>
          <w:b/>
        </w:rPr>
        <w:t xml:space="preserve">6. </w:t>
      </w:r>
      <w:r w:rsidR="00213BCE" w:rsidRPr="00036955">
        <w:rPr>
          <w:b/>
        </w:rPr>
        <w:t xml:space="preserve">Практическое применение </w:t>
      </w:r>
      <w:r w:rsidRPr="00036955">
        <w:rPr>
          <w:b/>
        </w:rPr>
        <w:t>м</w:t>
      </w:r>
      <w:r>
        <w:rPr>
          <w:b/>
        </w:rPr>
        <w:t>атематического метода расчета оптимальных параметров с</w:t>
      </w:r>
      <w:r w:rsidRPr="0068478F">
        <w:rPr>
          <w:b/>
        </w:rPr>
        <w:t>тратеги</w:t>
      </w:r>
      <w:r>
        <w:rPr>
          <w:b/>
        </w:rPr>
        <w:t>и</w:t>
      </w:r>
      <w:r w:rsidRPr="0068478F">
        <w:rPr>
          <w:b/>
        </w:rPr>
        <w:t xml:space="preserve"> управления запасами при детерминированном стационарном спросе и поставках</w:t>
      </w:r>
      <w:r>
        <w:rPr>
          <w:b/>
        </w:rPr>
        <w:t xml:space="preserve"> с постоянной интенсивностью.</w:t>
      </w:r>
    </w:p>
    <w:p w:rsidR="00036955" w:rsidRPr="0068478F" w:rsidRDefault="00036955" w:rsidP="00036955">
      <w:pPr>
        <w:spacing w:line="360" w:lineRule="auto"/>
        <w:jc w:val="both"/>
        <w:rPr>
          <w:b/>
        </w:rPr>
      </w:pPr>
    </w:p>
    <w:p w:rsidR="00C028A3" w:rsidRDefault="00A03CCF" w:rsidP="005A58B8">
      <w:pPr>
        <w:spacing w:line="360" w:lineRule="auto"/>
        <w:jc w:val="both"/>
        <w:rPr>
          <w:b/>
        </w:rPr>
      </w:pPr>
      <w:r w:rsidRPr="00A03CCF">
        <w:rPr>
          <w:b/>
        </w:rPr>
        <w:t>Пример</w:t>
      </w:r>
      <w:r w:rsidR="00853BD8">
        <w:rPr>
          <w:b/>
        </w:rPr>
        <w:t xml:space="preserve"> №1</w:t>
      </w:r>
    </w:p>
    <w:p w:rsidR="00036955" w:rsidRPr="00A03CCF" w:rsidRDefault="00036955" w:rsidP="005A58B8">
      <w:pPr>
        <w:spacing w:line="360" w:lineRule="auto"/>
        <w:jc w:val="both"/>
        <w:rPr>
          <w:b/>
        </w:rPr>
      </w:pPr>
    </w:p>
    <w:p w:rsidR="00C028A3" w:rsidRDefault="00C028A3" w:rsidP="00036955">
      <w:pPr>
        <w:spacing w:line="360" w:lineRule="auto"/>
        <w:ind w:firstLine="900"/>
        <w:jc w:val="both"/>
      </w:pPr>
      <w:r>
        <w:t>Завод имеет устойчивый спрос на 50 единиц некоего товара в месяц. Стоимость приобретения единицы товара составляет 6000 руб, а затраты на его хранение составляют 20% от его стоимости в год. Стоимость размещения одного заказа составляет 10000 руб в виде административных расходов  независимо от заказанного количества. Имея эту информацию, можно рассчитать все значимые затраты и попытаться определить оптимальный размер заказа на данный товар. Рассмотрим все затраты, связанные с этим товаром на протяжении года, при условии определенного размера заказа. Например, если 25 единиц товара заказывается в каждой партии, то затраты  будут следующими:</w:t>
      </w:r>
    </w:p>
    <w:p w:rsidR="00C028A3" w:rsidRDefault="00C028A3" w:rsidP="00C028A3">
      <w:pPr>
        <w:spacing w:line="360" w:lineRule="auto"/>
        <w:jc w:val="both"/>
      </w:pPr>
      <w:r w:rsidRPr="00C028A3">
        <w:rPr>
          <w:i/>
        </w:rPr>
        <w:t>Затраты на приобретение</w:t>
      </w:r>
      <w:r>
        <w:t xml:space="preserve"> =  Количество товара, приобретенного за год * Стоимость единицы товара. Итак </w:t>
      </w:r>
      <w:r w:rsidR="004D4D43">
        <w:t>заводу</w:t>
      </w:r>
      <w:r>
        <w:t xml:space="preserve"> необходимо 50 единиц товара в месяц, то есть 600 единиц товара в год. Стоимость единицы товара составляет 6000руб. Следовательно, затраты на приобретение: 600*6000руб. = 3600000руб.</w:t>
      </w:r>
    </w:p>
    <w:p w:rsidR="00C028A3" w:rsidRDefault="00C028A3" w:rsidP="00C028A3">
      <w:pPr>
        <w:spacing w:line="360" w:lineRule="auto"/>
        <w:jc w:val="both"/>
      </w:pPr>
      <w:r>
        <w:t xml:space="preserve"> </w:t>
      </w:r>
      <w:r w:rsidRPr="00C028A3">
        <w:rPr>
          <w:i/>
        </w:rPr>
        <w:t>Расходы на хранение запасов</w:t>
      </w:r>
      <w:r>
        <w:t xml:space="preserve"> = Стоимость хранения в процентах от стоимости приобретения в год * Средняя стоимость запасов. Стоимость хранения в процентах от стоимости приобретения составляет 20%. Средний уровень составляет половину размера заказа. Таким образом, средний уровень запасов: 25/2 = 12,5. Отсюда средняя стоимость запасов: 12,5 * 6000руб. = 75000 руб. Следовательно, расходы на хранение: 0,2 * 75000 = 15000руб.</w:t>
      </w:r>
    </w:p>
    <w:p w:rsidR="00C028A3" w:rsidRDefault="00C028A3" w:rsidP="00C028A3">
      <w:pPr>
        <w:spacing w:line="360" w:lineRule="auto"/>
        <w:jc w:val="both"/>
      </w:pPr>
      <w:r w:rsidRPr="00A03CCF">
        <w:rPr>
          <w:i/>
        </w:rPr>
        <w:t>Расходы на подготовку заказа</w:t>
      </w:r>
      <w:r>
        <w:t xml:space="preserve"> = Количество заказов в год * Расходы на подготовку одного заказа.</w:t>
      </w:r>
    </w:p>
    <w:p w:rsidR="00C028A3" w:rsidRDefault="00C028A3" w:rsidP="00036955">
      <w:pPr>
        <w:spacing w:line="360" w:lineRule="auto"/>
        <w:ind w:firstLine="900"/>
        <w:jc w:val="both"/>
      </w:pPr>
      <w:r>
        <w:t>Итак, ежегодная потребность составляет 600 единиц, а размер заказа - 25 единиц. Таким образом, количество заказов в год равно 600/25 = 24. Стоимость подготовки одного заказа составляет 10000руб. Отсюда расходы на подготовку заказа: 24 *10000руб. = 240000руб. Отсюда получаем общую сумму затрат завода:</w:t>
      </w:r>
    </w:p>
    <w:p w:rsidR="00C028A3" w:rsidRDefault="00C028A3" w:rsidP="00C028A3">
      <w:pPr>
        <w:spacing w:line="360" w:lineRule="auto"/>
        <w:jc w:val="both"/>
      </w:pPr>
      <w:r w:rsidRPr="00A03CCF">
        <w:rPr>
          <w:i/>
        </w:rPr>
        <w:t>Общие затраты</w:t>
      </w:r>
      <w:r>
        <w:t xml:space="preserve"> = Стоимость приобретения + Расходы на хранение + Расходы на подготовку заказа = 3600000+15000+240000.</w:t>
      </w:r>
    </w:p>
    <w:p w:rsidR="00C028A3" w:rsidRDefault="00C028A3" w:rsidP="00036955">
      <w:pPr>
        <w:spacing w:line="360" w:lineRule="auto"/>
        <w:ind w:firstLine="720"/>
        <w:jc w:val="both"/>
      </w:pPr>
      <w:r>
        <w:t xml:space="preserve">Общие затраты равны: 3855000руб. при размере заказа в 25 единиц товара. А теперь попробуем найти тот размер заказа, который минимизирует  общие затраты </w:t>
      </w:r>
      <w:r w:rsidR="004D4D43">
        <w:t>завода</w:t>
      </w:r>
      <w:r>
        <w:t>. Те вычисления, которые проделали выше можно сделать по другому значению размера заказа, а затем сравнить полученные результаты.</w:t>
      </w:r>
      <w:r w:rsidR="00A03CCF">
        <w:t xml:space="preserve"> </w:t>
      </w:r>
      <w:r>
        <w:t>Далее в таблице сведены эти вычисления по ряду значений размера заказа Q. D - обозначает годовой спрос, P - стоимость единицы товара (</w:t>
      </w:r>
      <w:r w:rsidR="00A03CCF">
        <w:t>6000руб</w:t>
      </w:r>
      <w:r>
        <w:t>.) и коэффициент затратности хранения запасов (0,2).</w:t>
      </w:r>
    </w:p>
    <w:p w:rsidR="00036955" w:rsidRDefault="00036955" w:rsidP="00036955">
      <w:pPr>
        <w:spacing w:line="360" w:lineRule="auto"/>
        <w:ind w:firstLine="720"/>
        <w:jc w:val="both"/>
      </w:pPr>
    </w:p>
    <w:p w:rsidR="00036955" w:rsidRDefault="00036955" w:rsidP="00036955">
      <w:pPr>
        <w:spacing w:line="360" w:lineRule="auto"/>
        <w:ind w:firstLine="720"/>
        <w:jc w:val="both"/>
      </w:pPr>
    </w:p>
    <w:p w:rsidR="00036955" w:rsidRDefault="00036955" w:rsidP="00036955">
      <w:pPr>
        <w:spacing w:line="360" w:lineRule="auto"/>
        <w:ind w:firstLine="720"/>
        <w:jc w:val="both"/>
      </w:pPr>
    </w:p>
    <w:p w:rsidR="00036955" w:rsidRDefault="00036955" w:rsidP="00036955">
      <w:pPr>
        <w:spacing w:line="360" w:lineRule="auto"/>
        <w:ind w:firstLine="720"/>
        <w:jc w:val="both"/>
      </w:pPr>
    </w:p>
    <w:tbl>
      <w:tblPr>
        <w:tblStyle w:val="a6"/>
        <w:tblW w:w="0" w:type="auto"/>
        <w:tblLook w:val="01E0" w:firstRow="1" w:lastRow="1" w:firstColumn="1" w:lastColumn="1" w:noHBand="0" w:noVBand="0"/>
      </w:tblPr>
      <w:tblGrid>
        <w:gridCol w:w="1547"/>
        <w:gridCol w:w="1548"/>
        <w:gridCol w:w="1548"/>
        <w:gridCol w:w="1548"/>
        <w:gridCol w:w="1548"/>
        <w:gridCol w:w="1548"/>
      </w:tblGrid>
      <w:tr w:rsidR="00A03CCF">
        <w:tc>
          <w:tcPr>
            <w:tcW w:w="1547" w:type="dxa"/>
          </w:tcPr>
          <w:p w:rsidR="00A03CCF" w:rsidRPr="002E420A" w:rsidRDefault="00A03CCF" w:rsidP="009B238B">
            <w:r w:rsidRPr="002E420A">
              <w:t>Размер заказа (Q)</w:t>
            </w:r>
            <w:r w:rsidRPr="002E420A">
              <w:tab/>
            </w:r>
            <w:r w:rsidRPr="002E420A">
              <w:tab/>
            </w:r>
            <w:r w:rsidRPr="002E420A">
              <w:tab/>
            </w:r>
          </w:p>
        </w:tc>
        <w:tc>
          <w:tcPr>
            <w:tcW w:w="1548" w:type="dxa"/>
          </w:tcPr>
          <w:p w:rsidR="00A03CCF" w:rsidRPr="002E420A" w:rsidRDefault="00A03CCF" w:rsidP="009B238B">
            <w:r w:rsidRPr="002E420A">
              <w:t>Средний уровень запасов (Q/2)</w:t>
            </w:r>
          </w:p>
        </w:tc>
        <w:tc>
          <w:tcPr>
            <w:tcW w:w="1548" w:type="dxa"/>
          </w:tcPr>
          <w:p w:rsidR="00A03CCF" w:rsidRPr="002E420A" w:rsidRDefault="00A03CCF" w:rsidP="009B238B">
            <w:r w:rsidRPr="002E420A">
              <w:t>Затраты на приобре-тении (PD)</w:t>
            </w:r>
            <w:r w:rsidRPr="002E420A">
              <w:tab/>
            </w:r>
          </w:p>
        </w:tc>
        <w:tc>
          <w:tcPr>
            <w:tcW w:w="1548" w:type="dxa"/>
          </w:tcPr>
          <w:p w:rsidR="00A03CCF" w:rsidRDefault="00A03CCF" w:rsidP="009B238B">
            <w:r w:rsidRPr="002E420A">
              <w:t>Расходы на хранение (Q/2)/iP</w:t>
            </w:r>
            <w:r w:rsidRPr="002E420A">
              <w:tab/>
            </w:r>
          </w:p>
        </w:tc>
        <w:tc>
          <w:tcPr>
            <w:tcW w:w="1548" w:type="dxa"/>
          </w:tcPr>
          <w:p w:rsidR="00A03CCF" w:rsidRDefault="00A03CCF" w:rsidP="009B238B">
            <w:r w:rsidRPr="002E420A">
              <w:t>Расходы на подготовку заказа C(D/Q)</w:t>
            </w:r>
          </w:p>
        </w:tc>
        <w:tc>
          <w:tcPr>
            <w:tcW w:w="1548" w:type="dxa"/>
          </w:tcPr>
          <w:p w:rsidR="00A03CCF" w:rsidRDefault="00A03CCF" w:rsidP="009B238B">
            <w:r w:rsidRPr="002E420A">
              <w:t>Общие затраты</w:t>
            </w:r>
          </w:p>
        </w:tc>
      </w:tr>
      <w:tr w:rsidR="00A03CCF">
        <w:tc>
          <w:tcPr>
            <w:tcW w:w="1547" w:type="dxa"/>
          </w:tcPr>
          <w:p w:rsidR="00A03CCF" w:rsidRDefault="00A03CCF" w:rsidP="00C028A3">
            <w:pPr>
              <w:spacing w:line="360" w:lineRule="auto"/>
              <w:jc w:val="both"/>
            </w:pPr>
            <w:r>
              <w:t>25</w:t>
            </w:r>
          </w:p>
        </w:tc>
        <w:tc>
          <w:tcPr>
            <w:tcW w:w="1548" w:type="dxa"/>
          </w:tcPr>
          <w:p w:rsidR="00A03CCF" w:rsidRDefault="00A03CCF" w:rsidP="00C028A3">
            <w:pPr>
              <w:spacing w:line="360" w:lineRule="auto"/>
              <w:jc w:val="both"/>
            </w:pPr>
            <w:r>
              <w:t>12,5</w:t>
            </w:r>
          </w:p>
        </w:tc>
        <w:tc>
          <w:tcPr>
            <w:tcW w:w="1548" w:type="dxa"/>
          </w:tcPr>
          <w:p w:rsidR="00A03CCF" w:rsidRDefault="00A03CCF" w:rsidP="00C028A3">
            <w:pPr>
              <w:spacing w:line="360" w:lineRule="auto"/>
              <w:jc w:val="both"/>
            </w:pPr>
            <w:r>
              <w:t>3600</w:t>
            </w:r>
          </w:p>
        </w:tc>
        <w:tc>
          <w:tcPr>
            <w:tcW w:w="1548" w:type="dxa"/>
          </w:tcPr>
          <w:p w:rsidR="00A03CCF" w:rsidRDefault="00A03CCF" w:rsidP="00C028A3">
            <w:pPr>
              <w:spacing w:line="360" w:lineRule="auto"/>
              <w:jc w:val="both"/>
            </w:pPr>
            <w:r>
              <w:t>15</w:t>
            </w:r>
          </w:p>
        </w:tc>
        <w:tc>
          <w:tcPr>
            <w:tcW w:w="1548" w:type="dxa"/>
          </w:tcPr>
          <w:p w:rsidR="00A03CCF" w:rsidRDefault="00A03CCF" w:rsidP="00C028A3">
            <w:pPr>
              <w:spacing w:line="360" w:lineRule="auto"/>
              <w:jc w:val="both"/>
            </w:pPr>
            <w:r>
              <w:t>240</w:t>
            </w:r>
          </w:p>
        </w:tc>
        <w:tc>
          <w:tcPr>
            <w:tcW w:w="1548" w:type="dxa"/>
          </w:tcPr>
          <w:p w:rsidR="00A03CCF" w:rsidRDefault="00A03CCF" w:rsidP="00C028A3">
            <w:pPr>
              <w:spacing w:line="360" w:lineRule="auto"/>
              <w:jc w:val="both"/>
            </w:pPr>
            <w:r>
              <w:t>3885</w:t>
            </w:r>
          </w:p>
        </w:tc>
      </w:tr>
      <w:tr w:rsidR="00A03CCF">
        <w:tc>
          <w:tcPr>
            <w:tcW w:w="1547" w:type="dxa"/>
          </w:tcPr>
          <w:p w:rsidR="00A03CCF" w:rsidRDefault="00A03CCF" w:rsidP="00C028A3">
            <w:pPr>
              <w:spacing w:line="360" w:lineRule="auto"/>
              <w:jc w:val="both"/>
            </w:pPr>
            <w:r>
              <w:t>50</w:t>
            </w:r>
          </w:p>
        </w:tc>
        <w:tc>
          <w:tcPr>
            <w:tcW w:w="1548" w:type="dxa"/>
          </w:tcPr>
          <w:p w:rsidR="00A03CCF" w:rsidRDefault="00A03CCF" w:rsidP="00C028A3">
            <w:pPr>
              <w:spacing w:line="360" w:lineRule="auto"/>
              <w:jc w:val="both"/>
            </w:pPr>
            <w:r>
              <w:t>25</w:t>
            </w:r>
          </w:p>
        </w:tc>
        <w:tc>
          <w:tcPr>
            <w:tcW w:w="1548" w:type="dxa"/>
          </w:tcPr>
          <w:p w:rsidR="00A03CCF" w:rsidRDefault="00A03CCF" w:rsidP="00C028A3">
            <w:pPr>
              <w:spacing w:line="360" w:lineRule="auto"/>
              <w:jc w:val="both"/>
            </w:pPr>
            <w:r>
              <w:t>3600</w:t>
            </w:r>
          </w:p>
        </w:tc>
        <w:tc>
          <w:tcPr>
            <w:tcW w:w="1548" w:type="dxa"/>
          </w:tcPr>
          <w:p w:rsidR="00A03CCF" w:rsidRDefault="00A03CCF" w:rsidP="00C028A3">
            <w:pPr>
              <w:spacing w:line="360" w:lineRule="auto"/>
              <w:jc w:val="both"/>
            </w:pPr>
            <w:r>
              <w:t>30</w:t>
            </w:r>
          </w:p>
        </w:tc>
        <w:tc>
          <w:tcPr>
            <w:tcW w:w="1548" w:type="dxa"/>
          </w:tcPr>
          <w:p w:rsidR="00A03CCF" w:rsidRDefault="00A03CCF" w:rsidP="00C028A3">
            <w:pPr>
              <w:spacing w:line="360" w:lineRule="auto"/>
              <w:jc w:val="both"/>
            </w:pPr>
            <w:r>
              <w:t>120</w:t>
            </w:r>
          </w:p>
        </w:tc>
        <w:tc>
          <w:tcPr>
            <w:tcW w:w="1548" w:type="dxa"/>
          </w:tcPr>
          <w:p w:rsidR="00A03CCF" w:rsidRDefault="00A03CCF" w:rsidP="00C028A3">
            <w:pPr>
              <w:spacing w:line="360" w:lineRule="auto"/>
              <w:jc w:val="both"/>
            </w:pPr>
            <w:r>
              <w:t>3750</w:t>
            </w:r>
          </w:p>
        </w:tc>
      </w:tr>
      <w:tr w:rsidR="00A03CCF">
        <w:tc>
          <w:tcPr>
            <w:tcW w:w="1547" w:type="dxa"/>
          </w:tcPr>
          <w:p w:rsidR="00A03CCF" w:rsidRDefault="00A03CCF" w:rsidP="00C028A3">
            <w:pPr>
              <w:spacing w:line="360" w:lineRule="auto"/>
              <w:jc w:val="both"/>
            </w:pPr>
            <w:r>
              <w:t>100</w:t>
            </w:r>
          </w:p>
        </w:tc>
        <w:tc>
          <w:tcPr>
            <w:tcW w:w="1548" w:type="dxa"/>
          </w:tcPr>
          <w:p w:rsidR="00A03CCF" w:rsidRDefault="00A03CCF" w:rsidP="00C028A3">
            <w:pPr>
              <w:spacing w:line="360" w:lineRule="auto"/>
              <w:jc w:val="both"/>
            </w:pPr>
            <w:r>
              <w:t>50</w:t>
            </w:r>
          </w:p>
        </w:tc>
        <w:tc>
          <w:tcPr>
            <w:tcW w:w="1548" w:type="dxa"/>
          </w:tcPr>
          <w:p w:rsidR="00A03CCF" w:rsidRDefault="00A03CCF" w:rsidP="00C028A3">
            <w:pPr>
              <w:spacing w:line="360" w:lineRule="auto"/>
              <w:jc w:val="both"/>
            </w:pPr>
            <w:r>
              <w:t>3600</w:t>
            </w:r>
          </w:p>
        </w:tc>
        <w:tc>
          <w:tcPr>
            <w:tcW w:w="1548" w:type="dxa"/>
          </w:tcPr>
          <w:p w:rsidR="00A03CCF" w:rsidRDefault="00A03CCF" w:rsidP="00C028A3">
            <w:pPr>
              <w:spacing w:line="360" w:lineRule="auto"/>
              <w:jc w:val="both"/>
            </w:pPr>
            <w:r>
              <w:t>60</w:t>
            </w:r>
          </w:p>
        </w:tc>
        <w:tc>
          <w:tcPr>
            <w:tcW w:w="1548" w:type="dxa"/>
          </w:tcPr>
          <w:p w:rsidR="00A03CCF" w:rsidRDefault="00A03CCF" w:rsidP="00C028A3">
            <w:pPr>
              <w:spacing w:line="360" w:lineRule="auto"/>
              <w:jc w:val="both"/>
            </w:pPr>
            <w:r>
              <w:t>60</w:t>
            </w:r>
          </w:p>
        </w:tc>
        <w:tc>
          <w:tcPr>
            <w:tcW w:w="1548" w:type="dxa"/>
          </w:tcPr>
          <w:p w:rsidR="00A03CCF" w:rsidRDefault="00A03CCF" w:rsidP="00C028A3">
            <w:pPr>
              <w:spacing w:line="360" w:lineRule="auto"/>
              <w:jc w:val="both"/>
            </w:pPr>
            <w:r>
              <w:t>3720</w:t>
            </w:r>
          </w:p>
        </w:tc>
      </w:tr>
      <w:tr w:rsidR="00A03CCF">
        <w:tc>
          <w:tcPr>
            <w:tcW w:w="1547" w:type="dxa"/>
          </w:tcPr>
          <w:p w:rsidR="00A03CCF" w:rsidRDefault="00A03CCF" w:rsidP="00C028A3">
            <w:pPr>
              <w:spacing w:line="360" w:lineRule="auto"/>
              <w:jc w:val="both"/>
            </w:pPr>
            <w:r>
              <w:t>200</w:t>
            </w:r>
          </w:p>
        </w:tc>
        <w:tc>
          <w:tcPr>
            <w:tcW w:w="1548" w:type="dxa"/>
          </w:tcPr>
          <w:p w:rsidR="00A03CCF" w:rsidRDefault="00A03CCF" w:rsidP="00C028A3">
            <w:pPr>
              <w:spacing w:line="360" w:lineRule="auto"/>
              <w:jc w:val="both"/>
            </w:pPr>
            <w:r>
              <w:t>100</w:t>
            </w:r>
          </w:p>
        </w:tc>
        <w:tc>
          <w:tcPr>
            <w:tcW w:w="1548" w:type="dxa"/>
          </w:tcPr>
          <w:p w:rsidR="00A03CCF" w:rsidRDefault="00A03CCF" w:rsidP="00C028A3">
            <w:pPr>
              <w:spacing w:line="360" w:lineRule="auto"/>
              <w:jc w:val="both"/>
            </w:pPr>
            <w:r>
              <w:t>3600</w:t>
            </w:r>
          </w:p>
        </w:tc>
        <w:tc>
          <w:tcPr>
            <w:tcW w:w="1548" w:type="dxa"/>
          </w:tcPr>
          <w:p w:rsidR="00A03CCF" w:rsidRDefault="00A03CCF" w:rsidP="00C028A3">
            <w:pPr>
              <w:spacing w:line="360" w:lineRule="auto"/>
              <w:jc w:val="both"/>
            </w:pPr>
            <w:r>
              <w:t>120</w:t>
            </w:r>
          </w:p>
        </w:tc>
        <w:tc>
          <w:tcPr>
            <w:tcW w:w="1548" w:type="dxa"/>
          </w:tcPr>
          <w:p w:rsidR="00A03CCF" w:rsidRDefault="00A03CCF" w:rsidP="00C028A3">
            <w:pPr>
              <w:spacing w:line="360" w:lineRule="auto"/>
              <w:jc w:val="both"/>
            </w:pPr>
            <w:r>
              <w:t>30</w:t>
            </w:r>
          </w:p>
        </w:tc>
        <w:tc>
          <w:tcPr>
            <w:tcW w:w="1548" w:type="dxa"/>
          </w:tcPr>
          <w:p w:rsidR="00A03CCF" w:rsidRDefault="00A03CCF" w:rsidP="00C028A3">
            <w:pPr>
              <w:spacing w:line="360" w:lineRule="auto"/>
              <w:jc w:val="both"/>
            </w:pPr>
            <w:r>
              <w:t>3750</w:t>
            </w:r>
          </w:p>
        </w:tc>
      </w:tr>
    </w:tbl>
    <w:p w:rsidR="00036955" w:rsidRDefault="00036955" w:rsidP="00A03CCF">
      <w:pPr>
        <w:spacing w:line="360" w:lineRule="auto"/>
        <w:jc w:val="both"/>
      </w:pPr>
    </w:p>
    <w:p w:rsidR="008F1CC5" w:rsidRDefault="00A03CCF" w:rsidP="00036955">
      <w:pPr>
        <w:spacing w:line="360" w:lineRule="auto"/>
        <w:ind w:firstLine="900"/>
        <w:jc w:val="both"/>
      </w:pPr>
      <w:r>
        <w:t xml:space="preserve">Затраты на приобретение остаются неизменными при всех значениях размера заказа (Q). Это происходит потому, что спрос не меняется, и следовательно, независимо от размера заказа за указанный период необходимо приобрести определенное количество единиц товара. При условии отсутствия скидок на крупные заказы годовые затраты на приобретение также должны оставаться неизменными. Следовательно, для того чтобы определить оптимальный размер заказа, необходимо только сравнить затраты связанные с хранением и подготовкой. Эти затраты нанесены на график, </w:t>
      </w:r>
      <w:r w:rsidR="00CD001C">
        <w:t>«</w:t>
      </w:r>
      <w:r w:rsidR="00CD001C" w:rsidRPr="00A03CCF">
        <w:t>Стоимость запасов в зависимости от размера заказа</w:t>
      </w:r>
      <w:r w:rsidR="00CD001C">
        <w:t>»</w:t>
      </w:r>
      <w:r>
        <w:t xml:space="preserve">. </w:t>
      </w:r>
    </w:p>
    <w:p w:rsidR="00036955" w:rsidRDefault="00036955" w:rsidP="00036955">
      <w:pPr>
        <w:spacing w:line="360" w:lineRule="auto"/>
        <w:ind w:firstLine="900"/>
        <w:jc w:val="both"/>
      </w:pPr>
    </w:p>
    <w:p w:rsidR="001065E1" w:rsidRPr="00036955" w:rsidRDefault="001065E1" w:rsidP="001065E1">
      <w:pPr>
        <w:spacing w:line="360" w:lineRule="auto"/>
        <w:jc w:val="both"/>
        <w:rPr>
          <w:b/>
        </w:rPr>
      </w:pPr>
      <w:r w:rsidRPr="00036955">
        <w:rPr>
          <w:b/>
        </w:rPr>
        <w:t>График «Стоимость запасов в зависимости от размера заказа»</w:t>
      </w:r>
    </w:p>
    <w:p w:rsidR="001065E1" w:rsidRDefault="001065E1" w:rsidP="00A03CCF">
      <w:pPr>
        <w:spacing w:line="360" w:lineRule="auto"/>
        <w:jc w:val="both"/>
      </w:pPr>
    </w:p>
    <w:p w:rsidR="008F1CC5" w:rsidRDefault="008D5C95" w:rsidP="00A03CCF">
      <w:pPr>
        <w:spacing w:line="360" w:lineRule="auto"/>
        <w:jc w:val="both"/>
      </w:pPr>
      <w:r>
        <w:pict>
          <v:group id="_x0000_s1149" editas="canvas" style="width:351.75pt;height:237pt;mso-position-horizontal-relative:char;mso-position-vertical-relative:line" coordorigin="2279,9972" coordsize="5628,3792">
            <o:lock v:ext="edit" aspectratio="t"/>
            <v:shape id="_x0000_s1148" type="#_x0000_t75" style="position:absolute;left:2279;top:9972;width:5628;height:3792" o:preferrelative="f">
              <v:fill o:detectmouseclick="t"/>
              <v:path o:extrusionok="t" o:connecttype="none"/>
              <o:lock v:ext="edit" text="t"/>
            </v:shape>
            <v:shape id="_x0000_s1140" type="#_x0000_t75" style="position:absolute;left:2771;top:9972;width:5136;height:3792">
              <v:imagedata r:id="rId8" o:title=""/>
            </v:shape>
            <v:group id="_x0000_s1141" style="position:absolute;left:2279;top:10308;width:5184;height:3336" coordorigin="290,622" coordsize="432,278">
              <v:rect id="_x0000_s1142" style="position:absolute;left:645;top:645;width:63;height:30;mso-wrap-style:tight" stroked="f">
                <v:textbox style="mso-direction-alt:auto">
                  <w:txbxContent>
                    <w:p w:rsidR="00785625" w:rsidRDefault="00785625" w:rsidP="001065E1"/>
                  </w:txbxContent>
                </v:textbox>
              </v:rect>
              <v:rect id="_x0000_s1143" style="position:absolute;left:679;top:711;width:43;height:27;mso-wrap-style:tight" stroked="f">
                <v:textbox style="mso-direction-alt:auto">
                  <w:txbxContent>
                    <w:p w:rsidR="00785625" w:rsidRDefault="00785625" w:rsidP="001065E1"/>
                  </w:txbxContent>
                </v:textbox>
              </v:rect>
              <v:rect id="_x0000_s1144" style="position:absolute;left:689;top:809;width:32;height:51;mso-wrap-style:tight" stroked="f">
                <v:textbox style="mso-direction-alt:auto">
                  <w:txbxContent>
                    <w:p w:rsidR="00785625" w:rsidRDefault="00785625" w:rsidP="001065E1"/>
                  </w:txbxContent>
                </v:textbox>
              </v:rect>
              <v:rect id="_x0000_s1145" style="position:absolute;left:290;top:622;width:63;height:34;mso-wrap-style:tight" stroked="f">
                <v:textbox style="mso-direction-alt:auto">
                  <w:txbxContent>
                    <w:p w:rsidR="00785625" w:rsidRDefault="00785625" w:rsidP="001065E1"/>
                  </w:txbxContent>
                </v:textbox>
              </v:rect>
              <v:rect id="_x0000_s1146" style="position:absolute;left:684;top:866;width:28;height:27;mso-wrap-style:tight" stroked="f">
                <v:textbox style="mso-direction-alt:auto">
                  <w:txbxContent>
                    <w:p w:rsidR="00785625" w:rsidRDefault="00785625" w:rsidP="001065E1"/>
                  </w:txbxContent>
                </v:textbox>
              </v:rect>
              <v:rect id="_x0000_s1147" style="position:absolute;left:403;top:871;width:61;height:29;mso-wrap-style:tight" stroked="f">
                <v:textbox style="mso-direction-alt:auto">
                  <w:txbxContent>
                    <w:p w:rsidR="00785625" w:rsidRDefault="00785625" w:rsidP="001065E1"/>
                  </w:txbxContent>
                </v:textbox>
              </v:rect>
            </v:group>
            <w10:wrap type="none"/>
            <w10:anchorlock/>
          </v:group>
        </w:pict>
      </w:r>
    </w:p>
    <w:p w:rsidR="00A03CCF" w:rsidRDefault="00A03CCF" w:rsidP="00036955">
      <w:pPr>
        <w:spacing w:line="360" w:lineRule="auto"/>
        <w:ind w:firstLine="900"/>
        <w:jc w:val="both"/>
      </w:pPr>
      <w:r>
        <w:t xml:space="preserve">На нем видно, что две затратные переменные изменяются в зависимости от размера заказа. По мере увеличения размера заказа расходы на хранение растут в прямой пропорции. Это как раз тот случай, когда чем больше размер заказа, тем больше уровень запасов, а  по нашей модели расходы на хранение находятся в прямой зависимости от этой величины. И наоборот, расходы на подготовку заказа уменьшаются по мере увеличения размера заказа. Понятно, что чем больше единиц товара, тем меньше заказов необходимо сделать за указанный период. Итак, расходы, связанные с подготовкой и отсылкой заказов, снижаются при увеличении размера заказа. </w:t>
      </w:r>
    </w:p>
    <w:p w:rsidR="00A03CCF" w:rsidRDefault="00A03CCF" w:rsidP="00A03CCF">
      <w:pPr>
        <w:spacing w:line="360" w:lineRule="auto"/>
        <w:jc w:val="both"/>
      </w:pPr>
      <w:r>
        <w:t xml:space="preserve">   Минимальное значение общих затрат находятся в точке пересечения графиков расходов на подготовку заказа, как это показано на графике «</w:t>
      </w:r>
      <w:r w:rsidRPr="00A03CCF">
        <w:t>Стоимость запасов в зависимости от размера заказа</w:t>
      </w:r>
      <w:r>
        <w:t>» . Это значение соответствует оптимальному размеру заказа, который в нашем примере оказался равен 100.</w:t>
      </w:r>
    </w:p>
    <w:p w:rsidR="00A03CCF" w:rsidRDefault="00A03CCF" w:rsidP="00A03CCF">
      <w:pPr>
        <w:spacing w:line="360" w:lineRule="auto"/>
        <w:jc w:val="both"/>
      </w:pPr>
      <w:r w:rsidRPr="00A03CCF">
        <w:t>Стоимость запасов в зависимости от размера заказа</w:t>
      </w:r>
    </w:p>
    <w:p w:rsidR="00A03CCF" w:rsidRDefault="00A03CCF" w:rsidP="00A03CCF">
      <w:pPr>
        <w:spacing w:line="360" w:lineRule="auto"/>
        <w:jc w:val="both"/>
      </w:pPr>
      <w:r>
        <w:t>Итак, проведенный анализ позволяет рекомендовать включать в заказ 100 единиц товара. Так как потребность в товаре составляет 50 единиц в месяц, то будет достаточно размещать один заказ в два месяца. Пер</w:t>
      </w:r>
      <w:r w:rsidR="00CD001C">
        <w:t>и</w:t>
      </w:r>
      <w:r>
        <w:t>одичность размещения заказов в определенный отрезок времени можно рассчитать с помощью выражения D/Q. В нашем примере D = годовая потребность = 600, и оптимальный размер заказа составляет 100 единиц товара; Q = размер заказа = 100.</w:t>
      </w:r>
    </w:p>
    <w:p w:rsidR="00A03CCF" w:rsidRPr="00CD001C" w:rsidRDefault="00CD001C" w:rsidP="00A03CCF">
      <w:pPr>
        <w:spacing w:line="360" w:lineRule="auto"/>
        <w:jc w:val="both"/>
      </w:pPr>
      <w:r w:rsidRPr="00CD001C">
        <w:t>Следовательно, периодичность размещения заказов равна 600/100 = 6 заказов в год (или один заказ каждые два месяца).</w:t>
      </w:r>
    </w:p>
    <w:p w:rsidR="00A03CCF" w:rsidRDefault="00A03CCF" w:rsidP="00A03CCF">
      <w:pPr>
        <w:spacing w:line="360" w:lineRule="auto"/>
        <w:jc w:val="both"/>
      </w:pPr>
      <w:r>
        <w:t xml:space="preserve">          </w:t>
      </w:r>
      <w:r w:rsidR="00CD001C" w:rsidRPr="00CD001C">
        <w:t xml:space="preserve">Значение оптимального размера заказа, можно рассчитать по математической формуле. Эта формула основывается на нахождении минимального значения исходя из общих затрат. Мы будем пользоваться следующими обозначениями: </w:t>
      </w:r>
      <w:r w:rsidR="00035926">
        <w:rPr>
          <w:lang w:val="en-US"/>
        </w:rPr>
        <w:t>λ</w:t>
      </w:r>
      <w:r w:rsidR="00CD001C" w:rsidRPr="00CD001C">
        <w:t xml:space="preserve"> - постоянный спр</w:t>
      </w:r>
      <w:r w:rsidR="00035926">
        <w:t>о</w:t>
      </w:r>
      <w:r w:rsidR="00CD001C" w:rsidRPr="00CD001C">
        <w:t>с в определенный период времени</w:t>
      </w:r>
      <w:r w:rsidR="00035926">
        <w:t xml:space="preserve"> равный 50ед.в мес.х12 мес=600ед.в год </w:t>
      </w:r>
      <w:r w:rsidR="00CD001C" w:rsidRPr="00CD001C">
        <w:t xml:space="preserve">; P - цена приобретения единицы товара; </w:t>
      </w:r>
      <w:r w:rsidR="00035926">
        <w:t>с</w:t>
      </w:r>
      <w:r w:rsidR="00035926" w:rsidRPr="00035926">
        <w:rPr>
          <w:vertAlign w:val="subscript"/>
        </w:rPr>
        <w:t>0</w:t>
      </w:r>
      <w:r w:rsidR="00CD001C" w:rsidRPr="00CD001C">
        <w:t xml:space="preserve"> - расходы на подготовку одного заказа</w:t>
      </w:r>
      <w:r w:rsidR="00035926">
        <w:t xml:space="preserve"> равные 10000руб</w:t>
      </w:r>
      <w:r w:rsidR="00CD001C" w:rsidRPr="00CD001C">
        <w:t xml:space="preserve">; </w:t>
      </w:r>
      <w:r w:rsidR="00035926">
        <w:t>с</w:t>
      </w:r>
      <w:r w:rsidR="00035926">
        <w:rPr>
          <w:vertAlign w:val="subscript"/>
        </w:rPr>
        <w:t>1</w:t>
      </w:r>
      <w:r w:rsidR="00CD001C" w:rsidRPr="00CD001C">
        <w:t>- расходы на хранение единицы товара за указанный период времени</w:t>
      </w:r>
      <w:r w:rsidR="00035926">
        <w:t xml:space="preserve"> равные 0,2х6000=</w:t>
      </w:r>
      <w:r w:rsidR="00853BD8">
        <w:t>1200</w:t>
      </w:r>
      <w:r w:rsidR="00CD001C" w:rsidRPr="00CD001C">
        <w:t>. Имея эти переменные, рассчитываем значение оптимального размера заказа по следующей формуле:</w:t>
      </w:r>
    </w:p>
    <w:p w:rsidR="00543B99" w:rsidRDefault="00CD001C" w:rsidP="00543B99">
      <w:pPr>
        <w:jc w:val="both"/>
      </w:pPr>
      <w:r>
        <w:t xml:space="preserve"> Оптимальный размер = </w:t>
      </w:r>
      <w:r w:rsidR="00035926" w:rsidRPr="00816C3C">
        <w:t xml:space="preserve"> </w:t>
      </w:r>
      <w:r w:rsidR="00035926">
        <w:t>у</w:t>
      </w:r>
      <w:r w:rsidR="00035926" w:rsidRPr="00816C3C">
        <w:rPr>
          <w:vertAlign w:val="subscript"/>
        </w:rPr>
        <w:t>2</w:t>
      </w:r>
      <w:r w:rsidR="00035926" w:rsidRPr="00816C3C">
        <w:rPr>
          <w:vertAlign w:val="superscript"/>
        </w:rPr>
        <w:t>*</w:t>
      </w:r>
      <w:r w:rsidR="00035926" w:rsidRPr="00816C3C">
        <w:t>=</w:t>
      </w:r>
      <w:r w:rsidR="00035926">
        <w:rPr>
          <w:lang w:val="en-US"/>
        </w:rPr>
        <w:sym w:font="Mathematica2" w:char="F026"/>
      </w:r>
      <w:r w:rsidR="00035926" w:rsidRPr="00816C3C">
        <w:t>2</w:t>
      </w:r>
      <w:r w:rsidR="00035926">
        <w:rPr>
          <w:lang w:val="en-US"/>
        </w:rPr>
        <w:t>c</w:t>
      </w:r>
      <w:r w:rsidR="00035926" w:rsidRPr="00816C3C">
        <w:rPr>
          <w:vertAlign w:val="subscript"/>
        </w:rPr>
        <w:t>0</w:t>
      </w:r>
      <w:r w:rsidR="00035926" w:rsidRPr="00816C3C">
        <w:t xml:space="preserve"> </w:t>
      </w:r>
      <w:r w:rsidR="00035926">
        <w:rPr>
          <w:lang w:val="en-US"/>
        </w:rPr>
        <w:t>λ</w:t>
      </w:r>
      <w:r w:rsidR="00035926" w:rsidRPr="00816C3C">
        <w:t xml:space="preserve"> /</w:t>
      </w:r>
      <w:r w:rsidR="00035926">
        <w:rPr>
          <w:lang w:val="en-US"/>
        </w:rPr>
        <w:t>c</w:t>
      </w:r>
      <w:r w:rsidR="00035926" w:rsidRPr="00816C3C">
        <w:rPr>
          <w:vertAlign w:val="subscript"/>
        </w:rPr>
        <w:t>1</w:t>
      </w:r>
      <w:r w:rsidR="00035926">
        <w:rPr>
          <w:vertAlign w:val="subscript"/>
        </w:rPr>
        <w:t xml:space="preserve">   </w:t>
      </w:r>
      <w:r w:rsidR="00035926" w:rsidRPr="00035926">
        <w:t>=</w:t>
      </w:r>
      <w:r w:rsidR="00035926">
        <w:t xml:space="preserve"> </w:t>
      </w:r>
      <w:r w:rsidR="00035926">
        <w:rPr>
          <w:lang w:val="en-US"/>
        </w:rPr>
        <w:sym w:font="Mathematica2" w:char="F026"/>
      </w:r>
      <w:r w:rsidR="00035926">
        <w:t>2х10000х600/</w:t>
      </w:r>
      <w:r w:rsidR="00853BD8">
        <w:t>1200</w:t>
      </w:r>
      <w:r>
        <w:t xml:space="preserve">= </w:t>
      </w:r>
      <w:r w:rsidR="00853BD8">
        <w:t>100</w:t>
      </w:r>
      <w:r w:rsidR="00036955">
        <w:t xml:space="preserve"> ед.</w:t>
      </w:r>
    </w:p>
    <w:p w:rsidR="00CD001C" w:rsidRDefault="00CD001C" w:rsidP="00036955">
      <w:pPr>
        <w:spacing w:line="360" w:lineRule="auto"/>
        <w:ind w:firstLine="900"/>
        <w:jc w:val="both"/>
      </w:pPr>
      <w:r>
        <w:t xml:space="preserve"> Формула оптимального размера заказа дает такой же результат, что и графический метод. Полученный результат как раз говорит о том, что для минимизации затрат размер заказа должен составить 100 единиц, при этом периодичность размещения заказов должна быть равна 600/100 = 6 раз в год.</w:t>
      </w:r>
    </w:p>
    <w:p w:rsidR="00866506" w:rsidRDefault="00866506" w:rsidP="00853BD8">
      <w:pPr>
        <w:spacing w:line="360" w:lineRule="auto"/>
        <w:jc w:val="both"/>
      </w:pPr>
    </w:p>
    <w:p w:rsidR="00866506" w:rsidRPr="005D3703" w:rsidRDefault="00866506" w:rsidP="00853BD8">
      <w:pPr>
        <w:spacing w:line="360" w:lineRule="auto"/>
        <w:jc w:val="both"/>
        <w:rPr>
          <w:b/>
        </w:rPr>
      </w:pPr>
      <w:r w:rsidRPr="005D3703">
        <w:rPr>
          <w:b/>
        </w:rPr>
        <w:t>Пример № 2</w:t>
      </w:r>
    </w:p>
    <w:p w:rsidR="00866506" w:rsidRDefault="00866506" w:rsidP="00866506">
      <w:pPr>
        <w:spacing w:line="360" w:lineRule="auto"/>
        <w:ind w:firstLine="902"/>
        <w:jc w:val="both"/>
      </w:pPr>
      <w:r w:rsidRPr="00EC3AFC">
        <w:t>На некотором станке производятся детали в количестве 2000 штук в месяц. Эти детали используются для производства продукции на другом станке с интенсивностью 500 шт. в месяц. По оценкам специалистов компании, издержки хранения составляют 50 коп. в год за одну деталь. Стоимость производства одной детали равна 2,50 руб., а стоимость на подготовку производства составляет 1000 руб. Каким должен быть размер партии деталей, производимой на первом станке, с какой частотой следует запускать производство этих партий?</w:t>
      </w:r>
    </w:p>
    <w:p w:rsidR="00036955" w:rsidRDefault="00036955" w:rsidP="00866506">
      <w:pPr>
        <w:spacing w:line="360" w:lineRule="auto"/>
        <w:ind w:firstLine="902"/>
        <w:jc w:val="both"/>
      </w:pPr>
      <w:r>
        <w:t>Решение:</w:t>
      </w:r>
    </w:p>
    <w:p w:rsidR="00866506" w:rsidRDefault="00866506" w:rsidP="00866506">
      <w:pPr>
        <w:spacing w:line="360" w:lineRule="auto"/>
        <w:ind w:firstLine="902"/>
        <w:jc w:val="both"/>
      </w:pPr>
      <w:r w:rsidRPr="00EC3AFC">
        <w:t xml:space="preserve">На первом станке производится партия деталей с интенсивностью </w:t>
      </w:r>
      <w:r w:rsidR="00036955" w:rsidRPr="00D516DB">
        <w:t>µ</w:t>
      </w:r>
      <w:r w:rsidRPr="00EC3AFC">
        <w:t xml:space="preserve"> деталей в единицу времени, которые используются на втором станке с интенсивностью </w:t>
      </w:r>
      <w:r w:rsidR="00036955">
        <w:rPr>
          <w:lang w:val="en-US"/>
        </w:rPr>
        <w:t>λ</w:t>
      </w:r>
      <w:r w:rsidRPr="00EC3AFC">
        <w:t xml:space="preserve"> [дет./ед.t].</w:t>
      </w:r>
    </w:p>
    <w:p w:rsidR="007A1187" w:rsidRDefault="007A1187" w:rsidP="00866506">
      <w:pPr>
        <w:spacing w:line="360" w:lineRule="auto"/>
        <w:ind w:firstLine="902"/>
        <w:jc w:val="both"/>
      </w:pPr>
    </w:p>
    <w:p w:rsidR="007A1187" w:rsidRDefault="007A1187" w:rsidP="00866506">
      <w:pPr>
        <w:spacing w:line="360" w:lineRule="auto"/>
        <w:ind w:firstLine="902"/>
        <w:jc w:val="both"/>
      </w:pPr>
    </w:p>
    <w:p w:rsidR="00866506" w:rsidRPr="00036955" w:rsidRDefault="00866506" w:rsidP="00866506">
      <w:pPr>
        <w:spacing w:line="360" w:lineRule="auto"/>
        <w:ind w:firstLine="902"/>
        <w:jc w:val="both"/>
        <w:rPr>
          <w:b/>
        </w:rPr>
      </w:pPr>
      <w:r w:rsidRPr="00036955">
        <w:rPr>
          <w:b/>
        </w:rPr>
        <w:t>Схема производственного процесса</w:t>
      </w:r>
    </w:p>
    <w:p w:rsidR="00866506" w:rsidRDefault="00866506" w:rsidP="00866506">
      <w:pPr>
        <w:spacing w:line="360" w:lineRule="auto"/>
        <w:ind w:firstLine="900"/>
        <w:jc w:val="both"/>
      </w:pPr>
    </w:p>
    <w:tbl>
      <w:tblPr>
        <w:tblW w:w="8784" w:type="dxa"/>
        <w:tblInd w:w="108" w:type="dxa"/>
        <w:tblLook w:val="0000" w:firstRow="0" w:lastRow="0" w:firstColumn="0" w:lastColumn="0" w:noHBand="0" w:noVBand="0"/>
      </w:tblPr>
      <w:tblGrid>
        <w:gridCol w:w="976"/>
        <w:gridCol w:w="976"/>
        <w:gridCol w:w="976"/>
        <w:gridCol w:w="976"/>
        <w:gridCol w:w="976"/>
        <w:gridCol w:w="976"/>
        <w:gridCol w:w="976"/>
        <w:gridCol w:w="976"/>
        <w:gridCol w:w="976"/>
      </w:tblGrid>
      <w:tr w:rsidR="00866506">
        <w:trPr>
          <w:trHeight w:val="255"/>
        </w:trPr>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r>
      <w:tr w:rsidR="00866506">
        <w:trPr>
          <w:trHeight w:val="255"/>
        </w:trPr>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7808" w:type="dxa"/>
            <w:gridSpan w:val="8"/>
            <w:vMerge w:val="restart"/>
            <w:tcBorders>
              <w:top w:val="nil"/>
              <w:left w:val="nil"/>
              <w:bottom w:val="nil"/>
              <w:right w:val="nil"/>
            </w:tcBorders>
            <w:shd w:val="clear" w:color="auto" w:fill="auto"/>
            <w:noWrap/>
            <w:vAlign w:val="bottom"/>
          </w:tcPr>
          <w:p w:rsidR="00866506" w:rsidRDefault="008D5C95" w:rsidP="009B238B">
            <w:pPr>
              <w:rPr>
                <w:rFonts w:ascii="Arial CYR" w:hAnsi="Arial CYR"/>
                <w:sz w:val="20"/>
                <w:szCs w:val="20"/>
              </w:rPr>
            </w:pPr>
            <w:r>
              <w:rPr>
                <w:rFonts w:ascii="Arial CYR" w:hAnsi="Arial CYR"/>
                <w:sz w:val="20"/>
                <w:szCs w:val="20"/>
              </w:rPr>
              <w:pict>
                <v:shape id="_x0000_s1150" type="#_x0000_t75" style="position:absolute;margin-left:0;margin-top:0;width:366.75pt;height:48.75pt;z-index:251652096;mso-position-horizontal-relative:text;mso-position-vertical-relative:text">
                  <v:imagedata r:id="rId9" o:title=""/>
                </v:shape>
              </w:pict>
            </w:r>
            <w:r>
              <w:rPr>
                <w:rFonts w:ascii="Arial CYR" w:hAnsi="Arial CYR"/>
                <w:sz w:val="20"/>
                <w:szCs w:val="20"/>
              </w:rPr>
              <w:pict>
                <v:rect id="_x0000_s1151" style="position:absolute;margin-left:215.25pt;margin-top:10.5pt;width:12pt;height:12.75pt;z-index:251653120;mso-position-horizontal-relative:text;mso-position-vertical-relative:text" fillcolor="window" stroked="f" strokecolor="windowText" o:insetmode="auto"/>
              </w:pict>
            </w:r>
            <w:r>
              <w:rPr>
                <w:rFonts w:ascii="Arial CYR" w:hAnsi="Arial CYR"/>
                <w:sz w:val="20"/>
                <w:szCs w:val="20"/>
              </w:rPr>
              <w:pict>
                <v:rect id="_x0000_s1152" style="position:absolute;margin-left:280.5pt;margin-top:28.5pt;width:12pt;height:12.75pt;z-index:251654144;mso-position-horizontal-relative:text;mso-position-vertical-relative:text" fillcolor="window" stroked="f" strokecolor="windowText" o:insetmode="auto"/>
              </w:pict>
            </w:r>
            <w:r>
              <w:rPr>
                <w:rFonts w:ascii="Arial CYR" w:hAnsi="Arial CYR"/>
                <w:sz w:val="20"/>
                <w:szCs w:val="20"/>
              </w:rPr>
              <w:pict>
                <v:rect id="_x0000_s1153" style="position:absolute;margin-left:138pt;margin-top:10.5pt;width:12pt;height:12.75pt;z-index:251655168;mso-position-horizontal-relative:text;mso-position-vertical-relative:text" fillcolor="window" stroked="f" strokecolor="windowText" o:insetmode="auto"/>
              </w:pict>
            </w:r>
            <w:r>
              <w:rPr>
                <w:rFonts w:ascii="Arial CYR" w:hAnsi="Arial CYR"/>
                <w:sz w:val="20"/>
                <w:szCs w:val="20"/>
              </w:rPr>
              <w:pict>
                <v:rect id="_x0000_s1154" style="position:absolute;margin-left:69.75pt;margin-top:27.75pt;width:12pt;height:12.75pt;z-index:251656192;mso-position-horizontal-relative:text;mso-position-vertical-relative:text" fillcolor="window" stroked="f" strokecolor="windowText" o:insetmode="auto"/>
              </w:pict>
            </w:r>
          </w:p>
        </w:tc>
      </w:tr>
      <w:tr w:rsidR="00866506">
        <w:trPr>
          <w:trHeight w:val="255"/>
        </w:trPr>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7808" w:type="dxa"/>
            <w:gridSpan w:val="8"/>
            <w:vMerge/>
            <w:tcBorders>
              <w:top w:val="nil"/>
              <w:left w:val="nil"/>
              <w:bottom w:val="nil"/>
              <w:right w:val="nil"/>
            </w:tcBorders>
            <w:vAlign w:val="center"/>
          </w:tcPr>
          <w:p w:rsidR="00866506" w:rsidRDefault="00866506" w:rsidP="009B238B">
            <w:pPr>
              <w:rPr>
                <w:rFonts w:ascii="Arial CYR" w:hAnsi="Arial CYR"/>
                <w:sz w:val="20"/>
                <w:szCs w:val="20"/>
              </w:rPr>
            </w:pPr>
          </w:p>
        </w:tc>
      </w:tr>
      <w:tr w:rsidR="00866506">
        <w:trPr>
          <w:trHeight w:val="255"/>
        </w:trPr>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7808" w:type="dxa"/>
            <w:gridSpan w:val="8"/>
            <w:vMerge/>
            <w:tcBorders>
              <w:top w:val="nil"/>
              <w:left w:val="nil"/>
              <w:bottom w:val="nil"/>
              <w:right w:val="nil"/>
            </w:tcBorders>
            <w:vAlign w:val="center"/>
          </w:tcPr>
          <w:p w:rsidR="00866506" w:rsidRDefault="00866506" w:rsidP="009B238B">
            <w:pPr>
              <w:rPr>
                <w:rFonts w:ascii="Arial CYR" w:hAnsi="Arial CYR"/>
                <w:sz w:val="20"/>
                <w:szCs w:val="20"/>
              </w:rPr>
            </w:pPr>
          </w:p>
        </w:tc>
      </w:tr>
      <w:tr w:rsidR="00866506">
        <w:trPr>
          <w:trHeight w:val="255"/>
        </w:trPr>
        <w:tc>
          <w:tcPr>
            <w:tcW w:w="976" w:type="dxa"/>
            <w:tcBorders>
              <w:top w:val="nil"/>
              <w:left w:val="nil"/>
              <w:bottom w:val="nil"/>
              <w:right w:val="nil"/>
            </w:tcBorders>
            <w:shd w:val="clear" w:color="auto" w:fill="auto"/>
            <w:noWrap/>
            <w:vAlign w:val="bottom"/>
          </w:tcPr>
          <w:p w:rsidR="00866506" w:rsidRDefault="00866506" w:rsidP="009B238B">
            <w:pPr>
              <w:rPr>
                <w:rFonts w:ascii="Arial CYR" w:hAnsi="Arial CYR"/>
                <w:sz w:val="20"/>
                <w:szCs w:val="20"/>
              </w:rPr>
            </w:pPr>
          </w:p>
        </w:tc>
        <w:tc>
          <w:tcPr>
            <w:tcW w:w="7808" w:type="dxa"/>
            <w:gridSpan w:val="8"/>
            <w:vMerge/>
            <w:tcBorders>
              <w:top w:val="nil"/>
              <w:left w:val="nil"/>
              <w:bottom w:val="nil"/>
              <w:right w:val="nil"/>
            </w:tcBorders>
            <w:vAlign w:val="center"/>
          </w:tcPr>
          <w:p w:rsidR="00866506" w:rsidRDefault="00866506" w:rsidP="009B238B">
            <w:pPr>
              <w:rPr>
                <w:rFonts w:ascii="Arial CYR" w:hAnsi="Arial CYR"/>
                <w:sz w:val="20"/>
                <w:szCs w:val="20"/>
              </w:rPr>
            </w:pPr>
          </w:p>
        </w:tc>
      </w:tr>
    </w:tbl>
    <w:p w:rsidR="00866506" w:rsidRDefault="00866506" w:rsidP="00866506">
      <w:pPr>
        <w:spacing w:line="360" w:lineRule="auto"/>
        <w:ind w:firstLine="900"/>
        <w:jc w:val="both"/>
      </w:pPr>
    </w:p>
    <w:p w:rsidR="00036955" w:rsidRDefault="00036955" w:rsidP="00866506">
      <w:pPr>
        <w:spacing w:line="360" w:lineRule="auto"/>
        <w:ind w:firstLine="900"/>
        <w:jc w:val="both"/>
      </w:pPr>
    </w:p>
    <w:p w:rsidR="00866506" w:rsidRDefault="00866506" w:rsidP="00866506">
      <w:pPr>
        <w:spacing w:line="360" w:lineRule="auto"/>
        <w:ind w:firstLine="900"/>
        <w:jc w:val="both"/>
      </w:pPr>
      <w:r>
        <w:t>Входные параметры модели планирования экономичного размера партии</w:t>
      </w:r>
    </w:p>
    <w:p w:rsidR="00866506" w:rsidRDefault="00866506" w:rsidP="00866506">
      <w:pPr>
        <w:spacing w:line="360" w:lineRule="auto"/>
        <w:ind w:firstLine="900"/>
        <w:jc w:val="both"/>
      </w:pPr>
      <w:r>
        <w:t xml:space="preserve">1)  </w:t>
      </w:r>
      <w:r w:rsidRPr="00D516DB">
        <w:t>µ</w:t>
      </w:r>
      <w:r>
        <w:t xml:space="preserve">  – интенсивность производства продукции первым станком;</w:t>
      </w:r>
    </w:p>
    <w:p w:rsidR="00866506" w:rsidRDefault="00866506" w:rsidP="00866506">
      <w:pPr>
        <w:spacing w:line="360" w:lineRule="auto"/>
        <w:ind w:firstLine="900"/>
        <w:jc w:val="both"/>
      </w:pPr>
      <w:r>
        <w:t xml:space="preserve">2)  </w:t>
      </w:r>
      <w:r>
        <w:rPr>
          <w:lang w:val="en-US"/>
        </w:rPr>
        <w:t>λ</w:t>
      </w:r>
      <w:r>
        <w:t xml:space="preserve">  – интенсивность потребления запаса;</w:t>
      </w:r>
    </w:p>
    <w:p w:rsidR="00866506" w:rsidRDefault="00866506" w:rsidP="00866506">
      <w:pPr>
        <w:spacing w:line="360" w:lineRule="auto"/>
        <w:ind w:firstLine="900"/>
        <w:jc w:val="both"/>
      </w:pPr>
      <w:r>
        <w:t>3)   с</w:t>
      </w:r>
      <w:r w:rsidR="00543B99" w:rsidRPr="00543B99">
        <w:rPr>
          <w:vertAlign w:val="subscript"/>
        </w:rPr>
        <w:t>1</w:t>
      </w:r>
      <w:r>
        <w:t>– затраты на хранение запаса;</w:t>
      </w:r>
    </w:p>
    <w:p w:rsidR="00866506" w:rsidRDefault="00866506" w:rsidP="00866506">
      <w:pPr>
        <w:spacing w:line="360" w:lineRule="auto"/>
        <w:ind w:firstLine="900"/>
        <w:jc w:val="both"/>
      </w:pPr>
      <w:r>
        <w:t xml:space="preserve">4) </w:t>
      </w:r>
      <w:r w:rsidR="00543B99">
        <w:t>с</w:t>
      </w:r>
      <w:r w:rsidR="00543B99" w:rsidRPr="00543B99">
        <w:rPr>
          <w:vertAlign w:val="subscript"/>
        </w:rPr>
        <w:t>0</w:t>
      </w:r>
      <w:r>
        <w:t>– затраты на осуществление заказа, включающие подготовку (переналадку) первого станка для производства продукции, потребляемой на втором станке;</w:t>
      </w:r>
    </w:p>
    <w:p w:rsidR="00036955" w:rsidRDefault="00036955" w:rsidP="00866506">
      <w:pPr>
        <w:spacing w:line="360" w:lineRule="auto"/>
        <w:ind w:firstLine="900"/>
        <w:jc w:val="both"/>
      </w:pPr>
    </w:p>
    <w:p w:rsidR="003E31BD" w:rsidRDefault="003E31BD" w:rsidP="003E31BD">
      <w:pPr>
        <w:spacing w:line="360" w:lineRule="auto"/>
        <w:ind w:firstLine="900"/>
        <w:jc w:val="both"/>
      </w:pPr>
      <w:r>
        <w:t>Выходные параметры модели планирования экономичного размера партии</w:t>
      </w:r>
    </w:p>
    <w:p w:rsidR="003E31BD" w:rsidRDefault="003E31BD" w:rsidP="003E31BD">
      <w:pPr>
        <w:spacing w:line="360" w:lineRule="auto"/>
        <w:ind w:firstLine="900"/>
        <w:jc w:val="both"/>
      </w:pPr>
      <w:r>
        <w:t>1)     у2 – размер заказа;</w:t>
      </w:r>
    </w:p>
    <w:p w:rsidR="003E31BD" w:rsidRDefault="003E31BD" w:rsidP="003E31BD">
      <w:pPr>
        <w:spacing w:line="360" w:lineRule="auto"/>
        <w:ind w:firstLine="900"/>
        <w:jc w:val="both"/>
      </w:pPr>
      <w:r>
        <w:t>2)     С – общие затраты на управление запасами в единицу времени;</w:t>
      </w:r>
    </w:p>
    <w:p w:rsidR="003E31BD" w:rsidRDefault="00675D3A" w:rsidP="003E31BD">
      <w:pPr>
        <w:spacing w:line="360" w:lineRule="auto"/>
        <w:ind w:firstLine="900"/>
        <w:jc w:val="both"/>
      </w:pPr>
      <w:r>
        <w:t>3)  Т</w:t>
      </w:r>
      <w:r w:rsidR="003E31BD">
        <w:t>– период запуска в производство партии заказа, т.е. время между включениями в работу первого станка;</w:t>
      </w:r>
    </w:p>
    <w:p w:rsidR="003E31BD" w:rsidRPr="00036955" w:rsidRDefault="003E31BD" w:rsidP="00675D3A">
      <w:pPr>
        <w:spacing w:line="360" w:lineRule="auto"/>
        <w:jc w:val="both"/>
        <w:rPr>
          <w:b/>
        </w:rPr>
      </w:pPr>
      <w:r w:rsidRPr="00036955">
        <w:rPr>
          <w:b/>
        </w:rPr>
        <w:t>Изменение уровня запасов происходит следующим</w:t>
      </w:r>
      <w:r w:rsidR="00036955">
        <w:rPr>
          <w:b/>
        </w:rPr>
        <w:t xml:space="preserve"> образом </w:t>
      </w:r>
      <w:r w:rsidRPr="00036955">
        <w:rPr>
          <w:b/>
        </w:rPr>
        <w:t>:</w:t>
      </w:r>
    </w:p>
    <w:tbl>
      <w:tblPr>
        <w:tblW w:w="6832" w:type="dxa"/>
        <w:tblInd w:w="108" w:type="dxa"/>
        <w:tblLook w:val="0000" w:firstRow="0" w:lastRow="0" w:firstColumn="0" w:lastColumn="0" w:noHBand="0" w:noVBand="0"/>
      </w:tblPr>
      <w:tblGrid>
        <w:gridCol w:w="1176"/>
        <w:gridCol w:w="1111"/>
        <w:gridCol w:w="976"/>
        <w:gridCol w:w="976"/>
        <w:gridCol w:w="976"/>
        <w:gridCol w:w="976"/>
        <w:gridCol w:w="976"/>
      </w:tblGrid>
      <w:tr w:rsidR="00542A1E">
        <w:trPr>
          <w:trHeight w:val="255"/>
        </w:trPr>
        <w:tc>
          <w:tcPr>
            <w:tcW w:w="976" w:type="dxa"/>
            <w:tcBorders>
              <w:top w:val="nil"/>
              <w:left w:val="nil"/>
              <w:bottom w:val="nil"/>
              <w:right w:val="nil"/>
            </w:tcBorders>
            <w:shd w:val="clear" w:color="auto" w:fill="auto"/>
            <w:noWrap/>
            <w:vAlign w:val="bottom"/>
          </w:tcPr>
          <w:p w:rsidR="00542A1E" w:rsidRDefault="008D5C95">
            <w:pPr>
              <w:rPr>
                <w:rFonts w:ascii="Arial CYR" w:hAnsi="Arial CYR" w:cs="Arial CYR"/>
                <w:sz w:val="20"/>
                <w:szCs w:val="20"/>
              </w:rPr>
            </w:pPr>
            <w:r>
              <w:rPr>
                <w:rFonts w:ascii="Arial CYR" w:hAnsi="Arial CYR" w:cs="Arial CYR"/>
                <w:sz w:val="20"/>
                <w:szCs w:val="20"/>
              </w:rPr>
              <w:pict>
                <v:line id="_x0000_s1155" style="position:absolute;flip:x y;z-index:251657216" from="48pt,7.5pt" to="48pt,201.75pt" strokecolor="windowText" o:insetmode="auto">
                  <v:stroke endarrow="block"/>
                </v:line>
              </w:pict>
            </w:r>
            <w:r>
              <w:rPr>
                <w:rFonts w:ascii="Arial CYR" w:hAnsi="Arial CYR" w:cs="Arial CYR"/>
                <w:sz w:val="20"/>
                <w:szCs w:val="20"/>
              </w:rPr>
              <w:pict>
                <v:line id="_x0000_s1156" style="position:absolute;z-index:251658240" from="48pt,203.25pt" to="275.25pt,203.25pt" strokecolor="windowText" o:insetmode="auto">
                  <v:stroke endarrow="block"/>
                </v:line>
              </w:pict>
            </w:r>
            <w:r>
              <w:rPr>
                <w:rFonts w:ascii="Arial CYR" w:hAnsi="Arial CYR" w:cs="Arial CYR"/>
                <w:sz w:val="20"/>
                <w:szCs w:val="20"/>
              </w:rPr>
              <w:pict>
                <v:group id="_x0000_s1157" style="position:absolute;margin-left:48pt;margin-top:88.5pt;width:93pt;height:114pt;z-index:251659264" coordorigin="128,169" coordsize="124,140">
                  <v:line id="_x0000_s1158" style="position:absolute;flip:y" from="128,170" to="193,309" strokecolor="windowText" o:insetmode="auto"/>
                  <v:line id="_x0000_s1159" style="position:absolute" from="193,169" to="252,309" strokecolor="windowText" o:insetmode="auto"/>
                </v:group>
              </w:pict>
            </w:r>
            <w:r>
              <w:rPr>
                <w:rFonts w:ascii="Arial CYR" w:hAnsi="Arial CYR" w:cs="Arial CYR"/>
                <w:sz w:val="20"/>
                <w:szCs w:val="20"/>
              </w:rPr>
              <w:pict>
                <v:group id="_x0000_s1160" style="position:absolute;margin-left:141.75pt;margin-top:87.75pt;width:93pt;height:114pt;z-index:251660288" coordorigin="128,169" coordsize="124,140">
                  <v:line id="_x0000_s1161" style="position:absolute;flip:y" from="128,170" to="193,309" strokecolor="windowText" o:insetmode="auto"/>
                  <v:line id="_x0000_s1162" style="position:absolute" from="193,169" to="252,309" strokecolor="windowText" o:insetmode="auto"/>
                </v:group>
              </w:pict>
            </w:r>
            <w:r>
              <w:rPr>
                <w:rFonts w:ascii="Arial CYR" w:hAnsi="Arial CYR" w:cs="Arial CYR"/>
                <w:sz w:val="20"/>
                <w:szCs w:val="20"/>
              </w:rPr>
              <w:pict>
                <v:line id="_x0000_s1163" style="position:absolute;z-index:251661312" from="49.5pt,88.5pt" to="261.75pt,89.25pt" strokecolor="windowText" o:insetmode="auto">
                  <v:stroke dashstyle="dash"/>
                </v:line>
              </w:pict>
            </w:r>
            <w:r>
              <w:rPr>
                <w:rFonts w:ascii="Arial CYR" w:hAnsi="Arial CYR" w:cs="Arial CYR"/>
                <w:sz w:val="20"/>
                <w:szCs w:val="20"/>
              </w:rPr>
              <w:pict>
                <v:line id="_x0000_s1164" style="position:absolute;flip:y;z-index:251662336" from="48pt,36.75pt" to="96pt,202.5pt" strokecolor="windowText" strokeweight=".25pt" o:insetmode="auto"/>
              </w:pict>
            </w:r>
            <w:r>
              <w:rPr>
                <w:rFonts w:ascii="Arial CYR" w:hAnsi="Arial CYR" w:cs="Arial CYR"/>
                <w:sz w:val="20"/>
                <w:szCs w:val="20"/>
              </w:rPr>
              <w:pict>
                <v:line id="_x0000_s1165" style="position:absolute;z-index:251663360" from="48.75pt,38.25pt" to="256.5pt,38.25pt" strokecolor="windowText" o:insetmode="auto">
                  <v:stroke dashstyle="dash"/>
                </v:line>
              </w:pict>
            </w:r>
            <w:r>
              <w:rPr>
                <w:rFonts w:ascii="Arial CYR" w:hAnsi="Arial CYR" w:cs="Arial CYR"/>
                <w:sz w:val="20"/>
                <w:szCs w:val="20"/>
              </w:rPr>
              <w:pict>
                <v:line id="_x0000_s1166" style="position:absolute;flip:x;z-index:251664384" from="47.25pt,204pt" to="48pt,213pt" strokecolor="windowText" o:insetmode="auto"/>
              </w:pict>
            </w:r>
            <w:r>
              <w:rPr>
                <w:rFonts w:ascii="Arial CYR" w:hAnsi="Arial CYR" w:cs="Arial CYR"/>
                <w:sz w:val="20"/>
                <w:szCs w:val="20"/>
              </w:rPr>
              <w:pict>
                <v:line id="_x0000_s1167" style="position:absolute;flip:x;z-index:251665408" from="140.25pt,204.75pt" to="141pt,213pt" strokecolor="windowText" o:insetmode="auto"/>
              </w:pict>
            </w:r>
            <w:r>
              <w:rPr>
                <w:rFonts w:ascii="Arial CYR" w:hAnsi="Arial CYR" w:cs="Arial CYR"/>
                <w:sz w:val="20"/>
                <w:szCs w:val="20"/>
              </w:rPr>
              <w:pict>
                <v:line id="_x0000_s1168" style="position:absolute;z-index:251666432" from="235.5pt,204pt" to="235.5pt,214.5pt" strokecolor="windowText" o:insetmode="auto"/>
              </w:pict>
            </w:r>
            <w:r>
              <w:rPr>
                <w:rFonts w:ascii="Arial CYR" w:hAnsi="Arial CYR" w:cs="Arial CYR"/>
                <w:sz w:val="20"/>
                <w:szCs w:val="20"/>
              </w:rPr>
              <w:pict>
                <v:line id="_x0000_s1169" style="position:absolute;z-index:251667456" from="48pt,209.25pt" to="96pt,209.25pt" strokecolor="windowText" o:insetmode="auto">
                  <v:stroke startarrow="block" endarrow="block"/>
                </v:line>
              </w:pict>
            </w:r>
            <w:r>
              <w:rPr>
                <w:rFonts w:ascii="Arial CYR" w:hAnsi="Arial CYR" w:cs="Arial CYR"/>
                <w:sz w:val="20"/>
                <w:szCs w:val="20"/>
              </w:rPr>
              <w:pict>
                <v:line id="_x0000_s1170" style="position:absolute;z-index:251668480" from="95.25pt,209.25pt" to="143.25pt,209.25pt" strokecolor="windowText" o:insetmode="auto">
                  <v:stroke startarrow="block" endarrow="block"/>
                </v:line>
              </w:pict>
            </w:r>
            <w:r>
              <w:rPr>
                <w:rFonts w:ascii="Arial CYR" w:hAnsi="Arial CYR" w:cs="Arial CYR"/>
                <w:sz w:val="20"/>
                <w:szCs w:val="20"/>
              </w:rPr>
              <w:pict>
                <v:line id="_x0000_s1171" style="position:absolute;z-index:251669504" from="2in,209.25pt" to="236.25pt,209.25pt" strokecolor="windowText" o:insetmode="auto">
                  <v:stroke startarrow="block" endarrow="block"/>
                </v:line>
              </w:pict>
            </w:r>
            <w:r>
              <w:rPr>
                <w:rFonts w:ascii="Arial CYR" w:hAnsi="Arial CYR" w:cs="Arial CYR"/>
                <w:sz w:val="20"/>
                <w:szCs w:val="20"/>
              </w:rPr>
              <w:pict>
                <v:line id="_x0000_s1172" style="position:absolute;z-index:251670528" from="96pt,37.5pt" to="96pt,210.75pt" strokecolor="windowText" o:insetmode="auto">
                  <v:stroke dashstyle="dash"/>
                </v:line>
              </w:pict>
            </w:r>
            <w:r>
              <w:rPr>
                <w:rFonts w:ascii="Arial CYR" w:hAnsi="Arial CYR" w:cs="Arial CYR"/>
                <w:sz w:val="20"/>
                <w:szCs w:val="20"/>
              </w:rPr>
              <w:pict>
                <v:line id="_x0000_s1173" style="position:absolute;flip:y;z-index:251671552" from="72.75pt,213pt" to="72.75pt,230.25pt" strokecolor="windowText" o:insetmode="auto">
                  <v:stroke endarrow="block"/>
                </v:line>
              </w:pict>
            </w:r>
            <w:r>
              <w:rPr>
                <w:rFonts w:ascii="Arial CYR" w:hAnsi="Arial CYR" w:cs="Arial CYR"/>
                <w:sz w:val="20"/>
                <w:szCs w:val="20"/>
              </w:rPr>
              <w:pict>
                <v:line id="_x0000_s1174" style="position:absolute;flip:y;z-index:251672576" from="120.75pt,214.5pt" to="120.75pt,230.25pt" strokecolor="windowText" o:insetmode="auto">
                  <v:stroke endarrow="block"/>
                </v:line>
              </w:pict>
            </w:r>
          </w:p>
          <w:tbl>
            <w:tblPr>
              <w:tblW w:w="0" w:type="auto"/>
              <w:tblCellSpacing w:w="0" w:type="dxa"/>
              <w:tblCellMar>
                <w:left w:w="0" w:type="dxa"/>
                <w:right w:w="0" w:type="dxa"/>
              </w:tblCellMar>
              <w:tblLook w:val="0000" w:firstRow="0" w:lastRow="0" w:firstColumn="0" w:lastColumn="0" w:noHBand="0" w:noVBand="0"/>
            </w:tblPr>
            <w:tblGrid>
              <w:gridCol w:w="960"/>
            </w:tblGrid>
            <w:tr w:rsidR="00542A1E">
              <w:trPr>
                <w:trHeight w:val="255"/>
                <w:tblCellSpacing w:w="0" w:type="dxa"/>
              </w:trPr>
              <w:tc>
                <w:tcPr>
                  <w:tcW w:w="960"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bl>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y</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размер</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партии</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1952" w:type="dxa"/>
            <w:gridSpan w:val="2"/>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макс.уровень</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заказа</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31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jc w:val="center"/>
            </w:pPr>
            <w:r>
              <w:t>µ</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31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r>
              <w:t xml:space="preserve">  </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jc w:val="center"/>
              <w:rPr>
                <w:rFonts w:ascii="Arial CYR" w:hAnsi="Arial CYR" w:cs="Arial CYR"/>
                <w:sz w:val="20"/>
                <w:szCs w:val="20"/>
              </w:rPr>
            </w:pPr>
            <w:r>
              <w:rPr>
                <w:rFonts w:ascii="Arial CYR" w:hAnsi="Arial CYR" w:cs="Arial CYR"/>
                <w:sz w:val="20"/>
                <w:szCs w:val="20"/>
              </w:rPr>
              <w:t xml:space="preserve"> λ</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jc w:val="center"/>
              <w:rPr>
                <w:rFonts w:ascii="Arial CYR" w:hAnsi="Arial CYR" w:cs="Arial CYR"/>
                <w:sz w:val="20"/>
                <w:szCs w:val="20"/>
              </w:rPr>
            </w:pPr>
            <w:r>
              <w:rPr>
                <w:rFonts w:ascii="Arial CYR" w:hAnsi="Arial CYR" w:cs="Arial CYR"/>
                <w:sz w:val="20"/>
                <w:szCs w:val="20"/>
              </w:rPr>
              <w:t xml:space="preserve"> λ</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31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jc w:val="right"/>
            </w:pPr>
            <w:r>
              <w:t xml:space="preserve"> µ-λ  </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 xml:space="preserve"> µ-λ</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t1</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t2</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r>
              <w:rPr>
                <w:rFonts w:ascii="Arial CYR" w:hAnsi="Arial CYR" w:cs="Arial CYR"/>
                <w:sz w:val="20"/>
                <w:szCs w:val="20"/>
              </w:rPr>
              <w:t>T</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jc w:val="right"/>
              <w:rPr>
                <w:rFonts w:ascii="Arial CYR" w:hAnsi="Arial CYR" w:cs="Arial CYR"/>
                <w:sz w:val="20"/>
                <w:szCs w:val="20"/>
              </w:rPr>
            </w:pPr>
            <w:r>
              <w:rPr>
                <w:rFonts w:ascii="Arial CYR" w:hAnsi="Arial CYR" w:cs="Arial CYR"/>
                <w:sz w:val="20"/>
                <w:szCs w:val="20"/>
              </w:rPr>
              <w:t>t</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14"/>
                <w:szCs w:val="14"/>
              </w:rPr>
            </w:pPr>
            <w:r>
              <w:rPr>
                <w:rFonts w:ascii="Arial CYR" w:hAnsi="Arial CYR" w:cs="Arial CYR"/>
                <w:sz w:val="14"/>
                <w:szCs w:val="14"/>
              </w:rPr>
              <w:t>производство</w:t>
            </w:r>
          </w:p>
        </w:tc>
        <w:tc>
          <w:tcPr>
            <w:tcW w:w="1952" w:type="dxa"/>
            <w:gridSpan w:val="2"/>
            <w:tcBorders>
              <w:top w:val="nil"/>
              <w:left w:val="nil"/>
              <w:bottom w:val="nil"/>
              <w:right w:val="nil"/>
            </w:tcBorders>
            <w:shd w:val="clear" w:color="auto" w:fill="auto"/>
            <w:noWrap/>
            <w:vAlign w:val="bottom"/>
          </w:tcPr>
          <w:p w:rsidR="00542A1E" w:rsidRDefault="00542A1E">
            <w:pPr>
              <w:rPr>
                <w:rFonts w:ascii="Arial CYR" w:hAnsi="Arial CYR" w:cs="Arial CYR"/>
                <w:sz w:val="14"/>
                <w:szCs w:val="14"/>
              </w:rPr>
            </w:pPr>
            <w:r>
              <w:rPr>
                <w:rFonts w:ascii="Arial CYR" w:hAnsi="Arial CYR" w:cs="Arial CYR"/>
                <w:sz w:val="14"/>
                <w:szCs w:val="14"/>
              </w:rPr>
              <w:t>использование</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13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14"/>
                <w:szCs w:val="14"/>
              </w:rPr>
            </w:pPr>
            <w:r>
              <w:rPr>
                <w:rFonts w:ascii="Arial CYR" w:hAnsi="Arial CYR" w:cs="Arial CYR"/>
                <w:sz w:val="14"/>
                <w:szCs w:val="14"/>
              </w:rPr>
              <w:t>и</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150"/>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1952" w:type="dxa"/>
            <w:gridSpan w:val="2"/>
            <w:tcBorders>
              <w:top w:val="nil"/>
              <w:left w:val="nil"/>
              <w:bottom w:val="nil"/>
              <w:right w:val="nil"/>
            </w:tcBorders>
            <w:shd w:val="clear" w:color="auto" w:fill="auto"/>
            <w:noWrap/>
            <w:vAlign w:val="bottom"/>
          </w:tcPr>
          <w:p w:rsidR="00542A1E" w:rsidRDefault="00542A1E">
            <w:pPr>
              <w:rPr>
                <w:rFonts w:ascii="Arial CYR" w:hAnsi="Arial CYR" w:cs="Arial CYR"/>
                <w:sz w:val="14"/>
                <w:szCs w:val="14"/>
              </w:rPr>
            </w:pPr>
            <w:r>
              <w:rPr>
                <w:rFonts w:ascii="Arial CYR" w:hAnsi="Arial CYR" w:cs="Arial CYR"/>
                <w:sz w:val="14"/>
                <w:szCs w:val="14"/>
              </w:rPr>
              <w:t>использование</w:t>
            </w: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r w:rsidR="00542A1E">
        <w:trPr>
          <w:trHeight w:val="255"/>
        </w:trPr>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c>
          <w:tcPr>
            <w:tcW w:w="976" w:type="dxa"/>
            <w:tcBorders>
              <w:top w:val="nil"/>
              <w:left w:val="nil"/>
              <w:bottom w:val="nil"/>
              <w:right w:val="nil"/>
            </w:tcBorders>
            <w:shd w:val="clear" w:color="auto" w:fill="auto"/>
            <w:noWrap/>
            <w:vAlign w:val="bottom"/>
          </w:tcPr>
          <w:p w:rsidR="00542A1E" w:rsidRDefault="00542A1E">
            <w:pPr>
              <w:rPr>
                <w:rFonts w:ascii="Arial CYR" w:hAnsi="Arial CYR" w:cs="Arial CYR"/>
                <w:sz w:val="20"/>
                <w:szCs w:val="20"/>
              </w:rPr>
            </w:pPr>
          </w:p>
        </w:tc>
      </w:tr>
    </w:tbl>
    <w:p w:rsidR="003E31BD" w:rsidRDefault="003E31BD" w:rsidP="00542A1E">
      <w:pPr>
        <w:numPr>
          <w:ilvl w:val="0"/>
          <w:numId w:val="7"/>
        </w:numPr>
        <w:spacing w:line="360" w:lineRule="auto"/>
        <w:jc w:val="both"/>
      </w:pPr>
      <w:r>
        <w:t xml:space="preserve">в течение времени  </w:t>
      </w:r>
      <w:r w:rsidR="00542A1E">
        <w:rPr>
          <w:lang w:val="en-US"/>
        </w:rPr>
        <w:t>t</w:t>
      </w:r>
      <w:r w:rsidR="00542A1E" w:rsidRPr="00542A1E">
        <w:rPr>
          <w:vertAlign w:val="subscript"/>
        </w:rPr>
        <w:t xml:space="preserve">1 </w:t>
      </w:r>
      <w:r>
        <w:t>работают оба станка, т.е. продукция производится и потребляется одновременно, вследствие чего запаса накапливается с интенсивностью .</w:t>
      </w:r>
    </w:p>
    <w:p w:rsidR="003E31BD" w:rsidRDefault="003E31BD" w:rsidP="003E31BD">
      <w:pPr>
        <w:spacing w:line="360" w:lineRule="auto"/>
        <w:ind w:firstLine="900"/>
        <w:jc w:val="both"/>
      </w:pPr>
    </w:p>
    <w:p w:rsidR="003E31BD" w:rsidRDefault="003E31BD" w:rsidP="00542A1E">
      <w:pPr>
        <w:numPr>
          <w:ilvl w:val="0"/>
          <w:numId w:val="7"/>
        </w:numPr>
        <w:spacing w:line="360" w:lineRule="auto"/>
        <w:jc w:val="both"/>
      </w:pPr>
      <w:r>
        <w:t xml:space="preserve">в течение времени </w:t>
      </w:r>
      <w:r w:rsidR="00542A1E">
        <w:rPr>
          <w:lang w:val="en-US"/>
        </w:rPr>
        <w:t>t</w:t>
      </w:r>
      <w:r w:rsidR="00542A1E" w:rsidRPr="00542A1E">
        <w:rPr>
          <w:vertAlign w:val="subscript"/>
        </w:rPr>
        <w:t>2</w:t>
      </w:r>
      <w:r>
        <w:t xml:space="preserve"> работает только второй станок, потребляя накопившийся запас с интенсивностью .</w:t>
      </w:r>
    </w:p>
    <w:p w:rsidR="00866506" w:rsidRDefault="00866506" w:rsidP="00866506">
      <w:pPr>
        <w:spacing w:line="360" w:lineRule="auto"/>
        <w:ind w:firstLine="900"/>
        <w:jc w:val="both"/>
      </w:pPr>
      <w:r>
        <w:t>Продукция поступает на склад, хранится там и уходит со склада в соответствии со спросом.</w:t>
      </w:r>
      <w:r w:rsidR="00542A1E">
        <w:t xml:space="preserve"> В данном случае</w:t>
      </w:r>
      <w:r>
        <w:t xml:space="preserve">  все полностью прогнозируемо, интенсивность спроса известна и постоянна. Обозначим ее посредством</w:t>
      </w:r>
      <w:r w:rsidR="003E31BD" w:rsidRPr="003E31BD">
        <w:t xml:space="preserve"> </w:t>
      </w:r>
      <w:r w:rsidR="003E31BD">
        <w:rPr>
          <w:lang w:val="en-US"/>
        </w:rPr>
        <w:t>λ</w:t>
      </w:r>
      <w:r>
        <w:t xml:space="preserve"> . Таким образом, в единицу времени со склада уходит </w:t>
      </w:r>
      <w:r w:rsidR="003E31BD">
        <w:rPr>
          <w:lang w:val="en-US"/>
        </w:rPr>
        <w:t>λ</w:t>
      </w:r>
      <w:r>
        <w:t xml:space="preserve"> единиц продукции.</w:t>
      </w:r>
    </w:p>
    <w:p w:rsidR="00866506" w:rsidRDefault="00866506" w:rsidP="00866506">
      <w:pPr>
        <w:spacing w:line="360" w:lineRule="auto"/>
        <w:ind w:firstLine="900"/>
        <w:jc w:val="both"/>
      </w:pPr>
      <w:r>
        <w:t xml:space="preserve">Запас на складе пополняется периодически и одинаковыми партиями. Пусть T –период времени между поставками (длина цикла), </w:t>
      </w:r>
      <w:r w:rsidR="00543B99">
        <w:t>у</w:t>
      </w:r>
      <w:r>
        <w:t xml:space="preserve"> – размер партии. Дефицит (неудовлетворенный спрос) </w:t>
      </w:r>
      <w:r w:rsidR="003E31BD">
        <w:t>здесь</w:t>
      </w:r>
      <w:r>
        <w:t xml:space="preserve"> рассматривается как явление недопустимое.</w:t>
      </w:r>
    </w:p>
    <w:p w:rsidR="00866506" w:rsidRDefault="00866506" w:rsidP="00866506">
      <w:pPr>
        <w:spacing w:line="360" w:lineRule="auto"/>
        <w:ind w:firstLine="900"/>
        <w:jc w:val="both"/>
      </w:pPr>
      <w:r>
        <w:t>Слишком ранний приход поставки, когда запас еще имеется, не выгоден, поскольку приходится хранить лишний запас (и раньше времени оплачивать поставку</w:t>
      </w:r>
      <w:r w:rsidR="00542A1E">
        <w:t xml:space="preserve"> материалов</w:t>
      </w:r>
      <w:r>
        <w:t>).</w:t>
      </w:r>
    </w:p>
    <w:p w:rsidR="00A6395C" w:rsidRDefault="00A6395C" w:rsidP="00866506">
      <w:pPr>
        <w:spacing w:line="360" w:lineRule="auto"/>
        <w:ind w:firstLine="900"/>
        <w:jc w:val="both"/>
      </w:pPr>
      <w:r>
        <w:t>Воспользуемся формулой Уилсона для определения минимальных затрат на пополнение и хранение запасов:</w:t>
      </w:r>
    </w:p>
    <w:p w:rsidR="00A6395C" w:rsidRDefault="00A6395C" w:rsidP="009D355F">
      <w:pPr>
        <w:ind w:firstLine="902"/>
        <w:jc w:val="both"/>
      </w:pPr>
      <w:r>
        <w:t>С</w:t>
      </w:r>
      <w:r w:rsidRPr="007416CA">
        <w:rPr>
          <w:vertAlign w:val="subscript"/>
        </w:rPr>
        <w:t>Т</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λc</w:t>
      </w:r>
      <w:r w:rsidRPr="00816C3C">
        <w:rPr>
          <w:vertAlign w:val="subscript"/>
        </w:rPr>
        <w:t>1</w:t>
      </w:r>
      <w:r w:rsidRPr="00816C3C">
        <w:t xml:space="preserve"> </w:t>
      </w:r>
      <w:r>
        <w:t xml:space="preserve">  = </w:t>
      </w:r>
      <w:r>
        <w:rPr>
          <w:lang w:val="en-US"/>
        </w:rPr>
        <w:sym w:font="Mathematica2" w:char="F026"/>
      </w:r>
      <w:r>
        <w:t>2х1000х0,5х6000 = 2449,49 руб.  в год</w:t>
      </w:r>
    </w:p>
    <w:p w:rsidR="00A6395C" w:rsidRDefault="00A6395C" w:rsidP="00866506">
      <w:pPr>
        <w:spacing w:line="360" w:lineRule="auto"/>
        <w:ind w:firstLine="900"/>
        <w:jc w:val="both"/>
      </w:pPr>
      <w:r>
        <w:t>Так же по формулам Уилсона рассчитаем размер партии детал</w:t>
      </w:r>
      <w:r w:rsidR="007D6979">
        <w:t>ей</w:t>
      </w:r>
      <w:r>
        <w:t>, производимых на первом станке и частоту запуска в производство этих партий:</w:t>
      </w:r>
    </w:p>
    <w:p w:rsidR="009D355F" w:rsidRDefault="00A6395C" w:rsidP="009D355F">
      <w:r>
        <w:rPr>
          <w:lang w:val="en-US"/>
        </w:rPr>
        <w:t>T</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w:t>
      </w:r>
      <w:r>
        <w:rPr>
          <w:lang w:val="en-US"/>
        </w:rPr>
        <w:t>c</w:t>
      </w:r>
      <w:r w:rsidRPr="00816C3C">
        <w:rPr>
          <w:vertAlign w:val="subscript"/>
        </w:rPr>
        <w:t>1</w:t>
      </w:r>
      <w:r w:rsidRPr="00816C3C">
        <w:t xml:space="preserve"> </w:t>
      </w:r>
      <w:r>
        <w:rPr>
          <w:lang w:val="en-US"/>
        </w:rPr>
        <w:t>λ</w:t>
      </w:r>
      <w:r>
        <w:t xml:space="preserve"> = </w:t>
      </w:r>
      <w:r>
        <w:rPr>
          <w:lang w:val="en-US"/>
        </w:rPr>
        <w:sym w:font="Mathematica2" w:char="F026"/>
      </w:r>
      <w:r>
        <w:t>2х1000/0,5х6000=</w:t>
      </w:r>
      <w:r w:rsidR="009D355F">
        <w:rPr>
          <w:lang w:val="en-US"/>
        </w:rPr>
        <w:sym w:font="Mathematica2" w:char="F026"/>
      </w:r>
      <w:r>
        <w:t>6000/3000=0,81 года=9,72 месяцев</w:t>
      </w:r>
      <w:r w:rsidRPr="00816C3C">
        <w:t xml:space="preserve">; </w:t>
      </w:r>
      <w:r w:rsidR="009D355F">
        <w:t xml:space="preserve">    </w:t>
      </w:r>
    </w:p>
    <w:p w:rsidR="00A6395C" w:rsidRDefault="00A6395C" w:rsidP="009D355F">
      <w:r w:rsidRPr="00816C3C">
        <w:t xml:space="preserve">  </w:t>
      </w:r>
      <w:r>
        <w:t>у</w:t>
      </w:r>
      <w:r w:rsidRPr="00816C3C">
        <w:rPr>
          <w:vertAlign w:val="subscript"/>
        </w:rPr>
        <w:t>2</w:t>
      </w:r>
      <w:r w:rsidRPr="00816C3C">
        <w:rPr>
          <w:vertAlign w:val="superscript"/>
        </w:rPr>
        <w:t>*</w:t>
      </w:r>
      <w:r w:rsidRPr="00816C3C">
        <w:t>=</w:t>
      </w:r>
      <w:r>
        <w:rPr>
          <w:lang w:val="en-US"/>
        </w:rPr>
        <w:sym w:font="Mathematica2" w:char="F026"/>
      </w:r>
      <w:r w:rsidRPr="00816C3C">
        <w:t>2</w:t>
      </w:r>
      <w:r>
        <w:rPr>
          <w:lang w:val="en-US"/>
        </w:rPr>
        <w:t>c</w:t>
      </w:r>
      <w:r w:rsidRPr="00816C3C">
        <w:rPr>
          <w:vertAlign w:val="subscript"/>
        </w:rPr>
        <w:t>0</w:t>
      </w:r>
      <w:r w:rsidRPr="00816C3C">
        <w:t xml:space="preserve"> </w:t>
      </w:r>
      <w:r>
        <w:rPr>
          <w:lang w:val="en-US"/>
        </w:rPr>
        <w:t>λ</w:t>
      </w:r>
      <w:r w:rsidRPr="00816C3C">
        <w:t xml:space="preserve"> /</w:t>
      </w:r>
      <w:r>
        <w:rPr>
          <w:lang w:val="en-US"/>
        </w:rPr>
        <w:t>c</w:t>
      </w:r>
      <w:r w:rsidRPr="00816C3C">
        <w:rPr>
          <w:vertAlign w:val="subscript"/>
        </w:rPr>
        <w:t>1</w:t>
      </w:r>
      <w:r w:rsidR="009D355F">
        <w:rPr>
          <w:vertAlign w:val="subscript"/>
        </w:rPr>
        <w:t xml:space="preserve"> </w:t>
      </w:r>
      <w:r w:rsidR="009D355F" w:rsidRPr="009D355F">
        <w:t>=</w:t>
      </w:r>
      <w:r w:rsidR="009D355F">
        <w:rPr>
          <w:lang w:val="en-US"/>
        </w:rPr>
        <w:sym w:font="Mathematica2" w:char="F026"/>
      </w:r>
      <w:r w:rsidR="009D355F" w:rsidRPr="009D355F">
        <w:t xml:space="preserve"> 2х1000х6000/0,5</w:t>
      </w:r>
      <w:r w:rsidRPr="009D355F">
        <w:t xml:space="preserve"> </w:t>
      </w:r>
      <w:r w:rsidR="009D355F" w:rsidRPr="009D355F">
        <w:t xml:space="preserve"> = 4898,97 = 4899 </w:t>
      </w:r>
      <w:r w:rsidR="009D355F">
        <w:t>шт</w:t>
      </w:r>
      <w:r w:rsidRPr="009D355F">
        <w:t xml:space="preserve">  ;</w:t>
      </w:r>
      <w:r>
        <w:t xml:space="preserve">       </w:t>
      </w:r>
    </w:p>
    <w:p w:rsidR="007D6979" w:rsidRDefault="007D6979" w:rsidP="007D6979">
      <w:pPr>
        <w:spacing w:line="360" w:lineRule="auto"/>
        <w:jc w:val="both"/>
      </w:pPr>
      <w:r>
        <w:t>Полученный результат говорит о том, что для минимизации затрат размер партии деталей, производимых на первом станке должен составить 4899шт, при этом периодичность запуска в производство этих партий должна быть равна 9,75 месяцев.</w:t>
      </w:r>
    </w:p>
    <w:p w:rsidR="00036955" w:rsidRDefault="00036955" w:rsidP="007D6979">
      <w:pPr>
        <w:spacing w:line="360" w:lineRule="auto"/>
        <w:jc w:val="both"/>
      </w:pPr>
    </w:p>
    <w:p w:rsidR="00866506" w:rsidRDefault="00A7288E" w:rsidP="00866506">
      <w:pPr>
        <w:spacing w:line="360" w:lineRule="auto"/>
        <w:jc w:val="both"/>
        <w:rPr>
          <w:b/>
        </w:rPr>
      </w:pPr>
      <w:r>
        <w:rPr>
          <w:b/>
        </w:rPr>
        <w:t>7</w:t>
      </w:r>
      <w:r w:rsidR="00866506" w:rsidRPr="000F194D">
        <w:rPr>
          <w:b/>
        </w:rPr>
        <w:t>. Заключение</w:t>
      </w:r>
    </w:p>
    <w:p w:rsidR="00036955" w:rsidRPr="000F194D" w:rsidRDefault="00036955" w:rsidP="00866506">
      <w:pPr>
        <w:spacing w:line="360" w:lineRule="auto"/>
        <w:jc w:val="both"/>
        <w:rPr>
          <w:b/>
        </w:rPr>
      </w:pPr>
    </w:p>
    <w:p w:rsidR="00A860C2" w:rsidRDefault="00A860C2" w:rsidP="000F194D">
      <w:pPr>
        <w:spacing w:line="360" w:lineRule="auto"/>
        <w:ind w:firstLine="900"/>
        <w:jc w:val="both"/>
      </w:pPr>
      <w:r>
        <w:t xml:space="preserve">Для обеспечения непрерывного и эффективного функционирования  практически  любой организации необходимо создание запасов. </w:t>
      </w:r>
      <w:r w:rsidRPr="009E2B95">
        <w:t xml:space="preserve">Правильное и своевременное определение оптимальной стратегии управления запасами, а также нормативного уровня запасов дает возможность высвободить значительные оборотные средства, замороженные в виде запасов, что (в конечном счете) повышает эффективность используемых ресурсов. </w:t>
      </w:r>
    </w:p>
    <w:p w:rsidR="00A860C2" w:rsidRPr="00A860C2" w:rsidRDefault="00A860C2" w:rsidP="00530AFF">
      <w:pPr>
        <w:spacing w:line="360" w:lineRule="auto"/>
        <w:ind w:firstLine="900"/>
        <w:jc w:val="both"/>
      </w:pPr>
      <w:r w:rsidRPr="00A860C2">
        <w:t>В данном реферате была рассмотрена структура и элементы с</w:t>
      </w:r>
      <w:r>
        <w:t>истемы</w:t>
      </w:r>
      <w:r w:rsidRPr="00A860C2">
        <w:t xml:space="preserve"> управления запасами .</w:t>
      </w:r>
      <w:r>
        <w:t xml:space="preserve"> Выявлены </w:t>
      </w:r>
      <w:r>
        <w:rPr>
          <w:b/>
        </w:rPr>
        <w:t xml:space="preserve"> </w:t>
      </w:r>
      <w:r w:rsidRPr="00A860C2">
        <w:t xml:space="preserve">преимущества и недостатки различных </w:t>
      </w:r>
      <w:r>
        <w:t>стратегий</w:t>
      </w:r>
      <w:r w:rsidRPr="00A860C2">
        <w:t xml:space="preserve"> управления запасами.</w:t>
      </w:r>
      <w:r w:rsidR="00530AFF">
        <w:t xml:space="preserve"> Более подробно рассмотрен математический метод расчета </w:t>
      </w:r>
      <w:r w:rsidR="00530AFF" w:rsidRPr="00530AFF">
        <w:t xml:space="preserve">оптимальных параметров стратегии управления запасами при детерминированном стационарном спросе </w:t>
      </w:r>
      <w:r w:rsidR="00A54B65">
        <w:t>пр</w:t>
      </w:r>
      <w:r w:rsidR="00530AFF" w:rsidRPr="00530AFF">
        <w:t>и поставках с постоянной интенсивностью</w:t>
      </w:r>
      <w:r w:rsidR="00530AFF">
        <w:t xml:space="preserve"> и рассчитано два примера, основываясь на  данном методе.</w:t>
      </w:r>
    </w:p>
    <w:p w:rsidR="002160FD" w:rsidRDefault="002160FD" w:rsidP="000F194D">
      <w:pPr>
        <w:spacing w:line="360" w:lineRule="auto"/>
        <w:ind w:firstLine="900"/>
        <w:jc w:val="both"/>
      </w:pPr>
      <w:r>
        <w:t>Известные стратегии управления запасами редко точно описывают реальную систему. В ряде сложных случаев приходится прибегать к методам имитационного моделирования системы, чтобы получить достаточно надежное решение.</w:t>
      </w:r>
    </w:p>
    <w:p w:rsidR="00866506" w:rsidRDefault="00866506" w:rsidP="000F194D">
      <w:pPr>
        <w:spacing w:line="360" w:lineRule="auto"/>
        <w:ind w:firstLine="900"/>
        <w:jc w:val="both"/>
      </w:pPr>
      <w:r>
        <w:t xml:space="preserve">В большинстве моделей управление запасами осуществляется оптимизацией функции затрат, включающей затраты на оформление заказов, закупку и хранение продукции, а также потери от дефицита. Потери от дефицита обычно наиболее сложно оценить т. к. они могут быть обусловлены такими нематериальными факторами, как, например, ухудшение репутации. С другой стороны, хотя оценку затрат на оформление заказа получить нетрудно, включение в модель этой статьи расходов существенно усложняет математическое описание задачи. </w:t>
      </w:r>
    </w:p>
    <w:p w:rsidR="00A54B65" w:rsidRDefault="00A54B65" w:rsidP="000F194D">
      <w:pPr>
        <w:spacing w:line="360" w:lineRule="auto"/>
        <w:ind w:firstLine="900"/>
        <w:jc w:val="both"/>
      </w:pPr>
    </w:p>
    <w:p w:rsidR="00A54B65" w:rsidRDefault="00A54B65" w:rsidP="000F194D">
      <w:pPr>
        <w:spacing w:line="360" w:lineRule="auto"/>
        <w:ind w:firstLine="900"/>
        <w:jc w:val="both"/>
      </w:pPr>
    </w:p>
    <w:p w:rsidR="00A54B65" w:rsidRDefault="00A54B65" w:rsidP="000F194D">
      <w:pPr>
        <w:spacing w:line="360" w:lineRule="auto"/>
        <w:ind w:firstLine="900"/>
        <w:jc w:val="both"/>
      </w:pPr>
    </w:p>
    <w:p w:rsidR="00A54B65" w:rsidRDefault="00A54B6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036955" w:rsidRDefault="00036955" w:rsidP="000F194D">
      <w:pPr>
        <w:spacing w:line="360" w:lineRule="auto"/>
        <w:ind w:firstLine="900"/>
        <w:jc w:val="both"/>
      </w:pPr>
    </w:p>
    <w:p w:rsidR="00A54B65" w:rsidRPr="00A7288E" w:rsidRDefault="00A7288E" w:rsidP="00A7288E">
      <w:pPr>
        <w:spacing w:line="360" w:lineRule="auto"/>
        <w:jc w:val="both"/>
        <w:rPr>
          <w:b/>
        </w:rPr>
      </w:pPr>
      <w:r>
        <w:rPr>
          <w:b/>
        </w:rPr>
        <w:t>8.</w:t>
      </w:r>
      <w:r w:rsidR="00A54B65" w:rsidRPr="00A7288E">
        <w:rPr>
          <w:b/>
        </w:rPr>
        <w:t>Список литературы.</w:t>
      </w:r>
    </w:p>
    <w:p w:rsidR="00036955" w:rsidRPr="00A7288E" w:rsidRDefault="00036955" w:rsidP="000F194D">
      <w:pPr>
        <w:spacing w:line="360" w:lineRule="auto"/>
        <w:ind w:firstLine="900"/>
        <w:jc w:val="both"/>
        <w:rPr>
          <w:b/>
        </w:rPr>
      </w:pPr>
    </w:p>
    <w:p w:rsidR="00036955" w:rsidRDefault="00036955" w:rsidP="000F194D">
      <w:pPr>
        <w:spacing w:line="360" w:lineRule="auto"/>
        <w:ind w:firstLine="900"/>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2"/>
        <w:gridCol w:w="7896"/>
        <w:gridCol w:w="1079"/>
      </w:tblGrid>
      <w:tr w:rsidR="00A54B65">
        <w:tc>
          <w:tcPr>
            <w:tcW w:w="312" w:type="dxa"/>
          </w:tcPr>
          <w:p w:rsidR="00A54B65" w:rsidRDefault="00A54B65" w:rsidP="000F194D">
            <w:pPr>
              <w:spacing w:line="360" w:lineRule="auto"/>
              <w:jc w:val="both"/>
            </w:pPr>
            <w:r>
              <w:t>1</w:t>
            </w:r>
          </w:p>
        </w:tc>
        <w:tc>
          <w:tcPr>
            <w:tcW w:w="7896" w:type="dxa"/>
          </w:tcPr>
          <w:p w:rsidR="00A54B65" w:rsidRDefault="00A54B65" w:rsidP="000F194D">
            <w:pPr>
              <w:spacing w:line="360" w:lineRule="auto"/>
              <w:jc w:val="both"/>
            </w:pPr>
            <w:r>
              <w:t>Е.Фирон «Управление снабжением и запасами» ЗАО «Бизнес Микро» 1999г</w:t>
            </w:r>
          </w:p>
        </w:tc>
        <w:tc>
          <w:tcPr>
            <w:tcW w:w="1079" w:type="dxa"/>
          </w:tcPr>
          <w:p w:rsidR="00A54B65" w:rsidRDefault="00A54B65" w:rsidP="000F194D">
            <w:pPr>
              <w:spacing w:line="360" w:lineRule="auto"/>
              <w:jc w:val="both"/>
            </w:pPr>
            <w:r>
              <w:t>757стр</w:t>
            </w:r>
          </w:p>
        </w:tc>
      </w:tr>
      <w:tr w:rsidR="00A54B65">
        <w:tc>
          <w:tcPr>
            <w:tcW w:w="312" w:type="dxa"/>
          </w:tcPr>
          <w:p w:rsidR="00A54B65" w:rsidRDefault="00A54B65" w:rsidP="000F194D">
            <w:pPr>
              <w:spacing w:line="360" w:lineRule="auto"/>
              <w:jc w:val="both"/>
            </w:pPr>
            <w:r>
              <w:t>2</w:t>
            </w:r>
          </w:p>
        </w:tc>
        <w:tc>
          <w:tcPr>
            <w:tcW w:w="7896" w:type="dxa"/>
          </w:tcPr>
          <w:p w:rsidR="00A54B65" w:rsidRDefault="00A54B65" w:rsidP="000F194D">
            <w:pPr>
              <w:spacing w:line="360" w:lineRule="auto"/>
              <w:jc w:val="both"/>
            </w:pPr>
            <w:r>
              <w:t>Е.С.Голик «Математические методы системного анализа и теории принятия решений»  Северо-Западный государственный заочный технический университет 2005г</w:t>
            </w:r>
          </w:p>
        </w:tc>
        <w:tc>
          <w:tcPr>
            <w:tcW w:w="1079" w:type="dxa"/>
          </w:tcPr>
          <w:p w:rsidR="00A54B65" w:rsidRDefault="00A54B65" w:rsidP="000F194D">
            <w:pPr>
              <w:spacing w:line="360" w:lineRule="auto"/>
              <w:jc w:val="both"/>
            </w:pPr>
            <w:r>
              <w:t>100стр.</w:t>
            </w:r>
          </w:p>
        </w:tc>
      </w:tr>
      <w:tr w:rsidR="00A54B65">
        <w:tc>
          <w:tcPr>
            <w:tcW w:w="312" w:type="dxa"/>
          </w:tcPr>
          <w:p w:rsidR="00A54B65" w:rsidRDefault="00A54B65" w:rsidP="000F194D">
            <w:pPr>
              <w:spacing w:line="360" w:lineRule="auto"/>
              <w:jc w:val="both"/>
            </w:pPr>
            <w:r>
              <w:t>3</w:t>
            </w:r>
          </w:p>
        </w:tc>
        <w:tc>
          <w:tcPr>
            <w:tcW w:w="7896" w:type="dxa"/>
          </w:tcPr>
          <w:p w:rsidR="00A54B65" w:rsidRDefault="00A54B65" w:rsidP="000F194D">
            <w:pPr>
              <w:spacing w:line="360" w:lineRule="auto"/>
              <w:jc w:val="both"/>
            </w:pPr>
            <w:r>
              <w:t>Ресурсы Интернет</w:t>
            </w:r>
            <w:r w:rsidR="00785625">
              <w:t>:</w:t>
            </w:r>
          </w:p>
          <w:p w:rsidR="00A54B65" w:rsidRDefault="00785625" w:rsidP="000F194D">
            <w:pPr>
              <w:spacing w:line="360" w:lineRule="auto"/>
              <w:jc w:val="both"/>
            </w:pPr>
            <w:r>
              <w:t xml:space="preserve">а) </w:t>
            </w:r>
            <w:r w:rsidR="00640873" w:rsidRPr="008D5C95">
              <w:t>http://iasa.org.ua/</w:t>
            </w:r>
            <w:r>
              <w:t xml:space="preserve"> «Исследование операций управления запасами»</w:t>
            </w:r>
          </w:p>
          <w:p w:rsidR="00640873" w:rsidRDefault="00785625" w:rsidP="000F194D">
            <w:pPr>
              <w:spacing w:line="360" w:lineRule="auto"/>
              <w:jc w:val="both"/>
            </w:pPr>
            <w:r>
              <w:t>б)</w:t>
            </w:r>
            <w:r w:rsidRPr="008D5C95">
              <w:t>http://masters.donntu.edu.ua/2004/kita/grinyuk/library/111.htm</w:t>
            </w:r>
            <w:r>
              <w:t xml:space="preserve"> «Методика оперативного управления запасами»</w:t>
            </w:r>
          </w:p>
          <w:p w:rsidR="00785625" w:rsidRDefault="00785625" w:rsidP="00785625">
            <w:pPr>
              <w:spacing w:line="360" w:lineRule="auto"/>
              <w:jc w:val="both"/>
            </w:pPr>
            <w:r>
              <w:t>в)</w:t>
            </w:r>
            <w:r w:rsidRPr="008D5C95">
              <w:t>http://ecocyb.narod.ru</w:t>
            </w:r>
            <w:r>
              <w:t xml:space="preserve"> «Модели линейного прогаммирования» д.э.н., профессор В.П. Чернов,к.т.н., доцент Е.Е.  Иванов, к.т.н., доцент Д.А. Шустов</w:t>
            </w:r>
          </w:p>
          <w:p w:rsidR="00785625" w:rsidRDefault="00785625" w:rsidP="00785625">
            <w:pPr>
              <w:spacing w:line="360" w:lineRule="auto"/>
              <w:jc w:val="both"/>
            </w:pPr>
            <w:r>
              <w:t>г)</w:t>
            </w:r>
            <w:r w:rsidRPr="008D5C95">
              <w:t>http://www.allmath.ru/appliedmath/operations/problems-tgru/zadachi11.htm</w:t>
            </w:r>
            <w:r>
              <w:t xml:space="preserve"> «Основные модели управления запасами»</w:t>
            </w:r>
          </w:p>
          <w:p w:rsidR="00785625" w:rsidRDefault="00785625" w:rsidP="00785625">
            <w:pPr>
              <w:spacing w:line="360" w:lineRule="auto"/>
              <w:jc w:val="both"/>
            </w:pPr>
            <w:r>
              <w:t>д)</w:t>
            </w:r>
            <w:r w:rsidRPr="00785625">
              <w:t>http://www.usfeu.ru/general_info/faculties/feu/metod/0611/Ush_posobie/Mep/ModEcProc/ras3.html</w:t>
            </w:r>
            <w:r>
              <w:t xml:space="preserve"> Электронное учебное пособие по курсу:“Моделирование экономических процессов”</w:t>
            </w:r>
          </w:p>
          <w:p w:rsidR="00785625" w:rsidRPr="00785625" w:rsidRDefault="00785625" w:rsidP="00785625">
            <w:pPr>
              <w:spacing w:line="360" w:lineRule="auto"/>
              <w:jc w:val="both"/>
            </w:pPr>
            <w:r>
              <w:t xml:space="preserve">е) </w:t>
            </w:r>
            <w:r w:rsidRPr="008D5C95">
              <w:t>http://www.uran.donetsk.ua/~masters/2005/kita/chervinskaya/library/prognoz.htm</w:t>
            </w:r>
            <w:r>
              <w:t xml:space="preserve"> «Использование методов прогнозирования в задачах управления запасами» </w:t>
            </w:r>
            <w:r w:rsidRPr="00785625">
              <w:t>Червинская Н.В., Светличная В.А.</w:t>
            </w:r>
            <w:r>
              <w:t xml:space="preserve"> </w:t>
            </w:r>
          </w:p>
        </w:tc>
        <w:tc>
          <w:tcPr>
            <w:tcW w:w="1079" w:type="dxa"/>
          </w:tcPr>
          <w:p w:rsidR="00A54B65" w:rsidRDefault="00A54B65" w:rsidP="000F194D">
            <w:pPr>
              <w:spacing w:line="360" w:lineRule="auto"/>
              <w:jc w:val="both"/>
            </w:pPr>
          </w:p>
        </w:tc>
      </w:tr>
      <w:tr w:rsidR="00A54B65">
        <w:tc>
          <w:tcPr>
            <w:tcW w:w="312" w:type="dxa"/>
          </w:tcPr>
          <w:p w:rsidR="00A54B65" w:rsidRDefault="00A54B65" w:rsidP="000F194D">
            <w:pPr>
              <w:spacing w:line="360" w:lineRule="auto"/>
              <w:jc w:val="both"/>
            </w:pPr>
            <w:r>
              <w:t>4</w:t>
            </w:r>
          </w:p>
        </w:tc>
        <w:tc>
          <w:tcPr>
            <w:tcW w:w="7896" w:type="dxa"/>
          </w:tcPr>
          <w:p w:rsidR="00A54B65" w:rsidRDefault="00035BA9" w:rsidP="000F194D">
            <w:pPr>
              <w:spacing w:line="360" w:lineRule="auto"/>
              <w:jc w:val="both"/>
            </w:pPr>
            <w:r>
              <w:t>Ю.А.Львов «Экономика и организация бизнеса2 ГМП «Формика» 1992г</w:t>
            </w:r>
          </w:p>
        </w:tc>
        <w:tc>
          <w:tcPr>
            <w:tcW w:w="1079" w:type="dxa"/>
          </w:tcPr>
          <w:p w:rsidR="00A54B65" w:rsidRDefault="00035BA9" w:rsidP="000F194D">
            <w:pPr>
              <w:spacing w:line="360" w:lineRule="auto"/>
              <w:jc w:val="both"/>
            </w:pPr>
            <w:r>
              <w:t>382стр.</w:t>
            </w:r>
          </w:p>
        </w:tc>
      </w:tr>
      <w:tr w:rsidR="00A54B65">
        <w:tc>
          <w:tcPr>
            <w:tcW w:w="312" w:type="dxa"/>
          </w:tcPr>
          <w:p w:rsidR="00A54B65" w:rsidRDefault="00A54B65" w:rsidP="000F194D">
            <w:pPr>
              <w:spacing w:line="360" w:lineRule="auto"/>
              <w:jc w:val="both"/>
            </w:pPr>
          </w:p>
        </w:tc>
        <w:tc>
          <w:tcPr>
            <w:tcW w:w="7896" w:type="dxa"/>
          </w:tcPr>
          <w:p w:rsidR="00A54B65" w:rsidRDefault="00A54B65" w:rsidP="000F194D">
            <w:pPr>
              <w:spacing w:line="360" w:lineRule="auto"/>
              <w:jc w:val="both"/>
            </w:pPr>
          </w:p>
        </w:tc>
        <w:tc>
          <w:tcPr>
            <w:tcW w:w="1079" w:type="dxa"/>
          </w:tcPr>
          <w:p w:rsidR="00A54B65" w:rsidRDefault="00A54B65" w:rsidP="000F194D">
            <w:pPr>
              <w:spacing w:line="360" w:lineRule="auto"/>
              <w:jc w:val="both"/>
            </w:pPr>
          </w:p>
        </w:tc>
      </w:tr>
      <w:tr w:rsidR="00A54B65">
        <w:tc>
          <w:tcPr>
            <w:tcW w:w="312" w:type="dxa"/>
          </w:tcPr>
          <w:p w:rsidR="00A54B65" w:rsidRDefault="00A54B65" w:rsidP="000F194D">
            <w:pPr>
              <w:spacing w:line="360" w:lineRule="auto"/>
              <w:jc w:val="both"/>
            </w:pPr>
          </w:p>
        </w:tc>
        <w:tc>
          <w:tcPr>
            <w:tcW w:w="7896" w:type="dxa"/>
          </w:tcPr>
          <w:p w:rsidR="00A54B65" w:rsidRDefault="00A54B65" w:rsidP="000F194D">
            <w:pPr>
              <w:spacing w:line="360" w:lineRule="auto"/>
              <w:jc w:val="both"/>
            </w:pPr>
          </w:p>
        </w:tc>
        <w:tc>
          <w:tcPr>
            <w:tcW w:w="1079" w:type="dxa"/>
          </w:tcPr>
          <w:p w:rsidR="00A54B65" w:rsidRDefault="00A54B65" w:rsidP="000F194D">
            <w:pPr>
              <w:spacing w:line="360" w:lineRule="auto"/>
              <w:jc w:val="both"/>
            </w:pPr>
          </w:p>
        </w:tc>
      </w:tr>
      <w:tr w:rsidR="00A54B65">
        <w:tc>
          <w:tcPr>
            <w:tcW w:w="312" w:type="dxa"/>
          </w:tcPr>
          <w:p w:rsidR="00A54B65" w:rsidRDefault="00A54B65" w:rsidP="000F194D">
            <w:pPr>
              <w:spacing w:line="360" w:lineRule="auto"/>
              <w:jc w:val="both"/>
            </w:pPr>
          </w:p>
        </w:tc>
        <w:tc>
          <w:tcPr>
            <w:tcW w:w="7896" w:type="dxa"/>
          </w:tcPr>
          <w:p w:rsidR="00A54B65" w:rsidRDefault="00A54B65" w:rsidP="000F194D">
            <w:pPr>
              <w:spacing w:line="360" w:lineRule="auto"/>
              <w:jc w:val="both"/>
            </w:pPr>
          </w:p>
        </w:tc>
        <w:tc>
          <w:tcPr>
            <w:tcW w:w="1079" w:type="dxa"/>
          </w:tcPr>
          <w:p w:rsidR="00A54B65" w:rsidRDefault="00A54B65" w:rsidP="000F194D">
            <w:pPr>
              <w:spacing w:line="360" w:lineRule="auto"/>
              <w:jc w:val="both"/>
            </w:pPr>
          </w:p>
        </w:tc>
      </w:tr>
      <w:tr w:rsidR="00A54B65">
        <w:tc>
          <w:tcPr>
            <w:tcW w:w="312" w:type="dxa"/>
          </w:tcPr>
          <w:p w:rsidR="00A54B65" w:rsidRDefault="00A54B65" w:rsidP="000F194D">
            <w:pPr>
              <w:spacing w:line="360" w:lineRule="auto"/>
              <w:jc w:val="both"/>
            </w:pPr>
          </w:p>
        </w:tc>
        <w:tc>
          <w:tcPr>
            <w:tcW w:w="7896" w:type="dxa"/>
          </w:tcPr>
          <w:p w:rsidR="00A54B65" w:rsidRDefault="00A54B65" w:rsidP="000F194D">
            <w:pPr>
              <w:spacing w:line="360" w:lineRule="auto"/>
              <w:jc w:val="both"/>
            </w:pPr>
          </w:p>
        </w:tc>
        <w:tc>
          <w:tcPr>
            <w:tcW w:w="1079" w:type="dxa"/>
          </w:tcPr>
          <w:p w:rsidR="00A54B65" w:rsidRDefault="00A54B65" w:rsidP="000F194D">
            <w:pPr>
              <w:spacing w:line="360" w:lineRule="auto"/>
              <w:jc w:val="both"/>
            </w:pPr>
          </w:p>
        </w:tc>
      </w:tr>
    </w:tbl>
    <w:p w:rsidR="00A54B65" w:rsidRDefault="00A54B65" w:rsidP="000F194D">
      <w:pPr>
        <w:spacing w:line="360" w:lineRule="auto"/>
        <w:ind w:firstLine="900"/>
        <w:jc w:val="both"/>
      </w:pPr>
    </w:p>
    <w:p w:rsidR="00866506" w:rsidRDefault="00866506" w:rsidP="00866506">
      <w:pPr>
        <w:spacing w:line="360" w:lineRule="auto"/>
        <w:jc w:val="both"/>
      </w:pPr>
    </w:p>
    <w:p w:rsidR="00866506" w:rsidRDefault="00866506" w:rsidP="00866506">
      <w:pPr>
        <w:spacing w:line="360" w:lineRule="auto"/>
        <w:jc w:val="both"/>
      </w:pPr>
    </w:p>
    <w:p w:rsidR="00853BD8" w:rsidRPr="00CD001C" w:rsidRDefault="00853BD8" w:rsidP="00853BD8">
      <w:pPr>
        <w:spacing w:line="360" w:lineRule="auto"/>
        <w:jc w:val="both"/>
      </w:pPr>
      <w:bookmarkStart w:id="0" w:name="_GoBack"/>
      <w:bookmarkEnd w:id="0"/>
    </w:p>
    <w:sectPr w:rsidR="00853BD8" w:rsidRPr="00CD001C" w:rsidSect="004E7DD7">
      <w:footerReference w:type="even" r:id="rId10"/>
      <w:footerReference w:type="default" r:id="rId11"/>
      <w:pgSz w:w="11906" w:h="16838"/>
      <w:pgMar w:top="125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6A8" w:rsidRDefault="008766A8">
      <w:r>
        <w:separator/>
      </w:r>
    </w:p>
  </w:endnote>
  <w:endnote w:type="continuationSeparator" w:id="0">
    <w:p w:rsidR="008766A8" w:rsidRDefault="0087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athematica2">
    <w:altName w:val="Symbol"/>
    <w:charset w:val="02"/>
    <w:family w:val="auto"/>
    <w:pitch w:val="variable"/>
    <w:sig w:usb0="00000000" w:usb1="10000000" w:usb2="00000000" w:usb3="00000000" w:csb0="80000000" w:csb1="00000000"/>
  </w:font>
  <w:font w:name="Mathematica1">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25" w:rsidRDefault="00785625" w:rsidP="00C5018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5625" w:rsidRDefault="00785625" w:rsidP="004E7D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25" w:rsidRDefault="00785625" w:rsidP="00C5018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C0C26">
      <w:rPr>
        <w:rStyle w:val="a5"/>
        <w:noProof/>
      </w:rPr>
      <w:t>2</w:t>
    </w:r>
    <w:r>
      <w:rPr>
        <w:rStyle w:val="a5"/>
      </w:rPr>
      <w:fldChar w:fldCharType="end"/>
    </w:r>
  </w:p>
  <w:p w:rsidR="00785625" w:rsidRDefault="00785625" w:rsidP="004E7D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6A8" w:rsidRDefault="008766A8">
      <w:r>
        <w:separator/>
      </w:r>
    </w:p>
  </w:footnote>
  <w:footnote w:type="continuationSeparator" w:id="0">
    <w:p w:rsidR="008766A8" w:rsidRDefault="00876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BB7"/>
    <w:multiLevelType w:val="hybridMultilevel"/>
    <w:tmpl w:val="3E2A3420"/>
    <w:lvl w:ilvl="0" w:tplc="9A8C64F4">
      <w:start w:val="1"/>
      <w:numFmt w:val="decimal"/>
      <w:lvlText w:val="%1."/>
      <w:lvlJc w:val="left"/>
      <w:pPr>
        <w:tabs>
          <w:tab w:val="num" w:pos="2160"/>
        </w:tabs>
        <w:ind w:left="2160" w:hanging="12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23E7914"/>
    <w:multiLevelType w:val="hybridMultilevel"/>
    <w:tmpl w:val="D67A9EA0"/>
    <w:lvl w:ilvl="0" w:tplc="AAF2B99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C175D03"/>
    <w:multiLevelType w:val="singleLevel"/>
    <w:tmpl w:val="61B86C1C"/>
    <w:lvl w:ilvl="0">
      <w:start w:val="1"/>
      <w:numFmt w:val="decimal"/>
      <w:lvlText w:val="%1."/>
      <w:lvlJc w:val="left"/>
      <w:pPr>
        <w:tabs>
          <w:tab w:val="num" w:pos="360"/>
        </w:tabs>
        <w:ind w:left="360" w:hanging="360"/>
      </w:pPr>
      <w:rPr>
        <w:rFonts w:hint="default"/>
      </w:rPr>
    </w:lvl>
  </w:abstractNum>
  <w:abstractNum w:abstractNumId="3">
    <w:nsid w:val="4E13674E"/>
    <w:multiLevelType w:val="singleLevel"/>
    <w:tmpl w:val="61B86C1C"/>
    <w:lvl w:ilvl="0">
      <w:start w:val="1"/>
      <w:numFmt w:val="decimal"/>
      <w:lvlText w:val="%1."/>
      <w:lvlJc w:val="left"/>
      <w:pPr>
        <w:tabs>
          <w:tab w:val="num" w:pos="360"/>
        </w:tabs>
        <w:ind w:left="360" w:hanging="360"/>
      </w:pPr>
      <w:rPr>
        <w:rFonts w:hint="default"/>
      </w:rPr>
    </w:lvl>
  </w:abstractNum>
  <w:abstractNum w:abstractNumId="4">
    <w:nsid w:val="602B1EA7"/>
    <w:multiLevelType w:val="hybridMultilevel"/>
    <w:tmpl w:val="4C40A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FD56FB"/>
    <w:multiLevelType w:val="hybridMultilevel"/>
    <w:tmpl w:val="5FF6F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E7C2EF2"/>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661"/>
    <w:rsid w:val="00035926"/>
    <w:rsid w:val="00035BA9"/>
    <w:rsid w:val="00036955"/>
    <w:rsid w:val="000B2533"/>
    <w:rsid w:val="000F194D"/>
    <w:rsid w:val="00103578"/>
    <w:rsid w:val="001065E1"/>
    <w:rsid w:val="001C58F7"/>
    <w:rsid w:val="001D5565"/>
    <w:rsid w:val="001F03D3"/>
    <w:rsid w:val="00213BCE"/>
    <w:rsid w:val="002160FD"/>
    <w:rsid w:val="00233156"/>
    <w:rsid w:val="002833B0"/>
    <w:rsid w:val="0032057E"/>
    <w:rsid w:val="00386418"/>
    <w:rsid w:val="003B612E"/>
    <w:rsid w:val="003E31BD"/>
    <w:rsid w:val="003F5E23"/>
    <w:rsid w:val="00470CAC"/>
    <w:rsid w:val="00485E6E"/>
    <w:rsid w:val="004C0C26"/>
    <w:rsid w:val="004D4D43"/>
    <w:rsid w:val="004E7DD7"/>
    <w:rsid w:val="00530AFF"/>
    <w:rsid w:val="00542A1E"/>
    <w:rsid w:val="00543B99"/>
    <w:rsid w:val="00566DEC"/>
    <w:rsid w:val="005A58B8"/>
    <w:rsid w:val="005D0625"/>
    <w:rsid w:val="005D3703"/>
    <w:rsid w:val="005F2A3A"/>
    <w:rsid w:val="00615F68"/>
    <w:rsid w:val="00640873"/>
    <w:rsid w:val="00670C22"/>
    <w:rsid w:val="00675D3A"/>
    <w:rsid w:val="0068478F"/>
    <w:rsid w:val="0070470D"/>
    <w:rsid w:val="00726F37"/>
    <w:rsid w:val="007416CA"/>
    <w:rsid w:val="007427DC"/>
    <w:rsid w:val="00763F21"/>
    <w:rsid w:val="007820A1"/>
    <w:rsid w:val="00785625"/>
    <w:rsid w:val="007A1187"/>
    <w:rsid w:val="007A1B19"/>
    <w:rsid w:val="007A6F77"/>
    <w:rsid w:val="007C6C23"/>
    <w:rsid w:val="007D6979"/>
    <w:rsid w:val="008139CC"/>
    <w:rsid w:val="00816C3C"/>
    <w:rsid w:val="00853BD8"/>
    <w:rsid w:val="00866506"/>
    <w:rsid w:val="008766A8"/>
    <w:rsid w:val="0087781E"/>
    <w:rsid w:val="008B536E"/>
    <w:rsid w:val="008C724B"/>
    <w:rsid w:val="008C75AF"/>
    <w:rsid w:val="008D5C95"/>
    <w:rsid w:val="008E0917"/>
    <w:rsid w:val="008F1CC5"/>
    <w:rsid w:val="00924147"/>
    <w:rsid w:val="00986BCF"/>
    <w:rsid w:val="009B238B"/>
    <w:rsid w:val="009D355F"/>
    <w:rsid w:val="009E2B95"/>
    <w:rsid w:val="00A03CCF"/>
    <w:rsid w:val="00A54B65"/>
    <w:rsid w:val="00A6395C"/>
    <w:rsid w:val="00A7288E"/>
    <w:rsid w:val="00A860C2"/>
    <w:rsid w:val="00AB20F7"/>
    <w:rsid w:val="00AF560B"/>
    <w:rsid w:val="00B15BB2"/>
    <w:rsid w:val="00B76E41"/>
    <w:rsid w:val="00B8202B"/>
    <w:rsid w:val="00B86084"/>
    <w:rsid w:val="00BE12FC"/>
    <w:rsid w:val="00BE20CF"/>
    <w:rsid w:val="00C028A3"/>
    <w:rsid w:val="00C5018C"/>
    <w:rsid w:val="00C71655"/>
    <w:rsid w:val="00CA04C6"/>
    <w:rsid w:val="00CD001C"/>
    <w:rsid w:val="00CD0AF3"/>
    <w:rsid w:val="00D31054"/>
    <w:rsid w:val="00D37256"/>
    <w:rsid w:val="00D45AD8"/>
    <w:rsid w:val="00D516DB"/>
    <w:rsid w:val="00D94661"/>
    <w:rsid w:val="00DA55DB"/>
    <w:rsid w:val="00E00FC4"/>
    <w:rsid w:val="00E4241A"/>
    <w:rsid w:val="00EB2B1A"/>
    <w:rsid w:val="00EC3AFC"/>
    <w:rsid w:val="00ED1C2D"/>
    <w:rsid w:val="00EE66AE"/>
    <w:rsid w:val="00EF5C5E"/>
    <w:rsid w:val="00F22213"/>
    <w:rsid w:val="00F35159"/>
    <w:rsid w:val="00F559D8"/>
    <w:rsid w:val="00FE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
    <o:shapelayout v:ext="edit">
      <o:idmap v:ext="edit" data="1"/>
    </o:shapelayout>
  </w:shapeDefaults>
  <w:decimalSymbol w:val=","/>
  <w:listSeparator w:val=";"/>
  <w15:chartTrackingRefBased/>
  <w15:docId w15:val="{EA08B443-4C81-4314-B812-CE107506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4E7DD7"/>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4661"/>
    <w:rPr>
      <w:rFonts w:ascii="Arial" w:hAnsi="Arial"/>
      <w:szCs w:val="20"/>
    </w:rPr>
  </w:style>
  <w:style w:type="paragraph" w:styleId="a4">
    <w:name w:val="footer"/>
    <w:basedOn w:val="a"/>
    <w:rsid w:val="004E7DD7"/>
    <w:pPr>
      <w:tabs>
        <w:tab w:val="center" w:pos="4677"/>
        <w:tab w:val="right" w:pos="9355"/>
      </w:tabs>
    </w:pPr>
  </w:style>
  <w:style w:type="character" w:styleId="a5">
    <w:name w:val="page number"/>
    <w:basedOn w:val="a0"/>
    <w:rsid w:val="004E7DD7"/>
  </w:style>
  <w:style w:type="table" w:styleId="a6">
    <w:name w:val="Table Grid"/>
    <w:basedOn w:val="a1"/>
    <w:rsid w:val="00470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408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6023">
      <w:bodyDiv w:val="1"/>
      <w:marLeft w:val="0"/>
      <w:marRight w:val="0"/>
      <w:marTop w:val="0"/>
      <w:marBottom w:val="0"/>
      <w:divBdr>
        <w:top w:val="none" w:sz="0" w:space="0" w:color="auto"/>
        <w:left w:val="none" w:sz="0" w:space="0" w:color="auto"/>
        <w:bottom w:val="none" w:sz="0" w:space="0" w:color="auto"/>
        <w:right w:val="none" w:sz="0" w:space="0" w:color="auto"/>
      </w:divBdr>
    </w:div>
    <w:div w:id="533731558">
      <w:bodyDiv w:val="1"/>
      <w:marLeft w:val="0"/>
      <w:marRight w:val="0"/>
      <w:marTop w:val="0"/>
      <w:marBottom w:val="0"/>
      <w:divBdr>
        <w:top w:val="none" w:sz="0" w:space="0" w:color="auto"/>
        <w:left w:val="none" w:sz="0" w:space="0" w:color="auto"/>
        <w:bottom w:val="none" w:sz="0" w:space="0" w:color="auto"/>
        <w:right w:val="none" w:sz="0" w:space="0" w:color="auto"/>
      </w:divBdr>
    </w:div>
    <w:div w:id="63887757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939026899">
      <w:bodyDiv w:val="1"/>
      <w:marLeft w:val="0"/>
      <w:marRight w:val="0"/>
      <w:marTop w:val="0"/>
      <w:marBottom w:val="0"/>
      <w:divBdr>
        <w:top w:val="none" w:sz="0" w:space="0" w:color="auto"/>
        <w:left w:val="none" w:sz="0" w:space="0" w:color="auto"/>
        <w:bottom w:val="none" w:sz="0" w:space="0" w:color="auto"/>
        <w:right w:val="none" w:sz="0" w:space="0" w:color="auto"/>
      </w:divBdr>
    </w:div>
    <w:div w:id="1932278930">
      <w:bodyDiv w:val="1"/>
      <w:marLeft w:val="0"/>
      <w:marRight w:val="0"/>
      <w:marTop w:val="0"/>
      <w:marBottom w:val="0"/>
      <w:divBdr>
        <w:top w:val="none" w:sz="0" w:space="0" w:color="auto"/>
        <w:left w:val="none" w:sz="0" w:space="0" w:color="auto"/>
        <w:bottom w:val="none" w:sz="0" w:space="0" w:color="auto"/>
        <w:right w:val="none" w:sz="0" w:space="0" w:color="auto"/>
      </w:divBdr>
    </w:div>
    <w:div w:id="1945962577">
      <w:bodyDiv w:val="1"/>
      <w:marLeft w:val="0"/>
      <w:marRight w:val="0"/>
      <w:marTop w:val="0"/>
      <w:marBottom w:val="0"/>
      <w:divBdr>
        <w:top w:val="none" w:sz="0" w:space="0" w:color="auto"/>
        <w:left w:val="none" w:sz="0" w:space="0" w:color="auto"/>
        <w:bottom w:val="none" w:sz="0" w:space="0" w:color="auto"/>
        <w:right w:val="none" w:sz="0" w:space="0" w:color="auto"/>
      </w:divBdr>
    </w:div>
    <w:div w:id="19663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23386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Задачи управления запасами составляют один из наиболее распространенных классов задач исследования операций, решение которых имеет важное хозяйственное значение</vt:lpstr>
    </vt:vector>
  </TitlesOfParts>
  <Company>Дом</Company>
  <LinksUpToDate>false</LinksUpToDate>
  <CharactersWithSpaces>27434</CharactersWithSpaces>
  <SharedDoc>false</SharedDoc>
  <HLinks>
    <vt:vector size="30" baseType="variant">
      <vt:variant>
        <vt:i4>3932267</vt:i4>
      </vt:variant>
      <vt:variant>
        <vt:i4>15</vt:i4>
      </vt:variant>
      <vt:variant>
        <vt:i4>0</vt:i4>
      </vt:variant>
      <vt:variant>
        <vt:i4>5</vt:i4>
      </vt:variant>
      <vt:variant>
        <vt:lpwstr>http://www.uran.donetsk.ua/~masters/2005/kita/chervinskaya/library/prognoz.htm</vt:lpwstr>
      </vt:variant>
      <vt:variant>
        <vt:lpwstr/>
      </vt:variant>
      <vt:variant>
        <vt:i4>5636100</vt:i4>
      </vt:variant>
      <vt:variant>
        <vt:i4>12</vt:i4>
      </vt:variant>
      <vt:variant>
        <vt:i4>0</vt:i4>
      </vt:variant>
      <vt:variant>
        <vt:i4>5</vt:i4>
      </vt:variant>
      <vt:variant>
        <vt:lpwstr>http://www.allmath.ru/appliedmath/operations/problems-tgru/zadachi11.htm</vt:lpwstr>
      </vt:variant>
      <vt:variant>
        <vt:lpwstr/>
      </vt:variant>
      <vt:variant>
        <vt:i4>2293857</vt:i4>
      </vt:variant>
      <vt:variant>
        <vt:i4>9</vt:i4>
      </vt:variant>
      <vt:variant>
        <vt:i4>0</vt:i4>
      </vt:variant>
      <vt:variant>
        <vt:i4>5</vt:i4>
      </vt:variant>
      <vt:variant>
        <vt:lpwstr>http://ecocyb.narod.ru/</vt:lpwstr>
      </vt:variant>
      <vt:variant>
        <vt:lpwstr/>
      </vt:variant>
      <vt:variant>
        <vt:i4>7471137</vt:i4>
      </vt:variant>
      <vt:variant>
        <vt:i4>6</vt:i4>
      </vt:variant>
      <vt:variant>
        <vt:i4>0</vt:i4>
      </vt:variant>
      <vt:variant>
        <vt:i4>5</vt:i4>
      </vt:variant>
      <vt:variant>
        <vt:lpwstr>http://masters.donntu.edu.ua/2004/kita/grinyuk/library/111.htm</vt:lpwstr>
      </vt:variant>
      <vt:variant>
        <vt:lpwstr/>
      </vt:variant>
      <vt:variant>
        <vt:i4>2228340</vt:i4>
      </vt:variant>
      <vt:variant>
        <vt:i4>3</vt:i4>
      </vt:variant>
      <vt:variant>
        <vt:i4>0</vt:i4>
      </vt:variant>
      <vt:variant>
        <vt:i4>5</vt:i4>
      </vt:variant>
      <vt:variant>
        <vt:lpwstr>http://iasa.org.ua/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Задачи управления запасами составляют один из наиболее распространенных классов задач исследования операций, решение которых имеет важное хозяйственное значение</dc:title>
  <dc:subject/>
  <dc:creator>ПК</dc:creator>
  <cp:keywords/>
  <dc:description/>
  <cp:lastModifiedBy>Irina</cp:lastModifiedBy>
  <cp:revision>2</cp:revision>
  <cp:lastPrinted>2005-12-19T13:51:00Z</cp:lastPrinted>
  <dcterms:created xsi:type="dcterms:W3CDTF">2014-08-02T18:15:00Z</dcterms:created>
  <dcterms:modified xsi:type="dcterms:W3CDTF">2014-08-02T18:15:00Z</dcterms:modified>
</cp:coreProperties>
</file>