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3D2" w:rsidRDefault="00C653D2" w:rsidP="00BD6D3C">
      <w:pPr>
        <w:spacing w:line="360" w:lineRule="auto"/>
        <w:ind w:hanging="57"/>
        <w:jc w:val="center"/>
        <w:rPr>
          <w:sz w:val="28"/>
        </w:rPr>
      </w:pPr>
      <w:r>
        <w:rPr>
          <w:sz w:val="28"/>
        </w:rPr>
        <w:t>Министерство образования Республики Беларусь</w:t>
      </w:r>
    </w:p>
    <w:p w:rsidR="00C653D2" w:rsidRDefault="00C653D2" w:rsidP="00BD6D3C">
      <w:pPr>
        <w:spacing w:line="360" w:lineRule="auto"/>
        <w:ind w:hanging="57"/>
        <w:jc w:val="center"/>
        <w:rPr>
          <w:sz w:val="28"/>
        </w:rPr>
      </w:pPr>
    </w:p>
    <w:p w:rsidR="00C653D2" w:rsidRDefault="00C653D2" w:rsidP="00BD6D3C">
      <w:pPr>
        <w:ind w:hanging="57"/>
        <w:jc w:val="center"/>
        <w:rPr>
          <w:sz w:val="28"/>
        </w:rPr>
      </w:pPr>
      <w:r>
        <w:rPr>
          <w:sz w:val="28"/>
        </w:rPr>
        <w:t>Учреждение образования</w:t>
      </w:r>
    </w:p>
    <w:p w:rsidR="00C653D2" w:rsidRDefault="00C653D2" w:rsidP="00BD6D3C">
      <w:pPr>
        <w:ind w:hanging="57"/>
        <w:jc w:val="center"/>
        <w:rPr>
          <w:sz w:val="28"/>
        </w:rPr>
      </w:pPr>
      <w:r>
        <w:rPr>
          <w:sz w:val="28"/>
        </w:rPr>
        <w:t xml:space="preserve"> "Витебский государственный технологический университет"</w:t>
      </w:r>
    </w:p>
    <w:p w:rsidR="00C653D2" w:rsidRDefault="00C653D2" w:rsidP="00BD6D3C">
      <w:pPr>
        <w:ind w:hanging="57"/>
        <w:jc w:val="center"/>
        <w:rPr>
          <w:sz w:val="28"/>
        </w:rPr>
      </w:pPr>
    </w:p>
    <w:p w:rsidR="00C653D2" w:rsidRDefault="00C653D2" w:rsidP="00BD6D3C">
      <w:pPr>
        <w:spacing w:line="360" w:lineRule="auto"/>
        <w:ind w:hanging="57"/>
        <w:jc w:val="center"/>
        <w:rPr>
          <w:sz w:val="28"/>
        </w:rPr>
      </w:pPr>
      <w:r>
        <w:rPr>
          <w:sz w:val="28"/>
        </w:rPr>
        <w:t>Экономический факультет</w:t>
      </w:r>
    </w:p>
    <w:p w:rsidR="00D547B9" w:rsidRDefault="00D547B9" w:rsidP="00BD6D3C">
      <w:pPr>
        <w:spacing w:line="360" w:lineRule="auto"/>
        <w:ind w:hanging="57"/>
        <w:jc w:val="both"/>
        <w:rPr>
          <w:sz w:val="28"/>
        </w:rPr>
      </w:pPr>
    </w:p>
    <w:p w:rsidR="00530A1B" w:rsidRPr="00181DA6" w:rsidRDefault="00530A1B" w:rsidP="00530A1B">
      <w:pPr>
        <w:jc w:val="both"/>
        <w:rPr>
          <w:sz w:val="28"/>
          <w:szCs w:val="28"/>
        </w:rPr>
      </w:pPr>
    </w:p>
    <w:p w:rsidR="00530A1B" w:rsidRPr="00181DA6" w:rsidRDefault="00530A1B" w:rsidP="00530A1B">
      <w:pPr>
        <w:jc w:val="both"/>
        <w:rPr>
          <w:sz w:val="28"/>
          <w:szCs w:val="28"/>
        </w:rPr>
      </w:pPr>
    </w:p>
    <w:p w:rsidR="00530A1B" w:rsidRPr="00181DA6" w:rsidRDefault="00530A1B" w:rsidP="00530A1B">
      <w:pPr>
        <w:jc w:val="both"/>
        <w:rPr>
          <w:sz w:val="28"/>
          <w:szCs w:val="28"/>
        </w:rPr>
      </w:pPr>
    </w:p>
    <w:p w:rsidR="00530A1B" w:rsidRPr="00181DA6" w:rsidRDefault="00530A1B" w:rsidP="00530A1B">
      <w:pPr>
        <w:jc w:val="both"/>
        <w:rPr>
          <w:sz w:val="28"/>
          <w:szCs w:val="28"/>
        </w:rPr>
      </w:pPr>
    </w:p>
    <w:p w:rsidR="00530A1B" w:rsidRPr="00181DA6" w:rsidRDefault="00530A1B" w:rsidP="00530A1B">
      <w:pPr>
        <w:jc w:val="both"/>
        <w:rPr>
          <w:sz w:val="28"/>
          <w:szCs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530A1B">
      <w:pPr>
        <w:jc w:val="both"/>
        <w:rPr>
          <w:sz w:val="28"/>
        </w:rPr>
      </w:pPr>
    </w:p>
    <w:p w:rsidR="00530A1B" w:rsidRDefault="00530A1B" w:rsidP="00530A1B">
      <w:pPr>
        <w:jc w:val="both"/>
        <w:rPr>
          <w:sz w:val="28"/>
        </w:rPr>
      </w:pPr>
    </w:p>
    <w:p w:rsidR="00530A1B" w:rsidRDefault="00530A1B" w:rsidP="00530A1B">
      <w:pPr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Pr="00C653D2" w:rsidRDefault="00D547B9" w:rsidP="00DB4213">
      <w:pPr>
        <w:spacing w:line="360" w:lineRule="auto"/>
        <w:jc w:val="center"/>
        <w:rPr>
          <w:b/>
          <w:spacing w:val="20"/>
          <w:sz w:val="32"/>
          <w:szCs w:val="32"/>
        </w:rPr>
      </w:pPr>
      <w:r w:rsidRPr="00C653D2">
        <w:rPr>
          <w:b/>
          <w:spacing w:val="20"/>
          <w:sz w:val="32"/>
          <w:szCs w:val="32"/>
        </w:rPr>
        <w:t>МЕТОДИЧЕСКИЕ УКАЗАНИЯ</w:t>
      </w:r>
    </w:p>
    <w:p w:rsidR="00D547B9" w:rsidRDefault="00D547B9" w:rsidP="00DB4213">
      <w:pPr>
        <w:spacing w:line="360" w:lineRule="auto"/>
        <w:jc w:val="center"/>
        <w:rPr>
          <w:b/>
          <w:sz w:val="28"/>
          <w:lang w:val="en-US"/>
        </w:rPr>
      </w:pPr>
      <w:r w:rsidRPr="00C653D2">
        <w:rPr>
          <w:b/>
          <w:sz w:val="28"/>
        </w:rPr>
        <w:t>по выполнению и оформлению дипломных работ</w:t>
      </w:r>
    </w:p>
    <w:p w:rsidR="007C629C" w:rsidRPr="007C629C" w:rsidRDefault="00AA7CAB" w:rsidP="007C629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студентов</w:t>
      </w:r>
      <w:r w:rsidR="007C629C">
        <w:rPr>
          <w:b/>
          <w:sz w:val="28"/>
        </w:rPr>
        <w:t xml:space="preserve"> экономических специальностей</w:t>
      </w: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D547B9" w:rsidP="00D547B9">
      <w:pPr>
        <w:ind w:firstLine="709"/>
        <w:jc w:val="both"/>
        <w:rPr>
          <w:sz w:val="28"/>
        </w:rPr>
      </w:pPr>
    </w:p>
    <w:p w:rsidR="00D547B9" w:rsidRDefault="007C629C" w:rsidP="00DB4213">
      <w:pPr>
        <w:jc w:val="center"/>
        <w:rPr>
          <w:sz w:val="28"/>
        </w:rPr>
      </w:pPr>
      <w:r>
        <w:rPr>
          <w:sz w:val="28"/>
        </w:rPr>
        <w:t>В</w:t>
      </w:r>
      <w:r w:rsidR="00D547B9">
        <w:rPr>
          <w:sz w:val="28"/>
        </w:rPr>
        <w:t>итебск</w:t>
      </w:r>
    </w:p>
    <w:p w:rsidR="00D547B9" w:rsidRDefault="00C653D2" w:rsidP="00B41C93">
      <w:pPr>
        <w:jc w:val="center"/>
        <w:rPr>
          <w:sz w:val="28"/>
        </w:rPr>
      </w:pPr>
      <w:r>
        <w:rPr>
          <w:sz w:val="28"/>
        </w:rPr>
        <w:t>2008</w:t>
      </w:r>
    </w:p>
    <w:p w:rsidR="002320A8" w:rsidRDefault="002320A8" w:rsidP="002320A8">
      <w:pPr>
        <w:rPr>
          <w:sz w:val="28"/>
        </w:rPr>
      </w:pPr>
      <w:r>
        <w:rPr>
          <w:sz w:val="28"/>
        </w:rPr>
        <w:lastRenderedPageBreak/>
        <w:t xml:space="preserve">УДК </w:t>
      </w:r>
      <w:r w:rsidR="00C04CB7">
        <w:rPr>
          <w:sz w:val="28"/>
        </w:rPr>
        <w:t>658.5</w:t>
      </w:r>
    </w:p>
    <w:p w:rsidR="002320A8" w:rsidRPr="008E263D" w:rsidRDefault="002320A8" w:rsidP="002320A8">
      <w:pPr>
        <w:pStyle w:val="aa"/>
        <w:jc w:val="both"/>
        <w:rPr>
          <w:b w:val="0"/>
        </w:rPr>
      </w:pPr>
    </w:p>
    <w:p w:rsidR="002320A8" w:rsidRPr="00520612" w:rsidRDefault="002320A8" w:rsidP="002320A8">
      <w:pPr>
        <w:pStyle w:val="aa"/>
        <w:jc w:val="both"/>
        <w:rPr>
          <w:b w:val="0"/>
        </w:rPr>
      </w:pPr>
    </w:p>
    <w:p w:rsidR="002320A8" w:rsidRPr="002320A8" w:rsidRDefault="002320A8" w:rsidP="002320A8">
      <w:pPr>
        <w:jc w:val="both"/>
        <w:rPr>
          <w:spacing w:val="20"/>
          <w:sz w:val="32"/>
          <w:szCs w:val="32"/>
        </w:rPr>
      </w:pPr>
      <w:r w:rsidRPr="002320A8">
        <w:rPr>
          <w:spacing w:val="20"/>
          <w:sz w:val="32"/>
          <w:szCs w:val="32"/>
        </w:rPr>
        <w:t>МЕТОДИЧЕСКИЕ УКАЗАНИЯ</w:t>
      </w:r>
      <w:r>
        <w:rPr>
          <w:spacing w:val="20"/>
          <w:sz w:val="32"/>
          <w:szCs w:val="32"/>
        </w:rPr>
        <w:t xml:space="preserve"> </w:t>
      </w:r>
      <w:r w:rsidRPr="002320A8">
        <w:rPr>
          <w:sz w:val="28"/>
        </w:rPr>
        <w:t>по выполнению и оформлению дипломных работ</w:t>
      </w:r>
      <w:r>
        <w:rPr>
          <w:spacing w:val="20"/>
          <w:sz w:val="32"/>
          <w:szCs w:val="32"/>
        </w:rPr>
        <w:t xml:space="preserve"> </w:t>
      </w:r>
      <w:r w:rsidRPr="002320A8">
        <w:rPr>
          <w:sz w:val="28"/>
        </w:rPr>
        <w:t>студентов экономических специальностей</w:t>
      </w:r>
      <w:r>
        <w:rPr>
          <w:sz w:val="28"/>
        </w:rPr>
        <w:t>.</w:t>
      </w:r>
    </w:p>
    <w:p w:rsidR="002320A8" w:rsidRDefault="002320A8" w:rsidP="002320A8">
      <w:pPr>
        <w:pStyle w:val="aa"/>
      </w:pPr>
    </w:p>
    <w:p w:rsidR="002320A8" w:rsidRDefault="002320A8" w:rsidP="002320A8">
      <w:pPr>
        <w:rPr>
          <w:sz w:val="28"/>
        </w:rPr>
      </w:pPr>
    </w:p>
    <w:p w:rsidR="002320A8" w:rsidRDefault="002320A8" w:rsidP="002320A8">
      <w:pPr>
        <w:ind w:firstLine="567"/>
        <w:jc w:val="both"/>
        <w:rPr>
          <w:sz w:val="28"/>
        </w:rPr>
      </w:pPr>
      <w:r>
        <w:rPr>
          <w:sz w:val="28"/>
        </w:rPr>
        <w:t>Витебск, Министерство образования Республики Беларусь, УО “ВГТУ», 2008.</w:t>
      </w:r>
    </w:p>
    <w:p w:rsidR="002320A8" w:rsidRDefault="002320A8" w:rsidP="002320A8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2320A8" w:rsidRDefault="002320A8" w:rsidP="002320A8">
      <w:pPr>
        <w:jc w:val="both"/>
        <w:rPr>
          <w:sz w:val="28"/>
        </w:rPr>
      </w:pPr>
    </w:p>
    <w:p w:rsidR="002320A8" w:rsidRDefault="002320A8" w:rsidP="002320A8">
      <w:pPr>
        <w:jc w:val="center"/>
        <w:rPr>
          <w:sz w:val="28"/>
        </w:rPr>
      </w:pPr>
      <w:r>
        <w:rPr>
          <w:sz w:val="28"/>
        </w:rPr>
        <w:t xml:space="preserve">                            </w:t>
      </w:r>
      <w:r w:rsidR="00F86E6E">
        <w:rPr>
          <w:sz w:val="28"/>
        </w:rPr>
        <w:t xml:space="preserve">                        </w:t>
      </w:r>
      <w:r>
        <w:rPr>
          <w:sz w:val="28"/>
        </w:rPr>
        <w:t xml:space="preserve"> Составители: ст.преп.Дулебо Е.Ю.</w:t>
      </w:r>
    </w:p>
    <w:p w:rsidR="00F86E6E" w:rsidRDefault="00F86E6E" w:rsidP="00F86E6E">
      <w:pPr>
        <w:ind w:firstLine="6270"/>
        <w:jc w:val="both"/>
        <w:rPr>
          <w:sz w:val="28"/>
        </w:rPr>
      </w:pPr>
      <w:r>
        <w:rPr>
          <w:sz w:val="28"/>
        </w:rPr>
        <w:t>ст.преп.Домбровская Е.Н.</w:t>
      </w:r>
    </w:p>
    <w:p w:rsidR="00F86E6E" w:rsidRDefault="00F86E6E" w:rsidP="00F86E6E">
      <w:pPr>
        <w:ind w:firstLine="6270"/>
        <w:jc w:val="both"/>
        <w:rPr>
          <w:sz w:val="28"/>
        </w:rPr>
      </w:pPr>
      <w:r>
        <w:rPr>
          <w:sz w:val="28"/>
        </w:rPr>
        <w:t>доц.Савицкая Т.Б.</w:t>
      </w:r>
    </w:p>
    <w:p w:rsidR="00F86E6E" w:rsidRDefault="00F86E6E" w:rsidP="00F86E6E">
      <w:pPr>
        <w:ind w:firstLine="6270"/>
        <w:jc w:val="both"/>
        <w:rPr>
          <w:sz w:val="28"/>
        </w:rPr>
      </w:pPr>
      <w:r>
        <w:rPr>
          <w:sz w:val="28"/>
        </w:rPr>
        <w:t>доц.Квасникова В.В.</w:t>
      </w:r>
    </w:p>
    <w:p w:rsidR="002320A8" w:rsidRDefault="002320A8" w:rsidP="002320A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2320A8" w:rsidRDefault="002320A8" w:rsidP="002320A8">
      <w:pPr>
        <w:rPr>
          <w:sz w:val="28"/>
        </w:rPr>
      </w:pPr>
    </w:p>
    <w:p w:rsidR="002320A8" w:rsidRDefault="002320A8" w:rsidP="002320A8">
      <w:pPr>
        <w:jc w:val="both"/>
        <w:rPr>
          <w:sz w:val="28"/>
        </w:rPr>
      </w:pPr>
      <w:r>
        <w:rPr>
          <w:sz w:val="28"/>
        </w:rPr>
        <w:t xml:space="preserve">       Методические указания содержат общие положения, рекомендации по выполнению дипломной работы, структуру дипломной работы, правила оформления разделов и структурных частей дипломной работы </w:t>
      </w:r>
    </w:p>
    <w:p w:rsidR="002320A8" w:rsidRDefault="002320A8" w:rsidP="002320A8">
      <w:pPr>
        <w:rPr>
          <w:sz w:val="28"/>
        </w:rPr>
      </w:pPr>
      <w:r>
        <w:rPr>
          <w:sz w:val="28"/>
        </w:rPr>
        <w:t xml:space="preserve">   </w:t>
      </w:r>
    </w:p>
    <w:p w:rsidR="002320A8" w:rsidRDefault="002320A8" w:rsidP="002320A8"/>
    <w:p w:rsidR="002320A8" w:rsidRPr="008E263D" w:rsidRDefault="00C04CB7" w:rsidP="00C04CB7">
      <w:pPr>
        <w:jc w:val="both"/>
        <w:rPr>
          <w:color w:val="FF0000"/>
          <w:sz w:val="28"/>
        </w:rPr>
      </w:pPr>
      <w:r>
        <w:rPr>
          <w:sz w:val="28"/>
        </w:rPr>
        <w:t xml:space="preserve">      </w:t>
      </w:r>
      <w:r w:rsidR="002320A8">
        <w:rPr>
          <w:sz w:val="28"/>
        </w:rPr>
        <w:t xml:space="preserve">Одобрено кафедрой экономики УО “ВГТУ”16 июня </w:t>
      </w:r>
      <w:r w:rsidR="002320A8" w:rsidRPr="00350A71">
        <w:rPr>
          <w:sz w:val="28"/>
        </w:rPr>
        <w:t xml:space="preserve"> 2008</w:t>
      </w:r>
      <w:r w:rsidR="002320A8">
        <w:rPr>
          <w:sz w:val="28"/>
        </w:rPr>
        <w:t xml:space="preserve"> г., прот</w:t>
      </w:r>
      <w:r>
        <w:rPr>
          <w:sz w:val="28"/>
        </w:rPr>
        <w:t>окол № 15</w:t>
      </w:r>
      <w:r w:rsidR="002320A8" w:rsidRPr="00350A71">
        <w:rPr>
          <w:sz w:val="28"/>
        </w:rPr>
        <w:t>.</w:t>
      </w:r>
    </w:p>
    <w:p w:rsidR="002320A8" w:rsidRDefault="002320A8" w:rsidP="002320A8">
      <w:pPr>
        <w:ind w:firstLine="851"/>
        <w:jc w:val="both"/>
        <w:rPr>
          <w:sz w:val="28"/>
        </w:rPr>
      </w:pPr>
    </w:p>
    <w:p w:rsidR="002320A8" w:rsidRDefault="002320A8" w:rsidP="002320A8">
      <w:pPr>
        <w:ind w:firstLine="851"/>
        <w:jc w:val="both"/>
        <w:rPr>
          <w:sz w:val="28"/>
        </w:rPr>
      </w:pPr>
    </w:p>
    <w:p w:rsidR="002320A8" w:rsidRDefault="002320A8" w:rsidP="002320A8">
      <w:pPr>
        <w:ind w:left="4820"/>
        <w:jc w:val="both"/>
        <w:rPr>
          <w:sz w:val="28"/>
        </w:rPr>
      </w:pPr>
      <w:r>
        <w:rPr>
          <w:sz w:val="28"/>
        </w:rPr>
        <w:t xml:space="preserve">              Рецензент: доц.Касаева Т.В.</w:t>
      </w:r>
    </w:p>
    <w:p w:rsidR="002320A8" w:rsidRDefault="002320A8" w:rsidP="002320A8">
      <w:pPr>
        <w:ind w:left="4820"/>
        <w:jc w:val="both"/>
        <w:rPr>
          <w:sz w:val="28"/>
        </w:rPr>
      </w:pPr>
      <w:r>
        <w:rPr>
          <w:sz w:val="28"/>
        </w:rPr>
        <w:t xml:space="preserve">              Редактор:  проф.Ванкевич Е.В.</w:t>
      </w:r>
    </w:p>
    <w:p w:rsidR="002320A8" w:rsidRDefault="002320A8" w:rsidP="002320A8">
      <w:pPr>
        <w:ind w:left="4820"/>
        <w:jc w:val="both"/>
        <w:rPr>
          <w:sz w:val="28"/>
        </w:rPr>
      </w:pPr>
    </w:p>
    <w:p w:rsidR="002320A8" w:rsidRPr="00181DA6" w:rsidRDefault="002320A8" w:rsidP="002320A8">
      <w:pPr>
        <w:ind w:firstLine="851"/>
        <w:jc w:val="both"/>
        <w:rPr>
          <w:sz w:val="28"/>
          <w:szCs w:val="28"/>
        </w:rPr>
      </w:pPr>
      <w:r w:rsidRPr="00181DA6">
        <w:rPr>
          <w:sz w:val="28"/>
          <w:szCs w:val="28"/>
        </w:rPr>
        <w:t>Рекомендовано к опубликованию редакционно-издательским советом УО ”</w:t>
      </w:r>
      <w:r>
        <w:rPr>
          <w:sz w:val="28"/>
          <w:szCs w:val="28"/>
        </w:rPr>
        <w:t>ВГТУ”   “____” ____________ 2008</w:t>
      </w:r>
      <w:r w:rsidRPr="00181DA6">
        <w:rPr>
          <w:sz w:val="28"/>
          <w:szCs w:val="28"/>
        </w:rPr>
        <w:t xml:space="preserve"> г. Протокол №</w:t>
      </w:r>
    </w:p>
    <w:p w:rsidR="002320A8" w:rsidRPr="00181DA6" w:rsidRDefault="002320A8" w:rsidP="002320A8">
      <w:pPr>
        <w:ind w:firstLine="851"/>
        <w:jc w:val="both"/>
        <w:rPr>
          <w:sz w:val="28"/>
          <w:szCs w:val="28"/>
        </w:rPr>
      </w:pPr>
    </w:p>
    <w:p w:rsidR="002320A8" w:rsidRPr="00181DA6" w:rsidRDefault="002320A8" w:rsidP="002320A8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181DA6">
        <w:rPr>
          <w:sz w:val="28"/>
          <w:szCs w:val="28"/>
        </w:rPr>
        <w:t xml:space="preserve">                                                       Ответственная за выпуск Васильева Н.С.</w:t>
      </w:r>
    </w:p>
    <w:p w:rsidR="002320A8" w:rsidRPr="00181DA6" w:rsidRDefault="002320A8" w:rsidP="002320A8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2320A8" w:rsidRPr="00181DA6" w:rsidRDefault="002320A8" w:rsidP="002320A8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2320A8" w:rsidRPr="00181DA6" w:rsidRDefault="002320A8" w:rsidP="002320A8">
      <w:pPr>
        <w:jc w:val="both"/>
        <w:rPr>
          <w:sz w:val="28"/>
          <w:szCs w:val="28"/>
        </w:rPr>
      </w:pPr>
    </w:p>
    <w:p w:rsidR="002320A8" w:rsidRPr="00181DA6" w:rsidRDefault="002320A8" w:rsidP="002320A8">
      <w:pPr>
        <w:jc w:val="both"/>
        <w:rPr>
          <w:sz w:val="28"/>
          <w:szCs w:val="28"/>
        </w:rPr>
      </w:pPr>
      <w:r w:rsidRPr="00181DA6">
        <w:rPr>
          <w:sz w:val="28"/>
          <w:szCs w:val="28"/>
        </w:rPr>
        <w:t>Подписано к печати _____________Формат _________ Уч.-изд.л.___________</w:t>
      </w:r>
    </w:p>
    <w:p w:rsidR="002320A8" w:rsidRPr="00181DA6" w:rsidRDefault="002320A8" w:rsidP="002320A8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181DA6">
        <w:rPr>
          <w:sz w:val="28"/>
          <w:szCs w:val="28"/>
        </w:rPr>
        <w:t>Печать ризографическая. Тираж _____экз. Заказ №____ Цена    _____</w:t>
      </w:r>
    </w:p>
    <w:p w:rsidR="002320A8" w:rsidRPr="00181DA6" w:rsidRDefault="002320A8" w:rsidP="002320A8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2320A8" w:rsidRPr="00181DA6" w:rsidRDefault="002320A8" w:rsidP="002320A8">
      <w:pPr>
        <w:jc w:val="both"/>
        <w:rPr>
          <w:sz w:val="28"/>
          <w:szCs w:val="28"/>
        </w:rPr>
      </w:pPr>
    </w:p>
    <w:p w:rsidR="002320A8" w:rsidRPr="00FB309E" w:rsidRDefault="002320A8" w:rsidP="002320A8">
      <w:pPr>
        <w:jc w:val="both"/>
        <w:rPr>
          <w:sz w:val="28"/>
          <w:szCs w:val="28"/>
        </w:rPr>
      </w:pPr>
      <w:r w:rsidRPr="00FB309E">
        <w:rPr>
          <w:sz w:val="28"/>
          <w:szCs w:val="28"/>
        </w:rPr>
        <w:t>Отпечатано на ризографе Учреждения образования ”Витебский государственный технологический университет”. Лицензия № 02330/0133005 от 1 апреля 2004 г.</w:t>
      </w:r>
    </w:p>
    <w:p w:rsidR="002320A8" w:rsidRPr="00FB309E" w:rsidRDefault="002320A8" w:rsidP="002320A8">
      <w:pPr>
        <w:jc w:val="both"/>
        <w:rPr>
          <w:sz w:val="28"/>
          <w:szCs w:val="28"/>
        </w:rPr>
      </w:pPr>
      <w:r w:rsidRPr="00FB309E">
        <w:rPr>
          <w:sz w:val="28"/>
          <w:szCs w:val="28"/>
        </w:rPr>
        <w:t>210035, г. Витебск, Московский пр., 72.</w:t>
      </w:r>
    </w:p>
    <w:p w:rsidR="002320A8" w:rsidRDefault="002320A8" w:rsidP="00C04CB7">
      <w:pPr>
        <w:spacing w:line="360" w:lineRule="auto"/>
        <w:rPr>
          <w:b/>
          <w:sz w:val="28"/>
        </w:rPr>
      </w:pPr>
    </w:p>
    <w:p w:rsidR="00554C78" w:rsidRPr="00086837" w:rsidRDefault="00554C78" w:rsidP="00086837">
      <w:pPr>
        <w:spacing w:line="360" w:lineRule="auto"/>
        <w:jc w:val="center"/>
        <w:rPr>
          <w:b/>
          <w:sz w:val="28"/>
        </w:rPr>
      </w:pPr>
      <w:r w:rsidRPr="00E711D4">
        <w:rPr>
          <w:b/>
          <w:sz w:val="28"/>
        </w:rPr>
        <w:t>СОДЕРЖАНИЕ</w:t>
      </w:r>
    </w:p>
    <w:p w:rsidR="00F837FE" w:rsidRDefault="00F837FE" w:rsidP="00086837">
      <w:pPr>
        <w:spacing w:line="360" w:lineRule="auto"/>
        <w:jc w:val="both"/>
        <w:rPr>
          <w:sz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72"/>
        <w:gridCol w:w="798"/>
      </w:tblGrid>
      <w:tr w:rsidR="0000527A">
        <w:tc>
          <w:tcPr>
            <w:tcW w:w="8772" w:type="dxa"/>
          </w:tcPr>
          <w:p w:rsidR="0000527A" w:rsidRDefault="0000527A" w:rsidP="00086837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1 Общие положения                                                                                                </w:t>
            </w:r>
          </w:p>
        </w:tc>
        <w:tc>
          <w:tcPr>
            <w:tcW w:w="798" w:type="dxa"/>
          </w:tcPr>
          <w:p w:rsidR="0000527A" w:rsidRPr="000B4442" w:rsidRDefault="00C04CB7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527A">
        <w:tc>
          <w:tcPr>
            <w:tcW w:w="8772" w:type="dxa"/>
          </w:tcPr>
          <w:p w:rsidR="0000527A" w:rsidRDefault="0000527A" w:rsidP="00086837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 xml:space="preserve">1 </w:t>
            </w:r>
            <w:r>
              <w:rPr>
                <w:sz w:val="28"/>
              </w:rPr>
              <w:t xml:space="preserve">Цель дипломной работы                                                                                   </w:t>
            </w:r>
          </w:p>
        </w:tc>
        <w:tc>
          <w:tcPr>
            <w:tcW w:w="798" w:type="dxa"/>
          </w:tcPr>
          <w:p w:rsidR="0000527A" w:rsidRPr="000B4442" w:rsidRDefault="00C04CB7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527A">
        <w:tc>
          <w:tcPr>
            <w:tcW w:w="8772" w:type="dxa"/>
          </w:tcPr>
          <w:p w:rsidR="0000527A" w:rsidRDefault="0000527A" w:rsidP="00086837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1.2 Порядок выполнения дипломной работы                                                       </w:t>
            </w:r>
          </w:p>
        </w:tc>
        <w:tc>
          <w:tcPr>
            <w:tcW w:w="798" w:type="dxa"/>
          </w:tcPr>
          <w:p w:rsidR="0000527A" w:rsidRPr="000B4442" w:rsidRDefault="00C04CB7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527A">
        <w:tc>
          <w:tcPr>
            <w:tcW w:w="8772" w:type="dxa"/>
          </w:tcPr>
          <w:p w:rsidR="0000527A" w:rsidRPr="0000527A" w:rsidRDefault="0000527A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 Структура дипломной работы                                                                          </w:t>
            </w:r>
          </w:p>
        </w:tc>
        <w:tc>
          <w:tcPr>
            <w:tcW w:w="798" w:type="dxa"/>
          </w:tcPr>
          <w:p w:rsidR="0000527A" w:rsidRPr="000B4442" w:rsidRDefault="00C04CB7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527A">
        <w:tc>
          <w:tcPr>
            <w:tcW w:w="8772" w:type="dxa"/>
          </w:tcPr>
          <w:p w:rsidR="0000527A" w:rsidRDefault="0000527A" w:rsidP="00086837">
            <w:pPr>
              <w:spacing w:line="360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2.1 Титульный лист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00527A" w:rsidRPr="000B4442" w:rsidRDefault="00C04CB7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527A" w:rsidRPr="0000527A">
        <w:tc>
          <w:tcPr>
            <w:tcW w:w="8772" w:type="dxa"/>
          </w:tcPr>
          <w:p w:rsidR="0000527A" w:rsidRPr="0000527A" w:rsidRDefault="0000527A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2.2 Задание   на выполнение  дипломной  работы (проекта)</w:t>
            </w:r>
          </w:p>
        </w:tc>
        <w:tc>
          <w:tcPr>
            <w:tcW w:w="798" w:type="dxa"/>
          </w:tcPr>
          <w:p w:rsidR="0000527A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1</w:t>
            </w:r>
          </w:p>
        </w:tc>
      </w:tr>
      <w:tr w:rsidR="0000527A" w:rsidRPr="0000527A">
        <w:tc>
          <w:tcPr>
            <w:tcW w:w="8772" w:type="dxa"/>
          </w:tcPr>
          <w:p w:rsidR="0000527A" w:rsidRPr="0000527A" w:rsidRDefault="0000527A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2.3 Реферат</w:t>
            </w:r>
          </w:p>
        </w:tc>
        <w:tc>
          <w:tcPr>
            <w:tcW w:w="798" w:type="dxa"/>
          </w:tcPr>
          <w:p w:rsidR="0000527A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1</w:t>
            </w:r>
          </w:p>
        </w:tc>
      </w:tr>
      <w:tr w:rsidR="0000527A" w:rsidRPr="0000527A">
        <w:tc>
          <w:tcPr>
            <w:tcW w:w="8772" w:type="dxa"/>
          </w:tcPr>
          <w:p w:rsidR="0000527A" w:rsidRDefault="0000527A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2.4 Содержание  </w:t>
            </w:r>
          </w:p>
        </w:tc>
        <w:tc>
          <w:tcPr>
            <w:tcW w:w="798" w:type="dxa"/>
          </w:tcPr>
          <w:p w:rsidR="0000527A" w:rsidRPr="0000527A" w:rsidRDefault="00C04CB7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0527A" w:rsidRPr="0000527A">
        <w:tc>
          <w:tcPr>
            <w:tcW w:w="8772" w:type="dxa"/>
          </w:tcPr>
          <w:p w:rsidR="0000527A" w:rsidRDefault="0000527A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2.5 Введение</w:t>
            </w:r>
          </w:p>
        </w:tc>
        <w:tc>
          <w:tcPr>
            <w:tcW w:w="798" w:type="dxa"/>
          </w:tcPr>
          <w:p w:rsidR="0000527A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2</w:t>
            </w:r>
          </w:p>
        </w:tc>
      </w:tr>
      <w:tr w:rsidR="0000527A" w:rsidRPr="0000527A">
        <w:tc>
          <w:tcPr>
            <w:tcW w:w="8772" w:type="dxa"/>
          </w:tcPr>
          <w:p w:rsidR="0000527A" w:rsidRDefault="0000527A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2.6 Основная часть  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00527A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3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2.6.1 Теоретическая часть                                                                                       </w:t>
            </w:r>
          </w:p>
        </w:tc>
        <w:tc>
          <w:tcPr>
            <w:tcW w:w="798" w:type="dxa"/>
          </w:tcPr>
          <w:p w:rsidR="0000527A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4</w:t>
            </w:r>
          </w:p>
        </w:tc>
      </w:tr>
      <w:tr w:rsidR="000B4442" w:rsidRPr="0000527A">
        <w:tc>
          <w:tcPr>
            <w:tcW w:w="8772" w:type="dxa"/>
          </w:tcPr>
          <w:p w:rsidR="000B4442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2.6.2 Аналитическая часть                                                                                      </w:t>
            </w:r>
          </w:p>
        </w:tc>
        <w:tc>
          <w:tcPr>
            <w:tcW w:w="798" w:type="dxa"/>
          </w:tcPr>
          <w:p w:rsidR="000B4442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4</w:t>
            </w:r>
          </w:p>
        </w:tc>
      </w:tr>
      <w:tr w:rsidR="000B4442" w:rsidRPr="0000527A">
        <w:tc>
          <w:tcPr>
            <w:tcW w:w="8772" w:type="dxa"/>
          </w:tcPr>
          <w:p w:rsidR="000B4442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2.6.3 Проектная часть (рекомендации)                                                                </w:t>
            </w:r>
          </w:p>
        </w:tc>
        <w:tc>
          <w:tcPr>
            <w:tcW w:w="798" w:type="dxa"/>
          </w:tcPr>
          <w:p w:rsidR="000B4442" w:rsidRPr="0000527A" w:rsidRDefault="000B4442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5</w:t>
            </w:r>
          </w:p>
        </w:tc>
      </w:tr>
      <w:tr w:rsidR="000B4442" w:rsidRPr="0000527A">
        <w:tc>
          <w:tcPr>
            <w:tcW w:w="8772" w:type="dxa"/>
          </w:tcPr>
          <w:p w:rsidR="000B4442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2.6.4 Другие разделы основной части дипломной работы (</w:t>
            </w:r>
            <w:r w:rsidR="00302EF0" w:rsidRPr="004F7146">
              <w:rPr>
                <w:sz w:val="28"/>
              </w:rPr>
              <w:t>дипломного</w:t>
            </w:r>
            <w:r w:rsidR="00302EF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проекта)               </w:t>
            </w:r>
          </w:p>
        </w:tc>
        <w:tc>
          <w:tcPr>
            <w:tcW w:w="798" w:type="dxa"/>
          </w:tcPr>
          <w:p w:rsidR="000B4442" w:rsidRDefault="000B4442" w:rsidP="000B4442">
            <w:pPr>
              <w:spacing w:line="360" w:lineRule="auto"/>
              <w:jc w:val="right"/>
              <w:rPr>
                <w:sz w:val="28"/>
              </w:rPr>
            </w:pPr>
          </w:p>
          <w:p w:rsidR="00C04CB7" w:rsidRPr="0000527A" w:rsidRDefault="00C04CB7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0527A" w:rsidRPr="0000527A">
        <w:tc>
          <w:tcPr>
            <w:tcW w:w="8772" w:type="dxa"/>
          </w:tcPr>
          <w:p w:rsidR="0000527A" w:rsidRDefault="0000527A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2.7 Заключение     </w:t>
            </w:r>
          </w:p>
        </w:tc>
        <w:tc>
          <w:tcPr>
            <w:tcW w:w="798" w:type="dxa"/>
          </w:tcPr>
          <w:p w:rsidR="0000527A" w:rsidRPr="0000527A" w:rsidRDefault="000B4442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6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2.8 Список использованных источников                                                             </w:t>
            </w:r>
          </w:p>
        </w:tc>
        <w:tc>
          <w:tcPr>
            <w:tcW w:w="798" w:type="dxa"/>
          </w:tcPr>
          <w:p w:rsidR="0000527A" w:rsidRPr="0000527A" w:rsidRDefault="000B4442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6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2.9 Приложения   </w:t>
            </w:r>
          </w:p>
        </w:tc>
        <w:tc>
          <w:tcPr>
            <w:tcW w:w="798" w:type="dxa"/>
          </w:tcPr>
          <w:p w:rsidR="0000527A" w:rsidRPr="0000527A" w:rsidRDefault="000B4442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7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3 Правила </w:t>
            </w:r>
            <w:r w:rsidRPr="002D0680">
              <w:rPr>
                <w:sz w:val="28"/>
              </w:rPr>
              <w:t>оформления</w:t>
            </w:r>
            <w:r w:rsidRPr="002227D3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дипломной работы                                                    </w:t>
            </w:r>
          </w:p>
        </w:tc>
        <w:tc>
          <w:tcPr>
            <w:tcW w:w="798" w:type="dxa"/>
          </w:tcPr>
          <w:p w:rsidR="0000527A" w:rsidRPr="0000527A" w:rsidRDefault="000B4442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8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3.1 Общие требования                                                                                           </w:t>
            </w:r>
          </w:p>
        </w:tc>
        <w:tc>
          <w:tcPr>
            <w:tcW w:w="798" w:type="dxa"/>
          </w:tcPr>
          <w:p w:rsidR="0000527A" w:rsidRPr="0000527A" w:rsidRDefault="000B4442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8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3.2 Нумерация страниц  </w:t>
            </w:r>
            <w:r w:rsidR="001E64CB">
              <w:rPr>
                <w:sz w:val="28"/>
              </w:rPr>
              <w:t>и структурных частей дипломной работы</w:t>
            </w:r>
            <w:r>
              <w:rPr>
                <w:sz w:val="28"/>
              </w:rPr>
              <w:t xml:space="preserve">                                                                                       </w:t>
            </w:r>
          </w:p>
        </w:tc>
        <w:tc>
          <w:tcPr>
            <w:tcW w:w="798" w:type="dxa"/>
          </w:tcPr>
          <w:p w:rsidR="0000527A" w:rsidRPr="0000527A" w:rsidRDefault="000B4442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04CB7">
              <w:rPr>
                <w:sz w:val="28"/>
              </w:rPr>
              <w:t>9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3.3 Иллюстрации</w:t>
            </w:r>
          </w:p>
        </w:tc>
        <w:tc>
          <w:tcPr>
            <w:tcW w:w="798" w:type="dxa"/>
          </w:tcPr>
          <w:p w:rsidR="0000527A" w:rsidRPr="0000527A" w:rsidRDefault="00C04CB7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3.4 Таблицы</w:t>
            </w:r>
          </w:p>
        </w:tc>
        <w:tc>
          <w:tcPr>
            <w:tcW w:w="798" w:type="dxa"/>
          </w:tcPr>
          <w:p w:rsidR="0000527A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C04CB7">
              <w:rPr>
                <w:sz w:val="28"/>
              </w:rPr>
              <w:t>2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3.5 Формулы и уравнения           </w:t>
            </w:r>
          </w:p>
        </w:tc>
        <w:tc>
          <w:tcPr>
            <w:tcW w:w="798" w:type="dxa"/>
          </w:tcPr>
          <w:p w:rsidR="0000527A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C04CB7">
              <w:rPr>
                <w:sz w:val="28"/>
              </w:rPr>
              <w:t>6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3.6 Приложения                                                                                                     </w:t>
            </w:r>
          </w:p>
        </w:tc>
        <w:tc>
          <w:tcPr>
            <w:tcW w:w="798" w:type="dxa"/>
          </w:tcPr>
          <w:p w:rsidR="0000527A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C04CB7">
              <w:rPr>
                <w:sz w:val="28"/>
              </w:rPr>
              <w:t>7</w:t>
            </w:r>
          </w:p>
        </w:tc>
      </w:tr>
      <w:tr w:rsidR="0000527A" w:rsidRPr="0000527A">
        <w:tc>
          <w:tcPr>
            <w:tcW w:w="8772" w:type="dxa"/>
          </w:tcPr>
          <w:p w:rsidR="0000527A" w:rsidRPr="00BD6D3C" w:rsidRDefault="000B4442" w:rsidP="00086837">
            <w:pPr>
              <w:spacing w:line="360" w:lineRule="auto"/>
              <w:jc w:val="both"/>
              <w:rPr>
                <w:sz w:val="28"/>
              </w:rPr>
            </w:pPr>
            <w:r w:rsidRPr="00BD6D3C">
              <w:rPr>
                <w:sz w:val="28"/>
              </w:rPr>
              <w:t xml:space="preserve">3.7 </w:t>
            </w:r>
            <w:r w:rsidR="00BD6D3C" w:rsidRPr="00BD6D3C">
              <w:rPr>
                <w:sz w:val="28"/>
              </w:rPr>
              <w:t xml:space="preserve">Оформление </w:t>
            </w:r>
            <w:r w:rsidR="00BD6D3C" w:rsidRPr="00BD6D3C">
              <w:rPr>
                <w:sz w:val="28"/>
                <w:szCs w:val="28"/>
              </w:rPr>
              <w:t>иллюстративного материала</w:t>
            </w:r>
            <w:r w:rsidRPr="00BD6D3C">
              <w:rPr>
                <w:sz w:val="28"/>
              </w:rPr>
              <w:t xml:space="preserve">                                                </w:t>
            </w:r>
          </w:p>
        </w:tc>
        <w:tc>
          <w:tcPr>
            <w:tcW w:w="798" w:type="dxa"/>
          </w:tcPr>
          <w:p w:rsidR="0000527A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C04CB7">
              <w:rPr>
                <w:sz w:val="28"/>
              </w:rPr>
              <w:t>9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B444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А </w:t>
            </w:r>
            <w:r w:rsidR="00027A43">
              <w:rPr>
                <w:sz w:val="28"/>
              </w:rPr>
              <w:t>Образец</w:t>
            </w:r>
            <w:r>
              <w:rPr>
                <w:sz w:val="28"/>
              </w:rPr>
              <w:t xml:space="preserve"> оформления титульного листа                                    </w:t>
            </w:r>
          </w:p>
        </w:tc>
        <w:tc>
          <w:tcPr>
            <w:tcW w:w="798" w:type="dxa"/>
          </w:tcPr>
          <w:p w:rsidR="0000527A" w:rsidRPr="0000527A" w:rsidRDefault="00C04CB7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00527A" w:rsidRPr="0000527A">
        <w:tc>
          <w:tcPr>
            <w:tcW w:w="8772" w:type="dxa"/>
          </w:tcPr>
          <w:p w:rsidR="0000527A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Б Образец задания по дипломному проектированию                </w:t>
            </w:r>
          </w:p>
        </w:tc>
        <w:tc>
          <w:tcPr>
            <w:tcW w:w="798" w:type="dxa"/>
          </w:tcPr>
          <w:p w:rsidR="0000527A" w:rsidRPr="0000527A" w:rsidRDefault="00C04CB7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0B4442" w:rsidRPr="0000527A">
        <w:tc>
          <w:tcPr>
            <w:tcW w:w="8772" w:type="dxa"/>
          </w:tcPr>
          <w:p w:rsidR="000B4442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В Пример составления реферата на дипломную работу             </w:t>
            </w:r>
          </w:p>
        </w:tc>
        <w:tc>
          <w:tcPr>
            <w:tcW w:w="798" w:type="dxa"/>
          </w:tcPr>
          <w:p w:rsidR="000B4442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995BEB">
              <w:rPr>
                <w:sz w:val="28"/>
              </w:rPr>
              <w:t>3</w:t>
            </w:r>
          </w:p>
        </w:tc>
      </w:tr>
      <w:tr w:rsidR="000B4442" w:rsidRPr="0000527A">
        <w:tc>
          <w:tcPr>
            <w:tcW w:w="8772" w:type="dxa"/>
          </w:tcPr>
          <w:p w:rsidR="000B4442" w:rsidRDefault="000B4442" w:rsidP="00302EF0">
            <w:pPr>
              <w:suppressAutoHyphens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Приложение Г Пример оформления списка использованных источн</w:t>
            </w:r>
            <w:r w:rsidR="00302EF0">
              <w:rPr>
                <w:sz w:val="28"/>
              </w:rPr>
              <w:t>и</w:t>
            </w:r>
            <w:r>
              <w:rPr>
                <w:sz w:val="28"/>
              </w:rPr>
              <w:t xml:space="preserve">ков    </w:t>
            </w:r>
          </w:p>
        </w:tc>
        <w:tc>
          <w:tcPr>
            <w:tcW w:w="798" w:type="dxa"/>
          </w:tcPr>
          <w:p w:rsidR="000B4442" w:rsidRDefault="000B4442" w:rsidP="000B4442">
            <w:pPr>
              <w:spacing w:line="360" w:lineRule="auto"/>
              <w:jc w:val="right"/>
              <w:rPr>
                <w:sz w:val="28"/>
              </w:rPr>
            </w:pPr>
          </w:p>
          <w:p w:rsidR="000B414A" w:rsidRPr="0000527A" w:rsidRDefault="000B414A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0B4442" w:rsidRPr="0000527A">
        <w:tc>
          <w:tcPr>
            <w:tcW w:w="8772" w:type="dxa"/>
          </w:tcPr>
          <w:p w:rsidR="000B4442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Д  Образец оформления плаката                                                  </w:t>
            </w:r>
          </w:p>
        </w:tc>
        <w:tc>
          <w:tcPr>
            <w:tcW w:w="798" w:type="dxa"/>
          </w:tcPr>
          <w:p w:rsidR="000B4442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6113D8">
              <w:rPr>
                <w:sz w:val="28"/>
              </w:rPr>
              <w:t>2</w:t>
            </w:r>
          </w:p>
        </w:tc>
      </w:tr>
      <w:tr w:rsidR="000B4442" w:rsidRPr="0000527A">
        <w:tc>
          <w:tcPr>
            <w:tcW w:w="8772" w:type="dxa"/>
          </w:tcPr>
          <w:p w:rsidR="000B4442" w:rsidRDefault="000B4442" w:rsidP="0008683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Е </w:t>
            </w:r>
            <w:r w:rsidR="00BD6D3C">
              <w:rPr>
                <w:sz w:val="28"/>
              </w:rPr>
              <w:t xml:space="preserve">Образец оформления штампа                                                    </w:t>
            </w:r>
          </w:p>
        </w:tc>
        <w:tc>
          <w:tcPr>
            <w:tcW w:w="798" w:type="dxa"/>
          </w:tcPr>
          <w:p w:rsidR="000B4442" w:rsidRPr="0000527A" w:rsidRDefault="001E64CB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6113D8">
              <w:rPr>
                <w:sz w:val="28"/>
              </w:rPr>
              <w:t>3</w:t>
            </w:r>
          </w:p>
        </w:tc>
      </w:tr>
      <w:tr w:rsidR="000B4442" w:rsidRPr="0000527A">
        <w:tc>
          <w:tcPr>
            <w:tcW w:w="8772" w:type="dxa"/>
          </w:tcPr>
          <w:p w:rsidR="000B4442" w:rsidRDefault="000B4442" w:rsidP="00302EF0">
            <w:pPr>
              <w:suppressAutoHyphens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Приложение Ж </w:t>
            </w:r>
            <w:r w:rsidR="00BD6D3C">
              <w:rPr>
                <w:sz w:val="28"/>
              </w:rPr>
              <w:t>Образец оформлени</w:t>
            </w:r>
            <w:r w:rsidR="007C7B4C">
              <w:rPr>
                <w:sz w:val="28"/>
              </w:rPr>
              <w:t>я штампа на слайдах мультим</w:t>
            </w:r>
            <w:r w:rsidR="00302EF0">
              <w:rPr>
                <w:sz w:val="28"/>
              </w:rPr>
              <w:t>ед</w:t>
            </w:r>
            <w:r w:rsidR="007C7B4C">
              <w:rPr>
                <w:sz w:val="28"/>
              </w:rPr>
              <w:t>ийной презентации</w:t>
            </w:r>
            <w:r w:rsidR="00BD6D3C">
              <w:rPr>
                <w:sz w:val="28"/>
              </w:rPr>
              <w:t xml:space="preserve"> </w:t>
            </w:r>
          </w:p>
        </w:tc>
        <w:tc>
          <w:tcPr>
            <w:tcW w:w="798" w:type="dxa"/>
          </w:tcPr>
          <w:p w:rsidR="000B4442" w:rsidRDefault="000B4442" w:rsidP="000B4442">
            <w:pPr>
              <w:spacing w:line="360" w:lineRule="auto"/>
              <w:jc w:val="right"/>
              <w:rPr>
                <w:sz w:val="28"/>
              </w:rPr>
            </w:pPr>
          </w:p>
          <w:p w:rsidR="000B414A" w:rsidRPr="0000527A" w:rsidRDefault="000B414A" w:rsidP="000B444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6113D8">
              <w:rPr>
                <w:sz w:val="28"/>
              </w:rPr>
              <w:t>4</w:t>
            </w:r>
          </w:p>
        </w:tc>
      </w:tr>
    </w:tbl>
    <w:p w:rsidR="0000527A" w:rsidRPr="0000527A" w:rsidRDefault="0000527A" w:rsidP="00086837">
      <w:pPr>
        <w:spacing w:line="360" w:lineRule="auto"/>
        <w:jc w:val="both"/>
        <w:rPr>
          <w:sz w:val="28"/>
        </w:rPr>
      </w:pPr>
    </w:p>
    <w:p w:rsidR="00554C78" w:rsidRDefault="00554C78" w:rsidP="00086837">
      <w:pPr>
        <w:spacing w:line="360" w:lineRule="auto"/>
        <w:jc w:val="both"/>
        <w:rPr>
          <w:sz w:val="28"/>
        </w:rPr>
      </w:pPr>
    </w:p>
    <w:p w:rsidR="00554C78" w:rsidRDefault="00554C78" w:rsidP="00086837">
      <w:pPr>
        <w:spacing w:line="360" w:lineRule="auto"/>
        <w:jc w:val="both"/>
        <w:rPr>
          <w:sz w:val="28"/>
        </w:rPr>
      </w:pPr>
    </w:p>
    <w:p w:rsidR="00D547B9" w:rsidRDefault="00D547B9" w:rsidP="00086837">
      <w:pPr>
        <w:spacing w:line="360" w:lineRule="auto"/>
        <w:jc w:val="both"/>
        <w:rPr>
          <w:sz w:val="28"/>
        </w:rPr>
      </w:pPr>
    </w:p>
    <w:p w:rsidR="00D547B9" w:rsidRDefault="00D547B9" w:rsidP="00086837">
      <w:pPr>
        <w:spacing w:line="360" w:lineRule="auto"/>
        <w:rPr>
          <w:sz w:val="28"/>
        </w:rPr>
      </w:pPr>
    </w:p>
    <w:p w:rsidR="00D547B9" w:rsidRDefault="00D547B9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086837" w:rsidRDefault="00086837" w:rsidP="00086837">
      <w:pPr>
        <w:spacing w:line="360" w:lineRule="auto"/>
        <w:ind w:firstLine="709"/>
        <w:jc w:val="center"/>
        <w:rPr>
          <w:sz w:val="28"/>
        </w:rPr>
      </w:pPr>
    </w:p>
    <w:p w:rsidR="0014778F" w:rsidRDefault="0014778F" w:rsidP="00FE567E">
      <w:pPr>
        <w:spacing w:line="360" w:lineRule="auto"/>
        <w:jc w:val="both"/>
        <w:rPr>
          <w:sz w:val="28"/>
        </w:rPr>
      </w:pPr>
    </w:p>
    <w:p w:rsidR="00C04CB7" w:rsidRDefault="00C04CB7" w:rsidP="00FE567E">
      <w:pPr>
        <w:spacing w:line="360" w:lineRule="auto"/>
        <w:jc w:val="both"/>
        <w:rPr>
          <w:sz w:val="28"/>
        </w:rPr>
      </w:pPr>
    </w:p>
    <w:p w:rsidR="00086837" w:rsidRPr="00832F02" w:rsidRDefault="00086837" w:rsidP="00086837">
      <w:pPr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832F02">
        <w:rPr>
          <w:b/>
          <w:spacing w:val="20"/>
          <w:sz w:val="28"/>
          <w:szCs w:val="28"/>
        </w:rPr>
        <w:t>ВВЕДЕНИЕ</w:t>
      </w:r>
    </w:p>
    <w:p w:rsidR="00086837" w:rsidRPr="00832F02" w:rsidRDefault="00086837" w:rsidP="00086837">
      <w:pPr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</w:p>
    <w:p w:rsidR="00D547B9" w:rsidRPr="00832F02" w:rsidRDefault="00D547B9" w:rsidP="00086837">
      <w:pPr>
        <w:spacing w:line="360" w:lineRule="auto"/>
        <w:ind w:firstLine="709"/>
        <w:jc w:val="both"/>
        <w:rPr>
          <w:sz w:val="28"/>
        </w:rPr>
      </w:pPr>
      <w:r w:rsidRPr="00832F02">
        <w:rPr>
          <w:sz w:val="28"/>
        </w:rPr>
        <w:t>Настоящие методические указания устанавливают структуру и правила оформления дипломной работы (проекта).</w:t>
      </w:r>
      <w:r w:rsidR="00A77093" w:rsidRPr="00832F02">
        <w:rPr>
          <w:sz w:val="28"/>
        </w:rPr>
        <w:t xml:space="preserve"> </w:t>
      </w:r>
      <w:r w:rsidRPr="00832F02">
        <w:rPr>
          <w:sz w:val="28"/>
        </w:rPr>
        <w:t xml:space="preserve">При </w:t>
      </w:r>
      <w:r w:rsidR="00A77093" w:rsidRPr="00832F02">
        <w:rPr>
          <w:sz w:val="28"/>
        </w:rPr>
        <w:t xml:space="preserve">их </w:t>
      </w:r>
      <w:r w:rsidRPr="00832F02">
        <w:rPr>
          <w:sz w:val="28"/>
        </w:rPr>
        <w:t>составлении использованы следующие нормативные документы:</w:t>
      </w:r>
    </w:p>
    <w:p w:rsidR="00D547B9" w:rsidRPr="00832F02" w:rsidRDefault="00D547B9" w:rsidP="0008683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832F02">
        <w:rPr>
          <w:sz w:val="28"/>
        </w:rPr>
        <w:t>Инструкция по подготовке, оформлению и представлению к защите дипломных проектов (работ) в ВУЗах, утвержденная приказом министра образования Республики Беларусь 27 июня 1997г. № 356</w:t>
      </w:r>
      <w:r w:rsidR="00A77093" w:rsidRPr="00832F02">
        <w:rPr>
          <w:sz w:val="28"/>
        </w:rPr>
        <w:t>;</w:t>
      </w:r>
    </w:p>
    <w:p w:rsidR="00D547B9" w:rsidRPr="00832F02" w:rsidRDefault="00D547B9" w:rsidP="0008683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832F02">
        <w:rPr>
          <w:sz w:val="28"/>
        </w:rPr>
        <w:t xml:space="preserve">Положение о дипломном проектировании в университете, утвержденное ректором УО "ВГТУ" 28 декабря </w:t>
      </w:r>
      <w:smartTag w:uri="urn:schemas-microsoft-com:office:smarttags" w:element="metricconverter">
        <w:smartTagPr>
          <w:attr w:name="ProductID" w:val="2000 г"/>
        </w:smartTagPr>
        <w:r w:rsidRPr="00832F02">
          <w:rPr>
            <w:sz w:val="28"/>
          </w:rPr>
          <w:t>2000 г</w:t>
        </w:r>
      </w:smartTag>
      <w:r w:rsidRPr="00832F02">
        <w:rPr>
          <w:sz w:val="28"/>
        </w:rPr>
        <w:t>.</w:t>
      </w:r>
      <w:r w:rsidR="00A77093" w:rsidRPr="00832F02">
        <w:rPr>
          <w:sz w:val="28"/>
        </w:rPr>
        <w:t>;</w:t>
      </w:r>
    </w:p>
    <w:p w:rsidR="00D547B9" w:rsidRPr="00832F02" w:rsidRDefault="00D547B9" w:rsidP="0008683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832F02">
        <w:rPr>
          <w:sz w:val="28"/>
        </w:rPr>
        <w:t>ГОСТ 7.32-2001 «Отчет о научно-исследовательской работе. Структура и правила оформления»</w:t>
      </w:r>
      <w:r w:rsidR="00A77093" w:rsidRPr="00832F02">
        <w:rPr>
          <w:sz w:val="28"/>
        </w:rPr>
        <w:t>;</w:t>
      </w:r>
    </w:p>
    <w:p w:rsidR="00D547B9" w:rsidRPr="00832F02" w:rsidRDefault="00D547B9" w:rsidP="0008683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832F02">
        <w:rPr>
          <w:sz w:val="28"/>
        </w:rPr>
        <w:t>ГОСТ 7.1-84 «Библиографическое описание документа. Общие требования и правила составления»</w:t>
      </w:r>
      <w:r w:rsidR="00A77093" w:rsidRPr="00832F02">
        <w:rPr>
          <w:sz w:val="28"/>
        </w:rPr>
        <w:t>;</w:t>
      </w:r>
    </w:p>
    <w:p w:rsidR="00D547B9" w:rsidRPr="00832F02" w:rsidRDefault="00D547B9" w:rsidP="0008683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832F02">
        <w:rPr>
          <w:sz w:val="28"/>
        </w:rPr>
        <w:t>Инстру</w:t>
      </w:r>
      <w:r w:rsidR="00D50DFE" w:rsidRPr="00832F02">
        <w:rPr>
          <w:sz w:val="28"/>
        </w:rPr>
        <w:t>кция по оформлению диссертации, автореферата и публ</w:t>
      </w:r>
      <w:r w:rsidR="00A77093" w:rsidRPr="00832F02">
        <w:rPr>
          <w:sz w:val="28"/>
        </w:rPr>
        <w:t>икаций по теме диссертации, утвержденная</w:t>
      </w:r>
      <w:r w:rsidR="00D50DFE" w:rsidRPr="00832F02">
        <w:rPr>
          <w:sz w:val="28"/>
        </w:rPr>
        <w:t xml:space="preserve"> П</w:t>
      </w:r>
      <w:r w:rsidRPr="00832F02">
        <w:rPr>
          <w:sz w:val="28"/>
        </w:rPr>
        <w:t xml:space="preserve">остановлением президиума </w:t>
      </w:r>
      <w:r w:rsidR="00D50DFE" w:rsidRPr="00832F02">
        <w:rPr>
          <w:sz w:val="28"/>
        </w:rPr>
        <w:t xml:space="preserve">государственного </w:t>
      </w:r>
      <w:r w:rsidRPr="00832F02">
        <w:rPr>
          <w:sz w:val="28"/>
        </w:rPr>
        <w:t xml:space="preserve">ВАК </w:t>
      </w:r>
      <w:r w:rsidR="00D50DFE" w:rsidRPr="00832F02">
        <w:rPr>
          <w:sz w:val="28"/>
        </w:rPr>
        <w:t xml:space="preserve">Республики </w:t>
      </w:r>
      <w:r w:rsidRPr="00832F02">
        <w:rPr>
          <w:sz w:val="28"/>
        </w:rPr>
        <w:t>Беларуси 24 декабря 1997</w:t>
      </w:r>
      <w:r w:rsidR="00A77093" w:rsidRPr="00832F02">
        <w:rPr>
          <w:sz w:val="28"/>
        </w:rPr>
        <w:t xml:space="preserve"> </w:t>
      </w:r>
      <w:r w:rsidRPr="00832F02">
        <w:rPr>
          <w:sz w:val="28"/>
        </w:rPr>
        <w:t xml:space="preserve">г. № 178 </w:t>
      </w:r>
      <w:r w:rsidR="00D50DFE" w:rsidRPr="00832F02">
        <w:rPr>
          <w:sz w:val="28"/>
        </w:rPr>
        <w:t xml:space="preserve"> (в редакции постановления ВАК Республики Беларусь 22.02.2006 №2)</w:t>
      </w:r>
      <w:r w:rsidR="00A77093" w:rsidRPr="00832F02">
        <w:rPr>
          <w:sz w:val="28"/>
        </w:rPr>
        <w:t>;</w:t>
      </w:r>
    </w:p>
    <w:p w:rsidR="00D547B9" w:rsidRPr="00832F02" w:rsidRDefault="00D547B9" w:rsidP="0008683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832F02">
        <w:rPr>
          <w:sz w:val="28"/>
        </w:rPr>
        <w:t>ГОСТ 2.105-95 «Единая система конструкторской документации. Общие требования к текстовым документам»</w:t>
      </w:r>
      <w:r w:rsidR="00A77093" w:rsidRPr="00832F02">
        <w:rPr>
          <w:sz w:val="28"/>
        </w:rPr>
        <w:t>;</w:t>
      </w:r>
    </w:p>
    <w:p w:rsidR="00D547B9" w:rsidRPr="00832F02" w:rsidRDefault="00D547B9" w:rsidP="0008683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832F02">
        <w:rPr>
          <w:sz w:val="28"/>
        </w:rPr>
        <w:t>ГОСТ 6.38-95 «Унифицированные системы документации. Система организационно-распорядительной документации. Требования к оформлению документов»</w:t>
      </w:r>
      <w:r w:rsidR="00A77093" w:rsidRPr="00832F02">
        <w:rPr>
          <w:sz w:val="28"/>
        </w:rPr>
        <w:t>;</w:t>
      </w:r>
    </w:p>
    <w:p w:rsidR="00D547B9" w:rsidRPr="00832F02" w:rsidRDefault="00D547B9" w:rsidP="00086837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 w:rsidRPr="00832F02">
        <w:rPr>
          <w:sz w:val="28"/>
        </w:rPr>
        <w:t>ГОСТ 1.5-2001 «Стандарты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обозначению»</w:t>
      </w:r>
      <w:r w:rsidR="00A77093" w:rsidRPr="00832F02">
        <w:rPr>
          <w:sz w:val="28"/>
        </w:rPr>
        <w:t>.</w:t>
      </w:r>
    </w:p>
    <w:p w:rsidR="0014778F" w:rsidRDefault="00A77093" w:rsidP="00C04CB7">
      <w:pPr>
        <w:spacing w:line="360" w:lineRule="auto"/>
        <w:ind w:firstLine="709"/>
        <w:jc w:val="both"/>
        <w:rPr>
          <w:sz w:val="28"/>
        </w:rPr>
      </w:pPr>
      <w:r w:rsidRPr="00832F02">
        <w:rPr>
          <w:sz w:val="28"/>
        </w:rPr>
        <w:t xml:space="preserve">Требования к выполнению и оформлению дипломных работ (проектов), представленные в настоящих методических указаниях, являются обязательными для студентов-дипломников всех экономических  специальностей. </w:t>
      </w:r>
    </w:p>
    <w:p w:rsidR="00D547B9" w:rsidRDefault="00D547B9" w:rsidP="00C862D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3049B">
        <w:rPr>
          <w:b/>
          <w:sz w:val="28"/>
          <w:szCs w:val="28"/>
        </w:rPr>
        <w:t>1 ОБЩИЕ ПОЛОЖЕНИЯ</w:t>
      </w:r>
    </w:p>
    <w:p w:rsidR="00C862D7" w:rsidRPr="0013049B" w:rsidRDefault="00C862D7" w:rsidP="0014778F">
      <w:pPr>
        <w:spacing w:line="360" w:lineRule="auto"/>
        <w:ind w:firstLine="709"/>
        <w:rPr>
          <w:b/>
          <w:sz w:val="28"/>
          <w:szCs w:val="28"/>
        </w:rPr>
      </w:pPr>
    </w:p>
    <w:p w:rsidR="00D547B9" w:rsidRDefault="00D547B9" w:rsidP="00C862D7">
      <w:pPr>
        <w:numPr>
          <w:ilvl w:val="1"/>
          <w:numId w:val="6"/>
        </w:numPr>
        <w:spacing w:line="360" w:lineRule="auto"/>
        <w:ind w:left="0" w:firstLine="709"/>
        <w:jc w:val="both"/>
        <w:rPr>
          <w:b/>
          <w:sz w:val="28"/>
        </w:rPr>
      </w:pPr>
      <w:r w:rsidRPr="00C862D7">
        <w:rPr>
          <w:b/>
          <w:sz w:val="28"/>
        </w:rPr>
        <w:t>Цель дипломной работы</w:t>
      </w:r>
    </w:p>
    <w:p w:rsidR="00D547B9" w:rsidRDefault="00D547B9" w:rsidP="00C862D7">
      <w:pPr>
        <w:spacing w:line="360" w:lineRule="auto"/>
        <w:ind w:left="709"/>
        <w:jc w:val="both"/>
        <w:rPr>
          <w:b/>
          <w:sz w:val="28"/>
        </w:rPr>
      </w:pP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Выполнение дипломных </w:t>
      </w:r>
      <w:r w:rsidR="00A054D2">
        <w:rPr>
          <w:sz w:val="28"/>
        </w:rPr>
        <w:t>работ</w:t>
      </w:r>
      <w:r>
        <w:rPr>
          <w:sz w:val="28"/>
        </w:rPr>
        <w:t xml:space="preserve"> (</w:t>
      </w:r>
      <w:r w:rsidR="00A054D2">
        <w:rPr>
          <w:sz w:val="28"/>
        </w:rPr>
        <w:t>проектов) яв</w:t>
      </w:r>
      <w:r>
        <w:rPr>
          <w:sz w:val="28"/>
        </w:rPr>
        <w:t>ляется заключительным этапом обучения студентов в высшем учебном заведении и имеет своей целью:</w:t>
      </w:r>
    </w:p>
    <w:p w:rsidR="00D547B9" w:rsidRPr="00023361" w:rsidRDefault="00D547B9" w:rsidP="00023361">
      <w:pPr>
        <w:spacing w:line="360" w:lineRule="auto"/>
        <w:ind w:left="456"/>
        <w:jc w:val="both"/>
        <w:rPr>
          <w:spacing w:val="-4"/>
          <w:sz w:val="28"/>
          <w:szCs w:val="28"/>
        </w:rPr>
      </w:pPr>
      <w:r w:rsidRPr="00023361">
        <w:rPr>
          <w:spacing w:val="-4"/>
          <w:sz w:val="28"/>
          <w:szCs w:val="28"/>
        </w:rPr>
        <w:t xml:space="preserve">- закрепление и углубление теоретических и практических знаний по избранной специальности и </w:t>
      </w:r>
      <w:r w:rsidR="00A77093" w:rsidRPr="00023361">
        <w:rPr>
          <w:spacing w:val="-4"/>
          <w:sz w:val="28"/>
          <w:szCs w:val="28"/>
        </w:rPr>
        <w:t xml:space="preserve">их </w:t>
      </w:r>
      <w:r w:rsidRPr="00023361">
        <w:rPr>
          <w:spacing w:val="-4"/>
          <w:sz w:val="28"/>
          <w:szCs w:val="28"/>
        </w:rPr>
        <w:t>применение для решения конкретных задач;</w:t>
      </w:r>
    </w:p>
    <w:p w:rsidR="00D547B9" w:rsidRPr="00023361" w:rsidRDefault="00D547B9" w:rsidP="00023361">
      <w:pPr>
        <w:spacing w:line="360" w:lineRule="auto"/>
        <w:ind w:left="456"/>
        <w:jc w:val="both"/>
        <w:rPr>
          <w:spacing w:val="-4"/>
          <w:sz w:val="28"/>
          <w:szCs w:val="28"/>
        </w:rPr>
      </w:pPr>
      <w:r w:rsidRPr="00023361">
        <w:rPr>
          <w:spacing w:val="-4"/>
          <w:sz w:val="28"/>
          <w:szCs w:val="28"/>
        </w:rPr>
        <w:t>- формирование</w:t>
      </w:r>
      <w:r w:rsidR="00A054D2" w:rsidRPr="00023361">
        <w:rPr>
          <w:spacing w:val="-4"/>
          <w:sz w:val="28"/>
          <w:szCs w:val="28"/>
        </w:rPr>
        <w:t xml:space="preserve"> навыков ведения</w:t>
      </w:r>
      <w:r w:rsidR="00023361" w:rsidRPr="00023361">
        <w:rPr>
          <w:spacing w:val="-4"/>
          <w:sz w:val="28"/>
          <w:szCs w:val="28"/>
        </w:rPr>
        <w:t xml:space="preserve"> </w:t>
      </w:r>
      <w:r w:rsidR="00A054D2" w:rsidRPr="00023361">
        <w:rPr>
          <w:spacing w:val="-4"/>
          <w:sz w:val="28"/>
          <w:szCs w:val="28"/>
        </w:rPr>
        <w:t>самостоятельной исследовательской</w:t>
      </w:r>
      <w:r w:rsidR="00023361" w:rsidRPr="00023361">
        <w:rPr>
          <w:spacing w:val="-4"/>
          <w:sz w:val="28"/>
          <w:szCs w:val="28"/>
        </w:rPr>
        <w:t xml:space="preserve"> </w:t>
      </w:r>
      <w:r w:rsidR="00A054D2" w:rsidRPr="00023361">
        <w:rPr>
          <w:spacing w:val="-4"/>
          <w:sz w:val="28"/>
          <w:szCs w:val="28"/>
        </w:rPr>
        <w:t>работы и овладение мето</w:t>
      </w:r>
      <w:r w:rsidRPr="00023361">
        <w:rPr>
          <w:spacing w:val="-4"/>
          <w:sz w:val="28"/>
          <w:szCs w:val="28"/>
        </w:rPr>
        <w:t>ди</w:t>
      </w:r>
      <w:r w:rsidR="00A054D2" w:rsidRPr="00023361">
        <w:rPr>
          <w:spacing w:val="-4"/>
          <w:sz w:val="28"/>
          <w:szCs w:val="28"/>
        </w:rPr>
        <w:t>кой проектирования или научного</w:t>
      </w:r>
      <w:r w:rsidR="00A77093" w:rsidRPr="00023361">
        <w:rPr>
          <w:spacing w:val="-4"/>
          <w:sz w:val="28"/>
          <w:szCs w:val="28"/>
        </w:rPr>
        <w:t xml:space="preserve"> </w:t>
      </w:r>
      <w:r w:rsidR="00A054D2" w:rsidRPr="00023361">
        <w:rPr>
          <w:spacing w:val="-4"/>
          <w:sz w:val="28"/>
          <w:szCs w:val="28"/>
        </w:rPr>
        <w:t>исследования</w:t>
      </w:r>
      <w:r w:rsidRPr="00023361">
        <w:rPr>
          <w:spacing w:val="-4"/>
          <w:sz w:val="28"/>
          <w:szCs w:val="28"/>
        </w:rPr>
        <w:t>;</w:t>
      </w:r>
    </w:p>
    <w:p w:rsidR="00D547B9" w:rsidRPr="00023361" w:rsidRDefault="00D547B9" w:rsidP="00023361">
      <w:pPr>
        <w:spacing w:line="360" w:lineRule="auto"/>
        <w:ind w:left="456"/>
        <w:jc w:val="both"/>
        <w:rPr>
          <w:spacing w:val="-4"/>
          <w:sz w:val="28"/>
          <w:szCs w:val="28"/>
        </w:rPr>
      </w:pPr>
      <w:r w:rsidRPr="00023361">
        <w:rPr>
          <w:spacing w:val="-4"/>
          <w:sz w:val="28"/>
          <w:szCs w:val="28"/>
        </w:rPr>
        <w:t>- приобретение навыков обобщения и анализа результатов, полученных другими разработчиками или исследователями;</w:t>
      </w:r>
    </w:p>
    <w:p w:rsidR="00D547B9" w:rsidRPr="00023361" w:rsidRDefault="00D547B9" w:rsidP="00023361">
      <w:pPr>
        <w:spacing w:line="360" w:lineRule="auto"/>
        <w:ind w:left="456"/>
        <w:jc w:val="both"/>
        <w:rPr>
          <w:spacing w:val="-4"/>
          <w:sz w:val="28"/>
          <w:szCs w:val="28"/>
        </w:rPr>
      </w:pPr>
      <w:r w:rsidRPr="00023361">
        <w:rPr>
          <w:spacing w:val="-4"/>
          <w:sz w:val="28"/>
          <w:szCs w:val="28"/>
        </w:rPr>
        <w:t>- отражение соответствия уровня подготовки выпускника требованиям образовательного стандарта и квалификационной характеристики специальности.</w:t>
      </w:r>
    </w:p>
    <w:p w:rsidR="00C862D7" w:rsidRDefault="00A054D2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Дипломная работа </w:t>
      </w:r>
      <w:r w:rsidR="00D547B9">
        <w:rPr>
          <w:sz w:val="28"/>
        </w:rPr>
        <w:t>(</w:t>
      </w:r>
      <w:r>
        <w:rPr>
          <w:sz w:val="28"/>
        </w:rPr>
        <w:t>проект</w:t>
      </w:r>
      <w:r w:rsidR="00D547B9">
        <w:rPr>
          <w:sz w:val="28"/>
        </w:rPr>
        <w:t xml:space="preserve">) является квалификационной работой выпускника. </w:t>
      </w:r>
      <w:r>
        <w:rPr>
          <w:sz w:val="28"/>
        </w:rPr>
        <w:t xml:space="preserve">По уровню выполнения дипломной работы </w:t>
      </w:r>
      <w:r w:rsidR="00D547B9">
        <w:rPr>
          <w:sz w:val="28"/>
        </w:rPr>
        <w:t>(</w:t>
      </w:r>
      <w:r>
        <w:rPr>
          <w:sz w:val="28"/>
        </w:rPr>
        <w:t>проекта</w:t>
      </w:r>
      <w:r w:rsidR="00D547B9">
        <w:rPr>
          <w:sz w:val="28"/>
        </w:rPr>
        <w:t xml:space="preserve">) и результатам </w:t>
      </w:r>
      <w:r>
        <w:rPr>
          <w:sz w:val="28"/>
        </w:rPr>
        <w:t>ее</w:t>
      </w:r>
      <w:r w:rsidR="00D547B9">
        <w:rPr>
          <w:sz w:val="28"/>
        </w:rPr>
        <w:t xml:space="preserve"> (е</w:t>
      </w:r>
      <w:r>
        <w:rPr>
          <w:sz w:val="28"/>
        </w:rPr>
        <w:t>го</w:t>
      </w:r>
      <w:r w:rsidR="00D547B9">
        <w:rPr>
          <w:sz w:val="28"/>
        </w:rPr>
        <w:t>) защиты Государственной экзаменационной комиссией (ГЭК) делается заключение о возможности присвоения выпускнику соответствующей квалификации и выдачи диплома.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</w:p>
    <w:p w:rsidR="00D547B9" w:rsidRPr="00C862D7" w:rsidRDefault="00D547B9" w:rsidP="00C862D7">
      <w:pPr>
        <w:numPr>
          <w:ilvl w:val="1"/>
          <w:numId w:val="6"/>
        </w:numPr>
        <w:spacing w:line="360" w:lineRule="auto"/>
        <w:ind w:left="0" w:firstLine="709"/>
        <w:jc w:val="both"/>
        <w:rPr>
          <w:b/>
          <w:sz w:val="28"/>
        </w:rPr>
      </w:pPr>
      <w:r w:rsidRPr="00C862D7">
        <w:rPr>
          <w:b/>
          <w:sz w:val="28"/>
        </w:rPr>
        <w:t>Порядок выполнения дипломной работы</w:t>
      </w:r>
    </w:p>
    <w:p w:rsidR="00D547B9" w:rsidRDefault="00D547B9" w:rsidP="00C862D7">
      <w:pPr>
        <w:spacing w:line="360" w:lineRule="auto"/>
        <w:ind w:firstLine="709"/>
        <w:jc w:val="both"/>
        <w:rPr>
          <w:b/>
          <w:sz w:val="28"/>
        </w:rPr>
      </w:pPr>
    </w:p>
    <w:p w:rsidR="00D547B9" w:rsidRDefault="00A054D2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Дипломная </w:t>
      </w:r>
      <w:r w:rsidR="00D547B9">
        <w:rPr>
          <w:sz w:val="28"/>
        </w:rPr>
        <w:t>работа</w:t>
      </w:r>
      <w:r>
        <w:rPr>
          <w:sz w:val="28"/>
        </w:rPr>
        <w:t xml:space="preserve"> (проект)</w:t>
      </w:r>
      <w:r w:rsidR="00D547B9">
        <w:rPr>
          <w:sz w:val="28"/>
        </w:rPr>
        <w:t xml:space="preserve"> выполняется студентом в течение промежутка времени, отведенного для этого учебным планом по соответствующей специальности. </w:t>
      </w:r>
    </w:p>
    <w:p w:rsidR="005A4B49" w:rsidRPr="005A4B49" w:rsidRDefault="00023361" w:rsidP="00C862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дипломных </w:t>
      </w:r>
      <w:r w:rsidR="005A4B49">
        <w:rPr>
          <w:sz w:val="28"/>
          <w:szCs w:val="28"/>
        </w:rPr>
        <w:t>работ (проектов)</w:t>
      </w:r>
      <w:r w:rsidR="005A4B49" w:rsidRPr="005A4B4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их</w:t>
      </w:r>
      <w:r w:rsidR="005A4B49" w:rsidRPr="005A4B49">
        <w:rPr>
          <w:sz w:val="28"/>
          <w:szCs w:val="28"/>
        </w:rPr>
        <w:t xml:space="preserve"> руководители</w:t>
      </w:r>
      <w:r w:rsidR="005A4B49">
        <w:rPr>
          <w:sz w:val="28"/>
          <w:szCs w:val="28"/>
        </w:rPr>
        <w:t xml:space="preserve"> </w:t>
      </w:r>
      <w:r w:rsidR="005A4B49" w:rsidRPr="005A4B49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выпускающими </w:t>
      </w:r>
      <w:r w:rsidR="00A77093">
        <w:rPr>
          <w:sz w:val="28"/>
          <w:szCs w:val="28"/>
        </w:rPr>
        <w:t>кафедрами и утверждаются С</w:t>
      </w:r>
      <w:r w:rsidR="005A4B49" w:rsidRPr="005A4B49">
        <w:rPr>
          <w:sz w:val="28"/>
          <w:szCs w:val="28"/>
        </w:rPr>
        <w:t>оветом</w:t>
      </w:r>
      <w:r w:rsidR="005A4B49">
        <w:rPr>
          <w:sz w:val="28"/>
          <w:szCs w:val="28"/>
        </w:rPr>
        <w:t xml:space="preserve"> </w:t>
      </w:r>
      <w:r w:rsidR="005A4B49" w:rsidRPr="005A4B49">
        <w:rPr>
          <w:sz w:val="28"/>
          <w:szCs w:val="28"/>
        </w:rPr>
        <w:t>факультета. При определении  тематики следует учитывать конкретные</w:t>
      </w:r>
      <w:r w:rsidR="005A4B49">
        <w:rPr>
          <w:sz w:val="28"/>
          <w:szCs w:val="28"/>
        </w:rPr>
        <w:t xml:space="preserve"> </w:t>
      </w:r>
      <w:r w:rsidR="005A4B49" w:rsidRPr="005A4B49">
        <w:rPr>
          <w:sz w:val="28"/>
          <w:szCs w:val="28"/>
        </w:rPr>
        <w:t>задачи в данной области подго</w:t>
      </w:r>
      <w:r>
        <w:rPr>
          <w:sz w:val="28"/>
          <w:szCs w:val="28"/>
        </w:rPr>
        <w:t xml:space="preserve">товки. Общий перечень </w:t>
      </w:r>
      <w:r w:rsidR="005A4B49" w:rsidRPr="005A4B49">
        <w:rPr>
          <w:sz w:val="28"/>
          <w:szCs w:val="28"/>
        </w:rPr>
        <w:t>тем дипломных</w:t>
      </w:r>
      <w:r w:rsidR="005A4B49">
        <w:rPr>
          <w:sz w:val="28"/>
          <w:szCs w:val="28"/>
        </w:rPr>
        <w:t xml:space="preserve"> работ (</w:t>
      </w:r>
      <w:r w:rsidR="005A4B49" w:rsidRPr="005A4B49">
        <w:rPr>
          <w:sz w:val="28"/>
          <w:szCs w:val="28"/>
        </w:rPr>
        <w:t>проектов</w:t>
      </w:r>
      <w:r w:rsidR="005A4B49">
        <w:rPr>
          <w:sz w:val="28"/>
          <w:szCs w:val="28"/>
        </w:rPr>
        <w:t xml:space="preserve">) </w:t>
      </w:r>
      <w:r w:rsidR="005A4B49" w:rsidRPr="005A4B49">
        <w:rPr>
          <w:sz w:val="28"/>
          <w:szCs w:val="28"/>
        </w:rPr>
        <w:t>еже</w:t>
      </w:r>
      <w:r>
        <w:rPr>
          <w:sz w:val="28"/>
          <w:szCs w:val="28"/>
        </w:rPr>
        <w:t xml:space="preserve">годно </w:t>
      </w:r>
      <w:r w:rsidR="005A4B49" w:rsidRPr="005A4B49">
        <w:rPr>
          <w:sz w:val="28"/>
          <w:szCs w:val="28"/>
        </w:rPr>
        <w:t>обновляет</w:t>
      </w:r>
      <w:r>
        <w:rPr>
          <w:sz w:val="28"/>
          <w:szCs w:val="28"/>
        </w:rPr>
        <w:t xml:space="preserve">ся  и </w:t>
      </w:r>
      <w:r w:rsidR="005A4B49" w:rsidRPr="005A4B49">
        <w:rPr>
          <w:sz w:val="28"/>
          <w:szCs w:val="28"/>
        </w:rPr>
        <w:t>доводится  до  сведения</w:t>
      </w:r>
      <w:r w:rsidR="005A4B49">
        <w:rPr>
          <w:sz w:val="28"/>
          <w:szCs w:val="28"/>
        </w:rPr>
        <w:t xml:space="preserve"> </w:t>
      </w:r>
      <w:r w:rsidR="005A4B49" w:rsidRPr="005A4B49">
        <w:rPr>
          <w:sz w:val="28"/>
          <w:szCs w:val="28"/>
        </w:rPr>
        <w:t>студентов в установленном вузом порядке.</w:t>
      </w:r>
    </w:p>
    <w:p w:rsidR="0097576A" w:rsidRDefault="005A4B49" w:rsidP="00C862D7">
      <w:pPr>
        <w:spacing w:line="360" w:lineRule="auto"/>
        <w:ind w:firstLine="709"/>
        <w:jc w:val="both"/>
        <w:rPr>
          <w:sz w:val="28"/>
          <w:szCs w:val="28"/>
        </w:rPr>
      </w:pPr>
      <w:r w:rsidRPr="005A4B49">
        <w:rPr>
          <w:sz w:val="28"/>
          <w:szCs w:val="28"/>
        </w:rPr>
        <w:t xml:space="preserve">Темы дипломных </w:t>
      </w:r>
      <w:r>
        <w:rPr>
          <w:sz w:val="28"/>
          <w:szCs w:val="28"/>
        </w:rPr>
        <w:t>работ (проектов)</w:t>
      </w:r>
      <w:r w:rsidRPr="005A4B49">
        <w:rPr>
          <w:sz w:val="28"/>
          <w:szCs w:val="28"/>
        </w:rPr>
        <w:t xml:space="preserve"> и их руководители утверждаются</w:t>
      </w:r>
      <w:r>
        <w:rPr>
          <w:sz w:val="28"/>
          <w:szCs w:val="28"/>
        </w:rPr>
        <w:t xml:space="preserve"> </w:t>
      </w:r>
      <w:r w:rsidRPr="005A4B49">
        <w:rPr>
          <w:sz w:val="28"/>
          <w:szCs w:val="28"/>
        </w:rPr>
        <w:t xml:space="preserve">приказом </w:t>
      </w:r>
      <w:r w:rsidR="00023361">
        <w:rPr>
          <w:sz w:val="28"/>
          <w:szCs w:val="28"/>
        </w:rPr>
        <w:t xml:space="preserve">ректора по представлению </w:t>
      </w:r>
      <w:r w:rsidRPr="005A4B49">
        <w:rPr>
          <w:sz w:val="28"/>
          <w:szCs w:val="28"/>
        </w:rPr>
        <w:t>декана факультета. В случае</w:t>
      </w:r>
      <w:r>
        <w:rPr>
          <w:sz w:val="28"/>
          <w:szCs w:val="28"/>
        </w:rPr>
        <w:t xml:space="preserve"> </w:t>
      </w:r>
      <w:r w:rsidRPr="005A4B49">
        <w:rPr>
          <w:sz w:val="28"/>
          <w:szCs w:val="28"/>
        </w:rPr>
        <w:t>необходимости изм</w:t>
      </w:r>
      <w:r w:rsidR="00023361">
        <w:rPr>
          <w:sz w:val="28"/>
          <w:szCs w:val="28"/>
        </w:rPr>
        <w:t xml:space="preserve">енения или уточнения темы </w:t>
      </w:r>
      <w:r>
        <w:rPr>
          <w:sz w:val="28"/>
          <w:szCs w:val="28"/>
        </w:rPr>
        <w:t>дипломной</w:t>
      </w:r>
      <w:r w:rsidRPr="005A4B4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(проекта)</w:t>
      </w:r>
      <w:r w:rsidR="00023361">
        <w:rPr>
          <w:sz w:val="28"/>
          <w:szCs w:val="28"/>
        </w:rPr>
        <w:t xml:space="preserve"> </w:t>
      </w:r>
      <w:r w:rsidRPr="005A4B49">
        <w:rPr>
          <w:sz w:val="28"/>
          <w:szCs w:val="28"/>
        </w:rPr>
        <w:t>де</w:t>
      </w:r>
      <w:r w:rsidR="00023361">
        <w:rPr>
          <w:sz w:val="28"/>
          <w:szCs w:val="28"/>
        </w:rPr>
        <w:t xml:space="preserve">кан </w:t>
      </w:r>
      <w:r w:rsidRPr="005A4B49">
        <w:rPr>
          <w:sz w:val="28"/>
          <w:szCs w:val="28"/>
        </w:rPr>
        <w:t>факульте</w:t>
      </w:r>
      <w:r w:rsidR="00023361">
        <w:rPr>
          <w:sz w:val="28"/>
          <w:szCs w:val="28"/>
        </w:rPr>
        <w:t xml:space="preserve">та </w:t>
      </w:r>
      <w:r w:rsidRPr="005A4B49">
        <w:rPr>
          <w:sz w:val="28"/>
          <w:szCs w:val="28"/>
        </w:rPr>
        <w:t>на</w:t>
      </w:r>
      <w:r w:rsidR="00023361">
        <w:rPr>
          <w:sz w:val="28"/>
          <w:szCs w:val="28"/>
        </w:rPr>
        <w:t xml:space="preserve"> основании</w:t>
      </w:r>
      <w:r w:rsidRPr="005A4B49">
        <w:rPr>
          <w:sz w:val="28"/>
          <w:szCs w:val="28"/>
        </w:rPr>
        <w:t xml:space="preserve"> представления кафедры</w:t>
      </w:r>
      <w:r>
        <w:rPr>
          <w:sz w:val="28"/>
          <w:szCs w:val="28"/>
        </w:rPr>
        <w:t xml:space="preserve"> </w:t>
      </w:r>
      <w:r w:rsidRPr="005A4B49">
        <w:rPr>
          <w:sz w:val="28"/>
          <w:szCs w:val="28"/>
        </w:rPr>
        <w:t>возбуждает ходатайство о внесении соответствующих изменений в приказ</w:t>
      </w:r>
      <w:r>
        <w:rPr>
          <w:sz w:val="28"/>
          <w:szCs w:val="28"/>
        </w:rPr>
        <w:t xml:space="preserve"> </w:t>
      </w:r>
      <w:r w:rsidRPr="005A4B49">
        <w:rPr>
          <w:sz w:val="28"/>
          <w:szCs w:val="28"/>
        </w:rPr>
        <w:t>ректора.</w:t>
      </w:r>
    </w:p>
    <w:p w:rsidR="0097576A" w:rsidRDefault="00023361" w:rsidP="00C862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Студентам </w:t>
      </w:r>
      <w:r w:rsidR="0097576A" w:rsidRPr="0097576A">
        <w:rPr>
          <w:sz w:val="28"/>
          <w:szCs w:val="28"/>
        </w:rPr>
        <w:t>предоставляется</w:t>
      </w:r>
      <w:r w:rsidR="0097576A">
        <w:rPr>
          <w:sz w:val="28"/>
          <w:szCs w:val="28"/>
        </w:rPr>
        <w:t xml:space="preserve"> право выбора</w:t>
      </w:r>
      <w:r>
        <w:rPr>
          <w:sz w:val="28"/>
          <w:szCs w:val="28"/>
        </w:rPr>
        <w:t xml:space="preserve"> темы</w:t>
      </w:r>
      <w:r w:rsidR="0097576A">
        <w:rPr>
          <w:sz w:val="28"/>
          <w:szCs w:val="28"/>
        </w:rPr>
        <w:t xml:space="preserve"> дипломной работы (проекта</w:t>
      </w:r>
      <w:r>
        <w:rPr>
          <w:sz w:val="28"/>
          <w:szCs w:val="28"/>
        </w:rPr>
        <w:t xml:space="preserve">). Студент может </w:t>
      </w:r>
      <w:r w:rsidR="0097576A" w:rsidRPr="0097576A">
        <w:rPr>
          <w:sz w:val="28"/>
          <w:szCs w:val="28"/>
        </w:rPr>
        <w:t>пр</w:t>
      </w:r>
      <w:r>
        <w:rPr>
          <w:sz w:val="28"/>
          <w:szCs w:val="28"/>
        </w:rPr>
        <w:t xml:space="preserve">едложить </w:t>
      </w:r>
      <w:r w:rsidR="0097576A">
        <w:rPr>
          <w:sz w:val="28"/>
          <w:szCs w:val="28"/>
        </w:rPr>
        <w:t>свою тему дипломной работы (</w:t>
      </w:r>
      <w:r w:rsidR="0097576A" w:rsidRPr="0097576A">
        <w:rPr>
          <w:sz w:val="28"/>
          <w:szCs w:val="28"/>
        </w:rPr>
        <w:t>проекта). В этом случае он должен обратиться к заведующему</w:t>
      </w:r>
      <w:r w:rsidR="009757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кафедрой с </w:t>
      </w:r>
      <w:r w:rsidR="0097576A" w:rsidRPr="0097576A">
        <w:rPr>
          <w:sz w:val="28"/>
          <w:szCs w:val="28"/>
        </w:rPr>
        <w:t>письменным за</w:t>
      </w:r>
      <w:r>
        <w:rPr>
          <w:sz w:val="28"/>
          <w:szCs w:val="28"/>
        </w:rPr>
        <w:t xml:space="preserve">явлением, </w:t>
      </w:r>
      <w:r w:rsidR="0097576A" w:rsidRPr="0097576A">
        <w:rPr>
          <w:sz w:val="28"/>
          <w:szCs w:val="28"/>
        </w:rPr>
        <w:t>в</w:t>
      </w:r>
      <w:r>
        <w:rPr>
          <w:sz w:val="28"/>
          <w:szCs w:val="28"/>
        </w:rPr>
        <w:t xml:space="preserve"> котором</w:t>
      </w:r>
      <w:r w:rsidR="0097576A" w:rsidRPr="0097576A">
        <w:rPr>
          <w:sz w:val="28"/>
          <w:szCs w:val="28"/>
        </w:rPr>
        <w:t xml:space="preserve"> обосновывается</w:t>
      </w:r>
      <w:r w:rsidR="0097576A">
        <w:rPr>
          <w:sz w:val="28"/>
          <w:szCs w:val="28"/>
        </w:rPr>
        <w:t xml:space="preserve"> </w:t>
      </w:r>
      <w:r w:rsidR="0097576A" w:rsidRPr="0097576A">
        <w:rPr>
          <w:sz w:val="28"/>
          <w:szCs w:val="28"/>
        </w:rPr>
        <w:t>целесообразность работы. При положительном решении вопроса тема</w:t>
      </w:r>
      <w:r w:rsidR="0097576A">
        <w:rPr>
          <w:sz w:val="28"/>
          <w:szCs w:val="28"/>
        </w:rPr>
        <w:t xml:space="preserve"> дипломной работы (проекта</w:t>
      </w:r>
      <w:r w:rsidR="0097576A" w:rsidRPr="0097576A">
        <w:rPr>
          <w:sz w:val="28"/>
          <w:szCs w:val="28"/>
        </w:rPr>
        <w:t xml:space="preserve">) включается в перечень тем кафедры. </w:t>
      </w:r>
    </w:p>
    <w:p w:rsidR="00D547B9" w:rsidRPr="0097576A" w:rsidRDefault="00D547B9" w:rsidP="00C862D7">
      <w:pPr>
        <w:spacing w:line="360" w:lineRule="auto"/>
        <w:ind w:firstLine="709"/>
        <w:jc w:val="both"/>
        <w:rPr>
          <w:sz w:val="28"/>
          <w:szCs w:val="28"/>
        </w:rPr>
      </w:pPr>
      <w:r w:rsidRPr="0097576A">
        <w:rPr>
          <w:sz w:val="28"/>
          <w:szCs w:val="28"/>
        </w:rPr>
        <w:t xml:space="preserve">В </w:t>
      </w:r>
      <w:r>
        <w:rPr>
          <w:sz w:val="28"/>
        </w:rPr>
        <w:t>соответствии с темой дипломного проекта (р</w:t>
      </w:r>
      <w:r w:rsidR="00A054D2">
        <w:rPr>
          <w:sz w:val="28"/>
        </w:rPr>
        <w:t xml:space="preserve">аботы), руководитель дипломной </w:t>
      </w:r>
      <w:r>
        <w:rPr>
          <w:sz w:val="28"/>
        </w:rPr>
        <w:t>раб</w:t>
      </w:r>
      <w:r w:rsidR="00A054D2">
        <w:rPr>
          <w:sz w:val="28"/>
        </w:rPr>
        <w:t xml:space="preserve">оты (проекта) </w:t>
      </w:r>
      <w:r>
        <w:rPr>
          <w:sz w:val="28"/>
        </w:rPr>
        <w:t xml:space="preserve"> выдает студенту задание по изучению объекта исследования и </w:t>
      </w:r>
      <w:r w:rsidR="00A054D2">
        <w:rPr>
          <w:sz w:val="28"/>
        </w:rPr>
        <w:t>по сбору материала к дипломной работе (проекту).</w:t>
      </w:r>
      <w:r>
        <w:rPr>
          <w:sz w:val="28"/>
        </w:rPr>
        <w:t xml:space="preserve"> Одновременно студент</w:t>
      </w:r>
      <w:r w:rsidR="00A054D2">
        <w:rPr>
          <w:sz w:val="28"/>
        </w:rPr>
        <w:t>у выдается задание на дипломную работу (проект)</w:t>
      </w:r>
      <w:r>
        <w:rPr>
          <w:sz w:val="28"/>
        </w:rPr>
        <w:t xml:space="preserve">, составленное руководителем и утвержденное заведующим кафедрой, с указанием срока окончания. Это задание вместе с </w:t>
      </w:r>
      <w:r w:rsidR="0097576A">
        <w:rPr>
          <w:sz w:val="28"/>
        </w:rPr>
        <w:t>работой</w:t>
      </w:r>
      <w:r>
        <w:rPr>
          <w:sz w:val="28"/>
        </w:rPr>
        <w:t xml:space="preserve"> представляется в ГЭК.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Руководитель дипломного проекта (работы) обязан:</w:t>
      </w:r>
    </w:p>
    <w:p w:rsidR="00023361" w:rsidRDefault="00D547B9" w:rsidP="00023361">
      <w:pPr>
        <w:spacing w:line="360" w:lineRule="auto"/>
        <w:ind w:firstLine="456"/>
        <w:jc w:val="both"/>
        <w:rPr>
          <w:sz w:val="28"/>
        </w:rPr>
      </w:pPr>
      <w:r>
        <w:rPr>
          <w:sz w:val="28"/>
        </w:rPr>
        <w:t>— составит</w:t>
      </w:r>
      <w:r w:rsidR="00A054D2">
        <w:rPr>
          <w:sz w:val="28"/>
        </w:rPr>
        <w:t>ь и выдать задан</w:t>
      </w:r>
      <w:r w:rsidR="00C04CB7">
        <w:rPr>
          <w:sz w:val="28"/>
        </w:rPr>
        <w:t>ие на дипломную работу (проект)</w:t>
      </w:r>
      <w:r w:rsidR="00A054D2">
        <w:rPr>
          <w:sz w:val="28"/>
        </w:rPr>
        <w:t xml:space="preserve"> согласно календарному плану-графику</w:t>
      </w:r>
      <w:r w:rsidR="00303D74">
        <w:rPr>
          <w:sz w:val="28"/>
        </w:rPr>
        <w:t xml:space="preserve"> выполнения работы (проекта), утвержденному заведующим кафедрой</w:t>
      </w:r>
      <w:r>
        <w:rPr>
          <w:sz w:val="28"/>
        </w:rPr>
        <w:t>;</w:t>
      </w:r>
      <w:r w:rsidR="00303D74" w:rsidRPr="00303D74">
        <w:rPr>
          <w:sz w:val="28"/>
        </w:rPr>
        <w:t xml:space="preserve"> </w:t>
      </w:r>
    </w:p>
    <w:p w:rsidR="00023361" w:rsidRDefault="00D547B9" w:rsidP="00023361">
      <w:pPr>
        <w:spacing w:line="360" w:lineRule="auto"/>
        <w:ind w:firstLine="456"/>
        <w:jc w:val="both"/>
        <w:rPr>
          <w:sz w:val="28"/>
        </w:rPr>
      </w:pPr>
      <w:r>
        <w:rPr>
          <w:sz w:val="28"/>
        </w:rPr>
        <w:t>— рекомендовать студенту необходимую основную литературу, справочные и архивные материалы, типовые проекты и др</w:t>
      </w:r>
      <w:r w:rsidR="00303D74">
        <w:rPr>
          <w:sz w:val="28"/>
        </w:rPr>
        <w:t>угие источники по теме дипломной</w:t>
      </w:r>
      <w:r>
        <w:rPr>
          <w:sz w:val="28"/>
        </w:rPr>
        <w:t xml:space="preserve"> </w:t>
      </w:r>
      <w:r w:rsidR="00303D74">
        <w:rPr>
          <w:sz w:val="28"/>
        </w:rPr>
        <w:t xml:space="preserve">работы </w:t>
      </w:r>
      <w:r>
        <w:rPr>
          <w:sz w:val="28"/>
        </w:rPr>
        <w:t>(</w:t>
      </w:r>
      <w:r w:rsidR="00303D74">
        <w:rPr>
          <w:sz w:val="28"/>
        </w:rPr>
        <w:t>проекта)</w:t>
      </w:r>
      <w:r>
        <w:rPr>
          <w:sz w:val="28"/>
        </w:rPr>
        <w:t>;</w:t>
      </w:r>
    </w:p>
    <w:p w:rsidR="00023361" w:rsidRPr="00023361" w:rsidRDefault="00D547B9" w:rsidP="00023361">
      <w:pPr>
        <w:spacing w:line="360" w:lineRule="auto"/>
        <w:ind w:firstLine="456"/>
        <w:jc w:val="both"/>
        <w:rPr>
          <w:spacing w:val="-6"/>
          <w:sz w:val="28"/>
          <w:szCs w:val="28"/>
        </w:rPr>
      </w:pPr>
      <w:r>
        <w:rPr>
          <w:sz w:val="28"/>
        </w:rPr>
        <w:t xml:space="preserve">— </w:t>
      </w:r>
      <w:r w:rsidRPr="00023361">
        <w:rPr>
          <w:spacing w:val="-6"/>
          <w:sz w:val="28"/>
          <w:szCs w:val="28"/>
        </w:rPr>
        <w:t>проводить систематические,</w:t>
      </w:r>
      <w:r w:rsidR="00303D74" w:rsidRPr="00023361">
        <w:rPr>
          <w:spacing w:val="-6"/>
          <w:sz w:val="28"/>
          <w:szCs w:val="28"/>
        </w:rPr>
        <w:t xml:space="preserve"> </w:t>
      </w:r>
      <w:r w:rsidR="00023361" w:rsidRPr="00023361">
        <w:rPr>
          <w:spacing w:val="-6"/>
          <w:sz w:val="28"/>
          <w:szCs w:val="28"/>
        </w:rPr>
        <w:t xml:space="preserve">предусмотренные </w:t>
      </w:r>
      <w:r w:rsidRPr="00023361">
        <w:rPr>
          <w:spacing w:val="-6"/>
          <w:sz w:val="28"/>
          <w:szCs w:val="28"/>
        </w:rPr>
        <w:t>планом-графиком</w:t>
      </w:r>
      <w:r w:rsidR="00303D74" w:rsidRPr="00023361">
        <w:rPr>
          <w:spacing w:val="-6"/>
          <w:sz w:val="28"/>
          <w:szCs w:val="28"/>
        </w:rPr>
        <w:t>,</w:t>
      </w:r>
      <w:r w:rsidR="00023361" w:rsidRPr="00023361">
        <w:rPr>
          <w:spacing w:val="-6"/>
          <w:sz w:val="28"/>
          <w:szCs w:val="28"/>
        </w:rPr>
        <w:t xml:space="preserve"> </w:t>
      </w:r>
      <w:r w:rsidRPr="00023361">
        <w:rPr>
          <w:spacing w:val="-6"/>
          <w:sz w:val="28"/>
          <w:szCs w:val="28"/>
        </w:rPr>
        <w:t>беседы со студентом</w:t>
      </w:r>
      <w:r w:rsidR="00023361" w:rsidRPr="00023361">
        <w:rPr>
          <w:spacing w:val="-6"/>
          <w:sz w:val="28"/>
          <w:szCs w:val="28"/>
        </w:rPr>
        <w:t xml:space="preserve">, давать студенту консультации, </w:t>
      </w:r>
      <w:r w:rsidRPr="00023361">
        <w:rPr>
          <w:spacing w:val="-6"/>
          <w:sz w:val="28"/>
          <w:szCs w:val="28"/>
        </w:rPr>
        <w:t>контролировать</w:t>
      </w:r>
      <w:r w:rsidR="00023361" w:rsidRPr="00023361">
        <w:rPr>
          <w:spacing w:val="-6"/>
          <w:sz w:val="28"/>
          <w:szCs w:val="28"/>
        </w:rPr>
        <w:t xml:space="preserve"> </w:t>
      </w:r>
      <w:r w:rsidRPr="00023361">
        <w:rPr>
          <w:spacing w:val="-6"/>
          <w:sz w:val="28"/>
          <w:szCs w:val="28"/>
        </w:rPr>
        <w:t>результаты</w:t>
      </w:r>
      <w:r w:rsidR="00303D74" w:rsidRPr="00023361">
        <w:rPr>
          <w:spacing w:val="-6"/>
          <w:sz w:val="28"/>
          <w:szCs w:val="28"/>
        </w:rPr>
        <w:t xml:space="preserve"> расчетов</w:t>
      </w:r>
      <w:r w:rsidRPr="00023361">
        <w:rPr>
          <w:spacing w:val="-6"/>
          <w:sz w:val="28"/>
          <w:szCs w:val="28"/>
        </w:rPr>
        <w:t>;</w:t>
      </w:r>
    </w:p>
    <w:p w:rsidR="00023361" w:rsidRDefault="00D547B9" w:rsidP="00023361">
      <w:pPr>
        <w:spacing w:line="360" w:lineRule="auto"/>
        <w:ind w:firstLine="456"/>
        <w:jc w:val="both"/>
        <w:rPr>
          <w:sz w:val="28"/>
        </w:rPr>
      </w:pPr>
      <w:r>
        <w:rPr>
          <w:sz w:val="28"/>
        </w:rPr>
        <w:t>— контролироват</w:t>
      </w:r>
      <w:r w:rsidR="00023361">
        <w:rPr>
          <w:sz w:val="28"/>
        </w:rPr>
        <w:t xml:space="preserve">ь ход выполнения работы и нести </w:t>
      </w:r>
      <w:r>
        <w:rPr>
          <w:sz w:val="28"/>
        </w:rPr>
        <w:t>ответственность за ее выполне</w:t>
      </w:r>
      <w:r w:rsidR="00303D74">
        <w:rPr>
          <w:sz w:val="28"/>
        </w:rPr>
        <w:t xml:space="preserve">ние вплоть до защиты дипломной работы </w:t>
      </w:r>
      <w:r>
        <w:rPr>
          <w:sz w:val="28"/>
        </w:rPr>
        <w:t>(</w:t>
      </w:r>
      <w:r w:rsidR="00303D74">
        <w:rPr>
          <w:sz w:val="28"/>
        </w:rPr>
        <w:t>проекта</w:t>
      </w:r>
      <w:r>
        <w:rPr>
          <w:sz w:val="28"/>
        </w:rPr>
        <w:t>);</w:t>
      </w:r>
    </w:p>
    <w:p w:rsidR="00D547B9" w:rsidRDefault="00D547B9" w:rsidP="00023361">
      <w:pPr>
        <w:spacing w:line="360" w:lineRule="auto"/>
        <w:ind w:firstLine="456"/>
        <w:jc w:val="both"/>
        <w:rPr>
          <w:sz w:val="28"/>
        </w:rPr>
      </w:pPr>
      <w:r>
        <w:rPr>
          <w:sz w:val="28"/>
        </w:rPr>
        <w:t xml:space="preserve">— составить </w:t>
      </w:r>
      <w:r w:rsidR="00303D74">
        <w:rPr>
          <w:sz w:val="28"/>
        </w:rPr>
        <w:t>отзыв о дипломной работе (проекте)</w:t>
      </w:r>
      <w:r>
        <w:rPr>
          <w:sz w:val="28"/>
        </w:rPr>
        <w:t>.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достижения цели дипломной работы студент-выпускник должен: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изучить законодательные и нормативные акты, литературу отечественных и зарубежных авторов для теоретического обоснования сущности исследуемого явления, его форм, направлений, факторов и т.п.;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собрать, обобщить и проанализироват</w:t>
      </w:r>
      <w:r w:rsidR="00303D74">
        <w:rPr>
          <w:sz w:val="28"/>
        </w:rPr>
        <w:t>ь фактические данные конкретной</w:t>
      </w:r>
      <w:r>
        <w:rPr>
          <w:sz w:val="28"/>
        </w:rPr>
        <w:t xml:space="preserve"> </w:t>
      </w:r>
      <w:r w:rsidR="00303D74">
        <w:rPr>
          <w:sz w:val="28"/>
        </w:rPr>
        <w:t>организации, являющейся</w:t>
      </w:r>
      <w:r>
        <w:rPr>
          <w:sz w:val="28"/>
        </w:rPr>
        <w:t xml:space="preserve"> объектом исследования, для выявления тенденций и закономерностей развития изучаемого явления или процесса;</w:t>
      </w:r>
    </w:p>
    <w:p w:rsidR="009960DA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обосновать конкретные предложения по совершенствованию исследуемого процесса или явления с использованием необходимых экономических расчетов</w:t>
      </w:r>
      <w:r w:rsidR="00303D74">
        <w:rPr>
          <w:sz w:val="28"/>
        </w:rPr>
        <w:t>;</w:t>
      </w:r>
    </w:p>
    <w:p w:rsidR="00D547B9" w:rsidRDefault="009960DA" w:rsidP="00C862D7">
      <w:pPr>
        <w:spacing w:line="360" w:lineRule="auto"/>
        <w:ind w:firstLine="709"/>
        <w:jc w:val="both"/>
        <w:rPr>
          <w:sz w:val="28"/>
        </w:rPr>
      </w:pPr>
      <w:r w:rsidRPr="009960DA">
        <w:rPr>
          <w:sz w:val="28"/>
          <w:szCs w:val="28"/>
        </w:rPr>
        <w:t>Декан факультета уста</w:t>
      </w:r>
      <w:r w:rsidR="00023361">
        <w:rPr>
          <w:sz w:val="28"/>
          <w:szCs w:val="28"/>
        </w:rPr>
        <w:t xml:space="preserve">навливает сроки периодического </w:t>
      </w:r>
      <w:r w:rsidRPr="009960DA">
        <w:rPr>
          <w:sz w:val="28"/>
          <w:szCs w:val="28"/>
        </w:rPr>
        <w:t>отчета</w:t>
      </w:r>
      <w:r>
        <w:rPr>
          <w:sz w:val="28"/>
        </w:rPr>
        <w:t xml:space="preserve"> </w:t>
      </w:r>
      <w:r w:rsidRPr="009960DA">
        <w:rPr>
          <w:sz w:val="28"/>
          <w:szCs w:val="28"/>
        </w:rPr>
        <w:t>студентов по выполнению диплом</w:t>
      </w:r>
      <w:r>
        <w:rPr>
          <w:sz w:val="28"/>
          <w:szCs w:val="28"/>
        </w:rPr>
        <w:t xml:space="preserve">ной </w:t>
      </w:r>
      <w:r w:rsidRPr="009960D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(проекта</w:t>
      </w:r>
      <w:r w:rsidRPr="009960DA">
        <w:rPr>
          <w:sz w:val="28"/>
          <w:szCs w:val="28"/>
        </w:rPr>
        <w:t>). В установленные</w:t>
      </w:r>
      <w:r>
        <w:rPr>
          <w:sz w:val="28"/>
        </w:rPr>
        <w:t xml:space="preserve"> </w:t>
      </w:r>
      <w:r w:rsidRPr="009960DA">
        <w:rPr>
          <w:sz w:val="28"/>
          <w:szCs w:val="28"/>
        </w:rPr>
        <w:t>деканом сроки студент отчи</w:t>
      </w:r>
      <w:r w:rsidR="00023361">
        <w:rPr>
          <w:sz w:val="28"/>
          <w:szCs w:val="28"/>
        </w:rPr>
        <w:t xml:space="preserve">тывается перед руководителем и </w:t>
      </w:r>
      <w:r w:rsidRPr="009960DA">
        <w:rPr>
          <w:sz w:val="28"/>
          <w:szCs w:val="28"/>
        </w:rPr>
        <w:t>заведующим</w:t>
      </w:r>
      <w:r>
        <w:rPr>
          <w:sz w:val="28"/>
        </w:rPr>
        <w:t xml:space="preserve"> </w:t>
      </w:r>
      <w:r w:rsidR="00023361">
        <w:rPr>
          <w:sz w:val="28"/>
          <w:szCs w:val="28"/>
        </w:rPr>
        <w:t>кафедрой,</w:t>
      </w:r>
      <w:r w:rsidRPr="009960DA">
        <w:rPr>
          <w:sz w:val="28"/>
          <w:szCs w:val="28"/>
        </w:rPr>
        <w:t xml:space="preserve"> которые</w:t>
      </w:r>
      <w:r w:rsidR="00023361">
        <w:rPr>
          <w:sz w:val="28"/>
          <w:szCs w:val="28"/>
        </w:rPr>
        <w:t xml:space="preserve"> фиксируют </w:t>
      </w:r>
      <w:r w:rsidRPr="009960DA">
        <w:rPr>
          <w:sz w:val="28"/>
          <w:szCs w:val="28"/>
        </w:rPr>
        <w:t>степень готовности работы</w:t>
      </w:r>
      <w:r>
        <w:rPr>
          <w:sz w:val="28"/>
          <w:szCs w:val="28"/>
        </w:rPr>
        <w:t xml:space="preserve"> (проекта</w:t>
      </w:r>
      <w:r w:rsidRPr="009960DA">
        <w:rPr>
          <w:sz w:val="28"/>
          <w:szCs w:val="28"/>
        </w:rPr>
        <w:t>) и</w:t>
      </w:r>
      <w:r>
        <w:rPr>
          <w:sz w:val="28"/>
        </w:rPr>
        <w:t xml:space="preserve"> </w:t>
      </w:r>
      <w:r w:rsidRPr="009960DA">
        <w:rPr>
          <w:sz w:val="28"/>
          <w:szCs w:val="28"/>
        </w:rPr>
        <w:t xml:space="preserve">сообщают об этом декану факультета. </w:t>
      </w:r>
      <w:r w:rsidR="00303D74">
        <w:rPr>
          <w:sz w:val="28"/>
        </w:rPr>
        <w:t>В случае нарушения  календарного графика студент должен представить объяснительную записку на имя заведующего кафедрой</w:t>
      </w:r>
      <w:r w:rsidR="00DE2DF3">
        <w:rPr>
          <w:sz w:val="28"/>
        </w:rPr>
        <w:t>.</w:t>
      </w:r>
    </w:p>
    <w:p w:rsidR="00D547B9" w:rsidRDefault="00DE2DF3" w:rsidP="00C862D7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За принятые в дипломной работе </w:t>
      </w:r>
      <w:r w:rsidR="00D547B9">
        <w:rPr>
          <w:b/>
          <w:sz w:val="28"/>
        </w:rPr>
        <w:t>(</w:t>
      </w:r>
      <w:r>
        <w:rPr>
          <w:b/>
          <w:sz w:val="28"/>
        </w:rPr>
        <w:t>проекте</w:t>
      </w:r>
      <w:r w:rsidR="00D547B9">
        <w:rPr>
          <w:b/>
          <w:sz w:val="28"/>
        </w:rPr>
        <w:t xml:space="preserve">) решения, </w:t>
      </w:r>
      <w:r w:rsidR="00DB4213">
        <w:rPr>
          <w:b/>
          <w:sz w:val="28"/>
        </w:rPr>
        <w:t>достоверность</w:t>
      </w:r>
      <w:r w:rsidR="00D547B9">
        <w:rPr>
          <w:b/>
          <w:sz w:val="28"/>
        </w:rPr>
        <w:t xml:space="preserve"> всех данных и сделанные выводы отв</w:t>
      </w:r>
      <w:r w:rsidR="00DB4213">
        <w:rPr>
          <w:b/>
          <w:sz w:val="28"/>
        </w:rPr>
        <w:t>ечает студент — автор дипломной</w:t>
      </w:r>
      <w:r w:rsidR="00D547B9">
        <w:rPr>
          <w:b/>
          <w:sz w:val="28"/>
        </w:rPr>
        <w:t xml:space="preserve"> </w:t>
      </w:r>
      <w:r>
        <w:rPr>
          <w:b/>
          <w:sz w:val="28"/>
        </w:rPr>
        <w:t xml:space="preserve">работы </w:t>
      </w:r>
      <w:r w:rsidR="00D547B9">
        <w:rPr>
          <w:b/>
          <w:sz w:val="28"/>
        </w:rPr>
        <w:t xml:space="preserve"> (</w:t>
      </w:r>
      <w:r>
        <w:rPr>
          <w:b/>
          <w:sz w:val="28"/>
        </w:rPr>
        <w:t>проекта</w:t>
      </w:r>
      <w:r w:rsidR="00D547B9">
        <w:rPr>
          <w:b/>
          <w:sz w:val="28"/>
        </w:rPr>
        <w:t>)</w:t>
      </w:r>
      <w:r>
        <w:rPr>
          <w:b/>
          <w:sz w:val="28"/>
        </w:rPr>
        <w:t>.</w:t>
      </w:r>
    </w:p>
    <w:p w:rsidR="00DE2DF3" w:rsidRDefault="00DE2DF3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срок, предусмотренный календарным планом-графиком, законченная дипломная работа </w:t>
      </w:r>
      <w:r w:rsidR="00D547B9">
        <w:rPr>
          <w:sz w:val="28"/>
        </w:rPr>
        <w:t>(</w:t>
      </w:r>
      <w:r>
        <w:rPr>
          <w:sz w:val="28"/>
        </w:rPr>
        <w:t>проект), подписанная</w:t>
      </w:r>
      <w:r w:rsidR="00D547B9">
        <w:rPr>
          <w:sz w:val="28"/>
        </w:rPr>
        <w:t xml:space="preserve"> студентом и консультантами, предст</w:t>
      </w:r>
      <w:r>
        <w:rPr>
          <w:sz w:val="28"/>
        </w:rPr>
        <w:t xml:space="preserve">авляется  научному руководителю. </w:t>
      </w:r>
    </w:p>
    <w:p w:rsidR="00D547B9" w:rsidRDefault="00DE2DF3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Дипломная работа (проект), иллюстрационный материал и </w:t>
      </w:r>
      <w:r w:rsidR="00D547B9">
        <w:rPr>
          <w:sz w:val="28"/>
        </w:rPr>
        <w:t>отзыв руководителя представляются заведующему кафедрой, который решает вопрос о возможности допус</w:t>
      </w:r>
      <w:r>
        <w:rPr>
          <w:sz w:val="28"/>
        </w:rPr>
        <w:t xml:space="preserve">ка студента к защите дипломной работы </w:t>
      </w:r>
      <w:r w:rsidR="00D547B9">
        <w:rPr>
          <w:sz w:val="28"/>
        </w:rPr>
        <w:t>(</w:t>
      </w:r>
      <w:r>
        <w:rPr>
          <w:sz w:val="28"/>
        </w:rPr>
        <w:t>проекта</w:t>
      </w:r>
      <w:r w:rsidR="00D547B9">
        <w:rPr>
          <w:sz w:val="28"/>
        </w:rPr>
        <w:t xml:space="preserve">). Допуск студента к защите фиксируется подписью заведующего кафедрой на титульном листе </w:t>
      </w:r>
      <w:r>
        <w:rPr>
          <w:sz w:val="28"/>
        </w:rPr>
        <w:t>дипломной работы (проекта)</w:t>
      </w:r>
      <w:r w:rsidR="00D547B9">
        <w:rPr>
          <w:sz w:val="28"/>
        </w:rPr>
        <w:t>. Если заведующий кафедрой не считает возможным допустить студента к защите, этот вопрос рассматривается на заседании кафедры с уч</w:t>
      </w:r>
      <w:r>
        <w:rPr>
          <w:sz w:val="28"/>
        </w:rPr>
        <w:t>астием руководителя дипломной работы (проекта)</w:t>
      </w:r>
      <w:r w:rsidR="00D547B9">
        <w:rPr>
          <w:sz w:val="28"/>
        </w:rPr>
        <w:t xml:space="preserve">. При отрицательном заключении кафедры протокол заседания представляется через декана факультета на утверждение ректору, после чего студент информируется о том, что он не </w:t>
      </w:r>
      <w:r>
        <w:rPr>
          <w:sz w:val="28"/>
        </w:rPr>
        <w:t>допускается к защите дипломной работы (проекта).</w:t>
      </w:r>
    </w:p>
    <w:p w:rsidR="00DB4213" w:rsidRDefault="00DE2DF3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Дипломная работа (</w:t>
      </w:r>
      <w:r w:rsidR="00D547B9">
        <w:rPr>
          <w:sz w:val="28"/>
        </w:rPr>
        <w:t>проект</w:t>
      </w:r>
      <w:r>
        <w:rPr>
          <w:sz w:val="28"/>
        </w:rPr>
        <w:t xml:space="preserve">), допущенная </w:t>
      </w:r>
      <w:r w:rsidR="00D547B9">
        <w:rPr>
          <w:sz w:val="28"/>
        </w:rPr>
        <w:t xml:space="preserve">выпускающей кафедрой к защите, направляется заведующим кафедрой на рецензию. </w:t>
      </w:r>
      <w:r w:rsidR="00DB4213">
        <w:rPr>
          <w:sz w:val="28"/>
        </w:rPr>
        <w:t>Направление на рецензию подписывается заведующим кафедрой и деканом факультета.</w:t>
      </w:r>
      <w:r w:rsidR="00D547B9">
        <w:rPr>
          <w:sz w:val="28"/>
        </w:rPr>
        <w:t xml:space="preserve"> 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Рецензенту для ознакомления с работой и подготовки рецензии отводится до 10 дней. Рецензент имеет право затребовать у</w:t>
      </w:r>
      <w:r w:rsidR="00DE2DF3">
        <w:rPr>
          <w:sz w:val="28"/>
        </w:rPr>
        <w:t xml:space="preserve"> студента-автора дипломной работы (проекта)</w:t>
      </w:r>
      <w:r w:rsidR="00023361">
        <w:rPr>
          <w:sz w:val="28"/>
        </w:rPr>
        <w:t xml:space="preserve"> </w:t>
      </w:r>
      <w:r>
        <w:rPr>
          <w:sz w:val="28"/>
        </w:rPr>
        <w:t>дополнительные материалы, касающиеся существа проделанной работы. Студент должен быть ознакомлен с рецензией до защиты работы в ГЭК.</w:t>
      </w:r>
      <w:r w:rsidR="00023361">
        <w:rPr>
          <w:sz w:val="28"/>
        </w:rPr>
        <w:t xml:space="preserve"> По замечаниям рецензента студент должен </w:t>
      </w:r>
      <w:r w:rsidR="00DE2DF3">
        <w:rPr>
          <w:sz w:val="28"/>
        </w:rPr>
        <w:t>подготовить обоснованные ответы и доложить их при защите дипломной работы (проекта).</w:t>
      </w:r>
      <w:r w:rsidR="00DB4213">
        <w:rPr>
          <w:sz w:val="28"/>
        </w:rPr>
        <w:t xml:space="preserve"> </w:t>
      </w:r>
    </w:p>
    <w:p w:rsidR="00D547B9" w:rsidRDefault="00D547B9" w:rsidP="00C862D7">
      <w:pPr>
        <w:spacing w:line="360" w:lineRule="auto"/>
        <w:jc w:val="both"/>
        <w:rPr>
          <w:b/>
          <w:sz w:val="28"/>
        </w:rPr>
      </w:pPr>
    </w:p>
    <w:p w:rsidR="00D547B9" w:rsidRDefault="00D547B9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547B9" w:rsidRDefault="00D547B9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DB4213" w:rsidRDefault="00DB4213" w:rsidP="00C862D7">
      <w:pPr>
        <w:spacing w:line="360" w:lineRule="auto"/>
        <w:jc w:val="both"/>
        <w:rPr>
          <w:b/>
          <w:sz w:val="28"/>
        </w:rPr>
      </w:pPr>
    </w:p>
    <w:p w:rsidR="00023361" w:rsidRDefault="00023361" w:rsidP="00C862D7">
      <w:pPr>
        <w:spacing w:line="360" w:lineRule="auto"/>
        <w:jc w:val="both"/>
        <w:rPr>
          <w:b/>
          <w:sz w:val="28"/>
        </w:rPr>
      </w:pPr>
    </w:p>
    <w:p w:rsidR="00023361" w:rsidRDefault="00023361" w:rsidP="00C862D7">
      <w:pPr>
        <w:spacing w:line="360" w:lineRule="auto"/>
        <w:jc w:val="both"/>
        <w:rPr>
          <w:b/>
          <w:sz w:val="28"/>
        </w:rPr>
      </w:pPr>
    </w:p>
    <w:p w:rsidR="00023361" w:rsidRDefault="00023361" w:rsidP="00C862D7">
      <w:pPr>
        <w:spacing w:line="360" w:lineRule="auto"/>
        <w:jc w:val="both"/>
        <w:rPr>
          <w:b/>
          <w:sz w:val="28"/>
        </w:rPr>
      </w:pPr>
    </w:p>
    <w:p w:rsidR="00D547B9" w:rsidRPr="00DB4213" w:rsidRDefault="00D547B9" w:rsidP="00C862D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17148">
        <w:rPr>
          <w:b/>
          <w:sz w:val="28"/>
          <w:szCs w:val="28"/>
        </w:rPr>
        <w:t>2 СТРУКТУРА ДИПЛОМНОЙ РАБОТЫ</w:t>
      </w:r>
    </w:p>
    <w:p w:rsidR="00C862D7" w:rsidRDefault="00C862D7" w:rsidP="00C862D7">
      <w:pPr>
        <w:spacing w:line="360" w:lineRule="auto"/>
        <w:ind w:firstLine="709"/>
        <w:jc w:val="center"/>
        <w:rPr>
          <w:b/>
          <w:sz w:val="28"/>
        </w:rPr>
      </w:pP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Дипломная работа должна </w:t>
      </w:r>
      <w:r w:rsidR="002339D8">
        <w:rPr>
          <w:sz w:val="28"/>
        </w:rPr>
        <w:t>содержать следующие структурные части</w:t>
      </w:r>
      <w:r>
        <w:rPr>
          <w:sz w:val="28"/>
        </w:rPr>
        <w:t>: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титульный лист,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задание </w:t>
      </w:r>
      <w:r w:rsidR="00D56EFA">
        <w:rPr>
          <w:sz w:val="28"/>
        </w:rPr>
        <w:t>по дипломному</w:t>
      </w:r>
      <w:r w:rsidR="002339D8">
        <w:rPr>
          <w:sz w:val="28"/>
        </w:rPr>
        <w:t xml:space="preserve"> </w:t>
      </w:r>
      <w:r w:rsidR="00D56EFA">
        <w:rPr>
          <w:sz w:val="28"/>
        </w:rPr>
        <w:t>проектированию</w:t>
      </w:r>
      <w:r w:rsidR="002339D8">
        <w:rPr>
          <w:sz w:val="28"/>
        </w:rPr>
        <w:t>,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реферат,</w:t>
      </w:r>
    </w:p>
    <w:p w:rsidR="00D547B9" w:rsidRDefault="002339D8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70874">
        <w:rPr>
          <w:sz w:val="28"/>
        </w:rPr>
        <w:t>содержание</w:t>
      </w:r>
      <w:r w:rsidR="00D547B9">
        <w:rPr>
          <w:sz w:val="28"/>
        </w:rPr>
        <w:t>,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введение,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основную часть, 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заключение (выводы),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список использованных источников,</w:t>
      </w:r>
    </w:p>
    <w:p w:rsidR="00D547B9" w:rsidRDefault="00DB4213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приложения</w:t>
      </w:r>
      <w:r w:rsidR="00D547B9">
        <w:rPr>
          <w:sz w:val="28"/>
        </w:rPr>
        <w:t>.</w:t>
      </w:r>
    </w:p>
    <w:p w:rsidR="00D547B9" w:rsidRDefault="00D547B9" w:rsidP="00C862D7">
      <w:pPr>
        <w:spacing w:line="360" w:lineRule="auto"/>
        <w:ind w:firstLine="709"/>
        <w:jc w:val="center"/>
        <w:rPr>
          <w:sz w:val="28"/>
        </w:rPr>
      </w:pPr>
    </w:p>
    <w:p w:rsidR="00C862D7" w:rsidRPr="00C862D7" w:rsidRDefault="002339D8" w:rsidP="00C862D7">
      <w:pPr>
        <w:spacing w:line="360" w:lineRule="auto"/>
        <w:ind w:firstLine="709"/>
        <w:rPr>
          <w:b/>
          <w:sz w:val="28"/>
        </w:rPr>
      </w:pPr>
      <w:r w:rsidRPr="00C862D7">
        <w:rPr>
          <w:b/>
          <w:sz w:val="28"/>
        </w:rPr>
        <w:t>2</w:t>
      </w:r>
      <w:r w:rsidR="00D547B9" w:rsidRPr="00C862D7">
        <w:rPr>
          <w:b/>
          <w:sz w:val="28"/>
        </w:rPr>
        <w:t>.1 Титульный лист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</w:p>
    <w:p w:rsidR="008532C9" w:rsidRDefault="002339D8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Титульный лист является первой страницей дипломной работы (проекта) и включается в общую нумерацию страниц. Номер страницы на титульном листе не проставляют. </w:t>
      </w:r>
    </w:p>
    <w:p w:rsidR="00527FD7" w:rsidRDefault="00DB4213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верхней части титул</w:t>
      </w:r>
      <w:r w:rsidR="008E0740">
        <w:rPr>
          <w:sz w:val="28"/>
        </w:rPr>
        <w:t xml:space="preserve">ьного листа приводятся </w:t>
      </w:r>
      <w:r>
        <w:rPr>
          <w:sz w:val="28"/>
        </w:rPr>
        <w:t>н</w:t>
      </w:r>
      <w:r w:rsidR="00905B51">
        <w:rPr>
          <w:sz w:val="28"/>
        </w:rPr>
        <w:t>аимено</w:t>
      </w:r>
      <w:r w:rsidR="008E0740">
        <w:rPr>
          <w:sz w:val="28"/>
        </w:rPr>
        <w:t>вания м</w:t>
      </w:r>
      <w:r w:rsidR="00905B51">
        <w:rPr>
          <w:sz w:val="28"/>
        </w:rPr>
        <w:t>инистерства, учреждения образования и выпускающей кафедры</w:t>
      </w:r>
      <w:r w:rsidR="008E0740">
        <w:rPr>
          <w:sz w:val="28"/>
        </w:rPr>
        <w:t>, которые печатают</w:t>
      </w:r>
      <w:r w:rsidR="00905B51">
        <w:rPr>
          <w:sz w:val="28"/>
        </w:rPr>
        <w:t xml:space="preserve"> строчными буквами (кроме  первой прописной) с выравниванием по центру и отделя</w:t>
      </w:r>
      <w:r w:rsidR="008E0740">
        <w:rPr>
          <w:sz w:val="28"/>
        </w:rPr>
        <w:t>ют</w:t>
      </w:r>
      <w:r w:rsidR="00905B51">
        <w:rPr>
          <w:sz w:val="28"/>
        </w:rPr>
        <w:t xml:space="preserve"> друг от друга одной строкой. </w:t>
      </w:r>
    </w:p>
    <w:p w:rsidR="00905B51" w:rsidRDefault="00527FD7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Гриф допуска к защите</w:t>
      </w:r>
      <w:r w:rsidR="00905B51">
        <w:rPr>
          <w:sz w:val="28"/>
        </w:rPr>
        <w:t xml:space="preserve"> </w:t>
      </w:r>
      <w:r>
        <w:rPr>
          <w:sz w:val="28"/>
        </w:rPr>
        <w:t xml:space="preserve"> располагается через 2 строки после наименования выпускающей кафедры, печатается через одинарный интервал и выравнивается по левому краю.</w:t>
      </w:r>
    </w:p>
    <w:p w:rsidR="00E711D4" w:rsidRDefault="00E711D4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Наименование работы (</w:t>
      </w:r>
      <w:r w:rsidRPr="009F2CDC">
        <w:rPr>
          <w:b/>
          <w:spacing w:val="20"/>
          <w:sz w:val="28"/>
          <w:szCs w:val="28"/>
        </w:rPr>
        <w:t>ДИПЛОМНАЯ РАБОТА</w:t>
      </w:r>
      <w:r>
        <w:rPr>
          <w:sz w:val="28"/>
        </w:rPr>
        <w:t>) располагается через 3 строки после грифа допуска, печатается прописными буквами полужирным шрифтом, разряженным  на 1 пт, с</w:t>
      </w:r>
      <w:r w:rsidRPr="009F2CDC">
        <w:rPr>
          <w:sz w:val="28"/>
        </w:rPr>
        <w:t xml:space="preserve"> </w:t>
      </w:r>
      <w:r>
        <w:rPr>
          <w:sz w:val="28"/>
        </w:rPr>
        <w:t>размером 16</w:t>
      </w:r>
      <w:r w:rsidRPr="009F2CDC">
        <w:rPr>
          <w:sz w:val="28"/>
        </w:rPr>
        <w:t xml:space="preserve"> </w:t>
      </w:r>
      <w:r w:rsidR="00677784">
        <w:rPr>
          <w:sz w:val="28"/>
          <w:lang w:val="be-BY"/>
        </w:rPr>
        <w:t>пт, с выравниванием по ширине.</w:t>
      </w:r>
      <w:r>
        <w:rPr>
          <w:sz w:val="28"/>
        </w:rPr>
        <w:t xml:space="preserve"> На следующей строке указывается название темы дипломной работы строчными буквами (кроме первой прописной), полужирным шрифтом, с размером 14 </w:t>
      </w:r>
      <w:r w:rsidR="008E0740">
        <w:rPr>
          <w:sz w:val="28"/>
        </w:rPr>
        <w:t>пт</w:t>
      </w:r>
      <w:r>
        <w:rPr>
          <w:sz w:val="28"/>
        </w:rPr>
        <w:t>.</w:t>
      </w:r>
      <w:r w:rsidR="004F7146">
        <w:rPr>
          <w:sz w:val="28"/>
        </w:rPr>
        <w:t>, с выравниванием по центру. В названии темы дипломной работы используется полуторный интервал.</w:t>
      </w:r>
    </w:p>
    <w:p w:rsidR="00E711D4" w:rsidRPr="001A6357" w:rsidRDefault="008E0740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После наименования</w:t>
      </w:r>
      <w:r w:rsidR="00E711D4">
        <w:rPr>
          <w:sz w:val="28"/>
        </w:rPr>
        <w:t xml:space="preserve"> темы дипломной работы</w:t>
      </w:r>
      <w:r w:rsidR="00F811DA">
        <w:rPr>
          <w:sz w:val="28"/>
        </w:rPr>
        <w:t xml:space="preserve"> через 2</w:t>
      </w:r>
      <w:r>
        <w:rPr>
          <w:sz w:val="28"/>
        </w:rPr>
        <w:t xml:space="preserve"> строки</w:t>
      </w:r>
      <w:r w:rsidR="00E711D4">
        <w:rPr>
          <w:sz w:val="28"/>
        </w:rPr>
        <w:t xml:space="preserve"> приводятся сведения об авторе работы, научном руководителе и консультантах (с интервалом</w:t>
      </w:r>
      <w:r w:rsidR="00F811DA">
        <w:rPr>
          <w:sz w:val="28"/>
        </w:rPr>
        <w:t xml:space="preserve"> между ними  в 1</w:t>
      </w:r>
      <w:r w:rsidR="00E711D4">
        <w:rPr>
          <w:sz w:val="28"/>
        </w:rPr>
        <w:t xml:space="preserve"> стро</w:t>
      </w:r>
      <w:r w:rsidR="00F811DA">
        <w:rPr>
          <w:sz w:val="28"/>
        </w:rPr>
        <w:t>ку</w:t>
      </w:r>
      <w:r w:rsidR="00E711D4">
        <w:rPr>
          <w:sz w:val="28"/>
        </w:rPr>
        <w:t xml:space="preserve"> печатного текста).</w:t>
      </w:r>
    </w:p>
    <w:p w:rsidR="00E711D4" w:rsidRDefault="00E711D4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предпоследней и последней строке титульного листа указывается место издания дипломной работы и год, который должен соответствовать году защиты дипломной работы.</w:t>
      </w:r>
    </w:p>
    <w:p w:rsidR="00D547B9" w:rsidRDefault="00E711D4" w:rsidP="008E074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Образец оформления титульного листа приведен в приложении А.</w:t>
      </w:r>
    </w:p>
    <w:p w:rsidR="00D547B9" w:rsidRDefault="00D547B9" w:rsidP="00C862D7">
      <w:pPr>
        <w:spacing w:line="360" w:lineRule="auto"/>
        <w:ind w:left="360"/>
        <w:jc w:val="both"/>
        <w:rPr>
          <w:sz w:val="28"/>
        </w:rPr>
      </w:pPr>
    </w:p>
    <w:p w:rsidR="00D547B9" w:rsidRPr="008E0740" w:rsidRDefault="008532C9" w:rsidP="008E0740">
      <w:pPr>
        <w:spacing w:line="360" w:lineRule="auto"/>
        <w:ind w:firstLine="709"/>
        <w:jc w:val="both"/>
        <w:rPr>
          <w:b/>
          <w:sz w:val="28"/>
        </w:rPr>
      </w:pPr>
      <w:r w:rsidRPr="00C862D7">
        <w:rPr>
          <w:b/>
          <w:sz w:val="28"/>
        </w:rPr>
        <w:t>2</w:t>
      </w:r>
      <w:r w:rsidR="00D547B9" w:rsidRPr="00C862D7">
        <w:rPr>
          <w:b/>
          <w:sz w:val="28"/>
        </w:rPr>
        <w:t>.2 Задание</w:t>
      </w:r>
      <w:r w:rsidRPr="00C862D7">
        <w:rPr>
          <w:b/>
          <w:sz w:val="28"/>
        </w:rPr>
        <w:t xml:space="preserve"> </w:t>
      </w:r>
      <w:r w:rsidR="00D56EFA">
        <w:rPr>
          <w:b/>
          <w:sz w:val="28"/>
        </w:rPr>
        <w:t>по дипломному</w:t>
      </w:r>
      <w:r w:rsidRPr="00C862D7">
        <w:rPr>
          <w:b/>
          <w:sz w:val="28"/>
        </w:rPr>
        <w:t xml:space="preserve"> </w:t>
      </w:r>
      <w:r w:rsidR="00D56EFA">
        <w:rPr>
          <w:b/>
          <w:sz w:val="28"/>
        </w:rPr>
        <w:t>проектированию</w:t>
      </w:r>
    </w:p>
    <w:p w:rsidR="00C862D7" w:rsidRDefault="00C862D7" w:rsidP="00C862D7">
      <w:pPr>
        <w:spacing w:line="360" w:lineRule="auto"/>
        <w:ind w:left="360"/>
        <w:rPr>
          <w:sz w:val="28"/>
        </w:rPr>
      </w:pPr>
    </w:p>
    <w:p w:rsidR="00C862D7" w:rsidRDefault="008532C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Задание </w:t>
      </w:r>
      <w:r w:rsidR="008E0740">
        <w:rPr>
          <w:sz w:val="28"/>
        </w:rPr>
        <w:t>является второй и третьей страницами</w:t>
      </w:r>
      <w:r>
        <w:rPr>
          <w:sz w:val="28"/>
        </w:rPr>
        <w:t xml:space="preserve"> дипломной работы (проекта), выдается научным руководителем после утверждения темы. Задание подписывается  студентом, преподавателем-руководителем дипломной работы (проекта) и утверждается заведующим кафедрой.  В нем указывается тема дипломной работы (проекта), </w:t>
      </w:r>
      <w:r w:rsidR="00D547B9">
        <w:rPr>
          <w:sz w:val="28"/>
        </w:rPr>
        <w:t>дата и номер приказа, которым утверждена тема ди</w:t>
      </w:r>
      <w:r>
        <w:rPr>
          <w:sz w:val="28"/>
        </w:rPr>
        <w:t xml:space="preserve">пломной работы (проекта), дата выдачи задания и </w:t>
      </w:r>
      <w:r w:rsidR="00D547B9">
        <w:rPr>
          <w:sz w:val="28"/>
        </w:rPr>
        <w:t xml:space="preserve">срок сдачи </w:t>
      </w:r>
      <w:r>
        <w:rPr>
          <w:sz w:val="28"/>
        </w:rPr>
        <w:t xml:space="preserve">студентом законченной работы, </w:t>
      </w:r>
      <w:r w:rsidR="00D547B9">
        <w:rPr>
          <w:sz w:val="28"/>
        </w:rPr>
        <w:t>п</w:t>
      </w:r>
      <w:r>
        <w:rPr>
          <w:sz w:val="28"/>
        </w:rPr>
        <w:t xml:space="preserve">еречень подлежащих разработке </w:t>
      </w:r>
      <w:r w:rsidR="00D547B9">
        <w:rPr>
          <w:sz w:val="28"/>
        </w:rPr>
        <w:t>вопросов и</w:t>
      </w:r>
      <w:r>
        <w:rPr>
          <w:sz w:val="28"/>
        </w:rPr>
        <w:t xml:space="preserve"> </w:t>
      </w:r>
      <w:r w:rsidR="00D547B9">
        <w:rPr>
          <w:sz w:val="28"/>
        </w:rPr>
        <w:t>перечень графического материала</w:t>
      </w:r>
      <w:r>
        <w:rPr>
          <w:sz w:val="28"/>
        </w:rPr>
        <w:t xml:space="preserve">, </w:t>
      </w:r>
      <w:r w:rsidR="00D547B9">
        <w:rPr>
          <w:sz w:val="28"/>
        </w:rPr>
        <w:t xml:space="preserve">календарный график </w:t>
      </w:r>
      <w:r>
        <w:rPr>
          <w:sz w:val="28"/>
        </w:rPr>
        <w:t>выполнения работы.</w:t>
      </w:r>
    </w:p>
    <w:p w:rsidR="00D547B9" w:rsidRPr="00D56EFA" w:rsidRDefault="00D547B9" w:rsidP="008E0740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D56EFA">
        <w:rPr>
          <w:spacing w:val="-6"/>
          <w:sz w:val="28"/>
          <w:szCs w:val="28"/>
        </w:rPr>
        <w:t xml:space="preserve">Образец задания </w:t>
      </w:r>
      <w:r w:rsidR="00D56EFA" w:rsidRPr="00D56EFA">
        <w:rPr>
          <w:spacing w:val="-6"/>
          <w:sz w:val="28"/>
          <w:szCs w:val="28"/>
        </w:rPr>
        <w:t xml:space="preserve">по дипломному проектированию </w:t>
      </w:r>
      <w:r w:rsidRPr="00D56EFA">
        <w:rPr>
          <w:spacing w:val="-6"/>
          <w:sz w:val="28"/>
          <w:szCs w:val="28"/>
        </w:rPr>
        <w:t>приведен в</w:t>
      </w:r>
      <w:r w:rsidR="00C862D7" w:rsidRPr="00D56EFA">
        <w:rPr>
          <w:spacing w:val="-6"/>
          <w:sz w:val="28"/>
          <w:szCs w:val="28"/>
        </w:rPr>
        <w:t xml:space="preserve"> </w:t>
      </w:r>
      <w:r w:rsidRPr="00D56EFA">
        <w:rPr>
          <w:color w:val="000000"/>
          <w:spacing w:val="-6"/>
          <w:sz w:val="28"/>
          <w:szCs w:val="28"/>
        </w:rPr>
        <w:t>приложении Б.</w:t>
      </w:r>
    </w:p>
    <w:p w:rsidR="00D547B9" w:rsidRDefault="00D547B9" w:rsidP="00C862D7">
      <w:pPr>
        <w:spacing w:line="360" w:lineRule="auto"/>
        <w:ind w:left="360"/>
        <w:rPr>
          <w:sz w:val="28"/>
        </w:rPr>
      </w:pPr>
    </w:p>
    <w:p w:rsidR="00D547B9" w:rsidRPr="00C862D7" w:rsidRDefault="00617148" w:rsidP="00C862D7">
      <w:pPr>
        <w:spacing w:line="360" w:lineRule="auto"/>
        <w:ind w:firstLine="709"/>
        <w:rPr>
          <w:b/>
          <w:sz w:val="28"/>
        </w:rPr>
      </w:pPr>
      <w:r w:rsidRPr="00C862D7">
        <w:rPr>
          <w:b/>
          <w:sz w:val="28"/>
        </w:rPr>
        <w:t>2</w:t>
      </w:r>
      <w:r w:rsidR="00D547B9" w:rsidRPr="00C862D7">
        <w:rPr>
          <w:b/>
          <w:sz w:val="28"/>
        </w:rPr>
        <w:t>.3 Реферат</w:t>
      </w:r>
    </w:p>
    <w:p w:rsidR="00C862D7" w:rsidRDefault="00C862D7" w:rsidP="00C862D7">
      <w:pPr>
        <w:spacing w:line="360" w:lineRule="auto"/>
        <w:ind w:left="360" w:firstLine="360"/>
        <w:rPr>
          <w:sz w:val="28"/>
        </w:rPr>
      </w:pP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Реферат должен содержать: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сведения об объеме работы</w:t>
      </w:r>
      <w:r w:rsidR="001D4F79">
        <w:rPr>
          <w:sz w:val="28"/>
        </w:rPr>
        <w:t xml:space="preserve"> (без учета страниц списка использованных источников и приложений)</w:t>
      </w:r>
      <w:r>
        <w:rPr>
          <w:sz w:val="28"/>
        </w:rPr>
        <w:t xml:space="preserve">, количестве </w:t>
      </w:r>
      <w:r w:rsidR="008E0740">
        <w:rPr>
          <w:sz w:val="28"/>
        </w:rPr>
        <w:t>иллюстраций, таблиц, приложений и</w:t>
      </w:r>
      <w:r>
        <w:rPr>
          <w:sz w:val="28"/>
        </w:rPr>
        <w:t xml:space="preserve"> использованных источников;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перечень ключевых слов;</w:t>
      </w:r>
    </w:p>
    <w:p w:rsidR="008E0740" w:rsidRDefault="00D547B9" w:rsidP="008E0740">
      <w:pPr>
        <w:spacing w:line="360" w:lineRule="auto"/>
        <w:jc w:val="both"/>
        <w:rPr>
          <w:sz w:val="28"/>
        </w:rPr>
      </w:pPr>
      <w:r>
        <w:rPr>
          <w:sz w:val="28"/>
        </w:rPr>
        <w:t>- текст реферата.</w:t>
      </w:r>
    </w:p>
    <w:p w:rsidR="00D547B9" w:rsidRDefault="00D547B9" w:rsidP="003D193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Перечень ключе</w:t>
      </w:r>
      <w:r w:rsidR="003D1936">
        <w:rPr>
          <w:sz w:val="28"/>
        </w:rPr>
        <w:t>в</w:t>
      </w:r>
      <w:r>
        <w:rPr>
          <w:sz w:val="28"/>
        </w:rPr>
        <w:t xml:space="preserve">ых слов должен включать от 5 до 15 слов или словосочетаний из текста работы, которые в наибольшей мере характеризуют её содержание и обеспечивают возможность информационного поиска. Ключевые слова приводятся в именительном падеже и печатаются </w:t>
      </w:r>
      <w:r w:rsidR="003D1936">
        <w:rPr>
          <w:sz w:val="28"/>
        </w:rPr>
        <w:t>прописными</w:t>
      </w:r>
      <w:r>
        <w:rPr>
          <w:sz w:val="28"/>
        </w:rPr>
        <w:t xml:space="preserve"> буквами в строку через запятые</w:t>
      </w:r>
      <w:r w:rsidR="003D1936">
        <w:rPr>
          <w:sz w:val="28"/>
        </w:rPr>
        <w:t>, в конце точка не ставится</w:t>
      </w:r>
      <w:r>
        <w:rPr>
          <w:sz w:val="28"/>
        </w:rPr>
        <w:t>.</w:t>
      </w:r>
    </w:p>
    <w:p w:rsidR="00D547B9" w:rsidRDefault="00D547B9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Текст реферата должен отражать: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объект исследования или разработки;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цель работы;</w:t>
      </w:r>
    </w:p>
    <w:p w:rsidR="00D547B9" w:rsidRDefault="00D56EFA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6D4173">
        <w:rPr>
          <w:sz w:val="28"/>
        </w:rPr>
        <w:t xml:space="preserve">методы </w:t>
      </w:r>
      <w:r w:rsidR="00D547B9">
        <w:rPr>
          <w:sz w:val="28"/>
        </w:rPr>
        <w:t xml:space="preserve">исследования; 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полученные результаты работы;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степень внедрения;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рекомендации по практическому применению результатов работы;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область применения;</w:t>
      </w:r>
    </w:p>
    <w:p w:rsidR="006D4173" w:rsidRDefault="006D4173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Объем реферата составляет – до 1 страницы.</w:t>
      </w:r>
    </w:p>
    <w:p w:rsidR="00D547B9" w:rsidRDefault="003078BF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Образец</w:t>
      </w:r>
      <w:r w:rsidR="00D547B9">
        <w:rPr>
          <w:sz w:val="28"/>
        </w:rPr>
        <w:t xml:space="preserve"> составления реферата приведен в </w:t>
      </w:r>
      <w:r w:rsidR="00D547B9">
        <w:rPr>
          <w:color w:val="000000"/>
          <w:sz w:val="28"/>
        </w:rPr>
        <w:t xml:space="preserve">приложении </w:t>
      </w:r>
      <w:r w:rsidR="006D4173">
        <w:rPr>
          <w:sz w:val="28"/>
        </w:rPr>
        <w:t>В</w:t>
      </w:r>
      <w:r w:rsidR="00D547B9">
        <w:rPr>
          <w:color w:val="000000"/>
          <w:sz w:val="28"/>
        </w:rPr>
        <w:t>.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</w:p>
    <w:p w:rsidR="00132F62" w:rsidRPr="00132F62" w:rsidRDefault="00D56EFA" w:rsidP="008E0740">
      <w:pPr>
        <w:numPr>
          <w:ilvl w:val="1"/>
          <w:numId w:val="16"/>
        </w:numPr>
        <w:spacing w:line="360" w:lineRule="auto"/>
        <w:ind w:left="0" w:firstLine="709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770874" w:rsidRPr="00132F62">
        <w:rPr>
          <w:b/>
          <w:sz w:val="28"/>
        </w:rPr>
        <w:t>Содержание</w:t>
      </w:r>
    </w:p>
    <w:p w:rsidR="00D547B9" w:rsidRDefault="00D547B9" w:rsidP="00C862D7">
      <w:pPr>
        <w:spacing w:line="360" w:lineRule="auto"/>
        <w:ind w:left="720"/>
        <w:jc w:val="both"/>
        <w:rPr>
          <w:sz w:val="28"/>
        </w:rPr>
      </w:pPr>
    </w:p>
    <w:p w:rsidR="006D4173" w:rsidRDefault="00770874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Содержание</w:t>
      </w:r>
      <w:r w:rsidR="00D547B9">
        <w:rPr>
          <w:sz w:val="28"/>
        </w:rPr>
        <w:t xml:space="preserve"> включает в себя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работы. </w:t>
      </w:r>
      <w:r>
        <w:rPr>
          <w:sz w:val="28"/>
        </w:rPr>
        <w:t>Содержание</w:t>
      </w:r>
      <w:r w:rsidR="00D547B9">
        <w:rPr>
          <w:sz w:val="28"/>
        </w:rPr>
        <w:t xml:space="preserve"> приводится вначале,</w:t>
      </w:r>
      <w:r w:rsidR="008E0740">
        <w:rPr>
          <w:sz w:val="28"/>
        </w:rPr>
        <w:t xml:space="preserve"> так как</w:t>
      </w:r>
      <w:r w:rsidR="00D547B9">
        <w:rPr>
          <w:sz w:val="28"/>
        </w:rPr>
        <w:t xml:space="preserve"> это предоставляет возможность  сразу увидеть структуру работы.</w:t>
      </w:r>
    </w:p>
    <w:p w:rsidR="006D4173" w:rsidRDefault="006D4173" w:rsidP="004A5B5A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Названия структурных частей, перечисленных в </w:t>
      </w:r>
      <w:r w:rsidR="008E0740">
        <w:rPr>
          <w:sz w:val="28"/>
        </w:rPr>
        <w:t>содержании</w:t>
      </w:r>
      <w:r>
        <w:rPr>
          <w:sz w:val="28"/>
        </w:rPr>
        <w:t>, печатают строчными буквами с первой прописной, выравнивая текст по левому краю.</w:t>
      </w:r>
    </w:p>
    <w:p w:rsidR="004A5B5A" w:rsidRDefault="004A5B5A" w:rsidP="004A5B5A">
      <w:pPr>
        <w:spacing w:after="120" w:line="312" w:lineRule="auto"/>
        <w:jc w:val="both"/>
        <w:rPr>
          <w:sz w:val="28"/>
        </w:rPr>
      </w:pPr>
    </w:p>
    <w:p w:rsidR="00132F62" w:rsidRDefault="00D56EFA" w:rsidP="004A5B5A">
      <w:pPr>
        <w:numPr>
          <w:ilvl w:val="1"/>
          <w:numId w:val="16"/>
        </w:numPr>
        <w:spacing w:line="312" w:lineRule="auto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D547B9" w:rsidRPr="00132F62">
        <w:rPr>
          <w:b/>
          <w:sz w:val="28"/>
        </w:rPr>
        <w:t>Введение</w:t>
      </w:r>
    </w:p>
    <w:p w:rsidR="00132F62" w:rsidRPr="00132F62" w:rsidRDefault="00132F62" w:rsidP="004A5B5A">
      <w:pPr>
        <w:spacing w:line="312" w:lineRule="auto"/>
        <w:ind w:left="720"/>
        <w:jc w:val="both"/>
        <w:rPr>
          <w:b/>
          <w:sz w:val="28"/>
        </w:rPr>
      </w:pPr>
    </w:p>
    <w:p w:rsidR="00D547B9" w:rsidRDefault="00D547B9" w:rsidP="004A5B5A">
      <w:pPr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Введение</w:t>
      </w:r>
      <w:r w:rsidR="006D4173">
        <w:rPr>
          <w:sz w:val="28"/>
        </w:rPr>
        <w:t>, объемом 2-4 страницы,</w:t>
      </w:r>
      <w:r>
        <w:rPr>
          <w:sz w:val="28"/>
        </w:rPr>
        <w:t xml:space="preserve"> должно содержать общую оценку современного состояния решаемой научно-технической, социальной или иной проблемы, основание и исходные данные для разработки темы, обоснование необходимости проведения исследования. Во введении должны быть показаны актуальность и новизна темы, а также цель и задачи дипломной работы, которые определяют границы предмета исследования. Обычно формулируется одна цель работы и несколько задач, которые необходимо решить для достижения поставленной цели. Не рекомендуется формулировать цель как «Исследование…», «Изучение…», так как эти слова указывают на процесс достижения цели, а не на саму цель.</w:t>
      </w:r>
    </w:p>
    <w:p w:rsidR="007C5C7E" w:rsidRDefault="007C5C7E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Кроме того, во введении указывается объект, предмет, методы исследования, его временной лаг (период) и информационная база.</w:t>
      </w:r>
    </w:p>
    <w:p w:rsidR="00D547B9" w:rsidRDefault="00D547B9" w:rsidP="00C862D7">
      <w:pPr>
        <w:spacing w:after="120" w:line="360" w:lineRule="auto"/>
        <w:jc w:val="both"/>
        <w:rPr>
          <w:sz w:val="28"/>
        </w:rPr>
      </w:pPr>
    </w:p>
    <w:p w:rsidR="00132F62" w:rsidRDefault="006D4173" w:rsidP="00132F62">
      <w:pPr>
        <w:spacing w:line="360" w:lineRule="auto"/>
        <w:ind w:firstLine="709"/>
        <w:jc w:val="both"/>
        <w:rPr>
          <w:b/>
          <w:sz w:val="28"/>
        </w:rPr>
      </w:pPr>
      <w:r w:rsidRPr="00132F62">
        <w:rPr>
          <w:b/>
          <w:sz w:val="28"/>
        </w:rPr>
        <w:t>2</w:t>
      </w:r>
      <w:r w:rsidR="00D547B9" w:rsidRPr="00132F62">
        <w:rPr>
          <w:b/>
          <w:sz w:val="28"/>
        </w:rPr>
        <w:t>.6 Основная часть</w:t>
      </w:r>
    </w:p>
    <w:p w:rsidR="00132F62" w:rsidRPr="00132F62" w:rsidRDefault="00132F62" w:rsidP="00132F62">
      <w:pPr>
        <w:spacing w:line="360" w:lineRule="auto"/>
        <w:ind w:firstLine="709"/>
        <w:jc w:val="both"/>
        <w:rPr>
          <w:b/>
          <w:sz w:val="28"/>
        </w:rPr>
      </w:pPr>
    </w:p>
    <w:p w:rsidR="00D547B9" w:rsidRDefault="00D547B9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основной части работы приводятся данные, отражающие сущность, методику и основные результаты выполненной работы.</w:t>
      </w:r>
    </w:p>
    <w:p w:rsidR="00D547B9" w:rsidRDefault="00D547B9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Основная часть должна содержать:</w:t>
      </w:r>
    </w:p>
    <w:p w:rsidR="00D547B9" w:rsidRDefault="00D547B9" w:rsidP="00C862D7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теоретическую часть </w:t>
      </w:r>
    </w:p>
    <w:p w:rsidR="00D547B9" w:rsidRDefault="00D547B9" w:rsidP="00C862D7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аналитическую (исследовательскую) часть </w:t>
      </w:r>
    </w:p>
    <w:p w:rsidR="00D547B9" w:rsidRDefault="00D547B9" w:rsidP="00C862D7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проектную часть (рекомендации)</w:t>
      </w:r>
    </w:p>
    <w:p w:rsidR="00D547B9" w:rsidRDefault="00D547B9" w:rsidP="00C862D7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раздел по вопросам охраны труда и промэкологии</w:t>
      </w:r>
      <w:r w:rsidR="006D4173">
        <w:rPr>
          <w:sz w:val="28"/>
        </w:rPr>
        <w:t>.</w:t>
      </w:r>
    </w:p>
    <w:p w:rsidR="006D4173" w:rsidRDefault="006D4173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зависимости от специальности основная часть может включать и другие разделы. Например, технологическую часть, товароведческую часть, математическую часть.</w:t>
      </w:r>
    </w:p>
    <w:p w:rsidR="006D4173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Распределение основного материала по разделам, подразделам и т.д. определяется автором дипломной работы</w:t>
      </w:r>
      <w:r w:rsidR="006D4173">
        <w:rPr>
          <w:sz w:val="28"/>
        </w:rPr>
        <w:t xml:space="preserve"> (проекта)</w:t>
      </w:r>
      <w:r>
        <w:rPr>
          <w:sz w:val="28"/>
        </w:rPr>
        <w:t>. Однако весь порядок изложения в работе должен быть подчинен  цели исследования, сформулированной  во введении. Логичность построения и целеустремленность изложения основного содержания достигается только тогда, когда  каждый раздел имеет определенное целевое назначение и является базой для последующего.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каждом разделе следует приводить краткие выводы, что позволяет четко сформулировать итоги каждого этапа исследования.</w:t>
      </w:r>
    </w:p>
    <w:p w:rsidR="006D4173" w:rsidRDefault="006D4173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Объем основной части составляет 90-120 страниц печатного текста.</w:t>
      </w:r>
    </w:p>
    <w:p w:rsidR="00302EF0" w:rsidRDefault="00302EF0" w:rsidP="00C862D7">
      <w:pPr>
        <w:spacing w:line="360" w:lineRule="auto"/>
        <w:ind w:firstLine="709"/>
        <w:jc w:val="both"/>
        <w:rPr>
          <w:sz w:val="28"/>
        </w:rPr>
      </w:pPr>
    </w:p>
    <w:p w:rsidR="00132F62" w:rsidRPr="00132F62" w:rsidRDefault="006D4173" w:rsidP="00132F62">
      <w:pPr>
        <w:spacing w:line="360" w:lineRule="auto"/>
        <w:ind w:firstLine="709"/>
        <w:jc w:val="both"/>
        <w:rPr>
          <w:b/>
          <w:sz w:val="28"/>
        </w:rPr>
      </w:pPr>
      <w:r w:rsidRPr="00132F62">
        <w:rPr>
          <w:b/>
          <w:sz w:val="28"/>
        </w:rPr>
        <w:t>2</w:t>
      </w:r>
      <w:r w:rsidR="00D547B9" w:rsidRPr="00132F62">
        <w:rPr>
          <w:b/>
          <w:sz w:val="28"/>
        </w:rPr>
        <w:t xml:space="preserve">.6.1 Теоретическая часть 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</w:p>
    <w:p w:rsidR="00D547B9" w:rsidRDefault="00C4319B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Теоретическая часть </w:t>
      </w:r>
      <w:r w:rsidR="00A50E56">
        <w:rPr>
          <w:sz w:val="28"/>
        </w:rPr>
        <w:t xml:space="preserve">дипломной работы (проекта) носит  </w:t>
      </w:r>
      <w:r>
        <w:rPr>
          <w:sz w:val="28"/>
        </w:rPr>
        <w:t>методологический (</w:t>
      </w:r>
      <w:r w:rsidR="00A50E56">
        <w:rPr>
          <w:sz w:val="28"/>
        </w:rPr>
        <w:t>общетеоретический) характер. В ней на основе изучения работ отечественных и зарубежных  авторов излагается социально-экономическая сущность исслед</w:t>
      </w:r>
      <w:r>
        <w:rPr>
          <w:sz w:val="28"/>
        </w:rPr>
        <w:t>уемой</w:t>
      </w:r>
      <w:r w:rsidR="00A50E56">
        <w:rPr>
          <w:sz w:val="28"/>
        </w:rPr>
        <w:t xml:space="preserve"> проблемы, рассматриваются различные подходы к ее решению, дается их  оценка, обосновываются и излагаются  собственные позиции студента. Эта часть  работы служит теоретическим обоснованием  будущих разработок, так как дает  возможность выбрать определенную методологию и методику проведения  качественного и количественного анализа состояния вопроса в конкретной организации.</w:t>
      </w:r>
    </w:p>
    <w:p w:rsidR="00A50E56" w:rsidRDefault="00A50E56" w:rsidP="00C862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Объем теоретической части </w:t>
      </w:r>
      <w:r w:rsidR="00C4319B">
        <w:rPr>
          <w:sz w:val="28"/>
        </w:rPr>
        <w:t xml:space="preserve">– </w:t>
      </w:r>
      <w:r>
        <w:rPr>
          <w:sz w:val="28"/>
        </w:rPr>
        <w:t>20-30 страниц печатного текста.</w:t>
      </w:r>
    </w:p>
    <w:p w:rsidR="008612A9" w:rsidRDefault="008612A9" w:rsidP="00C862D7">
      <w:pPr>
        <w:spacing w:line="360" w:lineRule="auto"/>
        <w:jc w:val="both"/>
        <w:rPr>
          <w:sz w:val="28"/>
        </w:rPr>
      </w:pPr>
    </w:p>
    <w:p w:rsidR="004A5B5A" w:rsidRDefault="004A5B5A" w:rsidP="00C862D7">
      <w:pPr>
        <w:spacing w:line="360" w:lineRule="auto"/>
        <w:jc w:val="both"/>
        <w:rPr>
          <w:sz w:val="28"/>
        </w:rPr>
      </w:pPr>
    </w:p>
    <w:p w:rsidR="00D547B9" w:rsidRPr="00132F62" w:rsidRDefault="00132F62" w:rsidP="00132F62">
      <w:pPr>
        <w:spacing w:line="360" w:lineRule="auto"/>
        <w:ind w:firstLine="709"/>
        <w:jc w:val="both"/>
        <w:rPr>
          <w:b/>
          <w:sz w:val="28"/>
        </w:rPr>
      </w:pPr>
      <w:r w:rsidRPr="00132F62">
        <w:rPr>
          <w:b/>
          <w:sz w:val="28"/>
        </w:rPr>
        <w:t xml:space="preserve">2.6.2 </w:t>
      </w:r>
      <w:r w:rsidR="00D547B9" w:rsidRPr="00132F62">
        <w:rPr>
          <w:b/>
          <w:sz w:val="28"/>
        </w:rPr>
        <w:t>Аналитическая часть</w:t>
      </w:r>
    </w:p>
    <w:p w:rsidR="00132F62" w:rsidRDefault="00132F62" w:rsidP="00C862D7">
      <w:pPr>
        <w:spacing w:line="360" w:lineRule="auto"/>
        <w:ind w:left="720"/>
        <w:jc w:val="both"/>
        <w:rPr>
          <w:sz w:val="28"/>
        </w:rPr>
      </w:pPr>
    </w:p>
    <w:p w:rsidR="00D547B9" w:rsidRDefault="00A50E56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Аналитическая часть должна содержать краткую характеристику объекта исследования и анализ основных экономических показателей его деятельности</w:t>
      </w:r>
      <w:r w:rsidR="003713CE">
        <w:rPr>
          <w:sz w:val="28"/>
        </w:rPr>
        <w:t xml:space="preserve"> не менее, чем за два последних года.</w:t>
      </w:r>
    </w:p>
    <w:p w:rsidR="003713CE" w:rsidRDefault="003713C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этом разделе дипломной работы (проекта) </w:t>
      </w:r>
      <w:r w:rsidR="003D71ED">
        <w:rPr>
          <w:sz w:val="28"/>
        </w:rPr>
        <w:t>дается общая оценка состояния объекта исследования. Затем</w:t>
      </w:r>
      <w:r w:rsidR="00C4319B">
        <w:rPr>
          <w:sz w:val="28"/>
        </w:rPr>
        <w:t xml:space="preserve"> </w:t>
      </w:r>
      <w:r w:rsidR="003D71ED">
        <w:rPr>
          <w:sz w:val="28"/>
        </w:rPr>
        <w:t xml:space="preserve"> с использованием различных методов проводится глубокий анализ его деятельности по исследуемой проблеме с выявлением наиболее существенных недостатков и обоснованием резервов</w:t>
      </w:r>
      <w:r>
        <w:rPr>
          <w:sz w:val="28"/>
        </w:rPr>
        <w:t xml:space="preserve">. Для обработки  данных могут  использоваться стандартные  и прикладные пакеты программ </w:t>
      </w:r>
      <w:r w:rsidRPr="003D71ED">
        <w:rPr>
          <w:spacing w:val="-6"/>
          <w:sz w:val="28"/>
          <w:szCs w:val="28"/>
        </w:rPr>
        <w:t xml:space="preserve">ЭВМ, например, </w:t>
      </w:r>
      <w:r w:rsidRPr="003D71ED">
        <w:rPr>
          <w:spacing w:val="-8"/>
          <w:sz w:val="28"/>
          <w:szCs w:val="28"/>
          <w:lang w:val="en-US"/>
        </w:rPr>
        <w:t>EXCEL</w:t>
      </w:r>
      <w:r w:rsidRPr="003D71ED">
        <w:rPr>
          <w:spacing w:val="-8"/>
          <w:sz w:val="28"/>
          <w:szCs w:val="28"/>
        </w:rPr>
        <w:t xml:space="preserve">, </w:t>
      </w:r>
      <w:r w:rsidRPr="003D71ED">
        <w:rPr>
          <w:spacing w:val="-8"/>
          <w:sz w:val="28"/>
          <w:szCs w:val="28"/>
          <w:lang w:val="en-US"/>
        </w:rPr>
        <w:t>DSTAT</w:t>
      </w:r>
      <w:r w:rsidRPr="003D71ED">
        <w:rPr>
          <w:spacing w:val="-8"/>
          <w:sz w:val="28"/>
          <w:szCs w:val="28"/>
        </w:rPr>
        <w:t xml:space="preserve">, </w:t>
      </w:r>
      <w:r w:rsidRPr="003D71ED">
        <w:rPr>
          <w:spacing w:val="-8"/>
          <w:sz w:val="28"/>
          <w:szCs w:val="28"/>
          <w:lang w:val="en-US"/>
        </w:rPr>
        <w:t>STATISTICA</w:t>
      </w:r>
      <w:r w:rsidRPr="003D71ED">
        <w:rPr>
          <w:spacing w:val="-8"/>
          <w:sz w:val="28"/>
          <w:szCs w:val="28"/>
        </w:rPr>
        <w:t xml:space="preserve">, </w:t>
      </w:r>
      <w:r w:rsidRPr="003D71ED">
        <w:rPr>
          <w:spacing w:val="-8"/>
          <w:sz w:val="28"/>
          <w:szCs w:val="28"/>
          <w:lang w:val="en-US"/>
        </w:rPr>
        <w:t>STATGRAPHICS</w:t>
      </w:r>
      <w:r w:rsidRPr="003D71ED">
        <w:rPr>
          <w:spacing w:val="-6"/>
          <w:sz w:val="28"/>
          <w:szCs w:val="28"/>
        </w:rPr>
        <w:t xml:space="preserve"> и др</w:t>
      </w:r>
      <w:r w:rsidR="003D71ED" w:rsidRPr="003D71ED">
        <w:rPr>
          <w:spacing w:val="-6"/>
          <w:sz w:val="28"/>
          <w:szCs w:val="28"/>
        </w:rPr>
        <w:t>угие</w:t>
      </w:r>
      <w:r w:rsidRPr="003D71ED">
        <w:rPr>
          <w:spacing w:val="-6"/>
          <w:sz w:val="28"/>
          <w:szCs w:val="28"/>
        </w:rPr>
        <w:t>.</w:t>
      </w:r>
    </w:p>
    <w:p w:rsidR="003713CE" w:rsidRDefault="003713C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Результаты анализа следует представлять с использованием таблиц, графиков, диаграмм, сопровождая их пояснениями и выводами. Не допускается размещение таблиц друг за другом и завершение </w:t>
      </w:r>
      <w:r w:rsidR="003D71ED">
        <w:rPr>
          <w:sz w:val="28"/>
        </w:rPr>
        <w:t>раздела</w:t>
      </w:r>
      <w:r>
        <w:rPr>
          <w:sz w:val="28"/>
        </w:rPr>
        <w:t xml:space="preserve"> (</w:t>
      </w:r>
      <w:r w:rsidR="003D71ED">
        <w:rPr>
          <w:sz w:val="28"/>
        </w:rPr>
        <w:t>под</w:t>
      </w:r>
      <w:r>
        <w:rPr>
          <w:sz w:val="28"/>
        </w:rPr>
        <w:t xml:space="preserve">раздела) таблицей без текстового  материала, отражающего результаты анализа. </w:t>
      </w:r>
    </w:p>
    <w:p w:rsidR="00D547B9" w:rsidRDefault="003713CE" w:rsidP="003D71ED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Объем аналитической части </w:t>
      </w:r>
      <w:r w:rsidR="003D71ED">
        <w:rPr>
          <w:sz w:val="28"/>
        </w:rPr>
        <w:t xml:space="preserve">– </w:t>
      </w:r>
      <w:r>
        <w:rPr>
          <w:sz w:val="28"/>
        </w:rPr>
        <w:t>30-50 страниц печатного текста.</w:t>
      </w:r>
    </w:p>
    <w:p w:rsidR="008612A9" w:rsidRDefault="008612A9" w:rsidP="004A5B5A">
      <w:pPr>
        <w:spacing w:line="360" w:lineRule="auto"/>
        <w:jc w:val="both"/>
        <w:rPr>
          <w:b/>
          <w:sz w:val="28"/>
        </w:rPr>
      </w:pPr>
    </w:p>
    <w:p w:rsidR="004A5B5A" w:rsidRDefault="004A5B5A" w:rsidP="004A5B5A">
      <w:pPr>
        <w:spacing w:line="360" w:lineRule="auto"/>
        <w:jc w:val="both"/>
        <w:rPr>
          <w:b/>
          <w:sz w:val="28"/>
        </w:rPr>
      </w:pPr>
    </w:p>
    <w:p w:rsidR="00132F62" w:rsidRDefault="009E5368" w:rsidP="00132F62">
      <w:pPr>
        <w:spacing w:line="360" w:lineRule="auto"/>
        <w:ind w:firstLine="709"/>
        <w:jc w:val="both"/>
        <w:rPr>
          <w:b/>
          <w:sz w:val="28"/>
        </w:rPr>
      </w:pPr>
      <w:r w:rsidRPr="00132F62">
        <w:rPr>
          <w:b/>
          <w:sz w:val="28"/>
        </w:rPr>
        <w:t>2</w:t>
      </w:r>
      <w:r w:rsidR="00D547B9" w:rsidRPr="00132F62">
        <w:rPr>
          <w:b/>
          <w:sz w:val="28"/>
        </w:rPr>
        <w:t>.6.3 Проектная часть (рекомендации)</w:t>
      </w:r>
    </w:p>
    <w:p w:rsidR="00132F62" w:rsidRPr="00132F62" w:rsidRDefault="00132F62" w:rsidP="00132F62">
      <w:pPr>
        <w:spacing w:line="360" w:lineRule="auto"/>
        <w:ind w:firstLine="709"/>
        <w:jc w:val="both"/>
        <w:rPr>
          <w:b/>
          <w:sz w:val="28"/>
        </w:rPr>
      </w:pPr>
    </w:p>
    <w:p w:rsidR="003713CE" w:rsidRDefault="003713C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Проектная часть дипломной работы  должна содержать  не менее 3-х мероприятий, направленных на устранение  выявленных недостатков и совершенствование  функционирования объекта исследования. </w:t>
      </w:r>
    </w:p>
    <w:p w:rsidR="00D547B9" w:rsidRDefault="003713C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Все предложения и рекомендации должны носить  конкретный характ</w:t>
      </w:r>
      <w:r w:rsidR="00EF308E">
        <w:rPr>
          <w:sz w:val="28"/>
        </w:rPr>
        <w:t>ер, базироваться на  проведенном</w:t>
      </w:r>
      <w:r w:rsidR="003D71ED">
        <w:rPr>
          <w:sz w:val="28"/>
        </w:rPr>
        <w:t xml:space="preserve"> во втором разделе </w:t>
      </w:r>
      <w:r>
        <w:rPr>
          <w:sz w:val="28"/>
        </w:rPr>
        <w:t>анализ</w:t>
      </w:r>
      <w:r w:rsidR="00EF308E">
        <w:rPr>
          <w:sz w:val="28"/>
        </w:rPr>
        <w:t xml:space="preserve">е исследуемой проблемы и показывать, как они отразятся  на показателях деятельности  организации в соответствии с предметом исследования. </w:t>
      </w:r>
    </w:p>
    <w:p w:rsidR="00EF308E" w:rsidRDefault="00EF308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Обязательным требованием к дипломной работе является логическая связь между </w:t>
      </w:r>
      <w:r w:rsidR="003D71ED">
        <w:rPr>
          <w:sz w:val="28"/>
        </w:rPr>
        <w:t>разделами</w:t>
      </w:r>
      <w:r>
        <w:rPr>
          <w:sz w:val="28"/>
        </w:rPr>
        <w:t xml:space="preserve"> и последовательное развитие основной идеи темы на протяжении всей работы.</w:t>
      </w:r>
    </w:p>
    <w:p w:rsidR="00EF308E" w:rsidRDefault="00EF308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Мероприятия, предполагающие  получение экономического эффекта, целесообразно излагать по следующим позициям:</w:t>
      </w:r>
    </w:p>
    <w:p w:rsidR="00EF308E" w:rsidRDefault="00EF308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содержание мероприятия;</w:t>
      </w:r>
    </w:p>
    <w:p w:rsidR="00EF308E" w:rsidRDefault="00EF308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затраты на внедрение;</w:t>
      </w:r>
    </w:p>
    <w:p w:rsidR="00EF308E" w:rsidRDefault="00EF308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эффект от внедрения;</w:t>
      </w:r>
    </w:p>
    <w:p w:rsidR="00EF308E" w:rsidRDefault="00EF308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возможные трудности при внедрении;</w:t>
      </w:r>
    </w:p>
    <w:p w:rsidR="00EF308E" w:rsidRDefault="00EF308E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сроки исполнения</w:t>
      </w:r>
    </w:p>
    <w:p w:rsidR="00D547B9" w:rsidRDefault="00EF308E" w:rsidP="00995B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Общий объем  проектной части работы должен  составлять не менее 20 страниц печатного текста. </w:t>
      </w:r>
    </w:p>
    <w:p w:rsidR="004A5B5A" w:rsidRDefault="004A5B5A" w:rsidP="00995BEB">
      <w:pPr>
        <w:spacing w:line="360" w:lineRule="auto"/>
        <w:ind w:firstLine="708"/>
        <w:jc w:val="both"/>
        <w:rPr>
          <w:sz w:val="28"/>
        </w:rPr>
      </w:pPr>
    </w:p>
    <w:p w:rsidR="004A5B5A" w:rsidRDefault="004A5B5A" w:rsidP="00995BEB">
      <w:pPr>
        <w:spacing w:line="360" w:lineRule="auto"/>
        <w:ind w:firstLine="708"/>
        <w:jc w:val="both"/>
        <w:rPr>
          <w:sz w:val="28"/>
        </w:rPr>
      </w:pPr>
    </w:p>
    <w:p w:rsidR="00D547B9" w:rsidRPr="003D71ED" w:rsidRDefault="00132F62" w:rsidP="00C862D7">
      <w:pPr>
        <w:spacing w:line="360" w:lineRule="auto"/>
        <w:ind w:firstLine="709"/>
        <w:jc w:val="both"/>
        <w:rPr>
          <w:b/>
          <w:sz w:val="28"/>
        </w:rPr>
      </w:pPr>
      <w:r w:rsidRPr="00132F62">
        <w:rPr>
          <w:b/>
          <w:sz w:val="28"/>
        </w:rPr>
        <w:t>2</w:t>
      </w:r>
      <w:r w:rsidR="00D547B9" w:rsidRPr="00132F62">
        <w:rPr>
          <w:b/>
          <w:sz w:val="28"/>
        </w:rPr>
        <w:t xml:space="preserve">.6.4 </w:t>
      </w:r>
      <w:r w:rsidR="00EF308E" w:rsidRPr="00132F62">
        <w:rPr>
          <w:b/>
          <w:sz w:val="28"/>
        </w:rPr>
        <w:t>Другие разделы основной части дипломной работы (</w:t>
      </w:r>
      <w:r w:rsidR="004F7146">
        <w:rPr>
          <w:b/>
          <w:sz w:val="28"/>
        </w:rPr>
        <w:t xml:space="preserve">дипломного </w:t>
      </w:r>
      <w:r w:rsidR="00EF308E" w:rsidRPr="00132F62">
        <w:rPr>
          <w:b/>
          <w:sz w:val="28"/>
        </w:rPr>
        <w:t>проекта)</w:t>
      </w:r>
    </w:p>
    <w:p w:rsidR="00132F62" w:rsidRDefault="00132F62" w:rsidP="00C862D7">
      <w:pPr>
        <w:spacing w:line="360" w:lineRule="auto"/>
        <w:ind w:firstLine="709"/>
        <w:jc w:val="both"/>
        <w:rPr>
          <w:color w:val="FF0000"/>
          <w:sz w:val="28"/>
        </w:rPr>
      </w:pPr>
    </w:p>
    <w:p w:rsidR="00D547B9" w:rsidRDefault="00995BEB" w:rsidP="00C862D7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Наименования</w:t>
      </w:r>
      <w:r w:rsidR="00D547B9">
        <w:rPr>
          <w:color w:val="000000"/>
          <w:sz w:val="28"/>
        </w:rPr>
        <w:t xml:space="preserve"> индивидуальных заданий по </w:t>
      </w:r>
      <w:r w:rsidR="00EF308E">
        <w:rPr>
          <w:color w:val="000000"/>
          <w:sz w:val="28"/>
        </w:rPr>
        <w:t>другим разделам дипломной работы (если они предусмотрены)</w:t>
      </w:r>
      <w:r w:rsidR="00D547B9">
        <w:rPr>
          <w:color w:val="000000"/>
          <w:sz w:val="28"/>
        </w:rPr>
        <w:t xml:space="preserve">   выдаются  и   согласовываются </w:t>
      </w:r>
      <w:r w:rsidR="00EF308E">
        <w:rPr>
          <w:color w:val="000000"/>
          <w:sz w:val="28"/>
        </w:rPr>
        <w:t xml:space="preserve">с консультантами соответствующих кафедр университета. </w:t>
      </w:r>
      <w:r w:rsidR="003D71ED">
        <w:rPr>
          <w:color w:val="000000"/>
          <w:sz w:val="28"/>
        </w:rPr>
        <w:t>Эти части работы</w:t>
      </w:r>
      <w:r w:rsidR="00EF308E">
        <w:rPr>
          <w:color w:val="000000"/>
          <w:sz w:val="28"/>
        </w:rPr>
        <w:t xml:space="preserve">  могут  быть  вынесены</w:t>
      </w:r>
      <w:r w:rsidR="00D547B9">
        <w:rPr>
          <w:color w:val="000000"/>
          <w:sz w:val="28"/>
        </w:rPr>
        <w:t xml:space="preserve">  отдельным</w:t>
      </w:r>
      <w:r w:rsidR="00EF308E">
        <w:rPr>
          <w:color w:val="000000"/>
          <w:sz w:val="28"/>
        </w:rPr>
        <w:t>и  разделами</w:t>
      </w:r>
      <w:r w:rsidR="00D547B9">
        <w:rPr>
          <w:color w:val="000000"/>
          <w:sz w:val="28"/>
        </w:rPr>
        <w:t xml:space="preserve"> в дипломной работе  (проекте)  или,   по  согласованию  с  руководителем дипломной</w:t>
      </w:r>
      <w:r w:rsidR="00EF308E">
        <w:rPr>
          <w:color w:val="000000"/>
          <w:sz w:val="28"/>
        </w:rPr>
        <w:t xml:space="preserve"> работы (проекта),  представлены</w:t>
      </w:r>
      <w:r w:rsidR="00D547B9">
        <w:rPr>
          <w:color w:val="000000"/>
          <w:sz w:val="28"/>
        </w:rPr>
        <w:t xml:space="preserve"> отдельным вопросом в аналитической (исследовательской) части.</w:t>
      </w:r>
    </w:p>
    <w:p w:rsidR="00EF308E" w:rsidRDefault="00EF308E" w:rsidP="00C862D7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Общий объем этих разделов дипломной работы  (проекта) не</w:t>
      </w:r>
      <w:r w:rsidR="003D71E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должен превышать 20 страниц печатного текста.</w:t>
      </w:r>
    </w:p>
    <w:p w:rsidR="00132F62" w:rsidRDefault="00132F62" w:rsidP="00C862D7">
      <w:pPr>
        <w:spacing w:line="360" w:lineRule="auto"/>
        <w:ind w:firstLine="708"/>
        <w:jc w:val="both"/>
        <w:rPr>
          <w:color w:val="000000"/>
          <w:sz w:val="28"/>
        </w:rPr>
      </w:pPr>
    </w:p>
    <w:p w:rsidR="00D547B9" w:rsidRPr="003D71ED" w:rsidRDefault="00132F62" w:rsidP="003D71ED">
      <w:pPr>
        <w:spacing w:line="360" w:lineRule="auto"/>
        <w:ind w:firstLine="709"/>
        <w:jc w:val="both"/>
        <w:rPr>
          <w:b/>
          <w:sz w:val="28"/>
        </w:rPr>
      </w:pPr>
      <w:r w:rsidRPr="00132F62">
        <w:rPr>
          <w:b/>
          <w:sz w:val="28"/>
        </w:rPr>
        <w:t xml:space="preserve">2.7 </w:t>
      </w:r>
      <w:r w:rsidR="00D547B9" w:rsidRPr="00132F62">
        <w:rPr>
          <w:b/>
          <w:sz w:val="28"/>
        </w:rPr>
        <w:t>Заключение</w:t>
      </w:r>
    </w:p>
    <w:p w:rsidR="00132F62" w:rsidRDefault="00132F62" w:rsidP="00C862D7">
      <w:pPr>
        <w:spacing w:line="360" w:lineRule="auto"/>
        <w:ind w:left="360"/>
        <w:jc w:val="both"/>
        <w:rPr>
          <w:sz w:val="28"/>
        </w:rPr>
      </w:pPr>
    </w:p>
    <w:p w:rsidR="003D71ED" w:rsidRDefault="00EF308E" w:rsidP="003D71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заключении логически и последовательно излагаются теоретические и практические выводы и предложения по всем разделам основной части дипломной работы (проекта), к которым  пришел студент в результате  исследования. Выводы должны  быть краткими и четкими, дающими полное представление о содержании, значимости, обоснованности и эффективности разработок. Излагаются они тезисно (по пунктам) и должны отражать основные  выводы  по теории вопроса, по проведенному  анализу и всем   предлагаемым направлениям решения проблемы с оценкой их эффективности по конкретному объекту  исследования. </w:t>
      </w:r>
    </w:p>
    <w:p w:rsidR="003D71ED" w:rsidRDefault="003D71ED" w:rsidP="003D71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Объем заключения должен составлять 3 – 5 страниц печатного текста.</w:t>
      </w:r>
    </w:p>
    <w:p w:rsidR="004A5B5A" w:rsidRDefault="004A5B5A" w:rsidP="00C862D7">
      <w:pPr>
        <w:spacing w:after="120" w:line="360" w:lineRule="auto"/>
        <w:jc w:val="both"/>
        <w:rPr>
          <w:sz w:val="28"/>
        </w:rPr>
      </w:pPr>
    </w:p>
    <w:p w:rsidR="00D547B9" w:rsidRDefault="009E5368" w:rsidP="00132F62">
      <w:pPr>
        <w:spacing w:line="360" w:lineRule="auto"/>
        <w:ind w:firstLine="709"/>
        <w:jc w:val="both"/>
        <w:rPr>
          <w:b/>
          <w:sz w:val="28"/>
        </w:rPr>
      </w:pPr>
      <w:r w:rsidRPr="00132F62">
        <w:rPr>
          <w:b/>
          <w:sz w:val="28"/>
        </w:rPr>
        <w:t>2</w:t>
      </w:r>
      <w:r w:rsidR="00D547B9" w:rsidRPr="00132F62">
        <w:rPr>
          <w:b/>
          <w:sz w:val="28"/>
        </w:rPr>
        <w:t>.8 Список использованных источников</w:t>
      </w:r>
    </w:p>
    <w:p w:rsidR="00132F62" w:rsidRPr="00132F62" w:rsidRDefault="00132F62" w:rsidP="00132F62">
      <w:pPr>
        <w:spacing w:line="360" w:lineRule="auto"/>
        <w:ind w:firstLine="709"/>
        <w:jc w:val="both"/>
        <w:rPr>
          <w:b/>
          <w:sz w:val="28"/>
        </w:rPr>
      </w:pPr>
    </w:p>
    <w:p w:rsidR="009960DA" w:rsidRPr="00232C6D" w:rsidRDefault="009960DA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32C6D">
        <w:rPr>
          <w:rFonts w:ascii="Times New Roman CYR" w:hAnsi="Times New Roman CYR" w:cs="Times New Roman CYR"/>
          <w:color w:val="000000"/>
          <w:sz w:val="28"/>
          <w:szCs w:val="28"/>
        </w:rPr>
        <w:t>Список использованных источников формируется в порядке появления ссылок в тексте дипломной работы либо в алфавитном порядке фамилий первых авторов и (или) заглавий.</w:t>
      </w:r>
    </w:p>
    <w:p w:rsidR="009960DA" w:rsidRPr="00232C6D" w:rsidRDefault="009960DA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32C6D">
        <w:rPr>
          <w:rFonts w:ascii="Times New Roman CYR" w:hAnsi="Times New Roman CYR" w:cs="Times New Roman CYR"/>
          <w:color w:val="000000"/>
          <w:sz w:val="28"/>
          <w:szCs w:val="28"/>
        </w:rPr>
        <w:t>В списке использованных источников сведения об источни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ках </w:t>
      </w:r>
      <w:r w:rsidRPr="00232C6D">
        <w:rPr>
          <w:rFonts w:ascii="Times New Roman CYR" w:hAnsi="Times New Roman CYR" w:cs="Times New Roman CYR"/>
          <w:color w:val="000000"/>
          <w:sz w:val="28"/>
          <w:szCs w:val="28"/>
        </w:rPr>
        <w:t>печат</w:t>
      </w:r>
      <w:r w:rsidR="00C92973">
        <w:rPr>
          <w:rFonts w:ascii="Times New Roman CYR" w:hAnsi="Times New Roman CYR" w:cs="Times New Roman CYR"/>
          <w:color w:val="000000"/>
          <w:sz w:val="28"/>
          <w:szCs w:val="28"/>
        </w:rPr>
        <w:t>ают без</w:t>
      </w:r>
      <w:r w:rsidRPr="00232C6D">
        <w:rPr>
          <w:rFonts w:ascii="Times New Roman CYR" w:hAnsi="Times New Roman CYR" w:cs="Times New Roman CYR"/>
          <w:color w:val="000000"/>
          <w:sz w:val="28"/>
          <w:szCs w:val="28"/>
        </w:rPr>
        <w:t xml:space="preserve"> абзацного отступа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нумеруют арабскими цифрами, </w:t>
      </w:r>
      <w:r w:rsidRPr="00232C6D"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после номера ставят точку. </w:t>
      </w:r>
    </w:p>
    <w:p w:rsidR="009960DA" w:rsidRPr="00232C6D" w:rsidRDefault="009960DA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32C6D">
        <w:rPr>
          <w:rFonts w:ascii="Times New Roman CYR" w:hAnsi="Times New Roman CYR" w:cs="Times New Roman CYR"/>
          <w:color w:val="000000"/>
          <w:sz w:val="28"/>
          <w:szCs w:val="28"/>
        </w:rPr>
        <w:t>Образец оформления списка использованных источников приведен в</w:t>
      </w:r>
      <w:r w:rsidR="003078BF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приложе</w:t>
      </w:r>
      <w:r w:rsidR="0014778F">
        <w:rPr>
          <w:rFonts w:ascii="Times New Roman CYR" w:hAnsi="Times New Roman CYR" w:cs="Times New Roman CYR"/>
          <w:color w:val="000000"/>
          <w:sz w:val="28"/>
          <w:szCs w:val="28"/>
        </w:rPr>
        <w:t>нии Г</w:t>
      </w:r>
      <w:r w:rsidR="003078B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7C5C7E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232C6D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тексте дипломной работы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 w:rsidR="009960DA" w:rsidRPr="00232C6D">
        <w:rPr>
          <w:rFonts w:ascii="Times New Roman CYR" w:hAnsi="Times New Roman CYR" w:cs="Times New Roman CYR"/>
          <w:color w:val="000000"/>
          <w:sz w:val="28"/>
          <w:szCs w:val="28"/>
        </w:rPr>
        <w:t>сылки на источники осуществляются путем приведения номера в соответствии со списком. Номер источника по списку заключается в квадратные скобки. При использовании заимствованных цитат наряду с порядковым номером источника указывается  номер страницы. Например: "[14, с.26]" (здесь 14 - номер источника в списке, 26 - номер страницы).</w:t>
      </w:r>
    </w:p>
    <w:p w:rsidR="00302EF0" w:rsidRDefault="00302EF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547B9" w:rsidRPr="007F5847" w:rsidRDefault="009E5368" w:rsidP="007F5847">
      <w:pPr>
        <w:spacing w:line="360" w:lineRule="auto"/>
        <w:ind w:firstLine="709"/>
        <w:jc w:val="both"/>
        <w:rPr>
          <w:b/>
          <w:sz w:val="28"/>
        </w:rPr>
      </w:pPr>
      <w:r w:rsidRPr="00132F62">
        <w:rPr>
          <w:b/>
          <w:sz w:val="28"/>
        </w:rPr>
        <w:t>2.9</w:t>
      </w:r>
      <w:r w:rsidR="00D547B9" w:rsidRPr="00132F62">
        <w:rPr>
          <w:b/>
          <w:sz w:val="28"/>
        </w:rPr>
        <w:t xml:space="preserve"> Приложения</w:t>
      </w:r>
    </w:p>
    <w:p w:rsidR="00132F62" w:rsidRDefault="00132F62" w:rsidP="00C862D7">
      <w:pPr>
        <w:spacing w:line="360" w:lineRule="auto"/>
        <w:ind w:left="360"/>
        <w:jc w:val="both"/>
        <w:rPr>
          <w:sz w:val="28"/>
        </w:rPr>
      </w:pPr>
    </w:p>
    <w:p w:rsidR="00D547B9" w:rsidRDefault="00D547B9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приложения </w:t>
      </w:r>
      <w:r w:rsidR="000F17BC">
        <w:rPr>
          <w:sz w:val="28"/>
        </w:rPr>
        <w:t>следует</w:t>
      </w:r>
      <w:r>
        <w:rPr>
          <w:sz w:val="28"/>
        </w:rPr>
        <w:t xml:space="preserve"> включать материалы, связанные с выполненной работой, которые по каким-либо причинам не могут быть включены в основную часть.</w:t>
      </w:r>
    </w:p>
    <w:p w:rsidR="00D547B9" w:rsidRDefault="00D547B9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приложения могут быть включены: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промежуточные математические доказательства, формулы и расчеты;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таблицы вспомогательных цифровых данных;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графический материал большого объема и /или формата;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таблицы большого формата;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исходные тексты программ ЭВМ с комментариями, краткое их описание в соответствии с ЕСПД (Единая система программной документации), распечатки контрольных примеров;</w:t>
      </w:r>
    </w:p>
    <w:p w:rsidR="00D547B9" w:rsidRDefault="00D547B9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иллюстрации вспомогательного характ</w:t>
      </w:r>
      <w:r w:rsidR="000F17BC">
        <w:rPr>
          <w:sz w:val="28"/>
        </w:rPr>
        <w:t>ера;</w:t>
      </w:r>
    </w:p>
    <w:p w:rsidR="000F17BC" w:rsidRDefault="000F17BC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>- формы отчетности объекта исследования;</w:t>
      </w:r>
    </w:p>
    <w:p w:rsidR="00D547B9" w:rsidRDefault="000F17BC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-инструкции и другие материалы, необходимые для полноты  восприятия дипломной работы (проекта). </w:t>
      </w:r>
    </w:p>
    <w:p w:rsidR="00D547B9" w:rsidRDefault="00D547B9" w:rsidP="00C862D7">
      <w:pPr>
        <w:spacing w:line="360" w:lineRule="auto"/>
        <w:jc w:val="both"/>
        <w:rPr>
          <w:b/>
          <w:color w:val="000000"/>
          <w:sz w:val="28"/>
        </w:rPr>
      </w:pPr>
    </w:p>
    <w:p w:rsidR="00D547B9" w:rsidRPr="00132F62" w:rsidRDefault="009E5368" w:rsidP="007C5C7E">
      <w:pPr>
        <w:spacing w:line="360" w:lineRule="auto"/>
        <w:jc w:val="center"/>
        <w:rPr>
          <w:b/>
          <w:color w:val="000000"/>
          <w:spacing w:val="20"/>
          <w:sz w:val="32"/>
          <w:szCs w:val="32"/>
        </w:rPr>
      </w:pPr>
      <w:r w:rsidRPr="00132F62">
        <w:rPr>
          <w:b/>
          <w:color w:val="000000"/>
          <w:spacing w:val="20"/>
          <w:sz w:val="32"/>
          <w:szCs w:val="32"/>
        </w:rPr>
        <w:t>3</w:t>
      </w:r>
      <w:r w:rsidR="00D547B9" w:rsidRPr="00132F62">
        <w:rPr>
          <w:b/>
          <w:color w:val="000000"/>
          <w:spacing w:val="20"/>
          <w:sz w:val="32"/>
          <w:szCs w:val="32"/>
        </w:rPr>
        <w:t xml:space="preserve"> ПРАВИЛА ОФОРМЛЕНИЯ ДИПЛОМНОЙ РАБОТЫ</w:t>
      </w:r>
    </w:p>
    <w:p w:rsidR="00132F62" w:rsidRDefault="00132F62" w:rsidP="00C862D7">
      <w:pPr>
        <w:spacing w:line="360" w:lineRule="auto"/>
        <w:jc w:val="both"/>
        <w:rPr>
          <w:color w:val="000000"/>
          <w:sz w:val="28"/>
        </w:rPr>
      </w:pPr>
    </w:p>
    <w:p w:rsidR="00132F62" w:rsidRPr="00132F62" w:rsidRDefault="00132F62" w:rsidP="00132F62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132F62">
        <w:rPr>
          <w:b/>
          <w:color w:val="000000"/>
          <w:sz w:val="28"/>
        </w:rPr>
        <w:t>3</w:t>
      </w:r>
      <w:r w:rsidR="00D547B9" w:rsidRPr="00132F62">
        <w:rPr>
          <w:b/>
          <w:color w:val="000000"/>
          <w:sz w:val="28"/>
        </w:rPr>
        <w:t>.1 Общие требования</w:t>
      </w:r>
    </w:p>
    <w:p w:rsidR="00D547B9" w:rsidRDefault="00D547B9" w:rsidP="00C862D7">
      <w:pPr>
        <w:spacing w:line="360" w:lineRule="auto"/>
        <w:ind w:firstLine="720"/>
        <w:jc w:val="both"/>
        <w:rPr>
          <w:color w:val="000000"/>
          <w:sz w:val="28"/>
        </w:rPr>
      </w:pP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Дипломная работа печатается с использованием компьютера и принтера на одной стороне листа белой бумаги формата А4 (210х297 мм). Допускается представлять таблицы и иллюстрации на листах формата А3 (297х420 мм).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Набор текста дипломной работы осуществляется с использованием текстового редактора Word. При этом рекомендуется использовать шрифты типа Times New Roman размером 14</w:t>
      </w:r>
      <w:r w:rsidR="007C5C7E">
        <w:rPr>
          <w:rFonts w:ascii="Times New Roman CYR" w:hAnsi="Times New Roman CYR" w:cs="Times New Roman CYR"/>
          <w:color w:val="000000"/>
          <w:sz w:val="28"/>
          <w:szCs w:val="28"/>
        </w:rPr>
        <w:t xml:space="preserve"> пт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 Межстрочный интервал – 1,5. В случае вставки в строку формул допускается увеличение межстрочного интервала.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Устанавливаются следующие разм</w:t>
      </w:r>
      <w:r w:rsidR="007C5C7E">
        <w:rPr>
          <w:rFonts w:ascii="Times New Roman CYR" w:hAnsi="Times New Roman CYR" w:cs="Times New Roman CYR"/>
          <w:color w:val="000000"/>
          <w:sz w:val="28"/>
          <w:szCs w:val="28"/>
        </w:rPr>
        <w:t xml:space="preserve">еры полей: верхнего и нижнего 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20 мм, левого </w:t>
      </w:r>
      <w:r w:rsidR="007C5C7E"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30 мм, правого </w:t>
      </w:r>
      <w:r w:rsidR="007C5C7E"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10 мм.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 w:rsidR="007C5C7E">
        <w:rPr>
          <w:rFonts w:ascii="Times New Roman CYR" w:hAnsi="Times New Roman CYR" w:cs="Times New Roman CYR"/>
          <w:color w:val="000000"/>
          <w:sz w:val="28"/>
          <w:szCs w:val="28"/>
        </w:rPr>
        <w:t>рифт печати должен быть прямым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четким, черного цвета, одинаковым по всему </w:t>
      </w:r>
      <w:r w:rsidR="007C5C7E">
        <w:rPr>
          <w:rFonts w:ascii="Times New Roman CYR" w:hAnsi="Times New Roman CYR" w:cs="Times New Roman CYR"/>
          <w:color w:val="000000"/>
          <w:sz w:val="28"/>
          <w:szCs w:val="28"/>
        </w:rPr>
        <w:t>объему текста дипломной работы.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Разрешается использовать компьютерные возможности акцентирования внимания на опре</w:t>
      </w:r>
      <w:r w:rsidR="007C5C7E">
        <w:rPr>
          <w:rFonts w:ascii="Times New Roman CYR" w:hAnsi="Times New Roman CYR" w:cs="Times New Roman CYR"/>
          <w:color w:val="000000"/>
          <w:sz w:val="28"/>
          <w:szCs w:val="28"/>
        </w:rPr>
        <w:t>делениях, терминах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важных особенностях, применяя разное начертание шрифта: курсивное, полужирное, курсивное полужирное, выделение с помощью рамок, </w:t>
      </w:r>
      <w:r w:rsidR="007C5C7E">
        <w:rPr>
          <w:rFonts w:ascii="Times New Roman CYR" w:hAnsi="Times New Roman CYR" w:cs="Times New Roman CYR"/>
          <w:color w:val="000000"/>
          <w:sz w:val="28"/>
          <w:szCs w:val="28"/>
        </w:rPr>
        <w:t>разреженного интервала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подчеркивания и другое.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Опечатки и графические неточности, обнаруженные в тексте, допускается исправлять закрашиванием белой краской и нанесением на том же месте исправленного текста (графиков) машинописным или рукописным способами.</w:t>
      </w:r>
      <w:r w:rsidR="007C5C7E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Допускается не более трех исправлений на одной странице.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Объем дипломной работы, как правило, не должен превышать 140 страниц печатного текста. </w:t>
      </w:r>
      <w:r w:rsidRPr="006B002B">
        <w:rPr>
          <w:rFonts w:ascii="Times New Roman CYR" w:hAnsi="Times New Roman CYR" w:cs="Times New Roman CYR"/>
          <w:b/>
          <w:color w:val="000000"/>
          <w:sz w:val="28"/>
          <w:szCs w:val="28"/>
        </w:rPr>
        <w:t>Список использованных источников и приложения при подсчете объема дипломной работы не учитываются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Текст основной части дипломной работы делят на разделы, подразделы, пункты и подпункты.</w:t>
      </w:r>
    </w:p>
    <w:p w:rsidR="00E86A63" w:rsidRPr="00027A43" w:rsidRDefault="00E86A63" w:rsidP="00027A43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Заголовки структурных частей дипломной работы "</w:t>
      </w:r>
      <w:r w:rsidRPr="00933784">
        <w:rPr>
          <w:rFonts w:ascii="Times New Roman CYR" w:hAnsi="Times New Roman CYR" w:cs="Times New Roman CYR"/>
          <w:b/>
          <w:color w:val="000000"/>
          <w:sz w:val="28"/>
          <w:szCs w:val="28"/>
        </w:rPr>
        <w:t>СОДЕРЖАНИЕ", «РЕФЕРАТ», "ВВЕДЕНИЕ", "ЗАКЛЮЧЕНИЕ", «СПИСОК  ИСПОЛЬЗОВАННЫХ ИСТОЧНИКОВ», "ПРИЛОЖЕНИЯ"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а также заголовки разделов основной части печатают </w:t>
      </w:r>
      <w:r w:rsidR="00C862D7">
        <w:rPr>
          <w:rFonts w:ascii="Times New Roman CYR" w:hAnsi="Times New Roman CYR" w:cs="Times New Roman CYR"/>
          <w:color w:val="000000"/>
          <w:sz w:val="28"/>
          <w:szCs w:val="28"/>
        </w:rPr>
        <w:t xml:space="preserve">через пробел после номера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прописными буквами, </w:t>
      </w:r>
      <w:r w:rsidR="007C5C7E">
        <w:rPr>
          <w:rFonts w:ascii="Times New Roman CYR" w:hAnsi="Times New Roman CYR" w:cs="Times New Roman CYR"/>
          <w:color w:val="000000"/>
          <w:sz w:val="28"/>
          <w:szCs w:val="28"/>
        </w:rPr>
        <w:t xml:space="preserve">используя полужирный шрифт  14 </w:t>
      </w:r>
      <w:r w:rsidR="007C5C7E" w:rsidRPr="00027A43">
        <w:rPr>
          <w:rFonts w:ascii="Times New Roman CYR" w:hAnsi="Times New Roman CYR" w:cs="Times New Roman CYR"/>
          <w:sz w:val="28"/>
          <w:szCs w:val="28"/>
        </w:rPr>
        <w:t>пт</w:t>
      </w:r>
      <w:r w:rsidR="00302EF0" w:rsidRPr="00027A43">
        <w:rPr>
          <w:rFonts w:ascii="Times New Roman CYR" w:hAnsi="Times New Roman CYR" w:cs="Times New Roman CYR"/>
          <w:sz w:val="28"/>
          <w:szCs w:val="28"/>
        </w:rPr>
        <w:t xml:space="preserve"> с выравниванием по центру</w:t>
      </w:r>
      <w:r w:rsidRPr="00027A4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302EF0" w:rsidRPr="00302EF0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Заголовки подразделов и пунктов печатают</w:t>
      </w:r>
      <w:r w:rsidR="00C862D7">
        <w:rPr>
          <w:rFonts w:ascii="Times New Roman CYR" w:hAnsi="Times New Roman CYR" w:cs="Times New Roman CYR"/>
          <w:color w:val="000000"/>
          <w:sz w:val="28"/>
          <w:szCs w:val="28"/>
        </w:rPr>
        <w:t xml:space="preserve"> через пробел после номера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строчными буквами (кроме первой прописной) с абзацного отступа (</w:t>
      </w:r>
      <w:smartTag w:uri="urn:schemas-microsoft-com:office:smarttags" w:element="metricconverter">
        <w:smartTagPr>
          <w:attr w:name="ProductID" w:val="1,25 см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</w:rPr>
          <w:t>1,25 см</w:t>
        </w:r>
      </w:smartTag>
      <w:r w:rsidR="00302EF0">
        <w:rPr>
          <w:rFonts w:ascii="Times New Roman CYR" w:hAnsi="Times New Roman CYR" w:cs="Times New Roman CYR"/>
          <w:color w:val="000000"/>
          <w:sz w:val="28"/>
          <w:szCs w:val="28"/>
        </w:rPr>
        <w:t>) полужирным шрифтом</w:t>
      </w:r>
      <w:r w:rsidR="00302EF0" w:rsidRPr="00027A43">
        <w:rPr>
          <w:rFonts w:ascii="Times New Roman CYR" w:hAnsi="Times New Roman CYR" w:cs="Times New Roman CYR"/>
          <w:sz w:val="28"/>
          <w:szCs w:val="28"/>
        </w:rPr>
        <w:t>, с выравниванием по ширине.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конце заголовков структурных частей точку не ставят. Если заголовок состоит из двух или более предложений, их разделяют точкой (точками). 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заголов</w:t>
      </w:r>
      <w:r w:rsidR="00FB1C12">
        <w:rPr>
          <w:rFonts w:ascii="Times New Roman CYR" w:hAnsi="Times New Roman CYR" w:cs="Times New Roman CYR"/>
          <w:color w:val="000000"/>
          <w:sz w:val="28"/>
          <w:szCs w:val="28"/>
        </w:rPr>
        <w:t>ках не допускается перенос слов, а также разрыв названия организации и  аббревиатуры, указывающей на ее организационно-правовую форму.</w:t>
      </w:r>
    </w:p>
    <w:p w:rsidR="00A77093" w:rsidRDefault="00A77093" w:rsidP="00A7709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Расстояние между заголовком и текстом,  двумя заголовками, а также текстом и последующим заголовком должно составлять 1 строку печатного текста.  </w:t>
      </w:r>
    </w:p>
    <w:p w:rsidR="00D547B9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Каждую структурную часть дипломной работы, кроме подразделов и пунктов</w:t>
      </w:r>
      <w:r w:rsidR="00995BEB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следует начинать с нового листа.</w:t>
      </w:r>
    </w:p>
    <w:p w:rsidR="00AC514F" w:rsidRDefault="00AC514F" w:rsidP="00C862D7">
      <w:pPr>
        <w:spacing w:line="360" w:lineRule="auto"/>
        <w:jc w:val="both"/>
        <w:rPr>
          <w:sz w:val="28"/>
        </w:rPr>
      </w:pPr>
    </w:p>
    <w:p w:rsidR="00D547B9" w:rsidRPr="00132F62" w:rsidRDefault="001E64CB" w:rsidP="00132F62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3</w:t>
      </w:r>
      <w:r w:rsidR="009E5368" w:rsidRPr="00132F62">
        <w:rPr>
          <w:b/>
          <w:sz w:val="28"/>
        </w:rPr>
        <w:t>.2</w:t>
      </w:r>
      <w:r w:rsidR="00D547B9" w:rsidRPr="00132F62">
        <w:rPr>
          <w:b/>
          <w:sz w:val="28"/>
        </w:rPr>
        <w:t xml:space="preserve"> Нумерация </w:t>
      </w:r>
      <w:r w:rsidR="006B002B" w:rsidRPr="00132F62">
        <w:rPr>
          <w:b/>
          <w:sz w:val="28"/>
        </w:rPr>
        <w:t>страниц и структурных частей дипломной работы</w:t>
      </w:r>
    </w:p>
    <w:p w:rsidR="00132F62" w:rsidRDefault="00132F62" w:rsidP="00C862D7">
      <w:pPr>
        <w:spacing w:line="360" w:lineRule="auto"/>
        <w:ind w:firstLine="720"/>
        <w:jc w:val="both"/>
        <w:rPr>
          <w:sz w:val="28"/>
        </w:rPr>
      </w:pPr>
    </w:p>
    <w:p w:rsidR="006B002B" w:rsidRDefault="006B002B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Нумерация страниц выполняется арабскими цифрами. Первой страницей дипломной работы является титульный лист, который включают в общую нумерацию страниц. На титульном листе номер страницы не ставят. На последующих листах, начиная с листа «Задание на выполнение дипломной работы» (страницы 2,3), номер проставляют в центре нижней части листа без точки в конце.</w:t>
      </w:r>
    </w:p>
    <w:p w:rsidR="006B002B" w:rsidRDefault="006B002B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приложениях, содержащих информацию с двух сторон листа, номер проставляется на каждой странице. </w:t>
      </w:r>
    </w:p>
    <w:p w:rsidR="006B002B" w:rsidRDefault="006B002B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Нумерация разделов, подразделов, пунктов, рисунков, таблиц, формул, уравнений выполняется арабскими цифрами без знака "№".</w:t>
      </w:r>
    </w:p>
    <w:p w:rsidR="006B002B" w:rsidRDefault="006B002B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Разделы </w:t>
      </w:r>
      <w:r w:rsidRPr="00933784">
        <w:rPr>
          <w:rFonts w:ascii="Times New Roman CYR" w:hAnsi="Times New Roman CYR" w:cs="Times New Roman CYR"/>
          <w:b/>
          <w:color w:val="000000"/>
          <w:sz w:val="28"/>
          <w:szCs w:val="28"/>
        </w:rPr>
        <w:t>«РЕФЕРАТ», "СОДЕРЖАНИЕ", "ВВЕДЕНИЕ", "ЗАКЛЮЧЕНИЕ", "СПИСОК ИСПОЛЬЗОВАННЫХ ИСТОЧНИКОВ», "ПРИЛОЖЕНИЯ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" не имеют номеров. </w:t>
      </w:r>
    </w:p>
    <w:p w:rsidR="006B002B" w:rsidRPr="00AC514F" w:rsidRDefault="006B002B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</w:pPr>
      <w:r w:rsidRPr="00AC514F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Номер раздела указывают перед его заголовком. Слово </w:t>
      </w:r>
      <w:r w:rsidRPr="00AC514F"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>«РАЗДЕЛ»</w:t>
      </w:r>
      <w:r w:rsidRPr="00AC514F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не пишется.</w:t>
      </w:r>
    </w:p>
    <w:p w:rsidR="006B002B" w:rsidRDefault="006B002B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Подразделы и пункты нумеруют в пределах каждого раздела. Номер пункта состоит из порядковых номеров раздела и подраздела, разделенных точками, например: "1.3.2" (второй пункт третьего подраздела первого раздела).</w:t>
      </w:r>
      <w:r w:rsidR="005A2A10" w:rsidRPr="005A2A1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>В конце нумерации точку не ставят.</w:t>
      </w:r>
    </w:p>
    <w:p w:rsidR="006B002B" w:rsidRDefault="005A2A10" w:rsidP="00C862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Внутри разделов, подразделов и пунктов </w:t>
      </w:r>
      <w:r w:rsidR="006B002B">
        <w:rPr>
          <w:sz w:val="28"/>
        </w:rPr>
        <w:t>могут быть приведены перечисления.</w:t>
      </w:r>
      <w:r>
        <w:rPr>
          <w:sz w:val="28"/>
        </w:rPr>
        <w:t xml:space="preserve"> </w:t>
      </w:r>
      <w:r w:rsidR="006B002B">
        <w:rPr>
          <w:sz w:val="28"/>
        </w:rPr>
        <w:t xml:space="preserve">Перед каждым перечислением следует ставить дефис или, при необходимости ссылки в тексте документа на одно из перечислений, строчную </w:t>
      </w:r>
      <w:r w:rsidR="005E59D8">
        <w:rPr>
          <w:sz w:val="28"/>
        </w:rPr>
        <w:t>букву (за исключением ё, з, о, ч</w:t>
      </w:r>
      <w:r w:rsidR="006B002B">
        <w:rPr>
          <w:sz w:val="28"/>
        </w:rPr>
        <w:t>, ь, й, ы, ъ), после которой ставится скобка.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6B002B" w:rsidRDefault="006B002B" w:rsidP="00C862D7">
      <w:pPr>
        <w:spacing w:line="360" w:lineRule="auto"/>
        <w:ind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Пример</w:t>
      </w:r>
      <w:r w:rsidR="00593F98">
        <w:rPr>
          <w:b/>
          <w:i/>
          <w:sz w:val="28"/>
        </w:rPr>
        <w:t>:</w:t>
      </w:r>
    </w:p>
    <w:p w:rsidR="006B002B" w:rsidRDefault="006B002B" w:rsidP="00C862D7">
      <w:pPr>
        <w:spacing w:line="360" w:lineRule="auto"/>
        <w:ind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а) ____________</w:t>
      </w:r>
    </w:p>
    <w:p w:rsidR="006B002B" w:rsidRDefault="006B002B" w:rsidP="00C862D7">
      <w:pPr>
        <w:spacing w:line="360" w:lineRule="auto"/>
        <w:ind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б) _______</w:t>
      </w:r>
    </w:p>
    <w:p w:rsidR="006B002B" w:rsidRDefault="006B002B" w:rsidP="00C862D7">
      <w:pPr>
        <w:spacing w:line="360" w:lineRule="auto"/>
        <w:ind w:left="70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1) ______</w:t>
      </w:r>
    </w:p>
    <w:p w:rsidR="006B002B" w:rsidRDefault="006B002B" w:rsidP="00C862D7">
      <w:pPr>
        <w:spacing w:line="360" w:lineRule="auto"/>
        <w:ind w:left="70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2) _____</w:t>
      </w:r>
    </w:p>
    <w:p w:rsidR="006B002B" w:rsidRDefault="006B002B" w:rsidP="00C862D7">
      <w:pPr>
        <w:spacing w:line="360" w:lineRule="auto"/>
        <w:ind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в) _____________</w:t>
      </w:r>
    </w:p>
    <w:p w:rsidR="005A2A10" w:rsidRDefault="005A2A10" w:rsidP="00C862D7">
      <w:pPr>
        <w:spacing w:line="360" w:lineRule="auto"/>
        <w:ind w:firstLine="720"/>
        <w:jc w:val="both"/>
        <w:rPr>
          <w:sz w:val="28"/>
        </w:rPr>
      </w:pPr>
    </w:p>
    <w:p w:rsidR="00AC514F" w:rsidRDefault="00AC514F" w:rsidP="00C862D7">
      <w:pPr>
        <w:spacing w:line="360" w:lineRule="auto"/>
        <w:ind w:firstLine="720"/>
        <w:jc w:val="both"/>
        <w:rPr>
          <w:sz w:val="28"/>
        </w:rPr>
      </w:pPr>
    </w:p>
    <w:p w:rsidR="00D547B9" w:rsidRPr="00132F62" w:rsidRDefault="00132F62" w:rsidP="00132F62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3</w:t>
      </w:r>
      <w:r w:rsidR="009E5368" w:rsidRPr="00132F62">
        <w:rPr>
          <w:b/>
          <w:sz w:val="28"/>
        </w:rPr>
        <w:t xml:space="preserve">.3 </w:t>
      </w:r>
      <w:r w:rsidR="00D547B9" w:rsidRPr="00132F62">
        <w:rPr>
          <w:b/>
          <w:sz w:val="28"/>
        </w:rPr>
        <w:t xml:space="preserve"> Иллюстрации</w:t>
      </w:r>
    </w:p>
    <w:p w:rsidR="00132F62" w:rsidRDefault="00132F62" w:rsidP="00C862D7">
      <w:pPr>
        <w:spacing w:line="360" w:lineRule="auto"/>
        <w:ind w:firstLine="720"/>
        <w:jc w:val="both"/>
        <w:rPr>
          <w:sz w:val="28"/>
        </w:rPr>
      </w:pPr>
    </w:p>
    <w:p w:rsidR="005A2A10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Иллюстрации (фотографии, рисунки,  схемы, диаграммы, графики, карты и другое) служат для наглядного представления  характеристик объектов исследования, полученных теоретических и (или) экспериментальных данных и выявленных закономерностей. </w:t>
      </w:r>
      <w:r w:rsidRPr="005A2A10">
        <w:rPr>
          <w:rFonts w:ascii="Times New Roman CYR" w:hAnsi="Times New Roman CYR" w:cs="Times New Roman CYR"/>
          <w:b/>
          <w:color w:val="000000"/>
          <w:sz w:val="28"/>
          <w:szCs w:val="28"/>
        </w:rPr>
        <w:t>Не допускается одни и те же результаты представлять в виде иллюстрации и таблицы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5A2A10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Иллюстрации следует располагать непосредственно на странице с текстом после абзаца, в котором они упоминаются впервые (отступив 1 строку от текста), или отдельно на следующей странице. Они должны быть расположены так, чтобы их было удобно рассматривать без поворота дипломной работы или с поворотом по часовой стрелке. Если их размеры больше формата А4, их размещают на листе формата А3, учитывают как одну страницу и выносят в приложения.</w:t>
      </w:r>
    </w:p>
    <w:p w:rsidR="005A2A10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Иллюстрации обозначают словом "Рисунок", нумеруют последовательно в пределах каждого раздела. На все иллюстрации должны быть ссылки в тексте дипломной работы, при этом слово "рисунок" пишется строчными буквами без сокращений. </w:t>
      </w:r>
    </w:p>
    <w:p w:rsidR="005A2A10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Номер иллюстрации должен состоять из номера раздела и порядкового номера иллюстрации, разделенных точкой. Например: "Рисунок 1.2" (второй рисунок первого раздела). Если в каждом из разделов дипломной работы приведено лишь по одной иллюстрации, то их нумеруют последовательно в пределах работы в целом, например: "рисунок 1".</w:t>
      </w:r>
    </w:p>
    <w:p w:rsidR="005A2A10" w:rsidRPr="00AC514F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</w:pPr>
      <w:r w:rsidRPr="00AC514F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Иллюстрации должны быть выполнены с помощью компьютерной техники либо чернилами, тушью или пастой черного цвета на белой непрозрачной бумаге. </w:t>
      </w:r>
    </w:p>
    <w:p w:rsidR="00EA2979" w:rsidRPr="00E000FE" w:rsidRDefault="00E000FE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000FE">
        <w:rPr>
          <w:sz w:val="28"/>
          <w:szCs w:val="28"/>
        </w:rPr>
        <w:t xml:space="preserve">Иллюстрация в виде графика должна содержать  координатные оси и их названия, а также </w:t>
      </w:r>
      <w:r w:rsidR="00EA2979" w:rsidRPr="00E000FE">
        <w:rPr>
          <w:sz w:val="28"/>
          <w:szCs w:val="28"/>
        </w:rPr>
        <w:t>координат</w:t>
      </w:r>
      <w:r w:rsidRPr="00E000FE">
        <w:rPr>
          <w:sz w:val="28"/>
          <w:szCs w:val="28"/>
        </w:rPr>
        <w:t>ную</w:t>
      </w:r>
      <w:r w:rsidR="00EA2979" w:rsidRPr="00E000FE">
        <w:rPr>
          <w:sz w:val="28"/>
          <w:szCs w:val="28"/>
        </w:rPr>
        <w:t xml:space="preserve"> </w:t>
      </w:r>
      <w:r w:rsidRPr="00E000FE">
        <w:rPr>
          <w:sz w:val="28"/>
          <w:szCs w:val="28"/>
        </w:rPr>
        <w:t xml:space="preserve">сетку, выполненную </w:t>
      </w:r>
      <w:r w:rsidR="00EA2979" w:rsidRPr="00E000FE">
        <w:rPr>
          <w:sz w:val="28"/>
          <w:szCs w:val="28"/>
        </w:rPr>
        <w:t>сплошными линиями.</w:t>
      </w:r>
    </w:p>
    <w:p w:rsidR="00FB1C12" w:rsidRDefault="005A2A10" w:rsidP="00FB1C1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90280">
        <w:rPr>
          <w:sz w:val="28"/>
          <w:szCs w:val="28"/>
        </w:rPr>
        <w:t xml:space="preserve">Иллюстрации имеют наименование и пояснительные данные (подрисуночный текст), располагаемые по центру страницы. Пояснительные данные помещают под иллюстрацией, отступив 1 строку, а со следующей строки - слово "Рисунок", номер и наименование иллюстрации, отделяя знаком тире номер от наименования. </w:t>
      </w:r>
      <w:r w:rsidR="00EA15AD" w:rsidRPr="00027A43">
        <w:rPr>
          <w:sz w:val="28"/>
          <w:szCs w:val="28"/>
        </w:rPr>
        <w:t xml:space="preserve">При отсутствии пояснительных данных к рисунку  его наименование приводится после рисунка </w:t>
      </w:r>
      <w:r w:rsidR="00027A43" w:rsidRPr="00027A43">
        <w:rPr>
          <w:sz w:val="28"/>
          <w:szCs w:val="28"/>
        </w:rPr>
        <w:t>без отступа</w:t>
      </w:r>
      <w:r w:rsidR="00EA15AD" w:rsidRPr="00027A43">
        <w:rPr>
          <w:sz w:val="28"/>
          <w:szCs w:val="28"/>
        </w:rPr>
        <w:t xml:space="preserve">. </w:t>
      </w:r>
      <w:r w:rsidRPr="00290280">
        <w:rPr>
          <w:sz w:val="28"/>
          <w:szCs w:val="28"/>
        </w:rPr>
        <w:t xml:space="preserve">Точку в конце нумерации и </w:t>
      </w:r>
      <w:r w:rsidRPr="005A2A10">
        <w:rPr>
          <w:sz w:val="28"/>
          <w:szCs w:val="28"/>
        </w:rPr>
        <w:t>наименования иллюстраций</w:t>
      </w:r>
      <w:r w:rsidRPr="00290280">
        <w:rPr>
          <w:sz w:val="28"/>
          <w:szCs w:val="28"/>
        </w:rPr>
        <w:t xml:space="preserve"> не ставят. Не допускается перенос слов в наименовании рисунка</w:t>
      </w:r>
      <w:r w:rsidR="00FB1C12">
        <w:rPr>
          <w:sz w:val="28"/>
          <w:szCs w:val="28"/>
        </w:rPr>
        <w:t>,</w:t>
      </w:r>
      <w:r w:rsidR="00FB1C12" w:rsidRPr="00FB1C1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B1C12">
        <w:rPr>
          <w:rFonts w:ascii="Times New Roman CYR" w:hAnsi="Times New Roman CYR" w:cs="Times New Roman CYR"/>
          <w:color w:val="000000"/>
          <w:sz w:val="28"/>
          <w:szCs w:val="28"/>
        </w:rPr>
        <w:t>а также разрыв названия организации и  аббревиатуры, указывающей на ее организационно-правовую форму.</w:t>
      </w:r>
    </w:p>
    <w:p w:rsidR="005A2A10" w:rsidRPr="00290280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90280">
        <w:rPr>
          <w:sz w:val="28"/>
          <w:szCs w:val="28"/>
        </w:rPr>
        <w:t xml:space="preserve">Слово </w:t>
      </w:r>
      <w:r w:rsidR="00EA15AD">
        <w:rPr>
          <w:sz w:val="28"/>
          <w:szCs w:val="28"/>
        </w:rPr>
        <w:t>«</w:t>
      </w:r>
      <w:r w:rsidRPr="00290280">
        <w:rPr>
          <w:sz w:val="28"/>
          <w:szCs w:val="28"/>
        </w:rPr>
        <w:t>Рисунок</w:t>
      </w:r>
      <w:r w:rsidR="00EA15AD">
        <w:rPr>
          <w:sz w:val="28"/>
          <w:szCs w:val="28"/>
        </w:rPr>
        <w:t>»</w:t>
      </w:r>
      <w:r w:rsidRPr="00290280">
        <w:rPr>
          <w:sz w:val="28"/>
          <w:szCs w:val="28"/>
        </w:rPr>
        <w:t>, его номер и наименование иллюстрации печатают полужирным шрифтом, выр</w:t>
      </w:r>
      <w:r w:rsidR="00AC514F">
        <w:rPr>
          <w:sz w:val="28"/>
          <w:szCs w:val="28"/>
        </w:rPr>
        <w:t>авнивая по центру, размером 14 пт</w:t>
      </w:r>
      <w:r w:rsidRPr="00290280">
        <w:rPr>
          <w:sz w:val="28"/>
          <w:szCs w:val="28"/>
        </w:rPr>
        <w:t>.</w:t>
      </w:r>
    </w:p>
    <w:p w:rsidR="00D65856" w:rsidRPr="00995BEB" w:rsidRDefault="00EA2979" w:rsidP="008702E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 следующей строке п</w:t>
      </w:r>
      <w:r w:rsidR="005A2A10" w:rsidRPr="00843A30">
        <w:rPr>
          <w:rFonts w:ascii="Times New Roman CYR" w:hAnsi="Times New Roman CYR" w:cs="Times New Roman CYR"/>
          <w:color w:val="000000"/>
          <w:sz w:val="28"/>
          <w:szCs w:val="28"/>
        </w:rPr>
        <w:t xml:space="preserve">осле наименования рисунка 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приводится ссылка на источник информации, которая оформляется шрифтом с размером 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10-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 xml:space="preserve">12 </w:t>
      </w:r>
      <w:r w:rsidR="00AC514F">
        <w:rPr>
          <w:rFonts w:ascii="Times New Roman CYR" w:hAnsi="Times New Roman CYR" w:cs="Times New Roman CYR"/>
          <w:color w:val="000000"/>
          <w:sz w:val="28"/>
          <w:szCs w:val="28"/>
        </w:rPr>
        <w:t>пт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</w:t>
      </w:r>
      <w:r w:rsidR="005A2A10" w:rsidRPr="00A46B56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выравниванием по левому краю. Например: </w:t>
      </w:r>
      <w:r w:rsidR="005A2A10" w:rsidRPr="00A46B56">
        <w:rPr>
          <w:rFonts w:ascii="Times New Roman CYR" w:hAnsi="Times New Roman CYR" w:cs="Times New Roman CYR"/>
          <w:color w:val="000000"/>
        </w:rPr>
        <w:t>«Составлено автором.», «Рассчитано по: [12, с.15].» или «Источники: [1, с.15; 4, с.67].».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 xml:space="preserve"> Связь источников и информации, приведенной на рисунке</w:t>
      </w:r>
      <w:r w:rsidR="00995BEB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обозначается условными знаками, например «*», «**».</w:t>
      </w:r>
      <w:r w:rsidR="00132F6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A2A10" w:rsidRPr="00EE1D3B">
        <w:rPr>
          <w:rFonts w:ascii="Times New Roman CYR" w:hAnsi="Times New Roman CYR" w:cs="Times New Roman CYR"/>
          <w:color w:val="000000"/>
          <w:sz w:val="28"/>
          <w:szCs w:val="28"/>
        </w:rPr>
        <w:t>Например:</w:t>
      </w:r>
    </w:p>
    <w:p w:rsidR="00735EEA" w:rsidRPr="00EE1D3B" w:rsidRDefault="006649C8" w:rsidP="005A2A1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35EEA">
        <w:rPr>
          <w:rFonts w:ascii="Times New Roman CYR" w:hAnsi="Times New Roman CYR" w:cs="Times New Roman CYR"/>
          <w:color w:val="000000"/>
          <w:sz w:val="28"/>
          <w:szCs w:val="28"/>
        </w:rPr>
        <w:object w:dxaOrig="7140" w:dyaOrig="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200.25pt" o:ole="">
            <v:imagedata r:id="rId7" o:title=""/>
          </v:shape>
          <o:OLEObject Type="Embed" ProgID="MSGraph.Chart.8" ShapeID="_x0000_i1025" DrawAspect="Content" ObjectID="_1468501236" r:id="rId8">
            <o:FieldCodes>\s</o:FieldCodes>
          </o:OLEObject>
        </w:object>
      </w:r>
    </w:p>
    <w:p w:rsidR="00D65856" w:rsidRDefault="00D65856" w:rsidP="00D218D5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5A2A10" w:rsidRDefault="00351FB7" w:rsidP="00D218D5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pict>
          <v:rect id="_x0000_s1053" style="position:absolute;left:0;text-align:left;margin-left:91.95pt;margin-top:2.4pt;width:18pt;height:18pt;z-index:251621888" fillcolor="black">
            <v:fill r:id="rId9" o:title="Широкий диагональный 1" type="pattern"/>
          </v:rect>
        </w:pict>
      </w:r>
      <w:r w:rsidR="00D218D5">
        <w:rPr>
          <w:rFonts w:ascii="Times New Roman CYR" w:hAnsi="Times New Roman CYR" w:cs="Times New Roman CYR"/>
          <w:sz w:val="28"/>
          <w:szCs w:val="28"/>
        </w:rPr>
        <w:t>-</w:t>
      </w:r>
      <w:r w:rsidR="00735EE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218D5">
        <w:rPr>
          <w:rFonts w:ascii="Times New Roman CYR" w:hAnsi="Times New Roman CYR" w:cs="Times New Roman CYR"/>
          <w:sz w:val="28"/>
          <w:szCs w:val="28"/>
        </w:rPr>
        <w:t>объем производства продукции А, шт.</w:t>
      </w:r>
    </w:p>
    <w:p w:rsidR="00D218D5" w:rsidRDefault="00351FB7" w:rsidP="00D218D5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pict>
          <v:rect id="_x0000_s1055" style="position:absolute;left:0;text-align:left;margin-left:91.95pt;margin-top:23.85pt;width:18pt;height:18pt;z-index:251623936" fillcolor="black">
            <v:fill r:id="rId10" o:title="Темный горизонтальный" type="pattern"/>
          </v:rect>
        </w:pict>
      </w:r>
      <w:r>
        <w:rPr>
          <w:rFonts w:ascii="Times New Roman CYR" w:hAnsi="Times New Roman CYR" w:cs="Times New Roman CYR"/>
          <w:noProof/>
          <w:sz w:val="28"/>
          <w:szCs w:val="28"/>
        </w:rPr>
        <w:pict>
          <v:rect id="_x0000_s1054" style="position:absolute;left:0;text-align:left;margin-left:91.95pt;margin-top:1.05pt;width:18pt;height:18pt;z-index:251622912" fillcolor="black">
            <v:fill r:id="rId11" o:title="Широкий диагональный 2" type="pattern"/>
          </v:rect>
        </w:pict>
      </w:r>
      <w:r w:rsidR="00D218D5">
        <w:rPr>
          <w:rFonts w:ascii="Times New Roman CYR" w:hAnsi="Times New Roman CYR" w:cs="Times New Roman CYR"/>
          <w:sz w:val="28"/>
          <w:szCs w:val="28"/>
        </w:rPr>
        <w:t>- объем производства продукции Б, шт.</w:t>
      </w:r>
    </w:p>
    <w:p w:rsidR="0014778F" w:rsidRDefault="00D218D5" w:rsidP="0014778F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объем производства продукции В, шт.</w:t>
      </w:r>
    </w:p>
    <w:p w:rsidR="005A2A10" w:rsidRPr="00A46B56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46B56">
        <w:rPr>
          <w:rFonts w:ascii="Times New Roman CYR" w:hAnsi="Times New Roman CYR" w:cs="Times New Roman CYR"/>
          <w:b/>
          <w:color w:val="000000"/>
          <w:sz w:val="28"/>
          <w:szCs w:val="28"/>
        </w:rPr>
        <w:t>Рисунок</w:t>
      </w:r>
      <w:r w:rsidR="00132F6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3</w:t>
      </w:r>
      <w:r w:rsidRPr="00A46B5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.1 – Динамика </w:t>
      </w:r>
      <w:r w:rsidR="00D218D5">
        <w:rPr>
          <w:rFonts w:ascii="Times New Roman CYR" w:hAnsi="Times New Roman CYR" w:cs="Times New Roman CYR"/>
          <w:b/>
          <w:color w:val="000000"/>
          <w:sz w:val="28"/>
          <w:szCs w:val="28"/>
        </w:rPr>
        <w:t>производства основных видов продукции ЧУП «Дружба»*</w:t>
      </w:r>
    </w:p>
    <w:p w:rsidR="005A2A10" w:rsidRPr="00A46B56" w:rsidRDefault="005A2A10" w:rsidP="00C862D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</w:rPr>
      </w:pPr>
      <w:r w:rsidRPr="00290280">
        <w:rPr>
          <w:rFonts w:ascii="Times New Roman CYR" w:hAnsi="Times New Roman CYR" w:cs="Times New Roman CYR"/>
          <w:color w:val="000000"/>
        </w:rPr>
        <w:t>*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A46B56">
        <w:rPr>
          <w:rFonts w:ascii="Times New Roman CYR" w:hAnsi="Times New Roman CYR" w:cs="Times New Roman CYR"/>
          <w:color w:val="000000"/>
        </w:rPr>
        <w:t>Рассчитано по: [12, с.15].</w:t>
      </w:r>
    </w:p>
    <w:p w:rsidR="00FB1C12" w:rsidRPr="002F6C23" w:rsidRDefault="00EA15AD" w:rsidP="00FB1C12">
      <w:pPr>
        <w:spacing w:line="360" w:lineRule="auto"/>
        <w:ind w:firstLine="709"/>
        <w:jc w:val="both"/>
        <w:rPr>
          <w:sz w:val="28"/>
        </w:rPr>
      </w:pPr>
      <w:r w:rsidRPr="002F6C23">
        <w:rPr>
          <w:sz w:val="28"/>
        </w:rPr>
        <w:t xml:space="preserve">Нельзя заканчивать структурную часть работы рисунком, т.е. после него должен следовать текст. </w:t>
      </w:r>
    </w:p>
    <w:p w:rsidR="00EA15AD" w:rsidRPr="002F6C23" w:rsidRDefault="00EA15AD" w:rsidP="00EA15AD">
      <w:pPr>
        <w:spacing w:line="360" w:lineRule="auto"/>
        <w:ind w:firstLine="709"/>
        <w:jc w:val="both"/>
        <w:rPr>
          <w:sz w:val="28"/>
        </w:rPr>
      </w:pPr>
    </w:p>
    <w:p w:rsidR="00D547B9" w:rsidRDefault="00EA2979" w:rsidP="00EA2979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3</w:t>
      </w:r>
      <w:r w:rsidR="009E5368" w:rsidRPr="00EA2979">
        <w:rPr>
          <w:b/>
          <w:sz w:val="28"/>
        </w:rPr>
        <w:t>.4</w:t>
      </w:r>
      <w:r w:rsidR="00D547B9" w:rsidRPr="00EA2979">
        <w:rPr>
          <w:b/>
          <w:sz w:val="28"/>
        </w:rPr>
        <w:t xml:space="preserve"> Таблицы</w:t>
      </w:r>
    </w:p>
    <w:p w:rsidR="00EA2979" w:rsidRPr="00EA2979" w:rsidRDefault="00EA2979" w:rsidP="00EA2979">
      <w:pPr>
        <w:spacing w:line="360" w:lineRule="auto"/>
        <w:ind w:firstLine="709"/>
        <w:jc w:val="both"/>
        <w:rPr>
          <w:b/>
          <w:sz w:val="28"/>
        </w:rPr>
      </w:pPr>
    </w:p>
    <w:p w:rsidR="005A2A10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Цифровой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 xml:space="preserve"> мате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риал дипломной работы оформляют в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виде таблиц.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Таблицы следует располагать непосредственно на странице с текстом после абзаца, в котором они упоминаются впервые (отступив 1 строку от текста), или отдельно на следующей странице. Они должны быть расположены так, чтобы их было удобно рассматривать без поворота дипломной работы или с поворотом по часовой стрелке. </w:t>
      </w:r>
    </w:p>
    <w:p w:rsidR="00EA2979" w:rsidRPr="00FB1C12" w:rsidRDefault="005A2A10" w:rsidP="00FB1C1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Каждая  таблица должна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 xml:space="preserve"> иметь краткий заголовок, который состоит 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слова "Таблица", ее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порядкового номера и названия, отделенного от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номера знаком 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>тире.</w:t>
      </w:r>
      <w:r w:rsidRPr="005A2A10">
        <w:rPr>
          <w:sz w:val="28"/>
        </w:rPr>
        <w:t xml:space="preserve"> </w:t>
      </w:r>
      <w:r>
        <w:rPr>
          <w:sz w:val="28"/>
        </w:rPr>
        <w:t xml:space="preserve">Заголовок таблицы, при его наличии, должен отражать ее содержание, быть точным, кратким. </w:t>
      </w:r>
      <w:r w:rsidRPr="009D3F1E">
        <w:rPr>
          <w:rFonts w:ascii="Times New Roman CYR" w:hAnsi="Times New Roman CYR" w:cs="Times New Roman CYR"/>
          <w:color w:val="000000"/>
          <w:sz w:val="28"/>
          <w:szCs w:val="28"/>
        </w:rPr>
        <w:t>Заголовок следует помещать над таблицей слева,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A2979">
        <w:rPr>
          <w:rFonts w:ascii="Times New Roman CYR" w:hAnsi="Times New Roman CYR" w:cs="Times New Roman CYR"/>
          <w:color w:val="000000"/>
          <w:sz w:val="28"/>
          <w:szCs w:val="28"/>
        </w:rPr>
        <w:t>без абзацного отступа.</w:t>
      </w:r>
      <w:r w:rsidR="00EA2979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EA2979" w:rsidRPr="00593F98">
        <w:rPr>
          <w:sz w:val="28"/>
          <w:szCs w:val="28"/>
        </w:rPr>
        <w:t>Слово "Таблица", ее номер и название печатают полу</w:t>
      </w:r>
      <w:r w:rsidR="00593F98" w:rsidRPr="00593F98">
        <w:rPr>
          <w:sz w:val="28"/>
          <w:szCs w:val="28"/>
        </w:rPr>
        <w:t>жирным шрифтом, размером 14 пт</w:t>
      </w:r>
      <w:r w:rsidR="00EA2979" w:rsidRPr="00593F98">
        <w:rPr>
          <w:sz w:val="28"/>
          <w:szCs w:val="28"/>
        </w:rPr>
        <w:t>, с выравниванием по ширине.</w:t>
      </w:r>
      <w:r w:rsidR="00FB1C12">
        <w:rPr>
          <w:sz w:val="28"/>
          <w:szCs w:val="28"/>
        </w:rPr>
        <w:t xml:space="preserve"> </w:t>
      </w:r>
      <w:r w:rsidR="00FB1C12" w:rsidRPr="00290280">
        <w:rPr>
          <w:sz w:val="28"/>
          <w:szCs w:val="28"/>
        </w:rPr>
        <w:t xml:space="preserve">Точку в конце нумерации и </w:t>
      </w:r>
      <w:r w:rsidR="00FB1C12" w:rsidRPr="005A2A10">
        <w:rPr>
          <w:sz w:val="28"/>
          <w:szCs w:val="28"/>
        </w:rPr>
        <w:t xml:space="preserve">наименования </w:t>
      </w:r>
      <w:r w:rsidR="00FB1C12">
        <w:rPr>
          <w:sz w:val="28"/>
          <w:szCs w:val="28"/>
        </w:rPr>
        <w:t>таблицы</w:t>
      </w:r>
      <w:r w:rsidR="00FB1C12" w:rsidRPr="00290280">
        <w:rPr>
          <w:sz w:val="28"/>
          <w:szCs w:val="28"/>
        </w:rPr>
        <w:t xml:space="preserve"> не ставят. Не допускается перенос слов в наименовании </w:t>
      </w:r>
      <w:r w:rsidR="00FB1C12">
        <w:rPr>
          <w:sz w:val="28"/>
          <w:szCs w:val="28"/>
        </w:rPr>
        <w:t>таблицы,</w:t>
      </w:r>
      <w:r w:rsidR="00FB1C12" w:rsidRPr="00FB1C1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B1C12">
        <w:rPr>
          <w:rFonts w:ascii="Times New Roman CYR" w:hAnsi="Times New Roman CYR" w:cs="Times New Roman CYR"/>
          <w:color w:val="000000"/>
          <w:sz w:val="28"/>
          <w:szCs w:val="28"/>
        </w:rPr>
        <w:t>а также разрыв названия организации и  аббревиатуры, указывающей на ее организационно-правовую форму.</w:t>
      </w:r>
    </w:p>
    <w:p w:rsidR="007C748D" w:rsidRPr="00E24251" w:rsidRDefault="007C748D" w:rsidP="00C862D7">
      <w:pPr>
        <w:spacing w:line="360" w:lineRule="auto"/>
        <w:ind w:firstLine="708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843A30"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После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таблицы</w:t>
      </w:r>
      <w:r w:rsidRPr="00843A3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приводится ссылка на источник информации, которая оформляется шрифтом с размером </w:t>
      </w:r>
      <w:r>
        <w:rPr>
          <w:rFonts w:ascii="Times New Roman CYR" w:hAnsi="Times New Roman CYR" w:cs="Times New Roman CYR"/>
          <w:color w:val="000000"/>
          <w:sz w:val="28"/>
          <w:szCs w:val="28"/>
          <w:lang w:val="be-BY"/>
        </w:rPr>
        <w:t>10-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12 </w:t>
      </w:r>
      <w:r w:rsidR="00593F98">
        <w:rPr>
          <w:rFonts w:ascii="Times New Roman CYR" w:hAnsi="Times New Roman CYR" w:cs="Times New Roman CYR"/>
          <w:color w:val="000000"/>
          <w:sz w:val="28"/>
          <w:szCs w:val="28"/>
        </w:rPr>
        <w:t>пт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</w:t>
      </w:r>
      <w:r w:rsidRPr="00A46B56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выравниванием по левому краю. Например: </w:t>
      </w:r>
      <w:r w:rsidRPr="00A46B56">
        <w:rPr>
          <w:rFonts w:ascii="Times New Roman CYR" w:hAnsi="Times New Roman CYR" w:cs="Times New Roman CYR"/>
          <w:color w:val="000000"/>
        </w:rPr>
        <w:t>«Составлено автором.», «Рассчитано по: [12, с.15].» или «Источники: [1, с.15; 4, с.67].».</w:t>
      </w:r>
    </w:p>
    <w:p w:rsidR="005A2A10" w:rsidRPr="00AE7574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30"/>
        </w:rPr>
      </w:pPr>
      <w:r w:rsidRPr="00AE7574">
        <w:rPr>
          <w:rFonts w:ascii="Times New Roman CYR" w:hAnsi="Times New Roman CYR" w:cs="Times New Roman CYR"/>
          <w:color w:val="000000"/>
          <w:sz w:val="28"/>
          <w:szCs w:val="30"/>
        </w:rPr>
        <w:t>Например:</w:t>
      </w:r>
    </w:p>
    <w:p w:rsidR="005A2A10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285" w:type="dxa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2"/>
        <w:gridCol w:w="1779"/>
        <w:gridCol w:w="2280"/>
        <w:gridCol w:w="239"/>
        <w:gridCol w:w="1695"/>
      </w:tblGrid>
      <w:tr w:rsidR="005A2A10" w:rsidRPr="00302D90">
        <w:trPr>
          <w:cantSplit/>
        </w:trPr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2A10" w:rsidRPr="00EA2979" w:rsidRDefault="005A2A10" w:rsidP="00C862D7">
            <w:pPr>
              <w:spacing w:line="360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EA2979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Таблица</w:t>
            </w:r>
            <w:r w:rsidR="00EA2979" w:rsidRPr="00EA2979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 xml:space="preserve"> 3.1</w:t>
            </w:r>
            <w:r w:rsidRPr="00EA2979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 xml:space="preserve"> – Характеристики процессов формирования </w:t>
            </w:r>
          </w:p>
          <w:p w:rsidR="005A2A10" w:rsidRPr="00EA2979" w:rsidRDefault="005A2A10" w:rsidP="00C862D7">
            <w:pPr>
              <w:spacing w:line="360" w:lineRule="auto"/>
              <w:jc w:val="both"/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</w:pPr>
            <w:r w:rsidRPr="00EA2979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волокон из гидратцеллюлозы</w:t>
            </w:r>
            <w:r w:rsidRPr="00EA2979">
              <w:rPr>
                <w:b/>
                <w:sz w:val="30"/>
                <w:szCs w:val="30"/>
              </w:rPr>
              <w:t xml:space="preserve"> </w:t>
            </w:r>
          </w:p>
        </w:tc>
      </w:tr>
      <w:tr w:rsidR="005A2A10">
        <w:trPr>
          <w:cantSplit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10" w:rsidRDefault="00351FB7" w:rsidP="00C862D7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left:0;text-align:left;margin-left:-56.8pt;margin-top:7.75pt;width:1in;height:27pt;z-index:251620864;mso-position-horizontal-relative:text;mso-position-vertical-relative:text" filled="f" stroked="f">
                  <v:textbox style="mso-next-textbox:#_x0000_s1047">
                    <w:txbxContent>
                      <w:p w:rsidR="0021403A" w:rsidRPr="00C60937" w:rsidRDefault="0021403A" w:rsidP="005A2A10">
                        <w:pPr>
                          <w:ind w:right="-1050"/>
                          <w:jc w:val="both"/>
                          <w:rPr>
                            <w:i/>
                            <w:sz w:val="20"/>
                            <w:szCs w:val="20"/>
                          </w:rPr>
                        </w:pPr>
                        <w:r w:rsidRPr="00C60937">
                          <w:rPr>
                            <w:i/>
                            <w:sz w:val="20"/>
                            <w:szCs w:val="20"/>
                          </w:rPr>
                          <w:t>Головка</w:t>
                        </w:r>
                      </w:p>
                      <w:p w:rsidR="0021403A" w:rsidRDefault="0021403A" w:rsidP="005A2A10"/>
                    </w:txbxContent>
                  </v:textbox>
                </v:shape>
              </w:pict>
            </w:r>
          </w:p>
          <w:p w:rsidR="005A2A10" w:rsidRPr="00D94803" w:rsidRDefault="005A2A10" w:rsidP="00C862D7">
            <w:pPr>
              <w:spacing w:line="360" w:lineRule="auto"/>
              <w:jc w:val="center"/>
              <w:rPr>
                <w:sz w:val="22"/>
              </w:rPr>
            </w:pPr>
            <w:r w:rsidRPr="00D94803">
              <w:rPr>
                <w:color w:val="000000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A10" w:rsidRPr="00D94803" w:rsidRDefault="005A2A10" w:rsidP="00C862D7">
            <w:pPr>
              <w:spacing w:line="360" w:lineRule="auto"/>
              <w:jc w:val="center"/>
              <w:rPr>
                <w:sz w:val="22"/>
              </w:rPr>
            </w:pPr>
            <w:r w:rsidRPr="00D94803">
              <w:rPr>
                <w:color w:val="000000"/>
                <w:sz w:val="26"/>
                <w:szCs w:val="26"/>
              </w:rPr>
              <w:t>Вид волокна</w:t>
            </w:r>
          </w:p>
        </w:tc>
        <w:tc>
          <w:tcPr>
            <w:tcW w:w="239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:rsidR="005A2A10" w:rsidRPr="003870EC" w:rsidRDefault="005A2A10" w:rsidP="00C862D7">
            <w:pPr>
              <w:spacing w:line="360" w:lineRule="auto"/>
              <w:ind w:right="-105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EA2979" w:rsidRDefault="005A2A10" w:rsidP="00C862D7">
            <w:pPr>
              <w:spacing w:line="360" w:lineRule="auto"/>
              <w:ind w:right="-1050"/>
              <w:jc w:val="both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 xml:space="preserve">Заголовки </w:t>
            </w:r>
          </w:p>
          <w:p w:rsidR="005A2A10" w:rsidRPr="003870EC" w:rsidRDefault="005A2A10" w:rsidP="00C862D7">
            <w:pPr>
              <w:spacing w:line="360" w:lineRule="auto"/>
              <w:ind w:right="-1050"/>
              <w:jc w:val="both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граф</w:t>
            </w:r>
          </w:p>
        </w:tc>
      </w:tr>
      <w:tr w:rsidR="005A2A10">
        <w:trPr>
          <w:cantSplit/>
          <w:trHeight w:val="552"/>
        </w:trPr>
        <w:tc>
          <w:tcPr>
            <w:tcW w:w="3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10" w:rsidRPr="00D94803" w:rsidRDefault="005A2A10" w:rsidP="00C862D7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A10" w:rsidRPr="00D94803" w:rsidRDefault="005A2A10" w:rsidP="00C862D7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Pr="00D94803">
              <w:rPr>
                <w:color w:val="000000"/>
                <w:sz w:val="26"/>
                <w:szCs w:val="26"/>
              </w:rPr>
              <w:t>искозное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A10" w:rsidRPr="00D94803" w:rsidRDefault="005A2A10" w:rsidP="00C862D7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«Камилон»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A2A10" w:rsidRPr="003870EC" w:rsidRDefault="005A2A10" w:rsidP="00C862D7">
            <w:pPr>
              <w:spacing w:line="360" w:lineRule="auto"/>
              <w:ind w:right="-1050"/>
              <w:rPr>
                <w:i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979" w:rsidRDefault="005A2A10" w:rsidP="00C862D7">
            <w:pPr>
              <w:spacing w:line="360" w:lineRule="auto"/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 xml:space="preserve">Подзаголовки </w:t>
            </w:r>
          </w:p>
          <w:p w:rsidR="005A2A10" w:rsidRPr="003870EC" w:rsidRDefault="005A2A10" w:rsidP="00C862D7">
            <w:pPr>
              <w:spacing w:line="360" w:lineRule="auto"/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граф</w:t>
            </w:r>
          </w:p>
        </w:tc>
      </w:tr>
      <w:tr w:rsidR="005A2A10">
        <w:trPr>
          <w:cantSplit/>
          <w:trHeight w:val="487"/>
        </w:trPr>
        <w:tc>
          <w:tcPr>
            <w:tcW w:w="32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2A10" w:rsidRPr="00D94803" w:rsidRDefault="005A2A10" w:rsidP="00C862D7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 xml:space="preserve">Максимальная фильерная вытяжка, % 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</w:tcPr>
          <w:p w:rsidR="005A2A10" w:rsidRPr="00D94803" w:rsidRDefault="005A2A10" w:rsidP="00C862D7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 xml:space="preserve"> – </w:t>
            </w:r>
            <w:r w:rsidRPr="00D94803">
              <w:rPr>
                <w:color w:val="000000"/>
                <w:sz w:val="26"/>
                <w:szCs w:val="26"/>
              </w:rPr>
              <w:t>25</w:t>
            </w:r>
            <w:r w:rsidR="00AA7CA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:rsidR="005A2A10" w:rsidRPr="00D94803" w:rsidRDefault="005A2A10" w:rsidP="00C862D7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70</w:t>
            </w:r>
            <w:r>
              <w:rPr>
                <w:color w:val="000000"/>
                <w:sz w:val="26"/>
                <w:szCs w:val="26"/>
              </w:rPr>
              <w:t xml:space="preserve"> – </w:t>
            </w:r>
            <w:r w:rsidRPr="00D94803">
              <w:rPr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94803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239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A2A10" w:rsidRPr="003870EC" w:rsidRDefault="005A2A10" w:rsidP="00C862D7">
            <w:pPr>
              <w:spacing w:line="360" w:lineRule="auto"/>
              <w:ind w:right="-1050"/>
              <w:rPr>
                <w:i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A10" w:rsidRPr="003870EC" w:rsidRDefault="005A2A10" w:rsidP="00EA2979">
            <w:pPr>
              <w:spacing w:line="360" w:lineRule="auto"/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Строки</w:t>
            </w:r>
          </w:p>
        </w:tc>
      </w:tr>
      <w:tr w:rsidR="005A2A10">
        <w:trPr>
          <w:cantSplit/>
          <w:trHeight w:val="488"/>
        </w:trPr>
        <w:tc>
          <w:tcPr>
            <w:tcW w:w="3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10" w:rsidRPr="00D94803" w:rsidRDefault="005A2A10" w:rsidP="00C862D7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 xml:space="preserve">Температура осадительной ванны, </w:t>
            </w:r>
            <w:r w:rsidRPr="00D94803">
              <w:rPr>
                <w:color w:val="000000"/>
                <w:sz w:val="26"/>
                <w:szCs w:val="26"/>
                <w:vertAlign w:val="superscript"/>
              </w:rPr>
              <w:t>0</w:t>
            </w:r>
            <w:r w:rsidRPr="00D94803">
              <w:rPr>
                <w:color w:val="000000"/>
                <w:sz w:val="26"/>
                <w:szCs w:val="26"/>
              </w:rPr>
              <w:t>С</w:t>
            </w: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2A10" w:rsidRPr="00D94803" w:rsidRDefault="005A2A10" w:rsidP="00C862D7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:rsidR="005A2A10" w:rsidRPr="00D94803" w:rsidRDefault="005A2A10" w:rsidP="00C862D7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15-20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5A2A10" w:rsidRPr="003870EC" w:rsidRDefault="005A2A10" w:rsidP="00C862D7">
            <w:pPr>
              <w:spacing w:line="360" w:lineRule="auto"/>
              <w:ind w:right="-1050"/>
              <w:rPr>
                <w:i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right w:val="nil"/>
            </w:tcBorders>
          </w:tcPr>
          <w:p w:rsidR="005A2A10" w:rsidRDefault="005A2A10" w:rsidP="00C862D7">
            <w:pPr>
              <w:spacing w:line="360" w:lineRule="auto"/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(горизонтальные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5A2A10" w:rsidRPr="003870EC" w:rsidRDefault="005A2A10" w:rsidP="00C862D7">
            <w:pPr>
              <w:spacing w:line="360" w:lineRule="auto"/>
              <w:ind w:right="-1050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ряды)</w:t>
            </w:r>
          </w:p>
        </w:tc>
      </w:tr>
      <w:tr w:rsidR="005A2A10">
        <w:trPr>
          <w:cantSplit/>
          <w:trHeight w:val="487"/>
        </w:trPr>
        <w:tc>
          <w:tcPr>
            <w:tcW w:w="3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10" w:rsidRPr="00D94803" w:rsidRDefault="005A2A10" w:rsidP="00C862D7">
            <w:pPr>
              <w:spacing w:line="360" w:lineRule="auto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Максимальная кратность вытягивания, %</w:t>
            </w: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2A10" w:rsidRPr="00D94803" w:rsidRDefault="005A2A10" w:rsidP="00C862D7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100-200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:rsidR="005A2A10" w:rsidRPr="00D94803" w:rsidRDefault="005A2A10" w:rsidP="00C862D7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D94803">
              <w:rPr>
                <w:color w:val="000000"/>
                <w:sz w:val="26"/>
                <w:szCs w:val="26"/>
              </w:rPr>
              <w:t>20-50</w:t>
            </w: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A2A10" w:rsidRPr="00F23370" w:rsidRDefault="005A2A10" w:rsidP="00C862D7">
            <w:pPr>
              <w:spacing w:line="360" w:lineRule="auto"/>
              <w:ind w:right="-1050"/>
              <w:rPr>
                <w:i/>
              </w:rPr>
            </w:pPr>
          </w:p>
        </w:tc>
        <w:tc>
          <w:tcPr>
            <w:tcW w:w="1695" w:type="dxa"/>
            <w:vMerge/>
            <w:tcBorders>
              <w:left w:val="nil"/>
              <w:bottom w:val="nil"/>
              <w:right w:val="nil"/>
            </w:tcBorders>
          </w:tcPr>
          <w:p w:rsidR="005A2A10" w:rsidRPr="00F23370" w:rsidRDefault="005A2A10" w:rsidP="00C862D7">
            <w:pPr>
              <w:spacing w:line="360" w:lineRule="auto"/>
              <w:ind w:right="-1050"/>
              <w:rPr>
                <w:i/>
              </w:rPr>
            </w:pPr>
          </w:p>
        </w:tc>
      </w:tr>
      <w:tr w:rsidR="005A2A10">
        <w:trPr>
          <w:cantSplit/>
          <w:trHeight w:val="332"/>
        </w:trPr>
        <w:tc>
          <w:tcPr>
            <w:tcW w:w="329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5A2A10" w:rsidRPr="003870EC" w:rsidRDefault="005A2A10" w:rsidP="00C862D7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Боковик (графа для заголовков)</w:t>
            </w:r>
          </w:p>
        </w:tc>
        <w:tc>
          <w:tcPr>
            <w:tcW w:w="4059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2A10" w:rsidRPr="003870EC" w:rsidRDefault="005A2A10" w:rsidP="00C862D7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3870EC">
              <w:rPr>
                <w:i/>
                <w:sz w:val="20"/>
                <w:szCs w:val="20"/>
              </w:rPr>
              <w:t>Графы (колонки)</w:t>
            </w:r>
          </w:p>
        </w:tc>
        <w:tc>
          <w:tcPr>
            <w:tcW w:w="193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2A10" w:rsidRPr="003870EC" w:rsidRDefault="005A2A10" w:rsidP="00C862D7">
            <w:pPr>
              <w:spacing w:line="360" w:lineRule="auto"/>
              <w:ind w:right="-1050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5A2A10" w:rsidRPr="007C748D" w:rsidRDefault="007C748D" w:rsidP="00C862D7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Источник</w:t>
      </w:r>
      <w:r w:rsidRPr="00A46B56">
        <w:rPr>
          <w:rFonts w:ascii="Times New Roman CYR" w:hAnsi="Times New Roman CYR" w:cs="Times New Roman CYR"/>
          <w:color w:val="000000"/>
        </w:rPr>
        <w:t>: [12, с.15].</w:t>
      </w:r>
    </w:p>
    <w:p w:rsidR="005A2A10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оформлении таблиц необходимо руководствоваться следующими правилами:</w:t>
      </w:r>
    </w:p>
    <w:p w:rsidR="005A2A10" w:rsidRDefault="005A2A10" w:rsidP="00593F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hanging="26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допускается применять в таблице одинарный интервал и шрифт на 1-2 пункта меньший, чем в тексте дипломной работы;</w:t>
      </w:r>
    </w:p>
    <w:p w:rsidR="005A2A10" w:rsidRDefault="005A2A10" w:rsidP="00593F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hanging="26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не </w:t>
      </w:r>
      <w:r w:rsidR="00C92973">
        <w:rPr>
          <w:rFonts w:ascii="Times New Roman CYR" w:hAnsi="Times New Roman CYR" w:cs="Times New Roman CYR"/>
          <w:color w:val="000000"/>
          <w:sz w:val="28"/>
          <w:szCs w:val="28"/>
        </w:rPr>
        <w:t>допускаетсяё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включать в таблицу графу "Номер по порядку". При необходимости нумерации показателей, включенных в таблицу, порядковые номера указывают в боковике таблицы непосредственно перед их наименованием;</w:t>
      </w:r>
    </w:p>
    <w:p w:rsidR="005A2A10" w:rsidRDefault="005A2A10" w:rsidP="00593F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hanging="26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таблицу с большим количеством строк допускается переносить на следующий лист. При переносе части таблицы на другой лист ее заголовок указывают один раз над первой частью, </w:t>
      </w:r>
      <w:r w:rsidRPr="00593F98">
        <w:rPr>
          <w:rFonts w:ascii="Times New Roman CYR" w:hAnsi="Times New Roman CYR" w:cs="Times New Roman CYR"/>
          <w:b/>
          <w:color w:val="000000"/>
          <w:sz w:val="28"/>
          <w:szCs w:val="28"/>
        </w:rPr>
        <w:t>слева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над другими частями пишут слово "Продолжение" или «Окончание». Если в дипломной работе несколько таблиц, то после слова "Продолжение" указывают номер таблицы, например: "Продолжение таблицы 1.2";</w:t>
      </w:r>
    </w:p>
    <w:p w:rsidR="005A2A10" w:rsidRDefault="005A2A10" w:rsidP="00593F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hanging="26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таблицу с большим количеством граф допускается делить на части и помещать одну часть под другой в пределах одной страницы, повторяя в каждой части таблицы боковик. Заголовок таблицы помещают только над первой частью</w:t>
      </w:r>
      <w:r w:rsidR="00AA7CAB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таблицы,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над </w:t>
      </w:r>
      <w:r w:rsidR="00160BF0">
        <w:rPr>
          <w:rFonts w:ascii="Times New Roman CYR" w:hAnsi="Times New Roman CYR" w:cs="Times New Roman CYR"/>
          <w:color w:val="000000"/>
          <w:sz w:val="28"/>
          <w:szCs w:val="28"/>
        </w:rPr>
        <w:t>второй и последующими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пишут "Продолжение табли</w:t>
      </w:r>
      <w:r w:rsidR="00AA7CAB">
        <w:rPr>
          <w:rFonts w:ascii="Times New Roman CYR" w:hAnsi="Times New Roman CYR" w:cs="Times New Roman CYR"/>
          <w:color w:val="000000"/>
          <w:sz w:val="28"/>
          <w:szCs w:val="28"/>
        </w:rPr>
        <w:t xml:space="preserve">цы", над последней частью 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"Окончание таблицы" с указанием ее номера;</w:t>
      </w:r>
    </w:p>
    <w:p w:rsidR="005A2A10" w:rsidRDefault="005A2A10" w:rsidP="00593F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hanging="26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головку таблицы допускается не повторять во второй и последующих частях, заменяя ее соответствующими номерами граф. При этом графы нумеруют арабскими цифрами;</w:t>
      </w:r>
    </w:p>
    <w:p w:rsidR="005A2A10" w:rsidRPr="007C748D" w:rsidRDefault="005A2A10" w:rsidP="00593F98">
      <w:pPr>
        <w:pStyle w:val="a7"/>
        <w:numPr>
          <w:ilvl w:val="0"/>
          <w:numId w:val="24"/>
        </w:numPr>
        <w:spacing w:after="0" w:line="360" w:lineRule="auto"/>
        <w:ind w:hanging="264"/>
        <w:jc w:val="both"/>
        <w:rPr>
          <w:sz w:val="28"/>
          <w:szCs w:val="28"/>
        </w:rPr>
      </w:pPr>
      <w:r w:rsidRPr="007C748D">
        <w:rPr>
          <w:sz w:val="28"/>
          <w:szCs w:val="28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или более слов, то его заменяют словами "То же" при первом повторении, а далее - кавычками. Ставить кавычки вместо повторяющихся цифр, марок, знаков, математических, физических и химических символов не допускается. Если цифровые или иные данные в какой-либо строке таблицы не приводят, то в ней ставят прочерк. Числовые величины в одной графе должны иметь одинаковое количество десятичных знаков с выравниванием по центру по середине.</w:t>
      </w:r>
    </w:p>
    <w:p w:rsidR="005A2A10" w:rsidRDefault="005A2A10" w:rsidP="00593F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hanging="26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C748D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заголовки граф и строк следует писать с прописной буквы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единственном числе, а подзаголовки граф - со строчной, если они составляют одно предложение с заголовком, и с прописной, если они имеют самостоятельное значение. Допускается нумеровать графы арабскими цифрами, если необходимо давать ссылки на них по тексту дипломной работы;</w:t>
      </w:r>
    </w:p>
    <w:p w:rsidR="005A2A10" w:rsidRDefault="005A2A10" w:rsidP="00593F9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hanging="26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заголовки граф, как правило, записывают параллельно строкам таблицы, с выравниванием «по центру </w:t>
      </w:r>
      <w:r w:rsidR="008E55E7" w:rsidRPr="00593F98">
        <w:rPr>
          <w:rFonts w:ascii="Times New Roman CYR" w:hAnsi="Times New Roman CYR" w:cs="Times New Roman CYR"/>
          <w:sz w:val="28"/>
          <w:szCs w:val="28"/>
        </w:rPr>
        <w:t>по</w:t>
      </w:r>
      <w:r w:rsidRPr="00593F98">
        <w:rPr>
          <w:rFonts w:ascii="Times New Roman CYR" w:hAnsi="Times New Roman CYR" w:cs="Times New Roman CYR"/>
          <w:sz w:val="28"/>
          <w:szCs w:val="28"/>
        </w:rPr>
        <w:t>середине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». При необходимости допускается располагать заголовки граф параллельно графам таблицы.</w:t>
      </w:r>
    </w:p>
    <w:p w:rsidR="007C748D" w:rsidRPr="00EE1D3B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1D3B">
        <w:rPr>
          <w:rFonts w:ascii="Times New Roman CYR" w:hAnsi="Times New Roman CYR" w:cs="Times New Roman CYR"/>
          <w:color w:val="000000"/>
          <w:sz w:val="28"/>
          <w:szCs w:val="28"/>
        </w:rPr>
        <w:t>Например:</w:t>
      </w:r>
    </w:p>
    <w:tbl>
      <w:tblPr>
        <w:tblStyle w:val="a8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1080"/>
        <w:gridCol w:w="1053"/>
        <w:gridCol w:w="1053"/>
        <w:gridCol w:w="1054"/>
        <w:gridCol w:w="1053"/>
        <w:gridCol w:w="1054"/>
      </w:tblGrid>
      <w:tr w:rsidR="005A2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A1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A1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A1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A1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A1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A1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A1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</w:p>
        </w:tc>
      </w:tr>
      <w:tr w:rsidR="005A2A10" w:rsidRPr="006D6EF4">
        <w:trPr>
          <w:trHeight w:val="20"/>
        </w:trPr>
        <w:tc>
          <w:tcPr>
            <w:tcW w:w="2889" w:type="dxa"/>
            <w:vMerge w:val="restar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5A2A10" w:rsidRPr="006D6EF4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Условия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A2A10" w:rsidRPr="006D6EF4" w:rsidRDefault="005A2A10" w:rsidP="00793612">
            <w:pPr>
              <w:spacing w:line="192" w:lineRule="auto"/>
              <w:ind w:left="113" w:right="113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Продолжительность</w:t>
            </w:r>
          </w:p>
          <w:p w:rsidR="005A2A10" w:rsidRPr="006D6EF4" w:rsidRDefault="005A2A10" w:rsidP="00793612">
            <w:pPr>
              <w:spacing w:line="192" w:lineRule="auto"/>
              <w:ind w:left="113" w:right="113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облучения, сут.</w:t>
            </w:r>
          </w:p>
        </w:tc>
        <w:tc>
          <w:tcPr>
            <w:tcW w:w="5267" w:type="dxa"/>
            <w:gridSpan w:val="5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5A2A10" w:rsidRPr="006D6EF4" w:rsidRDefault="005A2A10" w:rsidP="00793612">
            <w:pPr>
              <w:spacing w:line="192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Свободные клеточные элементы</w:t>
            </w:r>
          </w:p>
        </w:tc>
      </w:tr>
      <w:tr w:rsidR="005A2A10" w:rsidRPr="006D6EF4">
        <w:trPr>
          <w:cantSplit/>
          <w:trHeight w:val="2378"/>
        </w:trPr>
        <w:tc>
          <w:tcPr>
            <w:tcW w:w="2889" w:type="dxa"/>
            <w:vMerge/>
            <w:tcBorders>
              <w:top w:val="single" w:sz="6" w:space="0" w:color="000000"/>
            </w:tcBorders>
            <w:vAlign w:val="center"/>
          </w:tcPr>
          <w:p w:rsidR="005A2A10" w:rsidRPr="006D6EF4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:rsidR="005A2A10" w:rsidRPr="006D6EF4" w:rsidRDefault="005A2A10" w:rsidP="00793612">
            <w:pPr>
              <w:spacing w:line="192" w:lineRule="auto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6" w:space="0" w:color="000000"/>
            </w:tcBorders>
            <w:textDirection w:val="btLr"/>
            <w:vAlign w:val="center"/>
          </w:tcPr>
          <w:p w:rsidR="005A2A10" w:rsidRPr="006D6EF4" w:rsidRDefault="005A2A10" w:rsidP="00793612">
            <w:pPr>
              <w:spacing w:line="192" w:lineRule="auto"/>
              <w:ind w:left="113" w:right="113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053" w:type="dxa"/>
            <w:tcBorders>
              <w:top w:val="single" w:sz="6" w:space="0" w:color="000000"/>
            </w:tcBorders>
            <w:textDirection w:val="btLr"/>
            <w:vAlign w:val="center"/>
          </w:tcPr>
          <w:p w:rsidR="005A2A10" w:rsidRPr="006D6EF4" w:rsidRDefault="005A2A10" w:rsidP="00793612">
            <w:pPr>
              <w:spacing w:line="192" w:lineRule="auto"/>
              <w:ind w:left="113" w:right="113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макрофаги</w:t>
            </w:r>
          </w:p>
        </w:tc>
        <w:tc>
          <w:tcPr>
            <w:tcW w:w="1054" w:type="dxa"/>
            <w:tcBorders>
              <w:top w:val="single" w:sz="6" w:space="0" w:color="000000"/>
            </w:tcBorders>
            <w:textDirection w:val="btLr"/>
            <w:vAlign w:val="center"/>
          </w:tcPr>
          <w:p w:rsidR="005A2A10" w:rsidRPr="006D6EF4" w:rsidRDefault="005A2A10" w:rsidP="00793612">
            <w:pPr>
              <w:spacing w:line="192" w:lineRule="auto"/>
              <w:ind w:left="113" w:right="113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нейтрофилы</w:t>
            </w:r>
          </w:p>
        </w:tc>
        <w:tc>
          <w:tcPr>
            <w:tcW w:w="1053" w:type="dxa"/>
            <w:tcBorders>
              <w:top w:val="single" w:sz="6" w:space="0" w:color="000000"/>
            </w:tcBorders>
            <w:textDirection w:val="btLr"/>
            <w:vAlign w:val="center"/>
          </w:tcPr>
          <w:p w:rsidR="005A2A10" w:rsidRPr="006D6EF4" w:rsidRDefault="005A2A10" w:rsidP="00793612">
            <w:pPr>
              <w:spacing w:line="192" w:lineRule="auto"/>
              <w:ind w:left="113" w:right="113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лимфоциты</w:t>
            </w:r>
          </w:p>
        </w:tc>
        <w:tc>
          <w:tcPr>
            <w:tcW w:w="1054" w:type="dxa"/>
            <w:tcBorders>
              <w:top w:val="single" w:sz="6" w:space="0" w:color="000000"/>
            </w:tcBorders>
            <w:textDirection w:val="btLr"/>
            <w:vAlign w:val="center"/>
          </w:tcPr>
          <w:p w:rsidR="005A2A10" w:rsidRDefault="005A2A10" w:rsidP="00793612">
            <w:pPr>
              <w:spacing w:line="192" w:lineRule="auto"/>
              <w:ind w:left="113" w:right="113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клетки</w:t>
            </w:r>
          </w:p>
          <w:p w:rsidR="005A2A10" w:rsidRPr="006D6EF4" w:rsidRDefault="005A2A10" w:rsidP="00793612">
            <w:pPr>
              <w:spacing w:line="192" w:lineRule="auto"/>
              <w:ind w:left="113" w:right="113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эпителия</w:t>
            </w:r>
          </w:p>
        </w:tc>
      </w:tr>
      <w:tr w:rsidR="005A2A10" w:rsidRPr="006D6EF4">
        <w:trPr>
          <w:trHeight w:val="20"/>
        </w:trPr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:rsidR="005A2A10" w:rsidRPr="006D6EF4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A2A10" w:rsidRPr="006D6EF4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5A2A10" w:rsidRPr="006D6EF4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5A2A10" w:rsidRPr="006D6EF4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5A2A10" w:rsidRPr="006D6EF4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5A2A10" w:rsidRPr="006D6EF4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5A2A10" w:rsidRPr="006D6EF4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6D6EF4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</w:t>
            </w:r>
          </w:p>
        </w:tc>
      </w:tr>
      <w:tr w:rsidR="005A2A10" w:rsidRPr="00302D90">
        <w:trPr>
          <w:trHeight w:val="20"/>
        </w:trPr>
        <w:tc>
          <w:tcPr>
            <w:tcW w:w="28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2A10" w:rsidRPr="00302D9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2A10" w:rsidRPr="00302D9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2A10" w:rsidRPr="00302D9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2A10" w:rsidRPr="00302D9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2A10" w:rsidRPr="00302D9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2A10" w:rsidRPr="00302D9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2A10" w:rsidRPr="00302D90" w:rsidRDefault="005A2A10" w:rsidP="00793612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5A2A10" w:rsidRDefault="005A2A10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A2A10" w:rsidRDefault="008612A9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>головка таблицы отделяется линией от остальной части таблицы. Слева, справа и снизу таблица также ограничивается линиями. Горизонтальные и вертикальные линии, разграничивающие строки и графы таблицы, могут не проводиться, если это не затрудняет чтение таблицы;</w:t>
      </w:r>
    </w:p>
    <w:p w:rsidR="005A2A10" w:rsidRDefault="008612A9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>текст боковика выравнивается по левому краю  по середине;</w:t>
      </w:r>
    </w:p>
    <w:p w:rsidR="005A2A10" w:rsidRDefault="008612A9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>не допускается разделять заголовки и подзаголовки боковика и граф диагональными линиями;</w:t>
      </w:r>
    </w:p>
    <w:p w:rsidR="005A2A10" w:rsidRDefault="008612A9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="005A2A10">
        <w:rPr>
          <w:rFonts w:ascii="Times New Roman CYR" w:hAnsi="Times New Roman CYR" w:cs="Times New Roman CYR"/>
          <w:color w:val="000000"/>
          <w:sz w:val="28"/>
          <w:szCs w:val="28"/>
        </w:rPr>
        <w:t>в случае прерывания таблицы и переноса ее части на следующую страницу в конце первой части таблицы нижняя, ограничивающая ее черта, не проводит</w:t>
      </w:r>
      <w:r w:rsidR="005940F6">
        <w:rPr>
          <w:rFonts w:ascii="Times New Roman CYR" w:hAnsi="Times New Roman CYR" w:cs="Times New Roman CYR"/>
          <w:color w:val="000000"/>
          <w:sz w:val="28"/>
          <w:szCs w:val="28"/>
        </w:rPr>
        <w:t>ся;</w:t>
      </w:r>
    </w:p>
    <w:p w:rsidR="005940F6" w:rsidRPr="005940F6" w:rsidRDefault="005940F6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если все показатели, приведенные в графах таблицы, выражены в одной и той же единице величины, то данную единицу (начиная с предлога </w:t>
      </w:r>
      <w:r w:rsidRPr="005940F6">
        <w:rPr>
          <w:rFonts w:ascii="Times New Roman CYR" w:hAnsi="Times New Roman CYR" w:cs="Times New Roman CYR"/>
          <w:b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приводят над таблицей справа полужирным шрифтом (Например,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В млн. руб.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). Если в большинстве граф таблицы приведены показатели, выраженные в одних и тех же единицах величин, но имеются графы с показателями, выраженными в других единицах, то над таблицей следует писать наименование преобладающего показателя и единицу величины, общую для этих показателей, а в заголовках остальных граф следует приводить обозначения других ед</w:t>
      </w:r>
      <w:r w:rsidR="00995BEB">
        <w:rPr>
          <w:rFonts w:ascii="Times New Roman CYR" w:hAnsi="Times New Roman CYR" w:cs="Times New Roman CYR"/>
          <w:color w:val="000000"/>
          <w:sz w:val="28"/>
          <w:szCs w:val="28"/>
        </w:rPr>
        <w:t>иниц величин (после наименования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соответствующего показателя).</w:t>
      </w:r>
    </w:p>
    <w:p w:rsidR="00D547B9" w:rsidRPr="00593F98" w:rsidRDefault="00AA7CAB" w:rsidP="00593F9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Если размеры таблицы</w:t>
      </w:r>
      <w:r w:rsidR="00593F98">
        <w:rPr>
          <w:rFonts w:ascii="Times New Roman CYR" w:hAnsi="Times New Roman CYR" w:cs="Times New Roman CYR"/>
          <w:color w:val="000000"/>
          <w:sz w:val="28"/>
          <w:szCs w:val="28"/>
        </w:rPr>
        <w:t xml:space="preserve"> больше формата А4, ее можно разместить на листе формата А3, учитывая как одну страницу и вынести в приложение.</w:t>
      </w:r>
    </w:p>
    <w:p w:rsidR="00FB1C12" w:rsidRPr="002F6C23" w:rsidRDefault="00FB1C12" w:rsidP="00FB1C12">
      <w:pPr>
        <w:spacing w:line="360" w:lineRule="auto"/>
        <w:ind w:firstLine="709"/>
        <w:jc w:val="both"/>
        <w:rPr>
          <w:sz w:val="28"/>
        </w:rPr>
      </w:pPr>
      <w:r w:rsidRPr="002F6C23">
        <w:rPr>
          <w:sz w:val="28"/>
        </w:rPr>
        <w:t xml:space="preserve">Нельзя заканчивать структурную часть работы </w:t>
      </w:r>
      <w:r>
        <w:rPr>
          <w:sz w:val="28"/>
        </w:rPr>
        <w:t>таблицей</w:t>
      </w:r>
      <w:r w:rsidRPr="002F6C23">
        <w:rPr>
          <w:sz w:val="28"/>
        </w:rPr>
        <w:t>, т.е. посл</w:t>
      </w:r>
      <w:r>
        <w:rPr>
          <w:sz w:val="28"/>
        </w:rPr>
        <w:t>е нее</w:t>
      </w:r>
      <w:r w:rsidRPr="002F6C23">
        <w:rPr>
          <w:sz w:val="28"/>
        </w:rPr>
        <w:t xml:space="preserve"> должен следовать текст. </w:t>
      </w:r>
    </w:p>
    <w:p w:rsidR="00D547B9" w:rsidRDefault="00D547B9" w:rsidP="00C862D7">
      <w:pPr>
        <w:spacing w:line="360" w:lineRule="auto"/>
        <w:ind w:firstLine="709"/>
        <w:jc w:val="both"/>
        <w:rPr>
          <w:sz w:val="28"/>
        </w:rPr>
      </w:pPr>
    </w:p>
    <w:p w:rsidR="00D547B9" w:rsidRPr="008E55E7" w:rsidRDefault="008E55E7" w:rsidP="008E55E7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3</w:t>
      </w:r>
      <w:r w:rsidR="009E5368" w:rsidRPr="008E55E7">
        <w:rPr>
          <w:b/>
          <w:sz w:val="28"/>
        </w:rPr>
        <w:t>.5</w:t>
      </w:r>
      <w:r w:rsidR="00D547B9" w:rsidRPr="008E55E7">
        <w:rPr>
          <w:b/>
          <w:sz w:val="28"/>
        </w:rPr>
        <w:t xml:space="preserve"> Формулы и уравнения</w:t>
      </w:r>
    </w:p>
    <w:p w:rsidR="008E55E7" w:rsidRDefault="008E55E7" w:rsidP="00593F98">
      <w:pPr>
        <w:spacing w:line="360" w:lineRule="auto"/>
        <w:jc w:val="both"/>
        <w:rPr>
          <w:sz w:val="28"/>
        </w:rPr>
      </w:pPr>
    </w:p>
    <w:p w:rsidR="007C748D" w:rsidRPr="0014778F" w:rsidRDefault="007C748D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</w:pPr>
      <w:r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Формулы и уравнения в дипломной работе  (если их более одной) нумеруют в пределах раздела. Номер формулы (уравнения) состоит из номера раздела и порядкового номера формулы (уравнения) в разделе, разделенных точкой. Номера формул (уравнений) пишут в круглых скобках у правого поля листа на уровне формулы (уравнения), например: "(3.1)" </w:t>
      </w:r>
      <w:r w:rsidR="0014778F"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–</w:t>
      </w:r>
      <w:r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первая</w:t>
      </w:r>
      <w:r w:rsidR="0014778F"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 w:rsidRPr="0014778F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формула третьего раздела.</w:t>
      </w:r>
    </w:p>
    <w:p w:rsidR="007C748D" w:rsidRDefault="007C748D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оформлении формул и уравнений необходимо соблюдать следующие правила:</w:t>
      </w:r>
    </w:p>
    <w:p w:rsidR="007C748D" w:rsidRDefault="007C748D" w:rsidP="0083784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формулы и уравнения набираются в редакторе формул</w:t>
      </w:r>
      <w:r w:rsidR="002F6C23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выравниваются по центру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7C748D" w:rsidRDefault="007C748D" w:rsidP="0083784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формулы и уравнения следует выделять из текста в отдельную строку. Выше и ниже каждой формулы и уравнения оставляется по одной свободной строке</w:t>
      </w:r>
      <w:r w:rsidR="002F6C23">
        <w:rPr>
          <w:rFonts w:ascii="Times New Roman CYR" w:hAnsi="Times New Roman CYR" w:cs="Times New Roman CYR"/>
          <w:color w:val="000000"/>
          <w:sz w:val="28"/>
          <w:szCs w:val="28"/>
        </w:rPr>
        <w:t>. Расчеты, выполняемые по формулам, выравниваются по центру и не отделяются свободной строкой от предыдущего и последующего текста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7C748D" w:rsidRDefault="007C748D" w:rsidP="0083784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если формула или уравнение не умещаются в одну строку, они должны быть перенесены после знака равенства (=) или после знаков плюс (+), минус (-), умножения (х) и деления (:). При этом повторяют знак в начале следующей строки;</w:t>
      </w:r>
    </w:p>
    <w:p w:rsidR="007C748D" w:rsidRPr="0097732E" w:rsidRDefault="007C748D" w:rsidP="00837849">
      <w:pPr>
        <w:numPr>
          <w:ilvl w:val="0"/>
          <w:numId w:val="25"/>
        </w:numPr>
        <w:spacing w:line="360" w:lineRule="auto"/>
        <w:jc w:val="both"/>
        <w:rPr>
          <w:b/>
          <w:i/>
          <w:sz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ссылки на формулы по тексту дипломной работы дают в скобках</w:t>
      </w:r>
      <w:r w:rsidR="0097732E">
        <w:rPr>
          <w:rFonts w:ascii="Times New Roman CYR" w:hAnsi="Times New Roman CYR" w:cs="Times New Roman CYR"/>
          <w:color w:val="000000"/>
          <w:sz w:val="28"/>
          <w:szCs w:val="28"/>
        </w:rPr>
        <w:t>. Например,</w:t>
      </w:r>
      <w:r w:rsidR="0097732E" w:rsidRPr="0097732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2F6C23">
        <w:rPr>
          <w:sz w:val="28"/>
        </w:rPr>
        <w:t xml:space="preserve">в формуле </w:t>
      </w:r>
      <w:r w:rsidR="0097732E" w:rsidRPr="0097732E">
        <w:rPr>
          <w:sz w:val="28"/>
        </w:rPr>
        <w:t>1.3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D547B9" w:rsidRDefault="007C748D" w:rsidP="0083784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пояснение значений символов и числовых коэффициентов, входящих в формулу или уравнение, следует приводить непосредственно под формулой или уравнением в той же последовательности, в какой они даны в формуле (уравнении). Значение каждого символа и числового коэффициента следует давать с новой строки. Первую строку пояснения начинают со слов</w:t>
      </w:r>
      <w:r w:rsidR="00837849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"где" без двоеточия.</w:t>
      </w:r>
      <w:r w:rsidR="00801DA5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Например,</w:t>
      </w:r>
    </w:p>
    <w:p w:rsidR="0097732E" w:rsidRPr="00801DA5" w:rsidRDefault="0097732E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218D5" w:rsidRDefault="0097732E" w:rsidP="00C862D7">
      <w:pPr>
        <w:spacing w:line="360" w:lineRule="auto"/>
        <w:ind w:firstLine="709"/>
        <w:jc w:val="right"/>
        <w:rPr>
          <w:sz w:val="28"/>
        </w:rPr>
      </w:pPr>
      <w:r w:rsidRPr="00D218D5">
        <w:rPr>
          <w:b/>
          <w:i/>
          <w:position w:val="-60"/>
          <w:sz w:val="28"/>
        </w:rPr>
        <w:object w:dxaOrig="1579" w:dyaOrig="1320">
          <v:shape id="_x0000_i1026" type="#_x0000_t75" style="width:78.75pt;height:66pt" o:ole="">
            <v:imagedata r:id="rId12" o:title=""/>
          </v:shape>
          <o:OLEObject Type="Embed" ProgID="Equation.3" ShapeID="_x0000_i1026" DrawAspect="Content" ObjectID="_1468501237" r:id="rId13"/>
        </w:object>
      </w:r>
      <w:r w:rsidR="0053778A">
        <w:rPr>
          <w:b/>
          <w:i/>
          <w:sz w:val="28"/>
        </w:rPr>
        <w:t xml:space="preserve">  ,                                                   </w:t>
      </w:r>
      <w:r w:rsidR="0053778A" w:rsidRPr="0053778A">
        <w:rPr>
          <w:sz w:val="28"/>
        </w:rPr>
        <w:t>(3.1)</w:t>
      </w:r>
    </w:p>
    <w:p w:rsidR="0097732E" w:rsidRPr="0053778A" w:rsidRDefault="0097732E" w:rsidP="00C862D7">
      <w:pPr>
        <w:spacing w:line="360" w:lineRule="auto"/>
        <w:ind w:firstLine="709"/>
        <w:jc w:val="right"/>
        <w:rPr>
          <w:sz w:val="28"/>
        </w:rPr>
      </w:pPr>
    </w:p>
    <w:p w:rsidR="00D547B9" w:rsidRDefault="0097732E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 w:rsidR="007A5030" w:rsidRPr="0097732E">
        <w:rPr>
          <w:position w:val="-4"/>
          <w:sz w:val="28"/>
        </w:rPr>
        <w:object w:dxaOrig="279" w:dyaOrig="320">
          <v:shape id="_x0000_i1027" type="#_x0000_t75" style="width:14.25pt;height:15.75pt" o:ole="">
            <v:imagedata r:id="rId14" o:title=""/>
          </v:shape>
          <o:OLEObject Type="Embed" ProgID="Equation.3" ShapeID="_x0000_i1027" DrawAspect="Content" ObjectID="_1468501238" r:id="rId15"/>
        </w:object>
      </w:r>
      <w:r w:rsidRPr="0097732E">
        <w:rPr>
          <w:sz w:val="28"/>
        </w:rPr>
        <w:t xml:space="preserve"> – </w:t>
      </w:r>
      <w:r>
        <w:rPr>
          <w:sz w:val="28"/>
        </w:rPr>
        <w:t>среднее значение изучаемого признака</w:t>
      </w:r>
      <w:r w:rsidR="007A5030">
        <w:rPr>
          <w:sz w:val="28"/>
        </w:rPr>
        <w:t>,</w:t>
      </w:r>
    </w:p>
    <w:p w:rsidR="0097732E" w:rsidRDefault="0097732E" w:rsidP="00C862D7">
      <w:pPr>
        <w:spacing w:line="360" w:lineRule="auto"/>
        <w:jc w:val="both"/>
        <w:rPr>
          <w:sz w:val="28"/>
        </w:rPr>
      </w:pPr>
      <w:r>
        <w:rPr>
          <w:b/>
          <w:i/>
          <w:sz w:val="28"/>
        </w:rPr>
        <w:t xml:space="preserve">      </w:t>
      </w:r>
      <w:r w:rsidR="007A5030"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</w:t>
      </w:r>
      <w:r w:rsidR="007A5030">
        <w:rPr>
          <w:sz w:val="28"/>
        </w:rPr>
        <w:t>–</w:t>
      </w:r>
      <w:r>
        <w:rPr>
          <w:sz w:val="28"/>
        </w:rPr>
        <w:t xml:space="preserve"> </w:t>
      </w:r>
      <w:r w:rsidR="007A5030">
        <w:rPr>
          <w:sz w:val="28"/>
        </w:rPr>
        <w:t>индивидуальные значения изучаемого признака,</w:t>
      </w:r>
    </w:p>
    <w:p w:rsidR="00837849" w:rsidRPr="00837849" w:rsidRDefault="007A5030" w:rsidP="00C862D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</w:t>
      </w:r>
      <w:r w:rsidRPr="007A5030">
        <w:rPr>
          <w:i/>
          <w:sz w:val="28"/>
          <w:lang w:val="en-US"/>
        </w:rPr>
        <w:t>f</w:t>
      </w:r>
      <w:r w:rsidRPr="00837849">
        <w:rPr>
          <w:i/>
          <w:sz w:val="28"/>
        </w:rPr>
        <w:t xml:space="preserve"> –</w:t>
      </w:r>
      <w:r w:rsidR="00837849">
        <w:rPr>
          <w:i/>
          <w:sz w:val="28"/>
        </w:rPr>
        <w:t xml:space="preserve"> </w:t>
      </w:r>
      <w:r w:rsidRPr="007A5030">
        <w:rPr>
          <w:sz w:val="28"/>
        </w:rPr>
        <w:t>частота</w:t>
      </w:r>
      <w:r>
        <w:rPr>
          <w:sz w:val="28"/>
        </w:rPr>
        <w:t>.</w:t>
      </w:r>
    </w:p>
    <w:p w:rsidR="008E55E7" w:rsidRDefault="00D547B9" w:rsidP="0083784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</w:t>
      </w:r>
      <w:r w:rsidR="00837849">
        <w:rPr>
          <w:sz w:val="28"/>
        </w:rPr>
        <w:t xml:space="preserve">буквы </w:t>
      </w:r>
      <w:r>
        <w:rPr>
          <w:sz w:val="28"/>
        </w:rPr>
        <w:t xml:space="preserve">обозначения приложения. </w:t>
      </w:r>
    </w:p>
    <w:p w:rsidR="00832F02" w:rsidRDefault="00832F02" w:rsidP="008E55E7">
      <w:pPr>
        <w:spacing w:line="360" w:lineRule="auto"/>
        <w:ind w:firstLine="709"/>
        <w:jc w:val="both"/>
        <w:rPr>
          <w:b/>
          <w:sz w:val="28"/>
        </w:rPr>
      </w:pPr>
    </w:p>
    <w:p w:rsidR="00D547B9" w:rsidRPr="008E55E7" w:rsidRDefault="008E55E7" w:rsidP="008E55E7">
      <w:pPr>
        <w:spacing w:line="360" w:lineRule="auto"/>
        <w:ind w:firstLine="709"/>
        <w:jc w:val="both"/>
        <w:rPr>
          <w:b/>
          <w:sz w:val="28"/>
        </w:rPr>
      </w:pPr>
      <w:r w:rsidRPr="008E55E7">
        <w:rPr>
          <w:b/>
          <w:sz w:val="28"/>
        </w:rPr>
        <w:t xml:space="preserve">3.6 </w:t>
      </w:r>
      <w:r w:rsidR="00D547B9" w:rsidRPr="008E55E7">
        <w:rPr>
          <w:b/>
          <w:sz w:val="28"/>
        </w:rPr>
        <w:t>Приложения</w:t>
      </w:r>
    </w:p>
    <w:p w:rsidR="008E55E7" w:rsidRDefault="008E55E7" w:rsidP="00C862D7">
      <w:pPr>
        <w:spacing w:line="360" w:lineRule="auto"/>
        <w:ind w:left="720"/>
        <w:jc w:val="both"/>
        <w:rPr>
          <w:sz w:val="28"/>
        </w:rPr>
      </w:pPr>
    </w:p>
    <w:p w:rsidR="00E86A63" w:rsidRDefault="00E86A63" w:rsidP="00C862D7">
      <w:pPr>
        <w:spacing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Раздел "Приложения" оформляют в конце дипломной работы либо в виде отдельной части, располагая их в порядке появления ссылок в тексте. </w:t>
      </w:r>
    </w:p>
    <w:p w:rsidR="00E86A63" w:rsidRDefault="00E86A63" w:rsidP="00C862D7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Ссылки оформляются следующим образом, например, «…приведен в приложении А» либо  (приложение А).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Не допускается включение в приложение материалов, на которые отсутствуют ссылки в тексте дипломной работы. 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Каждое приложение следует начинать с нового листа с указанием в правом верхнем углу слова "ПРИЛОЖЕНИЕ", напечатанного прописными буквами. Приложение должно иметь содержательный заголовок, который размещается с новой строки по центру листа </w:t>
      </w:r>
      <w:r w:rsidR="00027A43">
        <w:rPr>
          <w:rFonts w:ascii="Times New Roman CYR" w:hAnsi="Times New Roman CYR" w:cs="Times New Roman CYR"/>
          <w:color w:val="000000"/>
          <w:sz w:val="28"/>
          <w:szCs w:val="28"/>
        </w:rPr>
        <w:t xml:space="preserve">и печатается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прописной буквы.</w:t>
      </w:r>
    </w:p>
    <w:p w:rsidR="00160BF0" w:rsidRDefault="00E86A63" w:rsidP="00160BF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Слово «ПРИЛОЖЕНИЕ» и его содержательный заголовок должны быть ориентированы (расположены) параллельно относительно основного текста приложения.</w:t>
      </w:r>
    </w:p>
    <w:p w:rsidR="00160BF0" w:rsidRDefault="00160BF0" w:rsidP="00160BF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переносе части приложения на другой лист пишут "ПРОДОЛЖЕНИЕ ПРИЛОЖЕНИЯ" с указанием его обозначения (А, Б и т.д.). Над последней частью приложений пишут «ОКОНЧАНИЕ ПРИЛОЖЕНИЯ».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Приложения обозначают заглавными буквами русского алфавита, начиная с А (за исключением букв Ё, З, Й, О, Ч, Ь, Ы, Ъ), например: "ПРИЛОЖЕНИЕ А", "ПРИЛОЖЕНИЕ Б", "ПРИЛОЖЕНИЕ В". Допускается обозначать приложения буквами латинского алфавита, за исключением букв I и O.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оформлении приложений отдельной частью на титульном листе под названием дипломной работы печатают прописными буквами слово "ПРИЛОЖЕНИЯ".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86A63">
        <w:rPr>
          <w:sz w:val="28"/>
          <w:szCs w:val="28"/>
        </w:rPr>
        <w:t>Таблицы и рисунки каждого приложения обозначают отдельной нумерацией арабскими цифрами с добавлением перед цифрой обозначения приложе</w:t>
      </w:r>
      <w:r w:rsidR="00837849">
        <w:rPr>
          <w:sz w:val="28"/>
          <w:szCs w:val="28"/>
        </w:rPr>
        <w:t>ния, например: «</w:t>
      </w:r>
      <w:r w:rsidRPr="00E86A63">
        <w:rPr>
          <w:sz w:val="28"/>
          <w:szCs w:val="28"/>
        </w:rPr>
        <w:t>Рисунок А.2», «Таблица А.1», если они приведены в приложении А.</w:t>
      </w:r>
    </w:p>
    <w:p w:rsidR="00E86A63" w:rsidRDefault="00E86A63" w:rsidP="00C862D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Приложения имеют общую с остальной частью дипломной работы  сквозную нумерацию страниц, которые не учитываются при определении объема работы, указываемого в реферате.</w:t>
      </w:r>
    </w:p>
    <w:p w:rsidR="008E55E7" w:rsidRDefault="008E55E7" w:rsidP="0083784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530A1B" w:rsidRDefault="00530A1B" w:rsidP="0083784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530A1B" w:rsidRDefault="00530A1B" w:rsidP="0083784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530A1B" w:rsidRDefault="00530A1B" w:rsidP="0083784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</w:rPr>
      </w:pPr>
    </w:p>
    <w:p w:rsidR="00BD6D3C" w:rsidRPr="00CF6FDA" w:rsidRDefault="00BD6D3C" w:rsidP="008612A9">
      <w:pPr>
        <w:spacing w:line="360" w:lineRule="auto"/>
        <w:ind w:firstLine="709"/>
        <w:jc w:val="both"/>
        <w:rPr>
          <w:b/>
          <w:sz w:val="28"/>
        </w:rPr>
      </w:pPr>
      <w:r w:rsidRPr="00CF6FDA">
        <w:rPr>
          <w:b/>
          <w:sz w:val="28"/>
        </w:rPr>
        <w:t xml:space="preserve">3.7 Оформление </w:t>
      </w:r>
      <w:r w:rsidRPr="00A61F8C">
        <w:rPr>
          <w:b/>
          <w:sz w:val="28"/>
          <w:szCs w:val="28"/>
        </w:rPr>
        <w:t>иллюстративного материала</w:t>
      </w:r>
    </w:p>
    <w:p w:rsidR="00BD6D3C" w:rsidRPr="00B50238" w:rsidRDefault="00BD6D3C" w:rsidP="008612A9">
      <w:pPr>
        <w:spacing w:line="360" w:lineRule="auto"/>
        <w:ind w:firstLine="709"/>
        <w:jc w:val="both"/>
        <w:rPr>
          <w:sz w:val="28"/>
          <w:szCs w:val="28"/>
        </w:rPr>
      </w:pPr>
    </w:p>
    <w:p w:rsidR="00BD6D3C" w:rsidRDefault="00BD6D3C" w:rsidP="008612A9">
      <w:pPr>
        <w:spacing w:line="360" w:lineRule="auto"/>
        <w:ind w:firstLine="709"/>
        <w:jc w:val="both"/>
        <w:rPr>
          <w:sz w:val="28"/>
          <w:szCs w:val="28"/>
        </w:rPr>
      </w:pPr>
      <w:r w:rsidRPr="00B50238">
        <w:rPr>
          <w:sz w:val="28"/>
          <w:szCs w:val="28"/>
        </w:rPr>
        <w:t>Для демонстрации результатов дипломной работы студент должен изготовить иллюстративный материал</w:t>
      </w:r>
      <w:r>
        <w:rPr>
          <w:sz w:val="28"/>
          <w:szCs w:val="28"/>
        </w:rPr>
        <w:t>. И</w:t>
      </w:r>
      <w:r w:rsidRPr="00B50238">
        <w:rPr>
          <w:sz w:val="28"/>
          <w:szCs w:val="28"/>
        </w:rPr>
        <w:t>ллюстративный материал</w:t>
      </w:r>
      <w:r>
        <w:rPr>
          <w:sz w:val="28"/>
          <w:szCs w:val="28"/>
        </w:rPr>
        <w:t xml:space="preserve"> представляется на белой бумаге в виде плаката формата А1 либо на электронных носителях в виде презентации слайдов. Количество плакатов и слайдов и их содержание в обязательном порядке согласовываются с научным руководителем.</w:t>
      </w:r>
    </w:p>
    <w:p w:rsidR="00BD6D3C" w:rsidRDefault="00BD6D3C" w:rsidP="00BD6D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Плакаты печатают на широкоформатном принтере. Для этого в начале разрабатывается электронный макет плаката формата А4. </w:t>
      </w:r>
    </w:p>
    <w:p w:rsidR="00BD6D3C" w:rsidRDefault="00BD6D3C" w:rsidP="00BD6D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50238">
        <w:rPr>
          <w:sz w:val="28"/>
          <w:szCs w:val="28"/>
        </w:rPr>
        <w:t>ллюстративный материал</w:t>
      </w:r>
      <w:r>
        <w:rPr>
          <w:sz w:val="28"/>
          <w:szCs w:val="28"/>
        </w:rPr>
        <w:t>, выносимый на плакат, может представлять собой таблицу или рисунок. При представлении информации в виде таблицы, ее название не должно содержать слово «таблица» и номер.</w:t>
      </w:r>
      <w:r w:rsidR="00F811DA">
        <w:rPr>
          <w:sz w:val="28"/>
          <w:szCs w:val="28"/>
        </w:rPr>
        <w:t xml:space="preserve"> Название таблицы (рисунка) рекомендуется размещать с выравниванием по центру.</w:t>
      </w:r>
      <w:r>
        <w:rPr>
          <w:sz w:val="28"/>
          <w:szCs w:val="28"/>
        </w:rPr>
        <w:t xml:space="preserve"> Ссылка на источник на плакат не выносится. Аналогичные требования предъявляются к оформлению рисунка.</w:t>
      </w:r>
    </w:p>
    <w:p w:rsidR="00BD6D3C" w:rsidRPr="000E58B4" w:rsidRDefault="00BD6D3C" w:rsidP="00BD6D3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0E58B4">
        <w:rPr>
          <w:spacing w:val="-2"/>
          <w:sz w:val="28"/>
          <w:szCs w:val="28"/>
        </w:rPr>
        <w:t>Для обеспечения хорошего зрительного восприятия иллюстративного материала размер шрифта печатного текста</w:t>
      </w:r>
      <w:r w:rsidRPr="00F43EDD">
        <w:rPr>
          <w:spacing w:val="-2"/>
          <w:sz w:val="28"/>
          <w:szCs w:val="28"/>
        </w:rPr>
        <w:t xml:space="preserve"> </w:t>
      </w:r>
      <w:r w:rsidRPr="000E58B4">
        <w:rPr>
          <w:spacing w:val="-2"/>
          <w:sz w:val="28"/>
          <w:szCs w:val="28"/>
        </w:rPr>
        <w:t>рекомендуется использовать 16 – 20 пт.</w:t>
      </w:r>
    </w:p>
    <w:p w:rsidR="00BD6D3C" w:rsidRDefault="00BD6D3C" w:rsidP="00BD6D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Образец макета </w:t>
      </w:r>
      <w:r w:rsidRPr="00B50238">
        <w:rPr>
          <w:sz w:val="28"/>
        </w:rPr>
        <w:t>плака</w:t>
      </w:r>
      <w:r>
        <w:rPr>
          <w:sz w:val="28"/>
        </w:rPr>
        <w:t xml:space="preserve">та </w:t>
      </w:r>
      <w:r w:rsidRPr="00B50238">
        <w:rPr>
          <w:sz w:val="28"/>
        </w:rPr>
        <w:t>представлен в приложе</w:t>
      </w:r>
      <w:r>
        <w:rPr>
          <w:sz w:val="28"/>
        </w:rPr>
        <w:t>нии</w:t>
      </w:r>
      <w:r w:rsidR="00F811DA">
        <w:rPr>
          <w:sz w:val="28"/>
        </w:rPr>
        <w:t xml:space="preserve"> Д</w:t>
      </w:r>
      <w:r>
        <w:rPr>
          <w:sz w:val="28"/>
        </w:rPr>
        <w:t>.</w:t>
      </w:r>
    </w:p>
    <w:p w:rsidR="00BD6D3C" w:rsidRPr="00B50238" w:rsidRDefault="00BD6D3C" w:rsidP="00BD6D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B50238">
        <w:rPr>
          <w:sz w:val="28"/>
        </w:rPr>
        <w:t>обратной</w:t>
      </w:r>
      <w:r>
        <w:rPr>
          <w:sz w:val="28"/>
          <w:szCs w:val="28"/>
        </w:rPr>
        <w:t xml:space="preserve"> стороне плаката в нижнем правом углу размещается штамп.</w:t>
      </w:r>
    </w:p>
    <w:p w:rsidR="00BD6D3C" w:rsidRDefault="00BD6D3C" w:rsidP="00BD6D3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Образец оформления штампа показан в </w:t>
      </w:r>
      <w:r>
        <w:rPr>
          <w:sz w:val="28"/>
        </w:rPr>
        <w:t>п</w:t>
      </w:r>
      <w:r w:rsidRPr="00B50238">
        <w:rPr>
          <w:sz w:val="28"/>
        </w:rPr>
        <w:t xml:space="preserve">риложении </w:t>
      </w:r>
      <w:r w:rsidR="00F811DA">
        <w:rPr>
          <w:sz w:val="28"/>
        </w:rPr>
        <w:t>Е</w:t>
      </w:r>
      <w:r>
        <w:rPr>
          <w:sz w:val="28"/>
        </w:rPr>
        <w:t>.</w:t>
      </w:r>
    </w:p>
    <w:p w:rsidR="00BD6D3C" w:rsidRPr="00F43EDD" w:rsidRDefault="0053706C" w:rsidP="00BD6D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Защита дипломной работы (проекта) может проходить в форме мультимедийной презентации результатов исследования. В этом случае иллюстрированный материал представляется на слайдах и дублируется на листах формата А4, которые сшиваются в папку, раздаются каждому члену ГЭК и в виде приложений включаются в дипломную работу. </w:t>
      </w:r>
      <w:r w:rsidR="00BD6D3C">
        <w:rPr>
          <w:sz w:val="28"/>
          <w:szCs w:val="28"/>
        </w:rPr>
        <w:t xml:space="preserve">Презентация слайдов создается с помощью программы </w:t>
      </w:r>
      <w:r w:rsidR="00BD6D3C">
        <w:rPr>
          <w:sz w:val="28"/>
          <w:szCs w:val="28"/>
          <w:lang w:val="en-US"/>
        </w:rPr>
        <w:t>Microsoft</w:t>
      </w:r>
      <w:r w:rsidR="00BD6D3C" w:rsidRPr="00F43EDD">
        <w:rPr>
          <w:sz w:val="28"/>
          <w:szCs w:val="28"/>
        </w:rPr>
        <w:t xml:space="preserve"> </w:t>
      </w:r>
      <w:r w:rsidR="00BD6D3C">
        <w:rPr>
          <w:sz w:val="28"/>
          <w:szCs w:val="28"/>
          <w:lang w:val="en-US"/>
        </w:rPr>
        <w:t>PowerPoint</w:t>
      </w:r>
      <w:r w:rsidR="00BD6D3C">
        <w:rPr>
          <w:sz w:val="28"/>
          <w:szCs w:val="28"/>
        </w:rPr>
        <w:t>.</w:t>
      </w:r>
      <w:r w:rsidR="00F811DA">
        <w:rPr>
          <w:sz w:val="28"/>
          <w:szCs w:val="28"/>
        </w:rPr>
        <w:t xml:space="preserve"> Образец оформления</w:t>
      </w:r>
      <w:r w:rsidR="00E30356">
        <w:rPr>
          <w:sz w:val="28"/>
          <w:szCs w:val="28"/>
        </w:rPr>
        <w:t xml:space="preserve"> штампа на</w:t>
      </w:r>
      <w:r w:rsidR="00F811DA">
        <w:rPr>
          <w:sz w:val="28"/>
          <w:szCs w:val="28"/>
        </w:rPr>
        <w:t xml:space="preserve"> слайда</w:t>
      </w:r>
      <w:r w:rsidR="00E30356">
        <w:rPr>
          <w:sz w:val="28"/>
          <w:szCs w:val="28"/>
        </w:rPr>
        <w:t>х мультимедийной презентации</w:t>
      </w:r>
      <w:r w:rsidR="00F811DA">
        <w:rPr>
          <w:sz w:val="28"/>
          <w:szCs w:val="28"/>
        </w:rPr>
        <w:t xml:space="preserve"> приведён в приложении Ж.</w:t>
      </w:r>
    </w:p>
    <w:p w:rsidR="00837849" w:rsidRPr="00BD6D3C" w:rsidRDefault="00837849" w:rsidP="00D547B9">
      <w:pPr>
        <w:rPr>
          <w:color w:val="000000"/>
          <w:sz w:val="28"/>
        </w:rPr>
      </w:pPr>
    </w:p>
    <w:p w:rsidR="00837849" w:rsidRDefault="00837849" w:rsidP="00D547B9">
      <w:pPr>
        <w:rPr>
          <w:sz w:val="28"/>
        </w:rPr>
        <w:sectPr w:rsidR="00837849" w:rsidSect="00C04CB7">
          <w:headerReference w:type="even" r:id="rId16"/>
          <w:headerReference w:type="default" r:id="rId17"/>
          <w:footerReference w:type="even" r:id="rId18"/>
          <w:footerReference w:type="default" r:id="rId19"/>
          <w:pgSz w:w="11906" w:h="16838"/>
          <w:pgMar w:top="1134" w:right="1134" w:bottom="1304" w:left="1134" w:header="709" w:footer="709" w:gutter="0"/>
          <w:pgNumType w:start="1"/>
          <w:cols w:space="708"/>
          <w:titlePg/>
          <w:docGrid w:linePitch="360"/>
        </w:sectPr>
      </w:pPr>
    </w:p>
    <w:p w:rsidR="00D547B9" w:rsidRDefault="00D547B9" w:rsidP="00837849">
      <w:pPr>
        <w:ind w:firstLine="709"/>
        <w:jc w:val="right"/>
        <w:rPr>
          <w:sz w:val="28"/>
        </w:rPr>
      </w:pPr>
      <w:r>
        <w:rPr>
          <w:sz w:val="28"/>
        </w:rPr>
        <w:t>ПРИЛОЖЕНИЕ А</w:t>
      </w:r>
    </w:p>
    <w:p w:rsidR="00837849" w:rsidRDefault="00837849" w:rsidP="00837849">
      <w:pPr>
        <w:jc w:val="right"/>
        <w:rPr>
          <w:sz w:val="28"/>
        </w:rPr>
      </w:pPr>
    </w:p>
    <w:p w:rsidR="00D547B9" w:rsidRDefault="00905B51" w:rsidP="00837849">
      <w:pPr>
        <w:jc w:val="center"/>
        <w:rPr>
          <w:sz w:val="28"/>
        </w:rPr>
      </w:pPr>
      <w:r>
        <w:rPr>
          <w:sz w:val="28"/>
        </w:rPr>
        <w:t>Образец оформления титульного листа</w:t>
      </w:r>
    </w:p>
    <w:p w:rsidR="00D547B9" w:rsidRDefault="00D547B9" w:rsidP="00837849">
      <w:pPr>
        <w:jc w:val="center"/>
        <w:rPr>
          <w:sz w:val="28"/>
        </w:rPr>
      </w:pPr>
    </w:p>
    <w:p w:rsidR="00905B51" w:rsidRDefault="00905B51" w:rsidP="00837849">
      <w:pPr>
        <w:spacing w:line="360" w:lineRule="auto"/>
        <w:jc w:val="center"/>
        <w:rPr>
          <w:sz w:val="28"/>
        </w:rPr>
      </w:pPr>
      <w:r>
        <w:rPr>
          <w:sz w:val="28"/>
        </w:rPr>
        <w:t>Министерство образования Республики Беларусь</w:t>
      </w:r>
    </w:p>
    <w:p w:rsidR="00905B51" w:rsidRDefault="00905B51" w:rsidP="00D56EFA">
      <w:pPr>
        <w:spacing w:line="312" w:lineRule="auto"/>
        <w:jc w:val="center"/>
        <w:rPr>
          <w:sz w:val="28"/>
        </w:rPr>
      </w:pPr>
    </w:p>
    <w:p w:rsidR="00E30356" w:rsidRDefault="00905B51" w:rsidP="00837849">
      <w:pPr>
        <w:jc w:val="center"/>
        <w:rPr>
          <w:sz w:val="28"/>
        </w:rPr>
      </w:pPr>
      <w:r>
        <w:rPr>
          <w:sz w:val="28"/>
        </w:rPr>
        <w:t xml:space="preserve">Учреждение образования "Витебский государственный технологический </w:t>
      </w:r>
    </w:p>
    <w:p w:rsidR="00905B51" w:rsidRDefault="00905B51" w:rsidP="00837849">
      <w:pPr>
        <w:jc w:val="center"/>
        <w:rPr>
          <w:sz w:val="28"/>
        </w:rPr>
      </w:pPr>
      <w:r>
        <w:rPr>
          <w:sz w:val="28"/>
        </w:rPr>
        <w:t>университет"</w:t>
      </w:r>
    </w:p>
    <w:p w:rsidR="00905B51" w:rsidRDefault="00905B51" w:rsidP="00837849">
      <w:pPr>
        <w:spacing w:line="360" w:lineRule="auto"/>
        <w:jc w:val="center"/>
        <w:rPr>
          <w:sz w:val="28"/>
        </w:rPr>
      </w:pPr>
    </w:p>
    <w:p w:rsidR="00905B51" w:rsidRDefault="00905B51" w:rsidP="00837849">
      <w:pPr>
        <w:spacing w:line="360" w:lineRule="auto"/>
        <w:jc w:val="center"/>
        <w:rPr>
          <w:sz w:val="28"/>
        </w:rPr>
      </w:pPr>
      <w:r>
        <w:rPr>
          <w:sz w:val="28"/>
        </w:rPr>
        <w:t>Кафедра экономики</w:t>
      </w:r>
    </w:p>
    <w:p w:rsidR="00905B51" w:rsidRDefault="00905B51" w:rsidP="00D56EFA">
      <w:pPr>
        <w:spacing w:line="312" w:lineRule="auto"/>
        <w:jc w:val="center"/>
        <w:rPr>
          <w:sz w:val="28"/>
        </w:rPr>
      </w:pPr>
    </w:p>
    <w:p w:rsidR="00905B51" w:rsidRDefault="00905B51" w:rsidP="00905B51">
      <w:pPr>
        <w:ind w:left="6300"/>
        <w:rPr>
          <w:sz w:val="28"/>
        </w:rPr>
      </w:pPr>
      <w:r>
        <w:rPr>
          <w:sz w:val="28"/>
        </w:rPr>
        <w:t>Допущена к защите</w:t>
      </w:r>
    </w:p>
    <w:p w:rsidR="00905B51" w:rsidRDefault="00905B51" w:rsidP="00905B51">
      <w:pPr>
        <w:ind w:left="6300"/>
        <w:rPr>
          <w:sz w:val="28"/>
        </w:rPr>
      </w:pPr>
      <w:r>
        <w:rPr>
          <w:sz w:val="28"/>
        </w:rPr>
        <w:t>Заведующий кафедрой</w:t>
      </w:r>
    </w:p>
    <w:p w:rsidR="00905B51" w:rsidRDefault="00905B51" w:rsidP="00905B51">
      <w:pPr>
        <w:ind w:left="6300"/>
        <w:rPr>
          <w:sz w:val="28"/>
        </w:rPr>
      </w:pPr>
      <w:r>
        <w:rPr>
          <w:sz w:val="28"/>
        </w:rPr>
        <w:t>__________И.И.Иванов</w:t>
      </w:r>
    </w:p>
    <w:p w:rsidR="00905B51" w:rsidRDefault="00905B51" w:rsidP="00905B51">
      <w:pPr>
        <w:ind w:left="6299"/>
        <w:rPr>
          <w:sz w:val="28"/>
        </w:rPr>
      </w:pPr>
      <w:r>
        <w:rPr>
          <w:sz w:val="28"/>
        </w:rPr>
        <w:t>«__»________200_г.</w:t>
      </w:r>
    </w:p>
    <w:p w:rsidR="00905B51" w:rsidRDefault="00905B51" w:rsidP="00D56EFA">
      <w:pPr>
        <w:spacing w:line="312" w:lineRule="auto"/>
        <w:ind w:left="6299"/>
        <w:rPr>
          <w:sz w:val="28"/>
        </w:rPr>
      </w:pPr>
    </w:p>
    <w:p w:rsidR="00905B51" w:rsidRDefault="00905B51" w:rsidP="00D56EFA">
      <w:pPr>
        <w:spacing w:line="312" w:lineRule="auto"/>
        <w:ind w:left="6299"/>
        <w:rPr>
          <w:sz w:val="28"/>
        </w:rPr>
      </w:pPr>
    </w:p>
    <w:p w:rsidR="00905B51" w:rsidRDefault="00905B51" w:rsidP="00D56EFA">
      <w:pPr>
        <w:spacing w:line="312" w:lineRule="auto"/>
        <w:ind w:left="6299"/>
        <w:rPr>
          <w:sz w:val="28"/>
        </w:rPr>
      </w:pPr>
    </w:p>
    <w:p w:rsidR="00905B51" w:rsidRPr="002B5492" w:rsidRDefault="00905B51" w:rsidP="00905B51">
      <w:pPr>
        <w:spacing w:line="360" w:lineRule="auto"/>
        <w:ind w:firstLine="709"/>
        <w:jc w:val="center"/>
        <w:outlineLvl w:val="8"/>
        <w:rPr>
          <w:b/>
          <w:spacing w:val="20"/>
          <w:sz w:val="32"/>
          <w:szCs w:val="32"/>
        </w:rPr>
      </w:pPr>
      <w:r w:rsidRPr="002B5492">
        <w:rPr>
          <w:b/>
          <w:spacing w:val="20"/>
          <w:sz w:val="32"/>
          <w:szCs w:val="32"/>
        </w:rPr>
        <w:t>ДИПЛОМНАЯ РАБОТА</w:t>
      </w:r>
    </w:p>
    <w:p w:rsidR="00905B51" w:rsidRDefault="00905B51" w:rsidP="00027A43">
      <w:pPr>
        <w:spacing w:line="360" w:lineRule="auto"/>
        <w:jc w:val="center"/>
        <w:rPr>
          <w:b/>
          <w:sz w:val="28"/>
        </w:rPr>
      </w:pPr>
      <w:r>
        <w:rPr>
          <w:sz w:val="28"/>
        </w:rPr>
        <w:t xml:space="preserve">на тему: </w:t>
      </w:r>
      <w:r>
        <w:rPr>
          <w:b/>
          <w:sz w:val="28"/>
        </w:rPr>
        <w:t>П</w:t>
      </w:r>
      <w:r w:rsidRPr="00462894">
        <w:rPr>
          <w:b/>
          <w:sz w:val="28"/>
        </w:rPr>
        <w:t xml:space="preserve">роект мероприятий по увеличению </w:t>
      </w:r>
      <w:r w:rsidR="00160BF0">
        <w:rPr>
          <w:b/>
          <w:sz w:val="28"/>
        </w:rPr>
        <w:t>финансовых результатов деятельности</w:t>
      </w:r>
      <w:r w:rsidRPr="00462894">
        <w:rPr>
          <w:b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905B51" w:rsidRDefault="00905B51" w:rsidP="00D56EFA">
      <w:pPr>
        <w:spacing w:line="312" w:lineRule="auto"/>
        <w:jc w:val="both"/>
        <w:rPr>
          <w:b/>
          <w:sz w:val="28"/>
        </w:rPr>
      </w:pPr>
    </w:p>
    <w:p w:rsidR="00905B51" w:rsidRDefault="00905B51" w:rsidP="00D56EFA">
      <w:pPr>
        <w:spacing w:line="312" w:lineRule="auto"/>
        <w:jc w:val="both"/>
        <w:rPr>
          <w:b/>
          <w:sz w:val="28"/>
        </w:rPr>
      </w:pPr>
    </w:p>
    <w:p w:rsidR="00905B51" w:rsidRDefault="00905B51" w:rsidP="00905B51">
      <w:pPr>
        <w:jc w:val="both"/>
        <w:rPr>
          <w:sz w:val="28"/>
        </w:rPr>
      </w:pPr>
      <w:r>
        <w:rPr>
          <w:sz w:val="28"/>
        </w:rPr>
        <w:t>Студент</w:t>
      </w:r>
    </w:p>
    <w:p w:rsidR="00905B51" w:rsidRDefault="00905B51" w:rsidP="00905B51">
      <w:pPr>
        <w:jc w:val="both"/>
        <w:rPr>
          <w:sz w:val="28"/>
        </w:rPr>
      </w:pPr>
      <w:r>
        <w:rPr>
          <w:sz w:val="28"/>
        </w:rPr>
        <w:t xml:space="preserve">экономического факультета, </w:t>
      </w:r>
    </w:p>
    <w:p w:rsidR="00905B51" w:rsidRDefault="00905B51" w:rsidP="004F7146">
      <w:pPr>
        <w:jc w:val="both"/>
        <w:rPr>
          <w:sz w:val="28"/>
        </w:rPr>
      </w:pPr>
      <w:r>
        <w:rPr>
          <w:sz w:val="28"/>
        </w:rPr>
        <w:t>5 курса, группы Э-70                               (подпись)                          И.О.Фамилия</w:t>
      </w:r>
    </w:p>
    <w:p w:rsidR="00905B51" w:rsidRDefault="00905B51" w:rsidP="00905B5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(дата)</w:t>
      </w:r>
    </w:p>
    <w:p w:rsidR="00905B51" w:rsidRDefault="00905B51" w:rsidP="00D56EFA">
      <w:pPr>
        <w:spacing w:line="312" w:lineRule="auto"/>
        <w:jc w:val="both"/>
        <w:rPr>
          <w:sz w:val="28"/>
        </w:rPr>
      </w:pPr>
    </w:p>
    <w:p w:rsidR="00905B51" w:rsidRDefault="00905B51" w:rsidP="00905B51">
      <w:pPr>
        <w:jc w:val="both"/>
        <w:rPr>
          <w:sz w:val="28"/>
        </w:rPr>
      </w:pPr>
      <w:r>
        <w:rPr>
          <w:sz w:val="28"/>
        </w:rPr>
        <w:t>Руководитель</w:t>
      </w:r>
    </w:p>
    <w:p w:rsidR="00905B51" w:rsidRDefault="00905B51" w:rsidP="00905B51">
      <w:pPr>
        <w:jc w:val="both"/>
        <w:rPr>
          <w:sz w:val="28"/>
        </w:rPr>
      </w:pPr>
      <w:r>
        <w:rPr>
          <w:sz w:val="28"/>
        </w:rPr>
        <w:t>ученая степень, должность,                    (подпись)                        И.О.Фамилия</w:t>
      </w:r>
    </w:p>
    <w:p w:rsidR="00905B51" w:rsidRDefault="00905B51" w:rsidP="00905B5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(дата)</w:t>
      </w:r>
    </w:p>
    <w:p w:rsidR="00905B51" w:rsidRDefault="00905B51" w:rsidP="00905B5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</w:p>
    <w:p w:rsidR="00905B51" w:rsidRDefault="00905B51" w:rsidP="00905B51">
      <w:pPr>
        <w:jc w:val="both"/>
        <w:rPr>
          <w:sz w:val="28"/>
        </w:rPr>
      </w:pPr>
      <w:r>
        <w:rPr>
          <w:sz w:val="28"/>
        </w:rPr>
        <w:t>Консультанты:</w:t>
      </w:r>
    </w:p>
    <w:p w:rsidR="00905B51" w:rsidRDefault="00905B51" w:rsidP="00905B51">
      <w:pPr>
        <w:jc w:val="both"/>
        <w:rPr>
          <w:sz w:val="28"/>
        </w:rPr>
      </w:pPr>
      <w:r>
        <w:rPr>
          <w:sz w:val="28"/>
        </w:rPr>
        <w:t>ученая степень, должность                    (подпись)                          И.О.Фамилия</w:t>
      </w:r>
    </w:p>
    <w:p w:rsidR="00905B51" w:rsidRDefault="00905B51" w:rsidP="00905B5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(дата)  </w:t>
      </w:r>
    </w:p>
    <w:p w:rsidR="00D56EFA" w:rsidRDefault="00D56EFA" w:rsidP="00D56EFA">
      <w:pPr>
        <w:spacing w:line="312" w:lineRule="auto"/>
        <w:jc w:val="both"/>
        <w:rPr>
          <w:sz w:val="28"/>
        </w:rPr>
      </w:pPr>
    </w:p>
    <w:p w:rsidR="00905B51" w:rsidRDefault="00905B51" w:rsidP="00D56EFA">
      <w:pPr>
        <w:jc w:val="center"/>
        <w:rPr>
          <w:sz w:val="28"/>
        </w:rPr>
      </w:pPr>
      <w:r>
        <w:rPr>
          <w:sz w:val="28"/>
        </w:rPr>
        <w:t>Витебск</w:t>
      </w:r>
    </w:p>
    <w:p w:rsidR="00905B51" w:rsidRDefault="00905B51" w:rsidP="00D56EFA">
      <w:pPr>
        <w:jc w:val="center"/>
        <w:rPr>
          <w:sz w:val="28"/>
        </w:rPr>
      </w:pPr>
      <w:r>
        <w:rPr>
          <w:sz w:val="28"/>
        </w:rPr>
        <w:t>200_</w:t>
      </w:r>
    </w:p>
    <w:p w:rsidR="00BD6D3C" w:rsidRDefault="00BD6D3C" w:rsidP="00BD6D3C">
      <w:pPr>
        <w:jc w:val="right"/>
        <w:rPr>
          <w:sz w:val="28"/>
        </w:rPr>
      </w:pPr>
      <w:r>
        <w:rPr>
          <w:sz w:val="28"/>
        </w:rPr>
        <w:t>ПРИЛОЖЕНИЕ Б</w:t>
      </w:r>
    </w:p>
    <w:p w:rsidR="00BD6D3C" w:rsidRDefault="00BD6D3C" w:rsidP="00BD6D3C">
      <w:pPr>
        <w:jc w:val="center"/>
        <w:rPr>
          <w:sz w:val="28"/>
        </w:rPr>
      </w:pPr>
    </w:p>
    <w:p w:rsidR="00BD6D3C" w:rsidRDefault="00BD6D3C" w:rsidP="00BD6D3C">
      <w:pPr>
        <w:jc w:val="center"/>
        <w:rPr>
          <w:sz w:val="28"/>
        </w:rPr>
      </w:pPr>
      <w:r>
        <w:rPr>
          <w:sz w:val="28"/>
        </w:rPr>
        <w:t>Образец оформления листа задания</w:t>
      </w:r>
    </w:p>
    <w:p w:rsidR="00BD6D3C" w:rsidRDefault="00BD6D3C" w:rsidP="00BD6D3C">
      <w:pPr>
        <w:jc w:val="center"/>
        <w:rPr>
          <w:sz w:val="28"/>
        </w:rPr>
      </w:pPr>
    </w:p>
    <w:p w:rsidR="00BD6D3C" w:rsidRDefault="00BD6D3C" w:rsidP="00BD6D3C">
      <w:pPr>
        <w:jc w:val="center"/>
        <w:rPr>
          <w:sz w:val="28"/>
          <w:u w:val="single"/>
        </w:rPr>
      </w:pPr>
      <w:r>
        <w:rPr>
          <w:sz w:val="28"/>
          <w:u w:val="single"/>
        </w:rPr>
        <w:t>Учреждение образования «Витебский государственный технологический</w:t>
      </w:r>
    </w:p>
    <w:p w:rsidR="00BD6D3C" w:rsidRDefault="00BD6D3C" w:rsidP="00BD6D3C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                               университет»_____________________________</w:t>
      </w:r>
    </w:p>
    <w:p w:rsidR="00BD6D3C" w:rsidRDefault="00BD6D3C" w:rsidP="00BD6D3C">
      <w:pPr>
        <w:jc w:val="center"/>
        <w:rPr>
          <w:sz w:val="20"/>
        </w:rPr>
      </w:pPr>
      <w:r>
        <w:rPr>
          <w:sz w:val="20"/>
        </w:rPr>
        <w:t>(наименование вуза)</w:t>
      </w:r>
    </w:p>
    <w:p w:rsidR="00BD6D3C" w:rsidRDefault="00BD6D3C" w:rsidP="00BD6D3C">
      <w:pPr>
        <w:jc w:val="center"/>
        <w:rPr>
          <w:sz w:val="20"/>
        </w:rPr>
      </w:pPr>
    </w:p>
    <w:p w:rsidR="00BD6D3C" w:rsidRDefault="00BD6D3C" w:rsidP="00BD6D3C">
      <w:pPr>
        <w:jc w:val="center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88"/>
        <w:gridCol w:w="1080"/>
        <w:gridCol w:w="4603"/>
      </w:tblGrid>
      <w:tr w:rsidR="00BD6D3C">
        <w:tc>
          <w:tcPr>
            <w:tcW w:w="3888" w:type="dxa"/>
          </w:tcPr>
          <w:p w:rsidR="00BD6D3C" w:rsidRDefault="00BD6D3C" w:rsidP="00CA691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Факультет </w:t>
            </w:r>
            <w:r>
              <w:rPr>
                <w:sz w:val="22"/>
                <w:u w:val="single"/>
              </w:rPr>
              <w:t>экономический</w:t>
            </w:r>
          </w:p>
        </w:tc>
        <w:tc>
          <w:tcPr>
            <w:tcW w:w="1080" w:type="dxa"/>
          </w:tcPr>
          <w:p w:rsidR="00BD6D3C" w:rsidRDefault="00BD6D3C" w:rsidP="00CA6913">
            <w:pPr>
              <w:jc w:val="center"/>
              <w:rPr>
                <w:sz w:val="22"/>
              </w:rPr>
            </w:pPr>
          </w:p>
        </w:tc>
        <w:tc>
          <w:tcPr>
            <w:tcW w:w="4603" w:type="dxa"/>
          </w:tcPr>
          <w:p w:rsidR="00BD6D3C" w:rsidRDefault="00BD6D3C" w:rsidP="00CA6913">
            <w:pPr>
              <w:rPr>
                <w:sz w:val="22"/>
              </w:rPr>
            </w:pPr>
            <w:r>
              <w:rPr>
                <w:sz w:val="22"/>
              </w:rPr>
              <w:t xml:space="preserve">Кафедра </w:t>
            </w:r>
            <w:r w:rsidR="008213EF">
              <w:rPr>
                <w:sz w:val="22"/>
              </w:rPr>
              <w:t>экономики</w:t>
            </w:r>
          </w:p>
        </w:tc>
      </w:tr>
      <w:tr w:rsidR="00BD6D3C">
        <w:tc>
          <w:tcPr>
            <w:tcW w:w="3888" w:type="dxa"/>
          </w:tcPr>
          <w:p w:rsidR="00BD6D3C" w:rsidRDefault="00BD6D3C" w:rsidP="00CA6913">
            <w:pPr>
              <w:pStyle w:val="ac"/>
              <w:rPr>
                <w:sz w:val="22"/>
              </w:rPr>
            </w:pPr>
            <w:r>
              <w:rPr>
                <w:sz w:val="22"/>
              </w:rPr>
              <w:t>«Утверждаю»:</w:t>
            </w:r>
          </w:p>
          <w:p w:rsidR="00BD6D3C" w:rsidRDefault="00BD6D3C" w:rsidP="00CA6913">
            <w:pPr>
              <w:pStyle w:val="2"/>
              <w:rPr>
                <w:sz w:val="22"/>
              </w:rPr>
            </w:pPr>
            <w:r>
              <w:rPr>
                <w:sz w:val="22"/>
              </w:rPr>
              <w:t>Зав.кафедрой ______________</w:t>
            </w:r>
          </w:p>
          <w:p w:rsidR="00BD6D3C" w:rsidRDefault="00BD6D3C" w:rsidP="00CA6913">
            <w:pPr>
              <w:jc w:val="both"/>
              <w:rPr>
                <w:sz w:val="22"/>
              </w:rPr>
            </w:pPr>
            <w:r>
              <w:rPr>
                <w:sz w:val="22"/>
              </w:rPr>
              <w:t>«___» _____________200___г.</w:t>
            </w:r>
          </w:p>
        </w:tc>
        <w:tc>
          <w:tcPr>
            <w:tcW w:w="1080" w:type="dxa"/>
          </w:tcPr>
          <w:p w:rsidR="00BD6D3C" w:rsidRDefault="00BD6D3C" w:rsidP="00CA6913">
            <w:pPr>
              <w:jc w:val="center"/>
              <w:rPr>
                <w:sz w:val="22"/>
              </w:rPr>
            </w:pPr>
          </w:p>
        </w:tc>
        <w:tc>
          <w:tcPr>
            <w:tcW w:w="4603" w:type="dxa"/>
          </w:tcPr>
          <w:p w:rsidR="00BD6D3C" w:rsidRDefault="00BD6D3C" w:rsidP="00CA6913">
            <w:pPr>
              <w:jc w:val="center"/>
              <w:rPr>
                <w:sz w:val="22"/>
              </w:rPr>
            </w:pPr>
          </w:p>
        </w:tc>
      </w:tr>
    </w:tbl>
    <w:p w:rsidR="00BD6D3C" w:rsidRDefault="00BD6D3C" w:rsidP="00BD6D3C">
      <w:pPr>
        <w:jc w:val="center"/>
        <w:rPr>
          <w:sz w:val="20"/>
        </w:rPr>
      </w:pPr>
    </w:p>
    <w:p w:rsidR="00BD6D3C" w:rsidRDefault="00BD6D3C" w:rsidP="00BD6D3C">
      <w:pPr>
        <w:pStyle w:val="3"/>
        <w:rPr>
          <w:szCs w:val="24"/>
        </w:rPr>
      </w:pPr>
      <w:r>
        <w:rPr>
          <w:szCs w:val="24"/>
        </w:rPr>
        <w:t>З А Д А Н И Е</w:t>
      </w:r>
    </w:p>
    <w:p w:rsidR="00BD6D3C" w:rsidRDefault="00BD6D3C" w:rsidP="00BD6D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дипломному проектированию</w:t>
      </w:r>
    </w:p>
    <w:p w:rsidR="00BD6D3C" w:rsidRDefault="00BD6D3C" w:rsidP="00BD6D3C">
      <w:pPr>
        <w:jc w:val="center"/>
        <w:rPr>
          <w:b/>
          <w:bCs/>
          <w:sz w:val="28"/>
        </w:rPr>
      </w:pPr>
    </w:p>
    <w:p w:rsidR="00BD6D3C" w:rsidRDefault="00BD6D3C" w:rsidP="00BD6D3C">
      <w:pPr>
        <w:jc w:val="right"/>
        <w:rPr>
          <w:u w:val="single"/>
        </w:rPr>
      </w:pPr>
      <w:r>
        <w:t xml:space="preserve">Студенту </w:t>
      </w:r>
      <w:r>
        <w:rPr>
          <w:i/>
          <w:iCs/>
          <w:sz w:val="28"/>
          <w:u w:val="single"/>
        </w:rPr>
        <w:t>Березовскому Алексею Борисовичу</w:t>
      </w:r>
    </w:p>
    <w:p w:rsidR="00BD6D3C" w:rsidRPr="005D3579" w:rsidRDefault="00BD6D3C" w:rsidP="00BD6D3C">
      <w:pPr>
        <w:pBdr>
          <w:bottom w:val="single" w:sz="12" w:space="1" w:color="auto"/>
        </w:pBdr>
        <w:jc w:val="both"/>
        <w:rPr>
          <w:spacing w:val="-4"/>
          <w:szCs w:val="28"/>
          <w:u w:val="single"/>
        </w:rPr>
      </w:pPr>
      <w:r>
        <w:t xml:space="preserve">1.Тема проекта </w:t>
      </w:r>
      <w:r>
        <w:rPr>
          <w:u w:val="single"/>
        </w:rPr>
        <w:t>«</w:t>
      </w:r>
      <w:r>
        <w:rPr>
          <w:i/>
          <w:iCs/>
          <w:sz w:val="28"/>
          <w:u w:val="single"/>
        </w:rPr>
        <w:t>Оценка  эффективности коммерческой деятельности и направ</w:t>
      </w:r>
      <w:r w:rsidRPr="005D3579">
        <w:rPr>
          <w:i/>
          <w:iCs/>
          <w:spacing w:val="-4"/>
          <w:sz w:val="28"/>
          <w:szCs w:val="28"/>
          <w:u w:val="single"/>
        </w:rPr>
        <w:t>ления ее повышения в ЗАО «Русский мех»</w:t>
      </w:r>
    </w:p>
    <w:p w:rsidR="00BD6D3C" w:rsidRDefault="00BD6D3C" w:rsidP="00BD6D3C">
      <w:pPr>
        <w:pBdr>
          <w:bottom w:val="single" w:sz="12" w:space="1" w:color="auto"/>
        </w:pBdr>
        <w:jc w:val="both"/>
        <w:rPr>
          <w:u w:val="single"/>
        </w:rPr>
      </w:pPr>
    </w:p>
    <w:p w:rsidR="00BD6D3C" w:rsidRDefault="00BD6D3C" w:rsidP="00BD6D3C">
      <w:pPr>
        <w:pBdr>
          <w:bottom w:val="single" w:sz="12" w:space="1" w:color="auto"/>
        </w:pBdr>
        <w:jc w:val="both"/>
        <w:rPr>
          <w:i/>
          <w:iCs/>
          <w:sz w:val="28"/>
          <w:u w:val="single"/>
        </w:rPr>
      </w:pPr>
      <w:r>
        <w:t xml:space="preserve">Утверждена приказом по вузу от </w:t>
      </w:r>
      <w:r>
        <w:rPr>
          <w:i/>
          <w:iCs/>
          <w:sz w:val="28"/>
          <w:u w:val="single"/>
        </w:rPr>
        <w:t>16 февраля 2008</w:t>
      </w:r>
      <w:r>
        <w:rPr>
          <w:i/>
          <w:iCs/>
          <w:sz w:val="28"/>
        </w:rPr>
        <w:t xml:space="preserve"> №</w:t>
      </w:r>
      <w:r>
        <w:rPr>
          <w:i/>
          <w:iCs/>
          <w:sz w:val="28"/>
          <w:u w:val="single"/>
        </w:rPr>
        <w:t>358-к</w:t>
      </w:r>
    </w:p>
    <w:p w:rsidR="00BD6D3C" w:rsidRDefault="00BD6D3C" w:rsidP="00BD6D3C">
      <w:pPr>
        <w:pBdr>
          <w:bottom w:val="single" w:sz="12" w:space="1" w:color="auto"/>
        </w:pBdr>
        <w:jc w:val="both"/>
      </w:pPr>
    </w:p>
    <w:p w:rsidR="00BD6D3C" w:rsidRDefault="00BD6D3C" w:rsidP="00BD6D3C">
      <w:pPr>
        <w:pBdr>
          <w:bottom w:val="single" w:sz="12" w:space="1" w:color="auto"/>
        </w:pBdr>
        <w:jc w:val="both"/>
        <w:rPr>
          <w:u w:val="single"/>
        </w:rPr>
      </w:pPr>
      <w:r>
        <w:t xml:space="preserve">2.Сроки сдачи студентом законченного проекта </w:t>
      </w:r>
      <w:r>
        <w:rPr>
          <w:i/>
          <w:iCs/>
          <w:sz w:val="28"/>
          <w:u w:val="single"/>
        </w:rPr>
        <w:t>17.06.2008</w:t>
      </w:r>
      <w:r>
        <w:rPr>
          <w:u w:val="single"/>
        </w:rPr>
        <w:t>г</w:t>
      </w:r>
    </w:p>
    <w:p w:rsidR="00BD6D3C" w:rsidRDefault="00BD6D3C" w:rsidP="00BD6D3C">
      <w:pPr>
        <w:pBdr>
          <w:bottom w:val="single" w:sz="12" w:space="1" w:color="auto"/>
        </w:pBdr>
        <w:jc w:val="both"/>
        <w:rPr>
          <w:u w:val="single"/>
        </w:rPr>
      </w:pPr>
    </w:p>
    <w:p w:rsidR="00BD6D3C" w:rsidRDefault="00BD6D3C" w:rsidP="00BD6D3C">
      <w:pPr>
        <w:jc w:val="both"/>
      </w:pPr>
      <w:r>
        <w:t xml:space="preserve">3.Исходные данные к проекту </w:t>
      </w:r>
      <w:r>
        <w:rPr>
          <w:i/>
          <w:iCs/>
          <w:sz w:val="28"/>
          <w:u w:val="single"/>
        </w:rPr>
        <w:t>статистическая, бухгалтерская и оперативная отчетность торгового предприятия ЗАО «Русский мех», статистические данные о развитии розничной торговли в Республике Беларусь, данные анкетного опроса потребителей и экспертов, литературные источники по теме исследования, нормативно-правовые акты, регулирующие торговую деятельность на территории Республики Беларусь.</w:t>
      </w:r>
      <w:r>
        <w:rPr>
          <w:i/>
          <w:iCs/>
          <w:sz w:val="28"/>
        </w:rPr>
        <w:t>____________</w:t>
      </w:r>
    </w:p>
    <w:p w:rsidR="00BD6D3C" w:rsidRDefault="00BD6D3C" w:rsidP="00BD6D3C">
      <w:pPr>
        <w:jc w:val="both"/>
      </w:pPr>
      <w:r>
        <w:t>_____________________________________________________________________________</w:t>
      </w:r>
    </w:p>
    <w:p w:rsidR="00BD6D3C" w:rsidRDefault="00BD6D3C" w:rsidP="00BD6D3C">
      <w:pPr>
        <w:jc w:val="both"/>
      </w:pPr>
      <w:r>
        <w:t>4.Содержание расчетно-пояснительной записки (перечень подлежащих разработке вопросов) ____________________________________________________________________</w:t>
      </w:r>
    </w:p>
    <w:p w:rsidR="00BD6D3C" w:rsidRDefault="00BD6D3C" w:rsidP="00BD6D3C">
      <w:pPr>
        <w:pStyle w:val="6"/>
        <w:rPr>
          <w:i/>
          <w:iCs/>
          <w:sz w:val="28"/>
        </w:rPr>
      </w:pPr>
      <w:r>
        <w:rPr>
          <w:i/>
          <w:iCs/>
          <w:sz w:val="28"/>
        </w:rPr>
        <w:t>Введение</w:t>
      </w:r>
      <w:r>
        <w:rPr>
          <w:i/>
          <w:iCs/>
          <w:sz w:val="28"/>
          <w:u w:val="none"/>
        </w:rPr>
        <w:t>___________________________________________________________</w:t>
      </w:r>
    </w:p>
    <w:p w:rsidR="00BD6D3C" w:rsidRDefault="00BD6D3C" w:rsidP="00BD6D3C">
      <w:pPr>
        <w:jc w:val="both"/>
        <w:rPr>
          <w:i/>
          <w:iCs/>
          <w:sz w:val="28"/>
        </w:rPr>
      </w:pPr>
      <w:r>
        <w:rPr>
          <w:i/>
          <w:iCs/>
          <w:sz w:val="28"/>
          <w:u w:val="single"/>
        </w:rPr>
        <w:t>1.Роль и основные направления коммерческой деятельности торгового предприятия в современных условиях</w:t>
      </w:r>
      <w:r>
        <w:rPr>
          <w:i/>
          <w:iCs/>
          <w:sz w:val="28"/>
        </w:rPr>
        <w:t>__________________________________</w:t>
      </w:r>
    </w:p>
    <w:p w:rsidR="00BD6D3C" w:rsidRDefault="00BD6D3C" w:rsidP="00BD6D3C">
      <w:pPr>
        <w:jc w:val="both"/>
        <w:rPr>
          <w:i/>
          <w:iCs/>
          <w:sz w:val="28"/>
        </w:rPr>
      </w:pPr>
      <w:r>
        <w:rPr>
          <w:i/>
          <w:iCs/>
          <w:sz w:val="28"/>
          <w:u w:val="single"/>
        </w:rPr>
        <w:t>2.Оценка эффективности коммерческой деятельности ЗАО «Русский мех» за 2006 - 2008 годы.</w:t>
      </w:r>
      <w:r>
        <w:rPr>
          <w:i/>
          <w:iCs/>
          <w:sz w:val="28"/>
        </w:rPr>
        <w:t>__________________________________________________</w:t>
      </w:r>
    </w:p>
    <w:p w:rsidR="00BD6D3C" w:rsidRDefault="00BD6D3C" w:rsidP="00BD6D3C">
      <w:pPr>
        <w:jc w:val="both"/>
        <w:rPr>
          <w:i/>
          <w:iCs/>
          <w:sz w:val="28"/>
        </w:rPr>
      </w:pPr>
      <w:r>
        <w:rPr>
          <w:i/>
          <w:iCs/>
          <w:sz w:val="28"/>
          <w:u w:val="single"/>
        </w:rPr>
        <w:t>3.Товароведная часть</w:t>
      </w:r>
      <w:r>
        <w:rPr>
          <w:i/>
          <w:iCs/>
          <w:sz w:val="28"/>
        </w:rPr>
        <w:t>_______________________________________________</w:t>
      </w:r>
    </w:p>
    <w:p w:rsidR="00BD6D3C" w:rsidRDefault="00BD6D3C" w:rsidP="00BD6D3C">
      <w:pPr>
        <w:jc w:val="both"/>
        <w:rPr>
          <w:i/>
          <w:iCs/>
          <w:sz w:val="28"/>
        </w:rPr>
      </w:pPr>
      <w:r>
        <w:rPr>
          <w:i/>
          <w:iCs/>
          <w:sz w:val="28"/>
          <w:u w:val="single"/>
        </w:rPr>
        <w:t>4.Направления повышения эффективности коммерческой деятельности  ЗАО «Русский мех»</w:t>
      </w:r>
      <w:r>
        <w:rPr>
          <w:i/>
          <w:iCs/>
          <w:sz w:val="28"/>
        </w:rPr>
        <w:t>__________________________________________________</w:t>
      </w:r>
    </w:p>
    <w:p w:rsidR="00BD6D3C" w:rsidRPr="005D3579" w:rsidRDefault="00BD6D3C" w:rsidP="00BD6D3C">
      <w:pPr>
        <w:pStyle w:val="31"/>
        <w:rPr>
          <w:i/>
          <w:iCs/>
          <w:sz w:val="28"/>
          <w:u w:val="single"/>
        </w:rPr>
      </w:pPr>
      <w:r w:rsidRPr="005D3579">
        <w:rPr>
          <w:i/>
          <w:iCs/>
          <w:sz w:val="28"/>
          <w:u w:val="single"/>
        </w:rPr>
        <w:t xml:space="preserve"> Заключение________________________________________________________ </w:t>
      </w:r>
    </w:p>
    <w:p w:rsidR="00BD6D3C" w:rsidRDefault="00BD6D3C" w:rsidP="00BD6D3C">
      <w:pPr>
        <w:pStyle w:val="3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D3C" w:rsidRDefault="00BD6D3C" w:rsidP="00BD6D3C">
      <w:pPr>
        <w:pStyle w:val="31"/>
      </w:pPr>
      <w:r>
        <w:t>5.Перечень графического материала (с точным указанием чертежей и графиков) _______</w:t>
      </w:r>
    </w:p>
    <w:p w:rsidR="00BD6D3C" w:rsidRPr="005D3579" w:rsidRDefault="00BD6D3C" w:rsidP="00BD6D3C">
      <w:pPr>
        <w:pStyle w:val="31"/>
        <w:rPr>
          <w:sz w:val="28"/>
          <w:u w:val="single"/>
        </w:rPr>
      </w:pPr>
      <w:r w:rsidRPr="005D3579">
        <w:rPr>
          <w:i/>
          <w:iCs/>
          <w:sz w:val="28"/>
          <w:u w:val="single"/>
        </w:rPr>
        <w:t>1.Основные показатели финансово-торговой деятельности ЗАО «Русский мех» за 2006-2007 годы</w:t>
      </w:r>
      <w:r w:rsidRPr="005D3579">
        <w:rPr>
          <w:sz w:val="28"/>
          <w:u w:val="single"/>
        </w:rPr>
        <w:t>______________________________________________</w:t>
      </w:r>
    </w:p>
    <w:p w:rsidR="00BD6D3C" w:rsidRPr="005D3579" w:rsidRDefault="00BD6D3C" w:rsidP="00BD6D3C">
      <w:pPr>
        <w:pStyle w:val="31"/>
        <w:rPr>
          <w:i/>
          <w:iCs/>
          <w:sz w:val="28"/>
          <w:u w:val="single"/>
        </w:rPr>
      </w:pPr>
      <w:r w:rsidRPr="005D3579">
        <w:rPr>
          <w:i/>
          <w:iCs/>
          <w:sz w:val="28"/>
          <w:u w:val="single"/>
        </w:rPr>
        <w:t>2.Динамика объема закупки товаров ЗАО «Русский мех» за 2006-2007 го</w:t>
      </w:r>
      <w:r>
        <w:rPr>
          <w:i/>
          <w:iCs/>
          <w:sz w:val="28"/>
          <w:u w:val="single"/>
        </w:rPr>
        <w:t>ды</w:t>
      </w:r>
    </w:p>
    <w:p w:rsidR="00BD6D3C" w:rsidRPr="005D3579" w:rsidRDefault="00BD6D3C" w:rsidP="00BD6D3C">
      <w:pPr>
        <w:pStyle w:val="31"/>
        <w:rPr>
          <w:i/>
          <w:iCs/>
          <w:sz w:val="28"/>
          <w:u w:val="single"/>
        </w:rPr>
      </w:pPr>
      <w:r w:rsidRPr="005D3579">
        <w:rPr>
          <w:i/>
          <w:iCs/>
          <w:sz w:val="28"/>
          <w:u w:val="single"/>
        </w:rPr>
        <w:t>3.Рейтинговая оценка поставщиков ЗАО «Русский мех»__________________</w:t>
      </w:r>
    </w:p>
    <w:p w:rsidR="00BD6D3C" w:rsidRPr="005D3579" w:rsidRDefault="00BD6D3C" w:rsidP="00BD6D3C">
      <w:pPr>
        <w:pStyle w:val="31"/>
        <w:rPr>
          <w:i/>
          <w:iCs/>
          <w:sz w:val="28"/>
          <w:u w:val="single"/>
        </w:rPr>
      </w:pPr>
      <w:r w:rsidRPr="005D3579">
        <w:rPr>
          <w:i/>
          <w:iCs/>
          <w:sz w:val="28"/>
          <w:u w:val="single"/>
        </w:rPr>
        <w:t>4.Мероприятия по повышению эффективности коммерческой деятельности ЗАО «Русский мех»__________________________________________________</w:t>
      </w:r>
    </w:p>
    <w:p w:rsidR="00BD6D3C" w:rsidRPr="005D3579" w:rsidRDefault="00BD6D3C" w:rsidP="00BD6D3C">
      <w:pPr>
        <w:pStyle w:val="31"/>
        <w:pBdr>
          <w:bottom w:val="single" w:sz="12" w:space="0" w:color="auto"/>
        </w:pBdr>
        <w:rPr>
          <w:i/>
          <w:iCs/>
          <w:sz w:val="28"/>
        </w:rPr>
      </w:pPr>
      <w:r>
        <w:t xml:space="preserve">6.Консультанты по проекту (с указанием относящихся к ним разделов проекта) </w:t>
      </w:r>
      <w:r>
        <w:rPr>
          <w:i/>
          <w:iCs/>
          <w:sz w:val="28"/>
        </w:rPr>
        <w:t xml:space="preserve">Товароведная часть доц., к.т.н. </w:t>
      </w:r>
      <w:r w:rsidRPr="005D3579">
        <w:rPr>
          <w:i/>
          <w:iCs/>
          <w:sz w:val="28"/>
        </w:rPr>
        <w:t>Петров Е.А.__________________________</w:t>
      </w:r>
    </w:p>
    <w:p w:rsidR="00BD6D3C" w:rsidRDefault="00BD6D3C" w:rsidP="00BD6D3C">
      <w:pPr>
        <w:pStyle w:val="31"/>
        <w:rPr>
          <w:i/>
          <w:iCs/>
          <w:sz w:val="28"/>
        </w:rPr>
      </w:pPr>
    </w:p>
    <w:p w:rsidR="00BD6D3C" w:rsidRDefault="00BD6D3C" w:rsidP="00BD6D3C">
      <w:pPr>
        <w:pStyle w:val="31"/>
        <w:pBdr>
          <w:top w:val="single" w:sz="12" w:space="1" w:color="auto"/>
          <w:bottom w:val="single" w:sz="12" w:space="1" w:color="auto"/>
        </w:pBdr>
        <w:rPr>
          <w:i/>
          <w:iCs/>
          <w:sz w:val="28"/>
        </w:rPr>
      </w:pPr>
    </w:p>
    <w:p w:rsidR="00BD6D3C" w:rsidRDefault="00BD6D3C" w:rsidP="00BD6D3C">
      <w:pPr>
        <w:pStyle w:val="31"/>
        <w:rPr>
          <w:i/>
          <w:iCs/>
          <w:sz w:val="28"/>
        </w:rPr>
      </w:pPr>
      <w:r>
        <w:t xml:space="preserve">7.Дата выдачи задания </w:t>
      </w:r>
      <w:r>
        <w:rPr>
          <w:i/>
          <w:iCs/>
          <w:sz w:val="28"/>
        </w:rPr>
        <w:t>16.02.2008г.</w:t>
      </w:r>
    </w:p>
    <w:p w:rsidR="00BD6D3C" w:rsidRDefault="00BD6D3C" w:rsidP="00BD6D3C">
      <w:pPr>
        <w:pStyle w:val="31"/>
      </w:pPr>
      <w:r>
        <w:t>8.Календарный график работы над проектом на весь период проектирования __________</w:t>
      </w:r>
    </w:p>
    <w:p w:rsidR="00BD6D3C" w:rsidRDefault="00BD6D3C" w:rsidP="00BD6D3C">
      <w:pPr>
        <w:pStyle w:val="31"/>
        <w:rPr>
          <w:i/>
          <w:iCs/>
          <w:sz w:val="28"/>
        </w:rPr>
      </w:pPr>
      <w:r>
        <w:rPr>
          <w:i/>
          <w:iCs/>
          <w:sz w:val="28"/>
        </w:rPr>
        <w:t>Введение, обзор литературных источников 16.02.08-09.04.08.____________</w:t>
      </w:r>
    </w:p>
    <w:p w:rsidR="00BD6D3C" w:rsidRDefault="00BD6D3C" w:rsidP="00BD6D3C">
      <w:pPr>
        <w:pStyle w:val="31"/>
      </w:pPr>
      <w:r>
        <w:t>(с указанием сроков выполнения и трудоемкости отдельных этапов)</w:t>
      </w:r>
    </w:p>
    <w:p w:rsidR="00BD6D3C" w:rsidRDefault="00BD6D3C" w:rsidP="00BD6D3C">
      <w:pPr>
        <w:pStyle w:val="31"/>
        <w:rPr>
          <w:i/>
          <w:iCs/>
          <w:sz w:val="28"/>
        </w:rPr>
      </w:pPr>
      <w:r>
        <w:rPr>
          <w:i/>
          <w:iCs/>
          <w:sz w:val="28"/>
        </w:rPr>
        <w:t>Теоретическая часть 10.04.2008– 25.04.2008_________________________</w:t>
      </w:r>
    </w:p>
    <w:p w:rsidR="00BD6D3C" w:rsidRDefault="00BD6D3C" w:rsidP="00BD6D3C">
      <w:pPr>
        <w:pStyle w:val="31"/>
        <w:rPr>
          <w:i/>
          <w:iCs/>
          <w:sz w:val="28"/>
        </w:rPr>
      </w:pPr>
      <w:r>
        <w:rPr>
          <w:i/>
          <w:iCs/>
          <w:sz w:val="28"/>
        </w:rPr>
        <w:t>Аналитическая часть 26.04.2008– 17.05.2008 ________________________</w:t>
      </w:r>
    </w:p>
    <w:p w:rsidR="00BD6D3C" w:rsidRDefault="00BD6D3C" w:rsidP="00BD6D3C">
      <w:pPr>
        <w:pStyle w:val="31"/>
        <w:rPr>
          <w:i/>
          <w:iCs/>
          <w:sz w:val="28"/>
        </w:rPr>
      </w:pPr>
      <w:r>
        <w:rPr>
          <w:i/>
          <w:iCs/>
          <w:sz w:val="28"/>
        </w:rPr>
        <w:t>Практическая часть 18.05.2008– 06.06.2008__________________________</w:t>
      </w:r>
    </w:p>
    <w:p w:rsidR="00BD6D3C" w:rsidRDefault="00BD6D3C" w:rsidP="00BD6D3C">
      <w:pPr>
        <w:pStyle w:val="31"/>
        <w:rPr>
          <w:i/>
          <w:iCs/>
          <w:sz w:val="28"/>
        </w:rPr>
      </w:pPr>
      <w:r>
        <w:rPr>
          <w:i/>
          <w:iCs/>
          <w:sz w:val="28"/>
        </w:rPr>
        <w:t>Оформление дипломной работы 07.06.2008 – 15.06.2008________________</w:t>
      </w:r>
    </w:p>
    <w:p w:rsidR="00BD6D3C" w:rsidRDefault="00BD6D3C" w:rsidP="00BD6D3C">
      <w:pPr>
        <w:pStyle w:val="31"/>
        <w:pBdr>
          <w:bottom w:val="single" w:sz="12" w:space="1" w:color="auto"/>
        </w:pBdr>
        <w:rPr>
          <w:i/>
          <w:iCs/>
          <w:sz w:val="28"/>
        </w:rPr>
      </w:pPr>
      <w:r>
        <w:rPr>
          <w:i/>
          <w:iCs/>
          <w:sz w:val="28"/>
        </w:rPr>
        <w:t>Представление на подпись 16.06.2008_______________________________</w:t>
      </w:r>
    </w:p>
    <w:p w:rsidR="00BD6D3C" w:rsidRDefault="00BD6D3C" w:rsidP="00BD6D3C">
      <w:pPr>
        <w:pStyle w:val="31"/>
        <w:pBdr>
          <w:bottom w:val="single" w:sz="12" w:space="1" w:color="auto"/>
        </w:pBdr>
        <w:rPr>
          <w:i/>
          <w:iCs/>
          <w:sz w:val="28"/>
        </w:rPr>
      </w:pPr>
    </w:p>
    <w:p w:rsidR="00BD6D3C" w:rsidRDefault="00BD6D3C" w:rsidP="00BD6D3C">
      <w:pPr>
        <w:pStyle w:val="31"/>
        <w:rPr>
          <w:i/>
          <w:iCs/>
          <w:sz w:val="28"/>
        </w:rPr>
      </w:pPr>
    </w:p>
    <w:p w:rsidR="00BD6D3C" w:rsidRDefault="00BD6D3C" w:rsidP="00BD6D3C">
      <w:pPr>
        <w:pStyle w:val="31"/>
        <w:jc w:val="center"/>
      </w:pPr>
      <w:r>
        <w:t>Руководитель ______________________________</w:t>
      </w:r>
    </w:p>
    <w:p w:rsidR="00BD6D3C" w:rsidRDefault="00BD6D3C" w:rsidP="00BD6D3C">
      <w:pPr>
        <w:pStyle w:val="31"/>
        <w:jc w:val="center"/>
      </w:pPr>
    </w:p>
    <w:p w:rsidR="00BD6D3C" w:rsidRDefault="00BD6D3C" w:rsidP="00BD6D3C">
      <w:pPr>
        <w:pStyle w:val="31"/>
        <w:jc w:val="center"/>
      </w:pPr>
    </w:p>
    <w:p w:rsidR="00BD6D3C" w:rsidRDefault="00BD6D3C" w:rsidP="00BD6D3C">
      <w:pPr>
        <w:pStyle w:val="31"/>
        <w:jc w:val="center"/>
      </w:pPr>
    </w:p>
    <w:p w:rsidR="00BD6D3C" w:rsidRDefault="00BD6D3C" w:rsidP="00BD6D3C">
      <w:pPr>
        <w:pStyle w:val="31"/>
        <w:jc w:val="center"/>
      </w:pPr>
    </w:p>
    <w:p w:rsidR="00BD6D3C" w:rsidRDefault="00BD6D3C" w:rsidP="00BD6D3C">
      <w:pPr>
        <w:pStyle w:val="31"/>
        <w:rPr>
          <w:sz w:val="28"/>
        </w:rPr>
      </w:pPr>
      <w:r>
        <w:t xml:space="preserve">Задание принял к исполнению (дата) </w:t>
      </w:r>
      <w:r>
        <w:rPr>
          <w:i/>
          <w:iCs/>
          <w:sz w:val="28"/>
        </w:rPr>
        <w:t>16.02.2008</w:t>
      </w:r>
    </w:p>
    <w:p w:rsidR="00BD6D3C" w:rsidRDefault="00BD6D3C" w:rsidP="00BD6D3C">
      <w:pPr>
        <w:pStyle w:val="31"/>
      </w:pPr>
      <w:r>
        <w:t>(подпись студента) ________________________________</w:t>
      </w:r>
    </w:p>
    <w:p w:rsidR="00BD6D3C" w:rsidRDefault="00BD6D3C" w:rsidP="00BD6D3C">
      <w:pPr>
        <w:pStyle w:val="31"/>
        <w:rPr>
          <w:b/>
          <w:bCs/>
        </w:rPr>
      </w:pPr>
    </w:p>
    <w:p w:rsidR="00BD6D3C" w:rsidRPr="00FE6D0A" w:rsidRDefault="00BD6D3C" w:rsidP="00BD6D3C">
      <w:pPr>
        <w:pStyle w:val="31"/>
      </w:pPr>
      <w:r>
        <w:rPr>
          <w:b/>
          <w:bCs/>
        </w:rPr>
        <w:t xml:space="preserve">Примечание. </w:t>
      </w:r>
      <w:r>
        <w:t>Это задание прилагается к законченному проекту и вместе с проектом представляется при сдаче проекта в ______________________________________________</w:t>
      </w:r>
    </w:p>
    <w:p w:rsidR="00B41C93" w:rsidRPr="00FE6D0A" w:rsidRDefault="00B41C93" w:rsidP="00B41C93">
      <w:pPr>
        <w:pStyle w:val="31"/>
      </w:pPr>
    </w:p>
    <w:p w:rsidR="00B41C93" w:rsidRPr="00FE6D0A" w:rsidRDefault="00B41C93" w:rsidP="00B41C93">
      <w:pPr>
        <w:pStyle w:val="31"/>
      </w:pPr>
    </w:p>
    <w:p w:rsidR="00E711D4" w:rsidRDefault="00E711D4" w:rsidP="00E711D4">
      <w:pPr>
        <w:jc w:val="right"/>
        <w:rPr>
          <w:sz w:val="28"/>
        </w:rPr>
      </w:pPr>
    </w:p>
    <w:p w:rsidR="00D56EFA" w:rsidRDefault="00D56EFA" w:rsidP="00E711D4">
      <w:pPr>
        <w:jc w:val="right"/>
        <w:rPr>
          <w:sz w:val="28"/>
        </w:rPr>
        <w:sectPr w:rsidR="00D56EFA" w:rsidSect="00DB421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547B9" w:rsidRDefault="00D547B9" w:rsidP="00D56EFA">
      <w:pPr>
        <w:ind w:firstLine="709"/>
        <w:jc w:val="right"/>
        <w:rPr>
          <w:sz w:val="28"/>
        </w:rPr>
      </w:pPr>
      <w:r>
        <w:rPr>
          <w:sz w:val="28"/>
        </w:rPr>
        <w:t>ПРИЛОЖЕНИЕ В</w:t>
      </w:r>
    </w:p>
    <w:p w:rsidR="00D547B9" w:rsidRPr="003D1936" w:rsidRDefault="00D547B9" w:rsidP="003D1936">
      <w:pPr>
        <w:spacing w:line="360" w:lineRule="auto"/>
        <w:ind w:firstLine="709"/>
        <w:jc w:val="center"/>
        <w:rPr>
          <w:sz w:val="28"/>
          <w:szCs w:val="28"/>
        </w:rPr>
      </w:pPr>
    </w:p>
    <w:p w:rsidR="00D547B9" w:rsidRPr="003D1936" w:rsidRDefault="00D547B9" w:rsidP="003D1936">
      <w:pPr>
        <w:spacing w:line="360" w:lineRule="auto"/>
        <w:ind w:firstLine="709"/>
        <w:jc w:val="center"/>
        <w:rPr>
          <w:sz w:val="28"/>
          <w:szCs w:val="28"/>
        </w:rPr>
      </w:pPr>
      <w:r w:rsidRPr="003D1936">
        <w:rPr>
          <w:sz w:val="28"/>
          <w:szCs w:val="28"/>
        </w:rPr>
        <w:t>Пример составления реферата на дипломную работу</w:t>
      </w:r>
    </w:p>
    <w:p w:rsidR="00D56EFA" w:rsidRPr="003D1936" w:rsidRDefault="00D56EFA" w:rsidP="003D1936">
      <w:pPr>
        <w:spacing w:line="312" w:lineRule="auto"/>
        <w:ind w:firstLine="709"/>
        <w:jc w:val="center"/>
        <w:rPr>
          <w:sz w:val="28"/>
          <w:szCs w:val="28"/>
        </w:rPr>
      </w:pPr>
    </w:p>
    <w:p w:rsidR="00D56EFA" w:rsidRPr="003D1936" w:rsidRDefault="00D56EFA" w:rsidP="003D1936">
      <w:pPr>
        <w:spacing w:line="312" w:lineRule="auto"/>
        <w:jc w:val="center"/>
        <w:rPr>
          <w:b/>
          <w:caps/>
          <w:spacing w:val="20"/>
          <w:sz w:val="28"/>
          <w:szCs w:val="28"/>
        </w:rPr>
      </w:pPr>
      <w:r w:rsidRPr="003D1936">
        <w:rPr>
          <w:b/>
          <w:caps/>
          <w:spacing w:val="20"/>
          <w:sz w:val="28"/>
          <w:szCs w:val="28"/>
        </w:rPr>
        <w:t>Реферат</w:t>
      </w:r>
    </w:p>
    <w:p w:rsidR="00D56EFA" w:rsidRPr="003D1936" w:rsidRDefault="00D56EFA" w:rsidP="003D1936">
      <w:pPr>
        <w:spacing w:line="312" w:lineRule="auto"/>
        <w:jc w:val="center"/>
        <w:rPr>
          <w:sz w:val="28"/>
          <w:szCs w:val="28"/>
        </w:rPr>
      </w:pPr>
    </w:p>
    <w:p w:rsidR="00D56EFA" w:rsidRDefault="00D56EFA" w:rsidP="003D1936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Дипломная работа</w:t>
      </w:r>
      <w:r w:rsidR="003D1936">
        <w:rPr>
          <w:sz w:val="28"/>
          <w:szCs w:val="28"/>
        </w:rPr>
        <w:t>:</w:t>
      </w:r>
      <w:r>
        <w:rPr>
          <w:sz w:val="28"/>
          <w:szCs w:val="28"/>
        </w:rPr>
        <w:t xml:space="preserve"> 147 </w:t>
      </w:r>
      <w:r w:rsidR="003D1936">
        <w:rPr>
          <w:sz w:val="28"/>
          <w:szCs w:val="28"/>
        </w:rPr>
        <w:t>с.</w:t>
      </w:r>
      <w:r>
        <w:rPr>
          <w:sz w:val="28"/>
          <w:szCs w:val="28"/>
        </w:rPr>
        <w:t xml:space="preserve">, 52 </w:t>
      </w:r>
      <w:r w:rsidR="003D1936">
        <w:rPr>
          <w:sz w:val="28"/>
          <w:szCs w:val="28"/>
        </w:rPr>
        <w:t>табл.</w:t>
      </w:r>
      <w:r>
        <w:rPr>
          <w:sz w:val="28"/>
          <w:szCs w:val="28"/>
        </w:rPr>
        <w:t xml:space="preserve">, 5 </w:t>
      </w:r>
      <w:r w:rsidR="003D1936">
        <w:rPr>
          <w:sz w:val="28"/>
          <w:szCs w:val="28"/>
        </w:rPr>
        <w:t>рис.</w:t>
      </w:r>
      <w:r>
        <w:rPr>
          <w:sz w:val="28"/>
          <w:szCs w:val="28"/>
        </w:rPr>
        <w:t>, 30 ис</w:t>
      </w:r>
      <w:r w:rsidR="003D1936">
        <w:rPr>
          <w:sz w:val="28"/>
          <w:szCs w:val="28"/>
        </w:rPr>
        <w:t>т., 10 прил</w:t>
      </w:r>
      <w:r>
        <w:rPr>
          <w:sz w:val="28"/>
          <w:szCs w:val="28"/>
        </w:rPr>
        <w:t>.</w:t>
      </w:r>
    </w:p>
    <w:p w:rsidR="00D56EFA" w:rsidRPr="003D1936" w:rsidRDefault="003D1936" w:rsidP="003D1936">
      <w:pPr>
        <w:spacing w:line="312" w:lineRule="auto"/>
        <w:ind w:firstLine="720"/>
        <w:jc w:val="both"/>
        <w:rPr>
          <w:spacing w:val="-10"/>
          <w:sz w:val="28"/>
          <w:szCs w:val="28"/>
        </w:rPr>
      </w:pPr>
      <w:r w:rsidRPr="003D1936">
        <w:rPr>
          <w:spacing w:val="-10"/>
          <w:sz w:val="28"/>
          <w:szCs w:val="28"/>
        </w:rPr>
        <w:t>КАЧЕСТВО ПРОДУКЦИИ, КОНКУРЕНТОСПОСОБНОСТЬ ПРЕДПРИЯТИЯ, КОНКУРЕНТОСПОСОБНОСТЬ ПРОДУКЦИИ, ПОТРЕБИТЕЛЬСКИЕ СВОЙСТВА ОБУВИ, СЕГМЕНТ, ЦЕНА, ЭКСПЕРТЫ</w:t>
      </w:r>
    </w:p>
    <w:p w:rsidR="00D56EFA" w:rsidRDefault="00D56EFA" w:rsidP="003D1936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 исследования –</w:t>
      </w:r>
      <w:r w:rsidR="00C92973">
        <w:rPr>
          <w:sz w:val="28"/>
          <w:szCs w:val="28"/>
        </w:rPr>
        <w:t xml:space="preserve"> </w:t>
      </w:r>
      <w:r>
        <w:rPr>
          <w:sz w:val="28"/>
          <w:szCs w:val="28"/>
        </w:rPr>
        <w:t>СООО «Марко».</w:t>
      </w:r>
    </w:p>
    <w:p w:rsidR="00D56EFA" w:rsidRDefault="00D56EFA" w:rsidP="003D1936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Целью дипломной работы является оценка конкурентоспособности продукции и разработка направлений ее повышения.</w:t>
      </w:r>
    </w:p>
    <w:p w:rsidR="00D56EFA" w:rsidRPr="00D56EFA" w:rsidRDefault="00D56EFA" w:rsidP="003D1936">
      <w:pPr>
        <w:spacing w:line="312" w:lineRule="auto"/>
        <w:ind w:firstLine="720"/>
        <w:jc w:val="both"/>
        <w:rPr>
          <w:spacing w:val="-7"/>
          <w:sz w:val="28"/>
          <w:szCs w:val="28"/>
        </w:rPr>
      </w:pPr>
      <w:r w:rsidRPr="00D56EFA">
        <w:rPr>
          <w:spacing w:val="-7"/>
          <w:sz w:val="28"/>
          <w:szCs w:val="28"/>
        </w:rPr>
        <w:t>В работе рассмотрены теоретические аспекты оценки конкурентоспособности продукции, а именно сущность экономической категории «конкурентоспособность продукции», методы и показатели оценки конкурентоспособности продукции.</w:t>
      </w:r>
    </w:p>
    <w:p w:rsidR="00D56EFA" w:rsidRDefault="00D56EFA" w:rsidP="003D1936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Сделан вывод об эффективности функционирования и перспективах развития СООО «Марко» на основе анализа его финансовых и технико-экономических показателей за два года. </w:t>
      </w:r>
    </w:p>
    <w:p w:rsidR="00D56EFA" w:rsidRDefault="00D56EFA" w:rsidP="003D1936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исследования на основе трех методик с использованием результатов испытаний обуви, опроса конечных потребителей и экспертов, оценена конкурентоспособность продукции СООО «Марко» и других производителей, представленных на рынке Республики Беларусь. </w:t>
      </w:r>
    </w:p>
    <w:p w:rsidR="00D56EFA" w:rsidRPr="00662488" w:rsidRDefault="00D56EFA" w:rsidP="003D1936">
      <w:pPr>
        <w:pStyle w:val="30"/>
        <w:tabs>
          <w:tab w:val="left" w:pos="1120"/>
        </w:tabs>
        <w:spacing w:after="0" w:line="312" w:lineRule="auto"/>
        <w:ind w:left="0" w:firstLine="720"/>
        <w:jc w:val="both"/>
        <w:rPr>
          <w:sz w:val="28"/>
          <w:szCs w:val="28"/>
        </w:rPr>
      </w:pPr>
      <w:r w:rsidRPr="00662488">
        <w:rPr>
          <w:sz w:val="28"/>
          <w:szCs w:val="28"/>
        </w:rPr>
        <w:t>Разработан комплекс мероприятий по повышению конкурентоспособности продукции СООО «Марко», включающий предложения: по сокращению сроков и ускорению запуска в производство моделей, отве</w:t>
      </w:r>
      <w:r w:rsidR="003D1936">
        <w:rPr>
          <w:sz w:val="28"/>
          <w:szCs w:val="28"/>
        </w:rPr>
        <w:t>чающих</w:t>
      </w:r>
      <w:r w:rsidRPr="00662488">
        <w:rPr>
          <w:sz w:val="28"/>
          <w:szCs w:val="28"/>
        </w:rPr>
        <w:t xml:space="preserve"> последним м</w:t>
      </w:r>
      <w:r w:rsidR="003D1936">
        <w:rPr>
          <w:sz w:val="28"/>
          <w:szCs w:val="28"/>
        </w:rPr>
        <w:t>одным тенденциям</w:t>
      </w:r>
      <w:r w:rsidRPr="00662488">
        <w:rPr>
          <w:sz w:val="28"/>
          <w:szCs w:val="28"/>
        </w:rPr>
        <w:t xml:space="preserve"> путем создания отдела «Разведчик тенденций»; по повышению качества изготовления обуви путем замены технологического оборудования на более технически совершенное; </w:t>
      </w:r>
      <w:r>
        <w:rPr>
          <w:sz w:val="28"/>
          <w:szCs w:val="28"/>
        </w:rPr>
        <w:t xml:space="preserve">по </w:t>
      </w:r>
      <w:r w:rsidRPr="00662488">
        <w:rPr>
          <w:sz w:val="28"/>
          <w:szCs w:val="28"/>
        </w:rPr>
        <w:t>использова</w:t>
      </w:r>
      <w:r>
        <w:rPr>
          <w:sz w:val="28"/>
          <w:szCs w:val="28"/>
        </w:rPr>
        <w:t>нию</w:t>
      </w:r>
      <w:r w:rsidRPr="00662488">
        <w:rPr>
          <w:sz w:val="28"/>
          <w:szCs w:val="28"/>
        </w:rPr>
        <w:t xml:space="preserve"> качественных материалов верха обуви, имеющих многообразную цветовую гамму с различными видами тиснений, закупаемых у нового поставщика</w:t>
      </w:r>
      <w:r w:rsidR="003D1936">
        <w:rPr>
          <w:sz w:val="28"/>
          <w:szCs w:val="28"/>
        </w:rPr>
        <w:t>.</w:t>
      </w:r>
    </w:p>
    <w:p w:rsidR="00D56EFA" w:rsidRPr="00DF08E8" w:rsidRDefault="00D56EFA" w:rsidP="003D1936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рассмотрены вопросы организации охраны труда и п</w:t>
      </w:r>
      <w:r w:rsidR="003D1936">
        <w:rPr>
          <w:sz w:val="28"/>
          <w:szCs w:val="28"/>
        </w:rPr>
        <w:t>р</w:t>
      </w:r>
      <w:r w:rsidR="00C92973">
        <w:rPr>
          <w:sz w:val="28"/>
          <w:szCs w:val="28"/>
        </w:rPr>
        <w:t xml:space="preserve">омэкологии в </w:t>
      </w:r>
      <w:r>
        <w:rPr>
          <w:sz w:val="28"/>
          <w:szCs w:val="28"/>
        </w:rPr>
        <w:t>СООО «Марко».</w:t>
      </w:r>
    </w:p>
    <w:p w:rsidR="00D56EFA" w:rsidRDefault="00D56EFA" w:rsidP="003D1936">
      <w:pPr>
        <w:spacing w:line="312" w:lineRule="auto"/>
        <w:ind w:firstLine="709"/>
        <w:jc w:val="center"/>
        <w:rPr>
          <w:sz w:val="28"/>
        </w:rPr>
        <w:sectPr w:rsidR="00D56EFA" w:rsidSect="00DB421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547B9" w:rsidRDefault="00B41C93" w:rsidP="003D1936">
      <w:pPr>
        <w:ind w:firstLine="709"/>
        <w:jc w:val="right"/>
        <w:rPr>
          <w:sz w:val="28"/>
        </w:rPr>
      </w:pPr>
      <w:r>
        <w:rPr>
          <w:sz w:val="28"/>
        </w:rPr>
        <w:t>ПРИЛОЖЕНИЕ Г</w:t>
      </w:r>
    </w:p>
    <w:p w:rsidR="00D547B9" w:rsidRDefault="00D547B9" w:rsidP="00D547B9">
      <w:pPr>
        <w:ind w:firstLine="709"/>
        <w:jc w:val="center"/>
        <w:rPr>
          <w:sz w:val="28"/>
        </w:rPr>
      </w:pPr>
    </w:p>
    <w:p w:rsidR="00D547B9" w:rsidRDefault="00B41C93" w:rsidP="0014778F">
      <w:pPr>
        <w:ind w:hanging="114"/>
        <w:jc w:val="center"/>
        <w:rPr>
          <w:sz w:val="28"/>
        </w:rPr>
      </w:pPr>
      <w:r>
        <w:rPr>
          <w:sz w:val="28"/>
        </w:rPr>
        <w:t>Пример оформления списка использованных источников</w:t>
      </w:r>
    </w:p>
    <w:p w:rsidR="0014778F" w:rsidRDefault="0014778F" w:rsidP="00D547B9">
      <w:pPr>
        <w:ind w:firstLine="709"/>
        <w:jc w:val="center"/>
        <w:rPr>
          <w:sz w:val="28"/>
        </w:rPr>
      </w:pPr>
    </w:p>
    <w:p w:rsidR="009316CE" w:rsidRPr="00542DC6" w:rsidRDefault="009316CE" w:rsidP="0014778F">
      <w:pPr>
        <w:shd w:val="clear" w:color="auto" w:fill="FFFFFF"/>
        <w:ind w:left="1080" w:right="53" w:hanging="1137"/>
        <w:jc w:val="center"/>
        <w:rPr>
          <w:color w:val="000000"/>
          <w:spacing w:val="1"/>
          <w:sz w:val="28"/>
          <w:szCs w:val="28"/>
          <w:lang w:val="be-BY"/>
        </w:rPr>
      </w:pPr>
      <w:r w:rsidRPr="0003677F">
        <w:rPr>
          <w:rFonts w:ascii="Times New Roman CYR" w:hAnsi="Times New Roman CYR" w:cs="Times New Roman CYR"/>
          <w:color w:val="000000"/>
          <w:sz w:val="28"/>
          <w:szCs w:val="28"/>
        </w:rPr>
        <w:t xml:space="preserve">а) </w:t>
      </w:r>
      <w:r w:rsidR="00886CD7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03677F">
        <w:rPr>
          <w:rFonts w:ascii="Times New Roman CYR" w:hAnsi="Times New Roman CYR" w:cs="Times New Roman CYR"/>
          <w:color w:val="000000"/>
          <w:sz w:val="28"/>
          <w:szCs w:val="28"/>
        </w:rPr>
        <w:t>римеры описания самостоятельных изданий</w:t>
      </w:r>
    </w:p>
    <w:p w:rsidR="00D547B9" w:rsidRDefault="00D547B9" w:rsidP="00D547B9">
      <w:pPr>
        <w:ind w:firstLine="709"/>
        <w:jc w:val="center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48"/>
      </w:tblGrid>
      <w:tr w:rsidR="009316CE" w:rsidRPr="00A059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E" w:rsidRPr="00A059E0" w:rsidRDefault="009316CE" w:rsidP="0079040A">
            <w:pPr>
              <w:pStyle w:val="a7"/>
              <w:spacing w:after="0" w:line="240" w:lineRule="auto"/>
              <w:jc w:val="center"/>
              <w:rPr>
                <w:bCs/>
              </w:rPr>
            </w:pPr>
            <w:r w:rsidRPr="00A059E0">
              <w:rPr>
                <w:bCs/>
              </w:rPr>
              <w:t>Характеристика источника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E" w:rsidRPr="00A059E0" w:rsidRDefault="009316CE" w:rsidP="0079040A">
            <w:pPr>
              <w:pStyle w:val="a7"/>
              <w:spacing w:after="0" w:line="240" w:lineRule="auto"/>
              <w:jc w:val="center"/>
              <w:rPr>
                <w:bCs/>
              </w:rPr>
            </w:pPr>
            <w:r w:rsidRPr="00A059E0">
              <w:rPr>
                <w:bCs/>
              </w:rPr>
              <w:t>Пример оформления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>Один, два или три автора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t>Кота</w:t>
            </w:r>
            <w:r w:rsidRPr="00FF2908">
              <w:rPr>
                <w:lang w:val="be-BY"/>
              </w:rPr>
              <w:t xml:space="preserve">ў, А.І. Гісторыя Беларусі і сусветная цывілізацыя </w:t>
            </w:r>
            <w:r w:rsidRPr="00FF2908">
              <w:t>/</w:t>
            </w:r>
            <w:r w:rsidRPr="00FF2908">
              <w:rPr>
                <w:lang w:val="be-BY"/>
              </w:rPr>
              <w:t xml:space="preserve"> А.І. Котаў. – </w:t>
            </w:r>
          </w:p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2-е выд. – Мінск: Энцыклапедыкс, 2003. – 168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 xml:space="preserve">Шотт, А.В. Курс лекций по частной хирургии </w:t>
            </w:r>
            <w:r w:rsidRPr="00FF2908">
              <w:t>/ А.В. Шотт,</w:t>
            </w:r>
            <w:r w:rsidRPr="00FF2908">
              <w:rPr>
                <w:lang w:val="be-BY"/>
              </w:rPr>
              <w:t xml:space="preserve"> </w:t>
            </w:r>
          </w:p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 xml:space="preserve">В.А. Шотт. – </w:t>
            </w:r>
            <w:r w:rsidRPr="00FF2908">
              <w:rPr>
                <w:lang w:val="be-BY"/>
              </w:rPr>
              <w:t>Минск</w:t>
            </w:r>
            <w:r w:rsidRPr="00FF2908">
              <w:t>: Асар, 2004. – 525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>Чикатуева</w:t>
            </w:r>
            <w:r w:rsidR="0014778F">
              <w:rPr>
                <w:lang w:val="be-BY"/>
              </w:rPr>
              <w:t>,</w:t>
            </w:r>
            <w:r w:rsidRPr="00FF2908">
              <w:rPr>
                <w:lang w:val="be-BY"/>
              </w:rPr>
              <w:t xml:space="preserve"> Л.А. Маркетинг: учеб. пособие / Л.А. Чикатуева, Н.В. Третьякова; под ред. В.П. Федько.</w:t>
            </w:r>
            <w:r w:rsidR="009D3E1C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– Ростов н</w:t>
            </w:r>
            <w:r w:rsidR="00245A68">
              <w:rPr>
                <w:lang w:val="be-BY"/>
              </w:rPr>
              <w:t xml:space="preserve">а </w:t>
            </w:r>
            <w:r w:rsidRPr="00FF2908">
              <w:rPr>
                <w:lang w:val="be-BY"/>
              </w:rPr>
              <w:t>Д</w:t>
            </w:r>
            <w:r w:rsidR="00245A68">
              <w:rPr>
                <w:lang w:val="be-BY"/>
              </w:rPr>
              <w:t>ону</w:t>
            </w:r>
            <w:r w:rsidRPr="00FF2908">
              <w:rPr>
                <w:lang w:val="be-BY"/>
              </w:rPr>
              <w:t>: Феникс, 2004. – 413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 xml:space="preserve">Дайнеко, А.Е. Экономика Беларуси в системе всемирной торговой организации / А.Е. Дайнеко, Г.В. Забавский, М.В. Василевская; под ред. А.Е. Дайнеко. – </w:t>
            </w:r>
            <w:r w:rsidRPr="00FF2908">
              <w:rPr>
                <w:lang w:val="be-BY"/>
              </w:rPr>
              <w:t>Минск</w:t>
            </w:r>
            <w:r w:rsidRPr="00FF2908">
              <w:t>: Ин-т аграр. экономики, 2004. – 323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>Четыре и более авторов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 xml:space="preserve">Культурология: учеб. пособие для вузов / С.В. Лапина [и др.]; под общ. ред. С.В. Лапиной. – 2-е изд. – </w:t>
            </w:r>
            <w:r w:rsidRPr="00FF2908">
              <w:rPr>
                <w:lang w:val="be-BY"/>
              </w:rPr>
              <w:t>Минск</w:t>
            </w:r>
            <w:r w:rsidRPr="00FF2908">
              <w:t xml:space="preserve">: ТетраСистемс, 2004. – </w:t>
            </w:r>
            <w:r>
              <w:br/>
            </w:r>
            <w:r w:rsidRPr="00FF2908">
              <w:t>495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 xml:space="preserve">Комментарий к Трудовому кодексу Республики Беларусь / И.С. Андреев [и др.]; под общ. ред. Г.А. Василевича. – </w:t>
            </w:r>
            <w:r w:rsidRPr="00FF2908">
              <w:rPr>
                <w:lang w:val="be-BY"/>
              </w:rPr>
              <w:t>Минск</w:t>
            </w:r>
            <w:r w:rsidRPr="00FF2908">
              <w:t>: Амалфея, 2000. – 1071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 xml:space="preserve">Основы геологии Беларуси / А.С. Махнач [и др.]; НАН Беларуси, </w:t>
            </w:r>
            <w:r>
              <w:br/>
            </w:r>
            <w:r w:rsidRPr="00FF2908">
              <w:t>Ин</w:t>
            </w:r>
            <w:r w:rsidRPr="00FF2908">
              <w:rPr>
                <w:lang w:val="be-BY"/>
              </w:rPr>
              <w:t>-</w:t>
            </w:r>
            <w:r w:rsidRPr="00FF2908">
              <w:t xml:space="preserve">т геол. наук; под общ. ред. А.С. Махнача. – </w:t>
            </w:r>
            <w:r w:rsidRPr="00FF2908">
              <w:rPr>
                <w:lang w:val="be-BY"/>
              </w:rPr>
              <w:t>Минск</w:t>
            </w:r>
            <w:r w:rsidRPr="00FF2908">
              <w:t>, 2004. – 391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>Коллективный автор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t xml:space="preserve">Сборник нормативно-технических материалов по энергосбережению </w:t>
            </w:r>
            <w:r>
              <w:br/>
            </w:r>
            <w:r w:rsidRPr="00FF2908">
              <w:t xml:space="preserve">/ Ком. по энергоэффективности при Совете Министров Респ. Беларусь; сост. А.В. Филипович. – </w:t>
            </w:r>
            <w:r w:rsidRPr="00FF2908">
              <w:rPr>
                <w:lang w:val="be-BY"/>
              </w:rPr>
              <w:t>Минск</w:t>
            </w:r>
            <w:r w:rsidRPr="00FF2908">
              <w:t>: Лоранж</w:t>
            </w:r>
            <w:r w:rsidRPr="00FF2908">
              <w:rPr>
                <w:lang w:val="be-BY"/>
              </w:rPr>
              <w:t>-</w:t>
            </w:r>
            <w:r w:rsidRPr="00FF2908">
              <w:t xml:space="preserve">2, 2004. – 393 с. 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t xml:space="preserve">Национальная стратегия устойчивого социально-экономического развития Республики Беларусь на период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F2908">
                <w:t>2020 г</w:t>
              </w:r>
            </w:smartTag>
            <w:r w:rsidRPr="00FF2908">
              <w:t>. /</w:t>
            </w:r>
            <w:r w:rsidRPr="00FF2908">
              <w:rPr>
                <w:lang w:val="be-BY"/>
              </w:rPr>
              <w:t xml:space="preserve"> Нац. комис. по устойчивому развитию Респ. Беларусь</w:t>
            </w:r>
            <w:r w:rsidRPr="00FF2908">
              <w:t>; редкол.: Л.М. Александрович [и др.]</w:t>
            </w:r>
            <w:r w:rsidRPr="00FF2908">
              <w:rPr>
                <w:lang w:val="be-BY"/>
              </w:rPr>
              <w:t>. – Минск</w:t>
            </w:r>
            <w:r w:rsidRPr="00FF2908">
              <w:t>:</w:t>
            </w:r>
            <w:r w:rsidRPr="00FF2908">
              <w:rPr>
                <w:lang w:val="be-BY"/>
              </w:rPr>
              <w:t xml:space="preserve"> Юнипак, 2004. – 202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245A68">
            <w:pPr>
              <w:pStyle w:val="a7"/>
              <w:spacing w:after="0" w:line="240" w:lineRule="auto"/>
              <w:jc w:val="both"/>
            </w:pPr>
            <w:r w:rsidRPr="00FF2908">
              <w:t>Военный энциклопедический словарь / М</w:t>
            </w:r>
            <w:r w:rsidRPr="00FF2908">
              <w:rPr>
                <w:lang w:val="be-BY"/>
              </w:rPr>
              <w:t>-</w:t>
            </w:r>
            <w:r w:rsidRPr="00FF2908">
              <w:t>во обороны Рос. Федерации, Ин</w:t>
            </w:r>
            <w:r w:rsidRPr="00FF2908">
              <w:rPr>
                <w:lang w:val="be-BY"/>
              </w:rPr>
              <w:t>-</w:t>
            </w:r>
            <w:r w:rsidRPr="00FF2908">
              <w:t>т воен. истории; редкол.: А.П. Горкин [и др.]. – М</w:t>
            </w:r>
            <w:r w:rsidR="00245A68">
              <w:t>осква</w:t>
            </w:r>
            <w:r w:rsidRPr="00FF2908">
              <w:t>: Большая рос. энцикл.: РИПОЛ классик, 2002. – 1663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>Многотомное издание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rPr>
                <w:lang w:val="be-BY"/>
              </w:rPr>
              <w:t>Гісторыя Беларусі: у 6 т. /</w:t>
            </w:r>
            <w:r w:rsidRPr="00FF2908">
              <w:t xml:space="preserve"> </w:t>
            </w:r>
            <w:r w:rsidRPr="00FF2908">
              <w:rPr>
                <w:lang w:val="be-BY"/>
              </w:rPr>
              <w:t>рэдкал.: М.</w:t>
            </w:r>
            <w:r w:rsidRPr="00FF2908">
              <w:t xml:space="preserve"> </w:t>
            </w:r>
            <w:r w:rsidRPr="00FF2908">
              <w:rPr>
                <w:lang w:val="be-BY"/>
              </w:rPr>
              <w:t xml:space="preserve">Касцюк (гал. рэд.) </w:t>
            </w:r>
            <w:r w:rsidRPr="00FF2908">
              <w:t>[</w:t>
            </w:r>
            <w:r w:rsidRPr="00FF2908">
              <w:rPr>
                <w:lang w:val="be-BY"/>
              </w:rPr>
              <w:t>і інш.</w:t>
            </w:r>
            <w:r w:rsidRPr="00FF2908">
              <w:t>]</w:t>
            </w:r>
            <w:r w:rsidRPr="00FF2908">
              <w:rPr>
                <w:lang w:val="be-BY"/>
              </w:rPr>
              <w:t>. – Мінск</w:t>
            </w:r>
            <w:r w:rsidRPr="00FF2908">
              <w:t>:</w:t>
            </w:r>
            <w:r w:rsidRPr="00FF2908">
              <w:rPr>
                <w:lang w:val="be-BY"/>
              </w:rPr>
              <w:t xml:space="preserve"> Экаперспектыва, 2000–2005. – 6 т.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>Гісторыя Беларусі: у 6 т. /</w:t>
            </w:r>
            <w:r w:rsidRPr="00FF2908">
              <w:t xml:space="preserve"> </w:t>
            </w:r>
            <w:r w:rsidRPr="00FF2908">
              <w:rPr>
                <w:lang w:val="be-BY"/>
              </w:rPr>
              <w:t>рэдкал.: М.</w:t>
            </w:r>
            <w:r w:rsidRPr="00FF2908">
              <w:t xml:space="preserve"> </w:t>
            </w:r>
            <w:r w:rsidRPr="00FF2908">
              <w:rPr>
                <w:lang w:val="be-BY"/>
              </w:rPr>
              <w:t>Касцюк (гал. рэд.) [і інш.]. – Мінск: Экаперспектыва, 2000–2005. – Т. 3: Беларусь у часы Рэчы Паспалітай (</w:t>
            </w:r>
            <w:r w:rsidRPr="00FF2908">
              <w:rPr>
                <w:lang w:val="en-US"/>
              </w:rPr>
              <w:t>XVII</w:t>
            </w:r>
            <w:r w:rsidRPr="00FF2908">
              <w:rPr>
                <w:lang w:val="be-BY"/>
              </w:rPr>
              <w:t>–</w:t>
            </w:r>
            <w:r w:rsidRPr="00FF2908">
              <w:rPr>
                <w:lang w:val="en-US"/>
              </w:rPr>
              <w:t>XVIII</w:t>
            </w:r>
            <w:r w:rsidRPr="00FF2908">
              <w:rPr>
                <w:lang w:val="be-BY"/>
              </w:rPr>
              <w:t xml:space="preserve"> ст.) / Ю. Бохан [і інш.]. – 2004. – 343 с.; Т. 4: Беларусь у складзе Расійскай імперыі (канец </w:t>
            </w:r>
            <w:r w:rsidRPr="00FF2908">
              <w:rPr>
                <w:lang w:val="en-US"/>
              </w:rPr>
              <w:t>XVIII</w:t>
            </w:r>
            <w:r w:rsidRPr="00FF2908">
              <w:rPr>
                <w:lang w:val="be-BY"/>
              </w:rPr>
              <w:t xml:space="preserve">–пачатак </w:t>
            </w:r>
            <w:r w:rsidRPr="00FF2908">
              <w:rPr>
                <w:lang w:val="en-US"/>
              </w:rPr>
              <w:t>XX</w:t>
            </w:r>
            <w:r w:rsidRPr="00FF2908">
              <w:rPr>
                <w:lang w:val="be-BY"/>
              </w:rPr>
              <w:t xml:space="preserve"> ст.)</w:t>
            </w:r>
          </w:p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/ М</w:t>
            </w:r>
            <w:r w:rsidR="00245A68">
              <w:rPr>
                <w:lang w:val="be-BY"/>
              </w:rPr>
              <w:t>.</w:t>
            </w:r>
            <w:r w:rsidRPr="00FF2908">
              <w:rPr>
                <w:lang w:val="be-BY"/>
              </w:rPr>
              <w:t xml:space="preserve"> Біч [і інш.]. – 2005. – 518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Багдановіч, М. Поўны збор твораў: у 3 т. / М. Багдановіч. – 2-е выд. – Мінск: Беларус. навука, 2001. – 3 т.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t>Отдельный том в многотомном издании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>Гісторыя Беларусі: у 6 т. / рэдкал.: М. Касцюк (гал. рэд.) [і інш.]. – Мінск: Экаперспектыва, 2000–2005. – Т. 3: Беларусь у часы Рэчы Паспалітай (</w:t>
            </w:r>
            <w:r w:rsidRPr="00FF2908">
              <w:rPr>
                <w:lang w:val="en-US"/>
              </w:rPr>
              <w:t>XVII</w:t>
            </w:r>
            <w:r w:rsidRPr="00FF2908">
              <w:rPr>
                <w:lang w:val="be-BY"/>
              </w:rPr>
              <w:t>–</w:t>
            </w:r>
            <w:r w:rsidRPr="00FF2908">
              <w:rPr>
                <w:lang w:val="en-US"/>
              </w:rPr>
              <w:t>XVIII</w:t>
            </w:r>
            <w:r w:rsidRPr="00FF2908">
              <w:rPr>
                <w:lang w:val="be-BY"/>
              </w:rPr>
              <w:t xml:space="preserve"> ст.) / Ю. Бохан [і інш.]. – 2004. – 343 с. </w:t>
            </w:r>
          </w:p>
        </w:tc>
      </w:tr>
    </w:tbl>
    <w:p w:rsidR="002A13CD" w:rsidRPr="009D3E1C" w:rsidRDefault="002A13CD">
      <w:pPr>
        <w:rPr>
          <w:lang w:val="be-BY"/>
        </w:rPr>
      </w:pPr>
    </w:p>
    <w:p w:rsidR="002A13CD" w:rsidRPr="009D3E1C" w:rsidRDefault="002A13CD">
      <w:pPr>
        <w:rPr>
          <w:lang w:val="be-BY"/>
        </w:rPr>
      </w:pPr>
    </w:p>
    <w:p w:rsidR="002A13CD" w:rsidRPr="009D3E1C" w:rsidRDefault="002A13CD">
      <w:pPr>
        <w:rPr>
          <w:lang w:val="be-BY"/>
        </w:rPr>
      </w:pPr>
    </w:p>
    <w:p w:rsidR="002A13CD" w:rsidRPr="002A13CD" w:rsidRDefault="002A13CD" w:rsidP="002A13CD">
      <w:pPr>
        <w:jc w:val="right"/>
        <w:rPr>
          <w:sz w:val="28"/>
          <w:szCs w:val="28"/>
        </w:rPr>
      </w:pPr>
      <w:r w:rsidRPr="002A13CD">
        <w:rPr>
          <w:sz w:val="28"/>
          <w:szCs w:val="28"/>
        </w:rPr>
        <w:t>ПРОДОЛЖЕНИЕ ПРИЛОЖЕНИЯ Г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48"/>
      </w:tblGrid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Гісторыя Беларусі: у 6 т. / рэдкал.: М. Касцюк (гал. рэд.) [і інш.]. – Мінск: Экаперспектыва, 2000–2005. – Т. 4: Беларусь у складзе Расійскай імперыі (канец </w:t>
            </w:r>
            <w:r w:rsidRPr="00FF2908">
              <w:rPr>
                <w:lang w:val="en-US"/>
              </w:rPr>
              <w:t>XVIII</w:t>
            </w:r>
            <w:r w:rsidRPr="00FF2908">
              <w:rPr>
                <w:lang w:val="be-BY"/>
              </w:rPr>
              <w:t xml:space="preserve">–пачатак </w:t>
            </w:r>
            <w:r w:rsidRPr="00FF2908">
              <w:rPr>
                <w:lang w:val="en-US"/>
              </w:rPr>
              <w:t>XX</w:t>
            </w:r>
            <w:r w:rsidRPr="00FF2908">
              <w:rPr>
                <w:lang w:val="be-BY"/>
              </w:rPr>
              <w:t xml:space="preserve"> ст.) / М. Біч [і інш.]. – 2005. – 518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>Багдановіч, М. Поўны збор твораў: у 3 т. / М. Багдановіч. – 2-е выд. – Мінск: Беларус. навука, 2001. – Т. 1: Вершы, паэмы, пераклады, наследаванні, чарнавыя накіды. – 751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Российский государственный архив древних актов: путеводитель: </w:t>
            </w:r>
          </w:p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 w:rsidRPr="00FF2908">
                <w:rPr>
                  <w:lang w:val="be-BY"/>
                </w:rPr>
                <w:t>в 4</w:t>
              </w:r>
            </w:smartTag>
            <w:r w:rsidRPr="00FF2908">
              <w:rPr>
                <w:lang w:val="be-BY"/>
              </w:rPr>
              <w:t xml:space="preserve"> т. </w:t>
            </w:r>
            <w:r w:rsidRPr="00FF2908">
              <w:t>/ сост.: М.В. Бабич, Ю.М. Эскин. – М</w:t>
            </w:r>
            <w:r w:rsidR="00245A68">
              <w:t>осква</w:t>
            </w:r>
            <w:r w:rsidRPr="00FF2908">
              <w:t xml:space="preserve">: Археогр. центр, 1997. – </w:t>
            </w:r>
            <w:r w:rsidRPr="00FF2908">
              <w:rPr>
                <w:lang w:val="be-BY"/>
              </w:rPr>
              <w:t>Т.</w:t>
            </w:r>
            <w:r w:rsidRPr="00FF2908">
              <w:t xml:space="preserve"> </w:t>
            </w:r>
            <w:r w:rsidRPr="00FF2908">
              <w:rPr>
                <w:lang w:val="be-BY"/>
              </w:rPr>
              <w:t>3, ч.</w:t>
            </w:r>
            <w:r w:rsidRPr="00FF2908">
              <w:t xml:space="preserve"> </w:t>
            </w:r>
            <w:r w:rsidRPr="00FF2908">
              <w:rPr>
                <w:lang w:val="be-BY"/>
              </w:rPr>
              <w:t>1</w:t>
            </w:r>
            <w:r w:rsidRPr="00FF2908">
              <w:t>. – 720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Законы и законодательные материалы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Конституция Республики Беларусь 1994 года (с изменениями и дополнениями, принятыми на республиканских референдумах 24 ноября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FF2908">
                <w:rPr>
                  <w:lang w:val="be-BY"/>
                </w:rPr>
                <w:t>1996 г</w:t>
              </w:r>
            </w:smartTag>
            <w:r w:rsidRPr="00FF2908">
              <w:rPr>
                <w:lang w:val="be-BY"/>
              </w:rPr>
              <w:t xml:space="preserve">. и </w:t>
            </w:r>
            <w:smartTag w:uri="urn:schemas-microsoft-com:office:smarttags" w:element="date">
              <w:smartTagPr>
                <w:attr w:name="Year" w:val="2004"/>
                <w:attr w:name="Day" w:val="17"/>
                <w:attr w:name="Month" w:val="10"/>
                <w:attr w:name="ls" w:val="trans"/>
              </w:smartTagPr>
              <w:r w:rsidRPr="00FF2908">
                <w:rPr>
                  <w:lang w:val="be-BY"/>
                </w:rPr>
                <w:t xml:space="preserve">17 октября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FF2908">
                  <w:rPr>
                    <w:lang w:val="be-BY"/>
                  </w:rPr>
                  <w:t>2004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>). – Минск</w:t>
            </w:r>
            <w:r w:rsidRPr="00FF2908">
              <w:t>:</w:t>
            </w:r>
            <w:r w:rsidRPr="00FF2908">
              <w:rPr>
                <w:lang w:val="be-BY"/>
              </w:rPr>
              <w:t xml:space="preserve"> Амалфея, 2005. –</w:t>
            </w:r>
            <w:r w:rsidR="009D3E1C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48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Конституция Российской Федерации: принята всенар. голосованием </w:t>
            </w:r>
            <w:smartTag w:uri="urn:schemas-microsoft-com:office:smarttags" w:element="date">
              <w:smartTagPr>
                <w:attr w:name="Year" w:val="1993"/>
                <w:attr w:name="Day" w:val="12"/>
                <w:attr w:name="Month" w:val="12"/>
                <w:attr w:name="ls" w:val="trans"/>
              </w:smartTagPr>
              <w:r w:rsidRPr="00FF2908">
                <w:rPr>
                  <w:lang w:val="be-BY"/>
                </w:rPr>
                <w:t xml:space="preserve">12 дек. </w:t>
              </w:r>
              <w:smartTag w:uri="urn:schemas-microsoft-com:office:smarttags" w:element="metricconverter">
                <w:smartTagPr>
                  <w:attr w:name="ProductID" w:val="1993 г"/>
                </w:smartTagPr>
                <w:r w:rsidRPr="00FF2908">
                  <w:rPr>
                    <w:lang w:val="be-BY"/>
                  </w:rPr>
                  <w:t>1993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>: офиц. текст. – М</w:t>
            </w:r>
            <w:r w:rsidR="00245A68">
              <w:rPr>
                <w:lang w:val="be-BY"/>
              </w:rPr>
              <w:t>осква</w:t>
            </w:r>
            <w:r w:rsidRPr="00FF2908">
              <w:rPr>
                <w:lang w:val="be-BY"/>
              </w:rPr>
              <w:t>: Юрист, 2005. – 56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О нормативных правовых актах Республики Беларусь: Закон Респ. Беларусь от </w:t>
            </w:r>
            <w:smartTag w:uri="urn:schemas-microsoft-com:office:smarttags" w:element="date">
              <w:smartTagPr>
                <w:attr w:name="Year" w:val="2000"/>
                <w:attr w:name="Day" w:val="10"/>
                <w:attr w:name="Month" w:val="1"/>
                <w:attr w:name="ls" w:val="trans"/>
              </w:smartTagPr>
              <w:r w:rsidRPr="00FF2908">
                <w:rPr>
                  <w:lang w:val="be-BY"/>
                </w:rPr>
                <w:t xml:space="preserve">10 янв. </w:t>
              </w:r>
              <w:smartTag w:uri="urn:schemas-microsoft-com:office:smarttags" w:element="metricconverter">
                <w:smartTagPr>
                  <w:attr w:name="ProductID" w:val="2000 г"/>
                </w:smartTagPr>
                <w:r w:rsidRPr="00FF2908">
                  <w:rPr>
                    <w:lang w:val="be-BY"/>
                  </w:rPr>
                  <w:t>2000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 xml:space="preserve"> № 361-3: с изм. и доп.: текст по состоянию на </w:t>
            </w:r>
            <w:smartTag w:uri="urn:schemas-microsoft-com:office:smarttags" w:element="date">
              <w:smartTagPr>
                <w:attr w:name="Year" w:val="2004"/>
                <w:attr w:name="Day" w:val="1"/>
                <w:attr w:name="Month" w:val="12"/>
                <w:attr w:name="ls" w:val="trans"/>
              </w:smartTagPr>
              <w:r w:rsidRPr="00FF2908">
                <w:rPr>
                  <w:lang w:val="be-BY"/>
                </w:rPr>
                <w:t xml:space="preserve">1 дек.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FF2908">
                  <w:rPr>
                    <w:lang w:val="be-BY"/>
                  </w:rPr>
                  <w:t>2004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 xml:space="preserve"> – Минск</w:t>
            </w:r>
            <w:r w:rsidRPr="00FF2908">
              <w:t>:</w:t>
            </w:r>
            <w:r w:rsidRPr="00FF2908">
              <w:rPr>
                <w:lang w:val="be-BY"/>
              </w:rPr>
              <w:t xml:space="preserve"> Дикта, 2004. – 59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Инвестиционный кодекс Республики Беларусь: принят Палатой представителей </w:t>
            </w:r>
            <w:smartTag w:uri="urn:schemas-microsoft-com:office:smarttags" w:element="date">
              <w:smartTagPr>
                <w:attr w:name="Year" w:val="2001"/>
                <w:attr w:name="Day" w:val="30"/>
                <w:attr w:name="Month" w:val="5"/>
                <w:attr w:name="ls" w:val="trans"/>
              </w:smartTagPr>
              <w:r w:rsidRPr="00FF2908">
                <w:rPr>
                  <w:lang w:val="be-BY"/>
                </w:rPr>
                <w:t>30 мая 2001г.</w:t>
              </w:r>
            </w:smartTag>
            <w:r w:rsidRPr="00FF2908">
              <w:rPr>
                <w:lang w:val="be-BY"/>
              </w:rPr>
              <w:t xml:space="preserve">: одобр. Советом Респ. </w:t>
            </w:r>
            <w:smartTag w:uri="urn:schemas-microsoft-com:office:smarttags" w:element="date">
              <w:smartTagPr>
                <w:attr w:name="Year" w:val="2001"/>
                <w:attr w:name="Day" w:val="8"/>
                <w:attr w:name="Month" w:val="6"/>
                <w:attr w:name="ls" w:val="trans"/>
              </w:smartTagPr>
              <w:r w:rsidRPr="00FF2908">
                <w:rPr>
                  <w:lang w:val="be-BY"/>
                </w:rPr>
                <w:t xml:space="preserve">8 июня </w:t>
              </w:r>
              <w:smartTag w:uri="urn:schemas-microsoft-com:office:smarttags" w:element="metricconverter">
                <w:smartTagPr>
                  <w:attr w:name="ProductID" w:val="2001 г"/>
                </w:smartTagPr>
                <w:r w:rsidRPr="00FF2908">
                  <w:rPr>
                    <w:lang w:val="be-BY"/>
                  </w:rPr>
                  <w:t>2001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 xml:space="preserve">: текст Кодекса по состоянию на </w:t>
            </w:r>
            <w:smartTag w:uri="urn:schemas-microsoft-com:office:smarttags" w:element="date">
              <w:smartTagPr>
                <w:attr w:name="Year" w:val="2001"/>
                <w:attr w:name="Day" w:val="10"/>
                <w:attr w:name="Month" w:val="2"/>
                <w:attr w:name="ls" w:val="trans"/>
              </w:smartTagPr>
              <w:r w:rsidRPr="00FF2908">
                <w:rPr>
                  <w:lang w:val="be-BY"/>
                </w:rPr>
                <w:t xml:space="preserve">10 февр. </w:t>
              </w:r>
              <w:smartTag w:uri="urn:schemas-microsoft-com:office:smarttags" w:element="metricconverter">
                <w:smartTagPr>
                  <w:attr w:name="ProductID" w:val="2001 г"/>
                </w:smartTagPr>
                <w:r w:rsidRPr="00FF2908">
                  <w:rPr>
                    <w:lang w:val="be-BY"/>
                  </w:rPr>
                  <w:t>2001 г</w:t>
                </w:r>
              </w:smartTag>
              <w:r w:rsidRPr="00FF2908">
                <w:rPr>
                  <w:lang w:val="be-BY"/>
                </w:rPr>
                <w:t>.</w:t>
              </w:r>
            </w:smartTag>
            <w:r w:rsidRPr="00FF2908">
              <w:rPr>
                <w:lang w:val="be-BY"/>
              </w:rPr>
              <w:t xml:space="preserve"> – Минск</w:t>
            </w:r>
            <w:r w:rsidRPr="00FF2908">
              <w:t>:</w:t>
            </w:r>
            <w:r w:rsidRPr="00FF2908">
              <w:rPr>
                <w:lang w:val="be-BY"/>
              </w:rPr>
              <w:t xml:space="preserve"> Амалфея, 2005. – 83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Сборник статей, трудов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t>Информационное обеспечение науки Беларуси: к 80-летию со дня основания ЦНБ им. Я.Коласа НАН Беларуси: сб. науч. ст. / НАН Беларуси, Центр. науч. б</w:t>
            </w:r>
            <w:r w:rsidRPr="00FF2908">
              <w:rPr>
                <w:lang w:val="be-BY"/>
              </w:rPr>
              <w:t>-</w:t>
            </w:r>
            <w:r w:rsidRPr="00FF2908">
              <w:t xml:space="preserve">ка; редкол.: Н.Ю. Березкина (отв. ред.) [и др.]. – </w:t>
            </w:r>
            <w:r w:rsidRPr="00FF2908">
              <w:rPr>
                <w:lang w:val="be-BY"/>
              </w:rPr>
              <w:t>Минск</w:t>
            </w:r>
            <w:r w:rsidRPr="00FF2908">
              <w:t>, 2004. –</w:t>
            </w:r>
            <w:r w:rsidRPr="00FF2908">
              <w:rPr>
                <w:lang w:val="be-BY"/>
              </w:rPr>
              <w:t xml:space="preserve"> </w:t>
            </w:r>
            <w:r w:rsidRPr="00FF2908">
              <w:t>174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Современные аспекты изучения алкогольной и наркотической зависимости: сб. науч. ст. </w:t>
            </w:r>
            <w:r w:rsidRPr="00FF2908">
              <w:t>/ НАН Беларуси, Ин</w:t>
            </w:r>
            <w:r w:rsidRPr="00FF2908">
              <w:rPr>
                <w:lang w:val="be-BY"/>
              </w:rPr>
              <w:t>-</w:t>
            </w:r>
            <w:r w:rsidRPr="00FF2908">
              <w:t>т биохимии; науч. ред. В.В. Лелевич. – Гродно, 2004. – 223 с</w:t>
            </w:r>
            <w:r w:rsidRPr="00FF2908">
              <w:rPr>
                <w:lang w:val="be-BY"/>
              </w:rPr>
              <w:t>.</w:t>
            </w:r>
          </w:p>
        </w:tc>
      </w:tr>
      <w:tr w:rsidR="009316CE" w:rsidRPr="00FF2908">
        <w:trPr>
          <w:cantSplit/>
          <w:trHeight w:val="10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Сборники без общего заглавия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line="240" w:lineRule="auto"/>
              <w:jc w:val="both"/>
            </w:pPr>
            <w:r w:rsidRPr="00FF2908">
              <w:rPr>
                <w:lang w:val="be-BY"/>
              </w:rPr>
              <w:t xml:space="preserve">Певзнер, Н. Английское в английском искусстве </w:t>
            </w:r>
            <w:r w:rsidRPr="00FF2908">
              <w:t>/ Н. Певзнер; пер. О.Р. Демидовой.  Идеологические источники радиатора “роллс</w:t>
            </w:r>
            <w:r w:rsidRPr="00FF2908">
              <w:rPr>
                <w:lang w:val="be-BY"/>
              </w:rPr>
              <w:t>-</w:t>
            </w:r>
            <w:r w:rsidRPr="00FF2908">
              <w:t>ройса” / Э. Панофский; пер. Л.Н. Житковой. – С</w:t>
            </w:r>
            <w:r w:rsidR="00245A68">
              <w:t>анкт-</w:t>
            </w:r>
            <w:r w:rsidRPr="00FF2908">
              <w:t>П</w:t>
            </w:r>
            <w:r w:rsidR="00245A68">
              <w:t>етербург</w:t>
            </w:r>
            <w:r w:rsidRPr="00FF2908">
              <w:t>.: Азбука</w:t>
            </w:r>
            <w:r w:rsidRPr="00FF2908">
              <w:rPr>
                <w:lang w:val="be-BY"/>
              </w:rPr>
              <w:t>-</w:t>
            </w:r>
            <w:r w:rsidRPr="00FF2908">
              <w:t>классика, 2004. – 318 с.</w:t>
            </w:r>
          </w:p>
        </w:tc>
      </w:tr>
      <w:tr w:rsidR="009316CE" w:rsidRPr="00FF2908">
        <w:trPr>
          <w:cantSplit/>
          <w:trHeight w:val="1248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color w:val="000000"/>
              </w:rPr>
            </w:pPr>
            <w:r w:rsidRPr="00FF2908">
              <w:rPr>
                <w:color w:val="000000"/>
                <w:lang w:val="be-BY"/>
              </w:rPr>
              <w:t>Материалы</w:t>
            </w:r>
            <w:r w:rsidRPr="00FF2908">
              <w:rPr>
                <w:color w:val="000000"/>
              </w:rPr>
              <w:t xml:space="preserve"> конференций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line="240" w:lineRule="auto"/>
              <w:jc w:val="both"/>
              <w:rPr>
                <w:color w:val="000000"/>
              </w:rPr>
            </w:pPr>
            <w:r w:rsidRPr="00351FB7">
              <w:t>Глобализация, новая экономика и окружающая среда: проблемы общества и бизнеса на пути к устойчивому развитию: материалы</w:t>
            </w:r>
            <w:r w:rsidRPr="00351FB7">
              <w:br/>
              <w:t xml:space="preserve">7 Междунар. </w:t>
            </w:r>
            <w:r w:rsidRPr="00FF2908">
              <w:rPr>
                <w:rStyle w:val="text31"/>
                <w:b w:val="0"/>
                <w:bCs w:val="0"/>
                <w:color w:val="000000"/>
              </w:rPr>
              <w:t>конф</w:t>
            </w:r>
            <w:r w:rsidRPr="00351FB7">
              <w:t>. Рос. о-ва экол. экономики, Санкт-Петербург,</w:t>
            </w:r>
            <w:r w:rsidRPr="00351FB7">
              <w:br/>
              <w:t>23</w:t>
            </w:r>
            <w:r w:rsidRPr="00FF2908">
              <w:rPr>
                <w:color w:val="000000"/>
              </w:rPr>
              <w:t>–</w:t>
            </w:r>
            <w:r w:rsidR="00245A68" w:rsidRPr="00351FB7">
              <w:t>25 июня 2005 г. / Санкт</w:t>
            </w:r>
            <w:r w:rsidRPr="00351FB7">
              <w:t>-Петерб</w:t>
            </w:r>
            <w:r w:rsidR="00245A68" w:rsidRPr="00351FB7">
              <w:t>ург</w:t>
            </w:r>
            <w:r w:rsidRPr="00351FB7">
              <w:t>. гос. ун-т; под ред. И.П. Бойко</w:t>
            </w:r>
            <w:r w:rsidRPr="00351FB7">
              <w:br/>
              <w:t>[и др.]</w:t>
            </w:r>
            <w:r w:rsidRPr="00FF2908">
              <w:rPr>
                <w:color w:val="000000"/>
              </w:rPr>
              <w:t>. – СПб., 2005. – 395 с.</w:t>
            </w:r>
          </w:p>
        </w:tc>
      </w:tr>
      <w:tr w:rsidR="009316CE" w:rsidRPr="00FF2908">
        <w:trPr>
          <w:cantSplit/>
          <w:trHeight w:val="136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Правовая система Республики Беларусь: состояние, проблемы, перспективы развития: материалы </w:t>
            </w:r>
            <w:r w:rsidRPr="00FF2908">
              <w:rPr>
                <w:lang w:val="en-US"/>
              </w:rPr>
              <w:t>V</w:t>
            </w:r>
            <w:r w:rsidRPr="00FF2908">
              <w:t xml:space="preserve"> межвуз. конф. студентов, магистрантов и аспирантов, Гродно, </w:t>
            </w:r>
            <w:smartTag w:uri="urn:schemas-microsoft-com:office:smarttags" w:element="date">
              <w:smartTagPr>
                <w:attr w:name="Year" w:val="2005"/>
                <w:attr w:name="Day" w:val="21"/>
                <w:attr w:name="Month" w:val="4"/>
                <w:attr w:name="ls" w:val="trans"/>
              </w:smartTagPr>
              <w:r w:rsidRPr="00FF2908">
                <w:t xml:space="preserve">21 апр. </w:t>
              </w:r>
              <w:smartTag w:uri="urn:schemas-microsoft-com:office:smarttags" w:element="metricconverter">
                <w:smartTagPr>
                  <w:attr w:name="ProductID" w:val="2005 г"/>
                </w:smartTagPr>
                <w:r w:rsidRPr="00FF2908">
                  <w:t>2005 г</w:t>
                </w:r>
              </w:smartTag>
              <w:r w:rsidRPr="00FF2908">
                <w:t>.</w:t>
              </w:r>
            </w:smartTag>
            <w:r w:rsidRPr="00FF2908">
              <w:t xml:space="preserve"> / Гродн. гос.</w:t>
            </w:r>
            <w:r>
              <w:br/>
            </w:r>
            <w:r w:rsidRPr="00FF2908">
              <w:t xml:space="preserve">ун-т; редкол.: О.Н. Толочко (отв. ред.) [и др.]. – Гродно, 2005. – </w:t>
            </w:r>
            <w:r>
              <w:br/>
            </w:r>
            <w:r w:rsidRPr="00FF2908">
              <w:t>239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>Инструкция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t xml:space="preserve">Инструкция о порядке совершения операций с банковскими пластиковыми карточками: утв. Правлением Нац. банка Респ. Беларусь </w:t>
            </w:r>
            <w:smartTag w:uri="urn:schemas-microsoft-com:office:smarttags" w:element="date">
              <w:smartTagPr>
                <w:attr w:name="Year" w:val="04"/>
                <w:attr w:name="Day" w:val="30"/>
                <w:attr w:name="Month" w:val="04"/>
                <w:attr w:name="ls" w:val="trans"/>
              </w:smartTagPr>
              <w:r w:rsidRPr="00FF2908">
                <w:t>30.04.04</w:t>
              </w:r>
            </w:smartTag>
            <w:r w:rsidRPr="00FF2908">
              <w:t xml:space="preserve">: текст по состоянию на </w:t>
            </w:r>
            <w:smartTag w:uri="urn:schemas-microsoft-com:office:smarttags" w:element="date">
              <w:smartTagPr>
                <w:attr w:name="Year" w:val="2004"/>
                <w:attr w:name="Day" w:val="1"/>
                <w:attr w:name="Month" w:val="12"/>
                <w:attr w:name="ls" w:val="trans"/>
              </w:smartTagPr>
              <w:r w:rsidRPr="00FF2908">
                <w:t xml:space="preserve">1 дек.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FF2908">
                  <w:t>2004 г</w:t>
                </w:r>
              </w:smartTag>
              <w:r w:rsidRPr="00FF2908">
                <w:t>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Pr="00FF2908">
              <w:t>: Дикта, 2004. – 23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Инструкция по исполнительному производству: утв. М-вом юстиции Респ. Беларусь </w:t>
            </w:r>
            <w:smartTag w:uri="urn:schemas-microsoft-com:office:smarttags" w:element="date">
              <w:smartTagPr>
                <w:attr w:name="Year" w:val="04"/>
                <w:attr w:name="Day" w:val="20"/>
                <w:attr w:name="Month" w:val="12"/>
                <w:attr w:name="ls" w:val="trans"/>
              </w:smartTagPr>
              <w:r w:rsidRPr="00FF2908">
                <w:rPr>
                  <w:lang w:val="be-BY"/>
                </w:rPr>
                <w:t>20.12.04.</w:t>
              </w:r>
            </w:smartTag>
            <w:r w:rsidRPr="00FF2908">
              <w:rPr>
                <w:lang w:val="be-BY"/>
              </w:rPr>
              <w:t xml:space="preserve"> – Минск</w:t>
            </w:r>
            <w:r w:rsidRPr="00FF2908">
              <w:t>:</w:t>
            </w:r>
            <w:r w:rsidRPr="00FF2908">
              <w:rPr>
                <w:lang w:val="be-BY"/>
              </w:rPr>
              <w:t xml:space="preserve"> Дикта, 2005. – 94 с.</w:t>
            </w:r>
          </w:p>
        </w:tc>
      </w:tr>
    </w:tbl>
    <w:p w:rsidR="009D3E1C" w:rsidRDefault="009D3E1C" w:rsidP="009D3E1C">
      <w:pPr>
        <w:jc w:val="right"/>
      </w:pPr>
      <w:r w:rsidRPr="002A13CD">
        <w:rPr>
          <w:sz w:val="28"/>
          <w:szCs w:val="28"/>
        </w:rPr>
        <w:t>ПРОДОЛЖЕНИЕ ПРИЛОЖЕНИЯ Г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48"/>
      </w:tblGrid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Учебно-методические материалы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rPr>
                <w:lang w:val="be-BY"/>
              </w:rPr>
              <w:t>Горбаток, Н.А. Об</w:t>
            </w:r>
            <w:r w:rsidRPr="00FF2908">
              <w:t>щая теория государства и права в вопросах и ответах: учеб. пособие / Н.А. Горбаток</w:t>
            </w:r>
            <w:r w:rsidRPr="00FF2908">
              <w:rPr>
                <w:lang w:val="be-BY"/>
              </w:rPr>
              <w:t>; М-во внутр. дел Респ. Беларуь, Акад. МВД</w:t>
            </w:r>
            <w:r w:rsidRPr="00FF2908">
              <w:t xml:space="preserve">. – </w:t>
            </w:r>
            <w:r w:rsidRPr="00FF2908">
              <w:rPr>
                <w:lang w:val="be-BY"/>
              </w:rPr>
              <w:t>Минск</w:t>
            </w:r>
            <w:r w:rsidRPr="00FF2908">
              <w:t>, 2005. – 183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t>Использование креативных методов в коррекционно</w:t>
            </w:r>
            <w:r w:rsidRPr="00FF2908">
              <w:rPr>
                <w:lang w:val="be-BY"/>
              </w:rPr>
              <w:t xml:space="preserve">-развивающей работе психологов системы образования: учеб.-метод. пособие: в </w:t>
            </w:r>
            <w:smartTag w:uri="urn:schemas-microsoft-com:office:smarttags" w:element="time">
              <w:smartTagPr>
                <w:attr w:name="Minute" w:val="0"/>
                <w:attr w:name="Hour" w:val="3"/>
              </w:smartTagPr>
              <w:r w:rsidRPr="00FF2908">
                <w:rPr>
                  <w:lang w:val="be-BY"/>
                </w:rPr>
                <w:t>3 ч.</w:t>
              </w:r>
            </w:smartTag>
            <w:r w:rsidRPr="00FF2908">
              <w:rPr>
                <w:lang w:val="be-BY"/>
              </w:rPr>
              <w:t xml:space="preserve"> / Акад. последиплом. образования; авт.-сост. Н.А. Сакович. – Минск, 2004. – Ч. 2: Сказкотерапевтические технологии. – 84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Корнеева, И.Л. Гражданское право: учеб. пособие: в </w:t>
            </w:r>
            <w:smartTag w:uri="urn:schemas-microsoft-com:office:smarttags" w:element="time">
              <w:smartTagPr>
                <w:attr w:name="Minute" w:val="0"/>
                <w:attr w:name="Hour" w:val="2"/>
              </w:smartTagPr>
              <w:r w:rsidRPr="00FF2908">
                <w:rPr>
                  <w:lang w:val="be-BY"/>
                </w:rPr>
                <w:t>2 ч.</w:t>
              </w:r>
            </w:smartTag>
            <w:r w:rsidRPr="00FF2908">
              <w:rPr>
                <w:lang w:val="be-BY"/>
              </w:rPr>
              <w:t xml:space="preserve"> </w:t>
            </w:r>
          </w:p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rPr>
                <w:lang w:val="be-BY"/>
              </w:rPr>
              <w:t>/ И.Л. Корнеева. – М</w:t>
            </w:r>
            <w:r w:rsidR="006A6F5F">
              <w:rPr>
                <w:lang w:val="be-BY"/>
              </w:rPr>
              <w:t>осква</w:t>
            </w:r>
            <w:r w:rsidRPr="00FF2908">
              <w:rPr>
                <w:lang w:val="be-BY"/>
              </w:rPr>
              <w:t>: РИОР, 2004. – Ч. 2. – 182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Философия и методология науки: учеб.-метод. комплекс для магистратуры </w:t>
            </w:r>
            <w:r w:rsidRPr="00FF2908">
              <w:t xml:space="preserve">/ А.И. Зеленков [и др.]; под ред. А.И. Зеленкова. – </w:t>
            </w:r>
            <w:r w:rsidRPr="00FF2908">
              <w:rPr>
                <w:lang w:val="be-BY"/>
              </w:rPr>
              <w:t>Минск</w:t>
            </w:r>
            <w:r w:rsidRPr="00FF2908">
              <w:t>: Изд</w:t>
            </w:r>
            <w:r w:rsidRPr="00FF2908">
              <w:rPr>
                <w:lang w:val="be-BY"/>
              </w:rPr>
              <w:t>-во БГУ</w:t>
            </w:r>
            <w:r w:rsidRPr="00FF2908">
              <w:t>, 2004. – 108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Информационные издания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Реклама на рубеже тысячелетий: ретросп. библиогр. указ. </w:t>
            </w:r>
          </w:p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(1998–2003) </w:t>
            </w:r>
            <w:r w:rsidRPr="00FF2908">
              <w:t>/ М</w:t>
            </w:r>
            <w:r w:rsidRPr="00FF2908">
              <w:rPr>
                <w:lang w:val="be-BY"/>
              </w:rPr>
              <w:t>-</w:t>
            </w:r>
            <w:r w:rsidRPr="00FF2908">
              <w:t>во образования и науки Рос. Федерации, Гос. публич. науч.</w:t>
            </w:r>
            <w:r w:rsidRPr="00FF2908">
              <w:rPr>
                <w:lang w:val="be-BY"/>
              </w:rPr>
              <w:t>-</w:t>
            </w:r>
            <w:r w:rsidRPr="00FF2908">
              <w:t>техн. б</w:t>
            </w:r>
            <w:r w:rsidRPr="00FF2908">
              <w:rPr>
                <w:lang w:val="be-BY"/>
              </w:rPr>
              <w:t>-</w:t>
            </w:r>
            <w:r w:rsidRPr="00FF2908">
              <w:t xml:space="preserve">ка России; сост.: В.В. Климова, </w:t>
            </w:r>
          </w:p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t>О.М.</w:t>
            </w:r>
            <w:r w:rsidRPr="00FF2908">
              <w:rPr>
                <w:lang w:val="be-BY"/>
              </w:rPr>
              <w:t xml:space="preserve"> </w:t>
            </w:r>
            <w:r w:rsidRPr="00FF2908">
              <w:t>Мещеркина. – М., 2004. – 288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Щадов, И.М. Технолого-экономическая оценка экологизации угледобывающего комплекса Восточной Сибири и Забайкалья </w:t>
            </w:r>
          </w:p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t>/ И.М. Щадов. – М.: ЦНИЭИуголь, 1992. – 48 с. – (Обзорная информация / Центр. науч.</w:t>
            </w:r>
            <w:r w:rsidRPr="00FF2908">
              <w:rPr>
                <w:lang w:val="be-BY"/>
              </w:rPr>
              <w:t>-</w:t>
            </w:r>
            <w:r w:rsidRPr="00FF2908">
              <w:t>исслед. ин</w:t>
            </w:r>
            <w:r w:rsidRPr="00FF2908">
              <w:rPr>
                <w:lang w:val="be-BY"/>
              </w:rPr>
              <w:t>-</w:t>
            </w:r>
            <w:r w:rsidRPr="00FF2908">
              <w:t>т экономики и науч.</w:t>
            </w:r>
            <w:r w:rsidRPr="00FF2908">
              <w:rPr>
                <w:lang w:val="be-BY"/>
              </w:rPr>
              <w:t>-</w:t>
            </w:r>
            <w:r w:rsidRPr="00FF2908">
              <w:t>техн. информ. угол. пром</w:t>
            </w:r>
            <w:r w:rsidRPr="00FF2908">
              <w:rPr>
                <w:lang w:val="be-BY"/>
              </w:rPr>
              <w:t>-</w:t>
            </w:r>
            <w:r w:rsidRPr="00FF2908">
              <w:t>сти).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Каталог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rPr>
                <w:lang w:val="be-BY"/>
              </w:rPr>
              <w:t>Каталог жесткокрылых (</w:t>
            </w:r>
            <w:r w:rsidRPr="00FF2908">
              <w:rPr>
                <w:lang w:val="en-US"/>
              </w:rPr>
              <w:t>Coleoptera</w:t>
            </w:r>
            <w:r w:rsidRPr="00FF2908">
              <w:rPr>
                <w:lang w:val="be-BY"/>
              </w:rPr>
              <w:t xml:space="preserve">, </w:t>
            </w:r>
            <w:r w:rsidRPr="00FF2908">
              <w:rPr>
                <w:lang w:val="en-US"/>
              </w:rPr>
              <w:t>Insecta</w:t>
            </w:r>
            <w:r w:rsidRPr="00FF2908">
              <w:rPr>
                <w:lang w:val="be-BY"/>
              </w:rPr>
              <w:t>) Беларуси</w:t>
            </w:r>
            <w:r w:rsidR="009D3E1C">
              <w:rPr>
                <w:lang w:val="be-BY"/>
              </w:rPr>
              <w:t xml:space="preserve"> </w:t>
            </w:r>
            <w:r w:rsidRPr="00FF2908">
              <w:rPr>
                <w:lang w:val="be-BY"/>
              </w:rPr>
              <w:t>/ О.Р. Александрович [и др.]; Фонд фундам. исслед. Респ. Беларусь. – Минск, 1996. – 103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>Памятные и инвестиционные монеты России из драгоценных металлов, 1921–2003: каталог-справочн</w:t>
            </w:r>
            <w:r w:rsidRPr="00FF2908">
              <w:t>ик</w:t>
            </w:r>
            <w:r w:rsidRPr="00FF2908">
              <w:rPr>
                <w:lang w:val="be-BY"/>
              </w:rPr>
              <w:t xml:space="preserve"> </w:t>
            </w:r>
            <w:r w:rsidRPr="00FF2908">
              <w:t>/ ред.</w:t>
            </w:r>
            <w:r w:rsidRPr="00FF2908">
              <w:rPr>
                <w:lang w:val="be-BY"/>
              </w:rPr>
              <w:t>-</w:t>
            </w:r>
            <w:r w:rsidRPr="00FF2908">
              <w:t>сост. Л.М. Пряжникова. – М</w:t>
            </w:r>
            <w:r w:rsidR="00871805">
              <w:t>осква</w:t>
            </w:r>
            <w:r w:rsidRPr="00FF2908">
              <w:t>: ИнтерКрим</w:t>
            </w:r>
            <w:r w:rsidRPr="00FF2908">
              <w:rPr>
                <w:lang w:val="be-BY"/>
              </w:rPr>
              <w:t>-</w:t>
            </w:r>
            <w:r w:rsidRPr="00FF2908">
              <w:t>пресс, 2004. – 462 с.</w:t>
            </w:r>
          </w:p>
        </w:tc>
      </w:tr>
      <w:tr w:rsidR="009316CE" w:rsidRPr="00FF2908">
        <w:trPr>
          <w:cantSplit/>
          <w:trHeight w:val="10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Авторское свидетельство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t xml:space="preserve">Инерциальный волнограф: а. с.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F2908">
                <w:t>1696865</w:t>
              </w:r>
            </w:smartTag>
            <w:r w:rsidRPr="00FF2908">
              <w:t xml:space="preserve"> СССР, МКИ5 </w:t>
            </w:r>
            <w:r w:rsidRPr="00FF2908">
              <w:rPr>
                <w:lang w:val="en-US"/>
              </w:rPr>
              <w:t>G</w:t>
            </w:r>
            <w:r w:rsidRPr="00FF2908">
              <w:t xml:space="preserve"> 01 С 13/00 / Ю.В. Дубинский, Н.Ю. Мордашова, А.В. Ференц; Казан. авиац. ин-т. – №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F2908">
                <w:t>4497433</w:t>
              </w:r>
            </w:smartTag>
            <w:r w:rsidRPr="00FF2908">
              <w:t xml:space="preserve">; заявл. </w:t>
            </w:r>
            <w:smartTag w:uri="urn:schemas-microsoft-com:office:smarttags" w:element="date">
              <w:smartTagPr>
                <w:attr w:name="Year" w:val="88"/>
                <w:attr w:name="Day" w:val="24"/>
                <w:attr w:name="Month" w:val="10"/>
                <w:attr w:name="ls" w:val="trans"/>
              </w:smartTagPr>
              <w:r w:rsidRPr="00FF2908">
                <w:t>24.10.88</w:t>
              </w:r>
            </w:smartTag>
            <w:r w:rsidRPr="00FF2908">
              <w:t xml:space="preserve">; опубл. </w:t>
            </w:r>
            <w:smartTag w:uri="urn:schemas-microsoft-com:office:smarttags" w:element="date">
              <w:smartTagPr>
                <w:attr w:name="Year" w:val="91"/>
                <w:attr w:name="Day" w:val="07"/>
                <w:attr w:name="Month" w:val="12"/>
                <w:attr w:name="ls" w:val="trans"/>
              </w:smartTagPr>
              <w:r w:rsidRPr="00FF2908">
                <w:t>07.12.91</w:t>
              </w:r>
            </w:smartTag>
            <w:r w:rsidRPr="00FF2908">
              <w:t xml:space="preserve"> // Открытия. Изобрет. – 1991. – № 45. – С. 28.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Патент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t xml:space="preserve">Способ получения сульфокатионита: пат. 6210 Респ. Беларусь, МПК7 C 08 J 5/20, </w:t>
            </w:r>
            <w:r w:rsidRPr="00FF2908">
              <w:rPr>
                <w:lang w:val="en-US"/>
              </w:rPr>
              <w:t>C</w:t>
            </w:r>
            <w:r w:rsidRPr="00FF2908">
              <w:t xml:space="preserve"> </w:t>
            </w:r>
            <w:smartTag w:uri="urn:schemas-microsoft-com:office:smarttags" w:element="metricconverter">
              <w:smartTagPr>
                <w:attr w:name="ProductID" w:val="08 G"/>
              </w:smartTagPr>
              <w:r w:rsidRPr="00FF2908">
                <w:t xml:space="preserve">08 </w:t>
              </w:r>
              <w:r w:rsidRPr="00FF2908">
                <w:rPr>
                  <w:lang w:val="en-US"/>
                </w:rPr>
                <w:t>G</w:t>
              </w:r>
            </w:smartTag>
            <w:r w:rsidRPr="00FF2908">
              <w:t xml:space="preserve"> 2/30 / Л.М. Ляхнович, С.В. Покровская, И.В. Волкова, С.М. Ткачев; заявитель Полоц. гос. ун-т. – № а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F2908">
                <w:t>0000011</w:t>
              </w:r>
            </w:smartTag>
            <w:r w:rsidRPr="00FF2908">
              <w:t xml:space="preserve">; заявл. </w:t>
            </w:r>
            <w:smartTag w:uri="urn:schemas-microsoft-com:office:smarttags" w:element="date">
              <w:smartTagPr>
                <w:attr w:name="Year" w:val="00"/>
                <w:attr w:name="Day" w:val="04"/>
                <w:attr w:name="Month" w:val="01"/>
                <w:attr w:name="ls" w:val="trans"/>
              </w:smartTagPr>
              <w:r w:rsidRPr="00FF2908">
                <w:t>04.01.00</w:t>
              </w:r>
            </w:smartTag>
            <w:r w:rsidRPr="00FF2908">
              <w:t xml:space="preserve">; опубл. </w:t>
            </w:r>
            <w:smartTag w:uri="urn:schemas-microsoft-com:office:smarttags" w:element="date">
              <w:smartTagPr>
                <w:attr w:name="Year" w:val="04"/>
                <w:attr w:name="Day" w:val="30"/>
                <w:attr w:name="Month" w:val="06"/>
                <w:attr w:name="ls" w:val="trans"/>
              </w:smartTagPr>
              <w:r w:rsidRPr="00FF2908">
                <w:t>30.06.04</w:t>
              </w:r>
            </w:smartTag>
            <w:r w:rsidRPr="00FF2908">
              <w:t xml:space="preserve"> // Аф</w:t>
            </w:r>
            <w:r w:rsidRPr="00FF2908">
              <w:rPr>
                <w:lang w:val="en-US"/>
              </w:rPr>
              <w:t>i</w:t>
            </w:r>
            <w:r w:rsidRPr="00FF2908">
              <w:t xml:space="preserve">цыйны бюл. / Нац. цэнтр </w:t>
            </w:r>
            <w:r w:rsidRPr="00FF2908">
              <w:rPr>
                <w:lang w:val="en-US"/>
              </w:rPr>
              <w:t>i</w:t>
            </w:r>
            <w:r w:rsidRPr="00FF2908">
              <w:t>нтэлектуал. уласнасц</w:t>
            </w:r>
            <w:r w:rsidRPr="00FF2908">
              <w:rPr>
                <w:lang w:val="en-US"/>
              </w:rPr>
              <w:t>i</w:t>
            </w:r>
            <w:r w:rsidRPr="00FF2908">
              <w:t>. – 2004. – № 2. – С. 174.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Стандарт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rPr>
                <w:lang w:val="be-BY"/>
              </w:rPr>
              <w:t>Безопасность оборудова</w:t>
            </w:r>
            <w:r w:rsidRPr="00FF2908">
              <w:t xml:space="preserve">ния. Термины и определения: ГОСТ ЕН 1070–2003. – Введ. </w:t>
            </w:r>
            <w:smartTag w:uri="urn:schemas-microsoft-com:office:smarttags" w:element="date">
              <w:smartTagPr>
                <w:attr w:name="Year" w:val="04"/>
                <w:attr w:name="Day" w:val="01"/>
                <w:attr w:name="Month" w:val="09"/>
                <w:attr w:name="ls" w:val="trans"/>
              </w:smartTagPr>
              <w:r w:rsidRPr="00FF2908">
                <w:t>01.09.04.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Pr="00FF2908">
              <w:t>: Межгос. совет по стандартизации, метрологии и сертификации: Белорус. гос. ин-т стандартизации и сертификации, 2004. – 21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Нормативно–технические документы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t>Национальная система подтверждения соответствия Республики Беларусь. Порядок декларирования соответствия продукции. Основные положения = Нацыянальная с</w:t>
            </w:r>
            <w:r w:rsidRPr="00FF2908">
              <w:rPr>
                <w:lang w:val="en-US"/>
              </w:rPr>
              <w:t>i</w:t>
            </w:r>
            <w:r w:rsidRPr="00FF2908">
              <w:t>стэма пацвярджэння адпаведнасц</w:t>
            </w:r>
            <w:r w:rsidRPr="00FF2908">
              <w:rPr>
                <w:lang w:val="en-US"/>
              </w:rPr>
              <w:t>i</w:t>
            </w:r>
            <w:r w:rsidRPr="00FF2908">
              <w:t xml:space="preserve"> Рэспубл</w:t>
            </w:r>
            <w:r w:rsidRPr="00FF2908">
              <w:rPr>
                <w:lang w:val="en-US"/>
              </w:rPr>
              <w:t>i</w:t>
            </w:r>
            <w:r w:rsidRPr="00FF2908">
              <w:t>к</w:t>
            </w:r>
            <w:r w:rsidRPr="00FF2908">
              <w:rPr>
                <w:lang w:val="en-US"/>
              </w:rPr>
              <w:t>i</w:t>
            </w:r>
            <w:r w:rsidRPr="00FF2908">
              <w:t xml:space="preserve"> Беларусь. Парадак дэкларавання адпаведнасц</w:t>
            </w:r>
            <w:r w:rsidRPr="00FF2908">
              <w:rPr>
                <w:lang w:val="en-US"/>
              </w:rPr>
              <w:t>i</w:t>
            </w:r>
            <w:r w:rsidRPr="00FF2908">
              <w:t xml:space="preserve"> прадукцы</w:t>
            </w:r>
            <w:r w:rsidRPr="00FF2908">
              <w:rPr>
                <w:lang w:val="en-US"/>
              </w:rPr>
              <w:t>i</w:t>
            </w:r>
            <w:r w:rsidRPr="00FF2908">
              <w:t>. Асно</w:t>
            </w:r>
            <w:r w:rsidRPr="00FF2908">
              <w:rPr>
                <w:lang w:val="be-BY"/>
              </w:rPr>
              <w:t>ў</w:t>
            </w:r>
            <w:r w:rsidRPr="00FF2908">
              <w:t>ныя палажэнн</w:t>
            </w:r>
            <w:r w:rsidRPr="00FF2908">
              <w:rPr>
                <w:lang w:val="en-US"/>
              </w:rPr>
              <w:t>i</w:t>
            </w:r>
            <w:r w:rsidRPr="00FF2908">
              <w:t xml:space="preserve">: ТКП 5.1.03–2004. – Введ. </w:t>
            </w:r>
            <w:smartTag w:uri="urn:schemas-microsoft-com:office:smarttags" w:element="date">
              <w:smartTagPr>
                <w:attr w:name="Year" w:val="04"/>
                <w:attr w:name="Day" w:val="01"/>
                <w:attr w:name="Month" w:val="10"/>
                <w:attr w:name="ls" w:val="trans"/>
              </w:smartTagPr>
              <w:r w:rsidRPr="00FF2908">
                <w:t>01.10.04.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Pr="00FF2908">
              <w:t xml:space="preserve">: </w:t>
            </w:r>
            <w:r w:rsidRPr="00FF2908">
              <w:rPr>
                <w:lang w:val="be-BY"/>
              </w:rPr>
              <w:t>Белорус. гос. ин-т стандартизации и сертификации</w:t>
            </w:r>
            <w:r w:rsidRPr="00FF2908">
              <w:t>, 2004. – 9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Государственная система стандартизации Республики Беларусь. Порядок проведения экспертизы стандартов: РД РБ 03180.53–2000.</w:t>
            </w:r>
            <w:r w:rsidRPr="00FF2908">
              <w:t xml:space="preserve"> – Введ. </w:t>
            </w:r>
            <w:smartTag w:uri="urn:schemas-microsoft-com:office:smarttags" w:element="date">
              <w:smartTagPr>
                <w:attr w:name="Year" w:val="00"/>
                <w:attr w:name="Day" w:val="01"/>
                <w:attr w:name="Month" w:val="09"/>
                <w:attr w:name="ls" w:val="trans"/>
              </w:smartTagPr>
              <w:r w:rsidRPr="00FF2908">
                <w:t>01.09.00.</w:t>
              </w:r>
            </w:smartTag>
            <w:r w:rsidRPr="00FF2908">
              <w:t xml:space="preserve"> – </w:t>
            </w:r>
            <w:r w:rsidRPr="00FF2908">
              <w:rPr>
                <w:lang w:val="be-BY"/>
              </w:rPr>
              <w:t>Минск</w:t>
            </w:r>
            <w:r w:rsidRPr="00FF2908">
              <w:t xml:space="preserve">: Госстандарт: </w:t>
            </w:r>
            <w:r w:rsidRPr="00FF2908">
              <w:rPr>
                <w:lang w:val="be-BY"/>
              </w:rPr>
              <w:t>Белорус. гос. ин-т стандартизации и сертификации</w:t>
            </w:r>
            <w:r w:rsidRPr="00FF2908">
              <w:t>, 2000. –</w:t>
            </w:r>
            <w:r w:rsidRPr="00FF2908">
              <w:rPr>
                <w:lang w:val="be-BY"/>
              </w:rPr>
              <w:t xml:space="preserve"> </w:t>
            </w:r>
            <w:r w:rsidRPr="00FF2908">
              <w:t>6 с.</w:t>
            </w:r>
          </w:p>
        </w:tc>
      </w:tr>
    </w:tbl>
    <w:p w:rsidR="00530A1B" w:rsidRDefault="00530A1B" w:rsidP="009D3E1C">
      <w:pPr>
        <w:jc w:val="right"/>
        <w:rPr>
          <w:sz w:val="28"/>
          <w:szCs w:val="28"/>
        </w:rPr>
      </w:pPr>
    </w:p>
    <w:p w:rsidR="009D3E1C" w:rsidRDefault="009D3E1C" w:rsidP="009D3E1C">
      <w:pPr>
        <w:jc w:val="right"/>
      </w:pPr>
      <w:r w:rsidRPr="002A13CD">
        <w:rPr>
          <w:sz w:val="28"/>
          <w:szCs w:val="28"/>
        </w:rPr>
        <w:t>ПРОДОЛЖЕНИЕ ПРИЛОЖЕНИЯ Г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48"/>
      </w:tblGrid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Препринт</w:t>
            </w: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F4C27">
            <w:pPr>
              <w:pStyle w:val="a7"/>
              <w:spacing w:after="0" w:line="240" w:lineRule="auto"/>
              <w:jc w:val="both"/>
            </w:pPr>
            <w:r w:rsidRPr="00FF2908">
              <w:rPr>
                <w:lang w:val="be-BY"/>
              </w:rPr>
              <w:t xml:space="preserve">Губич, Л.В. Подходы к автоматизации проектно-конструкторских работ в швейной промышленности </w:t>
            </w:r>
            <w:r w:rsidRPr="00FF2908">
              <w:t xml:space="preserve">/ Л.В. Губич. – </w:t>
            </w:r>
            <w:r w:rsidRPr="00FF2908">
              <w:rPr>
                <w:lang w:val="be-BY"/>
              </w:rPr>
              <w:t>Минск</w:t>
            </w:r>
            <w:r w:rsidRPr="00FF2908">
              <w:t>, 1994. – 40 с. – (Препринт /</w:t>
            </w:r>
            <w:r w:rsidRPr="00FF2908">
              <w:rPr>
                <w:lang w:val="be-BY"/>
              </w:rPr>
              <w:t xml:space="preserve"> Акад. наук Беларуси, Ин-т техн. кибернетики; № 3).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 xml:space="preserve">Прогноз миграции радионуклидов в системе водосбор – речная сеть </w:t>
            </w:r>
          </w:p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t xml:space="preserve">/ В.В. Скурат [и др.]. – </w:t>
            </w:r>
            <w:r w:rsidRPr="00FF2908">
              <w:rPr>
                <w:lang w:val="be-BY"/>
              </w:rPr>
              <w:t>Минск</w:t>
            </w:r>
            <w:r w:rsidRPr="00FF2908">
              <w:t>, 2004. – 51 с. – (Препринт / НАН Беларуси, Объед. ин-т энергет. и ядер. исслед. – Сосны; ОИЭЯИ–15).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Отчет о НИР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</w:pPr>
            <w:r w:rsidRPr="00FF2908">
              <w:rPr>
                <w:lang w:val="be-BY"/>
              </w:rPr>
              <w:t xml:space="preserve">Разработка и внедрение диагностикума аденовирусной инфекции тиц: отчет о НИР (заключ.) </w:t>
            </w:r>
            <w:r w:rsidRPr="00FF2908">
              <w:t>/ Всесоюз. науч.</w:t>
            </w:r>
            <w:r w:rsidRPr="00FF2908">
              <w:rPr>
                <w:lang w:val="be-BY"/>
              </w:rPr>
              <w:t>-</w:t>
            </w:r>
            <w:r w:rsidRPr="00FF2908">
              <w:t>исслед. ветеринар. ин</w:t>
            </w:r>
            <w:r w:rsidRPr="00FF2908">
              <w:rPr>
                <w:lang w:val="be-BY"/>
              </w:rPr>
              <w:t>-</w:t>
            </w:r>
            <w:r w:rsidRPr="00FF2908">
              <w:t>т птицеводства; рук. темы А.Ф. Прохоров. – М</w:t>
            </w:r>
            <w:r w:rsidR="00871805">
              <w:t>осква</w:t>
            </w:r>
            <w:r w:rsidRPr="00FF2908">
              <w:t xml:space="preserve">, 1989. – 14 с. – № ГР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F2908">
                <w:t>01870082247</w:t>
              </w:r>
            </w:smartTag>
            <w:r w:rsidRPr="00FF2908">
              <w:t>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Комплексное (хирургическое) лечение послеоперационных и рецидивных вентральных грыж больших и огромных размеров: отчет о НИР </w:t>
            </w:r>
            <w:r w:rsidRPr="00FF2908">
              <w:t xml:space="preserve">/ Гродн. гос. мед. ин-т; рук. В.М. Колтонюк. – Гродно, 1994. – 42 с. – № ГР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F2908">
                <w:t>1993310</w:t>
              </w:r>
            </w:smartTag>
            <w:r w:rsidRPr="00FF2908">
              <w:t>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Депонированные научные работы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Влияние деформации и больших световых потоков на люминесценцию монокристаллов сульфида цинка с микропорами </w:t>
            </w:r>
            <w:r w:rsidRPr="00FF2908">
              <w:t>/ В.Г. Клюев [и др.]; Воронеж. ун</w:t>
            </w:r>
            <w:r w:rsidRPr="00FF2908">
              <w:rPr>
                <w:lang w:val="be-BY"/>
              </w:rPr>
              <w:t>-</w:t>
            </w:r>
            <w:r w:rsidRPr="00FF2908">
              <w:t xml:space="preserve">т. – Воронеж, 1993. – 14 с. – Деп. в ВИНИТИ </w:t>
            </w:r>
            <w:smartTag w:uri="urn:schemas-microsoft-com:office:smarttags" w:element="date">
              <w:smartTagPr>
                <w:attr w:name="Year" w:val="93"/>
                <w:attr w:name="Day" w:val="10"/>
                <w:attr w:name="Month" w:val="06"/>
                <w:attr w:name="ls" w:val="trans"/>
              </w:smartTagPr>
              <w:r w:rsidRPr="00FF2908">
                <w:t>10.06.93</w:t>
              </w:r>
            </w:smartTag>
            <w:r w:rsidRPr="00FF2908">
              <w:t>, № 1620-В93 // Журн</w:t>
            </w:r>
            <w:r w:rsidRPr="00FF2908">
              <w:rPr>
                <w:lang w:val="be-BY"/>
              </w:rPr>
              <w:t xml:space="preserve">. </w:t>
            </w:r>
            <w:r w:rsidRPr="00FF2908">
              <w:t>приклад</w:t>
            </w:r>
            <w:r w:rsidRPr="00FF2908">
              <w:rPr>
                <w:lang w:val="be-BY"/>
              </w:rPr>
              <w:t>.</w:t>
            </w:r>
            <w:r w:rsidRPr="00FF2908">
              <w:t xml:space="preserve"> спектроскопии. – 1993. – Т. 59</w:t>
            </w:r>
            <w:r w:rsidRPr="00FF2908">
              <w:rPr>
                <w:lang w:val="be-BY"/>
              </w:rPr>
              <w:t xml:space="preserve">, </w:t>
            </w:r>
            <w:r w:rsidRPr="00FF2908">
              <w:t>№ 3</w:t>
            </w:r>
            <w:r w:rsidRPr="00FF2908">
              <w:rPr>
                <w:lang w:val="be-BY"/>
              </w:rPr>
              <w:t>–</w:t>
            </w:r>
            <w:r w:rsidRPr="00FF2908">
              <w:t>4. – С. 368.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Сагдиев, А.М. О тонкой структуре субарктического фронта в центральной части Тихого океана </w:t>
            </w:r>
            <w:r w:rsidRPr="00FF2908">
              <w:t>/ А.М. Сагдиев; Рос. акад. наук, Ин</w:t>
            </w:r>
            <w:r w:rsidRPr="00FF2908">
              <w:rPr>
                <w:lang w:val="be-BY"/>
              </w:rPr>
              <w:t>-</w:t>
            </w:r>
            <w:r w:rsidRPr="00FF2908">
              <w:t>т океанологии. – М</w:t>
            </w:r>
            <w:r w:rsidR="00871805">
              <w:t>осква</w:t>
            </w:r>
            <w:r w:rsidRPr="00FF2908">
              <w:t xml:space="preserve">, 1992. – 17 с. – Деп. в ВИНИТИ </w:t>
            </w:r>
            <w:smartTag w:uri="urn:schemas-microsoft-com:office:smarttags" w:element="date">
              <w:smartTagPr>
                <w:attr w:name="Year" w:val="92"/>
                <w:attr w:name="Day" w:val="08"/>
                <w:attr w:name="Month" w:val="06"/>
                <w:attr w:name="ls" w:val="trans"/>
              </w:smartTagPr>
              <w:r w:rsidRPr="00FF2908">
                <w:t>08.06.92</w:t>
              </w:r>
            </w:smartTag>
            <w:r w:rsidRPr="00FF2908">
              <w:t>, № 1860–82 // РЖ: 09. Геофизика. – 1992</w:t>
            </w:r>
            <w:r w:rsidRPr="00FF2908">
              <w:rPr>
                <w:lang w:val="be-BY"/>
              </w:rPr>
              <w:t>. – № 11/12. – 11В68ДЕП. – С. 9.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rPr>
                <w:lang w:val="be-BY"/>
              </w:rPr>
              <w:t xml:space="preserve">Широков, А.А. Исследование возможности контроля состава гальванических сред абсорбционно-спектроскопическим методом </w:t>
            </w:r>
            <w:r w:rsidRPr="00FF2908">
              <w:t>/ А.А. Широков, Г.В. Титова; Рос. акад. наук, Ульян. фил. ин</w:t>
            </w:r>
            <w:r w:rsidRPr="00FF2908">
              <w:rPr>
                <w:lang w:val="be-BY"/>
              </w:rPr>
              <w:t>-</w:t>
            </w:r>
            <w:r w:rsidRPr="00FF2908">
              <w:t xml:space="preserve">та радиотехники и электроники. – Ульяновск, 1993. – 12 с. – Деп. в ВИНИТИ </w:t>
            </w:r>
            <w:smartTag w:uri="urn:schemas-microsoft-com:office:smarttags" w:element="date">
              <w:smartTagPr>
                <w:attr w:name="Year" w:val="93"/>
                <w:attr w:name="Day" w:val="09"/>
                <w:attr w:name="Month" w:val="06"/>
                <w:attr w:name="ls" w:val="trans"/>
              </w:smartTagPr>
              <w:r w:rsidRPr="00FF2908">
                <w:t>09.06.93</w:t>
              </w:r>
            </w:smartTag>
            <w:r w:rsidRPr="00FF2908">
              <w:t>, № 1561-В93 // Журн</w:t>
            </w:r>
            <w:r w:rsidRPr="00FF2908">
              <w:rPr>
                <w:lang w:val="be-BY"/>
              </w:rPr>
              <w:t xml:space="preserve">. </w:t>
            </w:r>
            <w:r w:rsidRPr="00FF2908">
              <w:t>приклад</w:t>
            </w:r>
            <w:r w:rsidRPr="00FF2908">
              <w:rPr>
                <w:lang w:val="be-BY"/>
              </w:rPr>
              <w:t>.</w:t>
            </w:r>
            <w:r w:rsidRPr="00FF2908">
              <w:t xml:space="preserve"> спектроскопии. – 1993. – № 3</w:t>
            </w:r>
            <w:r w:rsidRPr="00FF2908">
              <w:rPr>
                <w:lang w:val="be-BY"/>
              </w:rPr>
              <w:t>–</w:t>
            </w:r>
            <w:r w:rsidRPr="00FF2908">
              <w:t>4. – С. 368.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Автореферат диссертации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</w:pPr>
            <w:r w:rsidRPr="00FF2908">
              <w:t>Иволгина, Н.В. Оценка интеллектуальной собственности: на примере интеллектуальной промышленной собственности: автореф. дис. …канд. экон. наук: 08.00.10; 08.00.05 / Н.В. Иволгина; Рос. экон. акад. – М</w:t>
            </w:r>
            <w:r w:rsidR="002A13CD">
              <w:t>осква</w:t>
            </w:r>
            <w:r w:rsidRPr="00FF2908">
              <w:t>, 2005. – 26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Шакун, Н.С. Кірыла-Мяфодзіеўская традыцыя на Тураўшчыне: (да праблемы лакальных тыпаў старажытнаславянскай мовы): аўтарэф. дыс. ... канд. філал. навук: </w:t>
            </w:r>
            <w:smartTag w:uri="urn:schemas-microsoft-com:office:smarttags" w:element="date">
              <w:smartTagPr>
                <w:attr w:name="Year" w:val="03"/>
                <w:attr w:name="Day" w:val="10"/>
                <w:attr w:name="Month" w:val="2"/>
                <w:attr w:name="ls" w:val="trans"/>
              </w:smartTagPr>
              <w:r w:rsidRPr="00FF2908">
                <w:rPr>
                  <w:lang w:val="be-BY"/>
                </w:rPr>
                <w:t>10.02.03</w:t>
              </w:r>
            </w:smartTag>
            <w:r w:rsidRPr="00FF2908">
              <w:rPr>
                <w:lang w:val="be-BY"/>
              </w:rPr>
              <w:t xml:space="preserve"> / Н.С. Шакун; Беларус. дзярж. ун-т. – Мінск, 2005. – 16 с.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Диссертация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9D3E1C">
            <w:pPr>
              <w:pStyle w:val="a7"/>
              <w:spacing w:after="0" w:line="240" w:lineRule="auto"/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>Анисимов, П.В. Теоретические поблемы правового регулирования защиты прав человека: дис. … д-ра юрид. наук: 12.00.01 / П.В. Анисимов. – Н</w:t>
            </w:r>
            <w:r w:rsidR="002A13CD">
              <w:rPr>
                <w:lang w:val="be-BY"/>
              </w:rPr>
              <w:t xml:space="preserve">ижний </w:t>
            </w:r>
            <w:r w:rsidRPr="00FF2908">
              <w:rPr>
                <w:lang w:val="be-BY"/>
              </w:rPr>
              <w:t xml:space="preserve">Новгород, 2005. – </w:t>
            </w:r>
            <w:smartTag w:uri="urn:schemas-microsoft-com:office:smarttags" w:element="metricconverter">
              <w:smartTagPr>
                <w:attr w:name="ProductID" w:val="370 л"/>
              </w:smartTagPr>
              <w:r w:rsidRPr="00FF2908">
                <w:rPr>
                  <w:lang w:val="be-BY"/>
                </w:rPr>
                <w:t>370 л</w:t>
              </w:r>
            </w:smartTag>
            <w:r w:rsidRPr="00FF2908">
              <w:rPr>
                <w:lang w:val="be-BY"/>
              </w:rPr>
              <w:t>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9D3E1C">
            <w:pPr>
              <w:jc w:val="both"/>
              <w:rPr>
                <w:lang w:val="be-BY"/>
              </w:rPr>
            </w:pPr>
            <w:r w:rsidRPr="00FF2908">
              <w:rPr>
                <w:lang w:val="be-BY"/>
              </w:rPr>
              <w:t xml:space="preserve">Лук’янюк, Ю.М. Сучасная беларуская філасофская тэрміналогія: (семантычныя і структурныя аспекты): дыс. ... канд. філал. навук: </w:t>
            </w:r>
            <w:smartTag w:uri="urn:schemas-microsoft-com:office:smarttags" w:element="date">
              <w:smartTagPr>
                <w:attr w:name="Year" w:val="01"/>
                <w:attr w:name="Day" w:val="10"/>
                <w:attr w:name="Month" w:val="2"/>
                <w:attr w:name="ls" w:val="trans"/>
              </w:smartTagPr>
              <w:r w:rsidRPr="00FF2908">
                <w:rPr>
                  <w:lang w:val="be-BY"/>
                </w:rPr>
                <w:t>10.02.01</w:t>
              </w:r>
            </w:smartTag>
            <w:r w:rsidRPr="00FF2908">
              <w:rPr>
                <w:lang w:val="be-BY"/>
              </w:rPr>
              <w:t xml:space="preserve"> / Ю.М. Лук’янюк. – Мінск, 2003. – </w:t>
            </w:r>
            <w:smartTag w:uri="urn:schemas-microsoft-com:office:smarttags" w:element="metricconverter">
              <w:smartTagPr>
                <w:attr w:name="ProductID" w:val="129 л"/>
              </w:smartTagPr>
              <w:r w:rsidRPr="00FF2908">
                <w:rPr>
                  <w:lang w:val="be-BY"/>
                </w:rPr>
                <w:t>129 л</w:t>
              </w:r>
            </w:smartTag>
            <w:r w:rsidRPr="00FF2908">
              <w:rPr>
                <w:lang w:val="be-BY"/>
              </w:rPr>
              <w:t>.</w:t>
            </w:r>
          </w:p>
        </w:tc>
      </w:tr>
      <w:tr w:rsidR="009316CE" w:rsidRPr="00FF2908">
        <w:trPr>
          <w:cantSplit/>
          <w:trHeight w:val="84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413" w:rsidRDefault="009316CE" w:rsidP="0079040A">
            <w:pPr>
              <w:pStyle w:val="aa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 w:rsidRPr="00FF2908">
              <w:rPr>
                <w:b w:val="0"/>
                <w:bCs w:val="0"/>
                <w:sz w:val="24"/>
                <w:szCs w:val="24"/>
                <w:lang w:val="be-BY"/>
              </w:rPr>
              <w:t>Архивные материалы</w:t>
            </w:r>
          </w:p>
          <w:p w:rsidR="00D13413" w:rsidRPr="00FF2908" w:rsidRDefault="00D13413" w:rsidP="0079040A">
            <w:pPr>
              <w:pStyle w:val="aa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7F4C27">
            <w:pPr>
              <w:jc w:val="both"/>
            </w:pPr>
            <w:r w:rsidRPr="00FF2908">
              <w:t xml:space="preserve">1. Архив Гродненского областного суда за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FF2908">
                <w:t>1992 г</w:t>
              </w:r>
            </w:smartTag>
            <w:r w:rsidRPr="00FF2908">
              <w:t xml:space="preserve">. </w:t>
            </w:r>
            <w:r w:rsidRPr="00FF2908">
              <w:rPr>
                <w:color w:val="000000"/>
                <w:spacing w:val="3"/>
              </w:rPr>
              <w:t>–</w:t>
            </w:r>
            <w:r w:rsidRPr="00FF2908">
              <w:t xml:space="preserve"> Дело № 4/8117.</w:t>
            </w:r>
            <w:r w:rsidRPr="00FF2908">
              <w:br/>
              <w:t>2. Архив суда Центрального района г.</w:t>
            </w:r>
            <w:r w:rsidR="007F4C27">
              <w:t xml:space="preserve"> </w:t>
            </w:r>
            <w:r w:rsidRPr="00FF2908">
              <w:t xml:space="preserve">Могилева за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FF2908">
                <w:t>2001 г</w:t>
              </w:r>
            </w:smartTag>
            <w:r w:rsidRPr="00FF2908">
              <w:t xml:space="preserve">. </w:t>
            </w:r>
            <w:r w:rsidRPr="00FF2908">
              <w:rPr>
                <w:color w:val="000000"/>
                <w:spacing w:val="3"/>
              </w:rPr>
              <w:t>–</w:t>
            </w:r>
            <w:r w:rsidRPr="00FF2908">
              <w:t xml:space="preserve"> Уголовное дело № 2/1577.</w:t>
            </w:r>
          </w:p>
        </w:tc>
      </w:tr>
      <w:tr w:rsidR="007F4C27" w:rsidRPr="00FF2908">
        <w:trPr>
          <w:cantSplit/>
          <w:trHeight w:val="85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C27" w:rsidRPr="00FF2908" w:rsidRDefault="007F4C27" w:rsidP="0079040A">
            <w:pPr>
              <w:pStyle w:val="aa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4C27" w:rsidRPr="00FF2908" w:rsidRDefault="007F4C27" w:rsidP="007F4C27">
            <w:pPr>
              <w:pStyle w:val="aa"/>
              <w:jc w:val="left"/>
              <w:rPr>
                <w:b w:val="0"/>
                <w:bCs w:val="0"/>
                <w:sz w:val="24"/>
                <w:szCs w:val="24"/>
              </w:rPr>
            </w:pPr>
            <w:r w:rsidRPr="00FF2908">
              <w:rPr>
                <w:b w:val="0"/>
                <w:bCs w:val="0"/>
                <w:sz w:val="24"/>
                <w:szCs w:val="24"/>
              </w:rPr>
              <w:t>Центральный исторический архив Москвы (ЦИАМ).</w:t>
            </w:r>
          </w:p>
          <w:p w:rsidR="007F4C27" w:rsidRPr="007F4C27" w:rsidRDefault="007F4C27" w:rsidP="007F4C27">
            <w:pPr>
              <w:jc w:val="both"/>
            </w:pPr>
            <w:r w:rsidRPr="007F4C27">
              <w:rPr>
                <w:bCs/>
              </w:rPr>
              <w:t>1. Фонд 277. – Оп. 1. – Д. 1295–1734</w:t>
            </w:r>
            <w:r w:rsidRPr="007F4C27">
              <w:rPr>
                <w:bCs/>
                <w:lang w:val="be-BY"/>
              </w:rPr>
              <w:t>.</w:t>
            </w:r>
            <w:r w:rsidRPr="007F4C27">
              <w:rPr>
                <w:bCs/>
              </w:rPr>
              <w:t xml:space="preserve"> Дела о выдаче ссуды под залог имений, находящихся в Могилевской губернии (имеются планы имений) 1884–1918 гг.</w:t>
            </w:r>
          </w:p>
        </w:tc>
      </w:tr>
    </w:tbl>
    <w:p w:rsidR="007F4C27" w:rsidRDefault="007F4C27"/>
    <w:p w:rsidR="007F4C27" w:rsidRDefault="007F4C27" w:rsidP="007F4C27">
      <w:pPr>
        <w:jc w:val="right"/>
      </w:pPr>
      <w:r w:rsidRPr="002A13CD">
        <w:rPr>
          <w:sz w:val="28"/>
          <w:szCs w:val="28"/>
        </w:rPr>
        <w:t>ПРОДОЛЖЕНИЕ ПРИЛОЖЕНИЯ Г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48"/>
      </w:tblGrid>
      <w:tr w:rsidR="009316CE" w:rsidRPr="00FF2908">
        <w:trPr>
          <w:cantSplit/>
          <w:trHeight w:val="1384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F4C27">
            <w:pPr>
              <w:pStyle w:val="aa"/>
              <w:ind w:left="21"/>
              <w:jc w:val="both"/>
              <w:rPr>
                <w:b w:val="0"/>
                <w:bCs w:val="0"/>
                <w:sz w:val="24"/>
                <w:szCs w:val="24"/>
              </w:rPr>
            </w:pPr>
            <w:r w:rsidRPr="00FF2908">
              <w:rPr>
                <w:b w:val="0"/>
                <w:bCs w:val="0"/>
                <w:sz w:val="24"/>
                <w:szCs w:val="24"/>
              </w:rPr>
              <w:t xml:space="preserve">2. Фонд 277. – Оп. 1. – Д.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FF2908">
                <w:rPr>
                  <w:b w:val="0"/>
                  <w:bCs w:val="0"/>
                  <w:sz w:val="24"/>
                  <w:szCs w:val="24"/>
                </w:rPr>
                <w:t>802–1294</w:t>
              </w:r>
            </w:smartTag>
            <w:r w:rsidRPr="00FF2908">
              <w:rPr>
                <w:b w:val="0"/>
                <w:bCs w:val="0"/>
                <w:sz w:val="24"/>
                <w:szCs w:val="24"/>
              </w:rPr>
              <w:t>, 4974–4978, 4980–4990, 4994</w:t>
            </w:r>
            <w:r w:rsidR="00455B2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F2908">
              <w:rPr>
                <w:b w:val="0"/>
                <w:bCs w:val="0"/>
                <w:sz w:val="24"/>
                <w:szCs w:val="24"/>
              </w:rPr>
              <w:t>–</w:t>
            </w:r>
            <w:r w:rsidR="00455B21">
              <w:rPr>
                <w:b w:val="0"/>
                <w:bCs w:val="0"/>
                <w:sz w:val="24"/>
                <w:szCs w:val="24"/>
              </w:rPr>
              <w:t xml:space="preserve"> 5</w:t>
            </w:r>
            <w:r w:rsidRPr="00FF2908">
              <w:rPr>
                <w:b w:val="0"/>
                <w:bCs w:val="0"/>
                <w:sz w:val="24"/>
                <w:szCs w:val="24"/>
              </w:rPr>
              <w:t>000, 5002–5013, 5015–5016</w:t>
            </w:r>
            <w:r w:rsidRPr="00FF2908">
              <w:rPr>
                <w:b w:val="0"/>
                <w:bCs w:val="0"/>
                <w:sz w:val="24"/>
                <w:szCs w:val="24"/>
                <w:lang w:val="be-BY"/>
              </w:rPr>
              <w:t xml:space="preserve">. </w:t>
            </w:r>
            <w:r w:rsidRPr="00FF2908">
              <w:rPr>
                <w:b w:val="0"/>
                <w:bCs w:val="0"/>
                <w:sz w:val="24"/>
                <w:szCs w:val="24"/>
              </w:rPr>
              <w:t xml:space="preserve">Дела о выдаче ссуды под залог имений, находящихся в Минской губернии (имеются планы имений) 1884–1918 гг. </w:t>
            </w:r>
          </w:p>
          <w:p w:rsidR="009316CE" w:rsidRPr="00FF2908" w:rsidRDefault="009316CE" w:rsidP="00455B21">
            <w:pPr>
              <w:pStyle w:val="aa"/>
              <w:ind w:left="21"/>
              <w:jc w:val="left"/>
              <w:rPr>
                <w:b w:val="0"/>
                <w:bCs w:val="0"/>
                <w:sz w:val="24"/>
                <w:szCs w:val="24"/>
              </w:rPr>
            </w:pPr>
            <w:r w:rsidRPr="00FF2908">
              <w:rPr>
                <w:b w:val="0"/>
                <w:bCs w:val="0"/>
                <w:sz w:val="24"/>
                <w:szCs w:val="24"/>
              </w:rPr>
              <w:t>3. Фонд 277. – Оп.</w:t>
            </w:r>
            <w:r w:rsidRPr="00FF2908">
              <w:rPr>
                <w:b w:val="0"/>
                <w:bCs w:val="0"/>
                <w:sz w:val="24"/>
                <w:szCs w:val="24"/>
                <w:lang w:val="be-BY"/>
              </w:rPr>
              <w:t xml:space="preserve"> </w:t>
            </w:r>
            <w:r w:rsidRPr="00FF2908">
              <w:rPr>
                <w:b w:val="0"/>
                <w:bCs w:val="0"/>
                <w:sz w:val="24"/>
                <w:szCs w:val="24"/>
              </w:rPr>
              <w:t>2, 5, 6, 7, 8.</w:t>
            </w:r>
          </w:p>
        </w:tc>
      </w:tr>
      <w:tr w:rsidR="009316CE" w:rsidRPr="00FF2908">
        <w:trPr>
          <w:cantSplit/>
          <w:trHeight w:val="1208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Электронные ресурсы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3E5A26">
            <w:pPr>
              <w:pStyle w:val="a7"/>
              <w:spacing w:after="0" w:line="240" w:lineRule="auto"/>
              <w:jc w:val="both"/>
            </w:pPr>
            <w:r w:rsidRPr="00FF2908">
              <w:rPr>
                <w:lang w:val="be-BY"/>
              </w:rPr>
              <w:t xml:space="preserve">Театр </w:t>
            </w:r>
            <w:r w:rsidRPr="00FF2908">
              <w:t>[Электронный ресурс]: энциклопедия: по материалам изд</w:t>
            </w:r>
            <w:r w:rsidRPr="00FF2908">
              <w:rPr>
                <w:lang w:val="be-BY"/>
              </w:rPr>
              <w:t>-ва</w:t>
            </w:r>
            <w:r w:rsidRPr="00FF2908">
              <w:t xml:space="preserve"> “Большая российская энциклопедия”: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FF2908">
                <w:t>в 3</w:t>
              </w:r>
            </w:smartTag>
            <w:r w:rsidRPr="00FF2908">
              <w:t xml:space="preserve"> т. – Электрон. дан. (486 Мб). – М.: Кордис &amp; Медиа, 2003. – Электрон. опт. диски (</w:t>
            </w:r>
            <w:r w:rsidRPr="00FF2908">
              <w:rPr>
                <w:lang w:val="en-US"/>
              </w:rPr>
              <w:t>CD</w:t>
            </w:r>
            <w:r w:rsidRPr="00FF2908">
              <w:t>-</w:t>
            </w:r>
            <w:r w:rsidRPr="00FF2908">
              <w:rPr>
                <w:lang w:val="en-US"/>
              </w:rPr>
              <w:t>ROM</w:t>
            </w:r>
            <w:r w:rsidRPr="00FF2908">
              <w:t xml:space="preserve">): зв., цв. – Т. 1: Балет. – 1 диск; Т. 2: Опера. – 1 диск; Т. 3: Драма. – </w:t>
            </w:r>
            <w:r>
              <w:br/>
            </w:r>
            <w:r w:rsidRPr="00FF2908">
              <w:t>1 диск.</w:t>
            </w:r>
          </w:p>
        </w:tc>
      </w:tr>
      <w:tr w:rsidR="009316CE" w:rsidRPr="00FF2908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F4C27">
            <w:pPr>
              <w:pStyle w:val="a7"/>
              <w:spacing w:after="0" w:line="240" w:lineRule="auto"/>
              <w:jc w:val="both"/>
            </w:pPr>
            <w:r w:rsidRPr="00FF2908">
              <w:rPr>
                <w:lang w:val="be-BY"/>
              </w:rPr>
              <w:t>Регистр СНГ – 2005</w:t>
            </w:r>
            <w:r w:rsidRPr="00FF2908">
              <w:t>: промышленность, полиграфия, торговля, ремонт, транспорт, строительство, сельское хоз</w:t>
            </w:r>
            <w:r w:rsidRPr="00FF2908">
              <w:rPr>
                <w:lang w:val="be-BY"/>
              </w:rPr>
              <w:t>яйст</w:t>
            </w:r>
            <w:r w:rsidRPr="00FF2908">
              <w:t xml:space="preserve">во [Электронный ресурс]. – Электрон. текстовые дан. и прогр. (14 Мб). – </w:t>
            </w:r>
            <w:r w:rsidRPr="00FF2908">
              <w:rPr>
                <w:lang w:val="be-BY"/>
              </w:rPr>
              <w:t>Минск</w:t>
            </w:r>
            <w:r w:rsidRPr="00FF2908">
              <w:t>: Комлев И.Н., 2005. – 1 электрон. опт. диск (</w:t>
            </w:r>
            <w:r w:rsidRPr="00FF2908">
              <w:rPr>
                <w:lang w:val="en-US"/>
              </w:rPr>
              <w:t>CD</w:t>
            </w:r>
            <w:r w:rsidRPr="00FF2908">
              <w:t>-</w:t>
            </w:r>
            <w:r w:rsidRPr="00FF2908">
              <w:rPr>
                <w:lang w:val="en-US"/>
              </w:rPr>
              <w:t>ROM</w:t>
            </w:r>
            <w:r w:rsidRPr="00FF2908">
              <w:t>).</w:t>
            </w:r>
          </w:p>
        </w:tc>
      </w:tr>
      <w:tr w:rsidR="009316CE" w:rsidRPr="00FF2908">
        <w:trPr>
          <w:cantSplit/>
          <w:trHeight w:val="823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  <w:r w:rsidRPr="00FF2908">
              <w:rPr>
                <w:lang w:val="be-BY"/>
              </w:rPr>
              <w:t>Ресурсы удаленного доступа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F4C27">
            <w:pPr>
              <w:pStyle w:val="a7"/>
              <w:spacing w:after="0" w:line="240" w:lineRule="auto"/>
              <w:jc w:val="both"/>
            </w:pPr>
            <w:r w:rsidRPr="00FF2908">
              <w:rPr>
                <w:lang w:val="be-BY"/>
              </w:rPr>
              <w:t xml:space="preserve">Национальный Интернет-портал Республики Беларусь </w:t>
            </w:r>
            <w:r w:rsidRPr="00FF2908">
              <w:t xml:space="preserve">[Электронный ресурс] / Нац. центр правовой информ. Респ. Беларусь. – </w:t>
            </w:r>
            <w:r w:rsidRPr="00FF2908">
              <w:rPr>
                <w:lang w:val="be-BY"/>
              </w:rPr>
              <w:t>Минск</w:t>
            </w:r>
            <w:r w:rsidRPr="00FF2908">
              <w:t xml:space="preserve">, 2005. – Режим доступа: </w:t>
            </w:r>
            <w:r w:rsidRPr="0003677F">
              <w:rPr>
                <w:lang w:val="be-BY"/>
              </w:rPr>
              <w:t>http://www.pravo.by.</w:t>
            </w:r>
            <w:r w:rsidRPr="00FF2908">
              <w:t xml:space="preserve"> – Дата доступа: </w:t>
            </w:r>
            <w:smartTag w:uri="urn:schemas-microsoft-com:office:smarttags" w:element="date">
              <w:smartTagPr>
                <w:attr w:name="Year" w:val="2006"/>
                <w:attr w:name="Day" w:val="25"/>
                <w:attr w:name="Month" w:val="01"/>
                <w:attr w:name="ls" w:val="trans"/>
              </w:smartTagPr>
              <w:r w:rsidRPr="00FF2908">
                <w:t>25.01.2006.</w:t>
              </w:r>
            </w:smartTag>
          </w:p>
        </w:tc>
      </w:tr>
      <w:tr w:rsidR="009316CE" w:rsidRPr="00FF2908">
        <w:trPr>
          <w:cantSplit/>
          <w:trHeight w:val="962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9040A">
            <w:pPr>
              <w:pStyle w:val="a7"/>
              <w:spacing w:after="0" w:line="240" w:lineRule="auto"/>
              <w:rPr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FF2908" w:rsidRDefault="009316CE" w:rsidP="007F4C27">
            <w:pPr>
              <w:pStyle w:val="a7"/>
              <w:spacing w:after="0" w:line="240" w:lineRule="auto"/>
              <w:jc w:val="both"/>
              <w:rPr>
                <w:lang w:val="en-US"/>
              </w:rPr>
            </w:pPr>
            <w:r w:rsidRPr="00FF2908">
              <w:rPr>
                <w:lang w:val="en-US"/>
              </w:rPr>
              <w:t>Proceeding of mini–symposium on biological nomenclature in the 21</w:t>
            </w:r>
            <w:r w:rsidRPr="00FF2908">
              <w:rPr>
                <w:vertAlign w:val="superscript"/>
                <w:lang w:val="en-US"/>
              </w:rPr>
              <w:t>st</w:t>
            </w:r>
            <w:r w:rsidRPr="00FF2908">
              <w:rPr>
                <w:lang w:val="en-US"/>
              </w:rPr>
              <w:t xml:space="preserve"> centry [Electronic resource] / Ed. J.L. Reveal. – </w:t>
            </w:r>
            <w:smartTag w:uri="urn:schemas-microsoft-com:office:smarttags" w:element="City">
              <w:smartTag w:uri="urn:schemas-microsoft-com:office:smarttags" w:element="place">
                <w:r w:rsidRPr="00FF2908">
                  <w:rPr>
                    <w:lang w:val="en-US"/>
                  </w:rPr>
                  <w:t>College Park</w:t>
                </w:r>
              </w:smartTag>
            </w:smartTag>
            <w:r w:rsidRPr="00FF2908">
              <w:rPr>
                <w:lang w:val="en-US"/>
              </w:rPr>
              <w:t xml:space="preserve"> M.D., 1996. – Mode of access: </w:t>
            </w:r>
            <w:r w:rsidRPr="0003677F">
              <w:rPr>
                <w:lang w:val="be-BY"/>
              </w:rPr>
              <w:t>http://www.inform.ind.edu/PBIO/brum.html.</w:t>
            </w:r>
            <w:r w:rsidRPr="00FF2908">
              <w:rPr>
                <w:lang w:val="en-US"/>
              </w:rPr>
              <w:t xml:space="preserve"> –  Date of access: </w:t>
            </w:r>
            <w:smartTag w:uri="urn:schemas-microsoft-com:office:smarttags" w:element="date">
              <w:smartTagPr>
                <w:attr w:name="Year" w:val="2005"/>
                <w:attr w:name="Day" w:val="14"/>
                <w:attr w:name="Month" w:val="09"/>
                <w:attr w:name="ls" w:val="trans"/>
              </w:smartTagPr>
              <w:r w:rsidRPr="00FF2908">
                <w:rPr>
                  <w:lang w:val="en-US"/>
                </w:rPr>
                <w:t>14.09.2005.</w:t>
              </w:r>
            </w:smartTag>
          </w:p>
        </w:tc>
      </w:tr>
    </w:tbl>
    <w:p w:rsidR="0014778F" w:rsidRPr="002320A8" w:rsidRDefault="0014778F" w:rsidP="00D547B9">
      <w:pPr>
        <w:ind w:firstLine="709"/>
        <w:jc w:val="center"/>
        <w:rPr>
          <w:sz w:val="28"/>
          <w:lang w:val="en-US"/>
        </w:rPr>
      </w:pPr>
    </w:p>
    <w:p w:rsidR="00D547B9" w:rsidRDefault="009316CE" w:rsidP="0014778F">
      <w:pPr>
        <w:ind w:hanging="57"/>
        <w:jc w:val="center"/>
        <w:rPr>
          <w:sz w:val="28"/>
        </w:rPr>
      </w:pPr>
      <w:r>
        <w:rPr>
          <w:sz w:val="28"/>
        </w:rPr>
        <w:t>Б) пример описания составных частей изданий</w:t>
      </w:r>
    </w:p>
    <w:p w:rsidR="00B41C93" w:rsidRDefault="00B41C93" w:rsidP="0014778F">
      <w:pPr>
        <w:ind w:hanging="57"/>
        <w:jc w:val="center"/>
        <w:rPr>
          <w:sz w:val="28"/>
        </w:rPr>
      </w:pPr>
    </w:p>
    <w:tbl>
      <w:tblPr>
        <w:tblStyle w:val="a3"/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160"/>
        <w:gridCol w:w="7380"/>
      </w:tblGrid>
      <w:tr w:rsidR="009316CE" w:rsidRPr="00A059E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E" w:rsidRPr="00A059E0" w:rsidRDefault="009316CE" w:rsidP="0079040A">
            <w:pPr>
              <w:jc w:val="center"/>
              <w:rPr>
                <w:bCs/>
              </w:rPr>
            </w:pPr>
            <w:r w:rsidRPr="00A059E0">
              <w:rPr>
                <w:bCs/>
              </w:rPr>
              <w:t>Характеристика источника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6CE" w:rsidRPr="00A059E0" w:rsidRDefault="009316CE" w:rsidP="0079040A">
            <w:pPr>
              <w:jc w:val="center"/>
              <w:rPr>
                <w:bCs/>
              </w:rPr>
            </w:pPr>
            <w:r w:rsidRPr="00A059E0">
              <w:rPr>
                <w:bCs/>
              </w:rPr>
              <w:t>Пример оформления</w:t>
            </w:r>
          </w:p>
        </w:tc>
      </w:tr>
      <w:tr w:rsidR="009316CE">
        <w:trPr>
          <w:trHeight w:val="1221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r w:rsidRPr="00A059E0">
              <w:t>Составная часть книги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F4C27">
            <w:pPr>
              <w:pStyle w:val="a4"/>
              <w:jc w:val="both"/>
            </w:pPr>
            <w:r w:rsidRPr="00A059E0">
              <w:rPr>
                <w:b/>
                <w:bCs/>
              </w:rPr>
              <w:t xml:space="preserve">Михнюк, Т.Ф. Правовые и организационные вопросы охраны труда </w:t>
            </w:r>
            <w:r w:rsidRPr="00A059E0">
              <w:t>/ Т.Ф. Михнюк // Безопасность жизнедеятельности: учеб. пособие / Т.Ф. Михнюк. – 2</w:t>
            </w:r>
            <w:r w:rsidRPr="00A059E0">
              <w:rPr>
                <w:lang w:val="be-BY"/>
              </w:rPr>
              <w:t>-</w:t>
            </w:r>
            <w:r w:rsidRPr="00A059E0">
              <w:t xml:space="preserve">е изд., испр. и доп. – </w:t>
            </w:r>
            <w:r w:rsidRPr="00A059E0">
              <w:rPr>
                <w:lang w:val="be-BY"/>
              </w:rPr>
              <w:t>Минск</w:t>
            </w:r>
            <w:r w:rsidRPr="00A059E0">
              <w:t>, 2004. – С. 90–101.</w:t>
            </w:r>
          </w:p>
        </w:tc>
      </w:tr>
      <w:tr w:rsidR="009316CE" w:rsidRPr="00385774">
        <w:trPr>
          <w:trHeight w:val="152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F4C27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</w:rPr>
              <w:t>Пивоваров, Ю.П. Организация мер по профилактике последствий радиоактивного загрязнения среды в случае радиационной аварии / Ю.П. Пивоваров, В.П. Михалев // Радиационная экология: учеб. пособие / Ю.П. Пивоваров, В.П. Михалев. – М</w:t>
            </w:r>
            <w:r w:rsidR="002A13CD">
              <w:rPr>
                <w:b/>
                <w:bCs/>
              </w:rPr>
              <w:t>осква</w:t>
            </w:r>
            <w:r w:rsidRPr="00A059E0">
              <w:rPr>
                <w:b/>
                <w:bCs/>
              </w:rPr>
              <w:t>, 2004. – С. 117–122.</w:t>
            </w:r>
          </w:p>
        </w:tc>
      </w:tr>
      <w:tr w:rsidR="009316CE">
        <w:trPr>
          <w:trHeight w:val="129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F4C27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  <w:lang w:val="be-BY"/>
              </w:rPr>
              <w:t>Еск</w:t>
            </w:r>
            <w:r w:rsidRPr="00A059E0">
              <w:rPr>
                <w:b/>
                <w:bCs/>
              </w:rPr>
              <w:t>ина</w:t>
            </w:r>
            <w:r w:rsidRPr="00A059E0">
              <w:t>,</w:t>
            </w:r>
            <w:r w:rsidRPr="00A059E0">
              <w:rPr>
                <w:b/>
                <w:bCs/>
              </w:rPr>
              <w:t xml:space="preserve"> Л.Б. Основы конституционного строя Российской Федерации / Л.Б.</w:t>
            </w:r>
            <w:r w:rsidRPr="00A059E0">
              <w:t xml:space="preserve"> </w:t>
            </w:r>
            <w:r w:rsidRPr="00A059E0">
              <w:rPr>
                <w:b/>
                <w:bCs/>
              </w:rPr>
              <w:t>Ескина // Основы права: учебник / М.И. Абдулаев [и др.]; под ред. М.И. Абдулаева. – С</w:t>
            </w:r>
            <w:r w:rsidR="002A13CD">
              <w:rPr>
                <w:b/>
                <w:bCs/>
              </w:rPr>
              <w:t>анкт-</w:t>
            </w:r>
            <w:r w:rsidRPr="00A059E0">
              <w:rPr>
                <w:b/>
                <w:bCs/>
              </w:rPr>
              <w:t>П</w:t>
            </w:r>
            <w:r w:rsidR="002A13CD">
              <w:rPr>
                <w:b/>
                <w:bCs/>
              </w:rPr>
              <w:t>етербург</w:t>
            </w:r>
            <w:r w:rsidRPr="00A059E0">
              <w:rPr>
                <w:b/>
                <w:bCs/>
              </w:rPr>
              <w:t>, 2004. – С. 180–193.</w:t>
            </w:r>
          </w:p>
        </w:tc>
      </w:tr>
      <w:tr w:rsidR="009316CE">
        <w:trPr>
          <w:trHeight w:val="123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  <w:lang w:val="be-BY"/>
              </w:rPr>
              <w:t>Глава из книги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F4C27">
            <w:pPr>
              <w:jc w:val="both"/>
              <w:rPr>
                <w:b/>
                <w:bCs/>
              </w:rPr>
            </w:pPr>
            <w:r w:rsidRPr="00A059E0">
              <w:t>Бунакова, В.А. Формирование русской духовной культуры / В.А</w:t>
            </w:r>
            <w:r w:rsidRPr="00A059E0">
              <w:rPr>
                <w:lang w:val="be-BY"/>
              </w:rPr>
              <w:t>.</w:t>
            </w:r>
            <w:r w:rsidRPr="00A059E0">
              <w:t xml:space="preserve"> Бунакова // Отечественная история: учеб. пособие / С.Н. Полторак [и др.]; под ред. Р.В. Дегтяревой, С.Н. Полторака.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М</w:t>
            </w:r>
            <w:r w:rsidR="002A13CD">
              <w:t>осква</w:t>
            </w:r>
            <w:r w:rsidRPr="00A059E0">
              <w:t xml:space="preserve">, 2004.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Гл. 6. </w:t>
            </w:r>
            <w:r w:rsidRPr="00A059E0">
              <w:rPr>
                <w:lang w:val="be-BY"/>
              </w:rPr>
              <w:t xml:space="preserve">– </w:t>
            </w:r>
            <w:r w:rsidRPr="00A059E0">
              <w:t>С. 112</w:t>
            </w:r>
            <w:r w:rsidRPr="00A059E0">
              <w:rPr>
                <w:lang w:val="be-BY"/>
              </w:rPr>
              <w:t>–</w:t>
            </w:r>
            <w:r w:rsidRPr="00A059E0">
              <w:t>125.</w:t>
            </w:r>
          </w:p>
        </w:tc>
      </w:tr>
      <w:tr w:rsidR="009316CE">
        <w:trPr>
          <w:trHeight w:val="1244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F4C27">
            <w:pPr>
              <w:jc w:val="both"/>
            </w:pPr>
            <w:r w:rsidRPr="00A059E0">
              <w:t xml:space="preserve">Николаевский, В.В. Проблемы функционирования систем социальной защиты в 1970–1980 годах / В.В. Николаевский // Система социальной защиты: теория, методика, практика / В.В. Николаевский.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</w:t>
            </w:r>
            <w:r w:rsidRPr="00A059E0">
              <w:rPr>
                <w:lang w:val="be-BY"/>
              </w:rPr>
              <w:t>Минск,</w:t>
            </w:r>
            <w:r w:rsidRPr="00A059E0">
              <w:t xml:space="preserve"> 2004.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Гл. 3. </w:t>
            </w:r>
            <w:r w:rsidRPr="00A059E0">
              <w:rPr>
                <w:lang w:val="be-BY"/>
              </w:rPr>
              <w:t>–</w:t>
            </w:r>
            <w:r w:rsidRPr="00A059E0">
              <w:t xml:space="preserve"> С. 119</w:t>
            </w:r>
            <w:r w:rsidRPr="00A059E0">
              <w:rPr>
                <w:lang w:val="be-BY"/>
              </w:rPr>
              <w:t>–</w:t>
            </w:r>
            <w:r w:rsidRPr="00A059E0">
              <w:t>142.</w:t>
            </w:r>
          </w:p>
        </w:tc>
      </w:tr>
    </w:tbl>
    <w:p w:rsidR="009B2559" w:rsidRDefault="009B2559"/>
    <w:p w:rsidR="009B2559" w:rsidRDefault="009B2559" w:rsidP="009B2559">
      <w:pPr>
        <w:jc w:val="right"/>
      </w:pPr>
      <w:r w:rsidRPr="002A13CD">
        <w:rPr>
          <w:sz w:val="28"/>
          <w:szCs w:val="28"/>
        </w:rPr>
        <w:t>ПРОДОЛЖЕНИЕ ПРИЛОЖЕНИЯ Г</w:t>
      </w:r>
    </w:p>
    <w:tbl>
      <w:tblPr>
        <w:tblStyle w:val="a3"/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160"/>
        <w:gridCol w:w="7380"/>
      </w:tblGrid>
      <w:tr w:rsidR="009316CE" w:rsidRPr="00697F94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Часть из собрания сочинений, избранных произведений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lang w:val="be-BY"/>
              </w:rPr>
            </w:pPr>
            <w:r w:rsidRPr="00A059E0">
              <w:rPr>
                <w:lang w:val="be-BY"/>
              </w:rPr>
              <w:t>Гілевіч</w:t>
            </w:r>
            <w:r w:rsidRPr="00A059E0">
              <w:t>,</w:t>
            </w:r>
            <w:r w:rsidRPr="00A059E0">
              <w:rPr>
                <w:lang w:val="be-BY"/>
              </w:rPr>
              <w:t xml:space="preserve"> Н. Сон у бяссоніцу / Н.</w:t>
            </w:r>
            <w:r w:rsidRPr="00A059E0">
              <w:t xml:space="preserve"> </w:t>
            </w:r>
            <w:r w:rsidRPr="00A059E0">
              <w:rPr>
                <w:lang w:val="be-BY"/>
              </w:rPr>
              <w:t>Гілевіч // Зб. тв.: у 23 т. – Мінск, 2003. – Т.</w:t>
            </w:r>
            <w:r w:rsidRPr="003E5A26">
              <w:t xml:space="preserve"> </w:t>
            </w:r>
            <w:r w:rsidRPr="00A059E0">
              <w:rPr>
                <w:lang w:val="be-BY"/>
              </w:rPr>
              <w:t>6. – С. 382–383.</w:t>
            </w:r>
          </w:p>
        </w:tc>
      </w:tr>
      <w:tr w:rsidR="009316CE" w:rsidRPr="00383F83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lang w:val="be-BY"/>
              </w:rPr>
            </w:pPr>
            <w:r w:rsidRPr="00A059E0">
              <w:rPr>
                <w:lang w:val="be-BY"/>
              </w:rPr>
              <w:t>Сачанка</w:t>
            </w:r>
            <w:r w:rsidRPr="00A059E0">
              <w:t>,</w:t>
            </w:r>
            <w:r w:rsidRPr="00A059E0">
              <w:rPr>
                <w:lang w:val="be-BY"/>
              </w:rPr>
              <w:t xml:space="preserve"> Б.І. Родны кут / Б.</w:t>
            </w:r>
            <w:r w:rsidRPr="00A059E0">
              <w:t xml:space="preserve"> </w:t>
            </w:r>
            <w:r w:rsidRPr="00A059E0">
              <w:rPr>
                <w:lang w:val="be-BY"/>
              </w:rPr>
              <w:t>Сачанка // Выбр. тв.: у 3 т. – Мінск, 1995. – Т.</w:t>
            </w:r>
            <w:r w:rsidRPr="00A059E0">
              <w:t xml:space="preserve"> </w:t>
            </w:r>
            <w:r w:rsidRPr="00A059E0">
              <w:rPr>
                <w:lang w:val="be-BY"/>
              </w:rPr>
              <w:t>3: Аповесці. – С. 361–470.</w:t>
            </w:r>
          </w:p>
        </w:tc>
      </w:tr>
      <w:tr w:rsidR="009316CE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lang w:val="be-BY"/>
              </w:rPr>
            </w:pPr>
            <w:r w:rsidRPr="00A059E0">
              <w:rPr>
                <w:lang w:val="be-BY"/>
              </w:rPr>
              <w:t>Пушкин</w:t>
            </w:r>
            <w:r w:rsidRPr="00A059E0">
              <w:t>,</w:t>
            </w:r>
            <w:r w:rsidRPr="00A059E0">
              <w:rPr>
                <w:lang w:val="be-BY"/>
              </w:rPr>
              <w:t xml:space="preserve"> А.С. История Петра / А.С.</w:t>
            </w:r>
            <w:r w:rsidRPr="00A059E0">
              <w:t xml:space="preserve"> </w:t>
            </w:r>
            <w:r w:rsidRPr="00A059E0">
              <w:rPr>
                <w:lang w:val="be-BY"/>
              </w:rPr>
              <w:t>Пушкин // Полн. собр. соч.: в 19 т. – М</w:t>
            </w:r>
            <w:r w:rsidR="002A13CD">
              <w:rPr>
                <w:lang w:val="be-BY"/>
              </w:rPr>
              <w:t>осква</w:t>
            </w:r>
            <w:r w:rsidRPr="00A059E0">
              <w:rPr>
                <w:lang w:val="be-BY"/>
              </w:rPr>
              <w:t>, 1995. – Т.</w:t>
            </w:r>
            <w:r w:rsidRPr="00A059E0">
              <w:t xml:space="preserve"> </w:t>
            </w:r>
            <w:r w:rsidRPr="00A059E0">
              <w:rPr>
                <w:lang w:val="be-BY"/>
              </w:rPr>
              <w:t xml:space="preserve">10. – С. 11–248. </w:t>
            </w:r>
          </w:p>
        </w:tc>
      </w:tr>
      <w:tr w:rsidR="009316CE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lang w:val="be-BY"/>
              </w:rPr>
            </w:pPr>
            <w:r w:rsidRPr="00A059E0">
              <w:rPr>
                <w:lang w:val="be-BY"/>
              </w:rPr>
              <w:t>Шекспир</w:t>
            </w:r>
            <w:r w:rsidRPr="00A059E0">
              <w:t>,</w:t>
            </w:r>
            <w:r w:rsidRPr="00A059E0">
              <w:rPr>
                <w:lang w:val="be-BY"/>
              </w:rPr>
              <w:t xml:space="preserve"> В. Сонеты / В.</w:t>
            </w:r>
            <w:r w:rsidRPr="00A059E0">
              <w:t xml:space="preserve"> </w:t>
            </w:r>
            <w:r w:rsidRPr="00A059E0">
              <w:rPr>
                <w:lang w:val="be-BY"/>
              </w:rPr>
              <w:t>Шекспир // Избранное. – Минск, 1996. – С. 732–749.</w:t>
            </w:r>
          </w:p>
        </w:tc>
      </w:tr>
      <w:tr w:rsidR="009316CE">
        <w:trPr>
          <w:trHeight w:val="1741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r w:rsidRPr="00A059E0">
              <w:rPr>
                <w:b/>
                <w:bCs/>
              </w:rPr>
              <w:t>Составная часть</w:t>
            </w:r>
            <w:r w:rsidRPr="00A059E0">
              <w:rPr>
                <w:b/>
                <w:bCs/>
                <w:lang w:val="be-BY"/>
              </w:rPr>
              <w:t xml:space="preserve"> </w:t>
            </w:r>
            <w:r w:rsidRPr="00A059E0">
              <w:rPr>
                <w:b/>
                <w:bCs/>
              </w:rPr>
              <w:t>сборника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  <w:lang w:val="be-BY"/>
              </w:rPr>
              <w:t>Коморовская</w:t>
            </w:r>
            <w:r w:rsidRPr="00A059E0">
              <w:rPr>
                <w:b/>
                <w:bCs/>
              </w:rPr>
              <w:t>,</w:t>
            </w:r>
            <w:r w:rsidRPr="00A059E0">
              <w:rPr>
                <w:b/>
                <w:bCs/>
                <w:lang w:val="be-BY"/>
              </w:rPr>
              <w:t xml:space="preserve"> О. Готовность уч</w:t>
            </w:r>
            <w:r w:rsidRPr="00A059E0">
              <w:rPr>
                <w:b/>
                <w:bCs/>
              </w:rPr>
              <w:t>и</w:t>
            </w:r>
            <w:r w:rsidRPr="00A059E0">
              <w:rPr>
                <w:b/>
                <w:bCs/>
                <w:lang w:val="be-BY"/>
              </w:rPr>
              <w:t>теля-музыканта к реализации личностно-ориентированных технологий начального музыкального образования / О.</w:t>
            </w:r>
            <w:r w:rsidRPr="00A059E0">
              <w:rPr>
                <w:b/>
                <w:bCs/>
              </w:rPr>
              <w:t xml:space="preserve"> </w:t>
            </w:r>
            <w:r w:rsidRPr="00A059E0">
              <w:rPr>
                <w:b/>
                <w:bCs/>
                <w:lang w:val="be-BY"/>
              </w:rPr>
              <w:t xml:space="preserve">Коморовская // Музыкальная наука и современность: взгляд молодых исследователей: сб. ст. аспирантов и магистрантов БГАМ / Белорус. гос. акад. музыки; </w:t>
            </w:r>
            <w:r w:rsidRPr="00A059E0">
              <w:rPr>
                <w:b/>
                <w:bCs/>
              </w:rPr>
              <w:t xml:space="preserve">сост. и науч. ред. Е.М. Гороховик. – </w:t>
            </w:r>
            <w:r w:rsidRPr="00A059E0">
              <w:rPr>
                <w:b/>
                <w:bCs/>
                <w:lang w:val="be-BY"/>
              </w:rPr>
              <w:t>Минск</w:t>
            </w:r>
            <w:r w:rsidRPr="00A059E0">
              <w:rPr>
                <w:b/>
                <w:bCs/>
              </w:rPr>
              <w:t>, 2004. – С. 173–180.</w:t>
            </w:r>
          </w:p>
        </w:tc>
      </w:tr>
      <w:tr w:rsidR="009316CE">
        <w:trPr>
          <w:trHeight w:val="1246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Войтешенко</w:t>
            </w:r>
            <w:r w:rsidRPr="00A059E0">
              <w:rPr>
                <w:b/>
                <w:bCs/>
              </w:rPr>
              <w:t>,</w:t>
            </w:r>
            <w:r w:rsidRPr="00A059E0">
              <w:rPr>
                <w:b/>
                <w:bCs/>
                <w:lang w:val="be-BY"/>
              </w:rPr>
              <w:t xml:space="preserve"> Б.С. Су</w:t>
            </w:r>
            <w:r w:rsidRPr="00A059E0">
              <w:rPr>
                <w:b/>
                <w:bCs/>
              </w:rPr>
              <w:t>щ</w:t>
            </w:r>
            <w:r w:rsidRPr="00A059E0">
              <w:rPr>
                <w:b/>
                <w:bCs/>
                <w:lang w:val="be-BY"/>
              </w:rPr>
              <w:t xml:space="preserve">ностные характеристики экономического роста </w:t>
            </w:r>
            <w:r w:rsidRPr="00A059E0">
              <w:rPr>
                <w:b/>
                <w:bCs/>
              </w:rPr>
              <w:t>/ Б.С. Войтешенко, И.А. Соболенко // Беларусь и мировые экономические процессы: науч. тр. / Белорус. гос. ун</w:t>
            </w:r>
            <w:r w:rsidRPr="00A059E0">
              <w:rPr>
                <w:b/>
                <w:bCs/>
                <w:lang w:val="be-BY"/>
              </w:rPr>
              <w:t>-</w:t>
            </w:r>
            <w:r w:rsidRPr="00A059E0">
              <w:rPr>
                <w:b/>
                <w:bCs/>
              </w:rPr>
              <w:t xml:space="preserve">т; под ред. </w:t>
            </w:r>
          </w:p>
          <w:p w:rsidR="009316CE" w:rsidRPr="00A059E0" w:rsidRDefault="009316CE" w:rsidP="003E5A26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</w:rPr>
              <w:t xml:space="preserve">В.М. Руденкова. – </w:t>
            </w:r>
            <w:r w:rsidRPr="00A059E0">
              <w:rPr>
                <w:b/>
                <w:bCs/>
                <w:lang w:val="be-BY"/>
              </w:rPr>
              <w:t>Минск</w:t>
            </w:r>
            <w:r w:rsidRPr="00A059E0">
              <w:rPr>
                <w:b/>
                <w:bCs/>
              </w:rPr>
              <w:t>, 2003. – С. 132–144.</w:t>
            </w:r>
          </w:p>
        </w:tc>
      </w:tr>
      <w:tr w:rsidR="009316CE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  <w:lang w:val="be-BY"/>
              </w:rPr>
              <w:t>Скуратов</w:t>
            </w:r>
            <w:r w:rsidRPr="00A059E0">
              <w:rPr>
                <w:b/>
                <w:bCs/>
              </w:rPr>
              <w:t>,</w:t>
            </w:r>
            <w:r w:rsidRPr="00A059E0">
              <w:rPr>
                <w:b/>
                <w:bCs/>
                <w:lang w:val="be-BY"/>
              </w:rPr>
              <w:t xml:space="preserve"> В.Г. Отдельные аспекты правового режима закладных в постсоветских государствах / В.Г.</w:t>
            </w:r>
            <w:r w:rsidRPr="00A059E0">
              <w:rPr>
                <w:b/>
                <w:bCs/>
              </w:rPr>
              <w:t xml:space="preserve"> </w:t>
            </w:r>
            <w:r w:rsidRPr="00A059E0">
              <w:rPr>
                <w:b/>
                <w:bCs/>
                <w:lang w:val="be-BY"/>
              </w:rPr>
              <w:t>Скуратов // Экономико-правовая парадигма хозяйствования при переходе к цивилизованному рынку в Беларуси: сб. науч. ст. / Ин-т экономики Н</w:t>
            </w:r>
            <w:r w:rsidRPr="00A059E0">
              <w:rPr>
                <w:b/>
                <w:bCs/>
              </w:rPr>
              <w:t>АН</w:t>
            </w:r>
            <w:r w:rsidRPr="00A059E0">
              <w:rPr>
                <w:b/>
                <w:bCs/>
                <w:lang w:val="be-BY"/>
              </w:rPr>
              <w:t xml:space="preserve"> Беларуси, Центр исслед. инфраструктуры рынка; </w:t>
            </w:r>
            <w:r w:rsidRPr="00A059E0">
              <w:rPr>
                <w:b/>
                <w:bCs/>
              </w:rPr>
              <w:t>под науч. ред. П.Г. Никитенко. – Минск, 2004. – С. 208–217.</w:t>
            </w:r>
          </w:p>
        </w:tc>
      </w:tr>
      <w:tr w:rsidR="009316CE" w:rsidRPr="00CD740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</w:rPr>
              <w:t>Як</w:t>
            </w:r>
            <w:r w:rsidRPr="00A059E0">
              <w:rPr>
                <w:b/>
                <w:bCs/>
                <w:lang w:val="be-BY"/>
              </w:rPr>
              <w:t xml:space="preserve">іменка, Т.С. Аб песенна-эпічнай традыцыі ў музычным фальклоры беларусаў / Т.С. Якіменка // Беларуская музыка: гісторыя і традыцыі: зб. навук. арт. / Беларус. дзярж. акад. музыкі; склад. і навук. рэд. В.А. Антаневіч. – </w:t>
            </w:r>
            <w:r w:rsidRPr="00A059E0">
              <w:rPr>
                <w:b/>
                <w:bCs/>
              </w:rPr>
              <w:t>М</w:t>
            </w:r>
            <w:r w:rsidRPr="00A059E0">
              <w:rPr>
                <w:b/>
                <w:bCs/>
                <w:lang w:val="be-BY"/>
              </w:rPr>
              <w:t>і</w:t>
            </w:r>
            <w:r w:rsidRPr="00A059E0">
              <w:rPr>
                <w:b/>
                <w:bCs/>
              </w:rPr>
              <w:t>нск</w:t>
            </w:r>
            <w:r w:rsidRPr="00A059E0">
              <w:rPr>
                <w:b/>
                <w:bCs/>
                <w:lang w:val="be-BY"/>
              </w:rPr>
              <w:t>, 2003. – С. 47–74.</w:t>
            </w:r>
          </w:p>
        </w:tc>
      </w:tr>
      <w:tr w:rsidR="009316CE">
        <w:trPr>
          <w:trHeight w:val="2053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  <w:lang w:val="be-BY"/>
              </w:rPr>
              <w:t xml:space="preserve">Статьи из </w:t>
            </w:r>
            <w:r>
              <w:rPr>
                <w:b/>
                <w:bCs/>
                <w:lang w:val="be-BY"/>
              </w:rPr>
              <w:t xml:space="preserve">сборников </w:t>
            </w:r>
            <w:r w:rsidRPr="00A059E0">
              <w:rPr>
                <w:b/>
                <w:bCs/>
                <w:lang w:val="be-BY"/>
              </w:rPr>
              <w:t>тезисов докладов и материалов конференций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</w:rPr>
              <w:t>Пеньковская, Т.Н. Роль и место транспортного комплекса в экономике Республики Беларусь / Т.Н. Пеньковская // География в ХХ</w:t>
            </w:r>
            <w:r w:rsidRPr="00A059E0">
              <w:rPr>
                <w:b/>
                <w:bCs/>
                <w:lang w:val="be-BY"/>
              </w:rPr>
              <w:t>І веке: проблемы и перспективы: материалы Междунар. науч. конф., посвящ. 70-летию геогр. фак. БГУ, Минск, 4–</w:t>
            </w:r>
            <w:smartTag w:uri="urn:schemas-microsoft-com:office:smarttags" w:element="date">
              <w:smartTagPr>
                <w:attr w:name="Year" w:val="2004"/>
                <w:attr w:name="Day" w:val="8"/>
                <w:attr w:name="Month" w:val="10"/>
                <w:attr w:name="ls" w:val="trans"/>
              </w:smartTagPr>
              <w:r w:rsidRPr="00A059E0">
                <w:rPr>
                  <w:b/>
                  <w:bCs/>
                  <w:lang w:val="be-BY"/>
                </w:rPr>
                <w:t xml:space="preserve">8 окт.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A059E0">
                  <w:rPr>
                    <w:b/>
                    <w:bCs/>
                    <w:lang w:val="be-BY"/>
                  </w:rPr>
                  <w:t>2004 г</w:t>
                </w:r>
              </w:smartTag>
              <w:r w:rsidRPr="00A059E0">
                <w:rPr>
                  <w:b/>
                  <w:bCs/>
                  <w:lang w:val="be-BY"/>
                </w:rPr>
                <w:t>.</w:t>
              </w:r>
            </w:smartTag>
            <w:r w:rsidRPr="00A059E0">
              <w:rPr>
                <w:b/>
                <w:bCs/>
                <w:lang w:val="be-BY"/>
              </w:rPr>
              <w:t xml:space="preserve"> </w:t>
            </w:r>
          </w:p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/ Белорус. гос. ун-т, Белорус. ге</w:t>
            </w:r>
            <w:r w:rsidRPr="00A059E0">
              <w:rPr>
                <w:b/>
                <w:bCs/>
                <w:lang w:val="en-US"/>
              </w:rPr>
              <w:t>o</w:t>
            </w:r>
            <w:r w:rsidRPr="00A059E0">
              <w:rPr>
                <w:b/>
                <w:bCs/>
                <w:lang w:val="be-BY"/>
              </w:rPr>
              <w:t xml:space="preserve">гр. о-во; </w:t>
            </w:r>
            <w:r w:rsidRPr="00A059E0">
              <w:rPr>
                <w:b/>
                <w:bCs/>
              </w:rPr>
              <w:t xml:space="preserve">редкол.: Н.И. Пирожник </w:t>
            </w:r>
          </w:p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</w:rPr>
              <w:t>[и др.]. – Минск</w:t>
            </w:r>
            <w:r w:rsidRPr="00A059E0">
              <w:rPr>
                <w:b/>
                <w:bCs/>
                <w:lang w:val="be-BY"/>
              </w:rPr>
              <w:t>, 2004. – С. 163–164.</w:t>
            </w:r>
          </w:p>
        </w:tc>
      </w:tr>
      <w:tr w:rsidR="009316CE" w:rsidRPr="00DD0171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</w:rPr>
              <w:t xml:space="preserve">Ермакова, Л.Л. Полесский каравайный обряд в пространстве культуры / Л.Л. Ермакова // </w:t>
            </w:r>
            <w:r w:rsidRPr="00A059E0">
              <w:rPr>
                <w:b/>
                <w:bCs/>
                <w:lang w:val="be-BY"/>
              </w:rPr>
              <w:t>Тураўскія чытанні: матэрыялы рэсп. навук.-практ. канф.</w:t>
            </w:r>
            <w:r w:rsidRPr="00A059E0">
              <w:rPr>
                <w:b/>
                <w:bCs/>
              </w:rPr>
              <w:t xml:space="preserve">, </w:t>
            </w:r>
            <w:r w:rsidRPr="00A059E0">
              <w:rPr>
                <w:b/>
                <w:bCs/>
                <w:lang w:val="be-BY"/>
              </w:rPr>
              <w:t xml:space="preserve">Гомель, </w:t>
            </w:r>
            <w:smartTag w:uri="urn:schemas-microsoft-com:office:smarttags" w:element="date">
              <w:smartTagPr>
                <w:attr w:name="Year" w:val="2004"/>
                <w:attr w:name="Day" w:val="4"/>
                <w:attr w:name="Month" w:val="9"/>
                <w:attr w:name="ls" w:val="trans"/>
              </w:smartTagPr>
              <w:r w:rsidRPr="00A059E0">
                <w:rPr>
                  <w:b/>
                  <w:bCs/>
                  <w:lang w:val="be-BY"/>
                </w:rPr>
                <w:t xml:space="preserve">4 верас.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A059E0">
                  <w:rPr>
                    <w:b/>
                    <w:bCs/>
                    <w:lang w:val="be-BY"/>
                  </w:rPr>
                  <w:t>2004 г</w:t>
                </w:r>
              </w:smartTag>
              <w:r w:rsidRPr="00A059E0">
                <w:rPr>
                  <w:b/>
                  <w:bCs/>
                  <w:lang w:val="be-BY"/>
                </w:rPr>
                <w:t>.</w:t>
              </w:r>
            </w:smartTag>
            <w:r w:rsidRPr="00A059E0">
              <w:rPr>
                <w:b/>
                <w:bCs/>
                <w:lang w:val="be-BY"/>
              </w:rPr>
              <w:t xml:space="preserve"> / НАН Беларусі, Гомел. </w:t>
            </w:r>
            <w:r w:rsidRPr="00045CE7">
              <w:rPr>
                <w:b/>
                <w:bCs/>
                <w:spacing w:val="-2"/>
                <w:lang w:val="be-BY"/>
              </w:rPr>
              <w:t>дзярж. ун-т; рэдкал.: У.І. Коваль [і інш.]. – Гомель, 2005. – С. 173</w:t>
            </w:r>
            <w:r w:rsidRPr="00A059E0">
              <w:rPr>
                <w:b/>
                <w:bCs/>
                <w:lang w:val="be-BY"/>
              </w:rPr>
              <w:t>–178.</w:t>
            </w:r>
          </w:p>
        </w:tc>
      </w:tr>
      <w:tr w:rsidR="009316CE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</w:rPr>
            </w:pPr>
            <w:r w:rsidRPr="00045CE7">
              <w:rPr>
                <w:b/>
                <w:bCs/>
                <w:spacing w:val="-4"/>
                <w:lang w:val="be-BY"/>
              </w:rPr>
              <w:t>Бочков</w:t>
            </w:r>
            <w:r w:rsidRPr="00045CE7">
              <w:rPr>
                <w:b/>
                <w:bCs/>
                <w:spacing w:val="-4"/>
              </w:rPr>
              <w:t>,</w:t>
            </w:r>
            <w:r w:rsidRPr="00045CE7">
              <w:rPr>
                <w:b/>
                <w:bCs/>
                <w:spacing w:val="-4"/>
                <w:lang w:val="be-BY"/>
              </w:rPr>
              <w:t xml:space="preserve"> А.А. Единство правовых и моральных норм как условие построения правового государства и гражданского общества в Республике Беларусь </w:t>
            </w:r>
            <w:r w:rsidRPr="00045CE7">
              <w:rPr>
                <w:b/>
                <w:bCs/>
                <w:spacing w:val="-4"/>
              </w:rPr>
              <w:t xml:space="preserve">/ А.А. Бочков, Е.Ф. Ивашкевич // Право </w:t>
            </w:r>
            <w:r w:rsidRPr="00045CE7">
              <w:rPr>
                <w:b/>
                <w:bCs/>
                <w:spacing w:val="-4"/>
                <w:lang w:val="be-BY"/>
              </w:rPr>
              <w:t>Б</w:t>
            </w:r>
            <w:r w:rsidRPr="00045CE7">
              <w:rPr>
                <w:b/>
                <w:bCs/>
                <w:spacing w:val="-4"/>
              </w:rPr>
              <w:t>еларуси: истоки, традиции, современность: материалы междунар. науч.</w:t>
            </w:r>
            <w:r w:rsidRPr="00045CE7">
              <w:rPr>
                <w:b/>
                <w:bCs/>
                <w:spacing w:val="-4"/>
                <w:lang w:val="be-BY"/>
              </w:rPr>
              <w:t>-</w:t>
            </w:r>
            <w:r w:rsidRPr="00045CE7">
              <w:rPr>
                <w:b/>
                <w:bCs/>
                <w:spacing w:val="-4"/>
              </w:rPr>
              <w:t xml:space="preserve">практ. конф., </w:t>
            </w:r>
            <w:r w:rsidRPr="00045CE7">
              <w:rPr>
                <w:b/>
                <w:bCs/>
                <w:spacing w:val="-4"/>
                <w:lang w:val="be-BY"/>
              </w:rPr>
              <w:t xml:space="preserve">Полоцк, </w:t>
            </w:r>
            <w:smartTag w:uri="urn:schemas-microsoft-com:office:smarttags" w:element="time">
              <w:smartTagPr>
                <w:attr w:name="Minute" w:val="22"/>
                <w:attr w:name="Hour" w:val="21"/>
              </w:smartTagPr>
              <w:r w:rsidRPr="00045CE7">
                <w:rPr>
                  <w:b/>
                  <w:bCs/>
                  <w:spacing w:val="-4"/>
                </w:rPr>
                <w:t>21–</w:t>
              </w:r>
              <w:smartTag w:uri="urn:schemas-microsoft-com:office:smarttags" w:element="date">
                <w:smartTagPr>
                  <w:attr w:name="Year" w:val="2004"/>
                  <w:attr w:name="Day" w:val="22"/>
                  <w:attr w:name="Month" w:val="5"/>
                  <w:attr w:name="ls" w:val="trans"/>
                </w:smartTagPr>
                <w:r w:rsidRPr="00045CE7">
                  <w:rPr>
                    <w:b/>
                    <w:bCs/>
                    <w:spacing w:val="-4"/>
                  </w:rPr>
                  <w:t>22</w:t>
                </w:r>
              </w:smartTag>
            </w:smartTag>
            <w:r w:rsidRPr="00045CE7">
              <w:rPr>
                <w:b/>
                <w:bCs/>
                <w:spacing w:val="-4"/>
              </w:rPr>
              <w:t xml:space="preserve"> мая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45CE7">
                <w:rPr>
                  <w:b/>
                  <w:bCs/>
                  <w:spacing w:val="-4"/>
                </w:rPr>
                <w:t>2004 г</w:t>
              </w:r>
            </w:smartTag>
            <w:r w:rsidRPr="00045CE7">
              <w:rPr>
                <w:b/>
                <w:bCs/>
                <w:spacing w:val="-4"/>
              </w:rPr>
              <w:t xml:space="preserve">.: в </w:t>
            </w:r>
            <w:smartTag w:uri="urn:schemas-microsoft-com:office:smarttags" w:element="time">
              <w:smartTagPr>
                <w:attr w:name="Minute" w:val="0"/>
                <w:attr w:name="Hour" w:val="2"/>
              </w:smartTagPr>
              <w:r w:rsidRPr="00045CE7">
                <w:rPr>
                  <w:b/>
                  <w:bCs/>
                  <w:spacing w:val="-4"/>
                </w:rPr>
                <w:t>2 ч.</w:t>
              </w:r>
            </w:smartTag>
            <w:r w:rsidRPr="00045CE7">
              <w:rPr>
                <w:b/>
                <w:bCs/>
                <w:spacing w:val="-4"/>
              </w:rPr>
              <w:t xml:space="preserve"> / Полоц. гос. ун</w:t>
            </w:r>
            <w:r w:rsidRPr="00045CE7">
              <w:rPr>
                <w:b/>
                <w:bCs/>
                <w:spacing w:val="-4"/>
                <w:lang w:val="be-BY"/>
              </w:rPr>
              <w:t>-</w:t>
            </w:r>
            <w:r w:rsidRPr="00045CE7">
              <w:rPr>
                <w:b/>
                <w:bCs/>
                <w:spacing w:val="-4"/>
              </w:rPr>
              <w:t>т; редкол.:</w:t>
            </w:r>
            <w:r w:rsidR="003E5A26">
              <w:rPr>
                <w:b/>
                <w:bCs/>
                <w:spacing w:val="-4"/>
              </w:rPr>
              <w:t xml:space="preserve"> </w:t>
            </w:r>
            <w:r w:rsidRPr="00045CE7">
              <w:rPr>
                <w:b/>
                <w:bCs/>
                <w:spacing w:val="-4"/>
              </w:rPr>
              <w:t>О.В. Мартышин [и др.]. – Новополоцк, 2004. – Ч. 1. – С. 74–76.</w:t>
            </w:r>
          </w:p>
        </w:tc>
      </w:tr>
    </w:tbl>
    <w:p w:rsidR="009B2559" w:rsidRDefault="009B2559" w:rsidP="009B2559">
      <w:pPr>
        <w:jc w:val="right"/>
      </w:pPr>
      <w:r w:rsidRPr="002A13CD">
        <w:rPr>
          <w:sz w:val="28"/>
          <w:szCs w:val="28"/>
        </w:rPr>
        <w:t>ПРОДОЛЖЕНИЕ ПРИЛОЖЕНИЯ Г</w:t>
      </w:r>
    </w:p>
    <w:tbl>
      <w:tblPr>
        <w:tblStyle w:val="a3"/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160"/>
        <w:gridCol w:w="7380"/>
      </w:tblGrid>
      <w:tr w:rsidR="009316C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</w:rPr>
              <w:t>Статья из продолжающегося издания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Ипатьев</w:t>
            </w:r>
            <w:r w:rsidRPr="00A059E0">
              <w:rPr>
                <w:b/>
                <w:bCs/>
              </w:rPr>
              <w:t>,</w:t>
            </w:r>
            <w:r w:rsidRPr="00A059E0">
              <w:rPr>
                <w:b/>
                <w:bCs/>
                <w:lang w:val="be-BY"/>
              </w:rPr>
              <w:t xml:space="preserve"> А.В. К вопросу о разработке средств защиты населения в случае возникновения глобальных природных пожаров </w:t>
            </w:r>
          </w:p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/ А.В.</w:t>
            </w:r>
            <w:r w:rsidRPr="00A059E0">
              <w:rPr>
                <w:b/>
                <w:bCs/>
              </w:rPr>
              <w:t xml:space="preserve"> </w:t>
            </w:r>
            <w:r w:rsidRPr="00A059E0">
              <w:rPr>
                <w:b/>
                <w:bCs/>
                <w:lang w:val="be-BY"/>
              </w:rPr>
              <w:t>Ипатьев, А.В.</w:t>
            </w:r>
            <w:r w:rsidRPr="00A059E0">
              <w:rPr>
                <w:b/>
                <w:bCs/>
              </w:rPr>
              <w:t xml:space="preserve"> </w:t>
            </w:r>
            <w:r w:rsidRPr="00A059E0">
              <w:rPr>
                <w:b/>
                <w:bCs/>
                <w:lang w:val="be-BY"/>
              </w:rPr>
              <w:t>Василевич // Сб. науч. тр. / Ин-т леса НАН Беларуси. – Гомель, 2004. – Вып. 60: Проблемы лесоведения и лесоводства на радиоактивно загрязненных землях. – С. 233–238.</w:t>
            </w:r>
          </w:p>
        </w:tc>
      </w:tr>
      <w:tr w:rsidR="009316CE"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</w:rPr>
              <w:t>Статья из журнала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 xml:space="preserve">Бандаровіч, В.У. Дзеясловы і іх дэрываты ў старабеларускай музычнай лексіцы / В.У. Бандаровіч // Весн. Беларус. дзярж. ун-та. Сер. 4, Філалогія. Журналістыка. Педагогіка. – 2004. – № 2. – </w:t>
            </w:r>
          </w:p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  <w:lang w:val="be-BY"/>
              </w:rPr>
              <w:t xml:space="preserve">С. 49–54. </w:t>
            </w:r>
          </w:p>
        </w:tc>
      </w:tr>
      <w:tr w:rsidR="009316CE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  <w:lang w:val="be-BY"/>
              </w:rPr>
              <w:t xml:space="preserve">Влияние органических компонентов на состояние адиоактивного стронция в почвах </w:t>
            </w:r>
            <w:r w:rsidRPr="00A059E0">
              <w:rPr>
                <w:b/>
                <w:bCs/>
              </w:rPr>
              <w:t>/ Г.А. Соколик [и др.] // Вес. Н</w:t>
            </w:r>
            <w:r w:rsidRPr="00A059E0">
              <w:rPr>
                <w:b/>
                <w:bCs/>
                <w:lang w:val="be-BY"/>
              </w:rPr>
              <w:t>ац. акад. навук</w:t>
            </w:r>
            <w:r w:rsidRPr="00A059E0">
              <w:rPr>
                <w:b/>
                <w:bCs/>
              </w:rPr>
              <w:t xml:space="preserve"> Беларус</w:t>
            </w:r>
            <w:r w:rsidRPr="00A059E0">
              <w:rPr>
                <w:b/>
                <w:bCs/>
                <w:lang w:val="be-BY"/>
              </w:rPr>
              <w:t>і. Сер. хім. навук. – 2005. – № 1. – С. 74–81.</w:t>
            </w:r>
          </w:p>
        </w:tc>
      </w:tr>
      <w:tr w:rsidR="009316CE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 xml:space="preserve">Масляніцына, І. Жанчыны ў гісторыі Беларусі / І. Масляніцына, </w:t>
            </w:r>
          </w:p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М. Багадзяж // Беларус. гіст. часоп. – 2005. – № 4. – С. 49–53.</w:t>
            </w:r>
          </w:p>
        </w:tc>
      </w:tr>
      <w:tr w:rsidR="009316CE" w:rsidRPr="00B641A2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en-US"/>
              </w:rPr>
            </w:pPr>
            <w:r w:rsidRPr="00A059E0">
              <w:rPr>
                <w:b/>
                <w:bCs/>
                <w:lang w:val="en-US"/>
              </w:rPr>
              <w:t xml:space="preserve">Boyle, A.E. Globalising environmental liability: the interplay of national and international law / A.E. Boyle // J. of environmental law. – 2005. –Vol. 17, № 1. – </w:t>
            </w:r>
            <w:r w:rsidRPr="00A059E0">
              <w:rPr>
                <w:b/>
                <w:bCs/>
              </w:rPr>
              <w:t>Р</w:t>
            </w:r>
            <w:r w:rsidRPr="00A059E0">
              <w:rPr>
                <w:b/>
                <w:bCs/>
                <w:lang w:val="en-US"/>
              </w:rPr>
              <w:t>. 3–26.</w:t>
            </w:r>
          </w:p>
        </w:tc>
      </w:tr>
      <w:tr w:rsidR="009316CE" w:rsidRPr="005A50F3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5D691C" w:rsidRDefault="009316CE" w:rsidP="0079040A">
            <w:pPr>
              <w:rPr>
                <w:b/>
                <w:bCs/>
                <w:lang w:val="en-US"/>
              </w:rPr>
            </w:pPr>
            <w:r w:rsidRPr="00A059E0">
              <w:rPr>
                <w:b/>
                <w:bCs/>
                <w:lang w:val="en-US"/>
              </w:rPr>
              <w:t xml:space="preserve">Caesium-137 migration in Hungarian soils / P. Szerbin [et al.] // Science of the Total Environment. </w:t>
            </w:r>
            <w:r w:rsidRPr="00A059E0">
              <w:rPr>
                <w:b/>
                <w:bCs/>
                <w:lang w:val="be-BY"/>
              </w:rPr>
              <w:t>–</w:t>
            </w:r>
            <w:r w:rsidRPr="00A059E0">
              <w:rPr>
                <w:b/>
                <w:bCs/>
                <w:lang w:val="en-US"/>
              </w:rPr>
              <w:t xml:space="preserve"> 1999. </w:t>
            </w:r>
            <w:r w:rsidRPr="00A059E0">
              <w:rPr>
                <w:b/>
                <w:bCs/>
                <w:lang w:val="be-BY"/>
              </w:rPr>
              <w:t>–</w:t>
            </w:r>
            <w:r w:rsidRPr="00A059E0">
              <w:rPr>
                <w:b/>
                <w:bCs/>
                <w:lang w:val="en-US"/>
              </w:rPr>
              <w:t xml:space="preserve"> Vol. 227, </w:t>
            </w:r>
            <w:r w:rsidRPr="00A059E0">
              <w:rPr>
                <w:b/>
                <w:bCs/>
                <w:lang w:val="be-BY"/>
              </w:rPr>
              <w:t>№ 2/3</w:t>
            </w:r>
            <w:r w:rsidRPr="00A059E0">
              <w:rPr>
                <w:b/>
                <w:bCs/>
                <w:lang w:val="en-US"/>
              </w:rPr>
              <w:t>.</w:t>
            </w:r>
            <w:r w:rsidRPr="00A059E0">
              <w:rPr>
                <w:b/>
                <w:bCs/>
                <w:lang w:val="be-BY"/>
              </w:rPr>
              <w:t xml:space="preserve"> – </w:t>
            </w:r>
            <w:r w:rsidRPr="00A059E0">
              <w:rPr>
                <w:b/>
                <w:bCs/>
                <w:lang w:val="en-US"/>
              </w:rPr>
              <w:t>P. 215</w:t>
            </w:r>
            <w:r w:rsidRPr="00A059E0">
              <w:rPr>
                <w:b/>
                <w:bCs/>
                <w:lang w:val="be-BY"/>
              </w:rPr>
              <w:t>–</w:t>
            </w:r>
            <w:r w:rsidRPr="00A059E0">
              <w:rPr>
                <w:b/>
                <w:bCs/>
                <w:lang w:val="en-US"/>
              </w:rPr>
              <w:t>227.</w:t>
            </w:r>
          </w:p>
        </w:tc>
      </w:tr>
      <w:tr w:rsidR="009316CE" w:rsidRPr="00FA47C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</w:rPr>
              <w:t>Статья из</w:t>
            </w:r>
            <w:r w:rsidRPr="00A059E0">
              <w:rPr>
                <w:b/>
                <w:bCs/>
                <w:lang w:val="be-BY"/>
              </w:rPr>
              <w:t xml:space="preserve"> </w:t>
            </w:r>
            <w:r w:rsidRPr="00A059E0">
              <w:rPr>
                <w:b/>
                <w:bCs/>
              </w:rPr>
              <w:t>газеты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lang w:val="be-BY"/>
              </w:rPr>
            </w:pPr>
            <w:r w:rsidRPr="00A059E0">
              <w:rPr>
                <w:lang w:val="be-BY"/>
              </w:rPr>
              <w:t>Дубовик, В. Молодые леса зелены / В. Дубовик // Рэспубліка. –  2005. – 19 крас. – С. 8.</w:t>
            </w:r>
          </w:p>
        </w:tc>
      </w:tr>
      <w:tr w:rsidR="009316CE" w:rsidRPr="00FA47C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lang w:val="be-BY"/>
              </w:rPr>
            </w:pPr>
            <w:r w:rsidRPr="00A059E0">
              <w:rPr>
                <w:lang w:val="be-BY"/>
              </w:rPr>
              <w:t xml:space="preserve">Ушкоў, Я. З гісторыі лімаўскай крытыкі / Я. Ушкоў // ЛіМ. – 2005. – </w:t>
            </w:r>
          </w:p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5 жн. – С. 7.</w:t>
            </w:r>
          </w:p>
        </w:tc>
      </w:tr>
      <w:tr w:rsidR="009316CE" w:rsidRPr="00D64BF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Статья из энциклопедии, словаря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 xml:space="preserve">Аляхновіч, М.М. Электронны мікраскоп / М.М. Аляхновіч // Беларус. энцыкл.: у 18 т. – </w:t>
            </w:r>
            <w:r w:rsidRPr="00A059E0">
              <w:rPr>
                <w:b/>
                <w:bCs/>
              </w:rPr>
              <w:t>М</w:t>
            </w:r>
            <w:r w:rsidRPr="00A059E0">
              <w:rPr>
                <w:b/>
                <w:bCs/>
                <w:lang w:val="be-BY"/>
              </w:rPr>
              <w:t>і</w:t>
            </w:r>
            <w:r w:rsidRPr="00A059E0">
              <w:rPr>
                <w:b/>
                <w:bCs/>
              </w:rPr>
              <w:t>нск</w:t>
            </w:r>
            <w:r w:rsidRPr="00A059E0">
              <w:rPr>
                <w:b/>
                <w:bCs/>
                <w:lang w:val="be-BY"/>
              </w:rPr>
              <w:t>, 2004. – Т. 18, кн. 1. – С. 100.</w:t>
            </w:r>
          </w:p>
        </w:tc>
      </w:tr>
      <w:tr w:rsidR="009316CE" w:rsidRPr="00D64BF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Витрувий // БСЭ. – 3</w:t>
            </w:r>
            <w:r w:rsidRPr="00A059E0">
              <w:rPr>
                <w:lang w:val="be-BY"/>
              </w:rPr>
              <w:t>-</w:t>
            </w:r>
            <w:r w:rsidRPr="00A059E0">
              <w:rPr>
                <w:b/>
                <w:bCs/>
                <w:lang w:val="be-BY"/>
              </w:rPr>
              <w:t>е изд. – М., 1971. – Т. 5. – С. 359–360.</w:t>
            </w:r>
          </w:p>
        </w:tc>
      </w:tr>
      <w:tr w:rsidR="009316CE" w:rsidRPr="00D64BF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Дарашэвіч, Э.К.  Храптовіч І.І. / Э.К. Дарашэвіч // Мысліцелі і асветнікі Беларусі (</w:t>
            </w:r>
            <w:r w:rsidRPr="00A059E0">
              <w:rPr>
                <w:b/>
                <w:bCs/>
                <w:lang w:val="en-US"/>
              </w:rPr>
              <w:t>X</w:t>
            </w:r>
            <w:r w:rsidRPr="00A059E0">
              <w:rPr>
                <w:b/>
                <w:bCs/>
                <w:lang w:val="be-BY"/>
              </w:rPr>
              <w:t>–</w:t>
            </w:r>
            <w:r w:rsidRPr="00A059E0">
              <w:rPr>
                <w:b/>
                <w:bCs/>
                <w:lang w:val="en-US"/>
              </w:rPr>
              <w:t>XIX</w:t>
            </w:r>
            <w:r w:rsidRPr="00A059E0">
              <w:rPr>
                <w:b/>
                <w:bCs/>
                <w:lang w:val="be-BY"/>
              </w:rPr>
              <w:t xml:space="preserve"> стагоддзі): энцыкл. давед. / склад. </w:t>
            </w:r>
          </w:p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 xml:space="preserve">Г.А. Маслыка; гал. рэд. Б.І. Сачанка. – </w:t>
            </w:r>
            <w:r w:rsidRPr="00A059E0">
              <w:rPr>
                <w:b/>
                <w:bCs/>
              </w:rPr>
              <w:t>М</w:t>
            </w:r>
            <w:r w:rsidRPr="00A059E0">
              <w:rPr>
                <w:b/>
                <w:bCs/>
                <w:lang w:val="be-BY"/>
              </w:rPr>
              <w:t>і</w:t>
            </w:r>
            <w:r w:rsidRPr="00A059E0">
              <w:rPr>
                <w:b/>
                <w:bCs/>
              </w:rPr>
              <w:t>нск</w:t>
            </w:r>
            <w:r w:rsidRPr="00A059E0">
              <w:rPr>
                <w:b/>
                <w:bCs/>
                <w:lang w:val="be-BY"/>
              </w:rPr>
              <w:t>, 1995. – С. 326–328.</w:t>
            </w:r>
          </w:p>
        </w:tc>
      </w:tr>
      <w:tr w:rsidR="009316CE" w:rsidRPr="00D64BF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Мясникова, Л.А. Природа человека / Л.А. Мясникова</w:t>
            </w:r>
            <w:r w:rsidRPr="00A059E0">
              <w:rPr>
                <w:b/>
                <w:bCs/>
              </w:rPr>
              <w:t xml:space="preserve"> </w:t>
            </w:r>
            <w:r w:rsidRPr="00A059E0">
              <w:rPr>
                <w:b/>
                <w:bCs/>
                <w:lang w:val="be-BY"/>
              </w:rPr>
              <w:t>// Современный философский словарь / под общ. ред. В.Е. Кемерова. – М</w:t>
            </w:r>
            <w:r w:rsidR="002A13CD">
              <w:rPr>
                <w:b/>
                <w:bCs/>
                <w:lang w:val="be-BY"/>
              </w:rPr>
              <w:t>осква</w:t>
            </w:r>
            <w:r w:rsidRPr="00A059E0">
              <w:rPr>
                <w:b/>
                <w:bCs/>
                <w:lang w:val="be-BY"/>
              </w:rPr>
              <w:t>, 2004. –</w:t>
            </w:r>
            <w:r w:rsidRPr="00A059E0">
              <w:rPr>
                <w:b/>
                <w:bCs/>
              </w:rPr>
              <w:t xml:space="preserve"> </w:t>
            </w:r>
            <w:r w:rsidRPr="00A059E0">
              <w:rPr>
                <w:b/>
                <w:bCs/>
                <w:lang w:val="be-BY"/>
              </w:rPr>
              <w:t>С. 550–553.</w:t>
            </w:r>
          </w:p>
        </w:tc>
      </w:tr>
      <w:tr w:rsidR="009316CE" w:rsidRPr="0011058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Рецензии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 xml:space="preserve">Краўцэвіч, А. [Рэцэнзія] / А. Краўцэвіч // Беларус. гіст. зб. – 2001. – № 15. – С. 235–239. – Рэц. на кн.: Гісторыя Беларусі: у 6 т. / рэдкал.: М. Касцюк (гал. рэд.) </w:t>
            </w:r>
            <w:r w:rsidRPr="00A059E0">
              <w:rPr>
                <w:b/>
                <w:bCs/>
              </w:rPr>
              <w:t>[</w:t>
            </w:r>
            <w:r w:rsidRPr="00A059E0">
              <w:rPr>
                <w:b/>
                <w:bCs/>
                <w:lang w:val="be-BY"/>
              </w:rPr>
              <w:t>і інш.</w:t>
            </w:r>
            <w:r w:rsidRPr="00A059E0">
              <w:rPr>
                <w:b/>
                <w:bCs/>
              </w:rPr>
              <w:t>].</w:t>
            </w:r>
            <w:r w:rsidRPr="00A059E0">
              <w:rPr>
                <w:b/>
                <w:bCs/>
                <w:lang w:val="be-BY"/>
              </w:rPr>
              <w:t xml:space="preserve"> – </w:t>
            </w:r>
            <w:r w:rsidRPr="00A059E0">
              <w:rPr>
                <w:b/>
                <w:bCs/>
              </w:rPr>
              <w:t>М</w:t>
            </w:r>
            <w:r w:rsidRPr="00A059E0">
              <w:rPr>
                <w:b/>
                <w:bCs/>
                <w:lang w:val="be-BY"/>
              </w:rPr>
              <w:t>і</w:t>
            </w:r>
            <w:r w:rsidRPr="00A059E0">
              <w:rPr>
                <w:b/>
                <w:bCs/>
              </w:rPr>
              <w:t>нск</w:t>
            </w:r>
            <w:r w:rsidRPr="00A059E0">
              <w:rPr>
                <w:b/>
                <w:bCs/>
                <w:lang w:val="be-BY"/>
              </w:rPr>
              <w:t>: Экаперспектыва, 2000. – Т.</w:t>
            </w:r>
            <w:r w:rsidRPr="00A059E0">
              <w:rPr>
                <w:b/>
                <w:bCs/>
              </w:rPr>
              <w:t xml:space="preserve"> </w:t>
            </w:r>
            <w:r w:rsidRPr="00A059E0">
              <w:rPr>
                <w:b/>
                <w:bCs/>
                <w:lang w:val="be-BY"/>
              </w:rPr>
              <w:t>1: Старажытная Беларусь / В.</w:t>
            </w:r>
            <w:r w:rsidRPr="00A059E0">
              <w:rPr>
                <w:b/>
                <w:bCs/>
              </w:rPr>
              <w:t xml:space="preserve"> </w:t>
            </w:r>
            <w:r w:rsidRPr="00A059E0">
              <w:rPr>
                <w:b/>
                <w:bCs/>
                <w:lang w:val="be-BY"/>
              </w:rPr>
              <w:t xml:space="preserve">Вяргей </w:t>
            </w:r>
            <w:r w:rsidRPr="00A059E0">
              <w:rPr>
                <w:b/>
                <w:bCs/>
              </w:rPr>
              <w:t>[</w:t>
            </w:r>
            <w:r w:rsidRPr="00A059E0">
              <w:rPr>
                <w:b/>
                <w:bCs/>
                <w:lang w:val="be-BY"/>
              </w:rPr>
              <w:t>і інш.]. – 351 с.</w:t>
            </w:r>
          </w:p>
        </w:tc>
      </w:tr>
      <w:tr w:rsidR="009316CE" w:rsidRPr="00110587">
        <w:trPr>
          <w:trHeight w:val="1472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 xml:space="preserve">Пазнякоў, В. Крыху пра нашыя нацыянальныя рысы / В. Пазнякоў </w:t>
            </w:r>
          </w:p>
          <w:p w:rsidR="009316CE" w:rsidRPr="00A059E0" w:rsidRDefault="009316CE" w:rsidP="003E5A26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 xml:space="preserve">// </w:t>
            </w:r>
            <w:r w:rsidRPr="00A059E0">
              <w:rPr>
                <w:b/>
                <w:bCs/>
                <w:lang w:val="en-US"/>
              </w:rPr>
              <w:t>Arche</w:t>
            </w:r>
            <w:r w:rsidRPr="00A059E0">
              <w:rPr>
                <w:b/>
                <w:bCs/>
                <w:lang w:val="be-BY"/>
              </w:rPr>
              <w:t xml:space="preserve"> = Пачатак. – 2001. – № 4. – С. 78–84. – Рэц. на кн.: Лакотка, А.І. Нацыянальныя рысы беларускай архітэктуры / А.І. Лакотка. – Мінск: Ураджай, 1999. – 366 с.</w:t>
            </w:r>
          </w:p>
        </w:tc>
      </w:tr>
      <w:tr w:rsidR="009316CE" w:rsidRPr="00A241E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  <w:lang w:val="be-BY"/>
              </w:rPr>
              <w:t>Законы и законодательные материалы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3E5A26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</w:rPr>
              <w:t xml:space="preserve">О размерах государственных стипендий учащейся молодежи: постановление Совета Министров Респ. Беларусь,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23"/>
                <w:attr w:name="Year" w:val="2004"/>
              </w:smartTagPr>
              <w:r w:rsidRPr="00A059E0">
                <w:rPr>
                  <w:b/>
                  <w:bCs/>
                </w:rPr>
                <w:t xml:space="preserve">23 апр. </w:t>
              </w:r>
              <w:smartTag w:uri="urn:schemas-microsoft-com:office:smarttags" w:element="metricconverter">
                <w:smartTagPr>
                  <w:attr w:name="ProductID" w:val="2004 г"/>
                </w:smartTagPr>
                <w:r w:rsidRPr="00A059E0">
                  <w:rPr>
                    <w:b/>
                    <w:bCs/>
                  </w:rPr>
                  <w:t>2004 г</w:t>
                </w:r>
              </w:smartTag>
              <w:r w:rsidRPr="00A059E0">
                <w:rPr>
                  <w:b/>
                  <w:bCs/>
                </w:rPr>
                <w:t>.</w:t>
              </w:r>
            </w:smartTag>
            <w:r w:rsidRPr="00A059E0">
              <w:rPr>
                <w:b/>
                <w:bCs/>
              </w:rPr>
              <w:t xml:space="preserve">, № 468 // Нац. реестр правовых актов Респ. Беларусь. </w:t>
            </w:r>
            <w:r w:rsidRPr="00A059E0">
              <w:rPr>
                <w:b/>
                <w:bCs/>
                <w:lang w:val="be-BY"/>
              </w:rPr>
              <w:t>– 2004. – №</w:t>
            </w:r>
            <w:r w:rsidRPr="00A059E0">
              <w:rPr>
                <w:b/>
                <w:bCs/>
              </w:rPr>
              <w:t xml:space="preserve"> </w:t>
            </w:r>
            <w:r w:rsidRPr="00A059E0">
              <w:rPr>
                <w:b/>
                <w:bCs/>
                <w:lang w:val="be-BY"/>
              </w:rPr>
              <w:t>69. – 5/14142.</w:t>
            </w:r>
          </w:p>
        </w:tc>
      </w:tr>
      <w:tr w:rsidR="009316CE" w:rsidRPr="00A241EF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</w:rPr>
              <w:t xml:space="preserve">Об оплате труда лиц, занимающих отдельные государственные должности Российской Федерации: Указ Президента Рос. Федерации,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15"/>
                <w:attr w:name="Year" w:val="2005"/>
              </w:smartTagPr>
              <w:r w:rsidRPr="00A059E0">
                <w:rPr>
                  <w:b/>
                  <w:bCs/>
                </w:rPr>
                <w:t xml:space="preserve">15 нояб. </w:t>
              </w:r>
              <w:smartTag w:uri="urn:schemas-microsoft-com:office:smarttags" w:element="metricconverter">
                <w:smartTagPr>
                  <w:attr w:name="ProductID" w:val="2005 г"/>
                </w:smartTagPr>
                <w:r w:rsidRPr="00A059E0">
                  <w:rPr>
                    <w:b/>
                    <w:bCs/>
                  </w:rPr>
                  <w:t>2005 г</w:t>
                </w:r>
              </w:smartTag>
              <w:r w:rsidRPr="00A059E0">
                <w:rPr>
                  <w:b/>
                  <w:bCs/>
                </w:rPr>
                <w:t>.</w:t>
              </w:r>
            </w:smartTag>
            <w:r w:rsidRPr="00A059E0">
              <w:rPr>
                <w:b/>
                <w:bCs/>
              </w:rPr>
              <w:t>, № 1332 // Собр. законодательства Рос. Федерации. – 2005. – № 47. – Ст. 4882.</w:t>
            </w:r>
          </w:p>
        </w:tc>
      </w:tr>
    </w:tbl>
    <w:p w:rsidR="00185767" w:rsidRDefault="00BD0D84" w:rsidP="00185767">
      <w:pPr>
        <w:jc w:val="right"/>
      </w:pPr>
      <w:r>
        <w:rPr>
          <w:sz w:val="28"/>
          <w:szCs w:val="28"/>
        </w:rPr>
        <w:t>ОКОНЧАНИЕ</w:t>
      </w:r>
      <w:r w:rsidR="00185767" w:rsidRPr="002A13CD">
        <w:rPr>
          <w:sz w:val="28"/>
          <w:szCs w:val="28"/>
        </w:rPr>
        <w:t xml:space="preserve"> ПРИЛОЖЕНИЯ Г</w:t>
      </w:r>
    </w:p>
    <w:tbl>
      <w:tblPr>
        <w:tblStyle w:val="a3"/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160"/>
        <w:gridCol w:w="7380"/>
      </w:tblGrid>
      <w:tr w:rsidR="009316CE" w:rsidRPr="00A241EF"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6CE" w:rsidRPr="00150CC7" w:rsidRDefault="009316CE" w:rsidP="0000399F">
            <w:pPr>
              <w:jc w:val="both"/>
              <w:rPr>
                <w:b/>
                <w:bCs/>
                <w:spacing w:val="-8"/>
              </w:rPr>
            </w:pPr>
            <w:r w:rsidRPr="00150CC7">
              <w:rPr>
                <w:b/>
                <w:bCs/>
                <w:spacing w:val="-6"/>
              </w:rPr>
              <w:t xml:space="preserve">О государственной пошлине: </w:t>
            </w:r>
            <w:r w:rsidRPr="00150CC7">
              <w:rPr>
                <w:b/>
                <w:bCs/>
                <w:spacing w:val="-6"/>
                <w:lang w:val="be-BY"/>
              </w:rPr>
              <w:t>З</w:t>
            </w:r>
            <w:r w:rsidRPr="00150CC7">
              <w:rPr>
                <w:b/>
                <w:bCs/>
                <w:spacing w:val="-6"/>
              </w:rPr>
              <w:t xml:space="preserve">акон Респ. Беларусь, </w:t>
            </w:r>
            <w:smartTag w:uri="urn:schemas-microsoft-com:office:smarttags" w:element="date">
              <w:smartTagPr>
                <w:attr w:name="Year" w:val="1992"/>
                <w:attr w:name="Day" w:val="10"/>
                <w:attr w:name="Month" w:val="1"/>
                <w:attr w:name="ls" w:val="trans"/>
              </w:smartTagPr>
              <w:r w:rsidRPr="00150CC7">
                <w:rPr>
                  <w:b/>
                  <w:bCs/>
                  <w:spacing w:val="-6"/>
                </w:rPr>
                <w:t xml:space="preserve">10 янв. </w:t>
              </w:r>
              <w:smartTag w:uri="urn:schemas-microsoft-com:office:smarttags" w:element="metricconverter">
                <w:smartTagPr>
                  <w:attr w:name="ProductID" w:val="1992 г"/>
                </w:smartTagPr>
                <w:r w:rsidRPr="00150CC7">
                  <w:rPr>
                    <w:b/>
                    <w:bCs/>
                    <w:spacing w:val="-6"/>
                  </w:rPr>
                  <w:t>1992 г</w:t>
                </w:r>
              </w:smartTag>
              <w:r w:rsidRPr="00150CC7">
                <w:rPr>
                  <w:b/>
                  <w:bCs/>
                  <w:spacing w:val="-6"/>
                </w:rPr>
                <w:t>.</w:t>
              </w:r>
            </w:smartTag>
            <w:r w:rsidRPr="00150CC7">
              <w:rPr>
                <w:b/>
                <w:bCs/>
                <w:spacing w:val="-6"/>
              </w:rPr>
              <w:t xml:space="preserve">, </w:t>
            </w:r>
            <w:r>
              <w:rPr>
                <w:b/>
                <w:bCs/>
                <w:spacing w:val="-6"/>
              </w:rPr>
              <w:br/>
            </w:r>
            <w:r w:rsidRPr="00150CC7">
              <w:rPr>
                <w:b/>
                <w:bCs/>
                <w:spacing w:val="-6"/>
              </w:rPr>
              <w:t>№ 1394–</w:t>
            </w:r>
            <w:r w:rsidRPr="00150CC7">
              <w:rPr>
                <w:b/>
                <w:bCs/>
                <w:spacing w:val="-6"/>
                <w:lang w:val="en-US"/>
              </w:rPr>
              <w:t>XII</w:t>
            </w:r>
            <w:r w:rsidRPr="00150CC7">
              <w:rPr>
                <w:b/>
                <w:bCs/>
                <w:spacing w:val="-6"/>
              </w:rPr>
              <w:t xml:space="preserve">: в ред. Закона Респ. Беларусь от </w:t>
            </w:r>
            <w:smartTag w:uri="urn:schemas-microsoft-com:office:smarttags" w:element="date">
              <w:smartTagPr>
                <w:attr w:name="Year" w:val="2005"/>
                <w:attr w:name="Day" w:val="19"/>
                <w:attr w:name="Month" w:val="07"/>
                <w:attr w:name="ls" w:val="trans"/>
              </w:smartTagPr>
              <w:r w:rsidRPr="00150CC7">
                <w:rPr>
                  <w:b/>
                  <w:bCs/>
                  <w:spacing w:val="-6"/>
                </w:rPr>
                <w:t>19.07.2005</w:t>
              </w:r>
            </w:smartTag>
            <w:r w:rsidRPr="00150CC7">
              <w:rPr>
                <w:b/>
                <w:bCs/>
                <w:spacing w:val="-6"/>
              </w:rPr>
              <w:t xml:space="preserve"> г. </w:t>
            </w:r>
            <w:r w:rsidRPr="00150CC7">
              <w:rPr>
                <w:b/>
                <w:bCs/>
                <w:spacing w:val="-8"/>
              </w:rPr>
              <w:t xml:space="preserve">// Консультант </w:t>
            </w:r>
            <w:r w:rsidRPr="00150CC7">
              <w:rPr>
                <w:b/>
                <w:bCs/>
                <w:spacing w:val="-10"/>
              </w:rPr>
              <w:t>Плюс: Беларусь. Технология 3000 [Электронный ресурс] / ООО «ЮрСпектр», Нац. центр правовой информ. Респ. Беларусь. – Минск, 2006.</w:t>
            </w:r>
          </w:p>
        </w:tc>
      </w:tr>
      <w:tr w:rsidR="009316CE" w:rsidRPr="00A241EF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00399F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</w:rPr>
              <w:t xml:space="preserve">О государственной службе российского казачества: федер. </w:t>
            </w:r>
            <w:r w:rsidRPr="00A059E0">
              <w:rPr>
                <w:b/>
                <w:bCs/>
                <w:lang w:val="be-BY"/>
              </w:rPr>
              <w:t>З</w:t>
            </w:r>
            <w:r w:rsidRPr="00A059E0">
              <w:rPr>
                <w:b/>
                <w:bCs/>
              </w:rPr>
              <w:t xml:space="preserve">акон Рос. Федерации,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5"/>
                <w:attr w:name="Year" w:val="2005"/>
              </w:smartTagPr>
              <w:r w:rsidRPr="00A059E0">
                <w:rPr>
                  <w:b/>
                  <w:bCs/>
                </w:rPr>
                <w:t xml:space="preserve">5 дек. </w:t>
              </w:r>
              <w:smartTag w:uri="urn:schemas-microsoft-com:office:smarttags" w:element="metricconverter">
                <w:smartTagPr>
                  <w:attr w:name="ProductID" w:val="2005 г"/>
                </w:smartTagPr>
                <w:r w:rsidRPr="00A059E0">
                  <w:rPr>
                    <w:b/>
                    <w:bCs/>
                  </w:rPr>
                  <w:t>2005 г</w:t>
                </w:r>
              </w:smartTag>
              <w:r w:rsidRPr="00A059E0">
                <w:rPr>
                  <w:b/>
                  <w:bCs/>
                </w:rPr>
                <w:t>.</w:t>
              </w:r>
            </w:smartTag>
            <w:r w:rsidRPr="00A059E0">
              <w:rPr>
                <w:b/>
                <w:bCs/>
              </w:rPr>
              <w:t>, № 154–ФЗ // Консультант Плюс: Версия Проф. Технология 3000 [Электронный ресурс] / ООО «ЮрСпектр». – М., 2006.</w:t>
            </w:r>
          </w:p>
        </w:tc>
      </w:tr>
      <w:tr w:rsidR="009316CE" w:rsidRPr="00A241EF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00399F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</w:rPr>
              <w:t>Об утверждении важнейших параметров прогноза социально</w:t>
            </w:r>
            <w:r w:rsidRPr="00A059E0">
              <w:rPr>
                <w:b/>
                <w:bCs/>
                <w:lang w:val="be-BY"/>
              </w:rPr>
              <w:t>-</w:t>
            </w:r>
            <w:r w:rsidRPr="00A059E0">
              <w:rPr>
                <w:b/>
                <w:bCs/>
              </w:rPr>
              <w:t xml:space="preserve">экономического развития Республики Беларусь на 2006 год: Указ Президента Респ. Беларусь,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2"/>
                <w:attr w:name="Year" w:val="2005"/>
              </w:smartTagPr>
              <w:r w:rsidRPr="00A059E0">
                <w:rPr>
                  <w:b/>
                  <w:bCs/>
                </w:rPr>
                <w:t xml:space="preserve">12 дек. </w:t>
              </w:r>
              <w:smartTag w:uri="urn:schemas-microsoft-com:office:smarttags" w:element="metricconverter">
                <w:smartTagPr>
                  <w:attr w:name="ProductID" w:val="2005 г"/>
                </w:smartTagPr>
                <w:r w:rsidRPr="00A059E0">
                  <w:rPr>
                    <w:b/>
                    <w:bCs/>
                  </w:rPr>
                  <w:t>2005 г</w:t>
                </w:r>
              </w:smartTag>
              <w:r w:rsidRPr="00A059E0">
                <w:rPr>
                  <w:b/>
                  <w:bCs/>
                </w:rPr>
                <w:t>.</w:t>
              </w:r>
            </w:smartTag>
            <w:r w:rsidRPr="00A059E0">
              <w:rPr>
                <w:b/>
                <w:bCs/>
              </w:rPr>
              <w:t>, № 587 // Эталон –Беларусь [Электронный ресурс] / Нац. центр правовой информ. Респ. Беларусь. – Минск, 200</w:t>
            </w:r>
            <w:r w:rsidRPr="00A059E0">
              <w:rPr>
                <w:b/>
                <w:bCs/>
                <w:lang w:val="be-BY"/>
              </w:rPr>
              <w:t>6</w:t>
            </w:r>
            <w:r w:rsidRPr="00A059E0">
              <w:rPr>
                <w:b/>
                <w:bCs/>
              </w:rPr>
              <w:t>.</w:t>
            </w:r>
          </w:p>
        </w:tc>
      </w:tr>
      <w:tr w:rsidR="009316CE" w:rsidRPr="00A241E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be-BY"/>
              </w:rPr>
              <w:t>Архивные материалы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00399F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</w:rPr>
              <w:t xml:space="preserve">Описание синагоги в г. Минске (план части здания синагоги </w:t>
            </w:r>
            <w:smartTag w:uri="urn:schemas-microsoft-com:office:smarttags" w:element="metricconverter">
              <w:smartTagPr>
                <w:attr w:name="ProductID" w:val="1896 г"/>
              </w:smartTagPr>
              <w:r w:rsidRPr="00A059E0">
                <w:rPr>
                  <w:b/>
                  <w:bCs/>
                </w:rPr>
                <w:t>1896 г</w:t>
              </w:r>
            </w:smartTag>
            <w:r w:rsidRPr="00A059E0">
              <w:rPr>
                <w:b/>
                <w:bCs/>
              </w:rPr>
              <w:t>.) // Центральный исторический архив Москвы (ЦИАМ). – Фонд 454. – Оп. 3. – Д. 21. – Л. 18–19.</w:t>
            </w:r>
          </w:p>
        </w:tc>
      </w:tr>
      <w:tr w:rsidR="009316CE" w:rsidRPr="00A241EF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00399F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</w:rPr>
              <w:t xml:space="preserve">Дела о выдаче  ссуды под залог имений, находящихся в Минской губернии (имеются планы имений) 1884–1918 гг. // Центральный исторический архив Москвы (ЦИАМ). – Фонд 255. – Оп. 1. – </w:t>
            </w:r>
          </w:p>
          <w:p w:rsidR="009316CE" w:rsidRPr="00A059E0" w:rsidRDefault="009316CE" w:rsidP="0000399F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</w:rPr>
              <w:t xml:space="preserve">Д.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A059E0">
                <w:rPr>
                  <w:b/>
                  <w:bCs/>
                </w:rPr>
                <w:t>802–1294</w:t>
              </w:r>
            </w:smartTag>
            <w:r w:rsidRPr="00A059E0">
              <w:rPr>
                <w:b/>
                <w:bCs/>
              </w:rPr>
              <w:t>, 4974–4978, 4980–4990, 4994–5000, 5015–5016.</w:t>
            </w:r>
          </w:p>
        </w:tc>
      </w:tr>
      <w:tr w:rsidR="009316CE" w:rsidRPr="00A241E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  <w:lang w:val="be-BY"/>
              </w:rPr>
              <w:t xml:space="preserve">Составная часть </w:t>
            </w:r>
            <w:r w:rsidRPr="00A059E0">
              <w:rPr>
                <w:b/>
                <w:bCs/>
                <w:lang w:val="en-US"/>
              </w:rPr>
              <w:t>CD</w:t>
            </w:r>
            <w:r w:rsidRPr="00A059E0">
              <w:rPr>
                <w:b/>
                <w:bCs/>
              </w:rPr>
              <w:t>-</w:t>
            </w:r>
            <w:r w:rsidRPr="00A059E0">
              <w:rPr>
                <w:b/>
                <w:bCs/>
                <w:lang w:val="en-US"/>
              </w:rPr>
              <w:t>ROM</w:t>
            </w:r>
            <w:r w:rsidRPr="00A059E0">
              <w:rPr>
                <w:b/>
                <w:bCs/>
              </w:rPr>
              <w:t>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00399F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</w:rPr>
              <w:t xml:space="preserve">Введенский, Л.И. Судьбы философии в России / Л.И. Введенский </w:t>
            </w:r>
          </w:p>
          <w:p w:rsidR="009316CE" w:rsidRPr="00A059E0" w:rsidRDefault="009316CE" w:rsidP="0000399F">
            <w:pPr>
              <w:jc w:val="both"/>
              <w:rPr>
                <w:b/>
                <w:bCs/>
              </w:rPr>
            </w:pPr>
            <w:r w:rsidRPr="00A059E0">
              <w:rPr>
                <w:b/>
                <w:bCs/>
              </w:rPr>
              <w:t>// История философии [Электронный ресурс]: собрание трудов крупнейших философов по истории философии. – Электрон. дан. и прогр. (196 Мб). – М</w:t>
            </w:r>
            <w:r w:rsidR="002A13CD">
              <w:rPr>
                <w:b/>
                <w:bCs/>
              </w:rPr>
              <w:t>осква</w:t>
            </w:r>
            <w:r w:rsidRPr="00A059E0">
              <w:rPr>
                <w:b/>
                <w:bCs/>
              </w:rPr>
              <w:t>, 2002. – 1 электрон. опт. диск (</w:t>
            </w:r>
            <w:r w:rsidRPr="00A059E0">
              <w:rPr>
                <w:b/>
                <w:bCs/>
                <w:lang w:val="en-US"/>
              </w:rPr>
              <w:t>CD</w:t>
            </w:r>
            <w:r w:rsidRPr="00A059E0">
              <w:rPr>
                <w:b/>
                <w:bCs/>
                <w:lang w:val="be-BY"/>
              </w:rPr>
              <w:t>-</w:t>
            </w:r>
            <w:r w:rsidRPr="00A059E0">
              <w:rPr>
                <w:b/>
                <w:bCs/>
                <w:lang w:val="en-US"/>
              </w:rPr>
              <w:t>ROM</w:t>
            </w:r>
            <w:r w:rsidRPr="00A059E0">
              <w:rPr>
                <w:b/>
                <w:bCs/>
              </w:rPr>
              <w:t>): зв., цв.</w:t>
            </w:r>
          </w:p>
        </w:tc>
      </w:tr>
      <w:tr w:rsidR="009316CE" w:rsidRPr="00A241E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  <w:r w:rsidRPr="00A059E0">
              <w:rPr>
                <w:b/>
                <w:bCs/>
                <w:lang w:val="be-BY"/>
              </w:rPr>
              <w:t>Ресурсы удаленного доступа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00399F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</w:rPr>
              <w:t xml:space="preserve">Козулько, Г. Беловежская пуща должна стать мировым наследием </w:t>
            </w:r>
            <w:r w:rsidRPr="00A059E0">
              <w:rPr>
                <w:b/>
                <w:bCs/>
                <w:lang w:val="be-BY"/>
              </w:rPr>
              <w:t xml:space="preserve">/ Г. </w:t>
            </w:r>
            <w:r w:rsidRPr="00A059E0">
              <w:rPr>
                <w:b/>
                <w:bCs/>
              </w:rPr>
              <w:t>Козулько</w:t>
            </w:r>
            <w:r w:rsidRPr="00A059E0">
              <w:rPr>
                <w:b/>
                <w:bCs/>
                <w:lang w:val="be-BY"/>
              </w:rPr>
              <w:t xml:space="preserve"> </w:t>
            </w:r>
            <w:r w:rsidRPr="00A059E0">
              <w:rPr>
                <w:b/>
                <w:bCs/>
              </w:rPr>
              <w:t xml:space="preserve">// Беловежская пуща – </w:t>
            </w:r>
            <w:r w:rsidRPr="00A059E0">
              <w:rPr>
                <w:b/>
                <w:bCs/>
                <w:lang w:val="en-US"/>
              </w:rPr>
              <w:t>XXI</w:t>
            </w:r>
            <w:r w:rsidRPr="00A059E0">
              <w:rPr>
                <w:b/>
                <w:bCs/>
              </w:rPr>
              <w:t xml:space="preserve"> век [Электронный ресурс].– 2004. –</w:t>
            </w:r>
            <w:r w:rsidRPr="00A059E0">
              <w:rPr>
                <w:b/>
                <w:bCs/>
                <w:lang w:val="be-BY"/>
              </w:rPr>
              <w:t xml:space="preserve"> Режим д</w:t>
            </w:r>
            <w:r w:rsidRPr="00A059E0">
              <w:rPr>
                <w:b/>
                <w:bCs/>
              </w:rPr>
              <w:t xml:space="preserve">оступа: </w:t>
            </w:r>
            <w:r w:rsidRPr="00351FB7">
              <w:rPr>
                <w:b/>
                <w:bCs/>
              </w:rPr>
              <w:t>http://bp21.org.by/ru/art/a041031.html</w:t>
            </w:r>
            <w:r w:rsidRPr="00351FB7">
              <w:rPr>
                <w:b/>
                <w:bCs/>
                <w:lang w:val="be-BY"/>
              </w:rPr>
              <w:t xml:space="preserve">. </w:t>
            </w:r>
            <w:r w:rsidRPr="00351FB7">
              <w:rPr>
                <w:b/>
                <w:bCs/>
              </w:rPr>
              <w:t>–</w:t>
            </w:r>
            <w:r w:rsidRPr="00351FB7">
              <w:rPr>
                <w:b/>
                <w:bCs/>
                <w:lang w:val="be-BY"/>
              </w:rPr>
              <w:t xml:space="preserve"> </w:t>
            </w:r>
            <w:r w:rsidRPr="00351FB7">
              <w:rPr>
                <w:b/>
                <w:bCs/>
              </w:rPr>
              <w:t xml:space="preserve"> </w:t>
            </w:r>
            <w:r w:rsidRPr="00351FB7">
              <w:rPr>
                <w:b/>
                <w:bCs/>
              </w:rPr>
              <w:br/>
              <w:t>Дата доступа: 0</w:t>
            </w:r>
            <w:r w:rsidRPr="00351FB7">
              <w:rPr>
                <w:b/>
                <w:bCs/>
                <w:lang w:val="be-BY"/>
              </w:rPr>
              <w:t>2.02.2006</w:t>
            </w:r>
            <w:r w:rsidRPr="00A059E0">
              <w:rPr>
                <w:b/>
                <w:bCs/>
                <w:color w:val="000000"/>
                <w:lang w:val="be-BY"/>
              </w:rPr>
              <w:t xml:space="preserve">. </w:t>
            </w:r>
          </w:p>
        </w:tc>
      </w:tr>
      <w:tr w:rsidR="009316CE" w:rsidRPr="00A241EF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00399F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</w:rPr>
              <w:t xml:space="preserve">Лойша, Д. Республика Беларусь после расширения Европейского Союза: шенгенский процесс и концепция соседства </w:t>
            </w:r>
            <w:r w:rsidRPr="00A059E0">
              <w:rPr>
                <w:b/>
                <w:bCs/>
                <w:lang w:val="be-BY"/>
              </w:rPr>
              <w:t xml:space="preserve">/ Д. </w:t>
            </w:r>
            <w:r w:rsidRPr="00A059E0">
              <w:rPr>
                <w:b/>
                <w:bCs/>
              </w:rPr>
              <w:t xml:space="preserve">Лойша </w:t>
            </w:r>
          </w:p>
          <w:p w:rsidR="009316CE" w:rsidRPr="00A059E0" w:rsidRDefault="009316CE" w:rsidP="0000399F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</w:rPr>
              <w:t>// Бел</w:t>
            </w:r>
            <w:r w:rsidRPr="00A059E0">
              <w:rPr>
                <w:b/>
                <w:bCs/>
                <w:lang w:val="be-BY"/>
              </w:rPr>
              <w:t>орус</w:t>
            </w:r>
            <w:r w:rsidRPr="00A059E0">
              <w:rPr>
                <w:b/>
                <w:bCs/>
              </w:rPr>
              <w:t>. журн. междунар. права [Электронный ресурс]. – 2004. – №</w:t>
            </w:r>
            <w:r w:rsidR="0000399F">
              <w:rPr>
                <w:b/>
                <w:bCs/>
              </w:rPr>
              <w:t xml:space="preserve"> </w:t>
            </w:r>
            <w:r w:rsidRPr="00A059E0">
              <w:rPr>
                <w:b/>
                <w:bCs/>
              </w:rPr>
              <w:t>2. –</w:t>
            </w:r>
            <w:r w:rsidRPr="00A059E0">
              <w:rPr>
                <w:b/>
                <w:bCs/>
                <w:lang w:val="be-BY"/>
              </w:rPr>
              <w:t xml:space="preserve"> Режим д</w:t>
            </w:r>
            <w:r w:rsidRPr="00A059E0">
              <w:rPr>
                <w:b/>
                <w:bCs/>
              </w:rPr>
              <w:t xml:space="preserve">оступа: </w:t>
            </w:r>
            <w:r w:rsidRPr="00351FB7">
              <w:rPr>
                <w:b/>
                <w:bCs/>
              </w:rPr>
              <w:t>http://www.cenunst.bsu.by/journal/2004.2/01.pdf</w:t>
            </w:r>
            <w:r w:rsidRPr="0003677F">
              <w:rPr>
                <w:b/>
                <w:bCs/>
                <w:lang w:val="be-BY"/>
              </w:rPr>
              <w:t>.</w:t>
            </w:r>
            <w:r w:rsidRPr="00A059E0">
              <w:rPr>
                <w:b/>
                <w:bCs/>
                <w:lang w:val="be-BY"/>
              </w:rPr>
              <w:t xml:space="preserve"> </w:t>
            </w:r>
            <w:r w:rsidRPr="00A059E0">
              <w:rPr>
                <w:b/>
                <w:bCs/>
              </w:rPr>
              <w:t>–</w:t>
            </w:r>
            <w:r w:rsidRPr="00A059E0">
              <w:rPr>
                <w:b/>
                <w:bCs/>
                <w:lang w:val="be-BY"/>
              </w:rPr>
              <w:t xml:space="preserve"> Дата доступа: </w:t>
            </w:r>
          </w:p>
          <w:p w:rsidR="009316CE" w:rsidRPr="00A059E0" w:rsidRDefault="009316CE" w:rsidP="0000399F">
            <w:pPr>
              <w:jc w:val="both"/>
              <w:rPr>
                <w:b/>
                <w:bCs/>
              </w:rPr>
            </w:pPr>
            <w:smartTag w:uri="urn:schemas-microsoft-com:office:smarttags" w:element="date">
              <w:smartTagPr>
                <w:attr w:name="ls" w:val="trans"/>
                <w:attr w:name="Month" w:val="07"/>
                <w:attr w:name="Day" w:val="16"/>
                <w:attr w:name="Year" w:val="2005"/>
              </w:smartTagPr>
              <w:r w:rsidRPr="00A059E0">
                <w:rPr>
                  <w:b/>
                  <w:bCs/>
                  <w:lang w:val="be-BY"/>
                </w:rPr>
                <w:t>16</w:t>
              </w:r>
              <w:r w:rsidRPr="00A059E0">
                <w:rPr>
                  <w:b/>
                  <w:bCs/>
                </w:rPr>
                <w:t>.07.</w:t>
              </w:r>
              <w:r w:rsidRPr="00A059E0">
                <w:rPr>
                  <w:b/>
                  <w:bCs/>
                  <w:lang w:val="be-BY"/>
                </w:rPr>
                <w:t>2005.</w:t>
              </w:r>
            </w:smartTag>
          </w:p>
        </w:tc>
      </w:tr>
      <w:tr w:rsidR="009316CE" w:rsidRPr="009F5DE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00399F">
            <w:pPr>
              <w:jc w:val="both"/>
            </w:pPr>
            <w:r w:rsidRPr="00A059E0">
              <w:rPr>
                <w:b/>
                <w:bCs/>
              </w:rPr>
              <w:t xml:space="preserve">Статут Международного Суда // Организация Объединенных Наций [Электронный ресурс]. – 2005. – </w:t>
            </w:r>
            <w:r w:rsidRPr="00A059E0">
              <w:rPr>
                <w:b/>
                <w:bCs/>
                <w:lang w:val="be-BY"/>
              </w:rPr>
              <w:t>Режим д</w:t>
            </w:r>
            <w:r w:rsidRPr="00A059E0">
              <w:rPr>
                <w:b/>
                <w:bCs/>
              </w:rPr>
              <w:t xml:space="preserve">оступа: </w:t>
            </w:r>
            <w:r w:rsidRPr="00351FB7">
              <w:rPr>
                <w:b/>
                <w:bCs/>
              </w:rPr>
              <w:t>http://www.un.org/russian/documen/basicdoc/statut.htm</w:t>
            </w:r>
            <w:r w:rsidRPr="0003677F">
              <w:rPr>
                <w:b/>
                <w:bCs/>
                <w:lang w:val="be-BY"/>
              </w:rPr>
              <w:t>.</w:t>
            </w:r>
            <w:r w:rsidRPr="00A059E0">
              <w:rPr>
                <w:b/>
                <w:bCs/>
              </w:rPr>
              <w:t xml:space="preserve"> –</w:t>
            </w:r>
            <w:r w:rsidRPr="00A059E0">
              <w:rPr>
                <w:b/>
                <w:bCs/>
                <w:lang w:val="be-BY"/>
              </w:rPr>
              <w:t xml:space="preserve"> </w:t>
            </w:r>
            <w:r w:rsidRPr="00A059E0">
              <w:rPr>
                <w:b/>
                <w:bCs/>
              </w:rPr>
              <w:t xml:space="preserve">Дата доступа: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0"/>
                <w:attr w:name="Year" w:val="2005"/>
              </w:smartTagPr>
              <w:r w:rsidRPr="00A059E0">
                <w:rPr>
                  <w:b/>
                  <w:bCs/>
                  <w:lang w:val="be-BY"/>
                </w:rPr>
                <w:t>10.05.2005.</w:t>
              </w:r>
            </w:smartTag>
          </w:p>
        </w:tc>
      </w:tr>
      <w:tr w:rsidR="009316CE" w:rsidRPr="009F5DE6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79040A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CE" w:rsidRPr="00A059E0" w:rsidRDefault="009316CE" w:rsidP="0000399F">
            <w:pPr>
              <w:jc w:val="both"/>
              <w:rPr>
                <w:b/>
                <w:bCs/>
                <w:lang w:val="be-BY"/>
              </w:rPr>
            </w:pPr>
            <w:r w:rsidRPr="00A059E0">
              <w:rPr>
                <w:b/>
                <w:bCs/>
                <w:lang w:val="en-US"/>
              </w:rPr>
              <w:t xml:space="preserve">Cryer, R. </w:t>
            </w:r>
            <w:r w:rsidRPr="00853C34">
              <w:rPr>
                <w:b/>
                <w:lang w:val="en-US"/>
              </w:rPr>
              <w:t>Prosecuting</w:t>
            </w:r>
            <w:r w:rsidRPr="00A059E0">
              <w:rPr>
                <w:b/>
                <w:bCs/>
                <w:lang w:val="en-US"/>
              </w:rPr>
              <w:t xml:space="preserve"> </w:t>
            </w:r>
            <w:r w:rsidRPr="00A059E0">
              <w:rPr>
                <w:rStyle w:val="ab"/>
                <w:lang w:val="en-US"/>
              </w:rPr>
              <w:t>international</w:t>
            </w:r>
            <w:r w:rsidRPr="00A059E0">
              <w:rPr>
                <w:b/>
                <w:bCs/>
                <w:lang w:val="en-US"/>
              </w:rPr>
              <w:t xml:space="preserve"> </w:t>
            </w:r>
            <w:r w:rsidRPr="00351FB7">
              <w:rPr>
                <w:b/>
                <w:bCs/>
                <w:lang w:val="en-US"/>
              </w:rPr>
              <w:t>crimes</w:t>
            </w:r>
            <w:r w:rsidRPr="0003677F">
              <w:rPr>
                <w:b/>
                <w:bCs/>
                <w:lang w:val="en-US"/>
              </w:rPr>
              <w:t xml:space="preserve">: </w:t>
            </w:r>
            <w:r w:rsidRPr="00351FB7">
              <w:rPr>
                <w:b/>
                <w:bCs/>
                <w:lang w:val="en-US"/>
              </w:rPr>
              <w:t>selectivity</w:t>
            </w:r>
            <w:r w:rsidRPr="00A059E0">
              <w:rPr>
                <w:b/>
                <w:bCs/>
                <w:lang w:val="en-US"/>
              </w:rPr>
              <w:t xml:space="preserve"> and the </w:t>
            </w:r>
            <w:r w:rsidRPr="00A059E0">
              <w:rPr>
                <w:rStyle w:val="ab"/>
                <w:lang w:val="en-US"/>
              </w:rPr>
              <w:t>international</w:t>
            </w:r>
            <w:r w:rsidRPr="00A059E0">
              <w:rPr>
                <w:lang w:val="en-US"/>
              </w:rPr>
              <w:t xml:space="preserve"> </w:t>
            </w:r>
            <w:r w:rsidRPr="00A059E0">
              <w:rPr>
                <w:rStyle w:val="ab"/>
                <w:lang w:val="en-US"/>
              </w:rPr>
              <w:t>criminal</w:t>
            </w:r>
            <w:r w:rsidRPr="00A059E0">
              <w:rPr>
                <w:lang w:val="en-US"/>
              </w:rPr>
              <w:t xml:space="preserve"> </w:t>
            </w:r>
            <w:r w:rsidRPr="00A059E0">
              <w:rPr>
                <w:rStyle w:val="ab"/>
                <w:lang w:val="en-US"/>
              </w:rPr>
              <w:t>law</w:t>
            </w:r>
            <w:r w:rsidRPr="00A059E0">
              <w:rPr>
                <w:b/>
                <w:bCs/>
                <w:lang w:val="en-US"/>
              </w:rPr>
              <w:t xml:space="preserve"> </w:t>
            </w:r>
            <w:r w:rsidRPr="00351FB7">
              <w:rPr>
                <w:b/>
                <w:bCs/>
                <w:lang w:val="en-US"/>
              </w:rPr>
              <w:t>regime</w:t>
            </w:r>
            <w:r w:rsidRPr="00A059E0">
              <w:rPr>
                <w:lang w:val="en-US"/>
              </w:rPr>
              <w:t xml:space="preserve"> </w:t>
            </w:r>
            <w:r w:rsidRPr="00A059E0">
              <w:rPr>
                <w:lang w:val="be-BY"/>
              </w:rPr>
              <w:t xml:space="preserve">/ </w:t>
            </w:r>
            <w:r w:rsidRPr="00A059E0">
              <w:rPr>
                <w:b/>
                <w:bCs/>
                <w:lang w:val="en-US"/>
              </w:rPr>
              <w:t xml:space="preserve">R. Cryer // Peace Palace Library [Electronic resource]. – </w:t>
            </w:r>
            <w:smartTag w:uri="urn:schemas-microsoft-com:office:smarttags" w:element="City">
              <w:smartTag w:uri="urn:schemas-microsoft-com:office:smarttags" w:element="place">
                <w:r w:rsidRPr="00A059E0">
                  <w:rPr>
                    <w:b/>
                    <w:bCs/>
                    <w:lang w:val="en-US"/>
                  </w:rPr>
                  <w:t>The Hague</w:t>
                </w:r>
              </w:smartTag>
            </w:smartTag>
            <w:r w:rsidRPr="00A059E0">
              <w:rPr>
                <w:b/>
                <w:bCs/>
                <w:lang w:val="en-US"/>
              </w:rPr>
              <w:t>, 2003–2005. –</w:t>
            </w:r>
            <w:r w:rsidRPr="00A059E0">
              <w:rPr>
                <w:b/>
                <w:bCs/>
                <w:lang w:val="be-BY"/>
              </w:rPr>
              <w:t xml:space="preserve"> </w:t>
            </w:r>
            <w:r w:rsidRPr="00A059E0">
              <w:rPr>
                <w:b/>
                <w:bCs/>
                <w:lang w:val="en-US"/>
              </w:rPr>
              <w:t xml:space="preserve">Mode of access: </w:t>
            </w:r>
            <w:r w:rsidRPr="00351FB7">
              <w:rPr>
                <w:b/>
                <w:bCs/>
                <w:lang w:val="en-US"/>
              </w:rPr>
              <w:t>http://catalogue.ppl.nl/DB=1/SET=3/TTL=11/SHW?FRST=12</w:t>
            </w:r>
            <w:r w:rsidRPr="00A059E0">
              <w:rPr>
                <w:b/>
                <w:bCs/>
                <w:lang w:val="en-US"/>
              </w:rPr>
              <w:t xml:space="preserve">. – </w:t>
            </w:r>
          </w:p>
          <w:p w:rsidR="009316CE" w:rsidRPr="00A059E0" w:rsidRDefault="009316CE" w:rsidP="0000399F">
            <w:pPr>
              <w:jc w:val="both"/>
              <w:rPr>
                <w:b/>
                <w:bCs/>
                <w:lang w:val="en-US"/>
              </w:rPr>
            </w:pPr>
            <w:r w:rsidRPr="00A059E0">
              <w:rPr>
                <w:b/>
                <w:bCs/>
                <w:lang w:val="en-US"/>
              </w:rPr>
              <w:t>Date of access:</w:t>
            </w:r>
            <w:r w:rsidRPr="00A059E0">
              <w:rPr>
                <w:lang w:val="en-US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04"/>
                <w:attr w:name="Year" w:val="2006"/>
              </w:smartTagPr>
              <w:r w:rsidRPr="00A059E0">
                <w:rPr>
                  <w:b/>
                  <w:bCs/>
                </w:rPr>
                <w:t>04.01.</w:t>
              </w:r>
              <w:r w:rsidRPr="00A059E0">
                <w:rPr>
                  <w:b/>
                  <w:bCs/>
                  <w:lang w:val="en-US"/>
                </w:rPr>
                <w:t>2006.</w:t>
              </w:r>
            </w:smartTag>
            <w:r w:rsidRPr="00A059E0">
              <w:rPr>
                <w:b/>
                <w:bCs/>
                <w:lang w:val="en-US"/>
              </w:rPr>
              <w:t xml:space="preserve"> </w:t>
            </w:r>
          </w:p>
        </w:tc>
      </w:tr>
    </w:tbl>
    <w:p w:rsidR="00D547B9" w:rsidRDefault="00D547B9" w:rsidP="00F7628B">
      <w:pPr>
        <w:rPr>
          <w:sz w:val="28"/>
        </w:rPr>
      </w:pPr>
    </w:p>
    <w:p w:rsidR="008A4AFB" w:rsidRDefault="008A4AFB" w:rsidP="008A4AFB">
      <w:pPr>
        <w:jc w:val="right"/>
        <w:rPr>
          <w:sz w:val="40"/>
          <w:szCs w:val="40"/>
        </w:rPr>
        <w:sectPr w:rsidR="008A4AFB" w:rsidSect="00DB421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A4AFB" w:rsidRPr="00F7628B" w:rsidRDefault="008A4AFB" w:rsidP="008A4AFB">
      <w:pPr>
        <w:jc w:val="right"/>
        <w:rPr>
          <w:sz w:val="32"/>
          <w:szCs w:val="32"/>
        </w:rPr>
      </w:pPr>
      <w:r w:rsidRPr="00F7628B">
        <w:rPr>
          <w:sz w:val="32"/>
          <w:szCs w:val="32"/>
        </w:rPr>
        <w:t>ПРИЛОЖЕНИЕ Д</w:t>
      </w:r>
    </w:p>
    <w:p w:rsidR="008A4AFB" w:rsidRPr="00F7628B" w:rsidRDefault="008A4AFB" w:rsidP="008A4AFB">
      <w:pPr>
        <w:jc w:val="center"/>
        <w:rPr>
          <w:sz w:val="32"/>
          <w:szCs w:val="32"/>
        </w:rPr>
      </w:pPr>
      <w:r w:rsidRPr="00F7628B">
        <w:rPr>
          <w:sz w:val="32"/>
          <w:szCs w:val="32"/>
        </w:rPr>
        <w:t>Структура прибыли ОАО "Орша"</w:t>
      </w:r>
    </w:p>
    <w:p w:rsidR="008A4AFB" w:rsidRPr="00F7628B" w:rsidRDefault="008A4AFB" w:rsidP="008A4AFB">
      <w:pPr>
        <w:jc w:val="center"/>
        <w:rPr>
          <w:rFonts w:ascii="Arial" w:hAnsi="Arial"/>
          <w:sz w:val="32"/>
          <w:szCs w:val="32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842"/>
        <w:gridCol w:w="1560"/>
        <w:gridCol w:w="1842"/>
        <w:gridCol w:w="1560"/>
        <w:gridCol w:w="1842"/>
        <w:gridCol w:w="1560"/>
      </w:tblGrid>
      <w:tr w:rsidR="008A4AFB" w:rsidRPr="00F7628B">
        <w:trPr>
          <w:cantSplit/>
        </w:trPr>
        <w:tc>
          <w:tcPr>
            <w:tcW w:w="4111" w:type="dxa"/>
            <w:vMerge w:val="restart"/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Наименование показателей</w:t>
            </w:r>
          </w:p>
        </w:tc>
        <w:tc>
          <w:tcPr>
            <w:tcW w:w="3402" w:type="dxa"/>
            <w:gridSpan w:val="2"/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2006</w:t>
            </w:r>
          </w:p>
        </w:tc>
        <w:tc>
          <w:tcPr>
            <w:tcW w:w="3402" w:type="dxa"/>
            <w:gridSpan w:val="2"/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2007</w:t>
            </w:r>
          </w:p>
        </w:tc>
        <w:tc>
          <w:tcPr>
            <w:tcW w:w="3402" w:type="dxa"/>
            <w:gridSpan w:val="2"/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 xml:space="preserve">Отклонение от </w:t>
            </w: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предыд. года</w:t>
            </w:r>
          </w:p>
        </w:tc>
      </w:tr>
      <w:tr w:rsidR="008A4AFB" w:rsidRPr="00F7628B">
        <w:trPr>
          <w:cantSplit/>
        </w:trPr>
        <w:tc>
          <w:tcPr>
            <w:tcW w:w="4111" w:type="dxa"/>
            <w:vMerge/>
            <w:tcBorders>
              <w:bottom w:val="nil"/>
            </w:tcBorders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млн.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%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млн.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%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млн.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%</w:t>
            </w:r>
          </w:p>
        </w:tc>
      </w:tr>
      <w:tr w:rsidR="008A4AFB" w:rsidRPr="00F7628B">
        <w:tc>
          <w:tcPr>
            <w:tcW w:w="4111" w:type="dxa"/>
            <w:tcBorders>
              <w:bottom w:val="nil"/>
            </w:tcBorders>
          </w:tcPr>
          <w:p w:rsidR="008A4AFB" w:rsidRPr="00F7628B" w:rsidRDefault="008A4AFB" w:rsidP="008F1C4D">
            <w:pPr>
              <w:spacing w:after="240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Прибыль отчетного периода,</w: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8526,5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100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2117,2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100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-6409,3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</w:t>
            </w:r>
          </w:p>
        </w:tc>
      </w:tr>
      <w:tr w:rsidR="008A4AFB" w:rsidRPr="00F7628B">
        <w:tc>
          <w:tcPr>
            <w:tcW w:w="4111" w:type="dxa"/>
            <w:tcBorders>
              <w:top w:val="nil"/>
              <w:bottom w:val="nil"/>
            </w:tcBorders>
          </w:tcPr>
          <w:p w:rsidR="008A4AFB" w:rsidRPr="00F7628B" w:rsidRDefault="008A4AFB" w:rsidP="008F1C4D">
            <w:pPr>
              <w:spacing w:after="240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в том числе</w:t>
            </w:r>
          </w:p>
          <w:p w:rsidR="008A4AFB" w:rsidRPr="00F7628B" w:rsidRDefault="008A4AFB" w:rsidP="008F1C4D">
            <w:pPr>
              <w:spacing w:after="240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 прибыль от реализации продукции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6292,3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73,8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60,7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-6231,6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</w:p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-70,9</w:t>
            </w:r>
          </w:p>
        </w:tc>
      </w:tr>
      <w:tr w:rsidR="008A4AFB" w:rsidRPr="00F7628B">
        <w:tc>
          <w:tcPr>
            <w:tcW w:w="4111" w:type="dxa"/>
            <w:tcBorders>
              <w:top w:val="nil"/>
              <w:bottom w:val="nil"/>
            </w:tcBorders>
          </w:tcPr>
          <w:p w:rsidR="008A4AFB" w:rsidRPr="00F7628B" w:rsidRDefault="008A4AFB" w:rsidP="008F1C4D">
            <w:pPr>
              <w:spacing w:after="240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 сальдо операционных доходов и расходов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353,4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679,2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32,1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+325,8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+28,0</w:t>
            </w:r>
          </w:p>
        </w:tc>
      </w:tr>
      <w:tr w:rsidR="008A4AFB" w:rsidRPr="00F7628B">
        <w:tc>
          <w:tcPr>
            <w:tcW w:w="4111" w:type="dxa"/>
            <w:tcBorders>
              <w:top w:val="nil"/>
            </w:tcBorders>
          </w:tcPr>
          <w:p w:rsidR="008A4AFB" w:rsidRPr="00F7628B" w:rsidRDefault="008A4AFB" w:rsidP="008F1C4D">
            <w:pPr>
              <w:spacing w:after="120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 прибыль от внереализационных операций</w:t>
            </w: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1880,7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22,1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1377,2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65,0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-503,5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</w:tcBorders>
          </w:tcPr>
          <w:p w:rsidR="008A4AFB" w:rsidRPr="00F7628B" w:rsidRDefault="008A4AFB" w:rsidP="008F1C4D">
            <w:pPr>
              <w:jc w:val="center"/>
              <w:rPr>
                <w:sz w:val="32"/>
                <w:szCs w:val="32"/>
              </w:rPr>
            </w:pPr>
            <w:r w:rsidRPr="00F7628B">
              <w:rPr>
                <w:sz w:val="32"/>
                <w:szCs w:val="32"/>
              </w:rPr>
              <w:t>+42,9</w:t>
            </w:r>
          </w:p>
        </w:tc>
      </w:tr>
    </w:tbl>
    <w:p w:rsidR="008A4AFB" w:rsidRPr="00F7628B" w:rsidRDefault="008A4AFB" w:rsidP="00D547B9">
      <w:pPr>
        <w:rPr>
          <w:sz w:val="32"/>
          <w:szCs w:val="32"/>
        </w:rPr>
      </w:pPr>
    </w:p>
    <w:p w:rsidR="008A4AFB" w:rsidRDefault="008A4AFB" w:rsidP="00D547B9">
      <w:pPr>
        <w:rPr>
          <w:sz w:val="28"/>
        </w:rPr>
      </w:pPr>
    </w:p>
    <w:p w:rsidR="008A4AFB" w:rsidRDefault="008A4AFB" w:rsidP="00D547B9">
      <w:pPr>
        <w:rPr>
          <w:sz w:val="28"/>
        </w:rPr>
      </w:pPr>
    </w:p>
    <w:p w:rsidR="008A4AFB" w:rsidRDefault="008A4AFB" w:rsidP="00D547B9">
      <w:pPr>
        <w:rPr>
          <w:sz w:val="28"/>
        </w:rPr>
      </w:pPr>
    </w:p>
    <w:p w:rsidR="008A4AFB" w:rsidRDefault="008A4AFB" w:rsidP="00D547B9">
      <w:pPr>
        <w:rPr>
          <w:sz w:val="28"/>
        </w:rPr>
      </w:pPr>
    </w:p>
    <w:p w:rsidR="008A4AFB" w:rsidRDefault="008A4AFB" w:rsidP="00D547B9">
      <w:pPr>
        <w:rPr>
          <w:sz w:val="28"/>
        </w:rPr>
      </w:pPr>
    </w:p>
    <w:p w:rsidR="008A4AFB" w:rsidRDefault="008A4AFB" w:rsidP="00D547B9">
      <w:pPr>
        <w:rPr>
          <w:sz w:val="28"/>
        </w:rPr>
      </w:pPr>
    </w:p>
    <w:p w:rsidR="008A4AFB" w:rsidRDefault="008A4AFB" w:rsidP="00D547B9">
      <w:pPr>
        <w:rPr>
          <w:sz w:val="28"/>
        </w:rPr>
      </w:pPr>
    </w:p>
    <w:p w:rsidR="008A4AFB" w:rsidRDefault="008A4AFB" w:rsidP="00D547B9">
      <w:pPr>
        <w:rPr>
          <w:sz w:val="28"/>
        </w:rPr>
      </w:pPr>
    </w:p>
    <w:p w:rsidR="008A4AFB" w:rsidRDefault="008A4AFB" w:rsidP="00D547B9">
      <w:pPr>
        <w:rPr>
          <w:sz w:val="28"/>
        </w:rPr>
      </w:pPr>
    </w:p>
    <w:p w:rsidR="008A4AFB" w:rsidRPr="00A55F2B" w:rsidRDefault="008A4AFB" w:rsidP="008A4AFB">
      <w:pPr>
        <w:jc w:val="right"/>
        <w:rPr>
          <w:sz w:val="28"/>
          <w:szCs w:val="28"/>
        </w:rPr>
      </w:pPr>
      <w:r w:rsidRPr="00A55F2B">
        <w:rPr>
          <w:sz w:val="28"/>
          <w:szCs w:val="28"/>
        </w:rPr>
        <w:t>ПРИЛОЖЕНИЕ Е</w:t>
      </w:r>
    </w:p>
    <w:p w:rsidR="008A4AFB" w:rsidRDefault="008A4AFB" w:rsidP="008A4AFB"/>
    <w:p w:rsidR="008A4AFB" w:rsidRDefault="008A4AFB" w:rsidP="008A4AFB">
      <w:pPr>
        <w:jc w:val="center"/>
        <w:rPr>
          <w:sz w:val="28"/>
        </w:rPr>
      </w:pPr>
      <w:r>
        <w:rPr>
          <w:sz w:val="28"/>
        </w:rPr>
        <w:t>Вид и размер штампа (в мм) плаката, выносимого на защиту дипломной работы</w:t>
      </w:r>
    </w:p>
    <w:p w:rsidR="008A4AFB" w:rsidRDefault="008A4AFB" w:rsidP="008A4AFB"/>
    <w:p w:rsidR="008A4AFB" w:rsidRDefault="008A4AFB" w:rsidP="008A4AFB">
      <w:pPr>
        <w:jc w:val="right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1440"/>
        <w:gridCol w:w="1080"/>
        <w:gridCol w:w="900"/>
        <w:gridCol w:w="4320"/>
        <w:gridCol w:w="420"/>
        <w:gridCol w:w="420"/>
        <w:gridCol w:w="420"/>
        <w:gridCol w:w="540"/>
        <w:gridCol w:w="540"/>
        <w:gridCol w:w="1260"/>
      </w:tblGrid>
      <w:tr w:rsidR="008A4AFB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351FB7" w:rsidP="008F1C4D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57" style="position:absolute;z-index:251625984" from="701.65pt,.5pt" to="739.45pt,.5pt" o:allowincell="f"/>
              </w:pict>
            </w:r>
            <w:r>
              <w:rPr>
                <w:noProof/>
                <w:sz w:val="20"/>
              </w:rPr>
              <w:pict>
                <v:line id="_x0000_s1064" style="position:absolute;z-index:251633152" from="739.45pt,.5pt" to="739.45pt,193.8pt" o:allowincell="f">
                  <v:stroke startarrow="classic" startarrowwidth="narrow" startarrowlength="long" endarrow="classic" endarrowwidth="narrow" endarrowlength="long"/>
                </v:line>
              </w:pict>
            </w:r>
            <w:r>
              <w:rPr>
                <w:noProof/>
              </w:rPr>
              <w:pict>
                <v:shape id="_x0000_s1056" type="#_x0000_t202" style="position:absolute;margin-left:696.45pt;margin-top:12.6pt;width:29.2pt;height:28pt;z-index:-251691520" o:allowincell="f" stroked="f">
                  <v:textbox style="layout-flow:vertical;mso-layout-flow-alt:bottom-to-top"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62" style="position:absolute;z-index:251631104" from="719.25pt,.5pt" to="719.25pt,53pt" o:allowincell="f">
                  <v:stroke startarrow="classic" startarrowwidth="narrow" startarrowlength="long" endarrow="classic" endarrowwidth="narrow" endarrowlength="long"/>
                </v:line>
              </w:pic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7920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AFB" w:rsidRDefault="008A4AFB" w:rsidP="008F1C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(тема дипломной работы)</w:t>
            </w:r>
          </w:p>
        </w:tc>
      </w:tr>
      <w:tr w:rsidR="008A4AFB"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792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</w:tr>
      <w:tr w:rsidR="008A4AFB"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792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</w:tr>
      <w:tr w:rsidR="008A4AFB">
        <w:trPr>
          <w:cantSplit/>
        </w:trPr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351FB7" w:rsidP="008F1C4D">
            <w:pPr>
              <w:rPr>
                <w:sz w:val="28"/>
              </w:rPr>
            </w:pPr>
            <w:r>
              <w:rPr>
                <w:noProof/>
              </w:rPr>
              <w:pict>
                <v:line id="_x0000_s1061" style="position:absolute;z-index:251630080;mso-position-horizontal-relative:text;mso-position-vertical-relative:text" from="719.25pt,.2pt" to="719.25pt,88.2pt" o:allowincell="f">
                  <v:stroke startarrow="classic" startarrowwidth="narrow" startarrowlength="long" endarrow="classic" endarrowwidth="narrow" endarrowlength="long"/>
                </v:line>
              </w:pict>
            </w:r>
            <w:r>
              <w:rPr>
                <w:noProof/>
              </w:rPr>
              <w:pict>
                <v:line id="_x0000_s1058" style="position:absolute;z-index:251627008;mso-position-horizontal-relative:text;mso-position-vertical-relative:text" from="701.65pt,.2pt" to="723.25pt,.2pt" o:allowincell="f"/>
              </w:pic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AFB" w:rsidRDefault="008A4AFB" w:rsidP="008F1C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(название плаката)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4AFB" w:rsidRDefault="008A4AFB" w:rsidP="008F1C4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Лист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A4AFB" w:rsidRDefault="008A4AFB" w:rsidP="008F1C4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Масса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Масшт</w:t>
            </w:r>
          </w:p>
        </w:tc>
      </w:tr>
      <w:tr w:rsidR="008A4AFB">
        <w:trPr>
          <w:cantSplit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351FB7" w:rsidP="008F1C4D">
            <w:pPr>
              <w:jc w:val="center"/>
              <w:rPr>
                <w:i/>
                <w:sz w:val="28"/>
              </w:rPr>
            </w:pPr>
            <w:r>
              <w:rPr>
                <w:noProof/>
              </w:rPr>
              <w:pict>
                <v:shape id="_x0000_s1067" type="#_x0000_t202" style="position:absolute;left:0;text-align:left;margin-left:696.45pt;margin-top:8.2pt;width:29.2pt;height:28pt;z-index:-251680256;mso-position-horizontal-relative:text;mso-position-vertical-relative:text" o:allowincell="f" stroked="f">
                  <v:textbox style="layout-flow:vertical;mso-layout-flow-alt:bottom-to-top"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  <w:r w:rsidR="008A4AFB">
              <w:rPr>
                <w:i/>
                <w:sz w:val="28"/>
              </w:rPr>
              <w:t>Изм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8A4AFB" w:rsidP="008F1C4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Лист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№ докум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Подпись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Дата</w:t>
            </w: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420" w:type="dxa"/>
            <w:vMerge w:val="restart"/>
            <w:tcBorders>
              <w:left w:val="single" w:sz="12" w:space="0" w:color="auto"/>
            </w:tcBorders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420" w:type="dxa"/>
            <w:vMerge w:val="restart"/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420" w:type="dxa"/>
            <w:vMerge w:val="restart"/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1260" w:type="dxa"/>
            <w:vMerge w:val="restart"/>
            <w:tcBorders>
              <w:right w:val="single" w:sz="12" w:space="0" w:color="auto"/>
            </w:tcBorders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</w:tr>
      <w:tr w:rsidR="008A4AFB">
        <w:trPr>
          <w:cantSplit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351FB7" w:rsidP="008F1C4D">
            <w:pPr>
              <w:rPr>
                <w:sz w:val="28"/>
              </w:rPr>
            </w:pPr>
            <w:r>
              <w:rPr>
                <w:noProof/>
              </w:rPr>
              <w:pict>
                <v:shape id="_x0000_s1065" type="#_x0000_t202" style="position:absolute;margin-left:716.25pt;margin-top:-.2pt;width:29.2pt;height:28pt;z-index:-251682304;mso-position-horizontal-relative:text;mso-position-vertical-relative:text" o:allowincell="f" stroked="f">
                  <v:textbox style="layout-flow:vertical;mso-layout-flow-alt:bottom-to-top"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</w:tcBorders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420" w:type="dxa"/>
            <w:vMerge/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420" w:type="dxa"/>
            <w:vMerge/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1080" w:type="dxa"/>
            <w:gridSpan w:val="2"/>
            <w:vMerge/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1260" w:type="dxa"/>
            <w:vMerge/>
            <w:tcBorders>
              <w:right w:val="single" w:sz="12" w:space="0" w:color="auto"/>
            </w:tcBorders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</w:tr>
      <w:tr w:rsidR="008A4AFB">
        <w:trPr>
          <w:cantSplit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12" w:space="0" w:color="auto"/>
            </w:tcBorders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i/>
                <w:sz w:val="28"/>
              </w:rPr>
            </w:pPr>
          </w:p>
        </w:tc>
      </w:tr>
      <w:tr w:rsidR="008A4AFB">
        <w:trPr>
          <w:cantSplit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351FB7" w:rsidP="008F1C4D">
            <w:pPr>
              <w:rPr>
                <w:i/>
                <w:sz w:val="28"/>
              </w:rPr>
            </w:pPr>
            <w:r>
              <w:rPr>
                <w:noProof/>
              </w:rPr>
              <w:pict>
                <v:line id="_x0000_s1086" style="position:absolute;rotation:90;z-index:251655680;mso-position-horizontal-relative:text;mso-position-vertical-relative:text" from="600.85pt,23.8pt" to="622.45pt,23.8pt" o:allowincell="f"/>
              </w:pict>
            </w:r>
            <w:r w:rsidR="008A4AFB">
              <w:rPr>
                <w:i/>
                <w:sz w:val="28"/>
              </w:rPr>
              <w:t>Студент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AFB" w:rsidRDefault="008A4AFB" w:rsidP="008F1C4D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(И.О.Ф.)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Лист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Листов</w:t>
            </w:r>
          </w:p>
        </w:tc>
      </w:tr>
      <w:tr w:rsidR="008A4AFB">
        <w:trPr>
          <w:cantSplit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351FB7" w:rsidP="008F1C4D">
            <w:pPr>
              <w:rPr>
                <w:i/>
                <w:sz w:val="28"/>
              </w:rPr>
            </w:pPr>
            <w:r>
              <w:rPr>
                <w:noProof/>
              </w:rPr>
              <w:pict>
                <v:line id="_x0000_s1085" style="position:absolute;rotation:90;z-index:251654656;mso-position-horizontal-relative:text;mso-position-vertical-relative:text" from="566.65pt,-28.6pt" to="566.65pt,61.4pt" o:allowincell="f">
                  <v:stroke startarrow="classic" startarrowwidth="narrow" startarrowlength="long" endarrow="classic" endarrowwidth="narrow" endarrowlength="long"/>
                </v:line>
              </w:pict>
            </w:r>
            <w:r>
              <w:rPr>
                <w:noProof/>
              </w:rPr>
              <w:pict>
                <v:shape id="_x0000_s1090" type="#_x0000_t202" style="position:absolute;margin-left:550.45pt;margin-top:.2pt;width:29.2pt;height:28pt;z-index:-251656704;mso-position-horizontal-relative:text;mso-position-vertical-relative:text" o:allowincell="f" stroked="f">
                  <v:textbox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type="#_x0000_t202" style="position:absolute;margin-left:696.45pt;margin-top:11.8pt;width:29.2pt;height:28pt;z-index:-251681280;mso-position-horizontal-relative:text;mso-position-vertical-relative:text" o:allowincell="f" stroked="f">
                  <v:textbox style="layout-flow:vertical;mso-layout-flow-alt:bottom-to-top"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063" style="position:absolute;z-index:251632128;mso-position-horizontal-relative:text;mso-position-vertical-relative:text" from="719.25pt,.2pt" to="719.25pt,53pt" o:allowincell="f">
                  <v:stroke startarrow="classic" startarrowwidth="narrow" startarrowlength="long" endarrow="classic" endarrowwidth="narrow" endarrowlength="long"/>
                </v:line>
              </w:pict>
            </w:r>
            <w:r>
              <w:rPr>
                <w:noProof/>
              </w:rPr>
              <w:pict>
                <v:line id="_x0000_s1060" style="position:absolute;z-index:251629056;mso-position-horizontal-relative:text;mso-position-vertical-relative:text" from="701.65pt,.2pt" to="723.25pt,.2pt" o:allowincell="f"/>
              </w:pict>
            </w:r>
            <w:r w:rsidR="008A4AFB">
              <w:rPr>
                <w:i/>
                <w:sz w:val="28"/>
              </w:rPr>
              <w:t>Препод.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AFB" w:rsidRDefault="008A4AFB" w:rsidP="008F1C4D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(И.О.Ф.)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jc w:val="center"/>
              <w:rPr>
                <w:sz w:val="28"/>
              </w:rPr>
            </w:pPr>
          </w:p>
          <w:p w:rsidR="008A4AFB" w:rsidRDefault="008A4AFB" w:rsidP="008F1C4D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УО "ВГТУ"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AFB" w:rsidRDefault="008A4AFB" w:rsidP="008F1C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(номер группы, факультет)</w:t>
            </w:r>
          </w:p>
        </w:tc>
      </w:tr>
      <w:tr w:rsidR="008A4AFB">
        <w:trPr>
          <w:cantSplit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Препод.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jc w:val="center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360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</w:tr>
      <w:tr w:rsidR="008A4AFB">
        <w:trPr>
          <w:cantSplit/>
        </w:trPr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351FB7" w:rsidP="008F1C4D">
            <w:pPr>
              <w:rPr>
                <w:i/>
                <w:sz w:val="28"/>
              </w:rPr>
            </w:pPr>
            <w:r>
              <w:rPr>
                <w:noProof/>
              </w:rPr>
              <w:pict>
                <v:line id="_x0000_s1059" style="position:absolute;z-index:251628032;mso-position-horizontal-relative:text;mso-position-vertical-relative:text" from="701.65pt,17.8pt" to="739.45pt,17.8pt" o:allowincell="f"/>
              </w:pict>
            </w:r>
            <w:r>
              <w:rPr>
                <w:noProof/>
                <w:sz w:val="20"/>
              </w:rPr>
              <w:pict>
                <v:shape id="_x0000_s1093" type="#_x0000_t202" style="position:absolute;margin-left:268.45pt;margin-top:17.8pt;width:29.2pt;height:28pt;z-index:-251653632;mso-position-horizontal-relative:text;mso-position-vertical-relative:text" o:allowincell="f" stroked="f">
                  <v:textbox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95" type="#_x0000_t202" style="position:absolute;margin-left:220.05pt;margin-top:17.8pt;width:29.2pt;height:28pt;z-index:-251651584;mso-position-horizontal-relative:text;mso-position-vertical-relative:text" o:allowincell="f" stroked="f">
                  <v:textbox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94" type="#_x0000_t202" style="position:absolute;margin-left:158.05pt;margin-top:17.8pt;width:29.2pt;height:28pt;z-index:-251652608;mso-position-horizontal-relative:text;mso-position-vertical-relative:text" o:allowincell="f" stroked="f">
                  <v:textbox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92" type="#_x0000_t202" style="position:absolute;margin-left:79.65pt;margin-top:17.8pt;width:29.2pt;height:28pt;z-index:-251654656;mso-position-horizontal-relative:text;mso-position-vertical-relative:text" o:allowincell="f" stroked="f">
                  <v:textbox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88" type="#_x0000_t202" style="position:absolute;margin-left:539.65pt;margin-top:17.8pt;width:29.2pt;height:28pt;z-index:-251658752;mso-position-horizontal-relative:text;mso-position-vertical-relative:text" o:allowincell="f" stroked="f">
                  <v:textbox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89" type="#_x0000_t202" style="position:absolute;margin-left:596.85pt;margin-top:17.8pt;width:29.2pt;height:28pt;z-index:-251657728;mso-position-horizontal-relative:text;mso-position-vertical-relative:text" o:allowincell="f" stroked="f">
                  <v:textbox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87" type="#_x0000_t202" style="position:absolute;margin-left:656.05pt;margin-top:17.8pt;width:29.2pt;height:28pt;z-index:-251659776;mso-position-horizontal-relative:text;mso-position-vertical-relative:text" o:allowincell="f" stroked="f">
                  <v:textbox>
                    <w:txbxContent>
                      <w:p w:rsidR="008A4AFB" w:rsidRDefault="008A4AFB" w:rsidP="008A4AFB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075" style="position:absolute;rotation:90;z-index:251644416;mso-position-horizontal-relative:text;mso-position-vertical-relative:text" from="196.45pt,28.6pt" to="218.05pt,28.6pt" o:allowincell="f"/>
              </w:pict>
            </w:r>
            <w:r>
              <w:rPr>
                <w:noProof/>
                <w:sz w:val="20"/>
              </w:rPr>
              <w:pict>
                <v:line id="_x0000_s1076" style="position:absolute;rotation:90;z-index:251645440;mso-position-horizontal-relative:text;mso-position-vertical-relative:text" from="124.05pt,28.6pt" to="145.65pt,28.6pt" o:allowincell="f"/>
              </w:pict>
            </w:r>
            <w:r>
              <w:rPr>
                <w:noProof/>
                <w:sz w:val="20"/>
              </w:rPr>
              <w:pict>
                <v:line id="_x0000_s1074" style="position:absolute;rotation:90;z-index:251643392;mso-position-horizontal-relative:text;mso-position-vertical-relative:text" from="250.45pt,28.6pt" to="272.05pt,28.6pt" o:allowincell="f"/>
              </w:pict>
            </w:r>
            <w:r>
              <w:rPr>
                <w:noProof/>
                <w:sz w:val="20"/>
              </w:rPr>
              <w:pict>
                <v:line id="_x0000_s1073" style="position:absolute;rotation:90;z-index:251642368;mso-position-horizontal-relative:text;mso-position-vertical-relative:text" from="294.85pt,28.6pt" to="316.45pt,28.6pt" o:allowincell="f"/>
              </w:pict>
            </w:r>
            <w:r>
              <w:rPr>
                <w:noProof/>
                <w:sz w:val="20"/>
              </w:rPr>
              <w:pict>
                <v:line id="_x0000_s1071" style="position:absolute;rotation:90;z-index:251640320;mso-position-horizontal-relative:text;mso-position-vertical-relative:text" from="574.05pt,28.6pt" to="595.65pt,28.6pt" o:allowincell="f"/>
              </w:pict>
            </w:r>
            <w:r>
              <w:rPr>
                <w:noProof/>
                <w:sz w:val="20"/>
              </w:rPr>
              <w:pict>
                <v:line id="_x0000_s1070" style="position:absolute;rotation:90;z-index:251639296;mso-position-horizontal-relative:text;mso-position-vertical-relative:text" from="628.05pt,28.6pt" to="649.65pt,28.6pt" o:allowincell="f"/>
              </w:pict>
            </w:r>
            <w:r>
              <w:rPr>
                <w:noProof/>
                <w:sz w:val="20"/>
              </w:rPr>
              <w:pict>
                <v:line id="_x0000_s1072" style="position:absolute;rotation:90;z-index:251641344;mso-position-horizontal-relative:text;mso-position-vertical-relative:text" from="510.85pt,28.6pt" to="532.45pt,28.6pt" o:allowincell="f"/>
              </w:pict>
            </w:r>
            <w:r>
              <w:rPr>
                <w:noProof/>
                <w:sz w:val="20"/>
              </w:rPr>
              <w:pict>
                <v:line id="_x0000_s1069" style="position:absolute;rotation:90;z-index:251638272;mso-position-horizontal-relative:text;mso-position-vertical-relative:text" from="32.05pt,39.4pt" to="75.25pt,39.4pt" o:allowincell="f"/>
              </w:pict>
            </w:r>
            <w:r>
              <w:rPr>
                <w:noProof/>
                <w:sz w:val="20"/>
              </w:rPr>
              <w:pict>
                <v:line id="_x0000_s1068" style="position:absolute;rotation:90;z-index:251637248;mso-position-horizontal-relative:text;mso-position-vertical-relative:text" from="680.05pt,39.4pt" to="723.25pt,39.4pt" o:allowincell="f"/>
              </w:pict>
            </w:r>
            <w:r w:rsidR="008A4AFB">
              <w:rPr>
                <w:i/>
                <w:sz w:val="28"/>
              </w:rPr>
              <w:t>Зав.каф.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(И.О.Ф.)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ind w:right="-108" w:hanging="108"/>
              <w:rPr>
                <w:sz w:val="28"/>
              </w:rPr>
            </w:pPr>
          </w:p>
        </w:tc>
        <w:tc>
          <w:tcPr>
            <w:tcW w:w="4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  <w:tc>
          <w:tcPr>
            <w:tcW w:w="360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4AFB" w:rsidRDefault="008A4AFB" w:rsidP="008F1C4D">
            <w:pPr>
              <w:rPr>
                <w:sz w:val="28"/>
              </w:rPr>
            </w:pPr>
          </w:p>
        </w:tc>
      </w:tr>
    </w:tbl>
    <w:p w:rsidR="008A4AFB" w:rsidRDefault="00351FB7" w:rsidP="008A4AFB">
      <w:pPr>
        <w:rPr>
          <w:sz w:val="20"/>
        </w:rPr>
      </w:pPr>
      <w:r>
        <w:rPr>
          <w:noProof/>
          <w:sz w:val="20"/>
        </w:rPr>
        <w:pict>
          <v:shape id="_x0000_s1091" type="#_x0000_t202" style="position:absolute;margin-left:371.25pt;margin-top:16.7pt;width:37.6pt;height:28pt;z-index:-251655680;mso-position-horizontal-relative:text;mso-position-vertical-relative:text" o:allowincell="f" stroked="f">
            <v:textbox>
              <w:txbxContent>
                <w:p w:rsidR="008A4AFB" w:rsidRDefault="008A4AFB" w:rsidP="008A4AF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185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084" style="position:absolute;rotation:90;z-index:251653632;mso-position-horizontal-relative:text;mso-position-vertical-relative:text" from="670.05pt,-14.9pt" to="670.05pt,48.3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83" style="position:absolute;rotation:90;z-index:251652608;mso-position-horizontal-relative:text;mso-position-vertical-relative:text" from="611.85pt,-10.3pt" to="611.85pt,43.7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82" style="position:absolute;rotation:90;z-index:251651584;mso-position-horizontal-relative:text;mso-position-vertical-relative:text" from="553.25pt,-14.9pt" to="553.25pt,48.3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81" style="position:absolute;rotation:90;z-index:251650560;mso-position-horizontal-relative:text;mso-position-vertical-relative:text" from="283.45pt,-5.5pt" to="283.45pt,38.9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80" style="position:absolute;rotation:90;z-index:251649536;mso-position-horizontal-relative:text;mso-position-vertical-relative:text" from="234.25pt,-10.3pt" to="234.25pt,43.7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79" style="position:absolute;rotation:90;z-index:251648512;mso-position-horizontal-relative:text;mso-position-vertical-relative:text" from="171.05pt,-19.5pt" to="171.05pt,52.9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78" style="position:absolute;rotation:90;z-index:251647488;mso-position-horizontal-relative:text;mso-position-vertical-relative:text" from="94.25pt,-23.9pt" to="94.25pt,57.3pt" o:allowincell="f">
            <v:stroke startarrow="classic" startarrowwidth="narrow" startarrowlength="long" endarrow="classic" endarrowwidth="narrow" endarrowlength="long"/>
          </v:line>
        </w:pict>
      </w:r>
      <w:r>
        <w:rPr>
          <w:noProof/>
          <w:sz w:val="20"/>
        </w:rPr>
        <w:pict>
          <v:line id="_x0000_s1077" style="position:absolute;rotation:90;z-index:251646464;mso-position-horizontal-relative:text;mso-position-vertical-relative:text" from="377.65pt,-284.9pt" to="377.65pt,363.1pt" o:allowincell="f">
            <v:stroke startarrow="classic" startarrowwidth="narrow" startarrowlength="long" endarrow="classic" endarrowwidth="narrow" endarrowlength="long"/>
          </v:line>
        </w:pict>
      </w:r>
    </w:p>
    <w:p w:rsidR="008A4AFB" w:rsidRDefault="008A4AFB" w:rsidP="00D547B9">
      <w:pPr>
        <w:rPr>
          <w:sz w:val="28"/>
        </w:rPr>
      </w:pPr>
    </w:p>
    <w:p w:rsidR="00B45265" w:rsidRDefault="00B45265" w:rsidP="00D547B9">
      <w:pPr>
        <w:rPr>
          <w:sz w:val="28"/>
        </w:rPr>
      </w:pPr>
    </w:p>
    <w:p w:rsidR="00B45265" w:rsidRDefault="00B45265" w:rsidP="00D547B9">
      <w:pPr>
        <w:rPr>
          <w:sz w:val="28"/>
        </w:rPr>
      </w:pPr>
    </w:p>
    <w:p w:rsidR="00B45265" w:rsidRDefault="00B45265" w:rsidP="00D547B9">
      <w:pPr>
        <w:rPr>
          <w:sz w:val="28"/>
        </w:rPr>
      </w:pPr>
    </w:p>
    <w:p w:rsidR="00B45265" w:rsidRDefault="00B45265" w:rsidP="00D547B9">
      <w:pPr>
        <w:rPr>
          <w:sz w:val="28"/>
        </w:rPr>
      </w:pPr>
    </w:p>
    <w:p w:rsidR="00B45265" w:rsidRDefault="00B45265" w:rsidP="00D547B9">
      <w:pPr>
        <w:rPr>
          <w:sz w:val="28"/>
        </w:rPr>
      </w:pPr>
    </w:p>
    <w:p w:rsidR="00B45265" w:rsidRDefault="00B45265" w:rsidP="00D547B9">
      <w:pPr>
        <w:rPr>
          <w:sz w:val="28"/>
        </w:rPr>
      </w:pPr>
    </w:p>
    <w:p w:rsidR="00B45265" w:rsidRDefault="00B45265" w:rsidP="00D547B9">
      <w:pPr>
        <w:rPr>
          <w:sz w:val="28"/>
        </w:rPr>
      </w:pPr>
    </w:p>
    <w:p w:rsidR="00B45265" w:rsidRDefault="00B45265" w:rsidP="00D547B9">
      <w:pPr>
        <w:rPr>
          <w:sz w:val="28"/>
        </w:rPr>
      </w:pPr>
    </w:p>
    <w:p w:rsidR="00B45265" w:rsidRDefault="00B45265" w:rsidP="00D547B9">
      <w:pPr>
        <w:rPr>
          <w:sz w:val="28"/>
        </w:rPr>
      </w:pPr>
    </w:p>
    <w:p w:rsidR="00B45265" w:rsidRDefault="00B45265" w:rsidP="00D547B9">
      <w:pPr>
        <w:rPr>
          <w:sz w:val="28"/>
        </w:rPr>
      </w:pPr>
    </w:p>
    <w:p w:rsidR="00B45265" w:rsidRPr="006C02C4" w:rsidRDefault="00B45265" w:rsidP="00B45265">
      <w:pPr>
        <w:jc w:val="right"/>
        <w:rPr>
          <w:caps/>
          <w:sz w:val="28"/>
        </w:rPr>
      </w:pPr>
      <w:r w:rsidRPr="000E32B9">
        <w:rPr>
          <w:caps/>
          <w:sz w:val="28"/>
        </w:rPr>
        <w:t xml:space="preserve">Приложение </w:t>
      </w:r>
      <w:r w:rsidRPr="000E32B9">
        <w:rPr>
          <w:caps/>
          <w:sz w:val="28"/>
        </w:rPr>
        <w:tab/>
      </w:r>
      <w:r>
        <w:rPr>
          <w:caps/>
          <w:sz w:val="28"/>
        </w:rPr>
        <w:t>ж</w:t>
      </w:r>
    </w:p>
    <w:p w:rsidR="00B45265" w:rsidRDefault="00B45265" w:rsidP="00B45265">
      <w:pPr>
        <w:jc w:val="center"/>
        <w:rPr>
          <w:sz w:val="28"/>
        </w:rPr>
      </w:pPr>
    </w:p>
    <w:p w:rsidR="00B45265" w:rsidRDefault="00B45265" w:rsidP="00B45265">
      <w:pPr>
        <w:jc w:val="center"/>
        <w:rPr>
          <w:sz w:val="28"/>
        </w:rPr>
      </w:pPr>
      <w:r>
        <w:rPr>
          <w:sz w:val="28"/>
        </w:rPr>
        <w:t>Образец оформления штампа на слайдах мультимедийной презентации</w:t>
      </w:r>
    </w:p>
    <w:p w:rsidR="00B45265" w:rsidRDefault="00B45265" w:rsidP="00B45265">
      <w:pPr>
        <w:rPr>
          <w:sz w:val="28"/>
        </w:rPr>
      </w:pPr>
    </w:p>
    <w:p w:rsidR="00B45265" w:rsidRDefault="00351FB7" w:rsidP="00B45265">
      <w:pPr>
        <w:rPr>
          <w:sz w:val="28"/>
        </w:rPr>
      </w:pPr>
      <w:r>
        <w:rPr>
          <w:rFonts w:ascii="Courier New" w:hAnsi="Courier New"/>
          <w:noProof/>
          <w:sz w:val="28"/>
        </w:rPr>
        <w:pict>
          <v:line id="_x0000_s1112" style="position:absolute;flip:y;z-index:251682304" from="572.85pt,15.25pt" to="572.85pt,72.85pt">
            <v:stroke startarrow="block" endarrow="block"/>
          </v:line>
        </w:pic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567"/>
        <w:gridCol w:w="1368"/>
        <w:gridCol w:w="730"/>
        <w:gridCol w:w="567"/>
        <w:gridCol w:w="6807"/>
      </w:tblGrid>
      <w:tr w:rsidR="00B45265">
        <w:trPr>
          <w:cantSplit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  <w:tcBorders>
              <w:top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  <w:tcBorders>
              <w:top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5265" w:rsidRDefault="00351FB7" w:rsidP="00674BA6">
            <w:pPr>
              <w:jc w:val="center"/>
              <w:rPr>
                <w:rFonts w:ascii="Courier New" w:hAnsi="Courier New"/>
                <w:sz w:val="36"/>
              </w:rPr>
            </w:pPr>
            <w:r>
              <w:rPr>
                <w:rFonts w:ascii="Courier New" w:hAnsi="Courier New"/>
                <w:noProof/>
                <w:sz w:val="28"/>
              </w:rPr>
              <w:pict>
                <v:line id="_x0000_s1116" style="position:absolute;left:0;text-align:left;z-index:251686400;mso-position-horizontal-relative:text;mso-position-vertical-relative:text" from="334.65pt,-.85pt" to="423pt,-.85pt"/>
              </w:pict>
            </w:r>
            <w:r>
              <w:rPr>
                <w:rFonts w:ascii="Courier New" w:hAnsi="Courier New"/>
                <w:noProof/>
                <w:sz w:val="28"/>
              </w:rPr>
              <w:pict>
                <v:line id="_x0000_s1117" style="position:absolute;left:0;text-align:left;z-index:251687424;mso-position-horizontal-relative:text;mso-position-vertical-relative:text" from="414.45pt,2.75pt" to="414.45pt,199.4pt">
                  <v:stroke startarrow="block" endarrow="block"/>
                </v:line>
              </w:pict>
            </w:r>
            <w:r>
              <w:rPr>
                <w:rFonts w:ascii="Courier New" w:hAnsi="Courier New"/>
                <w:noProof/>
                <w:sz w:val="36"/>
              </w:rPr>
              <w:pict>
                <v:line id="_x0000_s1115" style="position:absolute;left:0;text-align:left;z-index:251685376;mso-position-horizontal-relative:text;mso-position-vertical-relative:text" from="334.45pt,-.25pt" to="334.45pt,-.25pt"/>
              </w:pict>
            </w:r>
            <w:r>
              <w:rPr>
                <w:rFonts w:ascii="Courier New" w:hAnsi="Courier New"/>
                <w:noProof/>
                <w:sz w:val="36"/>
              </w:rPr>
              <w:pict>
                <v:shape id="_x0000_s1114" type="#_x0000_t202" style="position:absolute;left:0;text-align:left;margin-left:345.85pt;margin-top:11.15pt;width:25.65pt;height:34.2pt;z-index:251684352;mso-position-horizontal-relative:text;mso-position-vertical-relative:text" strokecolor="white">
                  <v:textbox style="layout-flow:vertical;mso-layout-flow-alt:bottom-to-top;mso-next-textbox:#_x0000_s1114">
                    <w:txbxContent>
                      <w:p w:rsidR="00B45265" w:rsidRPr="00C876CB" w:rsidRDefault="00B45265" w:rsidP="00B4526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876CB">
                          <w:rPr>
                            <w:sz w:val="22"/>
                            <w:szCs w:val="22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 w:rsidR="00B45265">
              <w:rPr>
                <w:rFonts w:ascii="Courier New" w:hAnsi="Courier New"/>
                <w:sz w:val="36"/>
              </w:rPr>
              <w:t xml:space="preserve">Мультимедийная  презентация </w:t>
            </w:r>
          </w:p>
          <w:p w:rsidR="00B45265" w:rsidRDefault="00351FB7" w:rsidP="00674BA6">
            <w:pPr>
              <w:jc w:val="center"/>
              <w:rPr>
                <w:rFonts w:ascii="Courier New" w:hAnsi="Courier New"/>
                <w:sz w:val="36"/>
              </w:rPr>
            </w:pPr>
            <w:r>
              <w:rPr>
                <w:noProof/>
                <w:sz w:val="14"/>
              </w:rPr>
              <w:pict>
                <v:line id="_x0000_s1118" style="position:absolute;left:0;text-align:left;z-index:251688448" from="334.8pt,30.8pt" to="380.4pt,30.8pt"/>
              </w:pict>
            </w:r>
            <w:r w:rsidR="00B45265">
              <w:rPr>
                <w:rFonts w:ascii="Courier New" w:hAnsi="Courier New"/>
                <w:sz w:val="36"/>
              </w:rPr>
              <w:t xml:space="preserve">на 17 листах </w:t>
            </w:r>
          </w:p>
        </w:tc>
      </w:tr>
      <w:tr w:rsidR="00B45265">
        <w:trPr>
          <w:cantSplit/>
        </w:trPr>
        <w:tc>
          <w:tcPr>
            <w:tcW w:w="454" w:type="dxa"/>
            <w:tcBorders>
              <w:lef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B45265">
        <w:trPr>
          <w:cantSplit/>
          <w:trHeight w:val="241"/>
        </w:trPr>
        <w:tc>
          <w:tcPr>
            <w:tcW w:w="454" w:type="dxa"/>
            <w:tcBorders>
              <w:lef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B45265">
        <w:trPr>
          <w:cantSplit/>
          <w:trHeight w:val="241"/>
        </w:trPr>
        <w:tc>
          <w:tcPr>
            <w:tcW w:w="454" w:type="dxa"/>
            <w:tcBorders>
              <w:lef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  <w:p w:rsidR="00B45265" w:rsidRPr="00410C3E" w:rsidRDefault="00351FB7" w:rsidP="00674BA6">
            <w:pPr>
              <w:jc w:val="center"/>
              <w:rPr>
                <w:rFonts w:ascii="Courier New" w:hAnsi="Courier New"/>
                <w:sz w:val="36"/>
                <w:szCs w:val="36"/>
              </w:rPr>
            </w:pPr>
            <w:r>
              <w:rPr>
                <w:rFonts w:ascii="Courier New" w:hAnsi="Courier New"/>
                <w:noProof/>
                <w:sz w:val="36"/>
              </w:rPr>
              <w:pict>
                <v:shape id="_x0000_s1124" type="#_x0000_t202" style="position:absolute;left:0;text-align:left;margin-left:379.6pt;margin-top:6.25pt;width:28.5pt;height:34.2pt;z-index:251694592" strokecolor="white">
                  <v:textbox style="layout-flow:vertical;mso-layout-flow-alt:bottom-to-top;mso-next-textbox:#_x0000_s1124">
                    <w:txbxContent>
                      <w:p w:rsidR="00B45265" w:rsidRPr="00C876CB" w:rsidRDefault="00B45265" w:rsidP="00B4526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urier New" w:hAnsi="Courier New"/>
                <w:noProof/>
                <w:sz w:val="36"/>
              </w:rPr>
              <w:pict>
                <v:shape id="_x0000_s1123" type="#_x0000_t202" style="position:absolute;left:0;text-align:left;margin-left:380.05pt;margin-top:-.8pt;width:25.65pt;height:34.2pt;z-index:251693568" strokecolor="white">
                  <v:textbox style="layout-flow:vertical;mso-layout-flow-alt:bottom-to-top;mso-next-textbox:#_x0000_s1123">
                    <w:txbxContent>
                      <w:p w:rsidR="00B45265" w:rsidRPr="00C876CB" w:rsidRDefault="00B45265" w:rsidP="00B4526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55</w:t>
                        </w:r>
                      </w:p>
                    </w:txbxContent>
                  </v:textbox>
                </v:shape>
              </w:pict>
            </w:r>
            <w:r w:rsidR="00B45265" w:rsidRPr="00410C3E">
              <w:rPr>
                <w:rFonts w:ascii="Courier New" w:hAnsi="Courier New"/>
                <w:sz w:val="36"/>
                <w:szCs w:val="36"/>
              </w:rPr>
              <w:t xml:space="preserve">Тема дипломной </w:t>
            </w:r>
          </w:p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  <w:r w:rsidRPr="00410C3E">
              <w:rPr>
                <w:rFonts w:ascii="Courier New" w:hAnsi="Courier New"/>
                <w:sz w:val="36"/>
                <w:szCs w:val="36"/>
              </w:rPr>
              <w:t>работы</w:t>
            </w:r>
          </w:p>
        </w:tc>
      </w:tr>
      <w:tr w:rsidR="00B45265">
        <w:trPr>
          <w:cantSplit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45265" w:rsidRDefault="00B45265" w:rsidP="00674BA6">
            <w:pPr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45265" w:rsidRDefault="00B45265" w:rsidP="00674BA6">
            <w:pPr>
              <w:jc w:val="center"/>
            </w:pPr>
          </w:p>
        </w:tc>
        <w:tc>
          <w:tcPr>
            <w:tcW w:w="7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45265" w:rsidRDefault="00B45265" w:rsidP="00674BA6">
            <w:pPr>
              <w:jc w:val="center"/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bottom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B45265">
        <w:trPr>
          <w:cantSplit/>
        </w:trPr>
        <w:tc>
          <w:tcPr>
            <w:tcW w:w="1021" w:type="dxa"/>
            <w:gridSpan w:val="2"/>
            <w:tcBorders>
              <w:top w:val="nil"/>
              <w:lef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B45265">
        <w:trPr>
          <w:cantSplit/>
        </w:trPr>
        <w:tc>
          <w:tcPr>
            <w:tcW w:w="1021" w:type="dxa"/>
            <w:gridSpan w:val="2"/>
            <w:tcBorders>
              <w:lef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 xml:space="preserve">  </w:t>
            </w:r>
          </w:p>
        </w:tc>
        <w:tc>
          <w:tcPr>
            <w:tcW w:w="1368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B45265">
        <w:trPr>
          <w:cantSplit/>
        </w:trPr>
        <w:tc>
          <w:tcPr>
            <w:tcW w:w="1021" w:type="dxa"/>
            <w:gridSpan w:val="2"/>
            <w:tcBorders>
              <w:left w:val="single" w:sz="18" w:space="0" w:color="auto"/>
              <w:bottom w:val="nil"/>
            </w:tcBorders>
            <w:vAlign w:val="bottom"/>
          </w:tcPr>
          <w:p w:rsidR="00B45265" w:rsidRPr="006C02C4" w:rsidRDefault="00B45265" w:rsidP="00674BA6">
            <w:pPr>
              <w:rPr>
                <w:sz w:val="20"/>
                <w:szCs w:val="20"/>
              </w:rPr>
            </w:pPr>
            <w:r w:rsidRPr="006C02C4">
              <w:rPr>
                <w:sz w:val="20"/>
                <w:szCs w:val="20"/>
              </w:rPr>
              <w:t>Студент</w:t>
            </w:r>
          </w:p>
        </w:tc>
        <w:tc>
          <w:tcPr>
            <w:tcW w:w="1368" w:type="dxa"/>
            <w:tcBorders>
              <w:bottom w:val="nil"/>
            </w:tcBorders>
            <w:vAlign w:val="bottom"/>
          </w:tcPr>
          <w:p w:rsidR="00B45265" w:rsidRPr="006C02C4" w:rsidRDefault="00B45265" w:rsidP="00674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  <w:r w:rsidRPr="006C02C4">
              <w:rPr>
                <w:sz w:val="20"/>
                <w:szCs w:val="20"/>
              </w:rPr>
              <w:t>С.В.</w:t>
            </w:r>
          </w:p>
        </w:tc>
        <w:tc>
          <w:tcPr>
            <w:tcW w:w="730" w:type="dxa"/>
            <w:tcBorders>
              <w:bottom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B45265" w:rsidRDefault="00B45265" w:rsidP="00674BA6">
            <w:pPr>
              <w:rPr>
                <w:rFonts w:ascii="Courier New" w:hAnsi="Courier New"/>
              </w:rPr>
            </w:pPr>
          </w:p>
        </w:tc>
      </w:tr>
      <w:tr w:rsidR="00B45265">
        <w:trPr>
          <w:cantSplit/>
        </w:trPr>
        <w:tc>
          <w:tcPr>
            <w:tcW w:w="1021" w:type="dxa"/>
            <w:gridSpan w:val="2"/>
            <w:tcBorders>
              <w:left w:val="single" w:sz="18" w:space="0" w:color="auto"/>
            </w:tcBorders>
            <w:vAlign w:val="bottom"/>
          </w:tcPr>
          <w:p w:rsidR="00B45265" w:rsidRPr="006C02C4" w:rsidRDefault="00B45265" w:rsidP="00674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C02C4">
              <w:rPr>
                <w:sz w:val="20"/>
                <w:szCs w:val="20"/>
              </w:rPr>
              <w:t>Препод.</w:t>
            </w:r>
          </w:p>
        </w:tc>
        <w:tc>
          <w:tcPr>
            <w:tcW w:w="1368" w:type="dxa"/>
            <w:vAlign w:val="bottom"/>
          </w:tcPr>
          <w:p w:rsidR="00B45265" w:rsidRPr="006C02C4" w:rsidRDefault="00B45265" w:rsidP="00674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 И.П.</w:t>
            </w:r>
          </w:p>
        </w:tc>
        <w:tc>
          <w:tcPr>
            <w:tcW w:w="730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5265" w:rsidRDefault="00351FB7" w:rsidP="00674BA6">
            <w:pPr>
              <w:pStyle w:val="2"/>
              <w:jc w:val="left"/>
            </w:pPr>
            <w:r>
              <w:rPr>
                <w:rFonts w:ascii="Courier New" w:hAnsi="Courier New"/>
                <w:noProof/>
                <w:sz w:val="36"/>
              </w:rPr>
              <w:pict>
                <v:line id="_x0000_s1120" style="position:absolute;z-index:251690496;mso-position-horizontal-relative:text;mso-position-vertical-relative:text" from="337.5pt,-1.3pt" to="380.25pt,-1.3pt"/>
              </w:pict>
            </w:r>
            <w:r>
              <w:rPr>
                <w:rFonts w:ascii="Courier New" w:hAnsi="Courier New"/>
                <w:noProof/>
                <w:sz w:val="36"/>
              </w:rPr>
              <w:pict>
                <v:shape id="_x0000_s1121" type="#_x0000_t202" style="position:absolute;margin-left:337.5pt;margin-top:7.25pt;width:25.65pt;height:34.2pt;z-index:251691520;mso-position-horizontal-relative:text;mso-position-vertical-relative:text" strokecolor="white">
                  <v:textbox style="layout-flow:vertical;mso-layout-flow-alt:bottom-to-top;mso-next-textbox:#_x0000_s1121">
                    <w:txbxContent>
                      <w:p w:rsidR="00B45265" w:rsidRPr="00C876CB" w:rsidRDefault="00B45265" w:rsidP="00B45265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876CB">
                          <w:rPr>
                            <w:sz w:val="22"/>
                            <w:szCs w:val="22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line id="_x0000_s1119" style="position:absolute;z-index:251689472;mso-position-horizontal-relative:text;mso-position-vertical-relative:text" from="365.8pt,-2.45pt" to="365.8pt,59pt">
                  <v:stroke startarrow="block" endarrow="block"/>
                </v:line>
              </w:pict>
            </w:r>
            <w:r w:rsidR="00B45265">
              <w:t xml:space="preserve">    </w:t>
            </w:r>
          </w:p>
          <w:p w:rsidR="00B45265" w:rsidRDefault="00B45265" w:rsidP="00674BA6">
            <w:pPr>
              <w:jc w:val="center"/>
              <w:rPr>
                <w:rFonts w:ascii="Courier New" w:hAnsi="Courier New"/>
                <w:sz w:val="36"/>
              </w:rPr>
            </w:pPr>
            <w:r>
              <w:rPr>
                <w:rFonts w:ascii="Courier New" w:hAnsi="Courier New"/>
                <w:sz w:val="36"/>
              </w:rPr>
              <w:t>УО «ВГТУ»</w:t>
            </w:r>
          </w:p>
          <w:p w:rsidR="00B45265" w:rsidRDefault="00B45265" w:rsidP="00674BA6">
            <w:pPr>
              <w:jc w:val="center"/>
              <w:rPr>
                <w:rFonts w:ascii="Courier New" w:hAnsi="Courier New"/>
                <w:sz w:val="36"/>
              </w:rPr>
            </w:pPr>
          </w:p>
        </w:tc>
      </w:tr>
      <w:tr w:rsidR="00B45265">
        <w:trPr>
          <w:cantSplit/>
        </w:trPr>
        <w:tc>
          <w:tcPr>
            <w:tcW w:w="1021" w:type="dxa"/>
            <w:gridSpan w:val="2"/>
            <w:tcBorders>
              <w:left w:val="single" w:sz="18" w:space="0" w:color="auto"/>
            </w:tcBorders>
            <w:vAlign w:val="bottom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1368" w:type="dxa"/>
            <w:vAlign w:val="bottom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730" w:type="dxa"/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5265" w:rsidRDefault="00B45265" w:rsidP="00674BA6">
            <w:pPr>
              <w:jc w:val="center"/>
              <w:rPr>
                <w:rFonts w:ascii="Courier New" w:hAnsi="Courier New"/>
                <w:sz w:val="28"/>
              </w:rPr>
            </w:pPr>
          </w:p>
        </w:tc>
      </w:tr>
      <w:tr w:rsidR="00B45265" w:rsidRPr="006C02C4">
        <w:trPr>
          <w:cantSplit/>
        </w:trPr>
        <w:tc>
          <w:tcPr>
            <w:tcW w:w="102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:rsidR="00B45265" w:rsidRPr="006C02C4" w:rsidRDefault="00B45265" w:rsidP="00674BA6">
            <w:pPr>
              <w:jc w:val="center"/>
              <w:rPr>
                <w:sz w:val="20"/>
                <w:szCs w:val="20"/>
              </w:rPr>
            </w:pPr>
            <w:r w:rsidRPr="006C02C4">
              <w:rPr>
                <w:sz w:val="20"/>
                <w:szCs w:val="20"/>
              </w:rPr>
              <w:t>Зав.Каф.</w:t>
            </w:r>
          </w:p>
        </w:tc>
        <w:tc>
          <w:tcPr>
            <w:tcW w:w="1368" w:type="dxa"/>
            <w:tcBorders>
              <w:bottom w:val="single" w:sz="18" w:space="0" w:color="auto"/>
            </w:tcBorders>
            <w:vAlign w:val="bottom"/>
          </w:tcPr>
          <w:p w:rsidR="00B45265" w:rsidRPr="006C02C4" w:rsidRDefault="00B45265" w:rsidP="00674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Ванкевич ЕВ</w:t>
            </w:r>
          </w:p>
        </w:tc>
        <w:tc>
          <w:tcPr>
            <w:tcW w:w="730" w:type="dxa"/>
            <w:tcBorders>
              <w:bottom w:val="single" w:sz="18" w:space="0" w:color="auto"/>
            </w:tcBorders>
          </w:tcPr>
          <w:p w:rsidR="00B45265" w:rsidRPr="006C02C4" w:rsidRDefault="00B45265" w:rsidP="00674BA6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nil"/>
            </w:tcBorders>
          </w:tcPr>
          <w:p w:rsidR="00B45265" w:rsidRPr="006C02C4" w:rsidRDefault="00B45265" w:rsidP="00674BA6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68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5265" w:rsidRPr="006C02C4" w:rsidRDefault="00B45265" w:rsidP="00674BA6">
            <w:pPr>
              <w:jc w:val="center"/>
              <w:rPr>
                <w:rFonts w:ascii="Courier New" w:hAnsi="Courier New"/>
                <w:sz w:val="20"/>
                <w:szCs w:val="20"/>
              </w:rPr>
            </w:pPr>
          </w:p>
        </w:tc>
      </w:tr>
    </w:tbl>
    <w:p w:rsidR="00B45265" w:rsidRPr="006C02C4" w:rsidRDefault="00351FB7" w:rsidP="00B45265">
      <w:pPr>
        <w:rPr>
          <w:rFonts w:ascii="Courier New" w:hAnsi="Courier New"/>
          <w:sz w:val="20"/>
          <w:szCs w:val="20"/>
          <w:lang w:val="en-US"/>
        </w:rPr>
      </w:pPr>
      <w:r>
        <w:rPr>
          <w:rFonts w:ascii="Courier New" w:hAnsi="Courier New"/>
          <w:noProof/>
          <w:sz w:val="36"/>
        </w:rPr>
        <w:pict>
          <v:line id="_x0000_s1122" style="position:absolute;z-index:251692544;mso-position-horizontal-relative:text;mso-position-vertical-relative:text" from="530.3pt,0" to="624.35pt,0"/>
        </w:pict>
      </w:r>
      <w:r>
        <w:rPr>
          <w:rFonts w:ascii="Courier New" w:hAnsi="Courier New"/>
          <w:noProof/>
          <w:sz w:val="20"/>
          <w:szCs w:val="20"/>
        </w:rPr>
        <w:pict>
          <v:line id="_x0000_s1108" style="position:absolute;z-index:251678208;mso-position-horizontal-relative:text;mso-position-vertical-relative:text" from="490.5pt,1.7pt" to="490.5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107" style="position:absolute;z-index:251677184;mso-position-horizontal-relative:text;mso-position-vertical-relative:text" from="440.1pt,1.7pt" to="440.1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106" style="position:absolute;z-index:251676160;mso-position-horizontal-relative:text;mso-position-vertical-relative:text" from="389.7pt,1.7pt" to="389.7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98" style="position:absolute;z-index:251667968;mso-position-horizontal-relative:text;mso-position-vertical-relative:text" from="58.5pt,1.7pt" to="58.5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101" style="position:absolute;z-index:251671040;mso-position-horizontal-relative:text;mso-position-vertical-relative:text" from="195.3pt,1.7pt" to="195.3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100" style="position:absolute;z-index:251670016;mso-position-horizontal-relative:text;mso-position-vertical-relative:text" from="166.5pt,1.7pt" to="166.5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99" style="position:absolute;z-index:251668992;mso-position-horizontal-relative:text;mso-position-vertical-relative:text" from="123.3pt,1.7pt" to="123.3pt,32.9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97" style="position:absolute;z-index:251666944;mso-position-horizontal-relative:text;mso-position-vertical-relative:text" from="533.85pt,1.7pt" to="533.85pt,58.4pt" o:allowincell="f"/>
        </w:pict>
      </w:r>
      <w:r>
        <w:rPr>
          <w:rFonts w:ascii="Courier New" w:hAnsi="Courier New"/>
          <w:noProof/>
          <w:sz w:val="20"/>
          <w:szCs w:val="20"/>
        </w:rPr>
        <w:pict>
          <v:line id="_x0000_s1096" style="position:absolute;z-index:251665920;mso-position-horizontal-relative:text;mso-position-vertical-relative:text" from="8.1pt,1.7pt" to="8.1pt,58.4pt" o:allowincell="f"/>
        </w:pict>
      </w:r>
    </w:p>
    <w:p w:rsidR="00B45265" w:rsidRDefault="00351FB7" w:rsidP="00B45265">
      <w:pPr>
        <w:rPr>
          <w:sz w:val="28"/>
          <w:lang w:val="en-US"/>
        </w:rPr>
      </w:pPr>
      <w:r>
        <w:rPr>
          <w:noProof/>
          <w:sz w:val="28"/>
        </w:rPr>
        <w:pict>
          <v:line id="_x0000_s1111" style="position:absolute;z-index:251681280" from="490.5pt,14.65pt" to="533.7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110" style="position:absolute;z-index:251680256" from="440.1pt,14.65pt" to="490.5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109" style="position:absolute;z-index:251679232" from="389.7pt,14.65pt" to="440.1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105" style="position:absolute;z-index:251675136" from="166.5pt,14.65pt" to="195.3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104" style="position:absolute;z-index:251674112" from="123.3pt,14.65pt" to="166.5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103" style="position:absolute;z-index:251673088" from="58.5pt,14.65pt" to="123.3pt,14.65pt" o:allowincell="f">
            <v:stroke startarrow="block" endarrow="block"/>
          </v:line>
        </w:pict>
      </w:r>
      <w:r>
        <w:rPr>
          <w:noProof/>
          <w:sz w:val="28"/>
        </w:rPr>
        <w:pict>
          <v:line id="_x0000_s1102" style="position:absolute;flip:x;z-index:251672064" from="8.1pt,14.65pt" to="58.5pt,14.65pt" o:allowincell="f">
            <v:stroke startarrow="block" endarrow="block"/>
          </v:line>
        </w:pict>
      </w:r>
      <w:r w:rsidR="00B45265">
        <w:rPr>
          <w:sz w:val="28"/>
          <w:lang w:val="en-US"/>
        </w:rPr>
        <w:t xml:space="preserve">       17              23          15       10                                                               15         17          18</w:t>
      </w:r>
    </w:p>
    <w:p w:rsidR="00B45265" w:rsidRDefault="00351FB7" w:rsidP="00B45265">
      <w:pPr>
        <w:pStyle w:val="a7"/>
        <w:rPr>
          <w:sz w:val="32"/>
        </w:rPr>
      </w:pPr>
      <w:r>
        <w:rPr>
          <w:noProof/>
          <w:sz w:val="32"/>
        </w:rPr>
        <w:pict>
          <v:line id="_x0000_s1113" style="position:absolute;z-index:251683328" from="8.3pt,21.35pt" to="533.9pt,21.35pt" o:allowincell="f">
            <v:stroke startarrow="block" endarrow="block"/>
          </v:line>
        </w:pict>
      </w:r>
      <w:r w:rsidR="00B45265">
        <w:rPr>
          <w:sz w:val="32"/>
        </w:rPr>
        <w:t xml:space="preserve">                                                                  185</w:t>
      </w:r>
    </w:p>
    <w:p w:rsidR="00B45265" w:rsidRDefault="00B45265" w:rsidP="00D547B9">
      <w:pPr>
        <w:rPr>
          <w:sz w:val="28"/>
        </w:rPr>
        <w:sectPr w:rsidR="00B45265" w:rsidSect="008A4AFB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8A4AFB" w:rsidRDefault="008A4AFB" w:rsidP="00B45265">
      <w:bookmarkStart w:id="0" w:name="_GoBack"/>
      <w:bookmarkEnd w:id="0"/>
    </w:p>
    <w:sectPr w:rsidR="008A4AFB" w:rsidSect="00DB421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EF1" w:rsidRDefault="00660EF1">
      <w:r>
        <w:separator/>
      </w:r>
    </w:p>
  </w:endnote>
  <w:endnote w:type="continuationSeparator" w:id="0">
    <w:p w:rsidR="00660EF1" w:rsidRDefault="0066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3A" w:rsidRDefault="0021403A" w:rsidP="0014778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03A" w:rsidRDefault="0021403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3A" w:rsidRDefault="0021403A" w:rsidP="0014778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59D8">
      <w:rPr>
        <w:rStyle w:val="a5"/>
        <w:noProof/>
      </w:rPr>
      <w:t>20</w:t>
    </w:r>
    <w:r>
      <w:rPr>
        <w:rStyle w:val="a5"/>
      </w:rPr>
      <w:fldChar w:fldCharType="end"/>
    </w:r>
  </w:p>
  <w:p w:rsidR="0021403A" w:rsidRDefault="002140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EF1" w:rsidRDefault="00660EF1">
      <w:r>
        <w:separator/>
      </w:r>
    </w:p>
  </w:footnote>
  <w:footnote w:type="continuationSeparator" w:id="0">
    <w:p w:rsidR="00660EF1" w:rsidRDefault="00660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3A" w:rsidRDefault="002140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2</w:t>
    </w:r>
    <w:r>
      <w:rPr>
        <w:rStyle w:val="a5"/>
      </w:rPr>
      <w:fldChar w:fldCharType="end"/>
    </w:r>
  </w:p>
  <w:p w:rsidR="0021403A" w:rsidRDefault="0021403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3A" w:rsidRPr="00837849" w:rsidRDefault="0021403A">
    <w:pPr>
      <w:pStyle w:val="a4"/>
      <w:framePr w:wrap="around" w:vAnchor="text" w:hAnchor="margin" w:xAlign="right" w:y="1"/>
      <w:rPr>
        <w:rStyle w:val="a5"/>
        <w:sz w:val="10"/>
        <w:szCs w:val="10"/>
      </w:rPr>
    </w:pPr>
  </w:p>
  <w:p w:rsidR="0021403A" w:rsidRPr="00837849" w:rsidRDefault="0021403A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0C7F"/>
    <w:multiLevelType w:val="hybridMultilevel"/>
    <w:tmpl w:val="08DE90AC"/>
    <w:lvl w:ilvl="0" w:tplc="71DCA76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120F7"/>
    <w:multiLevelType w:val="multilevel"/>
    <w:tmpl w:val="CCD4A0F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BDF7195"/>
    <w:multiLevelType w:val="multilevel"/>
    <w:tmpl w:val="7DF0E25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DA5A54"/>
    <w:multiLevelType w:val="multilevel"/>
    <w:tmpl w:val="08BC83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5015186"/>
    <w:multiLevelType w:val="multilevel"/>
    <w:tmpl w:val="7F2078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29AA0D7F"/>
    <w:multiLevelType w:val="multilevel"/>
    <w:tmpl w:val="03FC1B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2B9C47EF"/>
    <w:multiLevelType w:val="hybridMultilevel"/>
    <w:tmpl w:val="A9A47926"/>
    <w:lvl w:ilvl="0" w:tplc="84F8B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8A37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C85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A84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702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184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A4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C0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F60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BD352C"/>
    <w:multiLevelType w:val="hybridMultilevel"/>
    <w:tmpl w:val="155EF85A"/>
    <w:lvl w:ilvl="0" w:tplc="DA20A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C6D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42D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EF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24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A07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A8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60B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DC4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01336E"/>
    <w:multiLevelType w:val="singleLevel"/>
    <w:tmpl w:val="91BA24BC"/>
    <w:lvl w:ilvl="0">
      <w:start w:val="1"/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50D6B4A"/>
    <w:multiLevelType w:val="multilevel"/>
    <w:tmpl w:val="08DE90AC"/>
    <w:lvl w:ilvl="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0C5039"/>
    <w:multiLevelType w:val="multilevel"/>
    <w:tmpl w:val="DD94F814"/>
    <w:lvl w:ilvl="0">
      <w:start w:val="3"/>
      <w:numFmt w:val="decimal"/>
      <w:lvlText w:val="%1"/>
      <w:lvlJc w:val="left"/>
      <w:pPr>
        <w:tabs>
          <w:tab w:val="num" w:pos="696"/>
        </w:tabs>
        <w:ind w:left="696" w:hanging="696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56"/>
        </w:tabs>
        <w:ind w:left="1056" w:hanging="696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3E23088D"/>
    <w:multiLevelType w:val="hybridMultilevel"/>
    <w:tmpl w:val="69ECF1FA"/>
    <w:lvl w:ilvl="0" w:tplc="90EE79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C2212F"/>
    <w:multiLevelType w:val="multilevel"/>
    <w:tmpl w:val="7A44192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2AF005E"/>
    <w:multiLevelType w:val="multilevel"/>
    <w:tmpl w:val="9D16FB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6282A13"/>
    <w:multiLevelType w:val="hybridMultilevel"/>
    <w:tmpl w:val="93AE1DF8"/>
    <w:lvl w:ilvl="0" w:tplc="51A8EC80">
      <w:start w:val="65535"/>
      <w:numFmt w:val="bullet"/>
      <w:lvlText w:val="•"/>
      <w:lvlJc w:val="left"/>
      <w:pPr>
        <w:tabs>
          <w:tab w:val="num" w:pos="880"/>
        </w:tabs>
        <w:ind w:left="709" w:firstLine="17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7C16F00"/>
    <w:multiLevelType w:val="hybridMultilevel"/>
    <w:tmpl w:val="3D2294CE"/>
    <w:lvl w:ilvl="0" w:tplc="90EE79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3E2FED"/>
    <w:multiLevelType w:val="hybridMultilevel"/>
    <w:tmpl w:val="C9DC8C9A"/>
    <w:lvl w:ilvl="0" w:tplc="8A207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83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76D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362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947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EE6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0A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09E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74A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E93328"/>
    <w:multiLevelType w:val="multilevel"/>
    <w:tmpl w:val="7142805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8">
    <w:nsid w:val="4DED3CAB"/>
    <w:multiLevelType w:val="multilevel"/>
    <w:tmpl w:val="6748B6A6"/>
    <w:lvl w:ilvl="0">
      <w:start w:val="3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9">
    <w:nsid w:val="4F052C81"/>
    <w:multiLevelType w:val="multilevel"/>
    <w:tmpl w:val="F594BC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58295740"/>
    <w:multiLevelType w:val="hybridMultilevel"/>
    <w:tmpl w:val="FD42511A"/>
    <w:lvl w:ilvl="0" w:tplc="582AC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448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A6E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67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23C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02B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47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A5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344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B64F09"/>
    <w:multiLevelType w:val="singleLevel"/>
    <w:tmpl w:val="E558E1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BF814BE"/>
    <w:multiLevelType w:val="multilevel"/>
    <w:tmpl w:val="F58C9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0BE192D"/>
    <w:multiLevelType w:val="hybridMultilevel"/>
    <w:tmpl w:val="353224E2"/>
    <w:lvl w:ilvl="0" w:tplc="E4C4E5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DCEF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99CB3C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606A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945A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D049E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A60C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9CAC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B8E34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16460B1"/>
    <w:multiLevelType w:val="multilevel"/>
    <w:tmpl w:val="61A0D5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20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5"/>
  </w:num>
  <w:num w:numId="10">
    <w:abstractNumId w:val="12"/>
  </w:num>
  <w:num w:numId="11">
    <w:abstractNumId w:val="10"/>
  </w:num>
  <w:num w:numId="12">
    <w:abstractNumId w:val="22"/>
  </w:num>
  <w:num w:numId="13">
    <w:abstractNumId w:val="2"/>
  </w:num>
  <w:num w:numId="14">
    <w:abstractNumId w:val="21"/>
  </w:num>
  <w:num w:numId="15">
    <w:abstractNumId w:val="14"/>
  </w:num>
  <w:num w:numId="16">
    <w:abstractNumId w:val="4"/>
  </w:num>
  <w:num w:numId="17">
    <w:abstractNumId w:val="1"/>
  </w:num>
  <w:num w:numId="18">
    <w:abstractNumId w:val="17"/>
  </w:num>
  <w:num w:numId="19">
    <w:abstractNumId w:val="3"/>
  </w:num>
  <w:num w:numId="20">
    <w:abstractNumId w:val="24"/>
  </w:num>
  <w:num w:numId="21">
    <w:abstractNumId w:val="13"/>
  </w:num>
  <w:num w:numId="22">
    <w:abstractNumId w:val="0"/>
  </w:num>
  <w:num w:numId="23">
    <w:abstractNumId w:val="9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C02"/>
    <w:rsid w:val="0000399F"/>
    <w:rsid w:val="0000527A"/>
    <w:rsid w:val="00023361"/>
    <w:rsid w:val="00027A43"/>
    <w:rsid w:val="00030DEF"/>
    <w:rsid w:val="00076C02"/>
    <w:rsid w:val="00086837"/>
    <w:rsid w:val="000B414A"/>
    <w:rsid w:val="000B4442"/>
    <w:rsid w:val="000C74F5"/>
    <w:rsid w:val="000D5FE4"/>
    <w:rsid w:val="000F17BC"/>
    <w:rsid w:val="00113413"/>
    <w:rsid w:val="0013049B"/>
    <w:rsid w:val="00132F62"/>
    <w:rsid w:val="0014778F"/>
    <w:rsid w:val="00160BF0"/>
    <w:rsid w:val="00185767"/>
    <w:rsid w:val="001D4F79"/>
    <w:rsid w:val="001E64CB"/>
    <w:rsid w:val="0021403A"/>
    <w:rsid w:val="00216A41"/>
    <w:rsid w:val="002320A8"/>
    <w:rsid w:val="002339D8"/>
    <w:rsid w:val="00245A68"/>
    <w:rsid w:val="0026663A"/>
    <w:rsid w:val="002751AE"/>
    <w:rsid w:val="0027729C"/>
    <w:rsid w:val="002A13CD"/>
    <w:rsid w:val="002E3D9D"/>
    <w:rsid w:val="002F6C23"/>
    <w:rsid w:val="00302EF0"/>
    <w:rsid w:val="00303D74"/>
    <w:rsid w:val="003078BF"/>
    <w:rsid w:val="00321354"/>
    <w:rsid w:val="00351FB7"/>
    <w:rsid w:val="003663B1"/>
    <w:rsid w:val="003713CE"/>
    <w:rsid w:val="003B590E"/>
    <w:rsid w:val="003D1936"/>
    <w:rsid w:val="003D71ED"/>
    <w:rsid w:val="003E5A26"/>
    <w:rsid w:val="0042116F"/>
    <w:rsid w:val="00423AA6"/>
    <w:rsid w:val="00455B21"/>
    <w:rsid w:val="004957A7"/>
    <w:rsid w:val="004A03D5"/>
    <w:rsid w:val="004A5B5A"/>
    <w:rsid w:val="004B25D1"/>
    <w:rsid w:val="004C34C9"/>
    <w:rsid w:val="004D27C9"/>
    <w:rsid w:val="004F7146"/>
    <w:rsid w:val="005037FF"/>
    <w:rsid w:val="00527FD7"/>
    <w:rsid w:val="00530A1B"/>
    <w:rsid w:val="0053706C"/>
    <w:rsid w:val="0053778A"/>
    <w:rsid w:val="00554C78"/>
    <w:rsid w:val="00584075"/>
    <w:rsid w:val="00593F98"/>
    <w:rsid w:val="005940F6"/>
    <w:rsid w:val="005A2A10"/>
    <w:rsid w:val="005A4B49"/>
    <w:rsid w:val="005A5789"/>
    <w:rsid w:val="005B79E4"/>
    <w:rsid w:val="005C6D2A"/>
    <w:rsid w:val="005D6CFB"/>
    <w:rsid w:val="005E38D7"/>
    <w:rsid w:val="005E59D8"/>
    <w:rsid w:val="005F2DB5"/>
    <w:rsid w:val="006113D8"/>
    <w:rsid w:val="00617148"/>
    <w:rsid w:val="00660EF1"/>
    <w:rsid w:val="006649C8"/>
    <w:rsid w:val="0066574D"/>
    <w:rsid w:val="00674BA6"/>
    <w:rsid w:val="00677784"/>
    <w:rsid w:val="00687B7E"/>
    <w:rsid w:val="006A6F5F"/>
    <w:rsid w:val="006B002B"/>
    <w:rsid w:val="006D4173"/>
    <w:rsid w:val="00715958"/>
    <w:rsid w:val="00721065"/>
    <w:rsid w:val="007358DA"/>
    <w:rsid w:val="00735EEA"/>
    <w:rsid w:val="00762292"/>
    <w:rsid w:val="00770874"/>
    <w:rsid w:val="00785191"/>
    <w:rsid w:val="0079040A"/>
    <w:rsid w:val="00793612"/>
    <w:rsid w:val="007A5030"/>
    <w:rsid w:val="007C5C7E"/>
    <w:rsid w:val="007C629C"/>
    <w:rsid w:val="007C748D"/>
    <w:rsid w:val="007C7B4C"/>
    <w:rsid w:val="007F4C27"/>
    <w:rsid w:val="007F5847"/>
    <w:rsid w:val="00801DA5"/>
    <w:rsid w:val="008213EF"/>
    <w:rsid w:val="00832F02"/>
    <w:rsid w:val="008368DA"/>
    <w:rsid w:val="00837849"/>
    <w:rsid w:val="00845856"/>
    <w:rsid w:val="008532C9"/>
    <w:rsid w:val="008612A9"/>
    <w:rsid w:val="008702ED"/>
    <w:rsid w:val="00871805"/>
    <w:rsid w:val="00886CD7"/>
    <w:rsid w:val="00887B6F"/>
    <w:rsid w:val="008A4AFB"/>
    <w:rsid w:val="008E0740"/>
    <w:rsid w:val="008E55E7"/>
    <w:rsid w:val="008F1C4D"/>
    <w:rsid w:val="00905B51"/>
    <w:rsid w:val="009316CE"/>
    <w:rsid w:val="0093386C"/>
    <w:rsid w:val="00935368"/>
    <w:rsid w:val="00937429"/>
    <w:rsid w:val="009459A2"/>
    <w:rsid w:val="0097576A"/>
    <w:rsid w:val="0097732E"/>
    <w:rsid w:val="00995BEB"/>
    <w:rsid w:val="009960DA"/>
    <w:rsid w:val="009B2559"/>
    <w:rsid w:val="009D2703"/>
    <w:rsid w:val="009D3E1C"/>
    <w:rsid w:val="009E5368"/>
    <w:rsid w:val="00A054D2"/>
    <w:rsid w:val="00A50E56"/>
    <w:rsid w:val="00A61B80"/>
    <w:rsid w:val="00A77093"/>
    <w:rsid w:val="00AA7CAB"/>
    <w:rsid w:val="00AC4988"/>
    <w:rsid w:val="00AC514F"/>
    <w:rsid w:val="00B4043E"/>
    <w:rsid w:val="00B41C93"/>
    <w:rsid w:val="00B45265"/>
    <w:rsid w:val="00B9638B"/>
    <w:rsid w:val="00BC5282"/>
    <w:rsid w:val="00BD0D84"/>
    <w:rsid w:val="00BD17FD"/>
    <w:rsid w:val="00BD6D3C"/>
    <w:rsid w:val="00BE0B71"/>
    <w:rsid w:val="00C04CB7"/>
    <w:rsid w:val="00C16B3D"/>
    <w:rsid w:val="00C27E00"/>
    <w:rsid w:val="00C36279"/>
    <w:rsid w:val="00C4262F"/>
    <w:rsid w:val="00C4319B"/>
    <w:rsid w:val="00C653D2"/>
    <w:rsid w:val="00C862D7"/>
    <w:rsid w:val="00C92973"/>
    <w:rsid w:val="00CA6913"/>
    <w:rsid w:val="00CB73D9"/>
    <w:rsid w:val="00CC5347"/>
    <w:rsid w:val="00CE4220"/>
    <w:rsid w:val="00D03514"/>
    <w:rsid w:val="00D13413"/>
    <w:rsid w:val="00D218D5"/>
    <w:rsid w:val="00D23CFA"/>
    <w:rsid w:val="00D50DFE"/>
    <w:rsid w:val="00D547B9"/>
    <w:rsid w:val="00D56EFA"/>
    <w:rsid w:val="00D65856"/>
    <w:rsid w:val="00D9519F"/>
    <w:rsid w:val="00DB4213"/>
    <w:rsid w:val="00DC2D4B"/>
    <w:rsid w:val="00DE2DF3"/>
    <w:rsid w:val="00E000FE"/>
    <w:rsid w:val="00E05227"/>
    <w:rsid w:val="00E24251"/>
    <w:rsid w:val="00E30356"/>
    <w:rsid w:val="00E711D4"/>
    <w:rsid w:val="00E86A63"/>
    <w:rsid w:val="00EA15AD"/>
    <w:rsid w:val="00EA2979"/>
    <w:rsid w:val="00EA477A"/>
    <w:rsid w:val="00EF308E"/>
    <w:rsid w:val="00F06399"/>
    <w:rsid w:val="00F52884"/>
    <w:rsid w:val="00F7628B"/>
    <w:rsid w:val="00F811DA"/>
    <w:rsid w:val="00F837FE"/>
    <w:rsid w:val="00F86E6E"/>
    <w:rsid w:val="00FB1C12"/>
    <w:rsid w:val="00FC27B0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time"/>
  <w:smartTagType w:namespaceuri="urn:schemas-microsoft-com:office:smarttags" w:name="City"/>
  <w:shapeDefaults>
    <o:shapedefaults v:ext="edit" spidmax="1129"/>
    <o:shapelayout v:ext="edit">
      <o:idmap v:ext="edit" data="1"/>
    </o:shapelayout>
  </w:shapeDefaults>
  <w:decimalSymbol w:val=","/>
  <w:listSeparator w:val=";"/>
  <w15:chartTrackingRefBased/>
  <w15:docId w15:val="{8CB752C6-3258-4D75-8688-E978B614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7B9"/>
    <w:rPr>
      <w:sz w:val="24"/>
      <w:szCs w:val="24"/>
    </w:rPr>
  </w:style>
  <w:style w:type="paragraph" w:styleId="2">
    <w:name w:val="heading 2"/>
    <w:basedOn w:val="a"/>
    <w:next w:val="a"/>
    <w:qFormat/>
    <w:rsid w:val="00B41C9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41C93"/>
    <w:pPr>
      <w:keepNext/>
      <w:jc w:val="center"/>
      <w:outlineLvl w:val="2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41C93"/>
    <w:pPr>
      <w:keepNext/>
      <w:jc w:val="both"/>
      <w:outlineLvl w:val="5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E0B7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B71"/>
  </w:style>
  <w:style w:type="paragraph" w:styleId="a6">
    <w:name w:val="footer"/>
    <w:basedOn w:val="a"/>
    <w:rsid w:val="005037FF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5A2A10"/>
    <w:pPr>
      <w:spacing w:after="120" w:line="480" w:lineRule="auto"/>
    </w:pPr>
  </w:style>
  <w:style w:type="table" w:styleId="a8">
    <w:name w:val="Table Elegant"/>
    <w:basedOn w:val="a1"/>
    <w:rsid w:val="005A2A10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Hyperlink"/>
    <w:basedOn w:val="a0"/>
    <w:rsid w:val="009316CE"/>
    <w:rPr>
      <w:color w:val="0000FF"/>
      <w:u w:val="single"/>
    </w:rPr>
  </w:style>
  <w:style w:type="paragraph" w:styleId="aa">
    <w:name w:val="Title"/>
    <w:basedOn w:val="a"/>
    <w:qFormat/>
    <w:rsid w:val="009316CE"/>
    <w:pPr>
      <w:jc w:val="center"/>
    </w:pPr>
    <w:rPr>
      <w:b/>
      <w:bCs/>
      <w:sz w:val="28"/>
      <w:szCs w:val="28"/>
    </w:rPr>
  </w:style>
  <w:style w:type="character" w:customStyle="1" w:styleId="text31">
    <w:name w:val="text31"/>
    <w:basedOn w:val="a0"/>
    <w:rsid w:val="009316CE"/>
    <w:rPr>
      <w:rFonts w:ascii="Arial" w:hAnsi="Arial" w:cs="Arial"/>
      <w:b/>
      <w:bCs/>
      <w:color w:val="auto"/>
      <w:sz w:val="24"/>
      <w:szCs w:val="24"/>
    </w:rPr>
  </w:style>
  <w:style w:type="character" w:styleId="ab">
    <w:name w:val="Strong"/>
    <w:basedOn w:val="a0"/>
    <w:qFormat/>
    <w:rsid w:val="009316CE"/>
    <w:rPr>
      <w:b/>
      <w:bCs/>
    </w:rPr>
  </w:style>
  <w:style w:type="paragraph" w:styleId="30">
    <w:name w:val="Body Text Indent 3"/>
    <w:basedOn w:val="a"/>
    <w:rsid w:val="00D56EFA"/>
    <w:pPr>
      <w:spacing w:after="120"/>
      <w:ind w:left="283"/>
    </w:pPr>
    <w:rPr>
      <w:sz w:val="16"/>
      <w:szCs w:val="16"/>
    </w:rPr>
  </w:style>
  <w:style w:type="paragraph" w:styleId="ac">
    <w:name w:val="Body Text"/>
    <w:basedOn w:val="a"/>
    <w:rsid w:val="00B41C93"/>
    <w:pPr>
      <w:spacing w:after="120"/>
    </w:pPr>
  </w:style>
  <w:style w:type="paragraph" w:styleId="31">
    <w:name w:val="Body Text 3"/>
    <w:basedOn w:val="a"/>
    <w:rsid w:val="00B41C93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gi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10809</Words>
  <Characters>61615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72280</CharactersWithSpaces>
  <SharedDoc>false</SharedDoc>
  <HLinks>
    <vt:vector size="90" baseType="variant">
      <vt:variant>
        <vt:i4>917594</vt:i4>
      </vt:variant>
      <vt:variant>
        <vt:i4>51</vt:i4>
      </vt:variant>
      <vt:variant>
        <vt:i4>0</vt:i4>
      </vt:variant>
      <vt:variant>
        <vt:i4>5</vt:i4>
      </vt:variant>
      <vt:variant>
        <vt:lpwstr>http://catalogue.ppl.nl/DB=1/SET=3/TTL=11/SHW?FRST=12</vt:lpwstr>
      </vt:variant>
      <vt:variant>
        <vt:lpwstr/>
      </vt:variant>
      <vt:variant>
        <vt:i4>7012405</vt:i4>
      </vt:variant>
      <vt:variant>
        <vt:i4>48</vt:i4>
      </vt:variant>
      <vt:variant>
        <vt:i4>0</vt:i4>
      </vt:variant>
      <vt:variant>
        <vt:i4>5</vt:i4>
      </vt:variant>
      <vt:variant>
        <vt:lpwstr>http://catalogue.ppl.nl/DB=1/SET=3/TTL=12/CLK?IKT=4&amp;TRM=regime</vt:lpwstr>
      </vt:variant>
      <vt:variant>
        <vt:lpwstr/>
      </vt:variant>
      <vt:variant>
        <vt:i4>6488097</vt:i4>
      </vt:variant>
      <vt:variant>
        <vt:i4>45</vt:i4>
      </vt:variant>
      <vt:variant>
        <vt:i4>0</vt:i4>
      </vt:variant>
      <vt:variant>
        <vt:i4>5</vt:i4>
      </vt:variant>
      <vt:variant>
        <vt:lpwstr>http://catalogue.ppl.nl/DB=1/SET=3/TTL=12/CLK?IKT=4&amp;TRM=law</vt:lpwstr>
      </vt:variant>
      <vt:variant>
        <vt:lpwstr/>
      </vt:variant>
      <vt:variant>
        <vt:i4>2031695</vt:i4>
      </vt:variant>
      <vt:variant>
        <vt:i4>42</vt:i4>
      </vt:variant>
      <vt:variant>
        <vt:i4>0</vt:i4>
      </vt:variant>
      <vt:variant>
        <vt:i4>5</vt:i4>
      </vt:variant>
      <vt:variant>
        <vt:lpwstr>http://catalogue.ppl.nl/DB=1/SET=3/TTL=12/CLK?IKT=4&amp;TRM=criminal</vt:lpwstr>
      </vt:variant>
      <vt:variant>
        <vt:lpwstr/>
      </vt:variant>
      <vt:variant>
        <vt:i4>1900612</vt:i4>
      </vt:variant>
      <vt:variant>
        <vt:i4>39</vt:i4>
      </vt:variant>
      <vt:variant>
        <vt:i4>0</vt:i4>
      </vt:variant>
      <vt:variant>
        <vt:i4>5</vt:i4>
      </vt:variant>
      <vt:variant>
        <vt:lpwstr>http://catalogue.ppl.nl/DB=1/SET=3/TTL=12/CLK?IKT=4&amp;TRM=international</vt:lpwstr>
      </vt:variant>
      <vt:variant>
        <vt:lpwstr/>
      </vt:variant>
      <vt:variant>
        <vt:i4>7602225</vt:i4>
      </vt:variant>
      <vt:variant>
        <vt:i4>36</vt:i4>
      </vt:variant>
      <vt:variant>
        <vt:i4>0</vt:i4>
      </vt:variant>
      <vt:variant>
        <vt:i4>5</vt:i4>
      </vt:variant>
      <vt:variant>
        <vt:lpwstr>http://catalogue.ppl.nl/DB=1/SET=3/TTL=12/CLK?IKT=4&amp;TRM=selectivity</vt:lpwstr>
      </vt:variant>
      <vt:variant>
        <vt:lpwstr/>
      </vt:variant>
      <vt:variant>
        <vt:i4>7208994</vt:i4>
      </vt:variant>
      <vt:variant>
        <vt:i4>33</vt:i4>
      </vt:variant>
      <vt:variant>
        <vt:i4>0</vt:i4>
      </vt:variant>
      <vt:variant>
        <vt:i4>5</vt:i4>
      </vt:variant>
      <vt:variant>
        <vt:lpwstr>http://catalogue.ppl.nl/DB=1/SET=3/TTL=12/CLK?IKT=4&amp;TRM=crimes</vt:lpwstr>
      </vt:variant>
      <vt:variant>
        <vt:lpwstr/>
      </vt:variant>
      <vt:variant>
        <vt:i4>1900612</vt:i4>
      </vt:variant>
      <vt:variant>
        <vt:i4>30</vt:i4>
      </vt:variant>
      <vt:variant>
        <vt:i4>0</vt:i4>
      </vt:variant>
      <vt:variant>
        <vt:i4>5</vt:i4>
      </vt:variant>
      <vt:variant>
        <vt:lpwstr>http://catalogue.ppl.nl/DB=1/SET=3/TTL=12/CLK?IKT=4&amp;TRM=international</vt:lpwstr>
      </vt:variant>
      <vt:variant>
        <vt:lpwstr/>
      </vt:variant>
      <vt:variant>
        <vt:i4>7995435</vt:i4>
      </vt:variant>
      <vt:variant>
        <vt:i4>27</vt:i4>
      </vt:variant>
      <vt:variant>
        <vt:i4>0</vt:i4>
      </vt:variant>
      <vt:variant>
        <vt:i4>5</vt:i4>
      </vt:variant>
      <vt:variant>
        <vt:lpwstr>http://catalogue.ppl.nl/DB=1/SET=3/TTL=12/CLK?IKT=4&amp;TRM=Prosecuting</vt:lpwstr>
      </vt:variant>
      <vt:variant>
        <vt:lpwstr/>
      </vt:variant>
      <vt:variant>
        <vt:i4>458778</vt:i4>
      </vt:variant>
      <vt:variant>
        <vt:i4>24</vt:i4>
      </vt:variant>
      <vt:variant>
        <vt:i4>0</vt:i4>
      </vt:variant>
      <vt:variant>
        <vt:i4>5</vt:i4>
      </vt:variant>
      <vt:variant>
        <vt:lpwstr>http://www.un.org/russian/documen/basicdoc/statut.htm</vt:lpwstr>
      </vt:variant>
      <vt:variant>
        <vt:lpwstr/>
      </vt:variant>
      <vt:variant>
        <vt:i4>7929958</vt:i4>
      </vt:variant>
      <vt:variant>
        <vt:i4>21</vt:i4>
      </vt:variant>
      <vt:variant>
        <vt:i4>0</vt:i4>
      </vt:variant>
      <vt:variant>
        <vt:i4>5</vt:i4>
      </vt:variant>
      <vt:variant>
        <vt:lpwstr>http://www.cenunst.bsu.by/journal/2004.2/01.pdf</vt:lpwstr>
      </vt:variant>
      <vt:variant>
        <vt:lpwstr/>
      </vt:variant>
      <vt:variant>
        <vt:i4>5776416</vt:i4>
      </vt:variant>
      <vt:variant>
        <vt:i4>18</vt:i4>
      </vt:variant>
      <vt:variant>
        <vt:i4>0</vt:i4>
      </vt:variant>
      <vt:variant>
        <vt:i4>5</vt:i4>
      </vt:variant>
      <vt:variant>
        <vt:lpwstr>http://bp21.org.by/ru/art/a041031.html. –           Дата доступа: 02.02.2006</vt:lpwstr>
      </vt:variant>
      <vt:variant>
        <vt:lpwstr/>
      </vt:variant>
      <vt:variant>
        <vt:i4>6225933</vt:i4>
      </vt:variant>
      <vt:variant>
        <vt:i4>15</vt:i4>
      </vt:variant>
      <vt:variant>
        <vt:i4>0</vt:i4>
      </vt:variant>
      <vt:variant>
        <vt:i4>5</vt:i4>
      </vt:variant>
      <vt:variant>
        <vt:lpwstr>http://www.inform.ind.edu/PBIO/brum.html/</vt:lpwstr>
      </vt:variant>
      <vt:variant>
        <vt:lpwstr/>
      </vt:variant>
      <vt:variant>
        <vt:i4>1572867</vt:i4>
      </vt:variant>
      <vt:variant>
        <vt:i4>12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2621548</vt:i4>
      </vt:variant>
      <vt:variant>
        <vt:i4>9</vt:i4>
      </vt:variant>
      <vt:variant>
        <vt:i4>0</vt:i4>
      </vt:variant>
      <vt:variant>
        <vt:i4>5</vt:i4>
      </vt:variant>
      <vt:variant>
        <vt:lpwstr>javascript:open_window(%22http://aleph.rsl.ru:80/F/ABDBVVX9M2VXE2LEPVTUTQXFB178E522XGJLXDYR9SY2G5E57B-03710?func=service&amp;doc_number=002754422&amp;line_number=0012&amp;service_type=TAG%22);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111</dc:creator>
  <cp:keywords/>
  <dc:description/>
  <cp:lastModifiedBy>Irina</cp:lastModifiedBy>
  <cp:revision>2</cp:revision>
  <cp:lastPrinted>2008-10-07T12:08:00Z</cp:lastPrinted>
  <dcterms:created xsi:type="dcterms:W3CDTF">2014-08-02T13:14:00Z</dcterms:created>
  <dcterms:modified xsi:type="dcterms:W3CDTF">2014-08-02T13:14:00Z</dcterms:modified>
</cp:coreProperties>
</file>