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AE" w:rsidRPr="00AA4AD1" w:rsidRDefault="009B28AE">
      <w:pPr>
        <w:pStyle w:val="a7"/>
        <w:spacing w:after="0" w:line="288" w:lineRule="auto"/>
        <w:jc w:val="center"/>
        <w:rPr>
          <w:sz w:val="24"/>
          <w:szCs w:val="24"/>
        </w:rPr>
      </w:pPr>
      <w:r w:rsidRPr="00AA4AD1">
        <w:rPr>
          <w:sz w:val="24"/>
          <w:szCs w:val="24"/>
        </w:rPr>
        <w:t>Федеральное агентство по образованию</w:t>
      </w:r>
    </w:p>
    <w:p w:rsidR="009B28AE" w:rsidRPr="00AA4AD1" w:rsidRDefault="009B28AE">
      <w:pPr>
        <w:pStyle w:val="a7"/>
        <w:spacing w:line="288" w:lineRule="auto"/>
        <w:rPr>
          <w:sz w:val="24"/>
          <w:szCs w:val="24"/>
        </w:rPr>
      </w:pPr>
    </w:p>
    <w:p w:rsidR="009B28AE" w:rsidRPr="00AA4AD1" w:rsidRDefault="009B28AE">
      <w:pPr>
        <w:pStyle w:val="a7"/>
        <w:spacing w:after="0"/>
        <w:jc w:val="center"/>
        <w:rPr>
          <w:sz w:val="24"/>
          <w:szCs w:val="24"/>
        </w:rPr>
      </w:pPr>
      <w:r w:rsidRPr="00AA4AD1">
        <w:rPr>
          <w:sz w:val="24"/>
          <w:szCs w:val="24"/>
        </w:rPr>
        <w:t xml:space="preserve">Государственное образовательное учреждение </w:t>
      </w:r>
    </w:p>
    <w:p w:rsidR="009B28AE" w:rsidRPr="00AA4AD1" w:rsidRDefault="009B28AE">
      <w:pPr>
        <w:pStyle w:val="a7"/>
        <w:spacing w:after="0"/>
        <w:jc w:val="center"/>
        <w:rPr>
          <w:sz w:val="24"/>
          <w:szCs w:val="24"/>
        </w:rPr>
      </w:pPr>
      <w:r w:rsidRPr="00AA4AD1">
        <w:rPr>
          <w:sz w:val="24"/>
          <w:szCs w:val="24"/>
        </w:rPr>
        <w:t xml:space="preserve">высшего профессионального образования </w:t>
      </w:r>
    </w:p>
    <w:p w:rsidR="009B28AE" w:rsidRPr="00AA4AD1" w:rsidRDefault="009B28AE">
      <w:pPr>
        <w:pStyle w:val="a7"/>
        <w:spacing w:after="0"/>
        <w:jc w:val="center"/>
        <w:rPr>
          <w:sz w:val="24"/>
          <w:szCs w:val="24"/>
        </w:rPr>
      </w:pPr>
      <w:r w:rsidRPr="00AA4AD1">
        <w:rPr>
          <w:sz w:val="24"/>
          <w:szCs w:val="24"/>
        </w:rPr>
        <w:t xml:space="preserve">«Санкт-Петербургский государственный </w:t>
      </w:r>
    </w:p>
    <w:p w:rsidR="009B28AE" w:rsidRPr="00AA4AD1" w:rsidRDefault="009B28AE">
      <w:pPr>
        <w:pStyle w:val="a7"/>
        <w:jc w:val="center"/>
        <w:rPr>
          <w:sz w:val="24"/>
          <w:szCs w:val="24"/>
        </w:rPr>
      </w:pPr>
      <w:r w:rsidRPr="00AA4AD1">
        <w:rPr>
          <w:sz w:val="24"/>
          <w:szCs w:val="24"/>
        </w:rPr>
        <w:t>инженерно-экономический университет»</w:t>
      </w:r>
    </w:p>
    <w:p w:rsidR="009B28AE" w:rsidRPr="00AA4AD1" w:rsidRDefault="004910D4">
      <w:pPr>
        <w:pStyle w:val="a7"/>
        <w:spacing w:line="288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pt;margin-top:16.7pt;width:130.4pt;height:73.65pt;z-index:-251658240;visibility:visible;mso-wrap-edited:f">
            <v:imagedata r:id="rId7" o:title=""/>
          </v:shape>
          <o:OLEObject Type="Embed" ProgID="Word.Picture.8" ShapeID="_x0000_s1027" DrawAspect="Content" ObjectID="_1471261759" r:id="rId8"/>
        </w:object>
      </w:r>
    </w:p>
    <w:p w:rsidR="009B28AE" w:rsidRPr="00AA4AD1" w:rsidRDefault="009B28AE">
      <w:pPr>
        <w:jc w:val="center"/>
      </w:pPr>
    </w:p>
    <w:p w:rsidR="009B28AE" w:rsidRPr="00AA4AD1" w:rsidRDefault="009B28AE">
      <w:pPr>
        <w:pStyle w:val="8"/>
        <w:rPr>
          <w:sz w:val="24"/>
          <w:szCs w:val="24"/>
        </w:rPr>
      </w:pPr>
    </w:p>
    <w:p w:rsidR="009B28AE" w:rsidRPr="00AA4AD1" w:rsidRDefault="009B28AE">
      <w:pPr>
        <w:pStyle w:val="8"/>
        <w:rPr>
          <w:sz w:val="24"/>
          <w:szCs w:val="24"/>
        </w:rPr>
      </w:pPr>
    </w:p>
    <w:p w:rsidR="009B28AE" w:rsidRPr="00AA4AD1" w:rsidRDefault="009B28AE">
      <w:pPr>
        <w:pStyle w:val="8"/>
        <w:rPr>
          <w:sz w:val="24"/>
          <w:szCs w:val="24"/>
        </w:rPr>
      </w:pPr>
    </w:p>
    <w:p w:rsidR="009B28AE" w:rsidRPr="00AA4AD1" w:rsidRDefault="009B28AE">
      <w:pPr>
        <w:pStyle w:val="8"/>
        <w:rPr>
          <w:sz w:val="24"/>
          <w:szCs w:val="24"/>
        </w:rPr>
      </w:pPr>
    </w:p>
    <w:p w:rsidR="009B28AE" w:rsidRPr="00AA4AD1" w:rsidRDefault="009B28AE">
      <w:pPr>
        <w:jc w:val="center"/>
      </w:pPr>
      <w:r w:rsidRPr="00AA4AD1">
        <w:t>Кафедра финансов и банковского дела</w:t>
      </w:r>
    </w:p>
    <w:p w:rsidR="009B28AE" w:rsidRPr="00AA4AD1" w:rsidRDefault="009B28AE">
      <w:pPr>
        <w:jc w:val="center"/>
      </w:pPr>
    </w:p>
    <w:p w:rsidR="009B28AE" w:rsidRPr="00AA4AD1" w:rsidRDefault="009B28AE">
      <w:pPr>
        <w:jc w:val="center"/>
      </w:pPr>
    </w:p>
    <w:p w:rsidR="009B28AE" w:rsidRPr="00AA4AD1" w:rsidRDefault="004910D4">
      <w:pPr>
        <w:jc w:val="center"/>
      </w:pPr>
      <w:r>
        <w:rPr>
          <w:noProof/>
        </w:rPr>
        <w:pict>
          <v:rect id="_x0000_s1026" style="position:absolute;left:0;text-align:left;margin-left:139.4pt;margin-top:3.75pt;width:229.6pt;height:27pt;z-index:251657216">
            <v:textbox>
              <w:txbxContent>
                <w:p w:rsidR="009B28AE" w:rsidRDefault="009B28AE" w:rsidP="00AA4AD1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ЗАОЧНОЕ ОБУЧЕНИЕ</w:t>
                  </w:r>
                </w:p>
              </w:txbxContent>
            </v:textbox>
          </v:rect>
        </w:pict>
      </w:r>
    </w:p>
    <w:p w:rsidR="009B28AE" w:rsidRPr="00AA4AD1" w:rsidRDefault="009B28AE"/>
    <w:p w:rsidR="009B28AE" w:rsidRPr="00AA4AD1" w:rsidRDefault="009B28AE"/>
    <w:p w:rsidR="009B28AE" w:rsidRPr="00AA4AD1" w:rsidRDefault="009B28AE"/>
    <w:p w:rsidR="009B28AE" w:rsidRPr="00AA4AD1" w:rsidRDefault="009B28AE"/>
    <w:p w:rsidR="009B28AE" w:rsidRPr="00AA4AD1" w:rsidRDefault="009B28AE">
      <w:pPr>
        <w:pStyle w:val="a7"/>
        <w:jc w:val="center"/>
        <w:rPr>
          <w:b/>
          <w:bCs/>
          <w:sz w:val="24"/>
          <w:szCs w:val="24"/>
        </w:rPr>
      </w:pPr>
      <w:r w:rsidRPr="00AA4AD1">
        <w:rPr>
          <w:b/>
          <w:bCs/>
          <w:sz w:val="24"/>
          <w:szCs w:val="24"/>
        </w:rPr>
        <w:t xml:space="preserve">ПРОФЕССИОНАЛЬНАЯ ЭТИКА И ЭТИКЕТ </w:t>
      </w:r>
    </w:p>
    <w:p w:rsidR="009B28AE" w:rsidRPr="00AA4AD1" w:rsidRDefault="009B28AE">
      <w:pPr>
        <w:jc w:val="center"/>
        <w:rPr>
          <w:b/>
          <w:bCs/>
        </w:rPr>
      </w:pPr>
    </w:p>
    <w:p w:rsidR="009B28AE" w:rsidRPr="00AA4AD1" w:rsidRDefault="009B28AE">
      <w:pPr>
        <w:jc w:val="center"/>
        <w:rPr>
          <w:b/>
          <w:bCs/>
        </w:rPr>
      </w:pPr>
    </w:p>
    <w:p w:rsidR="009B28AE" w:rsidRPr="00AA4AD1" w:rsidRDefault="009B28AE">
      <w:pPr>
        <w:jc w:val="center"/>
      </w:pPr>
      <w:r w:rsidRPr="00AA4AD1">
        <w:t xml:space="preserve">Методические указания к изучению дисциплины и </w:t>
      </w:r>
    </w:p>
    <w:p w:rsidR="009B28AE" w:rsidRPr="00AA4AD1" w:rsidRDefault="009B28AE">
      <w:pPr>
        <w:jc w:val="center"/>
      </w:pPr>
      <w:r w:rsidRPr="00AA4AD1">
        <w:t xml:space="preserve">выполнению контрольной работы </w:t>
      </w:r>
    </w:p>
    <w:p w:rsidR="009B28AE" w:rsidRPr="00AA4AD1" w:rsidRDefault="009B28AE">
      <w:pPr>
        <w:jc w:val="center"/>
      </w:pPr>
      <w:r w:rsidRPr="00AA4AD1">
        <w:t>для студентов заочной формы обучения</w:t>
      </w:r>
    </w:p>
    <w:p w:rsidR="009B28AE" w:rsidRPr="00AA4AD1" w:rsidRDefault="009B28AE">
      <w:pPr>
        <w:jc w:val="center"/>
      </w:pPr>
    </w:p>
    <w:p w:rsidR="009B28AE" w:rsidRPr="00AA4AD1" w:rsidRDefault="009B28AE">
      <w:pPr>
        <w:jc w:val="center"/>
      </w:pPr>
    </w:p>
    <w:p w:rsidR="009B28AE" w:rsidRPr="00AA4AD1" w:rsidRDefault="009B28AE">
      <w:pPr>
        <w:jc w:val="center"/>
      </w:pPr>
    </w:p>
    <w:p w:rsidR="009B28AE" w:rsidRPr="00AA4AD1" w:rsidRDefault="009B28AE">
      <w:pPr>
        <w:pStyle w:val="8"/>
        <w:rPr>
          <w:sz w:val="24"/>
          <w:szCs w:val="24"/>
        </w:rPr>
      </w:pPr>
      <w:r w:rsidRPr="00AA4AD1">
        <w:rPr>
          <w:sz w:val="24"/>
          <w:szCs w:val="24"/>
        </w:rPr>
        <w:t>Специальность: 080105 - Финансы и кредит</w:t>
      </w:r>
    </w:p>
    <w:p w:rsidR="009B28AE" w:rsidRPr="00AA4AD1" w:rsidRDefault="009B28AE"/>
    <w:p w:rsidR="009B28AE" w:rsidRPr="00AA4AD1" w:rsidRDefault="009B28AE"/>
    <w:p w:rsidR="009B28AE" w:rsidRPr="00AA4AD1" w:rsidRDefault="009B28AE"/>
    <w:p w:rsidR="009B28AE" w:rsidRPr="00AA4AD1" w:rsidRDefault="009B28AE"/>
    <w:p w:rsidR="009B28AE" w:rsidRPr="00AA4AD1" w:rsidRDefault="009B28AE"/>
    <w:p w:rsidR="009B28AE" w:rsidRPr="00AA4AD1" w:rsidRDefault="009B28AE"/>
    <w:p w:rsidR="009B28AE" w:rsidRPr="00AA4AD1" w:rsidRDefault="009B28AE">
      <w:pPr>
        <w:jc w:val="center"/>
        <w:rPr>
          <w:b/>
        </w:rPr>
      </w:pPr>
      <w:r w:rsidRPr="00AA4AD1">
        <w:rPr>
          <w:b/>
        </w:rPr>
        <w:t>Санкт-Петербург</w:t>
      </w:r>
    </w:p>
    <w:p w:rsidR="009B28AE" w:rsidRPr="003C7F46" w:rsidRDefault="009B28AE">
      <w:pPr>
        <w:spacing w:line="360" w:lineRule="auto"/>
        <w:jc w:val="center"/>
        <w:rPr>
          <w:color w:val="FFFFFF"/>
        </w:rPr>
      </w:pPr>
      <w:r w:rsidRPr="003C7F46">
        <w:rPr>
          <w:b/>
          <w:color w:val="FFFFFF"/>
        </w:rPr>
        <w:t>2006</w:t>
      </w:r>
    </w:p>
    <w:p w:rsidR="009B28AE" w:rsidRPr="00AA4AD1" w:rsidRDefault="009B28AE">
      <w:pPr>
        <w:spacing w:line="360" w:lineRule="auto"/>
        <w:jc w:val="both"/>
      </w:pPr>
      <w:r w:rsidRPr="00AA4AD1">
        <w:rPr>
          <w:i/>
        </w:rPr>
        <w:br w:type="page"/>
      </w:r>
    </w:p>
    <w:p w:rsidR="009B28AE" w:rsidRPr="00AA4AD1" w:rsidRDefault="009B28AE">
      <w:pPr>
        <w:spacing w:before="100"/>
        <w:jc w:val="center"/>
        <w:rPr>
          <w:b/>
          <w:bCs/>
          <w:i/>
        </w:rPr>
      </w:pPr>
      <w:r w:rsidRPr="00AA4AD1">
        <w:rPr>
          <w:i/>
        </w:rPr>
        <w:t>Допущено</w:t>
      </w:r>
    </w:p>
    <w:p w:rsidR="009B28AE" w:rsidRPr="00AA4AD1" w:rsidRDefault="009B28AE">
      <w:pPr>
        <w:spacing w:before="100"/>
        <w:jc w:val="center"/>
        <w:rPr>
          <w:i/>
        </w:rPr>
      </w:pPr>
      <w:r w:rsidRPr="00AA4AD1">
        <w:rPr>
          <w:i/>
        </w:rPr>
        <w:t>редакционно-издательским советом СПбГИЭУ</w:t>
      </w:r>
    </w:p>
    <w:p w:rsidR="009B28AE" w:rsidRPr="00AA4AD1" w:rsidRDefault="009B28AE">
      <w:pPr>
        <w:spacing w:before="100"/>
        <w:jc w:val="center"/>
        <w:rPr>
          <w:i/>
        </w:rPr>
      </w:pPr>
      <w:r w:rsidRPr="00AA4AD1">
        <w:rPr>
          <w:i/>
        </w:rPr>
        <w:t>в качестве методического издания</w:t>
      </w:r>
    </w:p>
    <w:p w:rsidR="009B28AE" w:rsidRPr="00AA4AD1" w:rsidRDefault="009B28AE">
      <w:pPr>
        <w:spacing w:before="100"/>
        <w:jc w:val="both"/>
      </w:pPr>
    </w:p>
    <w:p w:rsidR="009B28AE" w:rsidRPr="00AA4AD1" w:rsidRDefault="009B28AE">
      <w:pPr>
        <w:spacing w:before="100"/>
        <w:jc w:val="both"/>
      </w:pPr>
    </w:p>
    <w:p w:rsidR="009B28AE" w:rsidRPr="00AA4AD1" w:rsidRDefault="009B28AE">
      <w:pPr>
        <w:spacing w:before="100"/>
        <w:jc w:val="center"/>
      </w:pPr>
      <w:r w:rsidRPr="00AA4AD1">
        <w:t>Составитель</w:t>
      </w:r>
    </w:p>
    <w:p w:rsidR="009B28AE" w:rsidRPr="00AA4AD1" w:rsidRDefault="009B28AE">
      <w:pPr>
        <w:spacing w:before="100"/>
        <w:jc w:val="center"/>
        <w:rPr>
          <w:i/>
          <w:iCs/>
        </w:rPr>
      </w:pPr>
      <w:r w:rsidRPr="00AA4AD1">
        <w:t xml:space="preserve">к-т экон. наук, ст. преподаватель  </w:t>
      </w:r>
      <w:r w:rsidRPr="00AA4AD1">
        <w:rPr>
          <w:i/>
          <w:iCs/>
        </w:rPr>
        <w:t>М.В. Манина</w:t>
      </w:r>
    </w:p>
    <w:p w:rsidR="009B28AE" w:rsidRPr="00AA4AD1" w:rsidRDefault="009B28AE">
      <w:pPr>
        <w:spacing w:before="100"/>
        <w:jc w:val="center"/>
      </w:pPr>
      <w:r w:rsidRPr="00AA4AD1">
        <w:t xml:space="preserve">к-т экон. наук, ст. преподаватель </w:t>
      </w:r>
      <w:r w:rsidRPr="00AA4AD1">
        <w:rPr>
          <w:i/>
          <w:iCs/>
        </w:rPr>
        <w:t>М.М. Савельева</w:t>
      </w:r>
    </w:p>
    <w:p w:rsidR="009B28AE" w:rsidRPr="00AA4AD1" w:rsidRDefault="009B28AE">
      <w:pPr>
        <w:spacing w:before="100"/>
        <w:jc w:val="center"/>
      </w:pPr>
    </w:p>
    <w:p w:rsidR="009B28AE" w:rsidRPr="00AA4AD1" w:rsidRDefault="009B28AE">
      <w:pPr>
        <w:spacing w:before="100"/>
        <w:jc w:val="center"/>
      </w:pPr>
    </w:p>
    <w:p w:rsidR="009B28AE" w:rsidRPr="00AA4AD1" w:rsidRDefault="009B28AE">
      <w:pPr>
        <w:spacing w:before="100"/>
        <w:jc w:val="center"/>
      </w:pPr>
      <w:r w:rsidRPr="00AA4AD1">
        <w:t>Рецензент</w:t>
      </w:r>
    </w:p>
    <w:p w:rsidR="009B28AE" w:rsidRPr="00AA4AD1" w:rsidRDefault="009B28AE">
      <w:pPr>
        <w:jc w:val="center"/>
        <w:rPr>
          <w:i/>
          <w:iCs/>
        </w:rPr>
      </w:pPr>
      <w:r w:rsidRPr="00AA4AD1">
        <w:t xml:space="preserve">д-р. экон. наук, проф. </w:t>
      </w:r>
      <w:r w:rsidRPr="00AA4AD1">
        <w:rPr>
          <w:i/>
          <w:iCs/>
        </w:rPr>
        <w:t xml:space="preserve">В.П. Попков </w:t>
      </w:r>
    </w:p>
    <w:p w:rsidR="009B28AE" w:rsidRPr="00AA4AD1" w:rsidRDefault="009B28AE">
      <w:pPr>
        <w:jc w:val="center"/>
        <w:rPr>
          <w:i/>
        </w:rPr>
      </w:pPr>
    </w:p>
    <w:p w:rsidR="009B28AE" w:rsidRPr="00AA4AD1" w:rsidRDefault="009B28AE">
      <w:pPr>
        <w:spacing w:line="360" w:lineRule="auto"/>
        <w:jc w:val="center"/>
        <w:rPr>
          <w:i/>
        </w:rPr>
      </w:pPr>
    </w:p>
    <w:p w:rsidR="009B28AE" w:rsidRPr="00AA4AD1" w:rsidRDefault="009B28AE">
      <w:pPr>
        <w:spacing w:line="360" w:lineRule="auto"/>
        <w:jc w:val="center"/>
        <w:rPr>
          <w:i/>
        </w:rPr>
      </w:pPr>
    </w:p>
    <w:p w:rsidR="009B28AE" w:rsidRPr="00AA4AD1" w:rsidRDefault="009B28AE">
      <w:pPr>
        <w:pStyle w:val="6"/>
        <w:rPr>
          <w:sz w:val="24"/>
        </w:rPr>
      </w:pPr>
      <w:r w:rsidRPr="00AA4AD1">
        <w:rPr>
          <w:sz w:val="24"/>
        </w:rPr>
        <w:t>Подготовлено на кафедре</w:t>
      </w:r>
    </w:p>
    <w:p w:rsidR="009B28AE" w:rsidRPr="00AA4AD1" w:rsidRDefault="009B28AE">
      <w:pPr>
        <w:jc w:val="center"/>
        <w:rPr>
          <w:b/>
        </w:rPr>
      </w:pPr>
      <w:r w:rsidRPr="00AA4AD1">
        <w:rPr>
          <w:b/>
        </w:rPr>
        <w:t>финансов и банковского дела</w:t>
      </w:r>
    </w:p>
    <w:p w:rsidR="009B28AE" w:rsidRPr="00AA4AD1" w:rsidRDefault="009B28AE">
      <w:pPr>
        <w:jc w:val="center"/>
        <w:rPr>
          <w:b/>
          <w:bCs/>
        </w:rPr>
      </w:pPr>
    </w:p>
    <w:p w:rsidR="009B28AE" w:rsidRPr="00AA4AD1" w:rsidRDefault="009B28AE">
      <w:pPr>
        <w:jc w:val="center"/>
        <w:rPr>
          <w:b/>
          <w:bCs/>
        </w:rPr>
      </w:pPr>
    </w:p>
    <w:p w:rsidR="009B28AE" w:rsidRPr="00AA4AD1" w:rsidRDefault="009B28AE">
      <w:pPr>
        <w:jc w:val="center"/>
        <w:rPr>
          <w:b/>
          <w:bCs/>
        </w:rPr>
      </w:pPr>
    </w:p>
    <w:p w:rsidR="009B28AE" w:rsidRPr="00AA4AD1" w:rsidRDefault="009B28AE">
      <w:pPr>
        <w:jc w:val="center"/>
        <w:rPr>
          <w:b/>
          <w:bCs/>
        </w:rPr>
      </w:pPr>
    </w:p>
    <w:p w:rsidR="009B28AE" w:rsidRPr="00AA4AD1" w:rsidRDefault="009B28AE">
      <w:pPr>
        <w:jc w:val="center"/>
        <w:outlineLvl w:val="0"/>
        <w:rPr>
          <w:lang w:val="en-US"/>
        </w:rPr>
      </w:pPr>
      <w:r w:rsidRPr="00AA4AD1">
        <w:t xml:space="preserve">Одобрено научно-методическим советом факультета </w:t>
      </w:r>
    </w:p>
    <w:p w:rsidR="009B28AE" w:rsidRPr="00AA4AD1" w:rsidRDefault="009B28AE">
      <w:pPr>
        <w:jc w:val="center"/>
        <w:outlineLvl w:val="0"/>
      </w:pPr>
      <w:r w:rsidRPr="00AA4AD1">
        <w:t>предпринимательства и финансов</w:t>
      </w:r>
    </w:p>
    <w:p w:rsidR="009B28AE" w:rsidRPr="00AA4AD1" w:rsidRDefault="009B28AE">
      <w:pPr>
        <w:jc w:val="both"/>
      </w:pPr>
    </w:p>
    <w:p w:rsidR="009B28AE" w:rsidRPr="00AA4AD1" w:rsidRDefault="009B28AE">
      <w:pPr>
        <w:jc w:val="center"/>
      </w:pPr>
    </w:p>
    <w:p w:rsidR="009B28AE" w:rsidRPr="00AA4AD1" w:rsidRDefault="009B28AE">
      <w:pPr>
        <w:jc w:val="center"/>
      </w:pPr>
      <w:r w:rsidRPr="00AA4AD1">
        <w:t>Отпечатано в авторской редакции с оригинал-макета,</w:t>
      </w:r>
    </w:p>
    <w:p w:rsidR="009B28AE" w:rsidRPr="00AA4AD1" w:rsidRDefault="009B28AE">
      <w:pPr>
        <w:jc w:val="center"/>
      </w:pPr>
      <w:r w:rsidRPr="00AA4AD1">
        <w:t>представленного составителями</w:t>
      </w:r>
    </w:p>
    <w:p w:rsidR="009B28AE" w:rsidRPr="00AA4AD1" w:rsidRDefault="009B28AE">
      <w:pPr>
        <w:jc w:val="center"/>
      </w:pPr>
    </w:p>
    <w:p w:rsidR="009B28AE" w:rsidRPr="00AA4AD1" w:rsidRDefault="009B28AE">
      <w:pPr>
        <w:jc w:val="center"/>
      </w:pPr>
    </w:p>
    <w:p w:rsidR="009B28AE" w:rsidRPr="00AA4AD1" w:rsidRDefault="009B28AE">
      <w:pPr>
        <w:jc w:val="center"/>
      </w:pPr>
    </w:p>
    <w:p w:rsidR="009B28AE" w:rsidRPr="00AA4AD1" w:rsidRDefault="009B28AE">
      <w:pPr>
        <w:ind w:left="6480"/>
        <w:jc w:val="center"/>
      </w:pPr>
    </w:p>
    <w:p w:rsidR="009B28AE" w:rsidRPr="00AA4AD1" w:rsidRDefault="009B28AE">
      <w:pPr>
        <w:spacing w:line="360" w:lineRule="auto"/>
        <w:jc w:val="right"/>
      </w:pPr>
      <w:r w:rsidRPr="00AA4AD1">
        <w:t>© СПбГИЭУ, 2006</w:t>
      </w:r>
    </w:p>
    <w:p w:rsidR="009B28AE" w:rsidRPr="00AA4AD1" w:rsidRDefault="009B28AE">
      <w:pPr>
        <w:spacing w:line="360" w:lineRule="auto"/>
        <w:jc w:val="center"/>
      </w:pPr>
      <w:r w:rsidRPr="00AA4AD1">
        <w:br w:type="page"/>
      </w:r>
      <w:r w:rsidR="00AA4AD1" w:rsidRPr="00AA4AD1">
        <w:rPr>
          <w:b/>
          <w:bCs/>
        </w:rPr>
        <w:t xml:space="preserve"> </w:t>
      </w:r>
      <w:r w:rsidRPr="00AA4AD1">
        <w:rPr>
          <w:b/>
          <w:bCs/>
        </w:rPr>
        <w:t>1. Общие положения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jc w:val="center"/>
      </w:pP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Целью изучения дисциплины «Профессиональная этика и этикет» явля</w:t>
      </w:r>
      <w:r w:rsidRPr="00AA4AD1">
        <w:rPr>
          <w:color w:val="000000"/>
        </w:rPr>
        <w:softHyphen/>
        <w:t>ется подготовка студентов, обеспечивающая системное представ</w:t>
      </w:r>
      <w:r w:rsidRPr="00AA4AD1">
        <w:rPr>
          <w:color w:val="000000"/>
        </w:rPr>
        <w:softHyphen/>
        <w:t>ление и знания в части содержания и структуры делового этикета и протокола, практические навыки и умение в части формирова</w:t>
      </w:r>
      <w:r w:rsidRPr="00AA4AD1">
        <w:rPr>
          <w:color w:val="000000"/>
        </w:rPr>
        <w:softHyphen/>
        <w:t>ния организации и поддержания эффективных корпоративных и личных, деловых и профессиональных отношений с партнерами по совместной деятельности.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Изучение настоящей дисциплины предусматривает решение следующих задач: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- приобретение профессиональных знаний в области дело</w:t>
      </w:r>
      <w:r w:rsidRPr="00AA4AD1">
        <w:rPr>
          <w:color w:val="000000"/>
        </w:rPr>
        <w:softHyphen/>
        <w:t>вого и профессионального общения: этических основ, принципов, процедур, средств, предметов и организации;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- формирование этических представлений о современном корпоративном и личностном общении;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- овладение навыками культуры и этикета делового общения и профессионального поведения;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- овладение практикой организации деловых отношений и протокола общения.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spacing w:after="120" w:line="360" w:lineRule="auto"/>
        <w:ind w:firstLine="709"/>
        <w:jc w:val="center"/>
        <w:rPr>
          <w:b/>
          <w:color w:val="000000"/>
        </w:rPr>
      </w:pPr>
      <w:r w:rsidRPr="00AA4AD1">
        <w:rPr>
          <w:b/>
          <w:color w:val="000000"/>
        </w:rPr>
        <w:t>2. Методические указания к изучению дисциплины.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Прежде чем приступить к выполнению контрольной работы студенту следует ознакомиться с рабочей программой дисципли</w:t>
      </w:r>
      <w:r w:rsidRPr="00AA4AD1">
        <w:rPr>
          <w:color w:val="000000"/>
        </w:rPr>
        <w:softHyphen/>
        <w:t>ны «Профессиональная этика и этикет» для специальности 060400 (080105) Финансы и кредит.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В составе программы по изучению дисциплины выделены следующие темы:</w:t>
      </w:r>
    </w:p>
    <w:p w:rsidR="009B28AE" w:rsidRPr="00AA4AD1" w:rsidRDefault="009B28AE">
      <w:pPr>
        <w:pStyle w:val="a7"/>
        <w:spacing w:after="0"/>
        <w:ind w:firstLine="540"/>
        <w:jc w:val="both"/>
        <w:rPr>
          <w:sz w:val="24"/>
          <w:szCs w:val="24"/>
        </w:rPr>
      </w:pPr>
      <w:r w:rsidRPr="00AA4AD1">
        <w:rPr>
          <w:sz w:val="24"/>
          <w:szCs w:val="24"/>
        </w:rPr>
        <w:t>Тема 1. Понятие этики как науки. Профессиональная этика: нормы, стандарты и принципы.</w:t>
      </w:r>
    </w:p>
    <w:p w:rsidR="009B28AE" w:rsidRPr="00AA4AD1" w:rsidRDefault="009B28AE">
      <w:pPr>
        <w:ind w:firstLine="540"/>
        <w:jc w:val="both"/>
      </w:pPr>
      <w:r w:rsidRPr="00AA4AD1">
        <w:t>Тема 2. Профессиональный этикет: сущность и принципы.</w:t>
      </w:r>
    </w:p>
    <w:p w:rsidR="009B28AE" w:rsidRPr="00AA4AD1" w:rsidRDefault="009B28AE">
      <w:pPr>
        <w:pStyle w:val="a7"/>
        <w:spacing w:after="0"/>
        <w:ind w:firstLine="540"/>
        <w:jc w:val="both"/>
        <w:rPr>
          <w:sz w:val="24"/>
          <w:szCs w:val="24"/>
        </w:rPr>
      </w:pPr>
      <w:r w:rsidRPr="00AA4AD1">
        <w:rPr>
          <w:sz w:val="24"/>
          <w:szCs w:val="24"/>
        </w:rPr>
        <w:t>Тема 3. Речевой этикет в профессиональном общении. Этикет приветствий, представлений и приглашений.</w:t>
      </w:r>
    </w:p>
    <w:p w:rsidR="009B28AE" w:rsidRPr="00AA4AD1" w:rsidRDefault="009B28AE">
      <w:pPr>
        <w:ind w:firstLine="540"/>
        <w:jc w:val="both"/>
      </w:pPr>
      <w:r w:rsidRPr="00AA4AD1">
        <w:t>Тема 4. Невербальные средства общения и профессиональный этикет.</w:t>
      </w:r>
    </w:p>
    <w:p w:rsidR="009B28AE" w:rsidRPr="00AA4AD1" w:rsidRDefault="009B28AE">
      <w:pPr>
        <w:pStyle w:val="a7"/>
        <w:spacing w:after="0"/>
        <w:ind w:firstLine="540"/>
        <w:jc w:val="both"/>
        <w:rPr>
          <w:bCs/>
          <w:sz w:val="24"/>
          <w:szCs w:val="24"/>
        </w:rPr>
      </w:pPr>
      <w:r w:rsidRPr="00AA4AD1">
        <w:rPr>
          <w:sz w:val="24"/>
          <w:szCs w:val="24"/>
        </w:rPr>
        <w:t xml:space="preserve">Тема 5. </w:t>
      </w:r>
      <w:r w:rsidRPr="00AA4AD1">
        <w:rPr>
          <w:bCs/>
          <w:sz w:val="24"/>
          <w:szCs w:val="24"/>
        </w:rPr>
        <w:t>Корпоративная этика и философия фирмы. Этикет руководителя и подчиненного.</w:t>
      </w:r>
    </w:p>
    <w:p w:rsidR="009B28AE" w:rsidRPr="00AA4AD1" w:rsidRDefault="009B28AE">
      <w:pPr>
        <w:pStyle w:val="a7"/>
        <w:spacing w:after="0"/>
        <w:ind w:firstLine="540"/>
        <w:jc w:val="both"/>
        <w:rPr>
          <w:sz w:val="24"/>
          <w:szCs w:val="24"/>
        </w:rPr>
      </w:pPr>
      <w:r w:rsidRPr="00AA4AD1">
        <w:rPr>
          <w:sz w:val="24"/>
          <w:szCs w:val="24"/>
        </w:rPr>
        <w:t>Тема 6. Этикет организации и ведения деловых встреч и переговоров.</w:t>
      </w:r>
    </w:p>
    <w:p w:rsidR="009B28AE" w:rsidRPr="00AA4AD1" w:rsidRDefault="009B28AE">
      <w:pPr>
        <w:keepNext/>
        <w:suppressLineNumbers/>
        <w:autoSpaceDE w:val="0"/>
        <w:autoSpaceDN w:val="0"/>
        <w:adjustRightInd w:val="0"/>
        <w:ind w:firstLine="540"/>
        <w:jc w:val="both"/>
        <w:rPr>
          <w:bCs/>
        </w:rPr>
      </w:pPr>
      <w:r w:rsidRPr="00AA4AD1">
        <w:rPr>
          <w:bCs/>
        </w:rPr>
        <w:t xml:space="preserve">Тема 7. </w:t>
      </w:r>
      <w:r w:rsidRPr="00AA4AD1">
        <w:t>Этикет письменного делового общения и делового общения по телефону.</w:t>
      </w:r>
    </w:p>
    <w:p w:rsidR="009B28AE" w:rsidRPr="00AA4AD1" w:rsidRDefault="009B28AE">
      <w:pPr>
        <w:ind w:firstLine="540"/>
        <w:jc w:val="both"/>
        <w:rPr>
          <w:bCs/>
        </w:rPr>
      </w:pPr>
      <w:r w:rsidRPr="00AA4AD1">
        <w:t xml:space="preserve">Тема 8. </w:t>
      </w:r>
      <w:r w:rsidRPr="00AA4AD1">
        <w:rPr>
          <w:bCs/>
        </w:rPr>
        <w:t>Имидж и внешний облик делового человека.</w:t>
      </w:r>
    </w:p>
    <w:p w:rsidR="009B28AE" w:rsidRPr="00AA4AD1" w:rsidRDefault="009B28AE">
      <w:pPr>
        <w:ind w:firstLine="540"/>
        <w:jc w:val="both"/>
        <w:rPr>
          <w:bCs/>
        </w:rPr>
      </w:pP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AA4AD1">
        <w:rPr>
          <w:b/>
          <w:bCs/>
          <w:color w:val="000000"/>
        </w:rPr>
        <w:t xml:space="preserve">3. Методические указания к выполнению 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val="en-US"/>
        </w:rPr>
      </w:pPr>
      <w:r w:rsidRPr="00AA4AD1">
        <w:rPr>
          <w:b/>
          <w:bCs/>
          <w:color w:val="000000"/>
        </w:rPr>
        <w:t>контрольной работы.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val="en-US"/>
        </w:rPr>
      </w:pP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Задания контрольной работы составлены так, что студент имеет возможность при самостоятельном изучении дисциплины продвигаться от общепринятых правил поведения человека в об</w:t>
      </w:r>
      <w:r w:rsidRPr="00AA4AD1">
        <w:rPr>
          <w:color w:val="000000"/>
        </w:rPr>
        <w:softHyphen/>
        <w:t>ществе к специфическим, корпоративным, конкретным проявле</w:t>
      </w:r>
      <w:r w:rsidRPr="00AA4AD1">
        <w:rPr>
          <w:color w:val="000000"/>
        </w:rPr>
        <w:softHyphen/>
        <w:t>ниям делового этикета, которые наиболее целесообразны в штат</w:t>
      </w:r>
      <w:r w:rsidRPr="00AA4AD1">
        <w:rPr>
          <w:color w:val="000000"/>
        </w:rPr>
        <w:softHyphen/>
        <w:t>ных ситуациях процесса общения.</w:t>
      </w:r>
    </w:p>
    <w:p w:rsidR="009B28AE" w:rsidRPr="00AA4AD1" w:rsidRDefault="009B28AE">
      <w:pPr>
        <w:pStyle w:val="21"/>
        <w:rPr>
          <w:sz w:val="24"/>
          <w:szCs w:val="24"/>
        </w:rPr>
      </w:pPr>
      <w:r w:rsidRPr="00AA4AD1">
        <w:rPr>
          <w:sz w:val="24"/>
          <w:szCs w:val="24"/>
        </w:rPr>
        <w:t>Выполнение контрольной работы предусматривает пись</w:t>
      </w:r>
      <w:r w:rsidRPr="00AA4AD1">
        <w:rPr>
          <w:sz w:val="24"/>
          <w:szCs w:val="24"/>
        </w:rPr>
        <w:softHyphen/>
        <w:t>менный ответ на теоретические вопросы и разработку подробной программы пребывания в Вашем городе делегации фирмы-партнера.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Номер варианта контрольной работы соответствует послед</w:t>
      </w:r>
      <w:r w:rsidRPr="00AA4AD1">
        <w:rPr>
          <w:color w:val="000000"/>
        </w:rPr>
        <w:softHyphen/>
        <w:t>ней цифре номера зачетной книжки студента. Так, например де</w:t>
      </w:r>
      <w:r w:rsidRPr="00AA4AD1">
        <w:rPr>
          <w:color w:val="000000"/>
        </w:rPr>
        <w:softHyphen/>
        <w:t>сятый вариант контрольной работы соответствует цифре ноль в окончании номера Вашей зачетной книжки.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A4AD1">
        <w:rPr>
          <w:color w:val="000000"/>
        </w:rPr>
        <w:t xml:space="preserve">Каждый вариант контрольной работы состоит из </w:t>
      </w:r>
      <w:r w:rsidRPr="00AA4AD1">
        <w:rPr>
          <w:b/>
          <w:bCs/>
          <w:color w:val="000000"/>
        </w:rPr>
        <w:t xml:space="preserve">четырех </w:t>
      </w:r>
      <w:r w:rsidRPr="00AA4AD1">
        <w:rPr>
          <w:color w:val="000000"/>
        </w:rPr>
        <w:t xml:space="preserve">вариантных заданий и </w:t>
      </w:r>
      <w:r w:rsidRPr="00AA4AD1">
        <w:rPr>
          <w:b/>
          <w:color w:val="000000"/>
        </w:rPr>
        <w:t>одного задания</w:t>
      </w:r>
      <w:r w:rsidRPr="00AA4AD1">
        <w:rPr>
          <w:color w:val="000000"/>
        </w:rPr>
        <w:t>, сформулированного оди</w:t>
      </w:r>
      <w:r w:rsidRPr="00AA4AD1">
        <w:rPr>
          <w:color w:val="000000"/>
        </w:rPr>
        <w:softHyphen/>
        <w:t>наково для всех вариантов. Каждое вариантное задание состоит из десяти вопросов. Нумерация вопроса содержит две цифры: первая - отражает номер задания, вторая - номер варианта и соот</w:t>
      </w:r>
      <w:r w:rsidRPr="00AA4AD1">
        <w:rPr>
          <w:color w:val="000000"/>
        </w:rPr>
        <w:softHyphen/>
        <w:t>ветствует номеру вопроса внутри задания (табл.).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A4AD1">
        <w:rPr>
          <w:color w:val="000000"/>
        </w:rPr>
        <w:br w:type="page"/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B28AE" w:rsidRPr="00AA4AD1" w:rsidRDefault="009B28AE">
      <w:pPr>
        <w:pStyle w:val="3"/>
        <w:rPr>
          <w:sz w:val="24"/>
          <w:szCs w:val="24"/>
        </w:rPr>
      </w:pPr>
      <w:r w:rsidRPr="00AA4AD1">
        <w:rPr>
          <w:sz w:val="24"/>
          <w:szCs w:val="24"/>
        </w:rPr>
        <w:t>Выбор варианта контрольной работы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6"/>
        <w:gridCol w:w="1436"/>
        <w:gridCol w:w="1497"/>
        <w:gridCol w:w="1497"/>
        <w:gridCol w:w="1497"/>
        <w:gridCol w:w="1432"/>
      </w:tblGrid>
      <w:tr w:rsidR="009B28AE" w:rsidRPr="00AA4AD1">
        <w:tc>
          <w:tcPr>
            <w:tcW w:w="1776" w:type="dxa"/>
          </w:tcPr>
          <w:p w:rsidR="009B28AE" w:rsidRPr="00AA4AD1" w:rsidRDefault="009B28AE">
            <w:pPr>
              <w:jc w:val="center"/>
            </w:pPr>
            <w:r w:rsidRPr="00AA4AD1">
              <w:t>№ варианта контрольной работы</w:t>
            </w:r>
          </w:p>
        </w:tc>
        <w:tc>
          <w:tcPr>
            <w:tcW w:w="1436" w:type="dxa"/>
          </w:tcPr>
          <w:p w:rsidR="009B28AE" w:rsidRPr="00AA4AD1" w:rsidRDefault="009B28AE">
            <w:pPr>
              <w:jc w:val="center"/>
            </w:pPr>
            <w:r w:rsidRPr="00AA4AD1">
              <w:t>Здание 1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Задание 2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Задание 3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Задание 4</w:t>
            </w:r>
          </w:p>
        </w:tc>
        <w:tc>
          <w:tcPr>
            <w:tcW w:w="1432" w:type="dxa"/>
          </w:tcPr>
          <w:p w:rsidR="009B28AE" w:rsidRPr="00AA4AD1" w:rsidRDefault="009B28AE">
            <w:pPr>
              <w:jc w:val="center"/>
            </w:pPr>
            <w:r w:rsidRPr="00AA4AD1">
              <w:t>Здание 5 общее для всех вариантов</w:t>
            </w:r>
          </w:p>
        </w:tc>
      </w:tr>
      <w:tr w:rsidR="009B28AE" w:rsidRPr="00AA4AD1">
        <w:tc>
          <w:tcPr>
            <w:tcW w:w="1776" w:type="dxa"/>
          </w:tcPr>
          <w:p w:rsidR="009B28AE" w:rsidRPr="00AA4AD1" w:rsidRDefault="009B28A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36" w:type="dxa"/>
          </w:tcPr>
          <w:p w:rsidR="009B28AE" w:rsidRPr="00AA4AD1" w:rsidRDefault="009B28AE">
            <w:pPr>
              <w:jc w:val="center"/>
            </w:pPr>
            <w:r w:rsidRPr="00AA4AD1">
              <w:t>1.1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2.1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3.1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4.1</w:t>
            </w:r>
          </w:p>
        </w:tc>
        <w:tc>
          <w:tcPr>
            <w:tcW w:w="1432" w:type="dxa"/>
          </w:tcPr>
          <w:p w:rsidR="009B28AE" w:rsidRPr="00AA4AD1" w:rsidRDefault="009B28AE">
            <w:pPr>
              <w:jc w:val="center"/>
            </w:pPr>
            <w:r w:rsidRPr="00AA4AD1">
              <w:t>5</w:t>
            </w:r>
          </w:p>
        </w:tc>
      </w:tr>
      <w:tr w:rsidR="009B28AE" w:rsidRPr="00AA4AD1">
        <w:tc>
          <w:tcPr>
            <w:tcW w:w="1776" w:type="dxa"/>
          </w:tcPr>
          <w:p w:rsidR="009B28AE" w:rsidRPr="00AA4AD1" w:rsidRDefault="009B28A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36" w:type="dxa"/>
          </w:tcPr>
          <w:p w:rsidR="009B28AE" w:rsidRPr="00AA4AD1" w:rsidRDefault="009B28AE">
            <w:pPr>
              <w:jc w:val="center"/>
            </w:pPr>
            <w:r w:rsidRPr="00AA4AD1">
              <w:t>1.2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2.2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3.2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4.2</w:t>
            </w:r>
          </w:p>
        </w:tc>
        <w:tc>
          <w:tcPr>
            <w:tcW w:w="1432" w:type="dxa"/>
          </w:tcPr>
          <w:p w:rsidR="009B28AE" w:rsidRPr="00AA4AD1" w:rsidRDefault="009B28AE">
            <w:pPr>
              <w:jc w:val="center"/>
            </w:pPr>
            <w:r w:rsidRPr="00AA4AD1">
              <w:t>5</w:t>
            </w:r>
          </w:p>
        </w:tc>
      </w:tr>
      <w:tr w:rsidR="009B28AE" w:rsidRPr="00AA4AD1">
        <w:tc>
          <w:tcPr>
            <w:tcW w:w="1776" w:type="dxa"/>
          </w:tcPr>
          <w:p w:rsidR="009B28AE" w:rsidRPr="00AA4AD1" w:rsidRDefault="009B28A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36" w:type="dxa"/>
          </w:tcPr>
          <w:p w:rsidR="009B28AE" w:rsidRPr="00AA4AD1" w:rsidRDefault="009B28AE">
            <w:pPr>
              <w:jc w:val="center"/>
            </w:pPr>
            <w:r w:rsidRPr="00AA4AD1">
              <w:t>1.3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2.3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3.3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4.3</w:t>
            </w:r>
          </w:p>
        </w:tc>
        <w:tc>
          <w:tcPr>
            <w:tcW w:w="1432" w:type="dxa"/>
          </w:tcPr>
          <w:p w:rsidR="009B28AE" w:rsidRPr="00AA4AD1" w:rsidRDefault="009B28AE">
            <w:pPr>
              <w:jc w:val="center"/>
            </w:pPr>
            <w:r w:rsidRPr="00AA4AD1">
              <w:t>5</w:t>
            </w:r>
          </w:p>
        </w:tc>
      </w:tr>
      <w:tr w:rsidR="009B28AE" w:rsidRPr="00AA4AD1">
        <w:tc>
          <w:tcPr>
            <w:tcW w:w="1776" w:type="dxa"/>
          </w:tcPr>
          <w:p w:rsidR="009B28AE" w:rsidRPr="00AA4AD1" w:rsidRDefault="009B28A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36" w:type="dxa"/>
          </w:tcPr>
          <w:p w:rsidR="009B28AE" w:rsidRPr="00AA4AD1" w:rsidRDefault="009B28AE">
            <w:pPr>
              <w:jc w:val="center"/>
            </w:pPr>
            <w:r w:rsidRPr="00AA4AD1">
              <w:t>1.4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2.4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3.4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4.4</w:t>
            </w:r>
          </w:p>
        </w:tc>
        <w:tc>
          <w:tcPr>
            <w:tcW w:w="1432" w:type="dxa"/>
          </w:tcPr>
          <w:p w:rsidR="009B28AE" w:rsidRPr="00AA4AD1" w:rsidRDefault="009B28AE">
            <w:pPr>
              <w:jc w:val="center"/>
            </w:pPr>
            <w:r w:rsidRPr="00AA4AD1">
              <w:t>5</w:t>
            </w:r>
          </w:p>
        </w:tc>
      </w:tr>
      <w:tr w:rsidR="009B28AE" w:rsidRPr="00AA4AD1">
        <w:tc>
          <w:tcPr>
            <w:tcW w:w="1776" w:type="dxa"/>
          </w:tcPr>
          <w:p w:rsidR="009B28AE" w:rsidRPr="00AA4AD1" w:rsidRDefault="009B28A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36" w:type="dxa"/>
          </w:tcPr>
          <w:p w:rsidR="009B28AE" w:rsidRPr="00AA4AD1" w:rsidRDefault="009B28AE">
            <w:pPr>
              <w:jc w:val="center"/>
            </w:pPr>
            <w:r w:rsidRPr="00AA4AD1">
              <w:t>1.5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2.5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3.5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4.5</w:t>
            </w:r>
          </w:p>
        </w:tc>
        <w:tc>
          <w:tcPr>
            <w:tcW w:w="1432" w:type="dxa"/>
          </w:tcPr>
          <w:p w:rsidR="009B28AE" w:rsidRPr="00AA4AD1" w:rsidRDefault="009B28AE">
            <w:pPr>
              <w:jc w:val="center"/>
            </w:pPr>
            <w:r w:rsidRPr="00AA4AD1">
              <w:t>5</w:t>
            </w:r>
          </w:p>
        </w:tc>
      </w:tr>
      <w:tr w:rsidR="009B28AE" w:rsidRPr="00AA4AD1">
        <w:tc>
          <w:tcPr>
            <w:tcW w:w="1776" w:type="dxa"/>
          </w:tcPr>
          <w:p w:rsidR="009B28AE" w:rsidRPr="00AA4AD1" w:rsidRDefault="009B28A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36" w:type="dxa"/>
          </w:tcPr>
          <w:p w:rsidR="009B28AE" w:rsidRPr="00AA4AD1" w:rsidRDefault="009B28AE">
            <w:pPr>
              <w:jc w:val="center"/>
            </w:pPr>
            <w:r w:rsidRPr="00AA4AD1">
              <w:t>1.6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2.6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3.6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4.6</w:t>
            </w:r>
          </w:p>
        </w:tc>
        <w:tc>
          <w:tcPr>
            <w:tcW w:w="1432" w:type="dxa"/>
          </w:tcPr>
          <w:p w:rsidR="009B28AE" w:rsidRPr="00AA4AD1" w:rsidRDefault="009B28AE">
            <w:pPr>
              <w:jc w:val="center"/>
            </w:pPr>
            <w:r w:rsidRPr="00AA4AD1">
              <w:t>5</w:t>
            </w:r>
          </w:p>
        </w:tc>
      </w:tr>
      <w:tr w:rsidR="009B28AE" w:rsidRPr="00AA4AD1">
        <w:tc>
          <w:tcPr>
            <w:tcW w:w="1776" w:type="dxa"/>
          </w:tcPr>
          <w:p w:rsidR="009B28AE" w:rsidRPr="00AA4AD1" w:rsidRDefault="009B28A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36" w:type="dxa"/>
          </w:tcPr>
          <w:p w:rsidR="009B28AE" w:rsidRPr="00AA4AD1" w:rsidRDefault="009B28AE">
            <w:pPr>
              <w:jc w:val="center"/>
            </w:pPr>
            <w:r w:rsidRPr="00AA4AD1">
              <w:t>1.7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2.7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3.7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4.7</w:t>
            </w:r>
          </w:p>
        </w:tc>
        <w:tc>
          <w:tcPr>
            <w:tcW w:w="1432" w:type="dxa"/>
          </w:tcPr>
          <w:p w:rsidR="009B28AE" w:rsidRPr="00AA4AD1" w:rsidRDefault="009B28AE">
            <w:pPr>
              <w:jc w:val="center"/>
            </w:pPr>
            <w:r w:rsidRPr="00AA4AD1">
              <w:t>5</w:t>
            </w:r>
          </w:p>
        </w:tc>
      </w:tr>
      <w:tr w:rsidR="009B28AE" w:rsidRPr="00AA4AD1">
        <w:tc>
          <w:tcPr>
            <w:tcW w:w="1776" w:type="dxa"/>
          </w:tcPr>
          <w:p w:rsidR="009B28AE" w:rsidRPr="00AA4AD1" w:rsidRDefault="009B28A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36" w:type="dxa"/>
          </w:tcPr>
          <w:p w:rsidR="009B28AE" w:rsidRPr="00AA4AD1" w:rsidRDefault="009B28AE">
            <w:pPr>
              <w:jc w:val="center"/>
            </w:pPr>
            <w:r w:rsidRPr="00AA4AD1">
              <w:t>1.8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2.8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3.8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4.8</w:t>
            </w:r>
          </w:p>
        </w:tc>
        <w:tc>
          <w:tcPr>
            <w:tcW w:w="1432" w:type="dxa"/>
          </w:tcPr>
          <w:p w:rsidR="009B28AE" w:rsidRPr="00AA4AD1" w:rsidRDefault="009B28AE">
            <w:pPr>
              <w:jc w:val="center"/>
            </w:pPr>
            <w:r w:rsidRPr="00AA4AD1">
              <w:t>5</w:t>
            </w:r>
          </w:p>
        </w:tc>
      </w:tr>
      <w:tr w:rsidR="009B28AE" w:rsidRPr="00AA4AD1">
        <w:tc>
          <w:tcPr>
            <w:tcW w:w="1776" w:type="dxa"/>
          </w:tcPr>
          <w:p w:rsidR="009B28AE" w:rsidRPr="00AA4AD1" w:rsidRDefault="009B28A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36" w:type="dxa"/>
          </w:tcPr>
          <w:p w:rsidR="009B28AE" w:rsidRPr="00AA4AD1" w:rsidRDefault="009B28AE">
            <w:pPr>
              <w:jc w:val="center"/>
            </w:pPr>
            <w:r w:rsidRPr="00AA4AD1">
              <w:t>1.9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2.9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3.9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4.9</w:t>
            </w:r>
          </w:p>
        </w:tc>
        <w:tc>
          <w:tcPr>
            <w:tcW w:w="1432" w:type="dxa"/>
          </w:tcPr>
          <w:p w:rsidR="009B28AE" w:rsidRPr="00AA4AD1" w:rsidRDefault="009B28AE">
            <w:pPr>
              <w:jc w:val="center"/>
            </w:pPr>
            <w:r w:rsidRPr="00AA4AD1">
              <w:t>5</w:t>
            </w:r>
          </w:p>
        </w:tc>
      </w:tr>
      <w:tr w:rsidR="009B28AE" w:rsidRPr="00AA4AD1">
        <w:tc>
          <w:tcPr>
            <w:tcW w:w="1776" w:type="dxa"/>
          </w:tcPr>
          <w:p w:rsidR="009B28AE" w:rsidRPr="00AA4AD1" w:rsidRDefault="009B28AE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436" w:type="dxa"/>
          </w:tcPr>
          <w:p w:rsidR="009B28AE" w:rsidRPr="00AA4AD1" w:rsidRDefault="009B28AE">
            <w:pPr>
              <w:jc w:val="center"/>
            </w:pPr>
            <w:r w:rsidRPr="00AA4AD1">
              <w:t>1.10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2.10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3.10</w:t>
            </w:r>
          </w:p>
        </w:tc>
        <w:tc>
          <w:tcPr>
            <w:tcW w:w="1497" w:type="dxa"/>
          </w:tcPr>
          <w:p w:rsidR="009B28AE" w:rsidRPr="00AA4AD1" w:rsidRDefault="009B28AE">
            <w:pPr>
              <w:jc w:val="center"/>
            </w:pPr>
            <w:r w:rsidRPr="00AA4AD1">
              <w:t>4.10</w:t>
            </w:r>
          </w:p>
        </w:tc>
        <w:tc>
          <w:tcPr>
            <w:tcW w:w="1432" w:type="dxa"/>
          </w:tcPr>
          <w:p w:rsidR="009B28AE" w:rsidRPr="00AA4AD1" w:rsidRDefault="009B28AE">
            <w:pPr>
              <w:jc w:val="center"/>
            </w:pPr>
            <w:r w:rsidRPr="00AA4AD1">
              <w:t>5</w:t>
            </w:r>
          </w:p>
        </w:tc>
      </w:tr>
    </w:tbl>
    <w:p w:rsidR="009B28AE" w:rsidRPr="00AA4AD1" w:rsidRDefault="009B28AE"/>
    <w:p w:rsidR="009B28AE" w:rsidRPr="00AA4AD1" w:rsidRDefault="009B28AE">
      <w:pPr>
        <w:jc w:val="center"/>
        <w:rPr>
          <w:b/>
          <w:bCs/>
        </w:rPr>
      </w:pPr>
      <w:r w:rsidRPr="00AA4AD1">
        <w:rPr>
          <w:b/>
          <w:bCs/>
        </w:rPr>
        <w:t>4. Контрольные задания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B28AE" w:rsidRPr="00AA4AD1" w:rsidRDefault="009B28AE">
      <w:pPr>
        <w:pStyle w:val="3"/>
        <w:rPr>
          <w:sz w:val="24"/>
          <w:szCs w:val="24"/>
        </w:rPr>
      </w:pPr>
      <w:r w:rsidRPr="00AA4AD1">
        <w:rPr>
          <w:sz w:val="24"/>
          <w:szCs w:val="24"/>
        </w:rPr>
        <w:t>ЗАДАНИЕ 1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Введение.</w:t>
      </w:r>
    </w:p>
    <w:p w:rsidR="009B28AE" w:rsidRPr="00AA4AD1" w:rsidRDefault="009B28AE">
      <w:pPr>
        <w:pStyle w:val="a7"/>
        <w:tabs>
          <w:tab w:val="left" w:pos="720"/>
          <w:tab w:val="left" w:pos="1080"/>
        </w:tabs>
        <w:spacing w:after="0"/>
        <w:ind w:firstLine="540"/>
        <w:jc w:val="both"/>
        <w:rPr>
          <w:sz w:val="24"/>
          <w:szCs w:val="24"/>
        </w:rPr>
      </w:pPr>
      <w:r w:rsidRPr="00AA4AD1">
        <w:rPr>
          <w:color w:val="000000"/>
          <w:sz w:val="24"/>
          <w:szCs w:val="24"/>
        </w:rPr>
        <w:t xml:space="preserve">Тема 1. </w:t>
      </w:r>
      <w:r w:rsidRPr="00AA4AD1">
        <w:rPr>
          <w:sz w:val="24"/>
          <w:szCs w:val="24"/>
        </w:rPr>
        <w:t>Понятие этики как науки. Профессиональная этика: нормы, стандарты и принципы.</w:t>
      </w:r>
    </w:p>
    <w:p w:rsidR="009B28AE" w:rsidRPr="00AA4AD1" w:rsidRDefault="009B28AE">
      <w:pPr>
        <w:tabs>
          <w:tab w:val="left" w:pos="720"/>
          <w:tab w:val="left" w:pos="1080"/>
          <w:tab w:val="left" w:pos="1260"/>
        </w:tabs>
        <w:ind w:firstLine="540"/>
        <w:jc w:val="both"/>
      </w:pPr>
      <w:r w:rsidRPr="00AA4AD1">
        <w:t>Тема 2. Профессиональный этикет: сущность и принципы.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 xml:space="preserve">1.1. </w:t>
      </w:r>
      <w:r w:rsidRPr="00AA4AD1">
        <w:t xml:space="preserve">Этика как научная дисциплина, изучающая мораль и нравственность. Предмет этики, её структура и связь с другими науками. 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t>1.2. Понятие профессиональной этики, ее происхождение и сущность. Виды профессиональной этики, их особенности.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 xml:space="preserve"> 1.3. Когда и где зародилось понятие «этикет». В каких стра</w:t>
      </w:r>
      <w:r w:rsidRPr="00AA4AD1">
        <w:rPr>
          <w:color w:val="000000"/>
        </w:rPr>
        <w:softHyphen/>
        <w:t>нах происходило наиболее интенсивное развитие правил этикета, и с чем это исторически связано.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1.4. Сформулируйте понятия «этика» и «этикет». В чем за</w:t>
      </w:r>
      <w:r w:rsidRPr="00AA4AD1">
        <w:rPr>
          <w:color w:val="000000"/>
        </w:rPr>
        <w:softHyphen/>
        <w:t>ключаются различия и взаимосвязь этих понятий.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1.5. Каковы современные тенденции развития этикета. При</w:t>
      </w:r>
      <w:r w:rsidRPr="00AA4AD1">
        <w:rPr>
          <w:color w:val="000000"/>
        </w:rPr>
        <w:softHyphen/>
        <w:t>ведите конкретные примеры таких тенденций.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1.6. Какие виды (типы) этикета можно выделить. Дайте ха</w:t>
      </w:r>
      <w:r w:rsidRPr="00AA4AD1">
        <w:rPr>
          <w:color w:val="000000"/>
        </w:rPr>
        <w:softHyphen/>
        <w:t>рактеристику каждого из них.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1.7. Профессиональный этикет - причины возникновения, особенности содержания и проявления в современной России.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1.8. Каково ваше представление о культурном человеке. Как проявляется роль морали в профессиональной деятельности.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1.9. Каковы основные функции этикета в профессиональном общении.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1.10. Каковы основные принципы профессионального этикета. Сформу</w:t>
      </w:r>
      <w:r w:rsidRPr="00AA4AD1">
        <w:rPr>
          <w:color w:val="000000"/>
        </w:rPr>
        <w:softHyphen/>
        <w:t>лируйте, как вы понимаете каждый из них.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B28AE" w:rsidRPr="00AA4AD1" w:rsidRDefault="009B28AE">
      <w:pPr>
        <w:pStyle w:val="3"/>
        <w:rPr>
          <w:sz w:val="24"/>
          <w:szCs w:val="24"/>
        </w:rPr>
      </w:pPr>
      <w:r w:rsidRPr="00AA4AD1">
        <w:rPr>
          <w:sz w:val="24"/>
          <w:szCs w:val="24"/>
        </w:rPr>
        <w:t>ЗАДАНИЕ 2</w:t>
      </w:r>
    </w:p>
    <w:p w:rsidR="009B28AE" w:rsidRPr="00AA4AD1" w:rsidRDefault="009B28AE">
      <w:pPr>
        <w:pStyle w:val="a7"/>
        <w:tabs>
          <w:tab w:val="left" w:pos="720"/>
          <w:tab w:val="left" w:pos="1080"/>
          <w:tab w:val="left" w:pos="1260"/>
        </w:tabs>
        <w:spacing w:after="0"/>
        <w:ind w:firstLine="540"/>
        <w:jc w:val="both"/>
        <w:rPr>
          <w:sz w:val="24"/>
          <w:szCs w:val="24"/>
        </w:rPr>
      </w:pPr>
      <w:r w:rsidRPr="00AA4AD1">
        <w:rPr>
          <w:sz w:val="24"/>
          <w:szCs w:val="24"/>
        </w:rPr>
        <w:t>Тема 3. Речевой этикет в профессиональном общении. Этикет приветствий, представлений и приглашений.</w:t>
      </w:r>
    </w:p>
    <w:p w:rsidR="009B28AE" w:rsidRPr="00AA4AD1" w:rsidRDefault="009B28AE">
      <w:pPr>
        <w:tabs>
          <w:tab w:val="left" w:pos="720"/>
          <w:tab w:val="left" w:pos="1080"/>
          <w:tab w:val="left" w:pos="1260"/>
        </w:tabs>
        <w:ind w:firstLine="540"/>
        <w:jc w:val="both"/>
      </w:pPr>
      <w:r w:rsidRPr="00AA4AD1">
        <w:t>Тема 4. Невербальные средства общения и профессиональный этикет.</w:t>
      </w:r>
    </w:p>
    <w:p w:rsidR="009B28AE" w:rsidRPr="00AA4AD1" w:rsidRDefault="009B28AE">
      <w:pPr>
        <w:tabs>
          <w:tab w:val="left" w:pos="720"/>
          <w:tab w:val="left" w:pos="1080"/>
          <w:tab w:val="left" w:pos="1260"/>
        </w:tabs>
        <w:ind w:firstLine="540"/>
        <w:jc w:val="both"/>
      </w:pPr>
      <w:r w:rsidRPr="00AA4AD1">
        <w:t xml:space="preserve">2.1. Роль речи и ее культуры в деловом общении. Языковые нормы делового общения. </w:t>
      </w:r>
    </w:p>
    <w:p w:rsidR="009B28AE" w:rsidRPr="00AA4AD1" w:rsidRDefault="009B28AE">
      <w:pPr>
        <w:pStyle w:val="a8"/>
        <w:tabs>
          <w:tab w:val="left" w:pos="720"/>
          <w:tab w:val="left" w:pos="1080"/>
          <w:tab w:val="left" w:pos="1260"/>
        </w:tabs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AD1">
        <w:rPr>
          <w:rFonts w:ascii="Times New Roman" w:hAnsi="Times New Roman" w:cs="Times New Roman"/>
          <w:sz w:val="24"/>
          <w:szCs w:val="24"/>
        </w:rPr>
        <w:t xml:space="preserve">2.2. Речевой этикет. Правила речевого поведения в деловом общении.  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2.3. Общие правила приветствий и представлений - порядок и процедура.</w:t>
      </w:r>
    </w:p>
    <w:p w:rsidR="009B28AE" w:rsidRPr="00AA4AD1" w:rsidRDefault="009B28AE">
      <w:pPr>
        <w:tabs>
          <w:tab w:val="left" w:pos="720"/>
          <w:tab w:val="left" w:pos="900"/>
          <w:tab w:val="left" w:pos="1080"/>
          <w:tab w:val="left" w:pos="1260"/>
        </w:tabs>
        <w:ind w:firstLine="540"/>
        <w:jc w:val="both"/>
      </w:pPr>
      <w:r w:rsidRPr="00AA4AD1">
        <w:rPr>
          <w:color w:val="000000"/>
        </w:rPr>
        <w:t xml:space="preserve">2.4. </w:t>
      </w:r>
      <w:r w:rsidRPr="00AA4AD1">
        <w:t>Какие факторы влияют на процедуру приветствия, представления и титулирования в практике деловой жизни?</w:t>
      </w:r>
    </w:p>
    <w:p w:rsidR="009B28AE" w:rsidRPr="00AA4AD1" w:rsidRDefault="009B28AE">
      <w:pPr>
        <w:numPr>
          <w:ilvl w:val="1"/>
          <w:numId w:val="7"/>
        </w:numPr>
        <w:tabs>
          <w:tab w:val="left" w:pos="720"/>
          <w:tab w:val="left" w:pos="900"/>
          <w:tab w:val="left" w:pos="1080"/>
          <w:tab w:val="left" w:pos="1260"/>
        </w:tabs>
        <w:ind w:left="0" w:firstLine="540"/>
        <w:jc w:val="both"/>
      </w:pPr>
      <w:r w:rsidRPr="00AA4AD1">
        <w:t>Как исторически развивалась система норм и требований к форме и содержанию визитной карточки?</w:t>
      </w:r>
    </w:p>
    <w:p w:rsidR="009B28AE" w:rsidRPr="00AA4AD1" w:rsidRDefault="009B28AE">
      <w:pPr>
        <w:tabs>
          <w:tab w:val="left" w:pos="720"/>
          <w:tab w:val="left" w:pos="900"/>
          <w:tab w:val="left" w:pos="1080"/>
          <w:tab w:val="left" w:pos="1260"/>
        </w:tabs>
        <w:ind w:firstLine="540"/>
        <w:jc w:val="both"/>
        <w:rPr>
          <w:bCs/>
        </w:rPr>
      </w:pPr>
      <w:r w:rsidRPr="00AA4AD1">
        <w:rPr>
          <w:color w:val="000000"/>
        </w:rPr>
        <w:t>2.6. В</w:t>
      </w:r>
      <w:r w:rsidRPr="00AA4AD1">
        <w:rPr>
          <w:bCs/>
        </w:rPr>
        <w:t>иды визитных карточек, используемых в деловых отношениях.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2.7. Правила оформления и использования визитных карто</w:t>
      </w:r>
      <w:r w:rsidRPr="00AA4AD1">
        <w:rPr>
          <w:color w:val="000000"/>
        </w:rPr>
        <w:softHyphen/>
        <w:t>чек делового человека.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A4AD1">
        <w:rPr>
          <w:color w:val="000000"/>
        </w:rPr>
        <w:t xml:space="preserve">2.8. Этикетные знаки: цветы, подарки, сувениры - их выбор и преподнесение. Умение принимать подарки. Национальные особенности при осуществлении выбора подарков. 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 xml:space="preserve">2.9. </w:t>
      </w:r>
      <w:r w:rsidRPr="00AA4AD1">
        <w:t>Невербальные средства общения, их роль, функции и особенности.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A4AD1">
        <w:t xml:space="preserve">2.10. </w:t>
      </w:r>
      <w:r w:rsidRPr="00AA4AD1">
        <w:rPr>
          <w:color w:val="000000"/>
        </w:rPr>
        <w:t>Как можно использовать невербальные средства обще</w:t>
      </w:r>
      <w:r w:rsidRPr="00AA4AD1">
        <w:rPr>
          <w:color w:val="000000"/>
        </w:rPr>
        <w:softHyphen/>
        <w:t>ния в профессиональных ситуациях разного рода. Приведите  примеры.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B28AE" w:rsidRPr="00AA4AD1" w:rsidRDefault="009B28AE">
      <w:pPr>
        <w:pStyle w:val="3"/>
        <w:tabs>
          <w:tab w:val="left" w:pos="720"/>
          <w:tab w:val="left" w:pos="1080"/>
          <w:tab w:val="left" w:pos="1260"/>
        </w:tabs>
        <w:ind w:firstLine="540"/>
        <w:rPr>
          <w:sz w:val="24"/>
          <w:szCs w:val="24"/>
        </w:rPr>
      </w:pPr>
      <w:r w:rsidRPr="00AA4AD1">
        <w:rPr>
          <w:sz w:val="24"/>
          <w:szCs w:val="24"/>
        </w:rPr>
        <w:t>ЗАДАНИЕ 3</w:t>
      </w:r>
    </w:p>
    <w:p w:rsidR="009B28AE" w:rsidRPr="00AA4AD1" w:rsidRDefault="009B28AE">
      <w:pPr>
        <w:pStyle w:val="a7"/>
        <w:tabs>
          <w:tab w:val="left" w:pos="720"/>
          <w:tab w:val="left" w:pos="1080"/>
          <w:tab w:val="left" w:pos="1260"/>
        </w:tabs>
        <w:spacing w:after="0"/>
        <w:ind w:firstLine="540"/>
        <w:jc w:val="both"/>
        <w:rPr>
          <w:bCs/>
          <w:sz w:val="24"/>
          <w:szCs w:val="24"/>
        </w:rPr>
      </w:pPr>
      <w:r w:rsidRPr="00AA4AD1">
        <w:rPr>
          <w:sz w:val="24"/>
          <w:szCs w:val="24"/>
        </w:rPr>
        <w:t xml:space="preserve">Тема 5. </w:t>
      </w:r>
      <w:r w:rsidRPr="00AA4AD1">
        <w:rPr>
          <w:bCs/>
          <w:sz w:val="24"/>
          <w:szCs w:val="24"/>
        </w:rPr>
        <w:t>Корпоративная этика и философия фирмы. Этикет руководителя и подчиненного.</w:t>
      </w:r>
    </w:p>
    <w:p w:rsidR="009B28AE" w:rsidRPr="00AA4AD1" w:rsidRDefault="009B28AE">
      <w:pPr>
        <w:pStyle w:val="a7"/>
        <w:tabs>
          <w:tab w:val="left" w:pos="720"/>
          <w:tab w:val="left" w:pos="1080"/>
          <w:tab w:val="left" w:pos="1260"/>
        </w:tabs>
        <w:spacing w:after="0"/>
        <w:ind w:firstLine="540"/>
        <w:jc w:val="both"/>
        <w:rPr>
          <w:sz w:val="24"/>
          <w:szCs w:val="24"/>
        </w:rPr>
      </w:pPr>
      <w:r w:rsidRPr="00AA4AD1">
        <w:rPr>
          <w:sz w:val="24"/>
          <w:szCs w:val="24"/>
        </w:rPr>
        <w:t>Тема 6. Этикет организации и ведения деловых встреч и переговоров.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3.1. Что входит в понятия «философия фирмы» и «имидж фирмы». Раскройте в ответе каждую составляющую часть этих понятий.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3.2. Корпоративная этика: понятие и направления развития. Какие преимущества предполагает (дает) соблюдение корпора</w:t>
      </w:r>
      <w:r w:rsidRPr="00AA4AD1">
        <w:rPr>
          <w:color w:val="000000"/>
        </w:rPr>
        <w:softHyphen/>
        <w:t>тивной этики.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3.3. Основные требования, предъявляемые фирмой к со</w:t>
      </w:r>
      <w:r w:rsidRPr="00AA4AD1">
        <w:rPr>
          <w:color w:val="000000"/>
        </w:rPr>
        <w:softHyphen/>
        <w:t>трудникам и их взаимоотношениям в коллективе (культура орга</w:t>
      </w:r>
      <w:r w:rsidRPr="00AA4AD1">
        <w:rPr>
          <w:color w:val="000000"/>
        </w:rPr>
        <w:softHyphen/>
        <w:t>низации, история, традиции, кодекс).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3.4. Этикет руководителя: субординация, лояльность, демо</w:t>
      </w:r>
      <w:r w:rsidRPr="00AA4AD1">
        <w:rPr>
          <w:color w:val="000000"/>
        </w:rPr>
        <w:softHyphen/>
        <w:t>кратичность, ответственность.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3.5. В каких служебных ситуациях взаимоотношения руко</w:t>
      </w:r>
      <w:r w:rsidRPr="00AA4AD1">
        <w:rPr>
          <w:color w:val="000000"/>
        </w:rPr>
        <w:softHyphen/>
        <w:t>водителя и подчиненного регулируются правилами этикета.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3.6. Специфика проявления служебного этикета в соотно</w:t>
      </w:r>
      <w:r w:rsidRPr="00AA4AD1">
        <w:rPr>
          <w:color w:val="000000"/>
        </w:rPr>
        <w:softHyphen/>
        <w:t>шении: руководитель - подчиненный, мужчина - женщина.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3.7. Правила, критерии и этикет эффективной подготовки и проведения делового совещания.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3.8. Этапы процесса переговоров и их характеристики.</w:t>
      </w:r>
    </w:p>
    <w:p w:rsidR="009B28AE" w:rsidRPr="00AA4AD1" w:rsidRDefault="009B28AE">
      <w:pPr>
        <w:tabs>
          <w:tab w:val="left" w:pos="720"/>
          <w:tab w:val="left" w:pos="1080"/>
          <w:tab w:val="left" w:pos="1260"/>
        </w:tabs>
        <w:ind w:firstLine="540"/>
        <w:jc w:val="both"/>
        <w:rPr>
          <w:color w:val="000000"/>
        </w:rPr>
      </w:pPr>
      <w:r w:rsidRPr="00AA4AD1">
        <w:rPr>
          <w:color w:val="000000"/>
        </w:rPr>
        <w:t>3.9. Протокольные аспекты подготовки и ведения деловых переговоров с партнерами.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A4AD1">
        <w:rPr>
          <w:color w:val="000000"/>
        </w:rPr>
        <w:t>3.10. Выделение рабочих зон в кабинете руководителя. Ва</w:t>
      </w:r>
      <w:r w:rsidRPr="00AA4AD1">
        <w:rPr>
          <w:color w:val="000000"/>
        </w:rPr>
        <w:softHyphen/>
        <w:t>рианты расположения участников деловых бесед в условиях ра</w:t>
      </w:r>
      <w:r w:rsidRPr="00AA4AD1">
        <w:rPr>
          <w:color w:val="000000"/>
        </w:rPr>
        <w:softHyphen/>
        <w:t>бочего кабинета.</w:t>
      </w:r>
    </w:p>
    <w:p w:rsidR="009B28AE" w:rsidRPr="00AA4AD1" w:rsidRDefault="009B28AE"/>
    <w:p w:rsidR="009B28AE" w:rsidRPr="00AA4AD1" w:rsidRDefault="009B28AE">
      <w:pPr>
        <w:pStyle w:val="4"/>
        <w:rPr>
          <w:sz w:val="24"/>
          <w:szCs w:val="24"/>
        </w:rPr>
      </w:pPr>
      <w:r w:rsidRPr="00AA4AD1">
        <w:rPr>
          <w:sz w:val="24"/>
          <w:szCs w:val="24"/>
        </w:rPr>
        <w:t>ЗАДАНИЕ 4</w:t>
      </w:r>
    </w:p>
    <w:p w:rsidR="009B28AE" w:rsidRPr="00AA4AD1" w:rsidRDefault="009B28AE">
      <w:pPr>
        <w:keepNext/>
        <w:suppressLineNumbers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AA4AD1">
        <w:rPr>
          <w:bCs/>
        </w:rPr>
        <w:t xml:space="preserve">Тема 7. </w:t>
      </w:r>
      <w:r w:rsidRPr="00AA4AD1">
        <w:t>Этикет письменного делового общения и делового общения по телефону.</w:t>
      </w:r>
    </w:p>
    <w:p w:rsidR="009B28AE" w:rsidRPr="00AA4AD1" w:rsidRDefault="009B28AE">
      <w:pPr>
        <w:tabs>
          <w:tab w:val="left" w:pos="720"/>
          <w:tab w:val="left" w:pos="1080"/>
          <w:tab w:val="left" w:pos="1260"/>
        </w:tabs>
        <w:ind w:firstLine="540"/>
        <w:jc w:val="both"/>
        <w:rPr>
          <w:b/>
          <w:bCs/>
        </w:rPr>
      </w:pPr>
      <w:r w:rsidRPr="00AA4AD1">
        <w:t xml:space="preserve">Тема 8. </w:t>
      </w:r>
      <w:r w:rsidRPr="00AA4AD1">
        <w:rPr>
          <w:bCs/>
        </w:rPr>
        <w:t>Имидж и внешний облик делового человека.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A4AD1">
        <w:rPr>
          <w:color w:val="000000"/>
        </w:rPr>
        <w:t>4.1. Деловая корреспонденция - лицо вашей фирмы и кон</w:t>
      </w:r>
      <w:r w:rsidRPr="00AA4AD1">
        <w:rPr>
          <w:color w:val="000000"/>
        </w:rPr>
        <w:softHyphen/>
        <w:t>кретного сотрудника.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A4AD1">
        <w:t>4.2. Виды и содержание деловых писем.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4.3. Основные правила ведения делового телефонного раз</w:t>
      </w:r>
      <w:r w:rsidRPr="00AA4AD1">
        <w:rPr>
          <w:color w:val="000000"/>
        </w:rPr>
        <w:softHyphen/>
        <w:t>говора (Вы - инициатор звонка; Вы - ответчик).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4.4. Основные критерии выбора времени для делового теле</w:t>
      </w:r>
      <w:r w:rsidRPr="00AA4AD1">
        <w:rPr>
          <w:color w:val="000000"/>
        </w:rPr>
        <w:softHyphen/>
        <w:t>фонного разговора.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4.5. По каким признакам можно определить насколько со</w:t>
      </w:r>
      <w:r w:rsidRPr="00AA4AD1">
        <w:rPr>
          <w:color w:val="000000"/>
        </w:rPr>
        <w:softHyphen/>
        <w:t>трудник владеет и следует правилам этикета ведения делового телефонного разговора.</w:t>
      </w:r>
    </w:p>
    <w:p w:rsidR="009B28AE" w:rsidRPr="00AA4AD1" w:rsidRDefault="009B28AE">
      <w:pPr>
        <w:tabs>
          <w:tab w:val="left" w:pos="720"/>
          <w:tab w:val="left" w:pos="900"/>
          <w:tab w:val="left" w:pos="1080"/>
          <w:tab w:val="left" w:pos="1260"/>
        </w:tabs>
        <w:ind w:firstLine="540"/>
        <w:jc w:val="both"/>
        <w:rPr>
          <w:bCs/>
        </w:rPr>
      </w:pPr>
      <w:r w:rsidRPr="00AA4AD1">
        <w:rPr>
          <w:color w:val="000000"/>
        </w:rPr>
        <w:t xml:space="preserve">4.6. </w:t>
      </w:r>
      <w:r w:rsidRPr="00AA4AD1">
        <w:rPr>
          <w:bCs/>
        </w:rPr>
        <w:t>В чем сходство и различие между очной деловой беседой и телефонным разговором?</w:t>
      </w:r>
    </w:p>
    <w:p w:rsidR="009B28AE" w:rsidRPr="00AA4AD1" w:rsidRDefault="009B28AE">
      <w:pPr>
        <w:tabs>
          <w:tab w:val="left" w:pos="720"/>
          <w:tab w:val="left" w:pos="1080"/>
          <w:tab w:val="left" w:pos="1260"/>
        </w:tabs>
        <w:ind w:firstLine="540"/>
        <w:jc w:val="both"/>
        <w:rPr>
          <w:color w:val="000000"/>
        </w:rPr>
      </w:pPr>
      <w:r w:rsidRPr="00AA4AD1">
        <w:rPr>
          <w:color w:val="000000"/>
        </w:rPr>
        <w:t>4.7. Имидж делового человека - понятие, основные состав</w:t>
      </w:r>
      <w:r w:rsidRPr="00AA4AD1">
        <w:rPr>
          <w:color w:val="000000"/>
        </w:rPr>
        <w:softHyphen/>
        <w:t>ляющие и их характеристики.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4.8. Костюм делового человека - основные правила подбора, составления и поведения в нем. Аксессуары, как обязательное дополнение к деловому костюму, главные критерии их выбора.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4.9. Вечерний костюм для торжественного, званого приема. Особенности и критерии выбора.</w:t>
      </w:r>
    </w:p>
    <w:p w:rsidR="009B28AE" w:rsidRPr="00AA4AD1" w:rsidRDefault="009B28AE">
      <w:pPr>
        <w:shd w:val="clear" w:color="auto" w:fill="FFFFFF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A4AD1">
        <w:rPr>
          <w:color w:val="000000"/>
        </w:rPr>
        <w:t>4.10. Определите понятие «манеры поведения». Каковы осо</w:t>
      </w:r>
      <w:r w:rsidRPr="00AA4AD1">
        <w:rPr>
          <w:color w:val="000000"/>
        </w:rPr>
        <w:softHyphen/>
        <w:t>бенности требований к манере поведения делового человека. Привести примеры поведения в конкретных ситуациях.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B28AE" w:rsidRPr="00AA4AD1" w:rsidRDefault="009B28AE">
      <w:pPr>
        <w:pStyle w:val="3"/>
        <w:rPr>
          <w:sz w:val="24"/>
          <w:szCs w:val="24"/>
        </w:rPr>
      </w:pPr>
      <w:r w:rsidRPr="00AA4AD1">
        <w:rPr>
          <w:sz w:val="24"/>
          <w:szCs w:val="24"/>
        </w:rPr>
        <w:t>ЗАДАНИЕ 5 (общее для всех вариантов)</w:t>
      </w:r>
    </w:p>
    <w:p w:rsidR="009B28AE" w:rsidRPr="00AA4AD1" w:rsidRDefault="009B28AE">
      <w:pPr>
        <w:jc w:val="both"/>
      </w:pP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A4AD1">
        <w:rPr>
          <w:color w:val="000000"/>
        </w:rPr>
        <w:t>Это задание выполняется каждым, вне зависимости от зна</w:t>
      </w:r>
      <w:r w:rsidRPr="00AA4AD1">
        <w:rPr>
          <w:color w:val="000000"/>
        </w:rPr>
        <w:softHyphen/>
        <w:t>чения последней цифры номера зачетной книжки.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jc w:val="both"/>
      </w:pPr>
      <w:r w:rsidRPr="00AA4AD1">
        <w:rPr>
          <w:color w:val="000000"/>
        </w:rPr>
        <w:t>Разработать и представить подробную программу пребыва</w:t>
      </w:r>
      <w:r w:rsidRPr="00AA4AD1">
        <w:rPr>
          <w:color w:val="000000"/>
        </w:rPr>
        <w:softHyphen/>
        <w:t>ния зарубежной делегации фирмы-партнера. Период пребывания не менее трех дней.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A4AD1">
        <w:rPr>
          <w:color w:val="000000"/>
        </w:rPr>
        <w:t>В преамбуле указать краткую характеристику фирм (как прибывающей, так и принимающей стороны). Корректно сфор</w:t>
      </w:r>
      <w:r w:rsidRPr="00AA4AD1">
        <w:rPr>
          <w:color w:val="000000"/>
        </w:rPr>
        <w:softHyphen/>
        <w:t>мулировать цель визита. В соответствии с ней предложить пла</w:t>
      </w:r>
      <w:r w:rsidRPr="00AA4AD1">
        <w:rPr>
          <w:color w:val="000000"/>
        </w:rPr>
        <w:softHyphen/>
        <w:t>нируемые мероприятия.</w:t>
      </w:r>
    </w:p>
    <w:p w:rsidR="009B28AE" w:rsidRPr="00AA4AD1" w:rsidRDefault="009B28AE">
      <w:pPr>
        <w:ind w:firstLine="708"/>
        <w:jc w:val="both"/>
        <w:rPr>
          <w:color w:val="000000"/>
        </w:rPr>
      </w:pPr>
      <w:r w:rsidRPr="00AA4AD1">
        <w:rPr>
          <w:color w:val="000000"/>
        </w:rPr>
        <w:t>В подробной программе должны быть приведены даты ви</w:t>
      </w:r>
      <w:r w:rsidRPr="00AA4AD1">
        <w:rPr>
          <w:color w:val="000000"/>
        </w:rPr>
        <w:softHyphen/>
        <w:t>зита, планируемые мероприятия, время их проведения, ответст</w:t>
      </w:r>
      <w:r w:rsidRPr="00AA4AD1">
        <w:rPr>
          <w:color w:val="000000"/>
        </w:rPr>
        <w:softHyphen/>
        <w:t>венные за их подготовку и проведение, численный и персональ</w:t>
      </w:r>
      <w:r w:rsidRPr="00AA4AD1">
        <w:rPr>
          <w:color w:val="000000"/>
        </w:rPr>
        <w:softHyphen/>
        <w:t>ный состав делегаций, с указанием занимаемых должностей.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AA4AD1">
        <w:rPr>
          <w:b/>
          <w:color w:val="000000"/>
        </w:rPr>
        <w:t>5. Требования к оформлению контрольной работы.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При выполнении контрольной работы следует соблюдать следующие правила.</w:t>
      </w:r>
    </w:p>
    <w:p w:rsidR="009B28AE" w:rsidRPr="00AA4AD1" w:rsidRDefault="009B28AE">
      <w:pPr>
        <w:ind w:firstLine="540"/>
        <w:jc w:val="both"/>
      </w:pPr>
      <w:r w:rsidRPr="00AA4AD1">
        <w:t>Работа оформляется в соответствии с требованиями ГОСТ 7.32-51, установленными для отчета о научно-исследовательской работе.</w:t>
      </w:r>
    </w:p>
    <w:p w:rsidR="009B28AE" w:rsidRPr="00AA4AD1" w:rsidRDefault="009B28AE">
      <w:pPr>
        <w:ind w:firstLine="540"/>
        <w:jc w:val="both"/>
      </w:pPr>
      <w:r w:rsidRPr="00AA4AD1">
        <w:t xml:space="preserve">Состав контрольной  работы и очередность размещения отдельных частей: </w:t>
      </w:r>
    </w:p>
    <w:p w:rsidR="009B28AE" w:rsidRPr="00AA4AD1" w:rsidRDefault="009B28AE">
      <w:pPr>
        <w:widowControl w:val="0"/>
        <w:numPr>
          <w:ilvl w:val="0"/>
          <w:numId w:val="5"/>
        </w:numPr>
        <w:tabs>
          <w:tab w:val="clear" w:pos="927"/>
          <w:tab w:val="num" w:pos="720"/>
        </w:tabs>
        <w:ind w:hanging="387"/>
        <w:jc w:val="both"/>
      </w:pPr>
      <w:r w:rsidRPr="00AA4AD1">
        <w:t>титульный лист;</w:t>
      </w:r>
    </w:p>
    <w:p w:rsidR="009B28AE" w:rsidRPr="00AA4AD1" w:rsidRDefault="009B28AE">
      <w:pPr>
        <w:widowControl w:val="0"/>
        <w:numPr>
          <w:ilvl w:val="0"/>
          <w:numId w:val="5"/>
        </w:numPr>
        <w:tabs>
          <w:tab w:val="clear" w:pos="927"/>
          <w:tab w:val="num" w:pos="720"/>
        </w:tabs>
        <w:ind w:hanging="387"/>
        <w:jc w:val="both"/>
      </w:pPr>
      <w:r w:rsidRPr="00AA4AD1">
        <w:t>основная часть;</w:t>
      </w:r>
    </w:p>
    <w:p w:rsidR="009B28AE" w:rsidRPr="00AA4AD1" w:rsidRDefault="009B28AE">
      <w:pPr>
        <w:widowControl w:val="0"/>
        <w:numPr>
          <w:ilvl w:val="0"/>
          <w:numId w:val="5"/>
        </w:numPr>
        <w:tabs>
          <w:tab w:val="clear" w:pos="927"/>
          <w:tab w:val="num" w:pos="720"/>
        </w:tabs>
        <w:ind w:hanging="387"/>
        <w:jc w:val="both"/>
      </w:pPr>
      <w:r w:rsidRPr="00AA4AD1">
        <w:t>список использованных источников.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rPr>
          <w:b/>
        </w:rPr>
        <w:t>Общие требования: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Контрольная  работа пишется от руки, машинописно или на компьютере на одной стороне белой бумаги формата А</w:t>
      </w:r>
      <w:r w:rsidRPr="00AA4AD1">
        <w:rPr>
          <w:vertAlign w:val="subscript"/>
        </w:rPr>
        <w:t>4</w:t>
      </w:r>
      <w:r w:rsidRPr="00AA4AD1">
        <w:t xml:space="preserve"> (210х297 мм). Объем контрольной работы 15 - 20 страниц, включая титульный лист и список использованных источников.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  <w:rPr>
          <w:spacing w:val="-10"/>
        </w:rPr>
      </w:pPr>
      <w:r w:rsidRPr="00AA4AD1">
        <w:rPr>
          <w:spacing w:val="-10"/>
        </w:rPr>
        <w:t xml:space="preserve">Размеры полей: левое - </w:t>
      </w:r>
      <w:smartTag w:uri="urn:schemas-microsoft-com:office:smarttags" w:element="metricconverter">
        <w:smartTagPr>
          <w:attr w:name="ProductID" w:val="30 мм"/>
        </w:smartTagPr>
        <w:r w:rsidRPr="00AA4AD1">
          <w:rPr>
            <w:spacing w:val="-10"/>
          </w:rPr>
          <w:t>30 мм</w:t>
        </w:r>
      </w:smartTag>
      <w:r w:rsidRPr="00AA4AD1">
        <w:rPr>
          <w:spacing w:val="-10"/>
        </w:rPr>
        <w:t xml:space="preserve">, правое - </w:t>
      </w:r>
      <w:smartTag w:uri="urn:schemas-microsoft-com:office:smarttags" w:element="metricconverter">
        <w:smartTagPr>
          <w:attr w:name="ProductID" w:val="10 мм"/>
        </w:smartTagPr>
        <w:r w:rsidRPr="00AA4AD1">
          <w:rPr>
            <w:spacing w:val="-10"/>
          </w:rPr>
          <w:t>10 мм</w:t>
        </w:r>
      </w:smartTag>
      <w:r w:rsidRPr="00AA4AD1">
        <w:rPr>
          <w:spacing w:val="-10"/>
        </w:rPr>
        <w:t xml:space="preserve">, верхнее - </w:t>
      </w:r>
      <w:smartTag w:uri="urn:schemas-microsoft-com:office:smarttags" w:element="metricconverter">
        <w:smartTagPr>
          <w:attr w:name="ProductID" w:val="15 мм"/>
        </w:smartTagPr>
        <w:r w:rsidRPr="00AA4AD1">
          <w:rPr>
            <w:spacing w:val="-10"/>
          </w:rPr>
          <w:t>15 мм</w:t>
        </w:r>
      </w:smartTag>
      <w:r w:rsidRPr="00AA4AD1">
        <w:rPr>
          <w:spacing w:val="-10"/>
        </w:rPr>
        <w:t xml:space="preserve">, нижнее - </w:t>
      </w:r>
      <w:smartTag w:uri="urn:schemas-microsoft-com:office:smarttags" w:element="metricconverter">
        <w:smartTagPr>
          <w:attr w:name="ProductID" w:val="20 мм"/>
        </w:smartTagPr>
        <w:r w:rsidRPr="00AA4AD1">
          <w:rPr>
            <w:spacing w:val="-10"/>
          </w:rPr>
          <w:t>20 мм</w:t>
        </w:r>
      </w:smartTag>
      <w:r w:rsidRPr="00AA4AD1">
        <w:rPr>
          <w:spacing w:val="-10"/>
        </w:rPr>
        <w:t>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При написании допускаются только общепринятые сокращения.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Текст основной части делят на разделы (при необходимости - на подразделы и пункты).</w:t>
      </w:r>
    </w:p>
    <w:p w:rsidR="009B28AE" w:rsidRPr="00AA4AD1" w:rsidRDefault="009B28AE" w:rsidP="00AA4AD1">
      <w:pPr>
        <w:numPr>
          <w:ilvl w:val="12"/>
          <w:numId w:val="0"/>
        </w:numPr>
        <w:ind w:firstLine="540"/>
        <w:jc w:val="both"/>
      </w:pPr>
      <w:r w:rsidRPr="00AA4AD1">
        <w:t>Раздел пишут прописными буквами. Каждый раздел следует начинать с нового листа. Названия разделов размещают в верхней части листа симметрично тексту. Точка в конце названия раздела не ставится, переносы не допускаются. Расстояние между заголовком раздела и текстом - 1 строка. Название раздела не подчеркивается. Разделы имеют порядковую нумерацию, нумеруются арабскими цифрами; подразделы, пункты нумеруются в пределах разделов.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Страницы работы нумеруют арабскими цифрами. Титульный лист включают в общую нумерацию. На титульном листе номер не ставят, на последующих страницах номер проставляют в правом верхнем углу. Графический материал, выполненный на отдельных страницах, включается в порядковую нумерацию.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Иллюстрации (кроме таблиц) обозначают словом Рис. и нумеруют в пределах раздела (например, Рис. 1.2. - второй рисунок первого раздела). Наименование иллюстрации помещают над ней, поясняющие записи - под ней, номер иллюстрации - ниже поясняющей надписи.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Таблицы нумеруют арабскими цифрами в пределах раздела. Таблица имеет заголовок, над которым в правом верхнем углу пишут, например, Таблица 1.2. (вторая таблица первого раздела). Если в  работе одна таблица, её не нумеруют и слово Таблица не пишут. Заголовок таблицы и слово Таблица пишут с прописной буквы, не подчеркивают.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 xml:space="preserve">Иллюстрации и таблицы размещают в контрольной работе после первого упоминания о них в тексте. 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rPr>
          <w:b/>
          <w:u w:val="single"/>
        </w:rPr>
        <w:t>Ссылки</w:t>
      </w:r>
      <w:r w:rsidRPr="00AA4AD1">
        <w:t xml:space="preserve"> в тексте на источники допускается приводить в подстрочном примечании или указывать порядковый номер источника по списку источников и номер страницы, выделенные косыми чертами, например, /3, с.5/.</w:t>
      </w:r>
    </w:p>
    <w:p w:rsidR="009B28AE" w:rsidRDefault="009B28AE">
      <w:pPr>
        <w:numPr>
          <w:ilvl w:val="12"/>
          <w:numId w:val="0"/>
        </w:numPr>
        <w:ind w:firstLine="540"/>
        <w:jc w:val="both"/>
      </w:pPr>
      <w:r w:rsidRPr="00AA4AD1">
        <w:t>При подстрочном варианте цитата заключается в кавычки и обозначается знаком сноски. В подстрочном примечании дается полное библиографическое описание источника цитирования и указывается страница.</w:t>
      </w:r>
    </w:p>
    <w:p w:rsidR="00AA4AD1" w:rsidRDefault="00AA4AD1">
      <w:pPr>
        <w:numPr>
          <w:ilvl w:val="12"/>
          <w:numId w:val="0"/>
        </w:numPr>
        <w:ind w:firstLine="540"/>
        <w:jc w:val="both"/>
      </w:pPr>
    </w:p>
    <w:p w:rsidR="00AA4AD1" w:rsidRDefault="00AA4AD1">
      <w:pPr>
        <w:numPr>
          <w:ilvl w:val="12"/>
          <w:numId w:val="0"/>
        </w:numPr>
        <w:ind w:firstLine="540"/>
        <w:jc w:val="both"/>
      </w:pPr>
    </w:p>
    <w:p w:rsidR="00AA4AD1" w:rsidRPr="00AA4AD1" w:rsidRDefault="00AA4AD1">
      <w:pPr>
        <w:numPr>
          <w:ilvl w:val="12"/>
          <w:numId w:val="0"/>
        </w:numPr>
        <w:ind w:firstLine="540"/>
        <w:jc w:val="both"/>
      </w:pP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rPr>
          <w:b/>
          <w:u w:val="single"/>
        </w:rPr>
        <w:t>Список литературы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Список должен содержать перечень литературы и включать не менее 5-ти источников. Сведения об источниках необходимо давать в соответствии с предъявляемыми требованиями (автор, название, место, издательство, год издания).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Литература объединяется в группы: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1) Учебники, монографии, учебные пособия.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2) Журнальные и газетные статьи.</w:t>
      </w:r>
    </w:p>
    <w:p w:rsidR="009B28AE" w:rsidRPr="00AA4AD1" w:rsidRDefault="009B28AE">
      <w:pPr>
        <w:pStyle w:val="a6"/>
        <w:numPr>
          <w:ilvl w:val="12"/>
          <w:numId w:val="0"/>
        </w:numPr>
        <w:spacing w:after="0"/>
        <w:ind w:firstLine="540"/>
        <w:jc w:val="both"/>
      </w:pPr>
      <w:r w:rsidRPr="00AA4AD1">
        <w:t>В каждой группе литература размещается в алфавитном порядке.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Законченная работа, содержащая все требуемые элементы оформления, вставленная в обложку и скрепленная по левому краю, сдается для проверки научному руководителю.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Если в работе имеются ошибки, руководитель на полях или в рецензии делает соответствующие замечания. После проверки вносить поправки в ранее написанный текст студенту не разрешается.</w:t>
      </w:r>
    </w:p>
    <w:p w:rsidR="009B28AE" w:rsidRPr="00AA4AD1" w:rsidRDefault="009B28AE">
      <w:pPr>
        <w:numPr>
          <w:ilvl w:val="12"/>
          <w:numId w:val="0"/>
        </w:numPr>
        <w:ind w:firstLine="540"/>
        <w:jc w:val="both"/>
      </w:pPr>
      <w:r w:rsidRPr="00AA4AD1">
        <w:t>Если работа получает неудовлетворительную оценку со стороны руководителя, студент должен выполнить работу на другую тему.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A4AD1">
        <w:rPr>
          <w:color w:val="000000"/>
        </w:rPr>
        <w:t>На титульном листе указать номер варианта контрольной работы и номер зачетной книжки. Необходимо представить контрольную работу в срок, соответствую</w:t>
      </w:r>
      <w:r w:rsidRPr="00AA4AD1">
        <w:rPr>
          <w:color w:val="000000"/>
        </w:rPr>
        <w:softHyphen/>
        <w:t>щий календарному графику учебного процесса, до начала экза</w:t>
      </w:r>
      <w:r w:rsidRPr="00AA4AD1">
        <w:rPr>
          <w:color w:val="000000"/>
        </w:rPr>
        <w:softHyphen/>
        <w:t>менационной сессии.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AA4AD1">
        <w:rPr>
          <w:color w:val="000000"/>
        </w:rPr>
        <w:t>Контрольные работы, выполненные без соблюдения ука</w:t>
      </w:r>
      <w:r w:rsidRPr="00AA4AD1">
        <w:rPr>
          <w:color w:val="000000"/>
        </w:rPr>
        <w:softHyphen/>
        <w:t>занных правил, а также выполненные не по своему варианту, на проверку не принимаются.</w:t>
      </w:r>
    </w:p>
    <w:p w:rsidR="009B28AE" w:rsidRPr="00AA4AD1" w:rsidRDefault="009B28AE">
      <w:pPr>
        <w:shd w:val="clear" w:color="auto" w:fill="FFFFFF"/>
        <w:autoSpaceDE w:val="0"/>
        <w:autoSpaceDN w:val="0"/>
        <w:adjustRightInd w:val="0"/>
        <w:ind w:firstLine="540"/>
      </w:pPr>
      <w:r w:rsidRPr="00AA4AD1">
        <w:rPr>
          <w:color w:val="000000"/>
        </w:rPr>
        <w:t>Итоговой формой контроля является зачет. К зачету допус</w:t>
      </w:r>
      <w:r w:rsidRPr="00AA4AD1">
        <w:rPr>
          <w:color w:val="000000"/>
        </w:rPr>
        <w:softHyphen/>
        <w:t>каются студенты с зачтенными преподавателем контрольными работами.</w:t>
      </w:r>
    </w:p>
    <w:p w:rsidR="009B28AE" w:rsidRPr="00AA4AD1" w:rsidRDefault="009B28AE">
      <w:pPr>
        <w:pStyle w:val="3"/>
        <w:rPr>
          <w:sz w:val="24"/>
          <w:szCs w:val="24"/>
        </w:rPr>
      </w:pPr>
    </w:p>
    <w:p w:rsidR="009B28AE" w:rsidRPr="00AA4AD1" w:rsidRDefault="009B28AE">
      <w:pPr>
        <w:pStyle w:val="3"/>
        <w:spacing w:line="360" w:lineRule="auto"/>
        <w:rPr>
          <w:sz w:val="24"/>
          <w:szCs w:val="24"/>
        </w:rPr>
      </w:pPr>
      <w:r w:rsidRPr="00AA4AD1">
        <w:rPr>
          <w:sz w:val="24"/>
          <w:szCs w:val="24"/>
        </w:rPr>
        <w:t>6. Список литературы</w:t>
      </w:r>
    </w:p>
    <w:p w:rsidR="009B28AE" w:rsidRPr="00AA4AD1" w:rsidRDefault="009B28AE"/>
    <w:p w:rsidR="009B28AE" w:rsidRPr="00AA4AD1" w:rsidRDefault="009B28AE">
      <w:pPr>
        <w:keepNext/>
        <w:numPr>
          <w:ilvl w:val="0"/>
          <w:numId w:val="8"/>
        </w:numPr>
        <w:suppressLineNumbers/>
        <w:tabs>
          <w:tab w:val="clear" w:pos="162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AA4AD1">
        <w:t>Агапова Е. Г. Конфликтология. – Самара, 2003.</w:t>
      </w:r>
    </w:p>
    <w:p w:rsidR="009B28AE" w:rsidRPr="00AA4AD1" w:rsidRDefault="009B28AE">
      <w:pPr>
        <w:keepNext/>
        <w:numPr>
          <w:ilvl w:val="0"/>
          <w:numId w:val="8"/>
        </w:numPr>
        <w:suppressLineNumbers/>
        <w:tabs>
          <w:tab w:val="clear" w:pos="162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AA4AD1">
        <w:rPr>
          <w:bCs/>
        </w:rPr>
        <w:t>Алехина И. В.</w:t>
      </w:r>
      <w:r w:rsidRPr="00AA4AD1">
        <w:t xml:space="preserve">  Имидж и этикет в бизнесе. – М.: Дело, 2005.</w:t>
      </w:r>
    </w:p>
    <w:p w:rsidR="009B28AE" w:rsidRPr="00AA4AD1" w:rsidRDefault="009B28AE">
      <w:pPr>
        <w:numPr>
          <w:ilvl w:val="0"/>
          <w:numId w:val="8"/>
        </w:numPr>
        <w:shd w:val="clear" w:color="auto" w:fill="FFFFFF"/>
        <w:tabs>
          <w:tab w:val="clear" w:pos="1620"/>
          <w:tab w:val="num" w:pos="900"/>
          <w:tab w:val="left" w:pos="1260"/>
        </w:tabs>
        <w:autoSpaceDE w:val="0"/>
        <w:autoSpaceDN w:val="0"/>
        <w:adjustRightInd w:val="0"/>
        <w:ind w:left="0" w:firstLine="540"/>
        <w:jc w:val="both"/>
      </w:pPr>
      <w:r w:rsidRPr="00AA4AD1">
        <w:rPr>
          <w:color w:val="000000"/>
        </w:rPr>
        <w:t xml:space="preserve">Алехина И. В. Имидж и этикет делового человека. </w:t>
      </w:r>
      <w:r w:rsidRPr="00AA4AD1">
        <w:rPr>
          <w:i/>
          <w:iCs/>
          <w:color w:val="000000"/>
        </w:rPr>
        <w:t xml:space="preserve">- </w:t>
      </w:r>
      <w:r w:rsidRPr="00AA4AD1">
        <w:rPr>
          <w:color w:val="000000"/>
        </w:rPr>
        <w:t>М.: Изд. "ДЕЛО", 2001.</w:t>
      </w:r>
    </w:p>
    <w:p w:rsidR="009B28AE" w:rsidRPr="00AA4AD1" w:rsidRDefault="009B28AE">
      <w:pPr>
        <w:keepNext/>
        <w:numPr>
          <w:ilvl w:val="0"/>
          <w:numId w:val="8"/>
        </w:numPr>
        <w:suppressLineNumbers/>
        <w:tabs>
          <w:tab w:val="clear" w:pos="162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AA4AD1">
        <w:t>Андреева И. В., Бетина О. Б., Жлудова О. А. Бизнес-этикет. – СПб.: «Вектор», 2005.</w:t>
      </w:r>
      <w:r w:rsidRPr="00AA4AD1">
        <w:rPr>
          <w:bCs/>
          <w:snapToGrid w:val="0"/>
        </w:rPr>
        <w:t xml:space="preserve"> </w:t>
      </w:r>
    </w:p>
    <w:p w:rsidR="009B28AE" w:rsidRPr="00AA4AD1" w:rsidRDefault="009B28AE">
      <w:pPr>
        <w:keepNext/>
        <w:numPr>
          <w:ilvl w:val="0"/>
          <w:numId w:val="8"/>
        </w:numPr>
        <w:suppressLineNumbers/>
        <w:tabs>
          <w:tab w:val="clear" w:pos="162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AA4AD1">
        <w:t>Архангельская М.Д. Бизнес-этикет, или Игра по правилам. М.: Изд-во Эксмо, 2002.</w:t>
      </w:r>
    </w:p>
    <w:p w:rsidR="009B28AE" w:rsidRPr="00AA4AD1" w:rsidRDefault="009B28AE">
      <w:pPr>
        <w:numPr>
          <w:ilvl w:val="0"/>
          <w:numId w:val="8"/>
        </w:numPr>
        <w:tabs>
          <w:tab w:val="clear" w:pos="1620"/>
          <w:tab w:val="num" w:pos="900"/>
        </w:tabs>
        <w:ind w:left="0" w:firstLine="540"/>
        <w:jc w:val="both"/>
      </w:pPr>
      <w:r w:rsidRPr="00AA4AD1">
        <w:t>Ботавина Р.Н. Этика деловых отношений. – М.: Финансы и статистика, 2004.</w:t>
      </w:r>
    </w:p>
    <w:p w:rsidR="009B28AE" w:rsidRPr="00AA4AD1" w:rsidRDefault="009B28AE">
      <w:pPr>
        <w:numPr>
          <w:ilvl w:val="0"/>
          <w:numId w:val="8"/>
        </w:numPr>
        <w:tabs>
          <w:tab w:val="clear" w:pos="1620"/>
          <w:tab w:val="num" w:pos="900"/>
        </w:tabs>
        <w:ind w:left="0" w:firstLine="540"/>
        <w:jc w:val="both"/>
      </w:pPr>
      <w:r w:rsidRPr="00AA4AD1">
        <w:t>Зарецкая Е. Н. Деловое общение: Учебник: В 2 т. - М.: Дело, 2002.</w:t>
      </w:r>
    </w:p>
    <w:p w:rsidR="009B28AE" w:rsidRPr="00AA4AD1" w:rsidRDefault="009B28AE">
      <w:pPr>
        <w:numPr>
          <w:ilvl w:val="0"/>
          <w:numId w:val="8"/>
        </w:numPr>
        <w:tabs>
          <w:tab w:val="clear" w:pos="1620"/>
          <w:tab w:val="num" w:pos="900"/>
        </w:tabs>
        <w:ind w:left="0" w:firstLine="540"/>
        <w:jc w:val="both"/>
      </w:pPr>
      <w:r w:rsidRPr="00AA4AD1">
        <w:rPr>
          <w:color w:val="000000"/>
        </w:rPr>
        <w:t>Кибанов А. Я., Захаров Д.К., Коновалова В.Г. Этика деловых отношений: Учебник / Под ред. А. Я. Кибанова. – М.: ИНФРА-М, 2002.</w:t>
      </w:r>
    </w:p>
    <w:p w:rsidR="009B28AE" w:rsidRPr="00AA4AD1" w:rsidRDefault="009B28AE">
      <w:pPr>
        <w:numPr>
          <w:ilvl w:val="0"/>
          <w:numId w:val="8"/>
        </w:numPr>
        <w:shd w:val="clear" w:color="auto" w:fill="FFFFFF"/>
        <w:tabs>
          <w:tab w:val="clear" w:pos="1620"/>
          <w:tab w:val="num" w:pos="900"/>
          <w:tab w:val="left" w:pos="1260"/>
        </w:tabs>
        <w:autoSpaceDE w:val="0"/>
        <w:autoSpaceDN w:val="0"/>
        <w:adjustRightInd w:val="0"/>
        <w:ind w:left="0" w:firstLine="540"/>
        <w:jc w:val="both"/>
      </w:pPr>
      <w:r w:rsidRPr="00AA4AD1">
        <w:rPr>
          <w:color w:val="000000"/>
        </w:rPr>
        <w:t>Кузин Ф.А. Культура делового общения: Практ. посо</w:t>
      </w:r>
      <w:r w:rsidRPr="00AA4AD1">
        <w:rPr>
          <w:color w:val="000000"/>
        </w:rPr>
        <w:softHyphen/>
        <w:t>бие. - 5-е изд., переработанное и дополненное. - М.: "Ось-89", 2000.</w:t>
      </w:r>
    </w:p>
    <w:p w:rsidR="009B28AE" w:rsidRPr="00AA4AD1" w:rsidRDefault="009B28AE">
      <w:pPr>
        <w:numPr>
          <w:ilvl w:val="0"/>
          <w:numId w:val="8"/>
        </w:numPr>
        <w:tabs>
          <w:tab w:val="clear" w:pos="1620"/>
          <w:tab w:val="num" w:pos="900"/>
        </w:tabs>
        <w:ind w:left="0" w:firstLine="540"/>
        <w:jc w:val="both"/>
      </w:pPr>
      <w:r w:rsidRPr="00AA4AD1">
        <w:t xml:space="preserve">Кукушкин В. С. Деловой этикет.- М., 2003. </w:t>
      </w:r>
    </w:p>
    <w:p w:rsidR="009B28AE" w:rsidRPr="00AA4AD1" w:rsidRDefault="009B28AE">
      <w:pPr>
        <w:numPr>
          <w:ilvl w:val="0"/>
          <w:numId w:val="8"/>
        </w:numPr>
        <w:tabs>
          <w:tab w:val="clear" w:pos="1620"/>
          <w:tab w:val="num" w:pos="900"/>
        </w:tabs>
        <w:ind w:left="0" w:firstLine="540"/>
        <w:jc w:val="both"/>
      </w:pPr>
      <w:r w:rsidRPr="00AA4AD1">
        <w:rPr>
          <w:bCs/>
        </w:rPr>
        <w:t>Куницына В. Н., Казаринова Н. В., Погольша В. М.</w:t>
      </w:r>
      <w:r w:rsidRPr="00AA4AD1">
        <w:rPr>
          <w:snapToGrid w:val="0"/>
        </w:rPr>
        <w:t xml:space="preserve"> </w:t>
      </w:r>
      <w:r w:rsidRPr="00AA4AD1">
        <w:t xml:space="preserve">Межличностное общение: Учебник для вузов. – Санкт-Петербург: Питер, 2001. </w:t>
      </w:r>
    </w:p>
    <w:p w:rsidR="009B28AE" w:rsidRPr="00AA4AD1" w:rsidRDefault="009B28AE">
      <w:pPr>
        <w:numPr>
          <w:ilvl w:val="0"/>
          <w:numId w:val="8"/>
        </w:numPr>
        <w:tabs>
          <w:tab w:val="clear" w:pos="1620"/>
          <w:tab w:val="num" w:pos="900"/>
        </w:tabs>
        <w:ind w:left="0" w:firstLine="540"/>
        <w:jc w:val="both"/>
      </w:pPr>
      <w:r w:rsidRPr="00AA4AD1">
        <w:rPr>
          <w:bCs/>
        </w:rPr>
        <w:t xml:space="preserve">Литвин А. Н. </w:t>
      </w:r>
      <w:r w:rsidRPr="00AA4AD1">
        <w:t>Деловой этикет / Серия «Самоучитель». – Ростов-на-Дону: Феникс, 2002.</w:t>
      </w:r>
    </w:p>
    <w:p w:rsidR="009B28AE" w:rsidRPr="00AA4AD1" w:rsidRDefault="009B28AE">
      <w:pPr>
        <w:numPr>
          <w:ilvl w:val="0"/>
          <w:numId w:val="8"/>
        </w:numPr>
        <w:tabs>
          <w:tab w:val="clear" w:pos="1620"/>
          <w:tab w:val="num" w:pos="900"/>
        </w:tabs>
        <w:ind w:left="0" w:firstLine="540"/>
        <w:jc w:val="both"/>
      </w:pPr>
      <w:r w:rsidRPr="00AA4AD1">
        <w:t>Морозов А. В. Деловая психология. – М.: Акад. проект, 2005.</w:t>
      </w:r>
    </w:p>
    <w:p w:rsidR="009B28AE" w:rsidRPr="00AA4AD1" w:rsidRDefault="009B28AE">
      <w:pPr>
        <w:numPr>
          <w:ilvl w:val="0"/>
          <w:numId w:val="8"/>
        </w:numPr>
        <w:tabs>
          <w:tab w:val="clear" w:pos="1620"/>
          <w:tab w:val="num" w:pos="900"/>
        </w:tabs>
        <w:ind w:left="0" w:firstLine="540"/>
        <w:jc w:val="both"/>
      </w:pPr>
      <w:r w:rsidRPr="00AA4AD1">
        <w:t>Пиз А. Язык жестов. – СПб., 2004.</w:t>
      </w:r>
    </w:p>
    <w:p w:rsidR="009B28AE" w:rsidRPr="00AA4AD1" w:rsidRDefault="009B28AE">
      <w:pPr>
        <w:numPr>
          <w:ilvl w:val="0"/>
          <w:numId w:val="8"/>
        </w:numPr>
        <w:shd w:val="clear" w:color="auto" w:fill="FFFFFF"/>
        <w:tabs>
          <w:tab w:val="clear" w:pos="162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AA4AD1">
        <w:t>Энциклопедия этикета. – М.: РИПОЛ КЛАССИК, 2003.</w:t>
      </w:r>
    </w:p>
    <w:p w:rsidR="009B28AE" w:rsidRPr="00AA4AD1" w:rsidRDefault="009B28AE">
      <w:pPr>
        <w:jc w:val="both"/>
      </w:pPr>
    </w:p>
    <w:p w:rsidR="009B28AE" w:rsidRPr="00AA4AD1" w:rsidRDefault="009B28AE">
      <w:pPr>
        <w:jc w:val="both"/>
      </w:pPr>
    </w:p>
    <w:p w:rsidR="009B28AE" w:rsidRPr="00AA4AD1" w:rsidRDefault="009B28AE">
      <w:pPr>
        <w:jc w:val="both"/>
      </w:pPr>
    </w:p>
    <w:p w:rsidR="009B28AE" w:rsidRPr="00AA4AD1" w:rsidRDefault="009B28AE">
      <w:pPr>
        <w:jc w:val="both"/>
      </w:pPr>
    </w:p>
    <w:p w:rsidR="009B28AE" w:rsidRPr="00AA4AD1" w:rsidRDefault="009B28AE">
      <w:pPr>
        <w:jc w:val="both"/>
      </w:pPr>
    </w:p>
    <w:p w:rsidR="009B28AE" w:rsidRPr="00AA4AD1" w:rsidRDefault="009B28AE">
      <w:pPr>
        <w:jc w:val="both"/>
      </w:pPr>
    </w:p>
    <w:p w:rsidR="009B28AE" w:rsidRDefault="009B28AE">
      <w:pPr>
        <w:jc w:val="both"/>
      </w:pPr>
    </w:p>
    <w:p w:rsidR="00AA4AD1" w:rsidRDefault="00AA4AD1">
      <w:pPr>
        <w:jc w:val="both"/>
      </w:pPr>
    </w:p>
    <w:p w:rsidR="00AA4AD1" w:rsidRDefault="00AA4AD1">
      <w:pPr>
        <w:jc w:val="both"/>
      </w:pPr>
    </w:p>
    <w:p w:rsidR="00AA4AD1" w:rsidRPr="00AA4AD1" w:rsidRDefault="00AA4AD1">
      <w:pPr>
        <w:jc w:val="both"/>
      </w:pPr>
    </w:p>
    <w:p w:rsidR="009B28AE" w:rsidRPr="00AA4AD1" w:rsidRDefault="009B28AE">
      <w:pPr>
        <w:pStyle w:val="9"/>
        <w:rPr>
          <w:sz w:val="24"/>
          <w:szCs w:val="24"/>
        </w:rPr>
      </w:pPr>
      <w:r w:rsidRPr="00AA4AD1">
        <w:rPr>
          <w:sz w:val="24"/>
          <w:szCs w:val="24"/>
        </w:rPr>
        <w:t xml:space="preserve">Приложение 1 </w:t>
      </w:r>
    </w:p>
    <w:p w:rsidR="009B28AE" w:rsidRPr="00AA4AD1" w:rsidRDefault="009B28AE">
      <w:pPr>
        <w:ind w:left="360"/>
        <w:jc w:val="center"/>
        <w:rPr>
          <w:b/>
          <w:bCs/>
        </w:rPr>
      </w:pPr>
      <w:r w:rsidRPr="00AA4AD1">
        <w:rPr>
          <w:b/>
          <w:bCs/>
        </w:rPr>
        <w:t>Содержание дисциплины</w:t>
      </w:r>
    </w:p>
    <w:p w:rsidR="009B28AE" w:rsidRPr="00AA4AD1" w:rsidRDefault="009B28AE">
      <w:pPr>
        <w:ind w:firstLine="709"/>
        <w:jc w:val="center"/>
        <w:rPr>
          <w:b/>
          <w:bCs/>
        </w:rPr>
      </w:pPr>
      <w:r w:rsidRPr="00AA4AD1">
        <w:rPr>
          <w:b/>
          <w:bCs/>
        </w:rPr>
        <w:t>(И з в л е ч е н и е из рабочей программы дисциплины)</w:t>
      </w:r>
    </w:p>
    <w:p w:rsidR="009B28AE" w:rsidRPr="00AA4AD1" w:rsidRDefault="009B28AE">
      <w:pPr>
        <w:pStyle w:val="a7"/>
        <w:spacing w:after="0"/>
        <w:jc w:val="both"/>
        <w:rPr>
          <w:b/>
          <w:sz w:val="24"/>
          <w:szCs w:val="24"/>
        </w:rPr>
      </w:pPr>
      <w:r w:rsidRPr="00AA4AD1">
        <w:rPr>
          <w:b/>
          <w:sz w:val="24"/>
          <w:szCs w:val="24"/>
        </w:rPr>
        <w:t xml:space="preserve"> </w:t>
      </w:r>
    </w:p>
    <w:p w:rsidR="009B28AE" w:rsidRPr="00AA4AD1" w:rsidRDefault="009B28AE">
      <w:pPr>
        <w:pStyle w:val="a7"/>
        <w:spacing w:after="0"/>
        <w:ind w:firstLine="720"/>
        <w:jc w:val="both"/>
        <w:rPr>
          <w:b/>
          <w:sz w:val="24"/>
          <w:szCs w:val="24"/>
        </w:rPr>
      </w:pPr>
      <w:r w:rsidRPr="00AA4AD1">
        <w:rPr>
          <w:b/>
          <w:sz w:val="24"/>
          <w:szCs w:val="24"/>
        </w:rPr>
        <w:t>Тема 1. Понятие этики как науки. Профессиональная этика: нормы, стандарты и принципы</w:t>
      </w:r>
    </w:p>
    <w:p w:rsidR="009B28AE" w:rsidRPr="00AA4AD1" w:rsidRDefault="009B28AE">
      <w:pPr>
        <w:pStyle w:val="a7"/>
        <w:spacing w:after="0"/>
        <w:ind w:firstLine="720"/>
        <w:jc w:val="both"/>
        <w:rPr>
          <w:b/>
          <w:sz w:val="24"/>
          <w:szCs w:val="24"/>
        </w:rPr>
      </w:pPr>
    </w:p>
    <w:p w:rsidR="009B28AE" w:rsidRPr="00AA4AD1" w:rsidRDefault="009B28AE">
      <w:pPr>
        <w:ind w:firstLine="720"/>
        <w:jc w:val="both"/>
      </w:pPr>
      <w:r w:rsidRPr="00AA4AD1">
        <w:t>Этика как научная дисциплина, изучающая мораль и нравственность. Предмет этики, её структура и связь с другими науками. Место этики в культуре общества, группы, личности. Проблемы усвоения индивидом этических норм и правил.</w:t>
      </w:r>
    </w:p>
    <w:p w:rsidR="009B28AE" w:rsidRPr="00AA4AD1" w:rsidRDefault="009B28AE">
      <w:pPr>
        <w:pStyle w:val="a7"/>
        <w:spacing w:after="0"/>
        <w:ind w:firstLine="720"/>
        <w:jc w:val="both"/>
        <w:rPr>
          <w:sz w:val="24"/>
          <w:szCs w:val="24"/>
        </w:rPr>
      </w:pPr>
      <w:r w:rsidRPr="00AA4AD1">
        <w:rPr>
          <w:sz w:val="24"/>
          <w:szCs w:val="24"/>
        </w:rPr>
        <w:t xml:space="preserve">Понятие профессиональной этики. Происхождение и сущность профессиональной этики. Виды профессиональной этики, их особенности. Профессионально-этические нормы и стандарты в профессиональном общении, факторы влияния на овладение ими.  Принципы профессиональной этики. Правовой и нравственный аспект профессиональной этики.  Правовые и моральные нормы общества. Влияние привычек, обычаев и традиций на взаимоотношение людей в процессе деловых отношений. </w:t>
      </w:r>
    </w:p>
    <w:p w:rsidR="009B28AE" w:rsidRPr="00AA4AD1" w:rsidRDefault="009B28AE">
      <w:pPr>
        <w:ind w:firstLine="720"/>
        <w:jc w:val="both"/>
        <w:rPr>
          <w:b/>
        </w:rPr>
      </w:pPr>
    </w:p>
    <w:p w:rsidR="009B28AE" w:rsidRPr="00AA4AD1" w:rsidRDefault="009B28AE">
      <w:pPr>
        <w:ind w:firstLine="720"/>
        <w:jc w:val="both"/>
        <w:rPr>
          <w:b/>
        </w:rPr>
      </w:pPr>
      <w:r w:rsidRPr="00AA4AD1">
        <w:rPr>
          <w:b/>
        </w:rPr>
        <w:t>Тема 2. Профессиональный этикет: сущность и принципы</w:t>
      </w:r>
    </w:p>
    <w:p w:rsidR="009B28AE" w:rsidRPr="00AA4AD1" w:rsidRDefault="009B28AE">
      <w:pPr>
        <w:ind w:firstLine="720"/>
        <w:jc w:val="both"/>
        <w:rPr>
          <w:b/>
        </w:rPr>
      </w:pPr>
    </w:p>
    <w:p w:rsidR="009B28AE" w:rsidRPr="00AA4AD1" w:rsidRDefault="009B28AE">
      <w:pPr>
        <w:pStyle w:val="a8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4AD1">
        <w:rPr>
          <w:rFonts w:ascii="Times New Roman" w:hAnsi="Times New Roman" w:cs="Times New Roman"/>
          <w:sz w:val="24"/>
          <w:szCs w:val="24"/>
        </w:rPr>
        <w:t xml:space="preserve">Происхождение и сущность этикета. Основные функции этикета. Принципы профессионального этикета. Нормы, стандарты и правила делового этикета. Требования профессионального этикета к деловому общению.  </w:t>
      </w:r>
    </w:p>
    <w:p w:rsidR="009B28AE" w:rsidRPr="00AA4AD1" w:rsidRDefault="009B28AE">
      <w:pPr>
        <w:pStyle w:val="a8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28AE" w:rsidRPr="00AA4AD1" w:rsidRDefault="009B28AE">
      <w:pPr>
        <w:pStyle w:val="a7"/>
        <w:spacing w:after="0"/>
        <w:ind w:firstLine="720"/>
        <w:jc w:val="both"/>
        <w:rPr>
          <w:b/>
          <w:sz w:val="24"/>
          <w:szCs w:val="24"/>
        </w:rPr>
      </w:pPr>
      <w:r w:rsidRPr="00AA4AD1">
        <w:rPr>
          <w:b/>
          <w:sz w:val="24"/>
          <w:szCs w:val="24"/>
        </w:rPr>
        <w:t>Тема 3. Речевой этикет в профессиональном общении. Этикет приветствий, представлений и приглашений</w:t>
      </w:r>
    </w:p>
    <w:p w:rsidR="009B28AE" w:rsidRPr="00AA4AD1" w:rsidRDefault="009B28AE">
      <w:pPr>
        <w:pStyle w:val="a7"/>
        <w:spacing w:after="0"/>
        <w:ind w:firstLine="720"/>
        <w:jc w:val="both"/>
        <w:rPr>
          <w:b/>
          <w:sz w:val="24"/>
          <w:szCs w:val="24"/>
        </w:rPr>
      </w:pPr>
    </w:p>
    <w:p w:rsidR="009B28AE" w:rsidRPr="00AA4AD1" w:rsidRDefault="009B28AE">
      <w:pPr>
        <w:pStyle w:val="a8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4AD1">
        <w:rPr>
          <w:rFonts w:ascii="Times New Roman" w:hAnsi="Times New Roman" w:cs="Times New Roman"/>
          <w:sz w:val="24"/>
          <w:szCs w:val="24"/>
        </w:rPr>
        <w:t xml:space="preserve">Роль речи и ее культуры в деловом общении. Языковые нормы делового общения. Стиль речи. Культура речи в деловом общении. Речевой этикет. Правила речевого поведения в деловом общении.  </w:t>
      </w:r>
    </w:p>
    <w:p w:rsidR="009B28AE" w:rsidRPr="00AA4AD1" w:rsidRDefault="009B28AE">
      <w:pPr>
        <w:pStyle w:val="a7"/>
        <w:spacing w:after="0"/>
        <w:ind w:firstLine="720"/>
        <w:jc w:val="both"/>
        <w:rPr>
          <w:sz w:val="24"/>
          <w:szCs w:val="24"/>
        </w:rPr>
      </w:pPr>
      <w:r w:rsidRPr="00AA4AD1">
        <w:rPr>
          <w:sz w:val="24"/>
          <w:szCs w:val="24"/>
        </w:rPr>
        <w:t>Порядок и процедура приветствий. Порядок и процедура знакомств и представлений. Титулирование. Визитная карточка, ее оформление и правила использования. Торжественные даты. Официальные подарки. Правила самопрезентации.</w:t>
      </w:r>
    </w:p>
    <w:p w:rsidR="009B28AE" w:rsidRPr="00AA4AD1" w:rsidRDefault="009B28AE">
      <w:pPr>
        <w:jc w:val="both"/>
        <w:rPr>
          <w:b/>
        </w:rPr>
      </w:pPr>
    </w:p>
    <w:p w:rsidR="009B28AE" w:rsidRPr="00AA4AD1" w:rsidRDefault="009B28AE">
      <w:pPr>
        <w:ind w:firstLine="720"/>
        <w:jc w:val="both"/>
        <w:rPr>
          <w:b/>
        </w:rPr>
      </w:pPr>
      <w:r w:rsidRPr="00AA4AD1">
        <w:rPr>
          <w:b/>
        </w:rPr>
        <w:t>Тема 4. Невербальные средства общения и профессиональный этикет</w:t>
      </w:r>
    </w:p>
    <w:p w:rsidR="009B28AE" w:rsidRPr="00AA4AD1" w:rsidRDefault="009B28AE">
      <w:pPr>
        <w:ind w:firstLine="720"/>
        <w:jc w:val="both"/>
        <w:rPr>
          <w:b/>
        </w:rPr>
      </w:pPr>
    </w:p>
    <w:p w:rsidR="009B28AE" w:rsidRPr="00AA4AD1" w:rsidRDefault="009B28AE">
      <w:pPr>
        <w:pStyle w:val="a8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4AD1">
        <w:rPr>
          <w:rFonts w:ascii="Times New Roman" w:hAnsi="Times New Roman" w:cs="Times New Roman"/>
          <w:sz w:val="24"/>
          <w:szCs w:val="24"/>
        </w:rPr>
        <w:t>Невербальные средства общения, их роль, функции и особенности. Национально-исторический характер невербальных средств общения. Системы невербальной коммуникации. Звуковая организация речи. Интонация и ее компоненты: мелодика, интенсивность, длительность, темп речи, пауза и тембр голоса. Возможности использования интонации в деловом общении.  Мимика, жесты, позы. Дистанции между субъектами делового общения. Значение визуального контакта в деловом общении</w:t>
      </w:r>
    </w:p>
    <w:p w:rsidR="009B28AE" w:rsidRPr="00AA4AD1" w:rsidRDefault="009B28AE">
      <w:pPr>
        <w:ind w:firstLine="720"/>
        <w:jc w:val="both"/>
        <w:rPr>
          <w:b/>
        </w:rPr>
      </w:pPr>
    </w:p>
    <w:p w:rsidR="009B28AE" w:rsidRPr="00AA4AD1" w:rsidRDefault="009B28AE">
      <w:pPr>
        <w:pStyle w:val="a7"/>
        <w:spacing w:after="0"/>
        <w:ind w:firstLine="720"/>
        <w:jc w:val="both"/>
        <w:rPr>
          <w:b/>
          <w:bCs/>
          <w:sz w:val="24"/>
          <w:szCs w:val="24"/>
        </w:rPr>
      </w:pPr>
      <w:r w:rsidRPr="00AA4AD1">
        <w:rPr>
          <w:b/>
          <w:sz w:val="24"/>
          <w:szCs w:val="24"/>
        </w:rPr>
        <w:t xml:space="preserve">Тема 5. </w:t>
      </w:r>
      <w:r w:rsidRPr="00AA4AD1">
        <w:rPr>
          <w:b/>
          <w:bCs/>
          <w:sz w:val="24"/>
          <w:szCs w:val="24"/>
        </w:rPr>
        <w:t>Корпоративная этика и философия фирмы. Этикет руководителя и подчиненного</w:t>
      </w:r>
    </w:p>
    <w:p w:rsidR="009B28AE" w:rsidRPr="00AA4AD1" w:rsidRDefault="009B28AE">
      <w:pPr>
        <w:pStyle w:val="a7"/>
        <w:spacing w:after="0"/>
        <w:ind w:firstLine="720"/>
        <w:jc w:val="both"/>
        <w:rPr>
          <w:b/>
          <w:bCs/>
          <w:sz w:val="24"/>
          <w:szCs w:val="24"/>
        </w:rPr>
      </w:pPr>
    </w:p>
    <w:p w:rsidR="009B28AE" w:rsidRPr="00AA4AD1" w:rsidRDefault="009B28AE">
      <w:pPr>
        <w:pStyle w:val="a8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4AD1">
        <w:rPr>
          <w:rFonts w:ascii="Times New Roman" w:hAnsi="Times New Roman" w:cs="Times New Roman"/>
          <w:sz w:val="24"/>
          <w:szCs w:val="24"/>
        </w:rPr>
        <w:t>Понятие и основные характеристики «корпоративной этики». Социальные основы ее формирования. Направления развития «корпоративной этики». Управленческая этика. Философия фирмы, ее основные цели, задачи и аспекты.</w:t>
      </w:r>
    </w:p>
    <w:p w:rsidR="009B28AE" w:rsidRPr="00AA4AD1" w:rsidRDefault="009B28AE">
      <w:pPr>
        <w:shd w:val="clear" w:color="auto" w:fill="FFFFFF"/>
        <w:tabs>
          <w:tab w:val="num" w:pos="900"/>
        </w:tabs>
        <w:autoSpaceDE w:val="0"/>
        <w:autoSpaceDN w:val="0"/>
        <w:adjustRightInd w:val="0"/>
        <w:ind w:firstLine="720"/>
        <w:jc w:val="both"/>
      </w:pPr>
      <w:r w:rsidRPr="00AA4AD1">
        <w:t>Типология руководителей и подчиненных. Этикет руководителя: субординация, лояльность, демо</w:t>
      </w:r>
      <w:r w:rsidRPr="00AA4AD1">
        <w:softHyphen/>
        <w:t>кратичность, ответственность. Культура личности руководителя и ее влияние на культуру организации. Регулирование правилами этикета взаимоотношений руко</w:t>
      </w:r>
      <w:r w:rsidRPr="00AA4AD1">
        <w:softHyphen/>
        <w:t>водителя и подчиненного. Специфика проявления служебного этикета в соотно</w:t>
      </w:r>
      <w:r w:rsidRPr="00AA4AD1">
        <w:softHyphen/>
        <w:t>шении: руководитель - подчиненный, мужчина - женщина. Совместимые и несовместимые коллеги. Основные принципы и правила взаимоотношений и взаимодействия. Приемы успешного взаимодействия. Понятие конструктивной критики и основные правила. Основные позиции при критике. Принципы восприятия критики.</w:t>
      </w:r>
    </w:p>
    <w:p w:rsidR="009B28AE" w:rsidRPr="00AA4AD1" w:rsidRDefault="009B28AE">
      <w:pPr>
        <w:pStyle w:val="a7"/>
        <w:spacing w:after="0"/>
        <w:ind w:firstLine="720"/>
        <w:jc w:val="both"/>
        <w:rPr>
          <w:b/>
          <w:sz w:val="24"/>
          <w:szCs w:val="24"/>
        </w:rPr>
      </w:pPr>
    </w:p>
    <w:p w:rsidR="009B28AE" w:rsidRPr="00AA4AD1" w:rsidRDefault="009B28AE">
      <w:pPr>
        <w:pStyle w:val="a7"/>
        <w:spacing w:after="0"/>
        <w:ind w:firstLine="720"/>
        <w:jc w:val="both"/>
        <w:rPr>
          <w:b/>
          <w:sz w:val="24"/>
          <w:szCs w:val="24"/>
        </w:rPr>
      </w:pPr>
    </w:p>
    <w:p w:rsidR="009B28AE" w:rsidRPr="00AA4AD1" w:rsidRDefault="009B28AE">
      <w:pPr>
        <w:pStyle w:val="a7"/>
        <w:spacing w:after="0"/>
        <w:ind w:firstLine="720"/>
        <w:jc w:val="both"/>
        <w:rPr>
          <w:b/>
          <w:sz w:val="24"/>
          <w:szCs w:val="24"/>
        </w:rPr>
      </w:pPr>
      <w:r w:rsidRPr="00AA4AD1">
        <w:rPr>
          <w:b/>
          <w:sz w:val="24"/>
          <w:szCs w:val="24"/>
        </w:rPr>
        <w:t>Тема 6. Этикет организации и ведения деловых встреч и переговоров</w:t>
      </w:r>
    </w:p>
    <w:p w:rsidR="009B28AE" w:rsidRPr="00AA4AD1" w:rsidRDefault="009B28AE">
      <w:pPr>
        <w:pStyle w:val="a7"/>
        <w:spacing w:after="0"/>
        <w:ind w:firstLine="720"/>
        <w:jc w:val="both"/>
        <w:rPr>
          <w:b/>
          <w:sz w:val="24"/>
          <w:szCs w:val="24"/>
        </w:rPr>
      </w:pPr>
    </w:p>
    <w:p w:rsidR="009B28AE" w:rsidRPr="00AA4AD1" w:rsidRDefault="009B28AE">
      <w:pPr>
        <w:pStyle w:val="a7"/>
        <w:spacing w:after="0"/>
        <w:ind w:firstLine="720"/>
        <w:jc w:val="both"/>
        <w:rPr>
          <w:sz w:val="24"/>
          <w:szCs w:val="24"/>
        </w:rPr>
      </w:pPr>
      <w:r w:rsidRPr="00AA4AD1">
        <w:rPr>
          <w:sz w:val="24"/>
          <w:szCs w:val="24"/>
        </w:rPr>
        <w:t xml:space="preserve">Технология подготовки деловой беседы. Принципы и правила проведения деловой беседы. Способы обеспечения условий для деловой беседы. Деловая встреча. Виды деловых встреч: неофициальная деловая встреча, собеседование с кандидатом на вакантную должность, официальная деловая встреча. </w:t>
      </w:r>
      <w:r w:rsidRPr="00AA4AD1">
        <w:rPr>
          <w:color w:val="000000"/>
          <w:sz w:val="24"/>
          <w:szCs w:val="24"/>
        </w:rPr>
        <w:t xml:space="preserve">Правила, критерии и этикет эффективной подготовки и проведения делового совещания. Этапы проведения совещаний. </w:t>
      </w:r>
      <w:r w:rsidRPr="00AA4AD1">
        <w:rPr>
          <w:sz w:val="24"/>
          <w:szCs w:val="24"/>
        </w:rPr>
        <w:t>Переговоры. Принципы ведения переговоров. Искусство вести спор. Разновидности и методы спора. Культура делового спора. Рекомендации ведения спора и разрешения конфликтов в профессиональной сфере.</w:t>
      </w:r>
    </w:p>
    <w:p w:rsidR="009B28AE" w:rsidRPr="00AA4AD1" w:rsidRDefault="009B28AE">
      <w:pPr>
        <w:keepNext/>
        <w:suppressLineNumbers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9B28AE" w:rsidRPr="00AA4AD1" w:rsidRDefault="009B28AE">
      <w:pPr>
        <w:keepNext/>
        <w:suppressLineNumbers/>
        <w:autoSpaceDE w:val="0"/>
        <w:autoSpaceDN w:val="0"/>
        <w:adjustRightInd w:val="0"/>
        <w:ind w:firstLine="720"/>
        <w:jc w:val="both"/>
        <w:rPr>
          <w:b/>
        </w:rPr>
      </w:pPr>
      <w:r w:rsidRPr="00AA4AD1">
        <w:rPr>
          <w:b/>
          <w:bCs/>
        </w:rPr>
        <w:t xml:space="preserve">Тема 7.  </w:t>
      </w:r>
      <w:r w:rsidRPr="00AA4AD1">
        <w:rPr>
          <w:b/>
        </w:rPr>
        <w:t>Этикет письменного делового общения и делового общения по телефону</w:t>
      </w:r>
    </w:p>
    <w:p w:rsidR="009B28AE" w:rsidRPr="00AA4AD1" w:rsidRDefault="009B28AE">
      <w:pPr>
        <w:keepNext/>
        <w:suppressLineNumbers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9B28AE" w:rsidRPr="00AA4AD1" w:rsidRDefault="009B28AE">
      <w:pPr>
        <w:pStyle w:val="a8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4AD1">
        <w:rPr>
          <w:rFonts w:ascii="Times New Roman" w:hAnsi="Times New Roman" w:cs="Times New Roman"/>
          <w:sz w:val="24"/>
          <w:szCs w:val="24"/>
        </w:rPr>
        <w:t xml:space="preserve">Служебная документация. Официальная переписка. Особенности языка служебных документов. Специальная терминология. Элементы речевого этикета в деловой переписке. Виды и содержание деловых писем. Тон и речевой этикет письма строго официального характера. Тон и речевой этикет писем полуофициального характера. Эмоционально-этикетные слова. Реакция на полученную корреспонденцию. </w:t>
      </w:r>
    </w:p>
    <w:p w:rsidR="009B28AE" w:rsidRPr="00AA4AD1" w:rsidRDefault="009B28AE">
      <w:pPr>
        <w:keepNext/>
        <w:suppressLineNumbers/>
        <w:autoSpaceDE w:val="0"/>
        <w:autoSpaceDN w:val="0"/>
        <w:adjustRightInd w:val="0"/>
        <w:ind w:firstLine="720"/>
        <w:jc w:val="both"/>
      </w:pPr>
      <w:r w:rsidRPr="00AA4AD1">
        <w:t xml:space="preserve">Этика делового телефонного разговора. Правила ответа на телефонный звонок. Обращение к абоненту.  Правила ведения разговора, уточнений, вопросов. Этические рекомендации и запреты. Правила корректного завершения разговора. </w:t>
      </w:r>
    </w:p>
    <w:p w:rsidR="009B28AE" w:rsidRPr="00AA4AD1" w:rsidRDefault="009B28AE">
      <w:pPr>
        <w:keepNext/>
        <w:suppressLineNumbers/>
        <w:autoSpaceDE w:val="0"/>
        <w:autoSpaceDN w:val="0"/>
        <w:adjustRightInd w:val="0"/>
        <w:ind w:firstLine="720"/>
        <w:jc w:val="both"/>
        <w:rPr>
          <w:bCs/>
        </w:rPr>
      </w:pPr>
    </w:p>
    <w:p w:rsidR="009B28AE" w:rsidRPr="00AA4AD1" w:rsidRDefault="009B28AE">
      <w:pPr>
        <w:ind w:firstLine="720"/>
        <w:jc w:val="both"/>
        <w:rPr>
          <w:b/>
          <w:bCs/>
        </w:rPr>
      </w:pPr>
      <w:r w:rsidRPr="00AA4AD1">
        <w:rPr>
          <w:b/>
        </w:rPr>
        <w:t xml:space="preserve">Тема 8. </w:t>
      </w:r>
      <w:r w:rsidRPr="00AA4AD1">
        <w:rPr>
          <w:b/>
          <w:bCs/>
        </w:rPr>
        <w:t>Имидж и внешний облик делового человека</w:t>
      </w:r>
    </w:p>
    <w:p w:rsidR="009B28AE" w:rsidRPr="00AA4AD1" w:rsidRDefault="009B28AE">
      <w:pPr>
        <w:ind w:firstLine="720"/>
        <w:jc w:val="both"/>
        <w:rPr>
          <w:b/>
          <w:bCs/>
        </w:rPr>
      </w:pPr>
    </w:p>
    <w:p w:rsidR="009B28AE" w:rsidRPr="00AA4AD1" w:rsidRDefault="009B28AE">
      <w:pPr>
        <w:pStyle w:val="a7"/>
        <w:spacing w:after="0"/>
        <w:ind w:firstLine="720"/>
        <w:jc w:val="both"/>
        <w:rPr>
          <w:sz w:val="24"/>
          <w:szCs w:val="24"/>
        </w:rPr>
      </w:pPr>
      <w:r w:rsidRPr="00AA4AD1">
        <w:rPr>
          <w:sz w:val="24"/>
          <w:szCs w:val="24"/>
        </w:rPr>
        <w:t>Внешний облик делового человека. Манеры поведения. Составляющие имиджа делового человека: одежда, аксессуары, окружение. Требования профессионального этикета к одежде делового человека. Особенности внешнего вида женщин. Особенности внешнего вида мужчин.</w:t>
      </w:r>
    </w:p>
    <w:p w:rsidR="009B28AE" w:rsidRPr="00AA4AD1" w:rsidRDefault="009B28AE">
      <w:pPr>
        <w:rPr>
          <w:color w:val="000000"/>
          <w:spacing w:val="-2"/>
        </w:rPr>
      </w:pPr>
    </w:p>
    <w:p w:rsidR="009B28AE" w:rsidRPr="00AA4AD1" w:rsidRDefault="009B28AE">
      <w:pPr>
        <w:jc w:val="right"/>
        <w:rPr>
          <w:color w:val="000000"/>
          <w:spacing w:val="-2"/>
        </w:rPr>
      </w:pPr>
      <w:bookmarkStart w:id="0" w:name="_GoBack"/>
      <w:bookmarkEnd w:id="0"/>
    </w:p>
    <w:sectPr w:rsidR="009B28AE" w:rsidRPr="00AA4AD1" w:rsidSect="00AA4AD1"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713" w:rsidRDefault="004F0713">
      <w:r>
        <w:separator/>
      </w:r>
    </w:p>
  </w:endnote>
  <w:endnote w:type="continuationSeparator" w:id="0">
    <w:p w:rsidR="004F0713" w:rsidRDefault="004F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8AE" w:rsidRDefault="009B28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9B28AE" w:rsidRDefault="009B28A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8AE" w:rsidRDefault="009B28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7F46">
      <w:rPr>
        <w:rStyle w:val="a5"/>
        <w:noProof/>
      </w:rPr>
      <w:t>9</w:t>
    </w:r>
    <w:r>
      <w:rPr>
        <w:rStyle w:val="a5"/>
      </w:rPr>
      <w:fldChar w:fldCharType="end"/>
    </w:r>
  </w:p>
  <w:p w:rsidR="009B28AE" w:rsidRDefault="009B28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713" w:rsidRDefault="004F0713">
      <w:r>
        <w:separator/>
      </w:r>
    </w:p>
  </w:footnote>
  <w:footnote w:type="continuationSeparator" w:id="0">
    <w:p w:rsidR="004F0713" w:rsidRDefault="004F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423804"/>
    <w:multiLevelType w:val="hybridMultilevel"/>
    <w:tmpl w:val="3D7E808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24050AE7"/>
    <w:multiLevelType w:val="hybridMultilevel"/>
    <w:tmpl w:val="E0CC8C58"/>
    <w:lvl w:ilvl="0" w:tplc="590EE11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ahoma" w:hAnsi="Tahoma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3">
    <w:nsid w:val="282A19A3"/>
    <w:multiLevelType w:val="hybridMultilevel"/>
    <w:tmpl w:val="6A3C1004"/>
    <w:lvl w:ilvl="0" w:tplc="E85A79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0D43E6"/>
    <w:multiLevelType w:val="multilevel"/>
    <w:tmpl w:val="2A7EA9A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50DA7735"/>
    <w:multiLevelType w:val="hybridMultilevel"/>
    <w:tmpl w:val="D944A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1F222A"/>
    <w:multiLevelType w:val="hybridMultilevel"/>
    <w:tmpl w:val="B712C9C4"/>
    <w:lvl w:ilvl="0" w:tplc="4E78E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357F83"/>
    <w:multiLevelType w:val="hybridMultilevel"/>
    <w:tmpl w:val="40A42452"/>
    <w:lvl w:ilvl="0" w:tplc="E85A79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D4B1E6E"/>
    <w:multiLevelType w:val="hybridMultilevel"/>
    <w:tmpl w:val="22161A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892D83"/>
    <w:multiLevelType w:val="hybridMultilevel"/>
    <w:tmpl w:val="84180624"/>
    <w:lvl w:ilvl="0" w:tplc="9F7E19A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AD1"/>
    <w:rsid w:val="003C7F46"/>
    <w:rsid w:val="004910D4"/>
    <w:rsid w:val="004F0713"/>
    <w:rsid w:val="009B28AE"/>
    <w:rsid w:val="00AA4AD1"/>
    <w:rsid w:val="00E4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EB7366E-0B6E-4569-B58B-076E068E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 w:val="41"/>
      <w:szCs w:val="41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color w:val="000000"/>
      <w:sz w:val="31"/>
      <w:szCs w:val="31"/>
    </w:rPr>
  </w:style>
  <w:style w:type="paragraph" w:styleId="3">
    <w:name w:val="heading 3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z w:val="32"/>
      <w:szCs w:val="32"/>
    </w:rPr>
  </w:style>
  <w:style w:type="paragraph" w:styleId="4">
    <w:name w:val="heading 4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31"/>
      <w:szCs w:val="31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32"/>
      <w:szCs w:val="28"/>
    </w:rPr>
  </w:style>
  <w:style w:type="paragraph" w:styleId="8">
    <w:name w:val="heading 8"/>
    <w:basedOn w:val="a"/>
    <w:next w:val="a"/>
    <w:qFormat/>
    <w:pPr>
      <w:keepNext/>
      <w:widowControl w:val="0"/>
      <w:spacing w:before="100"/>
      <w:ind w:left="360" w:hanging="360"/>
      <w:jc w:val="center"/>
      <w:outlineLvl w:val="7"/>
    </w:pPr>
    <w:rPr>
      <w:snapToGrid w:val="0"/>
      <w:sz w:val="28"/>
      <w:szCs w:val="20"/>
    </w:rPr>
  </w:style>
  <w:style w:type="paragraph" w:styleId="9">
    <w:name w:val="heading 9"/>
    <w:basedOn w:val="a"/>
    <w:next w:val="a"/>
    <w:qFormat/>
    <w:pPr>
      <w:keepNext/>
      <w:ind w:left="360"/>
      <w:jc w:val="right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autoSpaceDE w:val="0"/>
      <w:autoSpaceDN w:val="0"/>
      <w:adjustRightInd w:val="0"/>
      <w:jc w:val="center"/>
    </w:pPr>
    <w:rPr>
      <w:color w:val="000000"/>
      <w:sz w:val="34"/>
      <w:szCs w:val="34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FR1">
    <w:name w:val="FR1"/>
    <w:pPr>
      <w:widowControl w:val="0"/>
      <w:spacing w:line="360" w:lineRule="auto"/>
      <w:ind w:firstLine="560"/>
      <w:jc w:val="both"/>
    </w:pPr>
    <w:rPr>
      <w:i/>
      <w:snapToGrid w:val="0"/>
      <w:sz w:val="24"/>
    </w:rPr>
  </w:style>
  <w:style w:type="paragraph" w:styleId="20">
    <w:name w:val="Body Text 2"/>
    <w:basedOn w:val="a"/>
    <w:pPr>
      <w:widowControl w:val="0"/>
      <w:spacing w:before="100" w:line="360" w:lineRule="auto"/>
      <w:jc w:val="both"/>
    </w:pPr>
    <w:rPr>
      <w:snapToGrid w:val="0"/>
      <w:sz w:val="28"/>
      <w:szCs w:val="20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Body Text"/>
    <w:aliases w:val="Основной текст Знак"/>
    <w:basedOn w:val="a"/>
    <w:pPr>
      <w:spacing w:after="120"/>
    </w:pPr>
    <w:rPr>
      <w:sz w:val="20"/>
      <w:szCs w:val="20"/>
    </w:rPr>
  </w:style>
  <w:style w:type="paragraph" w:styleId="a8">
    <w:name w:val="Normal (Web)"/>
    <w:basedOn w:val="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21">
    <w:name w:val="Body Text Indent 2"/>
    <w:basedOn w:val="a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  <w:sz w:val="32"/>
      <w:szCs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numPr>
        <w:ilvl w:val="12"/>
      </w:numPr>
      <w:jc w:val="both"/>
    </w:pPr>
    <w:rPr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</vt:lpstr>
    </vt:vector>
  </TitlesOfParts>
  <Company>Univer</Company>
  <LinksUpToDate>false</LinksUpToDate>
  <CharactersWithSpaces>19436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</dc:title>
  <dc:subject/>
  <dc:creator>FIBD</dc:creator>
  <cp:keywords/>
  <dc:description/>
  <cp:lastModifiedBy>Irina</cp:lastModifiedBy>
  <cp:revision>2</cp:revision>
  <cp:lastPrinted>2006-02-17T12:21:00Z</cp:lastPrinted>
  <dcterms:created xsi:type="dcterms:W3CDTF">2014-09-03T12:03:00Z</dcterms:created>
  <dcterms:modified xsi:type="dcterms:W3CDTF">2014-09-03T12:03:00Z</dcterms:modified>
</cp:coreProperties>
</file>