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E93" w:rsidRDefault="00B228C0">
      <w:pPr>
        <w:pStyle w:val="10"/>
        <w:spacing w:before="0" w:after="0" w:line="360" w:lineRule="auto"/>
        <w:jc w:val="center"/>
        <w:rPr>
          <w:b/>
          <w:color w:val="000000"/>
          <w:sz w:val="28"/>
          <w:lang w:val="ru-RU"/>
        </w:rPr>
      </w:pPr>
      <w:r>
        <w:rPr>
          <w:b/>
          <w:color w:val="000000"/>
          <w:sz w:val="28"/>
          <w:lang w:val="ru-RU"/>
        </w:rPr>
        <w:t xml:space="preserve">РЕГИОНАЛЬНЫЕ ВОПРОСЫ ИНВЕСТИЦИОННОЙ ПРИВЛЕКАТЕЛЬНОСТИ </w:t>
      </w:r>
    </w:p>
    <w:p w:rsidR="00E00E93" w:rsidRDefault="00B228C0">
      <w:pPr>
        <w:pStyle w:val="10"/>
        <w:spacing w:before="0" w:after="0" w:line="360" w:lineRule="auto"/>
        <w:jc w:val="center"/>
        <w:rPr>
          <w:color w:val="000000"/>
          <w:sz w:val="28"/>
          <w:lang w:val="ru-RU"/>
        </w:rPr>
      </w:pPr>
      <w:r>
        <w:rPr>
          <w:b/>
          <w:color w:val="000000"/>
          <w:sz w:val="28"/>
          <w:lang w:val="ru-RU"/>
        </w:rPr>
        <w:t>Чихладзе Николай Важаевич</w:t>
      </w:r>
      <w:r>
        <w:rPr>
          <w:color w:val="000000"/>
          <w:sz w:val="28"/>
          <w:lang w:val="ru-RU"/>
        </w:rPr>
        <w:t xml:space="preserve"> </w:t>
      </w:r>
    </w:p>
    <w:p w:rsidR="00E00E93" w:rsidRDefault="00B228C0">
      <w:pPr>
        <w:pStyle w:val="10"/>
        <w:spacing w:before="0" w:after="0" w:line="360" w:lineRule="auto"/>
        <w:jc w:val="center"/>
        <w:rPr>
          <w:i/>
          <w:color w:val="000000"/>
          <w:sz w:val="28"/>
          <w:lang w:val="ru-RU"/>
        </w:rPr>
      </w:pPr>
      <w:r>
        <w:rPr>
          <w:i/>
          <w:color w:val="000000"/>
          <w:sz w:val="28"/>
          <w:lang w:val="ru-RU"/>
        </w:rPr>
        <w:t>д.э.н., профессор кафедры экономики и предпринимательства</w:t>
      </w:r>
    </w:p>
    <w:p w:rsidR="00E00E93" w:rsidRDefault="00B228C0">
      <w:pPr>
        <w:pStyle w:val="10"/>
        <w:spacing w:before="0" w:after="0" w:line="360" w:lineRule="auto"/>
        <w:jc w:val="center"/>
        <w:rPr>
          <w:color w:val="000000"/>
          <w:sz w:val="28"/>
          <w:lang w:val="ru-RU"/>
        </w:rPr>
      </w:pPr>
      <w:r>
        <w:rPr>
          <w:color w:val="000000"/>
          <w:sz w:val="28"/>
          <w:lang w:val="ru-RU"/>
        </w:rPr>
        <w:t>Кутаисский Государственный технический университет, Кутаиси, Грузия</w:t>
      </w:r>
    </w:p>
    <w:p w:rsidR="00E00E93" w:rsidRDefault="00E00E93">
      <w:pPr>
        <w:pStyle w:val="10"/>
        <w:spacing w:before="0" w:after="0" w:line="360" w:lineRule="auto"/>
        <w:rPr>
          <w:color w:val="000000"/>
          <w:sz w:val="28"/>
          <w:lang w:val="ru-RU"/>
        </w:rPr>
      </w:pPr>
    </w:p>
    <w:p w:rsidR="00E00E93" w:rsidRDefault="00B228C0">
      <w:pPr>
        <w:pStyle w:val="10"/>
        <w:spacing w:before="0" w:after="0" w:line="360" w:lineRule="auto"/>
        <w:ind w:firstLine="720"/>
        <w:jc w:val="center"/>
        <w:rPr>
          <w:b/>
          <w:color w:val="000000"/>
        </w:rPr>
      </w:pPr>
      <w:r>
        <w:rPr>
          <w:b/>
          <w:color w:val="000000"/>
        </w:rPr>
        <w:t>REGIONAL ISSUES OF INVESTMENT ATTRACTIVENESS</w:t>
      </w:r>
    </w:p>
    <w:p w:rsidR="00E00E93" w:rsidRDefault="00B228C0">
      <w:pPr>
        <w:spacing w:line="360" w:lineRule="auto"/>
        <w:jc w:val="center"/>
        <w:rPr>
          <w:rFonts w:ascii="Times New Roman" w:hAnsi="Times New Roman"/>
          <w:sz w:val="24"/>
        </w:rPr>
      </w:pPr>
      <w:r>
        <w:rPr>
          <w:rFonts w:ascii="Times New Roman" w:hAnsi="Times New Roman"/>
          <w:sz w:val="24"/>
        </w:rPr>
        <w:t>THESIS</w:t>
      </w:r>
    </w:p>
    <w:p w:rsidR="00E00E93" w:rsidRDefault="00B228C0">
      <w:pPr>
        <w:spacing w:line="360" w:lineRule="auto"/>
        <w:ind w:firstLine="720"/>
        <w:jc w:val="both"/>
        <w:rPr>
          <w:rFonts w:ascii="Times New Roman" w:hAnsi="Times New Roman"/>
          <w:color w:val="000000"/>
          <w:sz w:val="24"/>
        </w:rPr>
      </w:pPr>
      <w:r>
        <w:rPr>
          <w:rFonts w:ascii="Times New Roman" w:hAnsi="Times New Roman"/>
          <w:color w:val="000000"/>
          <w:sz w:val="24"/>
        </w:rPr>
        <w:t xml:space="preserve">Socio-economic reforms carried out in Georgia are primarily administration reforms. The key segment of economy of Georgia is economy on the level of regions, harmoniously matching territorial and sector aspects. It is evident that tasks and objectives of investment policy of each region of Georgia have their own specifics, identified by co-relation of both external and internal factors. Contents of this work (on the case of Imereti Region of Georgia) is the formation of regional investment policy, including the system of measures and activities of regional units of state authorities, aimed at research of investment resources and their effective use with the purpose of achieving  positive socio-economic efficiency. </w:t>
      </w:r>
    </w:p>
    <w:p w:rsidR="00E00E93" w:rsidRDefault="00E00E93">
      <w:pPr>
        <w:spacing w:line="360" w:lineRule="auto"/>
        <w:rPr>
          <w:rFonts w:ascii="Times New Roman" w:hAnsi="Times New Roman"/>
          <w:color w:val="000000"/>
          <w:sz w:val="24"/>
        </w:rPr>
      </w:pPr>
    </w:p>
    <w:p w:rsidR="00E00E93" w:rsidRDefault="00B228C0">
      <w:pPr>
        <w:pStyle w:val="10"/>
        <w:spacing w:before="0" w:after="0" w:line="360" w:lineRule="auto"/>
        <w:ind w:firstLine="720"/>
        <w:jc w:val="center"/>
        <w:rPr>
          <w:b/>
          <w:color w:val="000000"/>
          <w:lang w:val="ru-RU"/>
        </w:rPr>
      </w:pPr>
      <w:r>
        <w:rPr>
          <w:b/>
          <w:color w:val="000000"/>
          <w:lang w:val="ru-RU"/>
        </w:rPr>
        <w:t>РЕГИОНАЛЬНЫЕ ВОПРОСЫ ИНВЕСТИЦИОННОЙ ПРИВЛЕКАТЕЛЬНОСТИ</w:t>
      </w:r>
    </w:p>
    <w:p w:rsidR="00E00E93" w:rsidRDefault="00B228C0">
      <w:pPr>
        <w:spacing w:line="360" w:lineRule="auto"/>
        <w:jc w:val="center"/>
        <w:rPr>
          <w:rFonts w:ascii="Times New Roman" w:hAnsi="Times New Roman"/>
          <w:sz w:val="24"/>
          <w:lang w:val="ru-RU"/>
        </w:rPr>
      </w:pPr>
      <w:r>
        <w:rPr>
          <w:rFonts w:ascii="Times New Roman" w:hAnsi="Times New Roman"/>
          <w:sz w:val="24"/>
          <w:lang w:val="ru-RU"/>
        </w:rPr>
        <w:t>РЕФЕРАТ</w:t>
      </w:r>
    </w:p>
    <w:p w:rsidR="00E00E93" w:rsidRDefault="00B228C0">
      <w:pPr>
        <w:spacing w:line="360" w:lineRule="auto"/>
        <w:ind w:firstLine="720"/>
        <w:jc w:val="both"/>
        <w:rPr>
          <w:rFonts w:ascii="Times New Roman" w:hAnsi="Times New Roman"/>
          <w:color w:val="000000"/>
          <w:sz w:val="24"/>
          <w:lang w:val="ru-RU"/>
        </w:rPr>
      </w:pPr>
      <w:r>
        <w:rPr>
          <w:rFonts w:ascii="Times New Roman" w:hAnsi="Times New Roman"/>
          <w:sz w:val="24"/>
          <w:lang w:val="ru-RU"/>
        </w:rPr>
        <w:t xml:space="preserve">Проводимые в Грузии социально-экономические реформы, это прежде всего реформы управления.  Главным сегментом экономики Грузии является экономика на уровне регионов, рационально сочетающая территориальный и отраслевой аспекты. Очевидно, что цели и задачи инвестиционной политики каждого региона Грузии имеют свою специфику, определяемую совокупностью как внешних, так и внутренних факторов. Содержанием этой работы (на примере имеретинского региона Грузии) является формирование региональной инвестиционной политики, включающей в себя систему мер и действий региональных органов государственной власти, направленных на изыскание инвестиционных ресурсов и их эффективное использование с целью достижения положительной социально-экономической эффективности. </w:t>
      </w:r>
    </w:p>
    <w:p w:rsidR="00E00E93" w:rsidRDefault="00E00E93">
      <w:pPr>
        <w:spacing w:line="360" w:lineRule="auto"/>
        <w:ind w:firstLine="720"/>
        <w:jc w:val="both"/>
        <w:rPr>
          <w:rFonts w:ascii="Times New Roman" w:hAnsi="Times New Roman"/>
          <w:sz w:val="24"/>
          <w:lang w:val="ru-RU"/>
        </w:rPr>
      </w:pPr>
    </w:p>
    <w:p w:rsidR="00E00E93" w:rsidRDefault="00B228C0">
      <w:pPr>
        <w:pStyle w:val="10"/>
        <w:spacing w:before="0" w:after="0" w:line="360" w:lineRule="auto"/>
        <w:ind w:firstLine="720"/>
        <w:jc w:val="both"/>
        <w:rPr>
          <w:color w:val="000000"/>
          <w:sz w:val="28"/>
          <w:lang w:val="ru-RU"/>
        </w:rPr>
      </w:pPr>
      <w:r>
        <w:rPr>
          <w:color w:val="000000"/>
          <w:sz w:val="28"/>
          <w:lang w:val="ru-RU"/>
        </w:rPr>
        <w:br w:type="page"/>
        <w:t>Проводимые в Грузии социально-экономические реформы, это прежде всего реформы управления, в процессе осуществления которых изменяются формы, методы, организация воздействия регионов (территориальных единиц) на управляемые ими объекты. Естественно, в основе этих реформ лежит переход от централизованного, планово-распорядительного, командного управления хозяйством к децентрализованному, либеральному управлению.</w:t>
      </w:r>
    </w:p>
    <w:p w:rsidR="00E00E93" w:rsidRDefault="00B228C0">
      <w:pPr>
        <w:pStyle w:val="10"/>
        <w:spacing w:before="0" w:after="0" w:line="360" w:lineRule="auto"/>
        <w:ind w:firstLine="720"/>
        <w:jc w:val="both"/>
        <w:rPr>
          <w:color w:val="000000"/>
          <w:sz w:val="28"/>
          <w:lang w:val="ru-RU"/>
        </w:rPr>
      </w:pPr>
      <w:r>
        <w:rPr>
          <w:color w:val="000000"/>
          <w:sz w:val="28"/>
          <w:lang w:val="ru-RU"/>
        </w:rPr>
        <w:t>Главным сегментом экономики Грузии является экономика на уровне регионов, рационально сочетающая территориальный и отраслевой аспекты. Одной из основных проблем ее развития является недостаток инвестиций в реальный сектор, 75-80% основных фондов которого физически и морально устарели. Отсутствие в ряде регионах организационно-экономических механизмов мобилизации собственных и привлечения внешних источников инвестиционных средств выдвигает задачу повышения инвестиционной привлекательности экономических субъектов на региональном уровне и создания благоприятного инвестиционного климата в каждом регионе.</w:t>
      </w:r>
    </w:p>
    <w:p w:rsidR="00E00E93" w:rsidRDefault="00B228C0">
      <w:pPr>
        <w:pStyle w:val="10"/>
        <w:spacing w:before="0" w:after="0" w:line="360" w:lineRule="auto"/>
        <w:ind w:firstLine="720"/>
        <w:jc w:val="both"/>
        <w:rPr>
          <w:color w:val="000000"/>
          <w:sz w:val="28"/>
          <w:lang w:val="ru-RU"/>
        </w:rPr>
      </w:pPr>
      <w:r>
        <w:rPr>
          <w:color w:val="000000"/>
          <w:sz w:val="28"/>
          <w:lang w:val="ru-RU"/>
        </w:rPr>
        <w:t>Как известно, для советского периода характерным было то, что управление экономикой базировалось на отраслевом подходе по схеме "государство - отрасль – предприятие - потребитель", где региональным органам принадлежало второстепенное место-они были в основном выведены за рамки экономического управления, сохраняя определенную роль в управлении социальной сферой, коммунальным хозяйством, местной промышленностью.</w:t>
      </w:r>
    </w:p>
    <w:p w:rsidR="00E00E93" w:rsidRDefault="00B228C0">
      <w:pPr>
        <w:pStyle w:val="10"/>
        <w:spacing w:before="0" w:after="0" w:line="360" w:lineRule="auto"/>
        <w:ind w:firstLine="720"/>
        <w:jc w:val="both"/>
        <w:rPr>
          <w:color w:val="000000"/>
          <w:sz w:val="28"/>
          <w:lang w:val="ru-RU"/>
        </w:rPr>
      </w:pPr>
      <w:r>
        <w:rPr>
          <w:color w:val="000000"/>
          <w:sz w:val="28"/>
          <w:lang w:val="ru-RU"/>
        </w:rPr>
        <w:t>Переход к рыночным методам управления в значительной степени изменил сложившийся порядок. Предприятия получили экономическую свободу и перестали нуждаться в министерском управлении сверху. Для  сохранения страны как единого хозяйственного комплекса, целостной экономической системы, центральным органам государственной власти приходится опираться на регионы, передавая им многие функции управления соответствующим территориальным образованием. В результате этого в последные времена возросла зависимость предприятий от территориальных органов управления самоуправляемой единицы в вопросах землепользования, налогообложения, осуществления инвестиционной деятельности, финансовой поддержки, создания новых предприятий и многих других. Таким образом, региональные (местные) органы управления обрели значительные возможности самостоятельного проведения социально-экономических преобразований на своей территории.</w:t>
      </w:r>
    </w:p>
    <w:p w:rsidR="00E00E93" w:rsidRDefault="00B228C0">
      <w:pPr>
        <w:spacing w:line="360" w:lineRule="auto"/>
        <w:ind w:firstLine="567"/>
        <w:jc w:val="both"/>
        <w:rPr>
          <w:rFonts w:ascii="Times New Roman" w:hAnsi="Times New Roman"/>
          <w:color w:val="000000"/>
          <w:sz w:val="28"/>
          <w:lang w:val="ru-RU"/>
        </w:rPr>
      </w:pPr>
      <w:r>
        <w:rPr>
          <w:rFonts w:ascii="Times New Roman" w:hAnsi="Times New Roman"/>
          <w:color w:val="000000"/>
          <w:sz w:val="28"/>
          <w:lang w:val="ru-RU"/>
        </w:rPr>
        <w:t xml:space="preserve">Отсутствие достаточных средств государственного бюджета для преодоления инвестиционного кризиса, побуждают регионы грузии к усиленному поиску собственных путей решения возникающих проблем, что выражается в активной работе региональных властей по привлечению отечественных и иностранных инвестиций. Ешё в </w:t>
      </w:r>
      <w:r>
        <w:rPr>
          <w:rFonts w:ascii="Times New Roman" w:hAnsi="Times New Roman"/>
          <w:color w:val="000000"/>
          <w:sz w:val="28"/>
        </w:rPr>
        <w:t>XVIII</w:t>
      </w:r>
      <w:r>
        <w:rPr>
          <w:rFonts w:ascii="Times New Roman" w:hAnsi="Times New Roman"/>
          <w:color w:val="000000"/>
          <w:sz w:val="28"/>
          <w:lang w:val="ru-RU"/>
        </w:rPr>
        <w:t xml:space="preserve"> веке царь Ираклий </w:t>
      </w:r>
      <w:r>
        <w:rPr>
          <w:rFonts w:ascii="Times New Roman" w:hAnsi="Times New Roman"/>
          <w:color w:val="000000"/>
          <w:sz w:val="28"/>
        </w:rPr>
        <w:t>II</w:t>
      </w:r>
      <w:r>
        <w:rPr>
          <w:rFonts w:ascii="Times New Roman" w:hAnsi="Times New Roman"/>
          <w:color w:val="000000"/>
          <w:sz w:val="28"/>
          <w:lang w:val="ru-RU"/>
        </w:rPr>
        <w:t xml:space="preserve"> уделял большое внимание заботе о внутреннем возрождении страны. Царь хорошо понимал, что без развития ремесленного мануфактурного производства и торговли невозможно развитие страны. Признавая внутренний потенциал страны недостаточным для этого, Ираклий </w:t>
      </w:r>
      <w:r>
        <w:rPr>
          <w:rFonts w:ascii="Times New Roman" w:hAnsi="Times New Roman"/>
          <w:color w:val="000000"/>
          <w:sz w:val="28"/>
        </w:rPr>
        <w:t>II</w:t>
      </w:r>
      <w:r>
        <w:rPr>
          <w:rFonts w:ascii="Times New Roman" w:hAnsi="Times New Roman"/>
          <w:color w:val="000000"/>
          <w:sz w:val="28"/>
          <w:lang w:val="ru-RU"/>
        </w:rPr>
        <w:t xml:space="preserve"> подтверждал необходимость привлечения зарубежных инвесторов в лице т.н. «капиталистических зачинщиков». Уже при Ираклии в Грузии разрабатываются соответствующие меры, капиталистические теории о развитии торговли.</w:t>
      </w:r>
    </w:p>
    <w:p w:rsidR="00E00E93" w:rsidRDefault="00B228C0">
      <w:pPr>
        <w:pStyle w:val="10"/>
        <w:spacing w:before="0" w:after="0" w:line="360" w:lineRule="auto"/>
        <w:ind w:firstLine="360"/>
        <w:jc w:val="both"/>
        <w:rPr>
          <w:color w:val="000000"/>
          <w:sz w:val="28"/>
          <w:lang w:val="ru-RU"/>
        </w:rPr>
      </w:pPr>
      <w:r>
        <w:rPr>
          <w:color w:val="000000"/>
          <w:sz w:val="28"/>
          <w:lang w:val="ru-RU"/>
        </w:rPr>
        <w:t xml:space="preserve">Содержанием этой работы (на примере имеретинского региона Грузии) является формирование региональной инвестиционной политики, включающей в себя систему мер и действий региональных органов государственной власти, направленных на изыскание инвестиционных ресурсов и их эффективное использование с целью достижения положительной социально- экономической эффективности. </w:t>
      </w:r>
    </w:p>
    <w:p w:rsidR="00E00E93" w:rsidRDefault="00B228C0">
      <w:pPr>
        <w:pStyle w:val="10"/>
        <w:spacing w:before="0" w:after="0" w:line="360" w:lineRule="auto"/>
        <w:ind w:firstLine="360"/>
        <w:jc w:val="both"/>
        <w:rPr>
          <w:color w:val="000000"/>
          <w:sz w:val="28"/>
          <w:lang w:val="ru-RU"/>
        </w:rPr>
      </w:pPr>
      <w:r>
        <w:rPr>
          <w:color w:val="000000"/>
          <w:sz w:val="28"/>
          <w:lang w:val="ru-RU"/>
        </w:rPr>
        <w:t xml:space="preserve">Очевидно, что цели и задачи инвестиционной политики каждого региона Грузии имеют свою специфику, определяемую совокупностью как внешних, так и внутренних факторов. В инвестиционной политике регионов можно выделить общие черты, к числу которых следует отнести приоритетное развитие объектов и направлений деятельности, имеющих особо важное значение для данного региона, максимальное использование и развитие имеющегося производственного, природно-ресурсного потенциала и культурно-демографических особенностей, а также выравнивание социально-экономических условий всей территории региона и т.д. </w:t>
      </w:r>
    </w:p>
    <w:p w:rsidR="00E00E93" w:rsidRDefault="00B228C0">
      <w:pPr>
        <w:spacing w:line="360" w:lineRule="auto"/>
        <w:ind w:firstLine="720"/>
        <w:jc w:val="both"/>
        <w:rPr>
          <w:rFonts w:ascii="Times New Roman" w:hAnsi="Times New Roman"/>
          <w:color w:val="000000"/>
          <w:sz w:val="28"/>
          <w:lang w:val="ru-RU"/>
        </w:rPr>
      </w:pPr>
      <w:r>
        <w:rPr>
          <w:rFonts w:ascii="Times New Roman" w:hAnsi="Times New Roman"/>
          <w:color w:val="000000"/>
          <w:sz w:val="28"/>
          <w:lang w:val="ru-RU"/>
        </w:rPr>
        <w:t xml:space="preserve">Имерети самый крупный регион Грузии с аграрно-индустриальным характером экономики. Население региона 702 тыс. человек (примерно 17%-ов населения страны),  общая площадь 6515,8 квадратных километров, а промышленный сектор состовляет 10-12% страны (см. таблицу 1). Регион активно развивает экономические и культурные отношения с городами и регионами Европейского союза, Российской Федерации, Украины, других стран Содружества, США, а также Ближнего Востока и Юго-восточной Азии. </w:t>
      </w:r>
    </w:p>
    <w:p w:rsidR="00E00E93" w:rsidRDefault="00B228C0">
      <w:pPr>
        <w:ind w:firstLine="360"/>
        <w:jc w:val="right"/>
        <w:rPr>
          <w:rFonts w:ascii="Times New Roman" w:hAnsi="Times New Roman"/>
          <w:color w:val="000000"/>
          <w:sz w:val="24"/>
          <w:lang w:val="ru-RU"/>
        </w:rPr>
      </w:pPr>
      <w:r>
        <w:rPr>
          <w:rFonts w:ascii="Times New Roman" w:hAnsi="Times New Roman"/>
          <w:color w:val="000000"/>
          <w:sz w:val="24"/>
          <w:lang w:val="ru-RU"/>
        </w:rPr>
        <w:t>Таблица 1</w:t>
      </w:r>
    </w:p>
    <w:p w:rsidR="00E00E93" w:rsidRDefault="00B228C0">
      <w:pPr>
        <w:ind w:firstLine="360"/>
        <w:jc w:val="right"/>
        <w:rPr>
          <w:rFonts w:ascii="Times New Roman" w:hAnsi="Times New Roman"/>
          <w:color w:val="000000"/>
          <w:sz w:val="24"/>
          <w:lang w:val="ru-RU"/>
        </w:rPr>
      </w:pPr>
      <w:r>
        <w:rPr>
          <w:rFonts w:ascii="Times New Roman" w:hAnsi="Times New Roman"/>
          <w:color w:val="000000"/>
          <w:sz w:val="24"/>
          <w:lang w:val="ru-RU"/>
        </w:rPr>
        <w:t>Показатели промышленного сектора в 1995-2003 г.*</w:t>
      </w:r>
    </w:p>
    <w:p w:rsidR="00E00E93" w:rsidRDefault="00E00E93">
      <w:pPr>
        <w:ind w:firstLine="360"/>
        <w:jc w:val="right"/>
        <w:rPr>
          <w:rFonts w:ascii="Times New Roman" w:hAnsi="Times New Roman"/>
          <w:color w:val="000000"/>
          <w:sz w:val="28"/>
          <w:lang w:val="ru-RU"/>
        </w:rPr>
      </w:pPr>
    </w:p>
    <w:tbl>
      <w:tblPr>
        <w:tblW w:w="0" w:type="auto"/>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200"/>
        <w:gridCol w:w="1560"/>
        <w:gridCol w:w="1680"/>
        <w:gridCol w:w="1800"/>
      </w:tblGrid>
      <w:tr w:rsidR="00E00E93">
        <w:trPr>
          <w:cantSplit/>
          <w:trHeight w:val="477"/>
        </w:trPr>
        <w:tc>
          <w:tcPr>
            <w:tcW w:w="840" w:type="dxa"/>
            <w:vMerge w:val="restart"/>
            <w:tcBorders>
              <w:top w:val="single" w:sz="18" w:space="0" w:color="auto"/>
              <w:left w:val="single" w:sz="18" w:space="0" w:color="auto"/>
              <w:bottom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Год</w:t>
            </w:r>
          </w:p>
        </w:tc>
        <w:tc>
          <w:tcPr>
            <w:tcW w:w="1200" w:type="dxa"/>
            <w:vMerge w:val="restart"/>
            <w:tcBorders>
              <w:top w:val="single" w:sz="18" w:space="0" w:color="auto"/>
              <w:left w:val="single" w:sz="18" w:space="0" w:color="auto"/>
              <w:bottom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Дейст-</w:t>
            </w:r>
          </w:p>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вуюшие</w:t>
            </w:r>
          </w:p>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субьекты</w:t>
            </w:r>
          </w:p>
        </w:tc>
        <w:tc>
          <w:tcPr>
            <w:tcW w:w="3240" w:type="dxa"/>
            <w:gridSpan w:val="2"/>
            <w:tcBorders>
              <w:top w:val="single" w:sz="18" w:space="0" w:color="auto"/>
              <w:left w:val="single" w:sz="18" w:space="0" w:color="auto"/>
              <w:bottom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Производство</w:t>
            </w:r>
          </w:p>
        </w:tc>
        <w:tc>
          <w:tcPr>
            <w:tcW w:w="1800" w:type="dxa"/>
            <w:vMerge w:val="restart"/>
            <w:tcBorders>
              <w:top w:val="single" w:sz="18" w:space="0" w:color="auto"/>
              <w:left w:val="single" w:sz="18" w:space="0" w:color="auto"/>
              <w:bottom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Среднегодовая</w:t>
            </w:r>
          </w:p>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численность работников</w:t>
            </w:r>
          </w:p>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(тыс. чел.)</w:t>
            </w:r>
          </w:p>
        </w:tc>
      </w:tr>
      <w:tr w:rsidR="00E00E93">
        <w:trPr>
          <w:cantSplit/>
        </w:trPr>
        <w:tc>
          <w:tcPr>
            <w:tcW w:w="840" w:type="dxa"/>
            <w:vMerge/>
            <w:tcBorders>
              <w:top w:val="single" w:sz="18" w:space="0" w:color="auto"/>
              <w:left w:val="single" w:sz="18" w:space="0" w:color="auto"/>
              <w:bottom w:val="single" w:sz="18" w:space="0" w:color="auto"/>
              <w:right w:val="single" w:sz="18" w:space="0" w:color="auto"/>
            </w:tcBorders>
            <w:vAlign w:val="center"/>
          </w:tcPr>
          <w:p w:rsidR="00E00E93" w:rsidRDefault="00E00E93">
            <w:pPr>
              <w:spacing w:line="360" w:lineRule="auto"/>
              <w:rPr>
                <w:rFonts w:ascii="Times New Roman" w:hAnsi="Times New Roman"/>
                <w:color w:val="000000"/>
                <w:sz w:val="24"/>
                <w:lang w:val="ru-RU"/>
              </w:rPr>
            </w:pPr>
          </w:p>
        </w:tc>
        <w:tc>
          <w:tcPr>
            <w:tcW w:w="1200" w:type="dxa"/>
            <w:vMerge/>
            <w:tcBorders>
              <w:top w:val="single" w:sz="18" w:space="0" w:color="auto"/>
              <w:left w:val="single" w:sz="18" w:space="0" w:color="auto"/>
              <w:bottom w:val="single" w:sz="18" w:space="0" w:color="auto"/>
              <w:right w:val="single" w:sz="18" w:space="0" w:color="auto"/>
            </w:tcBorders>
            <w:vAlign w:val="center"/>
          </w:tcPr>
          <w:p w:rsidR="00E00E93" w:rsidRDefault="00E00E93">
            <w:pPr>
              <w:spacing w:line="360" w:lineRule="auto"/>
              <w:rPr>
                <w:rFonts w:ascii="Times New Roman" w:hAnsi="Times New Roman"/>
                <w:color w:val="000000"/>
                <w:sz w:val="24"/>
                <w:lang w:val="ru-RU"/>
              </w:rPr>
            </w:pPr>
          </w:p>
        </w:tc>
        <w:tc>
          <w:tcPr>
            <w:tcW w:w="1560" w:type="dxa"/>
            <w:tcBorders>
              <w:top w:val="single" w:sz="18" w:space="0" w:color="auto"/>
              <w:left w:val="single" w:sz="18" w:space="0" w:color="auto"/>
              <w:bottom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Обший обьем</w:t>
            </w:r>
          </w:p>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(млн. лари</w:t>
            </w:r>
            <w:r>
              <w:rPr>
                <w:rFonts w:ascii="Times New Roman" w:hAnsi="Times New Roman"/>
                <w:b/>
                <w:color w:val="000000"/>
                <w:sz w:val="24"/>
                <w:vertAlign w:val="superscript"/>
                <w:lang w:val="ru-RU"/>
              </w:rPr>
              <w:t>1</w:t>
            </w:r>
            <w:r>
              <w:rPr>
                <w:rFonts w:ascii="Times New Roman" w:hAnsi="Times New Roman"/>
                <w:color w:val="000000"/>
                <w:sz w:val="24"/>
                <w:lang w:val="ru-RU"/>
              </w:rPr>
              <w:t>)</w:t>
            </w:r>
          </w:p>
        </w:tc>
        <w:tc>
          <w:tcPr>
            <w:tcW w:w="1680" w:type="dxa"/>
            <w:tcBorders>
              <w:top w:val="single" w:sz="18" w:space="0" w:color="auto"/>
              <w:left w:val="single" w:sz="18" w:space="0" w:color="auto"/>
              <w:bottom w:val="single" w:sz="18" w:space="0" w:color="auto"/>
              <w:right w:val="single" w:sz="18" w:space="0" w:color="auto"/>
            </w:tcBorders>
          </w:tcPr>
          <w:p w:rsidR="00E00E93" w:rsidRDefault="00B228C0">
            <w:pPr>
              <w:pStyle w:val="2"/>
              <w:spacing w:line="360" w:lineRule="auto"/>
              <w:rPr>
                <w:color w:val="000000"/>
                <w:sz w:val="24"/>
              </w:rPr>
            </w:pPr>
            <w:r>
              <w:rPr>
                <w:color w:val="000000"/>
                <w:sz w:val="24"/>
              </w:rPr>
              <w:t>Удельный вес в показателе</w:t>
            </w:r>
          </w:p>
          <w:p w:rsidR="00E00E93" w:rsidRDefault="00B228C0">
            <w:pPr>
              <w:spacing w:line="360" w:lineRule="auto"/>
              <w:jc w:val="both"/>
              <w:rPr>
                <w:rFonts w:ascii="Times New Roman" w:hAnsi="Times New Roman"/>
                <w:color w:val="000000"/>
                <w:sz w:val="24"/>
                <w:lang w:val="ru-RU"/>
              </w:rPr>
            </w:pPr>
            <w:r>
              <w:rPr>
                <w:rFonts w:ascii="Times New Roman" w:hAnsi="Times New Roman"/>
                <w:color w:val="000000"/>
                <w:sz w:val="24"/>
                <w:lang w:val="ru-RU"/>
              </w:rPr>
              <w:t>страны (%)</w:t>
            </w:r>
          </w:p>
        </w:tc>
        <w:tc>
          <w:tcPr>
            <w:tcW w:w="1800" w:type="dxa"/>
            <w:vMerge/>
            <w:tcBorders>
              <w:top w:val="single" w:sz="18" w:space="0" w:color="auto"/>
              <w:left w:val="single" w:sz="18" w:space="0" w:color="auto"/>
              <w:bottom w:val="single" w:sz="18" w:space="0" w:color="auto"/>
              <w:right w:val="single" w:sz="18" w:space="0" w:color="auto"/>
            </w:tcBorders>
            <w:vAlign w:val="center"/>
          </w:tcPr>
          <w:p w:rsidR="00E00E93" w:rsidRDefault="00E00E93">
            <w:pPr>
              <w:spacing w:line="360" w:lineRule="auto"/>
              <w:rPr>
                <w:rFonts w:ascii="Times New Roman" w:hAnsi="Times New Roman"/>
                <w:color w:val="000000"/>
                <w:sz w:val="24"/>
                <w:lang w:val="ru-RU"/>
              </w:rPr>
            </w:pPr>
          </w:p>
        </w:tc>
      </w:tr>
      <w:tr w:rsidR="00E00E93">
        <w:tc>
          <w:tcPr>
            <w:tcW w:w="840" w:type="dxa"/>
            <w:tcBorders>
              <w:top w:val="single" w:sz="18" w:space="0" w:color="auto"/>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1995</w:t>
            </w:r>
          </w:p>
        </w:tc>
        <w:tc>
          <w:tcPr>
            <w:tcW w:w="1200" w:type="dxa"/>
            <w:tcBorders>
              <w:top w:val="single" w:sz="18" w:space="0" w:color="auto"/>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226</w:t>
            </w:r>
          </w:p>
        </w:tc>
        <w:tc>
          <w:tcPr>
            <w:tcW w:w="1560" w:type="dxa"/>
            <w:tcBorders>
              <w:top w:val="single" w:sz="18" w:space="0" w:color="auto"/>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97.5</w:t>
            </w:r>
          </w:p>
        </w:tc>
        <w:tc>
          <w:tcPr>
            <w:tcW w:w="1680" w:type="dxa"/>
            <w:tcBorders>
              <w:top w:val="single" w:sz="18" w:space="0" w:color="auto"/>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19.5</w:t>
            </w:r>
          </w:p>
        </w:tc>
        <w:tc>
          <w:tcPr>
            <w:tcW w:w="1800" w:type="dxa"/>
            <w:tcBorders>
              <w:top w:val="single" w:sz="18" w:space="0" w:color="auto"/>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40.5</w:t>
            </w:r>
          </w:p>
        </w:tc>
      </w:tr>
      <w:tr w:rsidR="00E00E93">
        <w:tc>
          <w:tcPr>
            <w:tcW w:w="84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1996</w:t>
            </w:r>
          </w:p>
        </w:tc>
        <w:tc>
          <w:tcPr>
            <w:tcW w:w="120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477</w:t>
            </w:r>
          </w:p>
        </w:tc>
        <w:tc>
          <w:tcPr>
            <w:tcW w:w="156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113.1</w:t>
            </w:r>
          </w:p>
        </w:tc>
        <w:tc>
          <w:tcPr>
            <w:tcW w:w="168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16.7</w:t>
            </w:r>
          </w:p>
        </w:tc>
        <w:tc>
          <w:tcPr>
            <w:tcW w:w="180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35.5</w:t>
            </w:r>
          </w:p>
        </w:tc>
      </w:tr>
      <w:tr w:rsidR="00E00E93">
        <w:tc>
          <w:tcPr>
            <w:tcW w:w="84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1997</w:t>
            </w:r>
          </w:p>
        </w:tc>
        <w:tc>
          <w:tcPr>
            <w:tcW w:w="120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lang w:val="ru-RU"/>
              </w:rPr>
              <w:t>5</w:t>
            </w:r>
            <w:r>
              <w:rPr>
                <w:rFonts w:ascii="Times New Roman" w:hAnsi="Times New Roman"/>
                <w:color w:val="000000"/>
                <w:sz w:val="24"/>
              </w:rPr>
              <w:t>79</w:t>
            </w:r>
          </w:p>
        </w:tc>
        <w:tc>
          <w:tcPr>
            <w:tcW w:w="156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83.9</w:t>
            </w:r>
          </w:p>
        </w:tc>
        <w:tc>
          <w:tcPr>
            <w:tcW w:w="168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10.3</w:t>
            </w:r>
          </w:p>
        </w:tc>
        <w:tc>
          <w:tcPr>
            <w:tcW w:w="180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25.2</w:t>
            </w:r>
          </w:p>
        </w:tc>
      </w:tr>
      <w:tr w:rsidR="00E00E93">
        <w:tc>
          <w:tcPr>
            <w:tcW w:w="84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1998</w:t>
            </w:r>
          </w:p>
        </w:tc>
        <w:tc>
          <w:tcPr>
            <w:tcW w:w="1200" w:type="dxa"/>
            <w:tcBorders>
              <w:left w:val="single" w:sz="18" w:space="0" w:color="auto"/>
              <w:right w:val="single" w:sz="18" w:space="0" w:color="auto"/>
            </w:tcBorders>
            <w:vAlign w:val="bottom"/>
          </w:tcPr>
          <w:p w:rsidR="00E00E93" w:rsidRDefault="00B228C0">
            <w:pPr>
              <w:spacing w:line="360" w:lineRule="auto"/>
              <w:ind w:right="170"/>
              <w:jc w:val="center"/>
              <w:rPr>
                <w:rFonts w:ascii="Times New Roman" w:hAnsi="Times New Roman"/>
                <w:noProof/>
                <w:color w:val="000000"/>
                <w:sz w:val="24"/>
              </w:rPr>
            </w:pPr>
            <w:r>
              <w:rPr>
                <w:rFonts w:ascii="Times New Roman" w:hAnsi="Times New Roman"/>
                <w:noProof/>
                <w:color w:val="000000"/>
                <w:sz w:val="24"/>
              </w:rPr>
              <w:t xml:space="preserve"> 714</w:t>
            </w:r>
          </w:p>
        </w:tc>
        <w:tc>
          <w:tcPr>
            <w:tcW w:w="156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97.8</w:t>
            </w:r>
          </w:p>
        </w:tc>
        <w:tc>
          <w:tcPr>
            <w:tcW w:w="168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12.1</w:t>
            </w:r>
          </w:p>
        </w:tc>
        <w:tc>
          <w:tcPr>
            <w:tcW w:w="1800" w:type="dxa"/>
            <w:tcBorders>
              <w:left w:val="single" w:sz="18" w:space="0" w:color="auto"/>
              <w:right w:val="single" w:sz="18" w:space="0" w:color="auto"/>
            </w:tcBorders>
            <w:vAlign w:val="bottom"/>
          </w:tcPr>
          <w:p w:rsidR="00E00E93" w:rsidRDefault="00B228C0">
            <w:pPr>
              <w:spacing w:line="360" w:lineRule="auto"/>
              <w:ind w:right="170"/>
              <w:jc w:val="center"/>
              <w:rPr>
                <w:rFonts w:ascii="Sylfaen" w:hAnsi="Sylfaen"/>
                <w:noProof/>
                <w:snapToGrid w:val="0"/>
                <w:color w:val="000000"/>
                <w:sz w:val="24"/>
              </w:rPr>
            </w:pPr>
            <w:r>
              <w:rPr>
                <w:rFonts w:ascii="Sylfaen" w:hAnsi="Sylfaen"/>
                <w:noProof/>
                <w:snapToGrid w:val="0"/>
                <w:color w:val="000000"/>
                <w:sz w:val="24"/>
              </w:rPr>
              <w:t xml:space="preserve">  25,0</w:t>
            </w:r>
          </w:p>
        </w:tc>
      </w:tr>
      <w:tr w:rsidR="00E00E93">
        <w:tc>
          <w:tcPr>
            <w:tcW w:w="84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1999</w:t>
            </w:r>
          </w:p>
        </w:tc>
        <w:tc>
          <w:tcPr>
            <w:tcW w:w="1200" w:type="dxa"/>
            <w:tcBorders>
              <w:left w:val="single" w:sz="18" w:space="0" w:color="auto"/>
              <w:right w:val="single" w:sz="18" w:space="0" w:color="auto"/>
            </w:tcBorders>
            <w:vAlign w:val="bottom"/>
          </w:tcPr>
          <w:p w:rsidR="00E00E93" w:rsidRDefault="00B228C0">
            <w:pPr>
              <w:spacing w:line="360" w:lineRule="auto"/>
              <w:ind w:right="170"/>
              <w:jc w:val="center"/>
              <w:rPr>
                <w:rFonts w:ascii="Times New Roman" w:hAnsi="Times New Roman"/>
                <w:noProof/>
                <w:color w:val="000000"/>
                <w:sz w:val="24"/>
              </w:rPr>
            </w:pPr>
            <w:r>
              <w:rPr>
                <w:rFonts w:ascii="Times New Roman" w:hAnsi="Times New Roman"/>
                <w:noProof/>
                <w:color w:val="000000"/>
                <w:sz w:val="24"/>
              </w:rPr>
              <w:t xml:space="preserve"> 660</w:t>
            </w:r>
          </w:p>
        </w:tc>
        <w:tc>
          <w:tcPr>
            <w:tcW w:w="156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112.5</w:t>
            </w:r>
          </w:p>
        </w:tc>
        <w:tc>
          <w:tcPr>
            <w:tcW w:w="168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11.5</w:t>
            </w:r>
          </w:p>
        </w:tc>
        <w:tc>
          <w:tcPr>
            <w:tcW w:w="1800" w:type="dxa"/>
            <w:tcBorders>
              <w:left w:val="single" w:sz="18" w:space="0" w:color="auto"/>
              <w:right w:val="single" w:sz="18" w:space="0" w:color="auto"/>
            </w:tcBorders>
            <w:vAlign w:val="bottom"/>
          </w:tcPr>
          <w:p w:rsidR="00E00E93" w:rsidRDefault="00B228C0">
            <w:pPr>
              <w:spacing w:line="360" w:lineRule="auto"/>
              <w:ind w:right="170"/>
              <w:jc w:val="center"/>
              <w:rPr>
                <w:rFonts w:ascii="Sylfaen" w:hAnsi="Sylfaen"/>
                <w:noProof/>
                <w:snapToGrid w:val="0"/>
                <w:color w:val="000000"/>
                <w:sz w:val="24"/>
              </w:rPr>
            </w:pPr>
            <w:r>
              <w:rPr>
                <w:rFonts w:ascii="Sylfaen" w:hAnsi="Sylfaen"/>
                <w:noProof/>
                <w:snapToGrid w:val="0"/>
                <w:color w:val="000000"/>
                <w:sz w:val="24"/>
              </w:rPr>
              <w:t xml:space="preserve">  23,3</w:t>
            </w:r>
          </w:p>
        </w:tc>
      </w:tr>
      <w:tr w:rsidR="00E00E93">
        <w:tc>
          <w:tcPr>
            <w:tcW w:w="84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2000</w:t>
            </w:r>
          </w:p>
        </w:tc>
        <w:tc>
          <w:tcPr>
            <w:tcW w:w="1200" w:type="dxa"/>
            <w:tcBorders>
              <w:left w:val="single" w:sz="18" w:space="0" w:color="auto"/>
              <w:right w:val="single" w:sz="18" w:space="0" w:color="auto"/>
            </w:tcBorders>
            <w:vAlign w:val="bottom"/>
          </w:tcPr>
          <w:p w:rsidR="00E00E93" w:rsidRDefault="00B228C0">
            <w:pPr>
              <w:spacing w:line="360" w:lineRule="auto"/>
              <w:ind w:right="170"/>
              <w:jc w:val="center"/>
              <w:rPr>
                <w:rFonts w:ascii="Times New Roman" w:hAnsi="Times New Roman"/>
                <w:noProof/>
                <w:color w:val="000000"/>
                <w:sz w:val="24"/>
              </w:rPr>
            </w:pPr>
            <w:r>
              <w:rPr>
                <w:rFonts w:ascii="Times New Roman" w:hAnsi="Times New Roman"/>
                <w:noProof/>
                <w:color w:val="000000"/>
                <w:sz w:val="24"/>
              </w:rPr>
              <w:t xml:space="preserve"> 656</w:t>
            </w:r>
          </w:p>
        </w:tc>
        <w:tc>
          <w:tcPr>
            <w:tcW w:w="156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101.7</w:t>
            </w:r>
          </w:p>
        </w:tc>
        <w:tc>
          <w:tcPr>
            <w:tcW w:w="168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9.7</w:t>
            </w:r>
          </w:p>
        </w:tc>
        <w:tc>
          <w:tcPr>
            <w:tcW w:w="1800" w:type="dxa"/>
            <w:tcBorders>
              <w:left w:val="single" w:sz="18" w:space="0" w:color="auto"/>
              <w:right w:val="single" w:sz="18" w:space="0" w:color="auto"/>
            </w:tcBorders>
            <w:vAlign w:val="bottom"/>
          </w:tcPr>
          <w:p w:rsidR="00E00E93" w:rsidRDefault="00B228C0">
            <w:pPr>
              <w:spacing w:line="360" w:lineRule="auto"/>
              <w:ind w:right="170"/>
              <w:jc w:val="center"/>
              <w:rPr>
                <w:rFonts w:ascii="Sylfaen" w:hAnsi="Sylfaen"/>
                <w:noProof/>
                <w:snapToGrid w:val="0"/>
                <w:color w:val="000000"/>
                <w:sz w:val="24"/>
              </w:rPr>
            </w:pPr>
            <w:r>
              <w:rPr>
                <w:rFonts w:ascii="Sylfaen" w:hAnsi="Sylfaen"/>
                <w:noProof/>
                <w:snapToGrid w:val="0"/>
                <w:color w:val="000000"/>
                <w:sz w:val="24"/>
              </w:rPr>
              <w:t xml:space="preserve">  17,6</w:t>
            </w:r>
          </w:p>
        </w:tc>
      </w:tr>
      <w:tr w:rsidR="00E00E93">
        <w:tc>
          <w:tcPr>
            <w:tcW w:w="84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2001</w:t>
            </w:r>
          </w:p>
        </w:tc>
        <w:tc>
          <w:tcPr>
            <w:tcW w:w="1200" w:type="dxa"/>
            <w:tcBorders>
              <w:left w:val="single" w:sz="18" w:space="0" w:color="auto"/>
              <w:right w:val="single" w:sz="18" w:space="0" w:color="auto"/>
            </w:tcBorders>
            <w:vAlign w:val="bottom"/>
          </w:tcPr>
          <w:p w:rsidR="00E00E93" w:rsidRDefault="00B228C0">
            <w:pPr>
              <w:spacing w:line="360" w:lineRule="auto"/>
              <w:ind w:right="170"/>
              <w:jc w:val="center"/>
              <w:rPr>
                <w:rFonts w:ascii="Times New Roman" w:hAnsi="Times New Roman"/>
                <w:noProof/>
                <w:color w:val="000000"/>
                <w:sz w:val="24"/>
              </w:rPr>
            </w:pPr>
            <w:r>
              <w:rPr>
                <w:rFonts w:ascii="Times New Roman" w:hAnsi="Times New Roman"/>
                <w:noProof/>
                <w:color w:val="000000"/>
                <w:sz w:val="24"/>
              </w:rPr>
              <w:t xml:space="preserve"> 659</w:t>
            </w:r>
          </w:p>
        </w:tc>
        <w:tc>
          <w:tcPr>
            <w:tcW w:w="156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112.2</w:t>
            </w:r>
          </w:p>
        </w:tc>
        <w:tc>
          <w:tcPr>
            <w:tcW w:w="168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10.4</w:t>
            </w:r>
          </w:p>
        </w:tc>
        <w:tc>
          <w:tcPr>
            <w:tcW w:w="1800" w:type="dxa"/>
            <w:tcBorders>
              <w:left w:val="single" w:sz="18" w:space="0" w:color="auto"/>
              <w:right w:val="single" w:sz="18" w:space="0" w:color="auto"/>
            </w:tcBorders>
            <w:vAlign w:val="bottom"/>
          </w:tcPr>
          <w:p w:rsidR="00E00E93" w:rsidRDefault="00B228C0">
            <w:pPr>
              <w:spacing w:line="360" w:lineRule="auto"/>
              <w:ind w:right="170"/>
              <w:jc w:val="center"/>
              <w:rPr>
                <w:rFonts w:ascii="Sylfaen" w:hAnsi="Sylfaen"/>
                <w:noProof/>
                <w:color w:val="000000"/>
                <w:sz w:val="24"/>
              </w:rPr>
            </w:pPr>
            <w:r>
              <w:rPr>
                <w:rFonts w:ascii="Sylfaen" w:hAnsi="Sylfaen"/>
                <w:noProof/>
                <w:color w:val="000000"/>
                <w:sz w:val="24"/>
              </w:rPr>
              <w:t xml:space="preserve">  16,0</w:t>
            </w:r>
          </w:p>
        </w:tc>
      </w:tr>
      <w:tr w:rsidR="00E00E93">
        <w:tc>
          <w:tcPr>
            <w:tcW w:w="84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2002</w:t>
            </w:r>
          </w:p>
        </w:tc>
        <w:tc>
          <w:tcPr>
            <w:tcW w:w="1200" w:type="dxa"/>
            <w:tcBorders>
              <w:left w:val="single" w:sz="18" w:space="0" w:color="auto"/>
              <w:right w:val="single" w:sz="18" w:space="0" w:color="auto"/>
            </w:tcBorders>
            <w:vAlign w:val="bottom"/>
          </w:tcPr>
          <w:p w:rsidR="00E00E93" w:rsidRDefault="00B228C0">
            <w:pPr>
              <w:spacing w:line="360" w:lineRule="auto"/>
              <w:ind w:right="170"/>
              <w:jc w:val="center"/>
              <w:rPr>
                <w:rFonts w:ascii="Sylfaen" w:hAnsi="Sylfaen"/>
                <w:noProof/>
                <w:color w:val="000000"/>
                <w:sz w:val="24"/>
              </w:rPr>
            </w:pPr>
            <w:r>
              <w:rPr>
                <w:rFonts w:ascii="Sylfaen" w:hAnsi="Sylfaen"/>
                <w:noProof/>
                <w:color w:val="000000"/>
                <w:sz w:val="24"/>
              </w:rPr>
              <w:t xml:space="preserve"> 641</w:t>
            </w:r>
          </w:p>
        </w:tc>
        <w:tc>
          <w:tcPr>
            <w:tcW w:w="156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101.8</w:t>
            </w:r>
          </w:p>
        </w:tc>
        <w:tc>
          <w:tcPr>
            <w:tcW w:w="1680" w:type="dxa"/>
            <w:tcBorders>
              <w:left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9.8</w:t>
            </w:r>
          </w:p>
        </w:tc>
        <w:tc>
          <w:tcPr>
            <w:tcW w:w="1800" w:type="dxa"/>
            <w:tcBorders>
              <w:left w:val="single" w:sz="18" w:space="0" w:color="auto"/>
              <w:right w:val="single" w:sz="18" w:space="0" w:color="auto"/>
            </w:tcBorders>
            <w:vAlign w:val="bottom"/>
          </w:tcPr>
          <w:p w:rsidR="00E00E93" w:rsidRDefault="00B228C0">
            <w:pPr>
              <w:spacing w:line="360" w:lineRule="auto"/>
              <w:ind w:right="170"/>
              <w:jc w:val="center"/>
              <w:rPr>
                <w:rFonts w:ascii="Sylfaen" w:hAnsi="Sylfaen"/>
                <w:noProof/>
                <w:color w:val="000000"/>
                <w:sz w:val="24"/>
              </w:rPr>
            </w:pPr>
            <w:r>
              <w:rPr>
                <w:rFonts w:ascii="Sylfaen" w:hAnsi="Sylfaen"/>
                <w:noProof/>
                <w:color w:val="000000"/>
                <w:sz w:val="24"/>
              </w:rPr>
              <w:t xml:space="preserve">  13,4</w:t>
            </w:r>
          </w:p>
        </w:tc>
      </w:tr>
      <w:tr w:rsidR="00E00E93">
        <w:tc>
          <w:tcPr>
            <w:tcW w:w="840" w:type="dxa"/>
            <w:tcBorders>
              <w:left w:val="single" w:sz="18" w:space="0" w:color="auto"/>
              <w:bottom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2003</w:t>
            </w:r>
          </w:p>
        </w:tc>
        <w:tc>
          <w:tcPr>
            <w:tcW w:w="1200" w:type="dxa"/>
            <w:tcBorders>
              <w:left w:val="single" w:sz="18" w:space="0" w:color="auto"/>
              <w:bottom w:val="single" w:sz="18" w:space="0" w:color="auto"/>
              <w:right w:val="single" w:sz="18" w:space="0" w:color="auto"/>
            </w:tcBorders>
            <w:vAlign w:val="center"/>
          </w:tcPr>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 xml:space="preserve">    650</w:t>
            </w:r>
          </w:p>
        </w:tc>
        <w:tc>
          <w:tcPr>
            <w:tcW w:w="1560" w:type="dxa"/>
            <w:tcBorders>
              <w:left w:val="single" w:sz="18" w:space="0" w:color="auto"/>
              <w:bottom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135,1</w:t>
            </w:r>
          </w:p>
        </w:tc>
        <w:tc>
          <w:tcPr>
            <w:tcW w:w="1680" w:type="dxa"/>
            <w:tcBorders>
              <w:left w:val="single" w:sz="18" w:space="0" w:color="auto"/>
              <w:bottom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9,4</w:t>
            </w:r>
          </w:p>
        </w:tc>
        <w:tc>
          <w:tcPr>
            <w:tcW w:w="1800" w:type="dxa"/>
            <w:tcBorders>
              <w:left w:val="single" w:sz="18" w:space="0" w:color="auto"/>
              <w:bottom w:val="single" w:sz="18" w:space="0" w:color="auto"/>
              <w:right w:val="single" w:sz="18" w:space="0" w:color="auto"/>
            </w:tcBorders>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13,2</w:t>
            </w:r>
          </w:p>
        </w:tc>
      </w:tr>
    </w:tbl>
    <w:p w:rsidR="00E00E93" w:rsidRDefault="00E00E93">
      <w:pPr>
        <w:ind w:firstLine="720"/>
        <w:jc w:val="both"/>
        <w:rPr>
          <w:color w:val="000000"/>
          <w:sz w:val="24"/>
          <w:lang w:val="ru-RU"/>
        </w:rPr>
      </w:pPr>
    </w:p>
    <w:p w:rsidR="00E00E93" w:rsidRDefault="00B228C0">
      <w:pPr>
        <w:ind w:firstLine="720"/>
        <w:jc w:val="both"/>
        <w:rPr>
          <w:rFonts w:ascii="Times New Roman" w:hAnsi="Times New Roman"/>
          <w:color w:val="000000"/>
          <w:sz w:val="24"/>
          <w:lang w:val="ru-RU"/>
        </w:rPr>
      </w:pPr>
      <w:r>
        <w:rPr>
          <w:color w:val="000000"/>
          <w:sz w:val="24"/>
          <w:lang w:val="ru-RU"/>
        </w:rPr>
        <w:t xml:space="preserve">* </w:t>
      </w:r>
      <w:r>
        <w:rPr>
          <w:rFonts w:ascii="Times New Roman" w:hAnsi="Times New Roman"/>
          <w:color w:val="000000"/>
          <w:sz w:val="24"/>
          <w:lang w:val="ru-RU"/>
        </w:rPr>
        <w:t>Таблица</w:t>
      </w:r>
      <w:r>
        <w:rPr>
          <w:color w:val="000000"/>
          <w:sz w:val="24"/>
          <w:lang w:val="ru-RU"/>
        </w:rPr>
        <w:t xml:space="preserve"> </w:t>
      </w:r>
      <w:r>
        <w:rPr>
          <w:rFonts w:ascii="Times New Roman" w:hAnsi="Times New Roman"/>
          <w:color w:val="000000"/>
          <w:sz w:val="24"/>
          <w:lang w:val="ru-RU"/>
        </w:rPr>
        <w:t>составлена</w:t>
      </w:r>
      <w:r>
        <w:rPr>
          <w:color w:val="000000"/>
          <w:sz w:val="24"/>
          <w:lang w:val="ru-RU"/>
        </w:rPr>
        <w:t xml:space="preserve"> </w:t>
      </w:r>
      <w:r>
        <w:rPr>
          <w:rFonts w:ascii="Times New Roman" w:hAnsi="Times New Roman"/>
          <w:color w:val="000000"/>
          <w:sz w:val="24"/>
          <w:lang w:val="ru-RU"/>
        </w:rPr>
        <w:t>на</w:t>
      </w:r>
      <w:r>
        <w:rPr>
          <w:color w:val="000000"/>
          <w:sz w:val="24"/>
          <w:lang w:val="ru-RU"/>
        </w:rPr>
        <w:t xml:space="preserve"> </w:t>
      </w:r>
      <w:r>
        <w:rPr>
          <w:rFonts w:ascii="Times New Roman" w:hAnsi="Times New Roman"/>
          <w:color w:val="000000"/>
          <w:sz w:val="24"/>
          <w:lang w:val="ru-RU"/>
        </w:rPr>
        <w:t>базе</w:t>
      </w:r>
      <w:r>
        <w:rPr>
          <w:color w:val="000000"/>
          <w:sz w:val="24"/>
          <w:lang w:val="ru-RU"/>
        </w:rPr>
        <w:t xml:space="preserve"> </w:t>
      </w:r>
      <w:r>
        <w:rPr>
          <w:rFonts w:ascii="Times New Roman" w:hAnsi="Times New Roman"/>
          <w:color w:val="000000"/>
          <w:sz w:val="24"/>
          <w:lang w:val="ru-RU"/>
        </w:rPr>
        <w:t>данных</w:t>
      </w:r>
      <w:r>
        <w:rPr>
          <w:color w:val="000000"/>
          <w:sz w:val="24"/>
          <w:lang w:val="ru-RU"/>
        </w:rPr>
        <w:t xml:space="preserve"> </w:t>
      </w:r>
      <w:r>
        <w:rPr>
          <w:rFonts w:ascii="Times New Roman" w:hAnsi="Times New Roman"/>
          <w:color w:val="000000"/>
          <w:sz w:val="24"/>
          <w:lang w:val="ru-RU"/>
        </w:rPr>
        <w:t>Госдепартамента</w:t>
      </w:r>
      <w:r>
        <w:rPr>
          <w:color w:val="000000"/>
          <w:sz w:val="24"/>
          <w:lang w:val="ru-RU"/>
        </w:rPr>
        <w:t xml:space="preserve"> </w:t>
      </w:r>
      <w:r>
        <w:rPr>
          <w:rFonts w:ascii="Times New Roman" w:hAnsi="Times New Roman"/>
          <w:color w:val="000000"/>
          <w:sz w:val="24"/>
          <w:lang w:val="ru-RU"/>
        </w:rPr>
        <w:t>Грузии</w:t>
      </w:r>
    </w:p>
    <w:p w:rsidR="00E00E93" w:rsidRDefault="00B228C0">
      <w:pPr>
        <w:ind w:firstLine="720"/>
        <w:jc w:val="both"/>
        <w:rPr>
          <w:rFonts w:ascii="Times New Roman" w:hAnsi="Times New Roman"/>
          <w:color w:val="000000"/>
          <w:sz w:val="24"/>
          <w:lang w:val="ru-RU"/>
        </w:rPr>
      </w:pPr>
      <w:r>
        <w:rPr>
          <w:rFonts w:ascii="Times New Roman" w:hAnsi="Times New Roman"/>
          <w:color w:val="000000"/>
          <w:sz w:val="24"/>
          <w:lang w:val="ru-RU"/>
        </w:rPr>
        <w:t>Имерети является членом Ассамблеи регионов Европы (</w:t>
      </w:r>
      <w:r>
        <w:rPr>
          <w:rFonts w:ascii="Times New Roman" w:hAnsi="Times New Roman"/>
          <w:color w:val="000000"/>
          <w:sz w:val="24"/>
        </w:rPr>
        <w:t>ERA</w:t>
      </w:r>
      <w:r>
        <w:rPr>
          <w:rFonts w:ascii="Times New Roman" w:hAnsi="Times New Roman"/>
          <w:color w:val="000000"/>
          <w:sz w:val="24"/>
          <w:lang w:val="ru-RU"/>
        </w:rPr>
        <w:t xml:space="preserve">) и динамично </w:t>
      </w:r>
    </w:p>
    <w:p w:rsidR="00E00E93" w:rsidRDefault="00B228C0">
      <w:pPr>
        <w:spacing w:line="360" w:lineRule="auto"/>
        <w:jc w:val="both"/>
        <w:rPr>
          <w:rFonts w:ascii="Times New Roman" w:hAnsi="Times New Roman"/>
          <w:color w:val="000000"/>
          <w:sz w:val="24"/>
          <w:lang w:val="ru-RU"/>
        </w:rPr>
      </w:pPr>
      <w:r>
        <w:rPr>
          <w:rFonts w:ascii="Times New Roman" w:hAnsi="Times New Roman"/>
          <w:color w:val="000000"/>
          <w:sz w:val="24"/>
          <w:lang w:val="ru-RU"/>
        </w:rPr>
        <w:t>----------------------------------------------------------------------------</w:t>
      </w:r>
    </w:p>
    <w:p w:rsidR="00E00E93" w:rsidRDefault="00B228C0">
      <w:pPr>
        <w:spacing w:line="360" w:lineRule="auto"/>
        <w:rPr>
          <w:rFonts w:ascii="Times New Roman" w:hAnsi="Times New Roman"/>
          <w:sz w:val="24"/>
          <w:lang w:val="ru-RU"/>
        </w:rPr>
      </w:pPr>
      <w:r>
        <w:rPr>
          <w:rFonts w:ascii="Times New Roman" w:hAnsi="Times New Roman"/>
          <w:sz w:val="24"/>
          <w:vertAlign w:val="superscript"/>
          <w:lang w:val="ru-RU"/>
        </w:rPr>
        <w:t>1</w:t>
      </w:r>
      <w:r>
        <w:rPr>
          <w:rFonts w:ascii="Times New Roman" w:hAnsi="Times New Roman"/>
          <w:sz w:val="24"/>
          <w:lang w:val="ru-RU"/>
        </w:rPr>
        <w:t xml:space="preserve"> Лари-национальная валюта грузии (1$ = 1,97-2,05 лари)</w:t>
      </w:r>
    </w:p>
    <w:p w:rsidR="00E00E93" w:rsidRDefault="00E00E93">
      <w:pPr>
        <w:spacing w:line="360" w:lineRule="auto"/>
        <w:jc w:val="both"/>
        <w:rPr>
          <w:rFonts w:ascii="Times New Roman" w:hAnsi="Times New Roman"/>
          <w:color w:val="000000"/>
          <w:sz w:val="24"/>
          <w:lang w:val="ru-RU"/>
        </w:rPr>
      </w:pPr>
    </w:p>
    <w:p w:rsidR="00E00E93" w:rsidRDefault="00B228C0">
      <w:pPr>
        <w:pBdr>
          <w:bottom w:val="single" w:sz="6" w:space="1" w:color="auto"/>
        </w:pBdr>
        <w:spacing w:line="360" w:lineRule="auto"/>
        <w:ind w:firstLine="720"/>
        <w:jc w:val="both"/>
        <w:rPr>
          <w:rFonts w:ascii="Times New Roman" w:hAnsi="Times New Roman"/>
          <w:color w:val="FF0000"/>
          <w:sz w:val="28"/>
          <w:lang w:val="ru-RU"/>
        </w:rPr>
      </w:pPr>
      <w:r>
        <w:rPr>
          <w:rFonts w:ascii="Times New Roman" w:hAnsi="Times New Roman"/>
          <w:color w:val="000000"/>
          <w:sz w:val="28"/>
          <w:lang w:val="ru-RU"/>
        </w:rPr>
        <w:t>Территория региона является частью Евроазиатского коридора, известного под названием «Великий шелковый путь». Край имеет разветвленную</w:t>
      </w:r>
      <w:r>
        <w:rPr>
          <w:rFonts w:ascii="Times New Roman" w:hAnsi="Times New Roman"/>
          <w:b/>
          <w:color w:val="000000"/>
          <w:sz w:val="28"/>
          <w:lang w:val="ru-RU"/>
        </w:rPr>
        <w:t xml:space="preserve"> </w:t>
      </w:r>
      <w:r>
        <w:rPr>
          <w:rFonts w:ascii="Times New Roman" w:hAnsi="Times New Roman"/>
          <w:color w:val="000000"/>
          <w:sz w:val="28"/>
          <w:lang w:val="ru-RU"/>
        </w:rPr>
        <w:t>транспортную сеть, которая включает железнодорожный, автомобильный, воздушный транспорт и современные коммуникации, которые обеспечивают качественную местную, междугороднюю и международную телефонную связь, в том числе и спутниковую, услуги электронной почты, доступ в "Интернет" и мобильную радиосвязь. Край имеет эффективную банковскую сеть, которая интегрирована в мировое финансовое пространство и предоставляет весь пакет современных банковских услуг. В Имерети функционирует 12 страховых компаний, большинство из которых – с иностранным капиталом. В услуги, предоставляемые этими компаниями, входит</w:t>
      </w:r>
      <w:r>
        <w:rPr>
          <w:rFonts w:ascii="Times New Roman" w:hAnsi="Times New Roman"/>
          <w:color w:val="000000"/>
          <w:sz w:val="28"/>
        </w:rPr>
        <w:t> </w:t>
      </w:r>
      <w:r>
        <w:rPr>
          <w:rFonts w:ascii="Times New Roman" w:hAnsi="Times New Roman"/>
          <w:color w:val="000000"/>
          <w:sz w:val="28"/>
          <w:lang w:val="ru-RU"/>
        </w:rPr>
        <w:t xml:space="preserve"> медицинское страхование, страхование рисков, связанных с ведением бизнеса и многие другие виды страховых услуг. </w:t>
      </w:r>
      <w:r>
        <w:rPr>
          <w:rFonts w:ascii="Times New Roman" w:hAnsi="Times New Roman"/>
          <w:color w:val="000000"/>
          <w:sz w:val="28"/>
        </w:rPr>
        <w:t> </w:t>
      </w:r>
      <w:r>
        <w:rPr>
          <w:rFonts w:ascii="Times New Roman" w:hAnsi="Times New Roman"/>
          <w:color w:val="000000"/>
          <w:sz w:val="28"/>
          <w:lang w:val="ru-RU"/>
        </w:rPr>
        <w:t>Анализ</w:t>
      </w:r>
      <w:r>
        <w:rPr>
          <w:color w:val="000000"/>
          <w:sz w:val="28"/>
          <w:lang w:val="ru-RU"/>
        </w:rPr>
        <w:t xml:space="preserve"> </w:t>
      </w:r>
      <w:r>
        <w:rPr>
          <w:rFonts w:ascii="Times New Roman" w:hAnsi="Times New Roman"/>
          <w:color w:val="000000"/>
          <w:sz w:val="28"/>
          <w:lang w:val="ru-RU"/>
        </w:rPr>
        <w:t>по регионам (территориальным единицам) Грузии</w:t>
      </w:r>
      <w:r>
        <w:rPr>
          <w:color w:val="000000"/>
          <w:sz w:val="28"/>
          <w:lang w:val="ru-RU"/>
        </w:rPr>
        <w:t xml:space="preserve"> </w:t>
      </w:r>
      <w:r>
        <w:rPr>
          <w:rFonts w:ascii="Times New Roman" w:hAnsi="Times New Roman"/>
          <w:color w:val="000000"/>
          <w:sz w:val="28"/>
          <w:lang w:val="ru-RU"/>
        </w:rPr>
        <w:t>показывает</w:t>
      </w:r>
      <w:r>
        <w:rPr>
          <w:color w:val="000000"/>
          <w:sz w:val="28"/>
          <w:lang w:val="ru-RU"/>
        </w:rPr>
        <w:t xml:space="preserve">, </w:t>
      </w:r>
      <w:r>
        <w:rPr>
          <w:rFonts w:ascii="Times New Roman" w:hAnsi="Times New Roman"/>
          <w:color w:val="000000"/>
          <w:sz w:val="28"/>
          <w:lang w:val="ru-RU"/>
        </w:rPr>
        <w:t>что</w:t>
      </w:r>
      <w:r>
        <w:rPr>
          <w:color w:val="000000"/>
          <w:sz w:val="28"/>
          <w:lang w:val="ru-RU"/>
        </w:rPr>
        <w:t xml:space="preserve"> </w:t>
      </w:r>
      <w:r>
        <w:rPr>
          <w:rFonts w:ascii="Times New Roman" w:hAnsi="Times New Roman"/>
          <w:color w:val="000000"/>
          <w:sz w:val="28"/>
          <w:lang w:val="ru-RU"/>
        </w:rPr>
        <w:t>в</w:t>
      </w:r>
      <w:r>
        <w:rPr>
          <w:color w:val="000000"/>
          <w:sz w:val="28"/>
          <w:lang w:val="ru-RU"/>
        </w:rPr>
        <w:t xml:space="preserve"> </w:t>
      </w:r>
      <w:r>
        <w:rPr>
          <w:rFonts w:ascii="Times New Roman" w:hAnsi="Times New Roman"/>
          <w:color w:val="000000"/>
          <w:sz w:val="28"/>
          <w:lang w:val="ru-RU"/>
        </w:rPr>
        <w:t>стране</w:t>
      </w:r>
      <w:r>
        <w:rPr>
          <w:color w:val="000000"/>
          <w:sz w:val="28"/>
          <w:lang w:val="ru-RU"/>
        </w:rPr>
        <w:t xml:space="preserve"> </w:t>
      </w:r>
      <w:r>
        <w:rPr>
          <w:rFonts w:ascii="Times New Roman" w:hAnsi="Times New Roman"/>
          <w:color w:val="000000"/>
          <w:sz w:val="28"/>
          <w:lang w:val="ru-RU"/>
        </w:rPr>
        <w:t>сохраняется</w:t>
      </w:r>
      <w:r>
        <w:rPr>
          <w:color w:val="000000"/>
          <w:sz w:val="28"/>
          <w:lang w:val="ru-RU"/>
        </w:rPr>
        <w:t xml:space="preserve"> </w:t>
      </w:r>
      <w:r>
        <w:rPr>
          <w:rFonts w:ascii="Times New Roman" w:hAnsi="Times New Roman"/>
          <w:color w:val="000000"/>
          <w:sz w:val="28"/>
          <w:lang w:val="ru-RU"/>
        </w:rPr>
        <w:t>высокая</w:t>
      </w:r>
      <w:r>
        <w:rPr>
          <w:color w:val="000000"/>
          <w:sz w:val="28"/>
          <w:lang w:val="ru-RU"/>
        </w:rPr>
        <w:t xml:space="preserve"> </w:t>
      </w:r>
      <w:r>
        <w:rPr>
          <w:rFonts w:ascii="Times New Roman" w:hAnsi="Times New Roman"/>
          <w:color w:val="000000"/>
          <w:sz w:val="28"/>
          <w:lang w:val="ru-RU"/>
        </w:rPr>
        <w:t>концентрация</w:t>
      </w:r>
      <w:r>
        <w:rPr>
          <w:color w:val="000000"/>
          <w:sz w:val="28"/>
          <w:lang w:val="ru-RU"/>
        </w:rPr>
        <w:t xml:space="preserve"> </w:t>
      </w:r>
      <w:r>
        <w:rPr>
          <w:rFonts w:ascii="Times New Roman" w:hAnsi="Times New Roman"/>
          <w:color w:val="000000"/>
          <w:sz w:val="28"/>
          <w:lang w:val="ru-RU"/>
        </w:rPr>
        <w:t>инвестиции</w:t>
      </w:r>
      <w:r>
        <w:rPr>
          <w:color w:val="000000"/>
          <w:sz w:val="28"/>
          <w:lang w:val="ru-RU"/>
        </w:rPr>
        <w:t xml:space="preserve"> </w:t>
      </w:r>
      <w:r>
        <w:rPr>
          <w:rFonts w:ascii="Times New Roman" w:hAnsi="Times New Roman"/>
          <w:color w:val="000000"/>
          <w:sz w:val="28"/>
          <w:lang w:val="ru-RU"/>
        </w:rPr>
        <w:t>по</w:t>
      </w:r>
      <w:r>
        <w:rPr>
          <w:color w:val="000000"/>
          <w:sz w:val="28"/>
          <w:lang w:val="ru-RU"/>
        </w:rPr>
        <w:t xml:space="preserve"> </w:t>
      </w:r>
      <w:r>
        <w:rPr>
          <w:rFonts w:ascii="Times New Roman" w:hAnsi="Times New Roman"/>
          <w:color w:val="000000"/>
          <w:sz w:val="28"/>
          <w:lang w:val="ru-RU"/>
        </w:rPr>
        <w:t>ряду</w:t>
      </w:r>
      <w:r>
        <w:rPr>
          <w:color w:val="000000"/>
          <w:sz w:val="28"/>
          <w:lang w:val="ru-RU"/>
        </w:rPr>
        <w:t xml:space="preserve"> </w:t>
      </w:r>
      <w:r>
        <w:rPr>
          <w:rFonts w:ascii="Times New Roman" w:hAnsi="Times New Roman"/>
          <w:color w:val="000000"/>
          <w:sz w:val="28"/>
          <w:lang w:val="ru-RU"/>
        </w:rPr>
        <w:t xml:space="preserve">регионов (см. таблицу 2). </w:t>
      </w:r>
    </w:p>
    <w:p w:rsidR="00E00E93" w:rsidRDefault="00B228C0">
      <w:pPr>
        <w:jc w:val="right"/>
        <w:rPr>
          <w:color w:val="000000"/>
          <w:sz w:val="24"/>
          <w:lang w:val="ru-RU"/>
        </w:rPr>
      </w:pPr>
      <w:r>
        <w:rPr>
          <w:rFonts w:ascii="Times New Roman" w:hAnsi="Times New Roman"/>
          <w:color w:val="000000"/>
          <w:sz w:val="24"/>
          <w:lang w:val="ru-RU"/>
        </w:rPr>
        <w:t>Таблица</w:t>
      </w:r>
      <w:r>
        <w:rPr>
          <w:color w:val="000000"/>
          <w:sz w:val="24"/>
          <w:lang w:val="ru-RU"/>
        </w:rPr>
        <w:t xml:space="preserve"> 2.</w:t>
      </w:r>
    </w:p>
    <w:p w:rsidR="00E00E93" w:rsidRDefault="00B228C0">
      <w:pPr>
        <w:jc w:val="right"/>
        <w:rPr>
          <w:color w:val="000000"/>
          <w:sz w:val="24"/>
          <w:lang w:val="ru-RU"/>
        </w:rPr>
      </w:pPr>
      <w:r>
        <w:rPr>
          <w:rFonts w:ascii="Times New Roman" w:hAnsi="Times New Roman"/>
          <w:color w:val="000000"/>
          <w:sz w:val="24"/>
          <w:lang w:val="ru-RU"/>
        </w:rPr>
        <w:t>Основные</w:t>
      </w:r>
      <w:r>
        <w:rPr>
          <w:color w:val="000000"/>
          <w:sz w:val="24"/>
          <w:lang w:val="ru-RU"/>
        </w:rPr>
        <w:t xml:space="preserve"> </w:t>
      </w:r>
      <w:r>
        <w:rPr>
          <w:rFonts w:ascii="Times New Roman" w:hAnsi="Times New Roman"/>
          <w:color w:val="000000"/>
          <w:sz w:val="24"/>
          <w:lang w:val="ru-RU"/>
        </w:rPr>
        <w:t>показатели</w:t>
      </w:r>
      <w:r>
        <w:rPr>
          <w:color w:val="000000"/>
          <w:sz w:val="24"/>
          <w:lang w:val="ru-RU"/>
        </w:rPr>
        <w:t xml:space="preserve"> </w:t>
      </w:r>
      <w:r>
        <w:rPr>
          <w:rFonts w:ascii="Times New Roman" w:hAnsi="Times New Roman"/>
          <w:color w:val="000000"/>
          <w:sz w:val="24"/>
          <w:lang w:val="ru-RU"/>
        </w:rPr>
        <w:t>инвестиционной</w:t>
      </w:r>
      <w:r>
        <w:rPr>
          <w:color w:val="000000"/>
          <w:sz w:val="24"/>
          <w:lang w:val="ru-RU"/>
        </w:rPr>
        <w:t xml:space="preserve"> </w:t>
      </w:r>
      <w:r>
        <w:rPr>
          <w:rFonts w:ascii="Times New Roman" w:hAnsi="Times New Roman"/>
          <w:color w:val="000000"/>
          <w:sz w:val="24"/>
          <w:lang w:val="ru-RU"/>
        </w:rPr>
        <w:t>деятельности</w:t>
      </w:r>
      <w:r>
        <w:rPr>
          <w:color w:val="000000"/>
          <w:sz w:val="24"/>
          <w:lang w:val="ru-RU"/>
        </w:rPr>
        <w:t xml:space="preserve"> </w:t>
      </w:r>
      <w:r>
        <w:rPr>
          <w:rFonts w:ascii="Times New Roman" w:hAnsi="Times New Roman"/>
          <w:color w:val="000000"/>
          <w:sz w:val="24"/>
          <w:lang w:val="ru-RU"/>
        </w:rPr>
        <w:t>Грузии</w:t>
      </w:r>
      <w:r>
        <w:rPr>
          <w:color w:val="000000"/>
          <w:sz w:val="24"/>
          <w:lang w:val="ru-RU"/>
        </w:rPr>
        <w:t xml:space="preserve"> </w:t>
      </w:r>
      <w:r>
        <w:rPr>
          <w:rFonts w:ascii="Times New Roman" w:hAnsi="Times New Roman"/>
          <w:color w:val="000000"/>
          <w:sz w:val="24"/>
          <w:lang w:val="ru-RU"/>
        </w:rPr>
        <w:t>по</w:t>
      </w:r>
      <w:r>
        <w:rPr>
          <w:color w:val="000000"/>
          <w:sz w:val="24"/>
          <w:lang w:val="ru-RU"/>
        </w:rPr>
        <w:t xml:space="preserve"> </w:t>
      </w:r>
    </w:p>
    <w:p w:rsidR="00E00E93" w:rsidRDefault="00B228C0">
      <w:pPr>
        <w:jc w:val="right"/>
        <w:rPr>
          <w:color w:val="000000"/>
          <w:sz w:val="24"/>
          <w:lang w:val="ru-RU"/>
        </w:rPr>
      </w:pPr>
      <w:r>
        <w:rPr>
          <w:rFonts w:ascii="Times New Roman" w:hAnsi="Times New Roman"/>
          <w:color w:val="000000"/>
          <w:sz w:val="24"/>
          <w:lang w:val="ru-RU"/>
        </w:rPr>
        <w:t>автономным</w:t>
      </w:r>
      <w:r>
        <w:rPr>
          <w:color w:val="000000"/>
          <w:sz w:val="24"/>
          <w:lang w:val="ru-RU"/>
        </w:rPr>
        <w:t xml:space="preserve"> </w:t>
      </w:r>
      <w:r>
        <w:rPr>
          <w:rFonts w:ascii="Times New Roman" w:hAnsi="Times New Roman"/>
          <w:color w:val="000000"/>
          <w:sz w:val="24"/>
          <w:lang w:val="ru-RU"/>
        </w:rPr>
        <w:t>республикам</w:t>
      </w:r>
      <w:r>
        <w:rPr>
          <w:color w:val="000000"/>
          <w:sz w:val="24"/>
          <w:lang w:val="ru-RU"/>
        </w:rPr>
        <w:t xml:space="preserve"> </w:t>
      </w:r>
      <w:r>
        <w:rPr>
          <w:rFonts w:ascii="Times New Roman" w:hAnsi="Times New Roman"/>
          <w:color w:val="000000"/>
          <w:sz w:val="24"/>
          <w:lang w:val="ru-RU"/>
        </w:rPr>
        <w:t>и</w:t>
      </w:r>
      <w:r>
        <w:rPr>
          <w:color w:val="000000"/>
          <w:sz w:val="24"/>
          <w:lang w:val="ru-RU"/>
        </w:rPr>
        <w:t xml:space="preserve"> </w:t>
      </w:r>
      <w:r>
        <w:rPr>
          <w:rFonts w:ascii="Times New Roman" w:hAnsi="Times New Roman"/>
          <w:color w:val="000000"/>
          <w:sz w:val="24"/>
          <w:lang w:val="ru-RU"/>
        </w:rPr>
        <w:t>регионам</w:t>
      </w:r>
      <w:r>
        <w:rPr>
          <w:color w:val="000000"/>
          <w:sz w:val="24"/>
          <w:lang w:val="ru-RU"/>
        </w:rPr>
        <w:t xml:space="preserve"> </w:t>
      </w:r>
      <w:r>
        <w:rPr>
          <w:rFonts w:ascii="Times New Roman" w:hAnsi="Times New Roman"/>
          <w:color w:val="000000"/>
          <w:sz w:val="24"/>
          <w:lang w:val="ru-RU"/>
        </w:rPr>
        <w:t>за</w:t>
      </w:r>
      <w:r>
        <w:rPr>
          <w:color w:val="000000"/>
          <w:sz w:val="24"/>
          <w:lang w:val="ru-RU"/>
        </w:rPr>
        <w:t xml:space="preserve"> 2003 </w:t>
      </w:r>
      <w:r>
        <w:rPr>
          <w:rFonts w:ascii="Times New Roman" w:hAnsi="Times New Roman"/>
          <w:color w:val="000000"/>
          <w:sz w:val="24"/>
          <w:lang w:val="ru-RU"/>
        </w:rPr>
        <w:t>год</w:t>
      </w:r>
      <w:r>
        <w:rPr>
          <w:color w:val="000000"/>
          <w:sz w:val="24"/>
          <w:lang w:val="ru-RU"/>
        </w:rPr>
        <w:t xml:space="preserve"> (</w:t>
      </w:r>
      <w:r>
        <w:rPr>
          <w:rFonts w:ascii="Times New Roman" w:hAnsi="Times New Roman"/>
          <w:color w:val="000000"/>
          <w:sz w:val="24"/>
          <w:lang w:val="ru-RU"/>
        </w:rPr>
        <w:t>тыс</w:t>
      </w:r>
      <w:r>
        <w:rPr>
          <w:color w:val="000000"/>
          <w:sz w:val="24"/>
          <w:lang w:val="ru-RU"/>
        </w:rPr>
        <w:t xml:space="preserve">. </w:t>
      </w:r>
      <w:r>
        <w:rPr>
          <w:rFonts w:ascii="Times New Roman" w:hAnsi="Times New Roman"/>
          <w:color w:val="000000"/>
          <w:sz w:val="24"/>
          <w:lang w:val="ru-RU"/>
        </w:rPr>
        <w:t>лари</w:t>
      </w:r>
      <w:r>
        <w:rPr>
          <w:color w:val="000000"/>
          <w:sz w:val="24"/>
          <w:lang w:val="ru-RU"/>
        </w:rPr>
        <w:t>)</w:t>
      </w:r>
    </w:p>
    <w:tbl>
      <w:tblPr>
        <w:tblW w:w="0" w:type="auto"/>
        <w:tblInd w:w="1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
        <w:gridCol w:w="3518"/>
        <w:gridCol w:w="1347"/>
        <w:gridCol w:w="1560"/>
      </w:tblGrid>
      <w:tr w:rsidR="00E00E93">
        <w:tc>
          <w:tcPr>
            <w:tcW w:w="475" w:type="dxa"/>
            <w:tcBorders>
              <w:top w:val="single" w:sz="4" w:space="0" w:color="auto"/>
              <w:left w:val="single" w:sz="4" w:space="0" w:color="auto"/>
              <w:bottom w:val="single" w:sz="4" w:space="0" w:color="auto"/>
              <w:right w:val="single" w:sz="4" w:space="0" w:color="auto"/>
            </w:tcBorders>
          </w:tcPr>
          <w:p w:rsidR="00E00E93" w:rsidRDefault="00E00E93">
            <w:pPr>
              <w:spacing w:line="360" w:lineRule="auto"/>
              <w:rPr>
                <w:color w:val="000000"/>
                <w:sz w:val="24"/>
                <w:lang w:val="ru-RU"/>
              </w:rPr>
            </w:pPr>
          </w:p>
        </w:tc>
        <w:tc>
          <w:tcPr>
            <w:tcW w:w="3518" w:type="dxa"/>
            <w:tcBorders>
              <w:top w:val="single" w:sz="4" w:space="0" w:color="auto"/>
              <w:left w:val="single" w:sz="4" w:space="0" w:color="auto"/>
              <w:bottom w:val="single" w:sz="4" w:space="0" w:color="auto"/>
              <w:right w:val="single" w:sz="4" w:space="0" w:color="auto"/>
            </w:tcBorders>
            <w:vAlign w:val="center"/>
          </w:tcPr>
          <w:p w:rsidR="00E00E93" w:rsidRDefault="00B228C0">
            <w:pPr>
              <w:jc w:val="center"/>
              <w:rPr>
                <w:rFonts w:ascii="Batang" w:eastAsia="Batang" w:hAnsi="Batang"/>
                <w:color w:val="000000"/>
                <w:sz w:val="24"/>
                <w:lang w:val="ru-RU"/>
              </w:rPr>
            </w:pPr>
            <w:r>
              <w:rPr>
                <w:rFonts w:ascii="Times New Roman" w:hAnsi="Times New Roman"/>
                <w:color w:val="000000"/>
                <w:sz w:val="24"/>
                <w:lang w:val="ru-RU"/>
              </w:rPr>
              <w:t>Наименование</w:t>
            </w:r>
          </w:p>
          <w:p w:rsidR="00E00E93" w:rsidRDefault="00B228C0">
            <w:pPr>
              <w:jc w:val="center"/>
              <w:rPr>
                <w:rFonts w:ascii="Batang" w:eastAsia="Batang" w:hAnsi="Batang"/>
                <w:color w:val="000000"/>
                <w:sz w:val="24"/>
                <w:lang w:val="ru-RU"/>
              </w:rPr>
            </w:pPr>
            <w:r>
              <w:rPr>
                <w:rFonts w:ascii="Times New Roman" w:hAnsi="Times New Roman"/>
                <w:color w:val="000000"/>
                <w:sz w:val="24"/>
                <w:lang w:val="ru-RU"/>
              </w:rPr>
              <w:t>территории</w:t>
            </w:r>
          </w:p>
        </w:tc>
        <w:tc>
          <w:tcPr>
            <w:tcW w:w="1347" w:type="dxa"/>
            <w:tcBorders>
              <w:top w:val="single" w:sz="4" w:space="0" w:color="auto"/>
              <w:left w:val="single" w:sz="4" w:space="0" w:color="auto"/>
              <w:bottom w:val="single" w:sz="4" w:space="0" w:color="auto"/>
              <w:right w:val="single" w:sz="4" w:space="0" w:color="auto"/>
            </w:tcBorders>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ввод</w:t>
            </w:r>
          </w:p>
          <w:p w:rsidR="00E00E93" w:rsidRDefault="00B228C0">
            <w:pPr>
              <w:jc w:val="center"/>
              <w:rPr>
                <w:rFonts w:ascii="Batang" w:eastAsia="Batang" w:hAnsi="Batang"/>
                <w:color w:val="000000"/>
                <w:sz w:val="24"/>
                <w:lang w:val="ru-RU"/>
              </w:rPr>
            </w:pPr>
            <w:r>
              <w:rPr>
                <w:rFonts w:ascii="Times New Roman" w:hAnsi="Times New Roman"/>
                <w:color w:val="000000"/>
                <w:sz w:val="24"/>
                <w:lang w:val="ru-RU"/>
              </w:rPr>
              <w:t>основных</w:t>
            </w:r>
          </w:p>
          <w:p w:rsidR="00E00E93" w:rsidRDefault="00B228C0">
            <w:pPr>
              <w:jc w:val="center"/>
              <w:rPr>
                <w:color w:val="000000"/>
                <w:sz w:val="24"/>
                <w:lang w:val="ru-RU"/>
              </w:rPr>
            </w:pPr>
            <w:r>
              <w:rPr>
                <w:rFonts w:ascii="Times New Roman" w:hAnsi="Times New Roman"/>
                <w:color w:val="000000"/>
                <w:sz w:val="24"/>
                <w:lang w:val="ru-RU"/>
              </w:rPr>
              <w:t>фондов</w:t>
            </w:r>
          </w:p>
        </w:tc>
        <w:tc>
          <w:tcPr>
            <w:tcW w:w="1560" w:type="dxa"/>
            <w:tcBorders>
              <w:top w:val="single" w:sz="4" w:space="0" w:color="auto"/>
              <w:left w:val="single" w:sz="4" w:space="0" w:color="auto"/>
              <w:bottom w:val="single" w:sz="4" w:space="0" w:color="auto"/>
              <w:right w:val="single" w:sz="4" w:space="0" w:color="auto"/>
            </w:tcBorders>
          </w:tcPr>
          <w:p w:rsidR="00E00E93" w:rsidRDefault="00B228C0">
            <w:pPr>
              <w:jc w:val="center"/>
              <w:rPr>
                <w:rFonts w:ascii="Batang" w:eastAsia="Batang" w:hAnsi="Batang"/>
                <w:color w:val="000000"/>
                <w:sz w:val="24"/>
                <w:lang w:val="ru-RU"/>
              </w:rPr>
            </w:pPr>
            <w:r>
              <w:rPr>
                <w:rFonts w:ascii="Times New Roman" w:hAnsi="Times New Roman"/>
                <w:color w:val="000000"/>
                <w:sz w:val="24"/>
                <w:lang w:val="ru-RU"/>
              </w:rPr>
              <w:t>инвестиции</w:t>
            </w:r>
          </w:p>
          <w:p w:rsidR="00E00E93" w:rsidRDefault="00B228C0">
            <w:pPr>
              <w:jc w:val="center"/>
              <w:rPr>
                <w:rFonts w:ascii="Batang" w:eastAsia="Batang" w:hAnsi="Batang"/>
                <w:color w:val="000000"/>
                <w:sz w:val="24"/>
                <w:lang w:val="ru-RU"/>
              </w:rPr>
            </w:pPr>
            <w:r>
              <w:rPr>
                <w:rFonts w:ascii="Times New Roman" w:hAnsi="Times New Roman"/>
                <w:color w:val="000000"/>
                <w:sz w:val="24"/>
                <w:lang w:val="ru-RU"/>
              </w:rPr>
              <w:t>в</w:t>
            </w:r>
            <w:r>
              <w:rPr>
                <w:color w:val="000000"/>
                <w:sz w:val="24"/>
                <w:lang w:val="ru-RU"/>
              </w:rPr>
              <w:t xml:space="preserve"> </w:t>
            </w:r>
            <w:r>
              <w:rPr>
                <w:rFonts w:ascii="Times New Roman" w:hAnsi="Times New Roman"/>
                <w:color w:val="000000"/>
                <w:sz w:val="24"/>
                <w:lang w:val="ru-RU"/>
              </w:rPr>
              <w:t>основной</w:t>
            </w:r>
          </w:p>
          <w:p w:rsidR="00E00E93" w:rsidRDefault="00B228C0">
            <w:pPr>
              <w:jc w:val="center"/>
              <w:rPr>
                <w:rFonts w:ascii="Batang" w:eastAsia="Batang" w:hAnsi="Batang"/>
                <w:color w:val="000000"/>
                <w:sz w:val="24"/>
                <w:lang w:val="ru-RU"/>
              </w:rPr>
            </w:pPr>
            <w:r>
              <w:rPr>
                <w:rFonts w:ascii="Times New Roman" w:hAnsi="Times New Roman"/>
                <w:color w:val="000000"/>
                <w:sz w:val="24"/>
                <w:lang w:val="ru-RU"/>
              </w:rPr>
              <w:t>капитал</w:t>
            </w:r>
            <w:r>
              <w:rPr>
                <w:color w:val="000000"/>
                <w:sz w:val="24"/>
                <w:lang w:val="ru-RU"/>
              </w:rPr>
              <w:t xml:space="preserve"> </w:t>
            </w:r>
          </w:p>
        </w:tc>
      </w:tr>
      <w:tr w:rsidR="00E00E93">
        <w:tc>
          <w:tcPr>
            <w:tcW w:w="475" w:type="dxa"/>
            <w:tcBorders>
              <w:top w:val="single" w:sz="4" w:space="0" w:color="auto"/>
              <w:left w:val="single" w:sz="4" w:space="0" w:color="auto"/>
              <w:bottom w:val="single" w:sz="4" w:space="0" w:color="auto"/>
              <w:right w:val="single" w:sz="4" w:space="0" w:color="auto"/>
            </w:tcBorders>
          </w:tcPr>
          <w:p w:rsidR="00E00E93" w:rsidRDefault="00B228C0">
            <w:pPr>
              <w:spacing w:line="360" w:lineRule="auto"/>
              <w:jc w:val="center"/>
              <w:rPr>
                <w:color w:val="000000"/>
                <w:sz w:val="24"/>
                <w:lang w:val="ru-RU"/>
              </w:rPr>
            </w:pPr>
            <w:r>
              <w:rPr>
                <w:color w:val="000000"/>
                <w:sz w:val="24"/>
                <w:lang w:val="ru-RU"/>
              </w:rPr>
              <w:t>1.</w:t>
            </w:r>
          </w:p>
        </w:tc>
        <w:tc>
          <w:tcPr>
            <w:tcW w:w="3518" w:type="dxa"/>
            <w:tcBorders>
              <w:top w:val="single" w:sz="4" w:space="0" w:color="auto"/>
              <w:left w:val="single" w:sz="4" w:space="0" w:color="auto"/>
              <w:bottom w:val="single" w:sz="4" w:space="0" w:color="auto"/>
              <w:right w:val="single" w:sz="4" w:space="0" w:color="auto"/>
            </w:tcBorders>
          </w:tcPr>
          <w:p w:rsidR="00E00E93" w:rsidRDefault="00B228C0">
            <w:pPr>
              <w:jc w:val="both"/>
              <w:rPr>
                <w:rFonts w:ascii="Batang" w:eastAsia="Batang" w:hAnsi="Batang"/>
                <w:color w:val="000000"/>
                <w:sz w:val="24"/>
                <w:lang w:val="ru-RU"/>
              </w:rPr>
            </w:pPr>
            <w:r>
              <w:rPr>
                <w:rFonts w:ascii="Times New Roman" w:hAnsi="Times New Roman"/>
                <w:color w:val="000000"/>
                <w:sz w:val="24"/>
                <w:lang w:val="ru-RU"/>
              </w:rPr>
              <w:t>Абхазская</w:t>
            </w:r>
            <w:r>
              <w:rPr>
                <w:color w:val="000000"/>
                <w:sz w:val="24"/>
                <w:lang w:val="ru-RU"/>
              </w:rPr>
              <w:t xml:space="preserve">  </w:t>
            </w:r>
            <w:r>
              <w:rPr>
                <w:rFonts w:ascii="Times New Roman" w:hAnsi="Times New Roman"/>
                <w:color w:val="000000"/>
                <w:sz w:val="24"/>
                <w:lang w:val="ru-RU"/>
              </w:rPr>
              <w:t>А</w:t>
            </w:r>
            <w:r>
              <w:rPr>
                <w:color w:val="000000"/>
                <w:sz w:val="24"/>
                <w:lang w:val="ru-RU"/>
              </w:rPr>
              <w:t>.</w:t>
            </w:r>
            <w:r>
              <w:rPr>
                <w:rFonts w:ascii="Times New Roman" w:hAnsi="Times New Roman"/>
                <w:color w:val="000000"/>
                <w:sz w:val="24"/>
                <w:lang w:val="ru-RU"/>
              </w:rPr>
              <w:t>Р</w:t>
            </w:r>
            <w:r>
              <w:rPr>
                <w:color w:val="000000"/>
                <w:sz w:val="24"/>
                <w:lang w:val="ru-RU"/>
              </w:rPr>
              <w:t>.</w:t>
            </w:r>
          </w:p>
        </w:tc>
        <w:tc>
          <w:tcPr>
            <w:tcW w:w="1347"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_</w:t>
            </w:r>
          </w:p>
        </w:tc>
        <w:tc>
          <w:tcPr>
            <w:tcW w:w="1560"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_</w:t>
            </w:r>
          </w:p>
        </w:tc>
      </w:tr>
      <w:tr w:rsidR="00E00E93">
        <w:tc>
          <w:tcPr>
            <w:tcW w:w="475" w:type="dxa"/>
            <w:tcBorders>
              <w:top w:val="single" w:sz="4" w:space="0" w:color="auto"/>
              <w:left w:val="single" w:sz="4" w:space="0" w:color="auto"/>
              <w:bottom w:val="single" w:sz="4" w:space="0" w:color="auto"/>
              <w:right w:val="single" w:sz="4" w:space="0" w:color="auto"/>
            </w:tcBorders>
          </w:tcPr>
          <w:p w:rsidR="00E00E93" w:rsidRDefault="00B228C0">
            <w:pPr>
              <w:spacing w:line="360" w:lineRule="auto"/>
              <w:jc w:val="center"/>
              <w:rPr>
                <w:color w:val="000000"/>
                <w:sz w:val="24"/>
                <w:lang w:val="ru-RU"/>
              </w:rPr>
            </w:pPr>
            <w:r>
              <w:rPr>
                <w:color w:val="000000"/>
                <w:sz w:val="24"/>
                <w:lang w:val="ru-RU"/>
              </w:rPr>
              <w:t>2.</w:t>
            </w:r>
          </w:p>
        </w:tc>
        <w:tc>
          <w:tcPr>
            <w:tcW w:w="3518" w:type="dxa"/>
            <w:tcBorders>
              <w:top w:val="single" w:sz="4" w:space="0" w:color="auto"/>
              <w:left w:val="single" w:sz="4" w:space="0" w:color="auto"/>
              <w:bottom w:val="single" w:sz="4" w:space="0" w:color="auto"/>
              <w:right w:val="single" w:sz="4" w:space="0" w:color="auto"/>
            </w:tcBorders>
          </w:tcPr>
          <w:p w:rsidR="00E00E93" w:rsidRDefault="00B228C0">
            <w:pPr>
              <w:jc w:val="both"/>
              <w:rPr>
                <w:rFonts w:ascii="Batang" w:eastAsia="Batang" w:hAnsi="Batang"/>
                <w:color w:val="000000"/>
                <w:sz w:val="24"/>
                <w:lang w:val="ru-RU"/>
              </w:rPr>
            </w:pPr>
            <w:r>
              <w:rPr>
                <w:rFonts w:ascii="Times New Roman" w:hAnsi="Times New Roman"/>
                <w:color w:val="000000"/>
                <w:sz w:val="24"/>
                <w:lang w:val="ru-RU"/>
              </w:rPr>
              <w:t>Аджарская</w:t>
            </w:r>
            <w:r>
              <w:rPr>
                <w:color w:val="000000"/>
                <w:sz w:val="24"/>
                <w:lang w:val="ru-RU"/>
              </w:rPr>
              <w:t xml:space="preserve"> </w:t>
            </w:r>
            <w:r>
              <w:rPr>
                <w:rFonts w:ascii="Times New Roman" w:hAnsi="Times New Roman"/>
                <w:color w:val="000000"/>
                <w:sz w:val="24"/>
                <w:lang w:val="ru-RU"/>
              </w:rPr>
              <w:t>А</w:t>
            </w:r>
            <w:r>
              <w:rPr>
                <w:color w:val="000000"/>
                <w:sz w:val="24"/>
                <w:lang w:val="ru-RU"/>
              </w:rPr>
              <w:t>.</w:t>
            </w:r>
            <w:r>
              <w:rPr>
                <w:rFonts w:ascii="Times New Roman" w:hAnsi="Times New Roman"/>
                <w:color w:val="000000"/>
                <w:sz w:val="24"/>
                <w:lang w:val="ru-RU"/>
              </w:rPr>
              <w:t>Р</w:t>
            </w:r>
            <w:r>
              <w:rPr>
                <w:color w:val="000000"/>
                <w:sz w:val="24"/>
                <w:lang w:val="ru-RU"/>
              </w:rPr>
              <w:t>.</w:t>
            </w:r>
          </w:p>
        </w:tc>
        <w:tc>
          <w:tcPr>
            <w:tcW w:w="1347"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27128,0</w:t>
            </w:r>
          </w:p>
        </w:tc>
        <w:tc>
          <w:tcPr>
            <w:tcW w:w="1560"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37759,2</w:t>
            </w:r>
          </w:p>
        </w:tc>
      </w:tr>
      <w:tr w:rsidR="00E00E93">
        <w:tc>
          <w:tcPr>
            <w:tcW w:w="475" w:type="dxa"/>
            <w:tcBorders>
              <w:top w:val="single" w:sz="4" w:space="0" w:color="auto"/>
              <w:left w:val="single" w:sz="4" w:space="0" w:color="auto"/>
              <w:bottom w:val="single" w:sz="4" w:space="0" w:color="auto"/>
              <w:right w:val="single" w:sz="4" w:space="0" w:color="auto"/>
            </w:tcBorders>
          </w:tcPr>
          <w:p w:rsidR="00E00E93" w:rsidRDefault="00B228C0">
            <w:pPr>
              <w:spacing w:line="360" w:lineRule="auto"/>
              <w:jc w:val="center"/>
              <w:rPr>
                <w:color w:val="000000"/>
                <w:sz w:val="24"/>
                <w:lang w:val="ru-RU"/>
              </w:rPr>
            </w:pPr>
            <w:r>
              <w:rPr>
                <w:color w:val="000000"/>
                <w:sz w:val="24"/>
                <w:lang w:val="ru-RU"/>
              </w:rPr>
              <w:t>3.</w:t>
            </w:r>
          </w:p>
        </w:tc>
        <w:tc>
          <w:tcPr>
            <w:tcW w:w="3518" w:type="dxa"/>
            <w:tcBorders>
              <w:top w:val="single" w:sz="4" w:space="0" w:color="auto"/>
              <w:left w:val="single" w:sz="4" w:space="0" w:color="auto"/>
              <w:bottom w:val="single" w:sz="4" w:space="0" w:color="auto"/>
              <w:right w:val="single" w:sz="4" w:space="0" w:color="auto"/>
            </w:tcBorders>
          </w:tcPr>
          <w:p w:rsidR="00E00E93" w:rsidRDefault="00B228C0">
            <w:pPr>
              <w:jc w:val="both"/>
              <w:rPr>
                <w:rFonts w:ascii="Batang" w:eastAsia="Batang" w:hAnsi="Batang"/>
                <w:color w:val="000000"/>
                <w:sz w:val="24"/>
                <w:lang w:val="ru-RU"/>
              </w:rPr>
            </w:pPr>
            <w:r>
              <w:rPr>
                <w:rFonts w:ascii="Times New Roman" w:hAnsi="Times New Roman"/>
                <w:color w:val="000000"/>
                <w:sz w:val="24"/>
                <w:lang w:val="ru-RU"/>
              </w:rPr>
              <w:t>Г</w:t>
            </w:r>
            <w:r>
              <w:rPr>
                <w:color w:val="000000"/>
                <w:sz w:val="24"/>
                <w:lang w:val="ru-RU"/>
              </w:rPr>
              <w:t xml:space="preserve">. </w:t>
            </w:r>
            <w:r>
              <w:rPr>
                <w:rFonts w:ascii="Times New Roman" w:hAnsi="Times New Roman"/>
                <w:color w:val="000000"/>
                <w:sz w:val="24"/>
                <w:lang w:val="ru-RU"/>
              </w:rPr>
              <w:t>Тбилиси</w:t>
            </w:r>
          </w:p>
        </w:tc>
        <w:tc>
          <w:tcPr>
            <w:tcW w:w="1347"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105285,5</w:t>
            </w:r>
          </w:p>
        </w:tc>
        <w:tc>
          <w:tcPr>
            <w:tcW w:w="1560"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185332,7</w:t>
            </w:r>
          </w:p>
        </w:tc>
      </w:tr>
      <w:tr w:rsidR="00E00E93">
        <w:tc>
          <w:tcPr>
            <w:tcW w:w="475" w:type="dxa"/>
            <w:tcBorders>
              <w:top w:val="single" w:sz="4" w:space="0" w:color="auto"/>
              <w:left w:val="single" w:sz="4" w:space="0" w:color="auto"/>
              <w:bottom w:val="single" w:sz="4" w:space="0" w:color="auto"/>
              <w:right w:val="single" w:sz="4" w:space="0" w:color="auto"/>
            </w:tcBorders>
          </w:tcPr>
          <w:p w:rsidR="00E00E93" w:rsidRDefault="00B228C0">
            <w:pPr>
              <w:spacing w:line="360" w:lineRule="auto"/>
              <w:jc w:val="center"/>
              <w:rPr>
                <w:color w:val="000000"/>
                <w:sz w:val="24"/>
                <w:lang w:val="ru-RU"/>
              </w:rPr>
            </w:pPr>
            <w:r>
              <w:rPr>
                <w:color w:val="000000"/>
                <w:sz w:val="24"/>
                <w:lang w:val="ru-RU"/>
              </w:rPr>
              <w:t>4.</w:t>
            </w:r>
          </w:p>
        </w:tc>
        <w:tc>
          <w:tcPr>
            <w:tcW w:w="3518" w:type="dxa"/>
            <w:tcBorders>
              <w:top w:val="single" w:sz="4" w:space="0" w:color="auto"/>
              <w:left w:val="single" w:sz="4" w:space="0" w:color="auto"/>
              <w:bottom w:val="single" w:sz="4" w:space="0" w:color="auto"/>
              <w:right w:val="single" w:sz="4" w:space="0" w:color="auto"/>
            </w:tcBorders>
          </w:tcPr>
          <w:p w:rsidR="00E00E93" w:rsidRDefault="00B228C0">
            <w:pPr>
              <w:jc w:val="both"/>
              <w:rPr>
                <w:rFonts w:ascii="Batang" w:eastAsia="Batang" w:hAnsi="Batang"/>
                <w:color w:val="000000"/>
                <w:sz w:val="24"/>
                <w:lang w:val="ru-RU"/>
              </w:rPr>
            </w:pPr>
            <w:r>
              <w:rPr>
                <w:rFonts w:ascii="Times New Roman" w:hAnsi="Times New Roman"/>
                <w:color w:val="000000"/>
                <w:sz w:val="24"/>
                <w:lang w:val="ru-RU"/>
              </w:rPr>
              <w:t>Кахетинский</w:t>
            </w:r>
            <w:r>
              <w:rPr>
                <w:color w:val="000000"/>
                <w:sz w:val="24"/>
                <w:lang w:val="ru-RU"/>
              </w:rPr>
              <w:t xml:space="preserve"> </w:t>
            </w:r>
            <w:r>
              <w:rPr>
                <w:rFonts w:ascii="Times New Roman" w:hAnsi="Times New Roman"/>
                <w:color w:val="000000"/>
                <w:sz w:val="24"/>
                <w:lang w:val="ru-RU"/>
              </w:rPr>
              <w:t>край</w:t>
            </w:r>
          </w:p>
        </w:tc>
        <w:tc>
          <w:tcPr>
            <w:tcW w:w="1347"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540,9</w:t>
            </w:r>
          </w:p>
        </w:tc>
        <w:tc>
          <w:tcPr>
            <w:tcW w:w="1560"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540,9</w:t>
            </w:r>
          </w:p>
        </w:tc>
      </w:tr>
      <w:tr w:rsidR="00E00E93">
        <w:tc>
          <w:tcPr>
            <w:tcW w:w="475" w:type="dxa"/>
            <w:tcBorders>
              <w:top w:val="single" w:sz="4" w:space="0" w:color="auto"/>
              <w:left w:val="single" w:sz="4" w:space="0" w:color="auto"/>
              <w:bottom w:val="single" w:sz="4" w:space="0" w:color="auto"/>
              <w:right w:val="single" w:sz="4" w:space="0" w:color="auto"/>
            </w:tcBorders>
          </w:tcPr>
          <w:p w:rsidR="00E00E93" w:rsidRDefault="00B228C0">
            <w:pPr>
              <w:spacing w:line="360" w:lineRule="auto"/>
              <w:jc w:val="center"/>
              <w:rPr>
                <w:color w:val="000000"/>
                <w:sz w:val="24"/>
                <w:lang w:val="ru-RU"/>
              </w:rPr>
            </w:pPr>
            <w:r>
              <w:rPr>
                <w:color w:val="000000"/>
                <w:sz w:val="24"/>
                <w:lang w:val="ru-RU"/>
              </w:rPr>
              <w:t>5.</w:t>
            </w:r>
          </w:p>
        </w:tc>
        <w:tc>
          <w:tcPr>
            <w:tcW w:w="3518" w:type="dxa"/>
            <w:tcBorders>
              <w:top w:val="single" w:sz="4" w:space="0" w:color="auto"/>
              <w:left w:val="single" w:sz="4" w:space="0" w:color="auto"/>
              <w:bottom w:val="single" w:sz="4" w:space="0" w:color="auto"/>
              <w:right w:val="single" w:sz="4" w:space="0" w:color="auto"/>
            </w:tcBorders>
          </w:tcPr>
          <w:p w:rsidR="00E00E93" w:rsidRDefault="00B228C0">
            <w:pPr>
              <w:jc w:val="both"/>
              <w:rPr>
                <w:rFonts w:ascii="Batang" w:eastAsia="Batang" w:hAnsi="Batang"/>
                <w:color w:val="000000"/>
                <w:sz w:val="24"/>
                <w:lang w:val="ru-RU"/>
              </w:rPr>
            </w:pPr>
            <w:r>
              <w:rPr>
                <w:rFonts w:ascii="Times New Roman" w:hAnsi="Times New Roman"/>
                <w:color w:val="000000"/>
                <w:sz w:val="24"/>
                <w:lang w:val="ru-RU"/>
              </w:rPr>
              <w:t>Имеретинский</w:t>
            </w:r>
            <w:r>
              <w:rPr>
                <w:color w:val="000000"/>
                <w:sz w:val="24"/>
                <w:lang w:val="ru-RU"/>
              </w:rPr>
              <w:t xml:space="preserve"> </w:t>
            </w:r>
            <w:r>
              <w:rPr>
                <w:rFonts w:ascii="Times New Roman" w:hAnsi="Times New Roman"/>
                <w:color w:val="000000"/>
                <w:sz w:val="24"/>
                <w:lang w:val="ru-RU"/>
              </w:rPr>
              <w:t>край</w:t>
            </w:r>
          </w:p>
        </w:tc>
        <w:tc>
          <w:tcPr>
            <w:tcW w:w="1347"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678,0</w:t>
            </w:r>
          </w:p>
        </w:tc>
        <w:tc>
          <w:tcPr>
            <w:tcW w:w="1560"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9786,6</w:t>
            </w:r>
          </w:p>
        </w:tc>
      </w:tr>
      <w:tr w:rsidR="00E00E93">
        <w:tc>
          <w:tcPr>
            <w:tcW w:w="475" w:type="dxa"/>
            <w:tcBorders>
              <w:top w:val="single" w:sz="4" w:space="0" w:color="auto"/>
              <w:left w:val="single" w:sz="4" w:space="0" w:color="auto"/>
              <w:bottom w:val="single" w:sz="4" w:space="0" w:color="auto"/>
              <w:right w:val="single" w:sz="4" w:space="0" w:color="auto"/>
            </w:tcBorders>
          </w:tcPr>
          <w:p w:rsidR="00E00E93" w:rsidRDefault="00B228C0">
            <w:pPr>
              <w:spacing w:line="360" w:lineRule="auto"/>
              <w:jc w:val="center"/>
              <w:rPr>
                <w:color w:val="000000"/>
                <w:sz w:val="24"/>
                <w:lang w:val="ru-RU"/>
              </w:rPr>
            </w:pPr>
            <w:r>
              <w:rPr>
                <w:color w:val="000000"/>
                <w:sz w:val="24"/>
                <w:lang w:val="ru-RU"/>
              </w:rPr>
              <w:t>6.</w:t>
            </w:r>
          </w:p>
        </w:tc>
        <w:tc>
          <w:tcPr>
            <w:tcW w:w="3518" w:type="dxa"/>
            <w:tcBorders>
              <w:top w:val="single" w:sz="4" w:space="0" w:color="auto"/>
              <w:left w:val="single" w:sz="4" w:space="0" w:color="auto"/>
              <w:bottom w:val="single" w:sz="4" w:space="0" w:color="auto"/>
              <w:right w:val="single" w:sz="4" w:space="0" w:color="auto"/>
            </w:tcBorders>
          </w:tcPr>
          <w:p w:rsidR="00E00E93" w:rsidRDefault="00B228C0">
            <w:pPr>
              <w:jc w:val="both"/>
              <w:rPr>
                <w:rFonts w:ascii="Batang" w:eastAsia="Batang" w:hAnsi="Batang"/>
                <w:color w:val="000000"/>
                <w:sz w:val="24"/>
                <w:lang w:val="ru-RU"/>
              </w:rPr>
            </w:pPr>
            <w:r>
              <w:rPr>
                <w:rFonts w:ascii="Times New Roman" w:hAnsi="Times New Roman"/>
                <w:color w:val="000000"/>
                <w:sz w:val="24"/>
                <w:lang w:val="ru-RU"/>
              </w:rPr>
              <w:t>Край</w:t>
            </w:r>
            <w:r>
              <w:rPr>
                <w:color w:val="000000"/>
                <w:sz w:val="24"/>
                <w:lang w:val="ru-RU"/>
              </w:rPr>
              <w:t xml:space="preserve"> </w:t>
            </w:r>
            <w:r>
              <w:rPr>
                <w:rFonts w:ascii="Times New Roman" w:hAnsi="Times New Roman"/>
                <w:color w:val="000000"/>
                <w:sz w:val="24"/>
                <w:lang w:val="ru-RU"/>
              </w:rPr>
              <w:t>Мингрелии</w:t>
            </w:r>
            <w:r>
              <w:rPr>
                <w:color w:val="000000"/>
                <w:sz w:val="24"/>
                <w:lang w:val="ru-RU"/>
              </w:rPr>
              <w:t xml:space="preserve"> </w:t>
            </w:r>
            <w:r>
              <w:rPr>
                <w:rFonts w:ascii="Times New Roman" w:hAnsi="Times New Roman"/>
                <w:color w:val="000000"/>
                <w:sz w:val="24"/>
                <w:lang w:val="ru-RU"/>
              </w:rPr>
              <w:t>и</w:t>
            </w:r>
            <w:r>
              <w:rPr>
                <w:color w:val="000000"/>
                <w:sz w:val="24"/>
                <w:lang w:val="ru-RU"/>
              </w:rPr>
              <w:t xml:space="preserve"> </w:t>
            </w:r>
            <w:r>
              <w:rPr>
                <w:rFonts w:ascii="Times New Roman" w:hAnsi="Times New Roman"/>
                <w:color w:val="000000"/>
                <w:sz w:val="24"/>
                <w:lang w:val="ru-RU"/>
              </w:rPr>
              <w:t>Верхней</w:t>
            </w:r>
            <w:r>
              <w:rPr>
                <w:color w:val="000000"/>
                <w:sz w:val="24"/>
                <w:lang w:val="ru-RU"/>
              </w:rPr>
              <w:t xml:space="preserve"> </w:t>
            </w:r>
            <w:r>
              <w:rPr>
                <w:rFonts w:ascii="Times New Roman" w:hAnsi="Times New Roman"/>
                <w:color w:val="000000"/>
                <w:sz w:val="24"/>
                <w:lang w:val="ru-RU"/>
              </w:rPr>
              <w:t>Сванетии</w:t>
            </w:r>
          </w:p>
        </w:tc>
        <w:tc>
          <w:tcPr>
            <w:tcW w:w="1347"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24661,7</w:t>
            </w:r>
          </w:p>
        </w:tc>
        <w:tc>
          <w:tcPr>
            <w:tcW w:w="1560"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22744,6</w:t>
            </w:r>
          </w:p>
        </w:tc>
      </w:tr>
      <w:tr w:rsidR="00E00E93">
        <w:tc>
          <w:tcPr>
            <w:tcW w:w="475" w:type="dxa"/>
            <w:tcBorders>
              <w:top w:val="single" w:sz="4" w:space="0" w:color="auto"/>
              <w:left w:val="single" w:sz="4" w:space="0" w:color="auto"/>
              <w:bottom w:val="single" w:sz="4" w:space="0" w:color="auto"/>
              <w:right w:val="single" w:sz="4" w:space="0" w:color="auto"/>
            </w:tcBorders>
          </w:tcPr>
          <w:p w:rsidR="00E00E93" w:rsidRDefault="00B228C0">
            <w:pPr>
              <w:spacing w:line="360" w:lineRule="auto"/>
              <w:jc w:val="center"/>
              <w:rPr>
                <w:color w:val="000000"/>
                <w:sz w:val="24"/>
                <w:lang w:val="ru-RU"/>
              </w:rPr>
            </w:pPr>
            <w:r>
              <w:rPr>
                <w:color w:val="000000"/>
                <w:sz w:val="24"/>
                <w:lang w:val="ru-RU"/>
              </w:rPr>
              <w:t>7.</w:t>
            </w:r>
          </w:p>
        </w:tc>
        <w:tc>
          <w:tcPr>
            <w:tcW w:w="3518" w:type="dxa"/>
            <w:tcBorders>
              <w:top w:val="single" w:sz="4" w:space="0" w:color="auto"/>
              <w:left w:val="single" w:sz="4" w:space="0" w:color="auto"/>
              <w:bottom w:val="single" w:sz="4" w:space="0" w:color="auto"/>
              <w:right w:val="single" w:sz="4" w:space="0" w:color="auto"/>
            </w:tcBorders>
          </w:tcPr>
          <w:p w:rsidR="00E00E93" w:rsidRDefault="00B228C0">
            <w:pPr>
              <w:jc w:val="both"/>
              <w:rPr>
                <w:rFonts w:ascii="Batang" w:eastAsia="Batang" w:hAnsi="Batang"/>
                <w:color w:val="000000"/>
                <w:sz w:val="24"/>
                <w:lang w:val="ru-RU"/>
              </w:rPr>
            </w:pPr>
            <w:r>
              <w:rPr>
                <w:rFonts w:ascii="Times New Roman" w:hAnsi="Times New Roman"/>
                <w:color w:val="000000"/>
                <w:sz w:val="24"/>
                <w:lang w:val="ru-RU"/>
              </w:rPr>
              <w:t>Внутренне</w:t>
            </w:r>
            <w:r>
              <w:rPr>
                <w:color w:val="000000"/>
                <w:sz w:val="24"/>
                <w:lang w:val="ru-RU"/>
              </w:rPr>
              <w:t>-</w:t>
            </w:r>
            <w:r>
              <w:rPr>
                <w:rFonts w:ascii="Times New Roman" w:hAnsi="Times New Roman"/>
                <w:color w:val="000000"/>
                <w:sz w:val="24"/>
                <w:lang w:val="ru-RU"/>
              </w:rPr>
              <w:t>Карталинский</w:t>
            </w:r>
            <w:r>
              <w:rPr>
                <w:color w:val="000000"/>
                <w:sz w:val="24"/>
                <w:lang w:val="ru-RU"/>
              </w:rPr>
              <w:t xml:space="preserve"> </w:t>
            </w:r>
            <w:r>
              <w:rPr>
                <w:rFonts w:ascii="Times New Roman" w:hAnsi="Times New Roman"/>
                <w:color w:val="000000"/>
                <w:sz w:val="24"/>
                <w:lang w:val="ru-RU"/>
              </w:rPr>
              <w:t>край</w:t>
            </w:r>
          </w:p>
        </w:tc>
        <w:tc>
          <w:tcPr>
            <w:tcW w:w="1347"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9,0</w:t>
            </w:r>
          </w:p>
        </w:tc>
        <w:tc>
          <w:tcPr>
            <w:tcW w:w="1560"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9,0</w:t>
            </w:r>
          </w:p>
        </w:tc>
      </w:tr>
      <w:tr w:rsidR="00E00E93">
        <w:tc>
          <w:tcPr>
            <w:tcW w:w="475" w:type="dxa"/>
            <w:tcBorders>
              <w:top w:val="single" w:sz="4" w:space="0" w:color="auto"/>
              <w:left w:val="single" w:sz="4" w:space="0" w:color="auto"/>
              <w:bottom w:val="single" w:sz="4" w:space="0" w:color="auto"/>
              <w:right w:val="single" w:sz="4" w:space="0" w:color="auto"/>
            </w:tcBorders>
          </w:tcPr>
          <w:p w:rsidR="00E00E93" w:rsidRDefault="00B228C0">
            <w:pPr>
              <w:spacing w:line="360" w:lineRule="auto"/>
              <w:jc w:val="center"/>
              <w:rPr>
                <w:color w:val="000000"/>
                <w:sz w:val="24"/>
                <w:lang w:val="ru-RU"/>
              </w:rPr>
            </w:pPr>
            <w:r>
              <w:rPr>
                <w:color w:val="000000"/>
                <w:sz w:val="24"/>
                <w:lang w:val="ru-RU"/>
              </w:rPr>
              <w:t>8.</w:t>
            </w:r>
          </w:p>
        </w:tc>
        <w:tc>
          <w:tcPr>
            <w:tcW w:w="3518" w:type="dxa"/>
            <w:tcBorders>
              <w:top w:val="single" w:sz="4" w:space="0" w:color="auto"/>
              <w:left w:val="single" w:sz="4" w:space="0" w:color="auto"/>
              <w:bottom w:val="single" w:sz="4" w:space="0" w:color="auto"/>
              <w:right w:val="single" w:sz="4" w:space="0" w:color="auto"/>
            </w:tcBorders>
          </w:tcPr>
          <w:p w:rsidR="00E00E93" w:rsidRDefault="00B228C0">
            <w:pPr>
              <w:jc w:val="both"/>
              <w:rPr>
                <w:rFonts w:ascii="Batang" w:eastAsia="Batang" w:hAnsi="Batang"/>
                <w:color w:val="000000"/>
                <w:sz w:val="24"/>
                <w:lang w:val="ru-RU"/>
              </w:rPr>
            </w:pPr>
            <w:r>
              <w:rPr>
                <w:rFonts w:ascii="Times New Roman" w:hAnsi="Times New Roman"/>
                <w:color w:val="000000"/>
                <w:sz w:val="24"/>
                <w:lang w:val="ru-RU"/>
              </w:rPr>
              <w:t>Нижне</w:t>
            </w:r>
            <w:r>
              <w:rPr>
                <w:color w:val="000000"/>
                <w:sz w:val="24"/>
                <w:lang w:val="ru-RU"/>
              </w:rPr>
              <w:t>-</w:t>
            </w:r>
            <w:r>
              <w:rPr>
                <w:rFonts w:ascii="Times New Roman" w:hAnsi="Times New Roman"/>
                <w:color w:val="000000"/>
                <w:sz w:val="24"/>
                <w:lang w:val="ru-RU"/>
              </w:rPr>
              <w:t>Карталинский</w:t>
            </w:r>
            <w:r>
              <w:rPr>
                <w:color w:val="000000"/>
                <w:sz w:val="24"/>
                <w:lang w:val="ru-RU"/>
              </w:rPr>
              <w:t xml:space="preserve"> </w:t>
            </w:r>
            <w:r>
              <w:rPr>
                <w:rFonts w:ascii="Times New Roman" w:hAnsi="Times New Roman"/>
                <w:color w:val="000000"/>
                <w:sz w:val="24"/>
                <w:lang w:val="ru-RU"/>
              </w:rPr>
              <w:t>край</w:t>
            </w:r>
          </w:p>
        </w:tc>
        <w:tc>
          <w:tcPr>
            <w:tcW w:w="1347"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8862,5</w:t>
            </w:r>
          </w:p>
        </w:tc>
        <w:tc>
          <w:tcPr>
            <w:tcW w:w="1560"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12033,5</w:t>
            </w:r>
          </w:p>
        </w:tc>
      </w:tr>
      <w:tr w:rsidR="00E00E93">
        <w:tc>
          <w:tcPr>
            <w:tcW w:w="475"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9.</w:t>
            </w:r>
          </w:p>
        </w:tc>
        <w:tc>
          <w:tcPr>
            <w:tcW w:w="3518" w:type="dxa"/>
            <w:tcBorders>
              <w:top w:val="single" w:sz="4" w:space="0" w:color="auto"/>
              <w:left w:val="single" w:sz="4" w:space="0" w:color="auto"/>
              <w:bottom w:val="single" w:sz="4" w:space="0" w:color="auto"/>
              <w:right w:val="single" w:sz="4" w:space="0" w:color="auto"/>
            </w:tcBorders>
          </w:tcPr>
          <w:p w:rsidR="00E00E93" w:rsidRDefault="00B228C0">
            <w:pPr>
              <w:jc w:val="both"/>
              <w:rPr>
                <w:rFonts w:ascii="Batang" w:eastAsia="Batang" w:hAnsi="Batang"/>
                <w:color w:val="000000"/>
                <w:sz w:val="24"/>
                <w:lang w:val="ru-RU"/>
              </w:rPr>
            </w:pPr>
            <w:r>
              <w:rPr>
                <w:rFonts w:ascii="Times New Roman" w:hAnsi="Times New Roman"/>
                <w:color w:val="000000"/>
                <w:sz w:val="24"/>
                <w:lang w:val="ru-RU"/>
              </w:rPr>
              <w:t>Гурииский</w:t>
            </w:r>
            <w:r>
              <w:rPr>
                <w:color w:val="000000"/>
                <w:sz w:val="24"/>
                <w:lang w:val="ru-RU"/>
              </w:rPr>
              <w:t xml:space="preserve"> </w:t>
            </w:r>
            <w:r>
              <w:rPr>
                <w:rFonts w:ascii="Times New Roman" w:hAnsi="Times New Roman"/>
                <w:color w:val="000000"/>
                <w:sz w:val="24"/>
                <w:lang w:val="ru-RU"/>
              </w:rPr>
              <w:t>край</w:t>
            </w:r>
          </w:p>
        </w:tc>
        <w:tc>
          <w:tcPr>
            <w:tcW w:w="1347"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1162,9</w:t>
            </w:r>
          </w:p>
        </w:tc>
        <w:tc>
          <w:tcPr>
            <w:tcW w:w="1560"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3346,9</w:t>
            </w:r>
          </w:p>
        </w:tc>
      </w:tr>
      <w:tr w:rsidR="00E00E93">
        <w:tc>
          <w:tcPr>
            <w:tcW w:w="475"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10.</w:t>
            </w:r>
          </w:p>
        </w:tc>
        <w:tc>
          <w:tcPr>
            <w:tcW w:w="3518" w:type="dxa"/>
            <w:tcBorders>
              <w:top w:val="single" w:sz="4" w:space="0" w:color="auto"/>
              <w:left w:val="single" w:sz="4" w:space="0" w:color="auto"/>
              <w:bottom w:val="single" w:sz="4" w:space="0" w:color="auto"/>
              <w:right w:val="single" w:sz="4" w:space="0" w:color="auto"/>
            </w:tcBorders>
          </w:tcPr>
          <w:p w:rsidR="00E00E93" w:rsidRDefault="00B228C0">
            <w:pPr>
              <w:jc w:val="both"/>
              <w:rPr>
                <w:rFonts w:ascii="Batang" w:eastAsia="Batang" w:hAnsi="Batang"/>
                <w:color w:val="000000"/>
                <w:sz w:val="24"/>
                <w:lang w:val="ru-RU"/>
              </w:rPr>
            </w:pPr>
            <w:r>
              <w:rPr>
                <w:rFonts w:ascii="Times New Roman" w:hAnsi="Times New Roman"/>
                <w:color w:val="000000"/>
                <w:sz w:val="24"/>
                <w:lang w:val="ru-RU"/>
              </w:rPr>
              <w:t>Край</w:t>
            </w:r>
            <w:r>
              <w:rPr>
                <w:color w:val="000000"/>
                <w:sz w:val="24"/>
                <w:lang w:val="ru-RU"/>
              </w:rPr>
              <w:t xml:space="preserve"> </w:t>
            </w:r>
            <w:r>
              <w:rPr>
                <w:rFonts w:ascii="Times New Roman" w:hAnsi="Times New Roman"/>
                <w:color w:val="000000"/>
                <w:sz w:val="24"/>
                <w:lang w:val="ru-RU"/>
              </w:rPr>
              <w:t>Самцхе</w:t>
            </w:r>
            <w:r>
              <w:rPr>
                <w:color w:val="000000"/>
                <w:sz w:val="24"/>
                <w:lang w:val="ru-RU"/>
              </w:rPr>
              <w:t>-</w:t>
            </w:r>
            <w:r>
              <w:rPr>
                <w:rFonts w:ascii="Times New Roman" w:hAnsi="Times New Roman"/>
                <w:color w:val="000000"/>
                <w:sz w:val="24"/>
                <w:lang w:val="ru-RU"/>
              </w:rPr>
              <w:t>Джавахетии</w:t>
            </w:r>
          </w:p>
        </w:tc>
        <w:tc>
          <w:tcPr>
            <w:tcW w:w="1347"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w:t>
            </w:r>
          </w:p>
        </w:tc>
        <w:tc>
          <w:tcPr>
            <w:tcW w:w="1560"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107,8</w:t>
            </w:r>
          </w:p>
        </w:tc>
      </w:tr>
      <w:tr w:rsidR="00E00E93">
        <w:tc>
          <w:tcPr>
            <w:tcW w:w="475"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11.</w:t>
            </w:r>
          </w:p>
        </w:tc>
        <w:tc>
          <w:tcPr>
            <w:tcW w:w="3518" w:type="dxa"/>
            <w:tcBorders>
              <w:top w:val="single" w:sz="4" w:space="0" w:color="auto"/>
              <w:left w:val="single" w:sz="4" w:space="0" w:color="auto"/>
              <w:bottom w:val="single" w:sz="4" w:space="0" w:color="auto"/>
              <w:right w:val="single" w:sz="4" w:space="0" w:color="auto"/>
            </w:tcBorders>
          </w:tcPr>
          <w:p w:rsidR="00E00E93" w:rsidRDefault="00B228C0">
            <w:pPr>
              <w:jc w:val="both"/>
              <w:rPr>
                <w:rFonts w:ascii="Batang" w:eastAsia="Batang" w:hAnsi="Batang"/>
                <w:color w:val="000000"/>
                <w:sz w:val="24"/>
                <w:lang w:val="ru-RU"/>
              </w:rPr>
            </w:pPr>
            <w:r>
              <w:rPr>
                <w:rFonts w:ascii="Times New Roman" w:hAnsi="Times New Roman"/>
                <w:color w:val="000000"/>
                <w:sz w:val="24"/>
                <w:lang w:val="ru-RU"/>
              </w:rPr>
              <w:t>Мцхета</w:t>
            </w:r>
            <w:r>
              <w:rPr>
                <w:color w:val="000000"/>
                <w:sz w:val="24"/>
                <w:lang w:val="ru-RU"/>
              </w:rPr>
              <w:t>-</w:t>
            </w:r>
            <w:r>
              <w:rPr>
                <w:rFonts w:ascii="Times New Roman" w:hAnsi="Times New Roman"/>
                <w:color w:val="000000"/>
                <w:sz w:val="24"/>
                <w:lang w:val="ru-RU"/>
              </w:rPr>
              <w:t>Мтианетский</w:t>
            </w:r>
            <w:r>
              <w:rPr>
                <w:color w:val="000000"/>
                <w:sz w:val="24"/>
                <w:lang w:val="ru-RU"/>
              </w:rPr>
              <w:t xml:space="preserve"> </w:t>
            </w:r>
            <w:r>
              <w:rPr>
                <w:rFonts w:ascii="Times New Roman" w:hAnsi="Times New Roman"/>
                <w:color w:val="000000"/>
                <w:sz w:val="24"/>
                <w:lang w:val="ru-RU"/>
              </w:rPr>
              <w:t>край</w:t>
            </w:r>
          </w:p>
        </w:tc>
        <w:tc>
          <w:tcPr>
            <w:tcW w:w="1347"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38,5</w:t>
            </w:r>
          </w:p>
        </w:tc>
        <w:tc>
          <w:tcPr>
            <w:tcW w:w="1560"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38,5</w:t>
            </w:r>
          </w:p>
        </w:tc>
      </w:tr>
      <w:tr w:rsidR="00E00E93">
        <w:tc>
          <w:tcPr>
            <w:tcW w:w="475"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12.</w:t>
            </w:r>
          </w:p>
        </w:tc>
        <w:tc>
          <w:tcPr>
            <w:tcW w:w="3518" w:type="dxa"/>
            <w:tcBorders>
              <w:top w:val="single" w:sz="4" w:space="0" w:color="auto"/>
              <w:left w:val="single" w:sz="4" w:space="0" w:color="auto"/>
              <w:bottom w:val="single" w:sz="4" w:space="0" w:color="auto"/>
              <w:right w:val="single" w:sz="4" w:space="0" w:color="auto"/>
            </w:tcBorders>
          </w:tcPr>
          <w:p w:rsidR="00E00E93" w:rsidRDefault="00B228C0">
            <w:pPr>
              <w:jc w:val="both"/>
              <w:rPr>
                <w:rFonts w:ascii="Batang" w:eastAsia="Batang" w:hAnsi="Batang"/>
                <w:color w:val="000000"/>
                <w:sz w:val="24"/>
                <w:lang w:val="ru-RU"/>
              </w:rPr>
            </w:pPr>
            <w:r>
              <w:rPr>
                <w:rFonts w:ascii="Times New Roman" w:hAnsi="Times New Roman"/>
                <w:color w:val="000000"/>
                <w:sz w:val="24"/>
                <w:lang w:val="ru-RU"/>
              </w:rPr>
              <w:t>Край</w:t>
            </w:r>
            <w:r>
              <w:rPr>
                <w:color w:val="000000"/>
                <w:sz w:val="24"/>
                <w:lang w:val="ru-RU"/>
              </w:rPr>
              <w:t xml:space="preserve"> </w:t>
            </w:r>
            <w:r>
              <w:rPr>
                <w:rFonts w:ascii="Times New Roman" w:hAnsi="Times New Roman"/>
                <w:color w:val="000000"/>
                <w:sz w:val="24"/>
                <w:lang w:val="ru-RU"/>
              </w:rPr>
              <w:t>Рача</w:t>
            </w:r>
            <w:r>
              <w:rPr>
                <w:color w:val="000000"/>
                <w:sz w:val="24"/>
                <w:lang w:val="ru-RU"/>
              </w:rPr>
              <w:t>-</w:t>
            </w:r>
            <w:r>
              <w:rPr>
                <w:rFonts w:ascii="Times New Roman" w:hAnsi="Times New Roman"/>
                <w:color w:val="000000"/>
                <w:sz w:val="24"/>
                <w:lang w:val="ru-RU"/>
              </w:rPr>
              <w:t>Лечхуми</w:t>
            </w:r>
            <w:r>
              <w:rPr>
                <w:color w:val="000000"/>
                <w:sz w:val="24"/>
                <w:lang w:val="ru-RU"/>
              </w:rPr>
              <w:t xml:space="preserve"> </w:t>
            </w:r>
            <w:r>
              <w:rPr>
                <w:rFonts w:ascii="Times New Roman" w:hAnsi="Times New Roman"/>
                <w:color w:val="000000"/>
                <w:sz w:val="24"/>
                <w:lang w:val="ru-RU"/>
              </w:rPr>
              <w:t>и</w:t>
            </w:r>
            <w:r>
              <w:rPr>
                <w:color w:val="000000"/>
                <w:sz w:val="24"/>
                <w:lang w:val="ru-RU"/>
              </w:rPr>
              <w:t xml:space="preserve"> </w:t>
            </w:r>
            <w:r>
              <w:rPr>
                <w:rFonts w:ascii="Times New Roman" w:hAnsi="Times New Roman"/>
                <w:color w:val="000000"/>
                <w:sz w:val="24"/>
                <w:lang w:val="ru-RU"/>
              </w:rPr>
              <w:t>Нижней</w:t>
            </w:r>
            <w:r>
              <w:rPr>
                <w:color w:val="000000"/>
                <w:sz w:val="24"/>
                <w:lang w:val="ru-RU"/>
              </w:rPr>
              <w:t xml:space="preserve"> </w:t>
            </w:r>
            <w:r>
              <w:rPr>
                <w:rFonts w:ascii="Times New Roman" w:hAnsi="Times New Roman"/>
                <w:color w:val="000000"/>
                <w:sz w:val="24"/>
                <w:lang w:val="ru-RU"/>
              </w:rPr>
              <w:t>Сванети</w:t>
            </w:r>
          </w:p>
        </w:tc>
        <w:tc>
          <w:tcPr>
            <w:tcW w:w="1347"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96,1</w:t>
            </w:r>
          </w:p>
        </w:tc>
        <w:tc>
          <w:tcPr>
            <w:tcW w:w="1560"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96,1</w:t>
            </w:r>
          </w:p>
        </w:tc>
      </w:tr>
      <w:tr w:rsidR="00E00E93">
        <w:tc>
          <w:tcPr>
            <w:tcW w:w="475" w:type="dxa"/>
            <w:tcBorders>
              <w:top w:val="single" w:sz="4" w:space="0" w:color="auto"/>
              <w:left w:val="single" w:sz="4" w:space="0" w:color="auto"/>
              <w:bottom w:val="single" w:sz="4" w:space="0" w:color="auto"/>
              <w:right w:val="single" w:sz="4" w:space="0" w:color="auto"/>
            </w:tcBorders>
          </w:tcPr>
          <w:p w:rsidR="00E00E93" w:rsidRDefault="00E00E93">
            <w:pPr>
              <w:jc w:val="center"/>
              <w:rPr>
                <w:color w:val="000000"/>
                <w:sz w:val="24"/>
                <w:lang w:val="ru-RU"/>
              </w:rPr>
            </w:pPr>
          </w:p>
        </w:tc>
        <w:tc>
          <w:tcPr>
            <w:tcW w:w="3518" w:type="dxa"/>
            <w:tcBorders>
              <w:top w:val="single" w:sz="4" w:space="0" w:color="auto"/>
              <w:left w:val="single" w:sz="4" w:space="0" w:color="auto"/>
              <w:bottom w:val="single" w:sz="4" w:space="0" w:color="auto"/>
              <w:right w:val="single" w:sz="4" w:space="0" w:color="auto"/>
            </w:tcBorders>
          </w:tcPr>
          <w:p w:rsidR="00E00E93" w:rsidRDefault="00B228C0">
            <w:pPr>
              <w:jc w:val="both"/>
              <w:rPr>
                <w:rFonts w:ascii="Batang" w:eastAsia="Batang" w:hAnsi="Batang"/>
                <w:color w:val="000000"/>
                <w:sz w:val="24"/>
                <w:lang w:val="ru-RU"/>
              </w:rPr>
            </w:pPr>
            <w:r>
              <w:rPr>
                <w:rFonts w:ascii="Times New Roman" w:hAnsi="Times New Roman"/>
                <w:color w:val="000000"/>
                <w:sz w:val="24"/>
                <w:lang w:val="ru-RU"/>
              </w:rPr>
              <w:t>Всего</w:t>
            </w:r>
          </w:p>
        </w:tc>
        <w:tc>
          <w:tcPr>
            <w:tcW w:w="1347"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614973,0</w:t>
            </w:r>
          </w:p>
        </w:tc>
        <w:tc>
          <w:tcPr>
            <w:tcW w:w="1560" w:type="dxa"/>
            <w:tcBorders>
              <w:top w:val="single" w:sz="4" w:space="0" w:color="auto"/>
              <w:left w:val="single" w:sz="4" w:space="0" w:color="auto"/>
              <w:bottom w:val="single" w:sz="4" w:space="0" w:color="auto"/>
              <w:right w:val="single" w:sz="4" w:space="0" w:color="auto"/>
            </w:tcBorders>
          </w:tcPr>
          <w:p w:rsidR="00E00E93" w:rsidRDefault="00B228C0">
            <w:pPr>
              <w:jc w:val="center"/>
              <w:rPr>
                <w:color w:val="000000"/>
                <w:sz w:val="24"/>
                <w:lang w:val="ru-RU"/>
              </w:rPr>
            </w:pPr>
            <w:r>
              <w:rPr>
                <w:color w:val="000000"/>
                <w:sz w:val="24"/>
                <w:lang w:val="ru-RU"/>
              </w:rPr>
              <w:t>742635,1</w:t>
            </w:r>
          </w:p>
        </w:tc>
      </w:tr>
    </w:tbl>
    <w:p w:rsidR="00E00E93" w:rsidRDefault="00B228C0">
      <w:pPr>
        <w:spacing w:line="360" w:lineRule="auto"/>
        <w:rPr>
          <w:rFonts w:ascii="Batang" w:eastAsia="Batang" w:hAnsi="Batang"/>
          <w:color w:val="000000"/>
          <w:sz w:val="24"/>
          <w:lang w:val="ru-RU"/>
        </w:rPr>
      </w:pPr>
      <w:r>
        <w:rPr>
          <w:rFonts w:ascii="Times New Roman" w:hAnsi="Times New Roman"/>
          <w:color w:val="000000"/>
          <w:sz w:val="24"/>
          <w:lang w:val="ru-RU"/>
        </w:rPr>
        <w:t>Источник</w:t>
      </w:r>
      <w:r>
        <w:rPr>
          <w:color w:val="000000"/>
          <w:sz w:val="24"/>
          <w:lang w:val="ru-RU"/>
        </w:rPr>
        <w:t xml:space="preserve">: </w:t>
      </w:r>
      <w:r>
        <w:rPr>
          <w:rFonts w:ascii="Times New Roman" w:hAnsi="Times New Roman"/>
          <w:color w:val="000000"/>
          <w:sz w:val="24"/>
          <w:lang w:val="ru-RU"/>
        </w:rPr>
        <w:t>Госкомстат</w:t>
      </w:r>
      <w:r>
        <w:rPr>
          <w:color w:val="000000"/>
          <w:sz w:val="24"/>
          <w:lang w:val="ru-RU"/>
        </w:rPr>
        <w:t xml:space="preserve"> </w:t>
      </w:r>
      <w:r>
        <w:rPr>
          <w:rFonts w:ascii="Times New Roman" w:hAnsi="Times New Roman"/>
          <w:color w:val="000000"/>
          <w:sz w:val="24"/>
          <w:lang w:val="ru-RU"/>
        </w:rPr>
        <w:t>Грузии</w:t>
      </w:r>
    </w:p>
    <w:p w:rsidR="00E00E93" w:rsidRDefault="00E00E93">
      <w:pPr>
        <w:pStyle w:val="10"/>
        <w:spacing w:before="0" w:after="0" w:line="360" w:lineRule="auto"/>
        <w:jc w:val="both"/>
        <w:rPr>
          <w:color w:val="000000"/>
        </w:rPr>
      </w:pPr>
    </w:p>
    <w:p w:rsidR="00E00E93" w:rsidRDefault="00B228C0">
      <w:pPr>
        <w:pStyle w:val="10"/>
        <w:spacing w:before="0" w:after="0" w:line="360" w:lineRule="auto"/>
        <w:ind w:firstLine="360"/>
        <w:jc w:val="both"/>
        <w:rPr>
          <w:color w:val="000000"/>
          <w:sz w:val="28"/>
          <w:lang w:val="ru-RU"/>
        </w:rPr>
      </w:pPr>
      <w:r>
        <w:rPr>
          <w:color w:val="000000"/>
          <w:sz w:val="28"/>
          <w:lang w:val="ru-RU"/>
        </w:rPr>
        <w:t>Неравномерное размещение инвестиций по территориальным единицам традиционно является характерной чертой поступления иностранного капитала в страну.</w:t>
      </w:r>
    </w:p>
    <w:p w:rsidR="00E00E93" w:rsidRDefault="00B228C0">
      <w:pPr>
        <w:pStyle w:val="10"/>
        <w:spacing w:before="0" w:after="0" w:line="360" w:lineRule="auto"/>
        <w:ind w:firstLine="360"/>
        <w:jc w:val="both"/>
        <w:rPr>
          <w:color w:val="000000"/>
          <w:sz w:val="28"/>
          <w:lang w:val="ru-RU"/>
        </w:rPr>
      </w:pPr>
      <w:r>
        <w:rPr>
          <w:color w:val="000000"/>
          <w:sz w:val="28"/>
          <w:lang w:val="ru-RU"/>
        </w:rPr>
        <w:t>Считаем, что в регионах Грузии, в т.ч. и в имеретинском крае на инвестиционную активность позитивно повлияет следуюшие факторы:</w:t>
      </w:r>
    </w:p>
    <w:p w:rsidR="00E00E93" w:rsidRDefault="00B228C0">
      <w:pPr>
        <w:numPr>
          <w:ilvl w:val="0"/>
          <w:numId w:val="5"/>
        </w:numPr>
        <w:spacing w:line="360" w:lineRule="auto"/>
        <w:jc w:val="both"/>
        <w:rPr>
          <w:rFonts w:ascii="Times New Roman" w:hAnsi="Times New Roman"/>
          <w:color w:val="000000"/>
          <w:sz w:val="28"/>
          <w:lang w:val="ru-RU"/>
        </w:rPr>
      </w:pPr>
      <w:r>
        <w:rPr>
          <w:rFonts w:ascii="Times New Roman" w:hAnsi="Times New Roman"/>
          <w:color w:val="000000"/>
          <w:sz w:val="28"/>
          <w:lang w:val="ru-RU"/>
        </w:rPr>
        <w:t xml:space="preserve">Создание особых (специальных) зон экономического и технологического развития _ такой проект (технологическая зона) сушествует на базе Кутаисского автомобильного завода ; </w:t>
      </w:r>
    </w:p>
    <w:p w:rsidR="00E00E93" w:rsidRDefault="00B228C0">
      <w:pPr>
        <w:numPr>
          <w:ilvl w:val="0"/>
          <w:numId w:val="5"/>
        </w:numPr>
        <w:spacing w:line="360" w:lineRule="auto"/>
        <w:jc w:val="both"/>
        <w:rPr>
          <w:rFonts w:ascii="Times New Roman" w:hAnsi="Times New Roman"/>
          <w:color w:val="000000"/>
          <w:sz w:val="28"/>
          <w:lang w:val="ru-RU"/>
        </w:rPr>
      </w:pPr>
      <w:r>
        <w:rPr>
          <w:rFonts w:ascii="Times New Roman" w:hAnsi="Times New Roman"/>
          <w:color w:val="000000"/>
          <w:sz w:val="28"/>
          <w:lang w:val="ru-RU"/>
        </w:rPr>
        <w:t>Создание регионального агентства (представительства) по инвестиционной политике  на базе национального инвестиционного агентства Грузии;</w:t>
      </w:r>
    </w:p>
    <w:p w:rsidR="00E00E93" w:rsidRDefault="00B228C0">
      <w:pPr>
        <w:numPr>
          <w:ilvl w:val="0"/>
          <w:numId w:val="5"/>
        </w:numPr>
        <w:spacing w:line="360" w:lineRule="auto"/>
        <w:jc w:val="both"/>
        <w:rPr>
          <w:rFonts w:ascii="Times New Roman" w:hAnsi="Times New Roman"/>
          <w:color w:val="000000"/>
          <w:sz w:val="28"/>
          <w:lang w:val="ru-RU"/>
        </w:rPr>
      </w:pPr>
      <w:r>
        <w:rPr>
          <w:rFonts w:ascii="Times New Roman" w:hAnsi="Times New Roman"/>
          <w:color w:val="000000"/>
          <w:sz w:val="28"/>
          <w:lang w:val="ru-RU"/>
        </w:rPr>
        <w:t xml:space="preserve">Государственная поддержка прямых инвестиций на региональном уровне (такой возможность имеется в виде национального инвестиционного агентства страны); </w:t>
      </w:r>
    </w:p>
    <w:p w:rsidR="00E00E93" w:rsidRDefault="00B228C0">
      <w:pPr>
        <w:numPr>
          <w:ilvl w:val="0"/>
          <w:numId w:val="5"/>
        </w:numPr>
        <w:spacing w:line="360" w:lineRule="auto"/>
        <w:jc w:val="both"/>
        <w:rPr>
          <w:rFonts w:ascii="Times New Roman" w:hAnsi="Times New Roman"/>
          <w:color w:val="000000"/>
          <w:sz w:val="28"/>
          <w:lang w:val="ru-RU"/>
        </w:rPr>
      </w:pPr>
      <w:r>
        <w:rPr>
          <w:rFonts w:ascii="Times New Roman" w:hAnsi="Times New Roman"/>
          <w:color w:val="000000"/>
          <w:sz w:val="28"/>
          <w:lang w:val="ru-RU"/>
        </w:rPr>
        <w:t>Финансовая поддержка и содействие инвестиционной деятельности;</w:t>
      </w:r>
    </w:p>
    <w:p w:rsidR="00E00E93" w:rsidRDefault="00B228C0">
      <w:pPr>
        <w:numPr>
          <w:ilvl w:val="0"/>
          <w:numId w:val="5"/>
        </w:numPr>
        <w:spacing w:line="360" w:lineRule="auto"/>
        <w:jc w:val="both"/>
        <w:rPr>
          <w:rFonts w:ascii="Times New Roman" w:hAnsi="Times New Roman"/>
          <w:color w:val="000000"/>
          <w:sz w:val="28"/>
          <w:lang w:val="ru-RU"/>
        </w:rPr>
      </w:pPr>
      <w:r>
        <w:rPr>
          <w:rFonts w:ascii="Times New Roman" w:hAnsi="Times New Roman"/>
          <w:color w:val="000000"/>
          <w:sz w:val="28"/>
          <w:lang w:val="ru-RU"/>
        </w:rPr>
        <w:t xml:space="preserve">Создание дополнительных побудительных механизмов для потенциальных инвесторов, конкурентных по отношению к другим регионам; </w:t>
      </w:r>
    </w:p>
    <w:p w:rsidR="00E00E93" w:rsidRDefault="00B228C0">
      <w:pPr>
        <w:numPr>
          <w:ilvl w:val="0"/>
          <w:numId w:val="5"/>
        </w:numPr>
        <w:spacing w:line="360" w:lineRule="auto"/>
        <w:jc w:val="both"/>
        <w:rPr>
          <w:rFonts w:ascii="Times New Roman" w:hAnsi="Times New Roman"/>
          <w:color w:val="000000"/>
          <w:sz w:val="28"/>
          <w:lang w:val="az-Cyrl-AZ"/>
        </w:rPr>
      </w:pPr>
      <w:r>
        <w:rPr>
          <w:rFonts w:ascii="Times New Roman" w:hAnsi="Times New Roman"/>
          <w:color w:val="000000"/>
          <w:sz w:val="28"/>
          <w:lang w:val="ru-RU"/>
        </w:rPr>
        <w:t xml:space="preserve">Создание эффективной информационной системы для инвесторов и мероприятия по созданию благоприятного имиджа региона </w:t>
      </w:r>
    </w:p>
    <w:p w:rsidR="00E00E93" w:rsidRDefault="00B228C0">
      <w:pPr>
        <w:spacing w:line="360" w:lineRule="auto"/>
        <w:ind w:firstLine="360"/>
        <w:jc w:val="both"/>
        <w:rPr>
          <w:rFonts w:ascii="Times New Roman" w:hAnsi="Times New Roman"/>
          <w:color w:val="000000"/>
          <w:sz w:val="28"/>
          <w:lang w:val="az-Cyrl-AZ"/>
        </w:rPr>
      </w:pPr>
      <w:r>
        <w:rPr>
          <w:rFonts w:ascii="Times New Roman" w:hAnsi="Times New Roman"/>
          <w:color w:val="000000"/>
          <w:sz w:val="28"/>
          <w:lang w:val="az-Cyrl-AZ"/>
        </w:rPr>
        <w:t xml:space="preserve">Надо отметит, что новое правительство страны принял постановление (№23, 2004.) о формировании Единого центра обслуживания инвесторов, который должен быть сформирован в рамках Агентства по развитию торговли и инвестиций. Главными задачами центра являются –информационное, консультационное и аналитическое обслуживание действующих и потенциальных инвесторов; поощрение инвестиционной деятельности путем содействия в получении лицензий и разрешений, а также в регистрационных процедурах и т.п. </w:t>
      </w:r>
    </w:p>
    <w:p w:rsidR="00E00E93" w:rsidRDefault="00B228C0">
      <w:pPr>
        <w:spacing w:line="360" w:lineRule="auto"/>
        <w:jc w:val="both"/>
        <w:rPr>
          <w:rFonts w:ascii="Times New Roman" w:hAnsi="Times New Roman"/>
          <w:color w:val="000000"/>
          <w:sz w:val="28"/>
          <w:lang w:val="ru-RU"/>
        </w:rPr>
      </w:pPr>
      <w:r>
        <w:rPr>
          <w:color w:val="000000"/>
          <w:sz w:val="28"/>
          <w:lang w:val="ru-RU"/>
        </w:rPr>
        <w:t xml:space="preserve">Вопрос о том, в каком направлении использовать инвестиции, является наиболее важным и должен решаться в процессе формирования региональной инвестиционной политики. В Имерети не сушествует отдельныий инвестиционный план, но европейскими экспертами  в 2001-2002 г. в рамках программы </w:t>
      </w:r>
      <w:r>
        <w:rPr>
          <w:color w:val="000000"/>
          <w:sz w:val="28"/>
        </w:rPr>
        <w:t>Tacis</w:t>
      </w:r>
      <w:r>
        <w:rPr>
          <w:color w:val="000000"/>
          <w:sz w:val="28"/>
          <w:lang w:val="ru-RU"/>
        </w:rPr>
        <w:t xml:space="preserve">-а был разработан план развития региона в котором планируется активные методы стимулирования инвестиций. Эти методы связаны с использованием таких рычагов государственного воздействия на экономические процессы, как зарубежные и прямые государственные инвестиции в развитие наиболее значимых секторов экономики, формирование благоприятной инвестиционной среды для деятельности частных предпринимателей, действующих в приоритетных отраслях экономики, участие государства в создании необходимой инфраструктуры как основы эффективного инвестиционного процесса. </w:t>
      </w:r>
      <w:r>
        <w:rPr>
          <w:rFonts w:ascii="Times New Roman" w:hAnsi="Times New Roman"/>
          <w:color w:val="000000"/>
          <w:sz w:val="28"/>
          <w:lang w:val="ru-RU"/>
        </w:rPr>
        <w:t>Изложенное</w:t>
      </w:r>
      <w:r>
        <w:rPr>
          <w:color w:val="000000"/>
          <w:sz w:val="28"/>
          <w:lang w:val="ru-RU"/>
        </w:rPr>
        <w:t xml:space="preserve"> </w:t>
      </w:r>
      <w:r>
        <w:rPr>
          <w:rFonts w:ascii="Times New Roman" w:hAnsi="Times New Roman"/>
          <w:color w:val="000000"/>
          <w:sz w:val="28"/>
          <w:lang w:val="ru-RU"/>
        </w:rPr>
        <w:t>дает</w:t>
      </w:r>
      <w:r>
        <w:rPr>
          <w:color w:val="000000"/>
          <w:sz w:val="28"/>
          <w:lang w:val="ru-RU"/>
        </w:rPr>
        <w:t xml:space="preserve"> </w:t>
      </w:r>
      <w:r>
        <w:rPr>
          <w:rFonts w:ascii="Times New Roman" w:hAnsi="Times New Roman"/>
          <w:color w:val="000000"/>
          <w:sz w:val="28"/>
          <w:lang w:val="ru-RU"/>
        </w:rPr>
        <w:t>возможность</w:t>
      </w:r>
      <w:r>
        <w:rPr>
          <w:color w:val="000000"/>
          <w:sz w:val="28"/>
          <w:lang w:val="ru-RU"/>
        </w:rPr>
        <w:t xml:space="preserve"> </w:t>
      </w:r>
      <w:r>
        <w:rPr>
          <w:rFonts w:ascii="Times New Roman" w:hAnsi="Times New Roman"/>
          <w:color w:val="000000"/>
          <w:sz w:val="28"/>
          <w:lang w:val="ru-RU"/>
        </w:rPr>
        <w:t>обозначить</w:t>
      </w:r>
      <w:r>
        <w:rPr>
          <w:color w:val="000000"/>
          <w:sz w:val="28"/>
          <w:lang w:val="ru-RU"/>
        </w:rPr>
        <w:t xml:space="preserve"> </w:t>
      </w:r>
      <w:r>
        <w:rPr>
          <w:rFonts w:ascii="Times New Roman" w:hAnsi="Times New Roman"/>
          <w:color w:val="000000"/>
          <w:sz w:val="28"/>
          <w:lang w:val="ru-RU"/>
        </w:rPr>
        <w:t>основные</w:t>
      </w:r>
      <w:r>
        <w:rPr>
          <w:color w:val="000000"/>
          <w:sz w:val="28"/>
          <w:lang w:val="ru-RU"/>
        </w:rPr>
        <w:t xml:space="preserve"> </w:t>
      </w:r>
      <w:r>
        <w:rPr>
          <w:rFonts w:ascii="Times New Roman" w:hAnsi="Times New Roman"/>
          <w:color w:val="000000"/>
          <w:sz w:val="28"/>
          <w:lang w:val="ru-RU"/>
        </w:rPr>
        <w:t>элементы</w:t>
      </w:r>
      <w:r>
        <w:rPr>
          <w:color w:val="000000"/>
          <w:sz w:val="28"/>
          <w:lang w:val="ru-RU"/>
        </w:rPr>
        <w:t xml:space="preserve"> </w:t>
      </w:r>
      <w:r>
        <w:rPr>
          <w:rFonts w:ascii="Times New Roman" w:hAnsi="Times New Roman"/>
          <w:color w:val="000000"/>
          <w:sz w:val="28"/>
          <w:lang w:val="ru-RU"/>
        </w:rPr>
        <w:t>и</w:t>
      </w:r>
      <w:r>
        <w:rPr>
          <w:color w:val="000000"/>
          <w:sz w:val="28"/>
          <w:lang w:val="ru-RU"/>
        </w:rPr>
        <w:t xml:space="preserve"> </w:t>
      </w:r>
      <w:r>
        <w:rPr>
          <w:rFonts w:ascii="Times New Roman" w:hAnsi="Times New Roman"/>
          <w:color w:val="000000"/>
          <w:sz w:val="28"/>
          <w:lang w:val="ru-RU"/>
        </w:rPr>
        <w:t>этапы</w:t>
      </w:r>
      <w:r>
        <w:rPr>
          <w:color w:val="000000"/>
          <w:sz w:val="28"/>
          <w:lang w:val="ru-RU"/>
        </w:rPr>
        <w:t xml:space="preserve"> </w:t>
      </w:r>
      <w:r>
        <w:rPr>
          <w:rFonts w:ascii="Times New Roman" w:hAnsi="Times New Roman"/>
          <w:color w:val="000000"/>
          <w:sz w:val="28"/>
          <w:lang w:val="ru-RU"/>
        </w:rPr>
        <w:t>формирования</w:t>
      </w:r>
      <w:r>
        <w:rPr>
          <w:color w:val="000000"/>
          <w:sz w:val="28"/>
          <w:lang w:val="ru-RU"/>
        </w:rPr>
        <w:t xml:space="preserve"> </w:t>
      </w:r>
      <w:r>
        <w:rPr>
          <w:rFonts w:ascii="Times New Roman" w:hAnsi="Times New Roman"/>
          <w:color w:val="000000"/>
          <w:sz w:val="28"/>
          <w:lang w:val="ru-RU"/>
        </w:rPr>
        <w:t>региональной</w:t>
      </w:r>
      <w:r>
        <w:rPr>
          <w:color w:val="000000"/>
          <w:sz w:val="28"/>
          <w:lang w:val="ru-RU"/>
        </w:rPr>
        <w:t xml:space="preserve"> </w:t>
      </w:r>
      <w:r>
        <w:rPr>
          <w:rFonts w:ascii="Times New Roman" w:hAnsi="Times New Roman"/>
          <w:color w:val="000000"/>
          <w:sz w:val="28"/>
          <w:lang w:val="ru-RU"/>
        </w:rPr>
        <w:t>инвестиционной</w:t>
      </w:r>
      <w:r>
        <w:rPr>
          <w:color w:val="000000"/>
          <w:sz w:val="28"/>
          <w:lang w:val="ru-RU"/>
        </w:rPr>
        <w:t xml:space="preserve"> </w:t>
      </w:r>
      <w:r>
        <w:rPr>
          <w:rFonts w:ascii="Times New Roman" w:hAnsi="Times New Roman"/>
          <w:color w:val="000000"/>
          <w:sz w:val="28"/>
          <w:lang w:val="ru-RU"/>
        </w:rPr>
        <w:t>политики</w:t>
      </w:r>
      <w:r>
        <w:rPr>
          <w:color w:val="000000"/>
          <w:sz w:val="28"/>
          <w:lang w:val="ru-RU"/>
        </w:rPr>
        <w:t xml:space="preserve">. </w:t>
      </w:r>
    </w:p>
    <w:p w:rsidR="00E00E93" w:rsidRDefault="00B228C0">
      <w:pPr>
        <w:pStyle w:val="20"/>
        <w:spacing w:line="240" w:lineRule="auto"/>
        <w:ind w:left="0" w:firstLine="540"/>
        <w:jc w:val="right"/>
        <w:rPr>
          <w:color w:val="000000"/>
          <w:sz w:val="28"/>
        </w:rPr>
      </w:pPr>
      <w:r>
        <w:rPr>
          <w:color w:val="000000"/>
          <w:sz w:val="28"/>
        </w:rPr>
        <w:t xml:space="preserve">Таблица 3 </w:t>
      </w:r>
    </w:p>
    <w:p w:rsidR="00E00E93" w:rsidRDefault="00B228C0">
      <w:pPr>
        <w:jc w:val="right"/>
        <w:rPr>
          <w:rFonts w:ascii="Times New Roman" w:hAnsi="Times New Roman"/>
          <w:color w:val="000000"/>
          <w:sz w:val="28"/>
          <w:lang w:val="ru-RU"/>
        </w:rPr>
      </w:pPr>
      <w:r>
        <w:rPr>
          <w:rFonts w:ascii="Times New Roman" w:hAnsi="Times New Roman"/>
          <w:color w:val="000000"/>
          <w:sz w:val="28"/>
          <w:lang w:val="ru-RU"/>
        </w:rPr>
        <w:t>Отраслевая структура производственного сектора Имеретинского края</w:t>
      </w:r>
    </w:p>
    <w:p w:rsidR="00E00E93" w:rsidRDefault="00E00E93">
      <w:pPr>
        <w:spacing w:line="360" w:lineRule="auto"/>
        <w:rPr>
          <w:rFonts w:ascii="Times New Roman" w:hAnsi="Times New Roman"/>
          <w:color w:val="000000"/>
          <w:sz w:val="24"/>
          <w:lang w:val="ru-RU"/>
        </w:rPr>
      </w:pPr>
    </w:p>
    <w:tbl>
      <w:tblPr>
        <w:tblW w:w="0" w:type="auto"/>
        <w:tblInd w:w="1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880"/>
        <w:gridCol w:w="720"/>
        <w:gridCol w:w="840"/>
        <w:gridCol w:w="720"/>
        <w:gridCol w:w="840"/>
        <w:gridCol w:w="840"/>
        <w:gridCol w:w="720"/>
      </w:tblGrid>
      <w:tr w:rsidR="00E00E93">
        <w:trPr>
          <w:cantSplit/>
        </w:trPr>
        <w:tc>
          <w:tcPr>
            <w:tcW w:w="360" w:type="dxa"/>
            <w:vMerge w:val="restart"/>
            <w:tcBorders>
              <w:top w:val="single" w:sz="18" w:space="0" w:color="auto"/>
              <w:left w:val="single" w:sz="18" w:space="0" w:color="auto"/>
              <w:bottom w:val="single" w:sz="18" w:space="0" w:color="auto"/>
              <w:right w:val="single" w:sz="18" w:space="0" w:color="auto"/>
            </w:tcBorders>
            <w:vAlign w:val="center"/>
          </w:tcPr>
          <w:p w:rsidR="00E00E93" w:rsidRDefault="00E00E93">
            <w:pPr>
              <w:jc w:val="center"/>
              <w:rPr>
                <w:rFonts w:ascii="Times New Roman" w:hAnsi="Times New Roman"/>
                <w:color w:val="000000"/>
                <w:sz w:val="24"/>
                <w:lang w:val="ru-RU"/>
              </w:rPr>
            </w:pPr>
          </w:p>
          <w:p w:rsidR="00E00E93" w:rsidRDefault="00E00E93">
            <w:pPr>
              <w:jc w:val="center"/>
              <w:rPr>
                <w:rFonts w:ascii="Times New Roman" w:hAnsi="Times New Roman"/>
                <w:color w:val="000000"/>
                <w:sz w:val="24"/>
                <w:lang w:val="ru-RU"/>
              </w:rPr>
            </w:pPr>
          </w:p>
        </w:tc>
        <w:tc>
          <w:tcPr>
            <w:tcW w:w="2880" w:type="dxa"/>
            <w:vMerge w:val="restart"/>
            <w:tcBorders>
              <w:top w:val="single" w:sz="18" w:space="0" w:color="auto"/>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Отрасль</w:t>
            </w:r>
          </w:p>
        </w:tc>
        <w:tc>
          <w:tcPr>
            <w:tcW w:w="4680" w:type="dxa"/>
            <w:gridSpan w:val="6"/>
            <w:tcBorders>
              <w:top w:val="single" w:sz="18" w:space="0" w:color="auto"/>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lang w:val="ru-RU"/>
              </w:rPr>
              <w:t>Удельный вес,  (%)</w:t>
            </w:r>
          </w:p>
        </w:tc>
      </w:tr>
      <w:tr w:rsidR="00E00E93">
        <w:trPr>
          <w:cantSplit/>
        </w:trPr>
        <w:tc>
          <w:tcPr>
            <w:tcW w:w="360" w:type="dxa"/>
            <w:vMerge/>
            <w:tcBorders>
              <w:top w:val="single" w:sz="18" w:space="0" w:color="auto"/>
              <w:left w:val="single" w:sz="18" w:space="0" w:color="auto"/>
              <w:bottom w:val="single" w:sz="18" w:space="0" w:color="auto"/>
              <w:right w:val="single" w:sz="18" w:space="0" w:color="auto"/>
            </w:tcBorders>
            <w:vAlign w:val="center"/>
          </w:tcPr>
          <w:p w:rsidR="00E00E93" w:rsidRDefault="00E00E93">
            <w:pPr>
              <w:rPr>
                <w:rFonts w:ascii="Times New Roman" w:hAnsi="Times New Roman"/>
                <w:color w:val="000000"/>
                <w:sz w:val="24"/>
              </w:rPr>
            </w:pPr>
          </w:p>
        </w:tc>
        <w:tc>
          <w:tcPr>
            <w:tcW w:w="2880" w:type="dxa"/>
            <w:vMerge/>
            <w:tcBorders>
              <w:top w:val="single" w:sz="18" w:space="0" w:color="auto"/>
              <w:left w:val="single" w:sz="18" w:space="0" w:color="auto"/>
              <w:bottom w:val="single" w:sz="18" w:space="0" w:color="auto"/>
              <w:right w:val="single" w:sz="18" w:space="0" w:color="auto"/>
            </w:tcBorders>
            <w:vAlign w:val="center"/>
          </w:tcPr>
          <w:p w:rsidR="00E00E93" w:rsidRDefault="00E00E93">
            <w:pPr>
              <w:rPr>
                <w:rFonts w:ascii="Times New Roman" w:hAnsi="Times New Roman"/>
                <w:color w:val="000000"/>
                <w:sz w:val="24"/>
              </w:rPr>
            </w:pPr>
          </w:p>
        </w:tc>
        <w:tc>
          <w:tcPr>
            <w:tcW w:w="720" w:type="dxa"/>
            <w:tcBorders>
              <w:top w:val="single" w:sz="18" w:space="0" w:color="auto"/>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1998</w:t>
            </w:r>
          </w:p>
        </w:tc>
        <w:tc>
          <w:tcPr>
            <w:tcW w:w="840" w:type="dxa"/>
            <w:tcBorders>
              <w:top w:val="single" w:sz="18" w:space="0" w:color="auto"/>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1999</w:t>
            </w:r>
          </w:p>
        </w:tc>
        <w:tc>
          <w:tcPr>
            <w:tcW w:w="720" w:type="dxa"/>
            <w:tcBorders>
              <w:top w:val="single" w:sz="18" w:space="0" w:color="auto"/>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2000</w:t>
            </w:r>
          </w:p>
        </w:tc>
        <w:tc>
          <w:tcPr>
            <w:tcW w:w="840" w:type="dxa"/>
            <w:tcBorders>
              <w:top w:val="single" w:sz="18" w:space="0" w:color="auto"/>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2001</w:t>
            </w:r>
          </w:p>
        </w:tc>
        <w:tc>
          <w:tcPr>
            <w:tcW w:w="840" w:type="dxa"/>
            <w:tcBorders>
              <w:top w:val="single" w:sz="18" w:space="0" w:color="auto"/>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2002</w:t>
            </w:r>
          </w:p>
        </w:tc>
        <w:tc>
          <w:tcPr>
            <w:tcW w:w="720" w:type="dxa"/>
            <w:tcBorders>
              <w:top w:val="single" w:sz="18" w:space="0" w:color="auto"/>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2003</w:t>
            </w:r>
          </w:p>
        </w:tc>
      </w:tr>
      <w:tr w:rsidR="00E00E93">
        <w:tc>
          <w:tcPr>
            <w:tcW w:w="360" w:type="dxa"/>
            <w:tcBorders>
              <w:top w:val="single" w:sz="18" w:space="0" w:color="auto"/>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w:t>
            </w:r>
          </w:p>
        </w:tc>
        <w:tc>
          <w:tcPr>
            <w:tcW w:w="2880" w:type="dxa"/>
            <w:tcBorders>
              <w:top w:val="single" w:sz="18" w:space="0" w:color="auto"/>
              <w:left w:val="single" w:sz="18" w:space="0" w:color="auto"/>
              <w:right w:val="single" w:sz="18" w:space="0" w:color="auto"/>
            </w:tcBorders>
            <w:vAlign w:val="center"/>
          </w:tcPr>
          <w:p w:rsidR="00E00E93" w:rsidRDefault="00B228C0">
            <w:pPr>
              <w:rPr>
                <w:rFonts w:ascii="Times New Roman" w:hAnsi="Times New Roman"/>
                <w:color w:val="000000"/>
                <w:sz w:val="24"/>
                <w:lang w:val="ru-RU"/>
              </w:rPr>
            </w:pPr>
            <w:r>
              <w:rPr>
                <w:rFonts w:ascii="Times New Roman" w:hAnsi="Times New Roman"/>
                <w:color w:val="000000"/>
                <w:sz w:val="24"/>
                <w:lang w:val="ru-RU"/>
              </w:rPr>
              <w:t>Производство машин и оборудовании</w:t>
            </w:r>
          </w:p>
        </w:tc>
        <w:tc>
          <w:tcPr>
            <w:tcW w:w="720" w:type="dxa"/>
            <w:tcBorders>
              <w:top w:val="single" w:sz="18" w:space="0" w:color="auto"/>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10.8</w:t>
            </w:r>
          </w:p>
        </w:tc>
        <w:tc>
          <w:tcPr>
            <w:tcW w:w="840" w:type="dxa"/>
            <w:tcBorders>
              <w:top w:val="single" w:sz="18" w:space="0" w:color="auto"/>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7.9</w:t>
            </w:r>
          </w:p>
        </w:tc>
        <w:tc>
          <w:tcPr>
            <w:tcW w:w="720" w:type="dxa"/>
            <w:tcBorders>
              <w:top w:val="single" w:sz="18" w:space="0" w:color="auto"/>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10.9</w:t>
            </w:r>
          </w:p>
        </w:tc>
        <w:tc>
          <w:tcPr>
            <w:tcW w:w="840" w:type="dxa"/>
            <w:tcBorders>
              <w:top w:val="single" w:sz="18" w:space="0" w:color="auto"/>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10.1</w:t>
            </w:r>
          </w:p>
        </w:tc>
        <w:tc>
          <w:tcPr>
            <w:tcW w:w="840" w:type="dxa"/>
            <w:tcBorders>
              <w:top w:val="single" w:sz="18" w:space="0" w:color="auto"/>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10.0</w:t>
            </w:r>
          </w:p>
        </w:tc>
        <w:tc>
          <w:tcPr>
            <w:tcW w:w="720" w:type="dxa"/>
            <w:tcBorders>
              <w:top w:val="single" w:sz="18" w:space="0" w:color="auto"/>
              <w:left w:val="single" w:sz="18" w:space="0" w:color="auto"/>
              <w:right w:val="single" w:sz="18" w:space="0" w:color="auto"/>
            </w:tcBorders>
            <w:vAlign w:val="center"/>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9,6</w:t>
            </w:r>
          </w:p>
        </w:tc>
      </w:tr>
      <w:tr w:rsidR="00E00E93">
        <w:tc>
          <w:tcPr>
            <w:tcW w:w="36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2</w:t>
            </w:r>
          </w:p>
        </w:tc>
        <w:tc>
          <w:tcPr>
            <w:tcW w:w="2880" w:type="dxa"/>
            <w:tcBorders>
              <w:left w:val="single" w:sz="18" w:space="0" w:color="auto"/>
              <w:right w:val="single" w:sz="18" w:space="0" w:color="auto"/>
            </w:tcBorders>
            <w:vAlign w:val="center"/>
          </w:tcPr>
          <w:p w:rsidR="00E00E93" w:rsidRDefault="00B228C0">
            <w:pPr>
              <w:rPr>
                <w:rFonts w:ascii="Times New Roman" w:hAnsi="Times New Roman"/>
                <w:color w:val="000000"/>
                <w:sz w:val="24"/>
              </w:rPr>
            </w:pPr>
            <w:r>
              <w:rPr>
                <w:rFonts w:ascii="Times New Roman" w:hAnsi="Times New Roman"/>
                <w:color w:val="000000"/>
                <w:sz w:val="24"/>
                <w:lang w:val="ru-RU"/>
              </w:rPr>
              <w:t>Производство эленергии</w:t>
            </w:r>
          </w:p>
        </w:tc>
        <w:tc>
          <w:tcPr>
            <w:tcW w:w="72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11.5</w:t>
            </w:r>
          </w:p>
        </w:tc>
        <w:tc>
          <w:tcPr>
            <w:tcW w:w="84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16.8</w:t>
            </w:r>
          </w:p>
        </w:tc>
        <w:tc>
          <w:tcPr>
            <w:tcW w:w="72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17.1</w:t>
            </w:r>
          </w:p>
        </w:tc>
        <w:tc>
          <w:tcPr>
            <w:tcW w:w="84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15.3</w:t>
            </w:r>
          </w:p>
        </w:tc>
        <w:tc>
          <w:tcPr>
            <w:tcW w:w="84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23.0</w:t>
            </w:r>
          </w:p>
        </w:tc>
        <w:tc>
          <w:tcPr>
            <w:tcW w:w="72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24,0</w:t>
            </w:r>
          </w:p>
        </w:tc>
      </w:tr>
      <w:tr w:rsidR="00E00E93">
        <w:tc>
          <w:tcPr>
            <w:tcW w:w="36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3</w:t>
            </w:r>
          </w:p>
        </w:tc>
        <w:tc>
          <w:tcPr>
            <w:tcW w:w="2880" w:type="dxa"/>
            <w:tcBorders>
              <w:left w:val="single" w:sz="18" w:space="0" w:color="auto"/>
              <w:right w:val="single" w:sz="18" w:space="0" w:color="auto"/>
            </w:tcBorders>
            <w:vAlign w:val="center"/>
          </w:tcPr>
          <w:p w:rsidR="00E00E93" w:rsidRDefault="00B228C0">
            <w:pPr>
              <w:rPr>
                <w:rFonts w:ascii="Times New Roman" w:hAnsi="Times New Roman"/>
                <w:color w:val="000000"/>
                <w:sz w:val="24"/>
                <w:lang w:val="ru-RU"/>
              </w:rPr>
            </w:pPr>
            <w:r>
              <w:rPr>
                <w:rFonts w:ascii="Times New Roman" w:hAnsi="Times New Roman"/>
                <w:color w:val="000000"/>
                <w:sz w:val="24"/>
                <w:lang w:val="ru-RU"/>
              </w:rPr>
              <w:t>Продукты питания и напитки</w:t>
            </w:r>
          </w:p>
        </w:tc>
        <w:tc>
          <w:tcPr>
            <w:tcW w:w="72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22.5</w:t>
            </w:r>
          </w:p>
        </w:tc>
        <w:tc>
          <w:tcPr>
            <w:tcW w:w="84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16.3</w:t>
            </w:r>
          </w:p>
        </w:tc>
        <w:tc>
          <w:tcPr>
            <w:tcW w:w="72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14.1</w:t>
            </w:r>
          </w:p>
        </w:tc>
        <w:tc>
          <w:tcPr>
            <w:tcW w:w="84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13.5</w:t>
            </w:r>
          </w:p>
        </w:tc>
        <w:tc>
          <w:tcPr>
            <w:tcW w:w="84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13.5</w:t>
            </w:r>
          </w:p>
        </w:tc>
        <w:tc>
          <w:tcPr>
            <w:tcW w:w="72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13,1</w:t>
            </w:r>
          </w:p>
        </w:tc>
      </w:tr>
      <w:tr w:rsidR="00E00E93">
        <w:tc>
          <w:tcPr>
            <w:tcW w:w="36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4</w:t>
            </w:r>
          </w:p>
        </w:tc>
        <w:tc>
          <w:tcPr>
            <w:tcW w:w="2880" w:type="dxa"/>
            <w:tcBorders>
              <w:left w:val="single" w:sz="18" w:space="0" w:color="auto"/>
              <w:right w:val="single" w:sz="18" w:space="0" w:color="auto"/>
            </w:tcBorders>
            <w:vAlign w:val="center"/>
          </w:tcPr>
          <w:p w:rsidR="00E00E93" w:rsidRDefault="00B228C0">
            <w:pPr>
              <w:rPr>
                <w:rFonts w:ascii="Times New Roman" w:hAnsi="Times New Roman"/>
                <w:color w:val="000000"/>
                <w:sz w:val="24"/>
              </w:rPr>
            </w:pPr>
            <w:r>
              <w:rPr>
                <w:rFonts w:ascii="Times New Roman" w:hAnsi="Times New Roman"/>
                <w:color w:val="000000"/>
                <w:sz w:val="24"/>
                <w:lang w:val="ru-RU"/>
              </w:rPr>
              <w:t>Производство   химических  веществ</w:t>
            </w:r>
          </w:p>
        </w:tc>
        <w:tc>
          <w:tcPr>
            <w:tcW w:w="72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1.0</w:t>
            </w:r>
          </w:p>
        </w:tc>
        <w:tc>
          <w:tcPr>
            <w:tcW w:w="84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1.1</w:t>
            </w:r>
          </w:p>
        </w:tc>
        <w:tc>
          <w:tcPr>
            <w:tcW w:w="72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1.6</w:t>
            </w:r>
          </w:p>
        </w:tc>
        <w:tc>
          <w:tcPr>
            <w:tcW w:w="84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1.4</w:t>
            </w:r>
          </w:p>
        </w:tc>
        <w:tc>
          <w:tcPr>
            <w:tcW w:w="84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1.8</w:t>
            </w:r>
          </w:p>
        </w:tc>
        <w:tc>
          <w:tcPr>
            <w:tcW w:w="72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1,6</w:t>
            </w:r>
          </w:p>
        </w:tc>
      </w:tr>
      <w:tr w:rsidR="00E00E93">
        <w:tc>
          <w:tcPr>
            <w:tcW w:w="36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5</w:t>
            </w:r>
          </w:p>
        </w:tc>
        <w:tc>
          <w:tcPr>
            <w:tcW w:w="2880" w:type="dxa"/>
            <w:tcBorders>
              <w:left w:val="single" w:sz="18" w:space="0" w:color="auto"/>
              <w:right w:val="single" w:sz="18" w:space="0" w:color="auto"/>
            </w:tcBorders>
            <w:vAlign w:val="center"/>
          </w:tcPr>
          <w:p w:rsidR="00E00E93" w:rsidRDefault="00B228C0">
            <w:pPr>
              <w:rPr>
                <w:rFonts w:ascii="Times New Roman" w:hAnsi="Times New Roman"/>
                <w:color w:val="000000"/>
                <w:sz w:val="24"/>
                <w:lang w:val="ru-RU"/>
              </w:rPr>
            </w:pPr>
            <w:r>
              <w:rPr>
                <w:rFonts w:ascii="Times New Roman" w:hAnsi="Times New Roman"/>
                <w:color w:val="000000"/>
                <w:sz w:val="24"/>
                <w:lang w:val="ru-RU"/>
              </w:rPr>
              <w:t>Металургия и металопродукты</w:t>
            </w:r>
          </w:p>
        </w:tc>
        <w:tc>
          <w:tcPr>
            <w:tcW w:w="72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33.6</w:t>
            </w:r>
          </w:p>
        </w:tc>
        <w:tc>
          <w:tcPr>
            <w:tcW w:w="84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29.1</w:t>
            </w:r>
          </w:p>
        </w:tc>
        <w:tc>
          <w:tcPr>
            <w:tcW w:w="72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22.7</w:t>
            </w:r>
          </w:p>
        </w:tc>
        <w:tc>
          <w:tcPr>
            <w:tcW w:w="84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33.6</w:t>
            </w:r>
          </w:p>
        </w:tc>
        <w:tc>
          <w:tcPr>
            <w:tcW w:w="84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27.9</w:t>
            </w:r>
          </w:p>
        </w:tc>
        <w:tc>
          <w:tcPr>
            <w:tcW w:w="72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30,5</w:t>
            </w:r>
          </w:p>
        </w:tc>
      </w:tr>
      <w:tr w:rsidR="00E00E93">
        <w:tc>
          <w:tcPr>
            <w:tcW w:w="36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6</w:t>
            </w:r>
          </w:p>
        </w:tc>
        <w:tc>
          <w:tcPr>
            <w:tcW w:w="2880" w:type="dxa"/>
            <w:tcBorders>
              <w:left w:val="single" w:sz="18" w:space="0" w:color="auto"/>
              <w:right w:val="single" w:sz="18" w:space="0" w:color="auto"/>
            </w:tcBorders>
            <w:vAlign w:val="center"/>
          </w:tcPr>
          <w:p w:rsidR="00E00E93" w:rsidRDefault="00B228C0">
            <w:pPr>
              <w:rPr>
                <w:rFonts w:ascii="Times New Roman" w:hAnsi="Times New Roman"/>
                <w:color w:val="000000"/>
                <w:sz w:val="24"/>
                <w:lang w:val="ru-RU"/>
              </w:rPr>
            </w:pPr>
            <w:r>
              <w:rPr>
                <w:rFonts w:ascii="Times New Roman" w:hAnsi="Times New Roman"/>
                <w:color w:val="000000"/>
                <w:sz w:val="24"/>
                <w:lang w:val="ru-RU"/>
              </w:rPr>
              <w:t>Легкая промышленность</w:t>
            </w:r>
          </w:p>
        </w:tc>
        <w:tc>
          <w:tcPr>
            <w:tcW w:w="72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2.8</w:t>
            </w:r>
          </w:p>
        </w:tc>
        <w:tc>
          <w:tcPr>
            <w:tcW w:w="84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1.7</w:t>
            </w:r>
          </w:p>
        </w:tc>
        <w:tc>
          <w:tcPr>
            <w:tcW w:w="72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1.1</w:t>
            </w:r>
          </w:p>
        </w:tc>
        <w:tc>
          <w:tcPr>
            <w:tcW w:w="84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1.2</w:t>
            </w:r>
          </w:p>
        </w:tc>
        <w:tc>
          <w:tcPr>
            <w:tcW w:w="84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1.0</w:t>
            </w:r>
          </w:p>
        </w:tc>
        <w:tc>
          <w:tcPr>
            <w:tcW w:w="72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0,7</w:t>
            </w:r>
          </w:p>
        </w:tc>
      </w:tr>
      <w:tr w:rsidR="00E00E93">
        <w:tc>
          <w:tcPr>
            <w:tcW w:w="36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7</w:t>
            </w:r>
          </w:p>
        </w:tc>
        <w:tc>
          <w:tcPr>
            <w:tcW w:w="2880" w:type="dxa"/>
            <w:tcBorders>
              <w:left w:val="single" w:sz="18" w:space="0" w:color="auto"/>
              <w:right w:val="single" w:sz="18" w:space="0" w:color="auto"/>
            </w:tcBorders>
            <w:vAlign w:val="center"/>
          </w:tcPr>
          <w:p w:rsidR="00E00E93" w:rsidRDefault="00B228C0">
            <w:pPr>
              <w:rPr>
                <w:rFonts w:ascii="Times New Roman" w:hAnsi="Times New Roman"/>
                <w:color w:val="000000"/>
                <w:sz w:val="24"/>
                <w:lang w:val="ru-RU"/>
              </w:rPr>
            </w:pPr>
            <w:r>
              <w:rPr>
                <w:rFonts w:ascii="Times New Roman" w:hAnsi="Times New Roman"/>
                <w:color w:val="000000"/>
                <w:sz w:val="24"/>
                <w:lang w:val="ru-RU"/>
              </w:rPr>
              <w:t>Добыча материалов в   шахтах и оброб. карьеров</w:t>
            </w:r>
          </w:p>
        </w:tc>
        <w:tc>
          <w:tcPr>
            <w:tcW w:w="72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2.5</w:t>
            </w:r>
          </w:p>
        </w:tc>
        <w:tc>
          <w:tcPr>
            <w:tcW w:w="84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6.0</w:t>
            </w:r>
          </w:p>
        </w:tc>
        <w:tc>
          <w:tcPr>
            <w:tcW w:w="72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5.6</w:t>
            </w:r>
          </w:p>
        </w:tc>
        <w:tc>
          <w:tcPr>
            <w:tcW w:w="84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10.5</w:t>
            </w:r>
          </w:p>
        </w:tc>
        <w:tc>
          <w:tcPr>
            <w:tcW w:w="84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12.8</w:t>
            </w:r>
          </w:p>
        </w:tc>
        <w:tc>
          <w:tcPr>
            <w:tcW w:w="72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11,7</w:t>
            </w:r>
          </w:p>
        </w:tc>
      </w:tr>
      <w:tr w:rsidR="00E00E93">
        <w:tc>
          <w:tcPr>
            <w:tcW w:w="36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8</w:t>
            </w:r>
          </w:p>
        </w:tc>
        <w:tc>
          <w:tcPr>
            <w:tcW w:w="2880" w:type="dxa"/>
            <w:tcBorders>
              <w:left w:val="single" w:sz="18" w:space="0" w:color="auto"/>
              <w:right w:val="single" w:sz="18" w:space="0" w:color="auto"/>
            </w:tcBorders>
            <w:vAlign w:val="center"/>
          </w:tcPr>
          <w:p w:rsidR="00E00E93" w:rsidRDefault="00B228C0">
            <w:pPr>
              <w:rPr>
                <w:rFonts w:ascii="Times New Roman" w:hAnsi="Times New Roman"/>
                <w:color w:val="000000"/>
                <w:sz w:val="24"/>
                <w:lang w:val="ru-RU"/>
              </w:rPr>
            </w:pPr>
            <w:r>
              <w:rPr>
                <w:rFonts w:ascii="Times New Roman" w:hAnsi="Times New Roman"/>
                <w:color w:val="000000"/>
                <w:sz w:val="24"/>
                <w:lang w:val="ru-RU"/>
              </w:rPr>
              <w:t xml:space="preserve">Снабжение энергией, паром и газом  </w:t>
            </w:r>
          </w:p>
        </w:tc>
        <w:tc>
          <w:tcPr>
            <w:tcW w:w="72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6.8</w:t>
            </w:r>
          </w:p>
        </w:tc>
        <w:tc>
          <w:tcPr>
            <w:tcW w:w="84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13.7</w:t>
            </w:r>
          </w:p>
        </w:tc>
        <w:tc>
          <w:tcPr>
            <w:tcW w:w="72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18.2</w:t>
            </w:r>
          </w:p>
        </w:tc>
        <w:tc>
          <w:tcPr>
            <w:tcW w:w="84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5.4</w:t>
            </w:r>
          </w:p>
        </w:tc>
        <w:tc>
          <w:tcPr>
            <w:tcW w:w="84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5.4</w:t>
            </w:r>
          </w:p>
        </w:tc>
        <w:tc>
          <w:tcPr>
            <w:tcW w:w="72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4,8</w:t>
            </w:r>
          </w:p>
        </w:tc>
      </w:tr>
      <w:tr w:rsidR="00E00E93">
        <w:tc>
          <w:tcPr>
            <w:tcW w:w="360" w:type="dxa"/>
            <w:tcBorders>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9</w:t>
            </w:r>
          </w:p>
        </w:tc>
        <w:tc>
          <w:tcPr>
            <w:tcW w:w="2880" w:type="dxa"/>
            <w:tcBorders>
              <w:left w:val="single" w:sz="18" w:space="0" w:color="auto"/>
              <w:bottom w:val="single" w:sz="18" w:space="0" w:color="auto"/>
              <w:right w:val="single" w:sz="18" w:space="0" w:color="auto"/>
            </w:tcBorders>
            <w:vAlign w:val="center"/>
          </w:tcPr>
          <w:p w:rsidR="00E00E93" w:rsidRDefault="00B228C0">
            <w:pPr>
              <w:rPr>
                <w:rFonts w:ascii="Times New Roman" w:hAnsi="Times New Roman"/>
                <w:color w:val="000000"/>
                <w:sz w:val="24"/>
                <w:lang w:val="ru-RU"/>
              </w:rPr>
            </w:pPr>
            <w:r>
              <w:rPr>
                <w:rFonts w:ascii="Times New Roman" w:hAnsi="Times New Roman"/>
                <w:color w:val="000000"/>
                <w:sz w:val="24"/>
                <w:lang w:val="ru-RU"/>
              </w:rPr>
              <w:t>Другие отрасли</w:t>
            </w:r>
          </w:p>
        </w:tc>
        <w:tc>
          <w:tcPr>
            <w:tcW w:w="720" w:type="dxa"/>
            <w:tcBorders>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9.0</w:t>
            </w:r>
          </w:p>
        </w:tc>
        <w:tc>
          <w:tcPr>
            <w:tcW w:w="840" w:type="dxa"/>
            <w:tcBorders>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7.4</w:t>
            </w:r>
          </w:p>
        </w:tc>
        <w:tc>
          <w:tcPr>
            <w:tcW w:w="720" w:type="dxa"/>
            <w:tcBorders>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8.7</w:t>
            </w:r>
          </w:p>
        </w:tc>
        <w:tc>
          <w:tcPr>
            <w:tcW w:w="840" w:type="dxa"/>
            <w:tcBorders>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9.0</w:t>
            </w:r>
          </w:p>
        </w:tc>
        <w:tc>
          <w:tcPr>
            <w:tcW w:w="840" w:type="dxa"/>
            <w:tcBorders>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4.6</w:t>
            </w:r>
          </w:p>
        </w:tc>
        <w:tc>
          <w:tcPr>
            <w:tcW w:w="720" w:type="dxa"/>
            <w:tcBorders>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4,0</w:t>
            </w:r>
          </w:p>
        </w:tc>
      </w:tr>
    </w:tbl>
    <w:p w:rsidR="00E00E93" w:rsidRDefault="00B228C0">
      <w:pPr>
        <w:pStyle w:val="10"/>
        <w:spacing w:before="0" w:after="0" w:line="360" w:lineRule="auto"/>
        <w:ind w:firstLine="360"/>
        <w:jc w:val="right"/>
        <w:rPr>
          <w:color w:val="000000"/>
          <w:lang w:val="ru-RU"/>
        </w:rPr>
      </w:pPr>
      <w:r>
        <w:rPr>
          <w:color w:val="000000"/>
          <w:lang w:val="ru-RU"/>
        </w:rPr>
        <w:t>Источник: Региональное управление Госкомстата  Грузии</w:t>
      </w:r>
    </w:p>
    <w:p w:rsidR="00E00E93" w:rsidRDefault="00E00E93">
      <w:pPr>
        <w:spacing w:line="360" w:lineRule="auto"/>
        <w:ind w:firstLine="360"/>
        <w:jc w:val="both"/>
        <w:rPr>
          <w:rFonts w:ascii="Times New Roman" w:hAnsi="Times New Roman"/>
          <w:color w:val="000000"/>
          <w:sz w:val="28"/>
          <w:lang w:val="ru-RU"/>
        </w:rPr>
      </w:pPr>
    </w:p>
    <w:p w:rsidR="00E00E93" w:rsidRDefault="00B228C0">
      <w:pPr>
        <w:spacing w:line="360" w:lineRule="auto"/>
        <w:ind w:firstLine="360"/>
        <w:jc w:val="both"/>
        <w:rPr>
          <w:rFonts w:ascii="Times New Roman" w:hAnsi="Times New Roman"/>
          <w:color w:val="000000"/>
          <w:sz w:val="28"/>
          <w:lang w:val="ru-RU"/>
        </w:rPr>
      </w:pPr>
      <w:r>
        <w:rPr>
          <w:rFonts w:ascii="Times New Roman" w:hAnsi="Times New Roman"/>
          <w:color w:val="000000"/>
          <w:sz w:val="28"/>
          <w:lang w:val="ru-RU"/>
        </w:rPr>
        <w:t xml:space="preserve">Таким образом, в Имерети сформирована определённая региональная инвестиционная стратегия, которая заключается в выборе приоритетных направлений развития исходя из специализации регионального хозяйства и характера накопленных структурных деформаций. Оснавное направление промышленности региона экспорт и ориентация на внешные рынки (см. таблицу 3 и 4).  </w:t>
      </w:r>
    </w:p>
    <w:p w:rsidR="00E00E93" w:rsidRDefault="00B228C0">
      <w:pPr>
        <w:pStyle w:val="10"/>
        <w:spacing w:before="0" w:after="0" w:line="360" w:lineRule="auto"/>
        <w:ind w:firstLine="360"/>
        <w:jc w:val="both"/>
        <w:rPr>
          <w:sz w:val="28"/>
          <w:lang w:val="ru-RU"/>
        </w:rPr>
      </w:pPr>
      <w:r>
        <w:rPr>
          <w:sz w:val="28"/>
          <w:lang w:val="ru-RU"/>
        </w:rPr>
        <w:t xml:space="preserve"> Важно, что предприятия Имеретинского края поддерживают близкие рабочие связи с двумя государственными ВУЗ-ами Кутаиси, один из которых – технический. Оба университета являются научно-исследовательскими центрами, имеющими необходимую материально-техническую базу и опытный профессорско-преподавательский состав. </w:t>
      </w:r>
    </w:p>
    <w:p w:rsidR="00E00E93" w:rsidRDefault="00B228C0">
      <w:pPr>
        <w:spacing w:line="360" w:lineRule="auto"/>
        <w:ind w:firstLine="720"/>
        <w:jc w:val="both"/>
        <w:rPr>
          <w:rFonts w:ascii="Times New Roman" w:hAnsi="Times New Roman"/>
          <w:color w:val="000000"/>
          <w:sz w:val="28"/>
          <w:lang w:val="ru-RU"/>
        </w:rPr>
      </w:pPr>
      <w:r>
        <w:rPr>
          <w:rFonts w:ascii="Times New Roman" w:hAnsi="Times New Roman"/>
          <w:color w:val="000000"/>
          <w:sz w:val="28"/>
          <w:lang w:val="ru-RU"/>
        </w:rPr>
        <w:t xml:space="preserve">Ежегодно в крае проводятся, ставшие уже традиционными открытые Бизнес – конференции. В них участвуют руководители министерств и ведомств на уровне министров и зам-министров, представители деловых кругов, причём как Грузии, так и иностранных государств, послы и другие представители дипломатических миссий. </w:t>
      </w:r>
    </w:p>
    <w:p w:rsidR="00E00E93" w:rsidRDefault="00B228C0">
      <w:pPr>
        <w:jc w:val="right"/>
        <w:rPr>
          <w:rFonts w:ascii="Times New Roman" w:hAnsi="Times New Roman"/>
          <w:color w:val="000000"/>
          <w:sz w:val="24"/>
          <w:lang w:val="ru-RU"/>
        </w:rPr>
      </w:pPr>
      <w:r>
        <w:rPr>
          <w:rFonts w:ascii="Times New Roman" w:hAnsi="Times New Roman"/>
          <w:color w:val="000000"/>
          <w:sz w:val="24"/>
          <w:lang w:val="ru-RU"/>
        </w:rPr>
        <w:t>Таблица 4</w:t>
      </w:r>
    </w:p>
    <w:p w:rsidR="00E00E93" w:rsidRDefault="00B228C0">
      <w:pPr>
        <w:jc w:val="right"/>
        <w:rPr>
          <w:rFonts w:ascii="Times New Roman" w:hAnsi="Times New Roman"/>
          <w:color w:val="000000"/>
          <w:sz w:val="24"/>
          <w:lang w:val="ru-RU"/>
        </w:rPr>
      </w:pPr>
      <w:r>
        <w:rPr>
          <w:rFonts w:ascii="Times New Roman" w:hAnsi="Times New Roman"/>
          <w:color w:val="000000"/>
          <w:sz w:val="24"/>
          <w:lang w:val="ru-RU"/>
        </w:rPr>
        <w:t>Динамика  экспорта  Имеретинского края  в 1998-2003 г. (тыс. лари)</w:t>
      </w:r>
    </w:p>
    <w:p w:rsidR="00E00E93" w:rsidRDefault="00E00E93">
      <w:pPr>
        <w:spacing w:line="360" w:lineRule="auto"/>
        <w:jc w:val="right"/>
        <w:rPr>
          <w:rFonts w:ascii="Times New Roman" w:hAnsi="Times New Roman"/>
          <w:color w:val="000000"/>
          <w:sz w:val="24"/>
          <w:lang w:val="ru-RU"/>
        </w:rPr>
      </w:pP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960"/>
        <w:gridCol w:w="1200"/>
        <w:gridCol w:w="1080"/>
        <w:gridCol w:w="1200"/>
        <w:gridCol w:w="1080"/>
        <w:gridCol w:w="960"/>
      </w:tblGrid>
      <w:tr w:rsidR="00E00E93">
        <w:tc>
          <w:tcPr>
            <w:tcW w:w="2880" w:type="dxa"/>
            <w:tcBorders>
              <w:top w:val="single" w:sz="18" w:space="0" w:color="auto"/>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Показатель</w:t>
            </w:r>
          </w:p>
        </w:tc>
        <w:tc>
          <w:tcPr>
            <w:tcW w:w="960" w:type="dxa"/>
            <w:tcBorders>
              <w:top w:val="single" w:sz="18" w:space="0" w:color="auto"/>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1998</w:t>
            </w:r>
          </w:p>
        </w:tc>
        <w:tc>
          <w:tcPr>
            <w:tcW w:w="1200" w:type="dxa"/>
            <w:tcBorders>
              <w:top w:val="single" w:sz="18" w:space="0" w:color="auto"/>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1999</w:t>
            </w:r>
          </w:p>
        </w:tc>
        <w:tc>
          <w:tcPr>
            <w:tcW w:w="1080" w:type="dxa"/>
            <w:tcBorders>
              <w:top w:val="single" w:sz="18" w:space="0" w:color="auto"/>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2000</w:t>
            </w:r>
          </w:p>
        </w:tc>
        <w:tc>
          <w:tcPr>
            <w:tcW w:w="1200" w:type="dxa"/>
            <w:tcBorders>
              <w:top w:val="single" w:sz="18" w:space="0" w:color="auto"/>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2001</w:t>
            </w:r>
          </w:p>
        </w:tc>
        <w:tc>
          <w:tcPr>
            <w:tcW w:w="1080" w:type="dxa"/>
            <w:tcBorders>
              <w:top w:val="single" w:sz="18" w:space="0" w:color="auto"/>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2002</w:t>
            </w:r>
          </w:p>
        </w:tc>
        <w:tc>
          <w:tcPr>
            <w:tcW w:w="960" w:type="dxa"/>
            <w:tcBorders>
              <w:top w:val="single" w:sz="18" w:space="0" w:color="auto"/>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2003</w:t>
            </w:r>
          </w:p>
        </w:tc>
      </w:tr>
      <w:tr w:rsidR="00E00E93">
        <w:tc>
          <w:tcPr>
            <w:tcW w:w="2880" w:type="dxa"/>
            <w:tcBorders>
              <w:top w:val="single" w:sz="18" w:space="0" w:color="auto"/>
              <w:left w:val="single" w:sz="18" w:space="0" w:color="auto"/>
              <w:right w:val="single" w:sz="18" w:space="0" w:color="auto"/>
            </w:tcBorders>
          </w:tcPr>
          <w:p w:rsidR="00E00E93" w:rsidRDefault="00B228C0">
            <w:pPr>
              <w:jc w:val="both"/>
              <w:rPr>
                <w:rFonts w:ascii="Times New Roman" w:hAnsi="Times New Roman"/>
                <w:color w:val="000000"/>
                <w:sz w:val="24"/>
                <w:lang w:val="ru-RU"/>
              </w:rPr>
            </w:pPr>
            <w:r>
              <w:rPr>
                <w:rFonts w:ascii="Times New Roman" w:hAnsi="Times New Roman"/>
                <w:color w:val="000000"/>
                <w:sz w:val="24"/>
                <w:lang w:val="ru-RU"/>
              </w:rPr>
              <w:t>Обьем  экспорта</w:t>
            </w:r>
          </w:p>
        </w:tc>
        <w:tc>
          <w:tcPr>
            <w:tcW w:w="960" w:type="dxa"/>
            <w:tcBorders>
              <w:top w:val="single" w:sz="18" w:space="0" w:color="auto"/>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30189.3</w:t>
            </w:r>
          </w:p>
        </w:tc>
        <w:tc>
          <w:tcPr>
            <w:tcW w:w="1200" w:type="dxa"/>
            <w:tcBorders>
              <w:top w:val="single" w:sz="18" w:space="0" w:color="auto"/>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42843.4</w:t>
            </w:r>
          </w:p>
        </w:tc>
        <w:tc>
          <w:tcPr>
            <w:tcW w:w="1080" w:type="dxa"/>
            <w:tcBorders>
              <w:top w:val="single" w:sz="18" w:space="0" w:color="auto"/>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35751.6</w:t>
            </w:r>
          </w:p>
        </w:tc>
        <w:tc>
          <w:tcPr>
            <w:tcW w:w="1200" w:type="dxa"/>
            <w:tcBorders>
              <w:top w:val="single" w:sz="18" w:space="0" w:color="auto"/>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41675.1</w:t>
            </w:r>
          </w:p>
        </w:tc>
        <w:tc>
          <w:tcPr>
            <w:tcW w:w="1080" w:type="dxa"/>
            <w:tcBorders>
              <w:top w:val="single" w:sz="18" w:space="0" w:color="auto"/>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42420.1</w:t>
            </w:r>
          </w:p>
        </w:tc>
        <w:tc>
          <w:tcPr>
            <w:tcW w:w="960" w:type="dxa"/>
            <w:tcBorders>
              <w:top w:val="single" w:sz="18" w:space="0" w:color="auto"/>
              <w:left w:val="single" w:sz="18" w:space="0" w:color="auto"/>
              <w:right w:val="single" w:sz="18" w:space="0" w:color="auto"/>
            </w:tcBorders>
            <w:vAlign w:val="center"/>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69858,6</w:t>
            </w:r>
          </w:p>
        </w:tc>
      </w:tr>
      <w:tr w:rsidR="00E00E93">
        <w:tc>
          <w:tcPr>
            <w:tcW w:w="2880" w:type="dxa"/>
            <w:tcBorders>
              <w:left w:val="single" w:sz="18" w:space="0" w:color="auto"/>
              <w:right w:val="single" w:sz="18" w:space="0" w:color="auto"/>
            </w:tcBorders>
          </w:tcPr>
          <w:p w:rsidR="00E00E93" w:rsidRDefault="00B228C0">
            <w:pPr>
              <w:jc w:val="both"/>
              <w:rPr>
                <w:rFonts w:ascii="Times New Roman" w:hAnsi="Times New Roman"/>
                <w:color w:val="000000"/>
                <w:sz w:val="24"/>
                <w:lang w:val="ru-RU"/>
              </w:rPr>
            </w:pPr>
            <w:r>
              <w:rPr>
                <w:rFonts w:ascii="Times New Roman" w:hAnsi="Times New Roman"/>
                <w:color w:val="000000"/>
                <w:sz w:val="24"/>
                <w:lang w:val="ru-RU"/>
              </w:rPr>
              <w:t>Уд. вес в перегруженной продукции, (%)</w:t>
            </w:r>
          </w:p>
        </w:tc>
        <w:tc>
          <w:tcPr>
            <w:tcW w:w="96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34</w:t>
            </w:r>
          </w:p>
        </w:tc>
        <w:tc>
          <w:tcPr>
            <w:tcW w:w="120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45.2</w:t>
            </w:r>
          </w:p>
        </w:tc>
        <w:tc>
          <w:tcPr>
            <w:tcW w:w="108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36</w:t>
            </w:r>
          </w:p>
        </w:tc>
        <w:tc>
          <w:tcPr>
            <w:tcW w:w="120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42</w:t>
            </w:r>
          </w:p>
        </w:tc>
        <w:tc>
          <w:tcPr>
            <w:tcW w:w="108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42</w:t>
            </w:r>
          </w:p>
        </w:tc>
        <w:tc>
          <w:tcPr>
            <w:tcW w:w="960" w:type="dxa"/>
            <w:tcBorders>
              <w:left w:val="single" w:sz="18" w:space="0" w:color="auto"/>
              <w:right w:val="single" w:sz="18" w:space="0" w:color="auto"/>
            </w:tcBorders>
            <w:vAlign w:val="center"/>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45</w:t>
            </w:r>
          </w:p>
        </w:tc>
      </w:tr>
      <w:tr w:rsidR="00E00E93">
        <w:tc>
          <w:tcPr>
            <w:tcW w:w="2880" w:type="dxa"/>
            <w:tcBorders>
              <w:left w:val="single" w:sz="18" w:space="0" w:color="auto"/>
              <w:bottom w:val="single" w:sz="18" w:space="0" w:color="auto"/>
              <w:right w:val="single" w:sz="18" w:space="0" w:color="auto"/>
            </w:tcBorders>
            <w:vAlign w:val="center"/>
          </w:tcPr>
          <w:p w:rsidR="00E00E93" w:rsidRDefault="00B228C0">
            <w:pPr>
              <w:rPr>
                <w:rFonts w:ascii="Times New Roman" w:hAnsi="Times New Roman"/>
                <w:color w:val="000000"/>
                <w:sz w:val="24"/>
                <w:lang w:val="ru-RU"/>
              </w:rPr>
            </w:pPr>
            <w:r>
              <w:rPr>
                <w:rFonts w:ascii="Times New Roman" w:hAnsi="Times New Roman"/>
                <w:color w:val="000000"/>
                <w:sz w:val="24"/>
                <w:lang w:val="ru-RU"/>
              </w:rPr>
              <w:t>Уд. вес Зестафонского завода  феросплавов , (%)</w:t>
            </w:r>
          </w:p>
        </w:tc>
        <w:tc>
          <w:tcPr>
            <w:tcW w:w="960" w:type="dxa"/>
            <w:tcBorders>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92</w:t>
            </w:r>
          </w:p>
        </w:tc>
        <w:tc>
          <w:tcPr>
            <w:tcW w:w="1200" w:type="dxa"/>
            <w:tcBorders>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77.8</w:t>
            </w:r>
          </w:p>
        </w:tc>
        <w:tc>
          <w:tcPr>
            <w:tcW w:w="1080" w:type="dxa"/>
            <w:tcBorders>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55</w:t>
            </w:r>
          </w:p>
        </w:tc>
        <w:tc>
          <w:tcPr>
            <w:tcW w:w="1200" w:type="dxa"/>
            <w:tcBorders>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72.6</w:t>
            </w:r>
          </w:p>
        </w:tc>
        <w:tc>
          <w:tcPr>
            <w:tcW w:w="1080" w:type="dxa"/>
            <w:tcBorders>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rPr>
            </w:pPr>
            <w:r>
              <w:rPr>
                <w:rFonts w:ascii="Times New Roman" w:hAnsi="Times New Roman"/>
                <w:color w:val="000000"/>
                <w:sz w:val="24"/>
              </w:rPr>
              <w:t>64.6</w:t>
            </w:r>
          </w:p>
        </w:tc>
        <w:tc>
          <w:tcPr>
            <w:tcW w:w="960" w:type="dxa"/>
            <w:tcBorders>
              <w:left w:val="single" w:sz="18" w:space="0" w:color="auto"/>
              <w:bottom w:val="single" w:sz="18" w:space="0" w:color="auto"/>
              <w:right w:val="single" w:sz="18" w:space="0" w:color="auto"/>
            </w:tcBorders>
            <w:vAlign w:val="center"/>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77,8</w:t>
            </w:r>
          </w:p>
        </w:tc>
      </w:tr>
    </w:tbl>
    <w:p w:rsidR="00E00E93" w:rsidRDefault="00B228C0">
      <w:pPr>
        <w:pStyle w:val="10"/>
        <w:spacing w:before="0" w:after="0" w:line="360" w:lineRule="auto"/>
        <w:jc w:val="right"/>
        <w:rPr>
          <w:color w:val="000000"/>
          <w:u w:val="single"/>
          <w:lang w:val="ru-RU"/>
        </w:rPr>
      </w:pPr>
      <w:r>
        <w:rPr>
          <w:color w:val="000000"/>
          <w:lang w:val="ru-RU"/>
        </w:rPr>
        <w:t>Источник: Региональное управление Госкомстата Грузии</w:t>
      </w:r>
    </w:p>
    <w:p w:rsidR="00E00E93" w:rsidRDefault="00E00E93">
      <w:pPr>
        <w:spacing w:line="360" w:lineRule="auto"/>
        <w:ind w:firstLine="720"/>
        <w:jc w:val="both"/>
        <w:rPr>
          <w:rFonts w:ascii="Times New Roman" w:hAnsi="Times New Roman"/>
          <w:color w:val="000000"/>
          <w:sz w:val="24"/>
          <w:lang w:val="ru-RU"/>
        </w:rPr>
      </w:pPr>
    </w:p>
    <w:p w:rsidR="00E00E93" w:rsidRDefault="00B228C0">
      <w:pPr>
        <w:spacing w:line="360" w:lineRule="auto"/>
        <w:ind w:firstLine="720"/>
        <w:jc w:val="both"/>
        <w:rPr>
          <w:rFonts w:ascii="Times New Roman" w:hAnsi="Times New Roman"/>
          <w:color w:val="000000"/>
          <w:sz w:val="28"/>
          <w:lang w:val="ru-RU"/>
        </w:rPr>
      </w:pPr>
      <w:r>
        <w:rPr>
          <w:rFonts w:ascii="Times New Roman" w:hAnsi="Times New Roman"/>
          <w:color w:val="000000"/>
          <w:sz w:val="28"/>
          <w:lang w:val="ru-RU"/>
        </w:rPr>
        <w:t xml:space="preserve">В ходе конференции иностранным гостям предоставляется возможность познакомиться с представителями грузинской бизнес – элиты и напрямую обсудить все актуальные вопросы. </w:t>
      </w:r>
    </w:p>
    <w:p w:rsidR="00E00E93" w:rsidRDefault="00B228C0">
      <w:pPr>
        <w:spacing w:line="360" w:lineRule="auto"/>
        <w:ind w:firstLine="720"/>
        <w:jc w:val="both"/>
        <w:rPr>
          <w:rFonts w:ascii="Times New Roman" w:hAnsi="Times New Roman"/>
          <w:color w:val="000000"/>
          <w:sz w:val="28"/>
          <w:lang w:val="ru-RU"/>
        </w:rPr>
      </w:pPr>
      <w:r>
        <w:rPr>
          <w:rFonts w:ascii="Times New Roman" w:hAnsi="Times New Roman"/>
          <w:color w:val="000000"/>
          <w:sz w:val="28"/>
          <w:lang w:val="ru-RU"/>
        </w:rPr>
        <w:t>Государственным Уполномоченным Президента Грузии в Имерети был создан Совет по международному сотрудничеству, в задачи которого входит налаживание международных контактов в сфере экономических отношений. Исполнительные секретари работают с аккредитованным в Грузии дипломатическим корпусом, МИД-ом, представительствами международных организации.</w:t>
      </w:r>
      <w:r>
        <w:rPr>
          <w:rFonts w:ascii="Times New Roman" w:hAnsi="Times New Roman"/>
          <w:color w:val="000000"/>
          <w:sz w:val="28"/>
        </w:rPr>
        <w:t> </w:t>
      </w:r>
      <w:r>
        <w:rPr>
          <w:rFonts w:ascii="Times New Roman" w:hAnsi="Times New Roman"/>
          <w:color w:val="000000"/>
          <w:sz w:val="28"/>
          <w:lang w:val="ru-RU"/>
        </w:rPr>
        <w:t xml:space="preserve"> </w:t>
      </w:r>
    </w:p>
    <w:p w:rsidR="00E00E93" w:rsidRDefault="00B228C0">
      <w:pPr>
        <w:spacing w:line="360" w:lineRule="auto"/>
        <w:ind w:firstLine="720"/>
        <w:jc w:val="both"/>
        <w:rPr>
          <w:rFonts w:ascii="Times New Roman" w:hAnsi="Times New Roman"/>
          <w:color w:val="000000"/>
          <w:sz w:val="28"/>
          <w:lang w:val="ru-RU"/>
        </w:rPr>
      </w:pPr>
      <w:r>
        <w:rPr>
          <w:rFonts w:ascii="Times New Roman" w:hAnsi="Times New Roman"/>
          <w:color w:val="000000"/>
          <w:sz w:val="28"/>
          <w:lang w:val="ru-RU"/>
        </w:rPr>
        <w:t>В Имерети успешно осуществляются несколько программ с экономической направленностью.</w:t>
      </w:r>
      <w:r>
        <w:rPr>
          <w:rFonts w:ascii="Times New Roman" w:hAnsi="Times New Roman"/>
          <w:color w:val="000000"/>
          <w:sz w:val="28"/>
        </w:rPr>
        <w:t> </w:t>
      </w:r>
      <w:r>
        <w:rPr>
          <w:rFonts w:ascii="Times New Roman" w:hAnsi="Times New Roman"/>
          <w:color w:val="000000"/>
          <w:sz w:val="28"/>
          <w:lang w:val="ru-RU"/>
        </w:rPr>
        <w:t xml:space="preserve"> В частности, Президентская программа государственной поддержки малых и средних предприятий на 2002–2004 годы; проект «Развитие местного и регионального управления», финансируемый Евросоюзом, в рамках которого завершено подготовка программы по поддержке и развитию малых и средних предприятий, которая рассчитана на 2003–2005 годы.</w:t>
      </w:r>
    </w:p>
    <w:p w:rsidR="00E00E93" w:rsidRDefault="00B228C0">
      <w:pPr>
        <w:pStyle w:val="a5"/>
        <w:spacing w:line="360" w:lineRule="auto"/>
        <w:ind w:firstLine="720"/>
        <w:jc w:val="both"/>
        <w:rPr>
          <w:color w:val="000000"/>
          <w:lang w:val="ru-RU"/>
        </w:rPr>
      </w:pPr>
      <w:r>
        <w:rPr>
          <w:color w:val="000000"/>
          <w:lang w:val="ru-RU"/>
        </w:rPr>
        <w:t>Для выработки прогнозируемых социально-экономических параметров региона на фоне социально-экономического развития государства, необходимо реально оценить ресурсный потенциаль и экономическое положение региона, а также сделать политические, демографические, экологические и другие долгосрочные прогнозы.</w:t>
      </w:r>
    </w:p>
    <w:p w:rsidR="00E00E93" w:rsidRDefault="00B228C0">
      <w:pPr>
        <w:spacing w:line="360" w:lineRule="auto"/>
        <w:ind w:firstLine="600"/>
        <w:jc w:val="both"/>
        <w:rPr>
          <w:rFonts w:ascii="Times New Roman" w:hAnsi="Times New Roman"/>
          <w:color w:val="000000"/>
          <w:sz w:val="28"/>
          <w:lang w:val="ru-RU"/>
        </w:rPr>
      </w:pPr>
      <w:r>
        <w:rPr>
          <w:rFonts w:ascii="Times New Roman" w:hAnsi="Times New Roman"/>
          <w:color w:val="000000"/>
          <w:sz w:val="28"/>
          <w:lang w:val="ru-RU"/>
        </w:rPr>
        <w:t xml:space="preserve">Для оценки потенциала (природно-ресурсный, человеческий, трудовые, финансовые, инвестиционные и др.) считаем целесообразным применить метод т.н. </w:t>
      </w:r>
      <w:r>
        <w:rPr>
          <w:rFonts w:ascii="Times New Roman" w:hAnsi="Times New Roman"/>
          <w:color w:val="000000"/>
          <w:sz w:val="28"/>
        </w:rPr>
        <w:t>SWOT</w:t>
      </w:r>
      <w:r>
        <w:rPr>
          <w:rFonts w:ascii="Times New Roman" w:hAnsi="Times New Roman"/>
          <w:color w:val="000000"/>
          <w:sz w:val="28"/>
          <w:lang w:val="ru-RU"/>
        </w:rPr>
        <w:t xml:space="preserve"> анализа. Он широко применяется в практике и науке управления. </w:t>
      </w:r>
      <w:r>
        <w:rPr>
          <w:rFonts w:ascii="Times New Roman" w:hAnsi="Times New Roman"/>
          <w:color w:val="000000"/>
          <w:sz w:val="28"/>
        </w:rPr>
        <w:t>SWOT</w:t>
      </w:r>
      <w:r>
        <w:rPr>
          <w:rFonts w:ascii="Times New Roman" w:hAnsi="Times New Roman"/>
          <w:color w:val="000000"/>
          <w:sz w:val="28"/>
          <w:lang w:val="ru-RU"/>
        </w:rPr>
        <w:t xml:space="preserve"> анализ подразумевает определение четырёх компонентов: сильные (strengths), слабые (weaknesses) сторона, а также возможности (opportunities) и опасность (threats).</w:t>
      </w:r>
    </w:p>
    <w:p w:rsidR="00E00E93" w:rsidRDefault="00B228C0">
      <w:pPr>
        <w:pStyle w:val="3"/>
        <w:ind w:firstLine="600"/>
      </w:pPr>
      <w:r>
        <w:t>Такой анализ один из осушествлённых методов в современном менеджменте и широко применяется в управлении регионов (районов) и муниципальных субьектов. Оснавная суть этого метода состоит в анализе приимушества и слабых сторон, а также обобшествлении неблагоприятных тенденции развития данного региона в сравнении других териториальных единиц.</w:t>
      </w:r>
    </w:p>
    <w:p w:rsidR="00E00E93" w:rsidRDefault="00B228C0">
      <w:pPr>
        <w:pStyle w:val="aa"/>
      </w:pPr>
      <w:r>
        <w:t xml:space="preserve">Во время составления анализа мы применяли статистическую информацию, програмные документы, отчётные материалы где провели анализ социально-экономического положения Имеретинского края. В течении анализа мы выделяли 41 факторов (см. таблицу 5). Из них 18 характеризует сильные стороны и возможности, а 23 опасность и слабые стороны имеретинского региона. </w:t>
      </w:r>
    </w:p>
    <w:p w:rsidR="00E00E93" w:rsidRDefault="00B228C0">
      <w:pPr>
        <w:spacing w:line="360" w:lineRule="auto"/>
        <w:ind w:firstLine="540"/>
        <w:jc w:val="both"/>
        <w:rPr>
          <w:rFonts w:ascii="Times New Roman" w:hAnsi="Times New Roman"/>
          <w:color w:val="000000"/>
          <w:sz w:val="28"/>
          <w:lang w:val="ru-RU"/>
        </w:rPr>
      </w:pPr>
      <w:r>
        <w:rPr>
          <w:rFonts w:ascii="Times New Roman" w:hAnsi="Times New Roman"/>
          <w:color w:val="000000"/>
          <w:sz w:val="28"/>
          <w:lang w:val="ru-RU"/>
        </w:rPr>
        <w:t>Результаты вышеуказанного анализа было предусмотренно нами в разработке программы социально-экономического развития имеретинского региона на 2003-2005 годы. Основным результатом практической реализации данной программы должен стать социально-экономическое оздоровление и экономический рост. Особое значение имеет структура кредитов. В течении 2003 года сумма ссудов, выданные кутаисскими банковскими организациями составило 26 млн. ларов, в том числе 5.4 млн. ларов (21%-ов от обшей суммы) на торговлю и обслуживание, 4.9 млн. лари на</w:t>
      </w:r>
      <w:r>
        <w:rPr>
          <w:rFonts w:ascii="Times New Roman" w:hAnsi="Times New Roman"/>
          <w:sz w:val="28"/>
          <w:lang w:val="ru-RU"/>
        </w:rPr>
        <w:t xml:space="preserve"> промышленность (18.8 %), и 13.9 млн.лари (53.4%) на физические лица.</w:t>
      </w:r>
      <w:r>
        <w:rPr>
          <w:rFonts w:ascii="Times New Roman" w:hAnsi="Times New Roman"/>
          <w:color w:val="000000"/>
          <w:sz w:val="28"/>
          <w:lang w:val="ru-RU"/>
        </w:rPr>
        <w:t xml:space="preserve"> В анализируемом периоде кутаисскими банками выдано долгосрочные займы по сумме 7 млн. ларов (27%-ов от обшей суммы). Это частично показывает неблагоприятный инвестиционный климат и приоритет банков к выдаче потребительских, кроткосрочных кредитов (см. таблицу 6) . </w:t>
      </w:r>
    </w:p>
    <w:p w:rsidR="00E00E93" w:rsidRDefault="00B228C0">
      <w:pPr>
        <w:spacing w:line="360" w:lineRule="auto"/>
        <w:ind w:firstLine="540"/>
        <w:jc w:val="both"/>
        <w:rPr>
          <w:rFonts w:ascii="Times New Roman" w:hAnsi="Times New Roman"/>
          <w:sz w:val="28"/>
          <w:lang w:val="ru-RU"/>
        </w:rPr>
      </w:pPr>
      <w:r>
        <w:rPr>
          <w:rFonts w:ascii="Times New Roman" w:hAnsi="Times New Roman"/>
          <w:color w:val="000000"/>
          <w:sz w:val="28"/>
          <w:lang w:val="ru-RU"/>
        </w:rPr>
        <w:t>Для Грузии и в том числе для Имерети, определенный социальный индикатор перечисленная валюта из заграницей, в основном средства от миграции. Оно к 2003 году составил 72 млн. лари, что на 20 миллионов больше, чем в базисном периоде (примерно 102 ларов на душу населения региона). Большая часть этой суммы косвенно финансирует потребительские расходы и импорт, что отрицательно влияет на платежный баланс страны.</w:t>
      </w:r>
    </w:p>
    <w:p w:rsidR="00E00E93" w:rsidRDefault="00B228C0">
      <w:pPr>
        <w:spacing w:line="360" w:lineRule="auto"/>
        <w:ind w:firstLine="720"/>
        <w:jc w:val="both"/>
        <w:rPr>
          <w:rFonts w:ascii="Times New Roman" w:hAnsi="Times New Roman"/>
          <w:color w:val="000000"/>
          <w:sz w:val="24"/>
          <w:lang w:val="ru-RU"/>
        </w:rPr>
      </w:pPr>
      <w:r>
        <w:rPr>
          <w:rFonts w:ascii="Times New Roman" w:hAnsi="Times New Roman"/>
          <w:color w:val="000000"/>
          <w:sz w:val="24"/>
          <w:lang w:val="ru-RU"/>
        </w:rPr>
        <w:t xml:space="preserve"> </w:t>
      </w:r>
    </w:p>
    <w:p w:rsidR="00E00E93" w:rsidRDefault="00E00E93">
      <w:pPr>
        <w:spacing w:line="360" w:lineRule="auto"/>
        <w:jc w:val="both"/>
        <w:rPr>
          <w:rFonts w:ascii="Times New Roman" w:hAnsi="Times New Roman"/>
          <w:color w:val="000000"/>
          <w:sz w:val="24"/>
          <w:lang w:val="ru-RU"/>
        </w:rPr>
        <w:sectPr w:rsidR="00E00E93">
          <w:headerReference w:type="even" r:id="rId7"/>
          <w:headerReference w:type="default" r:id="rId8"/>
          <w:type w:val="nextColumn"/>
          <w:pgSz w:w="11907" w:h="16840" w:code="9"/>
          <w:pgMar w:top="1134" w:right="1134" w:bottom="1134" w:left="1134" w:header="720" w:footer="720" w:gutter="0"/>
          <w:cols w:space="720"/>
          <w:titlePg/>
          <w:docGrid w:linePitch="360"/>
        </w:sectPr>
      </w:pPr>
    </w:p>
    <w:p w:rsidR="00E00E93" w:rsidRDefault="00B228C0">
      <w:pPr>
        <w:spacing w:line="360" w:lineRule="auto"/>
        <w:jc w:val="right"/>
        <w:rPr>
          <w:rFonts w:ascii="Times New Roman" w:hAnsi="Times New Roman"/>
          <w:color w:val="000000"/>
          <w:sz w:val="24"/>
          <w:lang w:val="ru-RU"/>
        </w:rPr>
      </w:pPr>
      <w:r>
        <w:rPr>
          <w:rFonts w:ascii="Times New Roman" w:hAnsi="Times New Roman"/>
          <w:color w:val="000000"/>
          <w:sz w:val="24"/>
          <w:lang w:val="ru-RU"/>
        </w:rPr>
        <w:t>Таблица 5</w:t>
      </w:r>
    </w:p>
    <w:p w:rsidR="00E00E93" w:rsidRDefault="00B228C0">
      <w:pPr>
        <w:spacing w:line="360" w:lineRule="auto"/>
        <w:jc w:val="right"/>
        <w:rPr>
          <w:rFonts w:ascii="Times New Roman" w:hAnsi="Times New Roman"/>
          <w:color w:val="000000"/>
          <w:sz w:val="24"/>
          <w:lang w:val="ru-RU"/>
        </w:rPr>
      </w:pPr>
      <w:r>
        <w:rPr>
          <w:rFonts w:ascii="Times New Roman" w:hAnsi="Times New Roman"/>
          <w:color w:val="000000"/>
          <w:sz w:val="24"/>
        </w:rPr>
        <w:t>SWOT</w:t>
      </w:r>
      <w:r>
        <w:rPr>
          <w:rFonts w:ascii="Times New Roman" w:hAnsi="Times New Roman"/>
          <w:color w:val="000000"/>
          <w:sz w:val="24"/>
          <w:lang w:val="ru-RU"/>
        </w:rPr>
        <w:t xml:space="preserve">  анализ имеретинского края (слабые и сильные стороны)</w:t>
      </w:r>
    </w:p>
    <w:p w:rsidR="00E00E93" w:rsidRDefault="00E00E93">
      <w:pPr>
        <w:spacing w:line="360" w:lineRule="auto"/>
        <w:rPr>
          <w:rFonts w:ascii="Times New Roman" w:hAnsi="Times New Roman"/>
          <w:color w:val="000000"/>
          <w:sz w:val="24"/>
          <w:lang w:val="ru-RU"/>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7"/>
        <w:gridCol w:w="7167"/>
      </w:tblGrid>
      <w:tr w:rsidR="00E00E93">
        <w:tc>
          <w:tcPr>
            <w:tcW w:w="7167" w:type="dxa"/>
            <w:vAlign w:val="bottom"/>
          </w:tcPr>
          <w:p w:rsidR="00E00E93" w:rsidRDefault="00E00E93">
            <w:pPr>
              <w:spacing w:line="360" w:lineRule="auto"/>
              <w:jc w:val="center"/>
              <w:rPr>
                <w:rFonts w:ascii="Times New Roman" w:hAnsi="Times New Roman"/>
                <w:color w:val="000000"/>
                <w:sz w:val="24"/>
                <w:lang w:val="ru-RU"/>
              </w:rPr>
            </w:pPr>
          </w:p>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Сильные стороны (Strengths)</w:t>
            </w:r>
          </w:p>
          <w:p w:rsidR="00E00E93" w:rsidRDefault="00E00E93">
            <w:pPr>
              <w:spacing w:line="360" w:lineRule="auto"/>
              <w:rPr>
                <w:rFonts w:ascii="Times New Roman" w:hAnsi="Times New Roman"/>
                <w:color w:val="000000"/>
                <w:sz w:val="24"/>
                <w:lang w:val="ru-RU"/>
              </w:rPr>
            </w:pPr>
          </w:p>
        </w:tc>
        <w:tc>
          <w:tcPr>
            <w:tcW w:w="7167"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Слабые стороны (</w:t>
            </w:r>
            <w:r>
              <w:rPr>
                <w:rFonts w:ascii="Times New Roman" w:hAnsi="Times New Roman"/>
                <w:color w:val="000000"/>
                <w:sz w:val="24"/>
              </w:rPr>
              <w:t>Weaknesses</w:t>
            </w:r>
            <w:r>
              <w:rPr>
                <w:rFonts w:ascii="Times New Roman" w:hAnsi="Times New Roman"/>
                <w:color w:val="000000"/>
                <w:sz w:val="24"/>
                <w:lang w:val="ru-RU"/>
              </w:rPr>
              <w:t>)</w:t>
            </w:r>
          </w:p>
        </w:tc>
      </w:tr>
      <w:tr w:rsidR="00E00E93">
        <w:trPr>
          <w:trHeight w:val="2404"/>
        </w:trPr>
        <w:tc>
          <w:tcPr>
            <w:tcW w:w="7167" w:type="dxa"/>
          </w:tcPr>
          <w:p w:rsidR="00E00E93" w:rsidRDefault="00B228C0">
            <w:pPr>
              <w:rPr>
                <w:rFonts w:ascii="Times New Roman" w:hAnsi="Times New Roman"/>
                <w:color w:val="000000"/>
                <w:sz w:val="24"/>
                <w:lang w:val="ru-RU"/>
              </w:rPr>
            </w:pPr>
            <w:r>
              <w:rPr>
                <w:rFonts w:ascii="Times New Roman" w:hAnsi="Times New Roman"/>
                <w:color w:val="000000"/>
                <w:sz w:val="24"/>
                <w:lang w:val="ru-RU"/>
              </w:rPr>
              <w:t>1.Геополитическое и геоэкономическое расположение (центральные восточно-западные дороги);</w:t>
            </w:r>
          </w:p>
          <w:p w:rsidR="00E00E93" w:rsidRDefault="00B228C0">
            <w:pPr>
              <w:rPr>
                <w:rFonts w:ascii="Times New Roman" w:hAnsi="Times New Roman"/>
                <w:color w:val="000000"/>
                <w:sz w:val="24"/>
                <w:lang w:val="ru-RU"/>
              </w:rPr>
            </w:pPr>
            <w:r>
              <w:rPr>
                <w:rFonts w:ascii="Times New Roman" w:hAnsi="Times New Roman"/>
                <w:color w:val="000000"/>
                <w:sz w:val="24"/>
                <w:lang w:val="ru-RU"/>
              </w:rPr>
              <w:t>2. Близость к портам, наличие аэродромов, возможность международных перевозок;</w:t>
            </w:r>
          </w:p>
          <w:p w:rsidR="00E00E93" w:rsidRDefault="00B228C0">
            <w:pPr>
              <w:rPr>
                <w:rFonts w:ascii="Times New Roman" w:hAnsi="Times New Roman"/>
                <w:color w:val="000000"/>
                <w:sz w:val="24"/>
                <w:lang w:val="ru-RU"/>
              </w:rPr>
            </w:pPr>
            <w:r>
              <w:rPr>
                <w:rFonts w:ascii="Times New Roman" w:hAnsi="Times New Roman"/>
                <w:color w:val="000000"/>
                <w:sz w:val="24"/>
                <w:lang w:val="ru-RU"/>
              </w:rPr>
              <w:t>3. Субтропический климат, который способствует вырашиванию сельеко-хозяиственных продуктов;</w:t>
            </w:r>
          </w:p>
          <w:p w:rsidR="00E00E93" w:rsidRDefault="00B228C0">
            <w:pPr>
              <w:rPr>
                <w:rFonts w:ascii="Times New Roman" w:hAnsi="Times New Roman"/>
                <w:color w:val="000000"/>
                <w:sz w:val="24"/>
                <w:lang w:val="ru-RU"/>
              </w:rPr>
            </w:pPr>
            <w:r>
              <w:rPr>
                <w:rFonts w:ascii="Times New Roman" w:hAnsi="Times New Roman"/>
                <w:color w:val="000000"/>
                <w:sz w:val="24"/>
                <w:lang w:val="ru-RU"/>
              </w:rPr>
              <w:t>4. Регион богат природными ресурсами (марганец,, уголь, камны и стройматериалы, лесные ресурсы) ;</w:t>
            </w:r>
          </w:p>
          <w:p w:rsidR="00E00E93" w:rsidRDefault="00B228C0">
            <w:pPr>
              <w:rPr>
                <w:rFonts w:ascii="Times New Roman" w:hAnsi="Times New Roman"/>
                <w:color w:val="000000"/>
                <w:sz w:val="24"/>
                <w:lang w:val="ru-RU"/>
              </w:rPr>
            </w:pPr>
            <w:r>
              <w:rPr>
                <w:rFonts w:ascii="Times New Roman" w:hAnsi="Times New Roman"/>
                <w:color w:val="000000"/>
                <w:sz w:val="24"/>
                <w:lang w:val="ru-RU"/>
              </w:rPr>
              <w:t>5. 3 государственных ВУЗ-ов, 5 научно-исследовательских организации, наличие промышленного потенциала и научных традиции;</w:t>
            </w:r>
          </w:p>
          <w:p w:rsidR="00E00E93" w:rsidRDefault="00B228C0">
            <w:pPr>
              <w:rPr>
                <w:rFonts w:ascii="Times New Roman" w:hAnsi="Times New Roman"/>
                <w:color w:val="000000"/>
                <w:sz w:val="24"/>
                <w:lang w:val="ru-RU"/>
              </w:rPr>
            </w:pPr>
            <w:r>
              <w:rPr>
                <w:rFonts w:ascii="Times New Roman" w:hAnsi="Times New Roman"/>
                <w:color w:val="000000"/>
                <w:sz w:val="24"/>
                <w:lang w:val="ru-RU"/>
              </w:rPr>
              <w:t>6. Опытный произведственно-технический персонал соответствуюшей квалификацией;</w:t>
            </w:r>
          </w:p>
          <w:p w:rsidR="00E00E93" w:rsidRDefault="00B228C0">
            <w:pPr>
              <w:rPr>
                <w:rFonts w:ascii="Times New Roman" w:hAnsi="Times New Roman"/>
                <w:color w:val="000000"/>
                <w:sz w:val="24"/>
                <w:lang w:val="ru-RU"/>
              </w:rPr>
            </w:pPr>
            <w:r>
              <w:rPr>
                <w:rFonts w:ascii="Times New Roman" w:hAnsi="Times New Roman"/>
                <w:color w:val="000000"/>
                <w:sz w:val="24"/>
                <w:lang w:val="ru-RU"/>
              </w:rPr>
              <w:t>7. В региональном центре функционируют разные неправительственные организации (</w:t>
            </w:r>
            <w:r>
              <w:rPr>
                <w:rFonts w:ascii="Times New Roman" w:hAnsi="Times New Roman"/>
                <w:color w:val="000000"/>
                <w:sz w:val="24"/>
              </w:rPr>
              <w:t>NGO</w:t>
            </w:r>
            <w:r>
              <w:rPr>
                <w:rFonts w:ascii="Times New Roman" w:hAnsi="Times New Roman"/>
                <w:color w:val="000000"/>
                <w:sz w:val="24"/>
                <w:lang w:val="ru-RU"/>
              </w:rPr>
              <w:t>);</w:t>
            </w:r>
          </w:p>
          <w:p w:rsidR="00E00E93" w:rsidRDefault="00B228C0">
            <w:pPr>
              <w:rPr>
                <w:rFonts w:ascii="Times New Roman" w:hAnsi="Times New Roman"/>
                <w:color w:val="000000"/>
                <w:sz w:val="24"/>
                <w:lang w:val="ru-RU"/>
              </w:rPr>
            </w:pPr>
            <w:r>
              <w:rPr>
                <w:rFonts w:ascii="Times New Roman" w:hAnsi="Times New Roman"/>
                <w:color w:val="000000"/>
                <w:sz w:val="24"/>
                <w:lang w:val="ru-RU"/>
              </w:rPr>
              <w:t>8. Конкурентные позиции в машиностроении, химических и пышевых промышленностях;</w:t>
            </w:r>
          </w:p>
          <w:p w:rsidR="00E00E93" w:rsidRDefault="00B228C0">
            <w:pPr>
              <w:rPr>
                <w:rFonts w:ascii="Times New Roman" w:hAnsi="Times New Roman"/>
                <w:color w:val="000000"/>
                <w:sz w:val="24"/>
                <w:lang w:val="ru-RU"/>
              </w:rPr>
            </w:pPr>
            <w:r>
              <w:rPr>
                <w:rFonts w:ascii="Times New Roman" w:hAnsi="Times New Roman"/>
                <w:color w:val="000000"/>
                <w:sz w:val="24"/>
                <w:lang w:val="ru-RU"/>
              </w:rPr>
              <w:t>9. Ориентация населении на ценностей твёрдых семейных традициях;</w:t>
            </w:r>
          </w:p>
          <w:p w:rsidR="00E00E93" w:rsidRDefault="00B228C0">
            <w:pPr>
              <w:rPr>
                <w:rFonts w:ascii="Times New Roman" w:hAnsi="Times New Roman"/>
                <w:color w:val="000000"/>
                <w:sz w:val="24"/>
                <w:lang w:val="ru-RU"/>
              </w:rPr>
            </w:pPr>
            <w:r>
              <w:rPr>
                <w:rFonts w:ascii="Times New Roman" w:hAnsi="Times New Roman"/>
                <w:color w:val="000000"/>
                <w:sz w:val="24"/>
                <w:lang w:val="ru-RU"/>
              </w:rPr>
              <w:t>10. Начало реформы образовании из Кутаиси;</w:t>
            </w:r>
          </w:p>
          <w:p w:rsidR="00E00E93" w:rsidRDefault="00B228C0">
            <w:pPr>
              <w:rPr>
                <w:rFonts w:ascii="Times New Roman" w:hAnsi="Times New Roman"/>
                <w:color w:val="000000"/>
                <w:sz w:val="24"/>
                <w:lang w:val="ru-RU"/>
              </w:rPr>
            </w:pPr>
            <w:r>
              <w:rPr>
                <w:rFonts w:ascii="Times New Roman" w:hAnsi="Times New Roman"/>
                <w:color w:val="000000"/>
                <w:sz w:val="24"/>
                <w:lang w:val="ru-RU"/>
              </w:rPr>
              <w:t>11. Нормальное функционирование транспорта;</w:t>
            </w:r>
          </w:p>
          <w:p w:rsidR="00E00E93" w:rsidRDefault="00B228C0">
            <w:pPr>
              <w:rPr>
                <w:rFonts w:ascii="Times New Roman" w:hAnsi="Times New Roman"/>
                <w:color w:val="000000"/>
                <w:sz w:val="24"/>
                <w:lang w:val="ru-RU"/>
              </w:rPr>
            </w:pPr>
            <w:r>
              <w:rPr>
                <w:rFonts w:ascii="Times New Roman" w:hAnsi="Times New Roman"/>
                <w:color w:val="000000"/>
                <w:sz w:val="24"/>
                <w:lang w:val="ru-RU"/>
              </w:rPr>
              <w:t>12. Дешёвые источники энергии;</w:t>
            </w:r>
          </w:p>
          <w:p w:rsidR="00E00E93" w:rsidRDefault="00E00E93">
            <w:pPr>
              <w:rPr>
                <w:rFonts w:ascii="Times New Roman" w:hAnsi="Times New Roman"/>
                <w:color w:val="000000"/>
                <w:sz w:val="24"/>
                <w:lang w:val="ru-RU"/>
              </w:rPr>
            </w:pPr>
          </w:p>
        </w:tc>
        <w:tc>
          <w:tcPr>
            <w:tcW w:w="7167" w:type="dxa"/>
          </w:tcPr>
          <w:p w:rsidR="00E00E93" w:rsidRDefault="00B228C0">
            <w:pPr>
              <w:numPr>
                <w:ilvl w:val="0"/>
                <w:numId w:val="11"/>
              </w:numPr>
              <w:rPr>
                <w:rFonts w:ascii="Times New Roman" w:hAnsi="Times New Roman"/>
                <w:color w:val="000000"/>
                <w:sz w:val="24"/>
                <w:lang w:val="ru-RU"/>
              </w:rPr>
            </w:pPr>
            <w:r>
              <w:rPr>
                <w:rFonts w:ascii="Times New Roman" w:hAnsi="Times New Roman"/>
                <w:color w:val="000000"/>
                <w:sz w:val="24"/>
                <w:lang w:val="ru-RU"/>
              </w:rPr>
              <w:t>Сложное криминогенное положение;</w:t>
            </w:r>
          </w:p>
          <w:p w:rsidR="00E00E93" w:rsidRDefault="00B228C0">
            <w:pPr>
              <w:numPr>
                <w:ilvl w:val="0"/>
                <w:numId w:val="11"/>
              </w:numPr>
              <w:rPr>
                <w:rFonts w:ascii="Times New Roman" w:hAnsi="Times New Roman"/>
                <w:color w:val="000000"/>
                <w:sz w:val="24"/>
                <w:lang w:val="ru-RU"/>
              </w:rPr>
            </w:pPr>
            <w:r>
              <w:rPr>
                <w:rFonts w:ascii="Times New Roman" w:hAnsi="Times New Roman"/>
                <w:color w:val="000000"/>
                <w:sz w:val="24"/>
                <w:lang w:val="ru-RU"/>
              </w:rPr>
              <w:t>Политизированность информационных средств;</w:t>
            </w:r>
          </w:p>
          <w:p w:rsidR="00E00E93" w:rsidRDefault="00B228C0">
            <w:pPr>
              <w:numPr>
                <w:ilvl w:val="0"/>
                <w:numId w:val="11"/>
              </w:numPr>
              <w:rPr>
                <w:rFonts w:ascii="Times New Roman" w:hAnsi="Times New Roman"/>
                <w:color w:val="000000"/>
                <w:sz w:val="24"/>
                <w:lang w:val="ru-RU"/>
              </w:rPr>
            </w:pPr>
            <w:r>
              <w:rPr>
                <w:rFonts w:ascii="Times New Roman" w:hAnsi="Times New Roman"/>
                <w:color w:val="000000"/>
                <w:sz w:val="24"/>
                <w:lang w:val="ru-RU"/>
              </w:rPr>
              <w:t>Несушествование единного информационного пронстранства региона;</w:t>
            </w:r>
          </w:p>
          <w:p w:rsidR="00E00E93" w:rsidRDefault="00B228C0">
            <w:pPr>
              <w:numPr>
                <w:ilvl w:val="0"/>
                <w:numId w:val="11"/>
              </w:numPr>
              <w:rPr>
                <w:rFonts w:ascii="Times New Roman" w:hAnsi="Times New Roman"/>
                <w:color w:val="000000"/>
                <w:sz w:val="24"/>
                <w:lang w:val="ru-RU"/>
              </w:rPr>
            </w:pPr>
            <w:r>
              <w:rPr>
                <w:rFonts w:ascii="Times New Roman" w:hAnsi="Times New Roman"/>
                <w:color w:val="000000"/>
                <w:sz w:val="24"/>
                <w:lang w:val="ru-RU"/>
              </w:rPr>
              <w:t>Амортизированный жилишный фонд;</w:t>
            </w:r>
          </w:p>
          <w:p w:rsidR="00E00E93" w:rsidRDefault="00B228C0">
            <w:pPr>
              <w:numPr>
                <w:ilvl w:val="0"/>
                <w:numId w:val="11"/>
              </w:numPr>
              <w:rPr>
                <w:rFonts w:ascii="Times New Roman" w:hAnsi="Times New Roman"/>
                <w:color w:val="000000"/>
                <w:sz w:val="24"/>
                <w:lang w:val="ru-RU"/>
              </w:rPr>
            </w:pPr>
            <w:r>
              <w:rPr>
                <w:rFonts w:ascii="Times New Roman" w:hAnsi="Times New Roman"/>
                <w:color w:val="000000"/>
                <w:sz w:val="24"/>
                <w:lang w:val="ru-RU"/>
              </w:rPr>
              <w:t>Плохое положение автодорог;</w:t>
            </w:r>
          </w:p>
          <w:p w:rsidR="00E00E93" w:rsidRDefault="00B228C0">
            <w:pPr>
              <w:numPr>
                <w:ilvl w:val="0"/>
                <w:numId w:val="11"/>
              </w:numPr>
              <w:rPr>
                <w:rFonts w:ascii="Times New Roman" w:hAnsi="Times New Roman"/>
                <w:color w:val="000000"/>
                <w:sz w:val="24"/>
                <w:lang w:val="ru-RU"/>
              </w:rPr>
            </w:pPr>
            <w:r>
              <w:rPr>
                <w:rFonts w:ascii="Times New Roman" w:hAnsi="Times New Roman"/>
                <w:color w:val="000000"/>
                <w:sz w:val="24"/>
                <w:lang w:val="ru-RU"/>
              </w:rPr>
              <w:t>Плохое электроснабжение, неудовлетворённая работа водоснобженных и канализационных систем;</w:t>
            </w:r>
          </w:p>
          <w:p w:rsidR="00E00E93" w:rsidRDefault="00B228C0">
            <w:pPr>
              <w:numPr>
                <w:ilvl w:val="0"/>
                <w:numId w:val="11"/>
              </w:numPr>
              <w:rPr>
                <w:rFonts w:ascii="Times New Roman" w:hAnsi="Times New Roman"/>
                <w:color w:val="000000"/>
                <w:sz w:val="24"/>
                <w:lang w:val="ru-RU"/>
              </w:rPr>
            </w:pPr>
            <w:r>
              <w:rPr>
                <w:rFonts w:ascii="Times New Roman" w:hAnsi="Times New Roman"/>
                <w:color w:val="000000"/>
                <w:sz w:val="24"/>
                <w:lang w:val="ru-RU"/>
              </w:rPr>
              <w:t>Слабая активность населения в участии решении проблем региона;</w:t>
            </w:r>
          </w:p>
          <w:p w:rsidR="00E00E93" w:rsidRDefault="00B228C0">
            <w:pPr>
              <w:numPr>
                <w:ilvl w:val="0"/>
                <w:numId w:val="11"/>
              </w:numPr>
              <w:rPr>
                <w:rFonts w:ascii="Times New Roman" w:hAnsi="Times New Roman"/>
                <w:color w:val="000000"/>
                <w:sz w:val="24"/>
                <w:lang w:val="ru-RU"/>
              </w:rPr>
            </w:pPr>
            <w:r>
              <w:rPr>
                <w:rFonts w:ascii="Times New Roman" w:hAnsi="Times New Roman"/>
                <w:color w:val="000000"/>
                <w:sz w:val="24"/>
                <w:lang w:val="ru-RU"/>
              </w:rPr>
              <w:t>Диференциация поляризация доходов населения;</w:t>
            </w:r>
          </w:p>
          <w:p w:rsidR="00E00E93" w:rsidRDefault="00B228C0">
            <w:pPr>
              <w:numPr>
                <w:ilvl w:val="0"/>
                <w:numId w:val="11"/>
              </w:numPr>
              <w:rPr>
                <w:rFonts w:ascii="Times New Roman" w:hAnsi="Times New Roman"/>
                <w:color w:val="000000"/>
                <w:sz w:val="24"/>
                <w:lang w:val="ru-RU"/>
              </w:rPr>
            </w:pPr>
            <w:r>
              <w:rPr>
                <w:rFonts w:ascii="Times New Roman" w:hAnsi="Times New Roman"/>
                <w:color w:val="000000"/>
                <w:sz w:val="24"/>
                <w:lang w:val="ru-RU"/>
              </w:rPr>
              <w:t>Несушествование центров професионалей переподготовки;</w:t>
            </w:r>
          </w:p>
          <w:p w:rsidR="00E00E93" w:rsidRDefault="00B228C0">
            <w:pPr>
              <w:numPr>
                <w:ilvl w:val="0"/>
                <w:numId w:val="11"/>
              </w:numPr>
              <w:rPr>
                <w:rFonts w:ascii="Times New Roman" w:hAnsi="Times New Roman"/>
                <w:color w:val="000000"/>
                <w:sz w:val="24"/>
                <w:lang w:val="ru-RU"/>
              </w:rPr>
            </w:pPr>
            <w:r>
              <w:rPr>
                <w:rFonts w:ascii="Times New Roman" w:hAnsi="Times New Roman"/>
                <w:color w:val="000000"/>
                <w:sz w:val="24"/>
                <w:lang w:val="ru-RU"/>
              </w:rPr>
              <w:t>Слабое развитие видов туризма;</w:t>
            </w:r>
          </w:p>
          <w:p w:rsidR="00E00E93" w:rsidRDefault="00B228C0">
            <w:pPr>
              <w:numPr>
                <w:ilvl w:val="0"/>
                <w:numId w:val="11"/>
              </w:numPr>
              <w:rPr>
                <w:rFonts w:ascii="Times New Roman" w:hAnsi="Times New Roman"/>
                <w:color w:val="000000"/>
                <w:sz w:val="24"/>
                <w:lang w:val="ru-RU"/>
              </w:rPr>
            </w:pPr>
            <w:r>
              <w:rPr>
                <w:rFonts w:ascii="Times New Roman" w:hAnsi="Times New Roman"/>
                <w:color w:val="000000"/>
                <w:sz w:val="24"/>
                <w:lang w:val="ru-RU"/>
              </w:rPr>
              <w:t>Неналичие международного аэропорта;</w:t>
            </w:r>
          </w:p>
          <w:p w:rsidR="00E00E93" w:rsidRDefault="00B228C0">
            <w:pPr>
              <w:numPr>
                <w:ilvl w:val="0"/>
                <w:numId w:val="11"/>
              </w:numPr>
              <w:rPr>
                <w:rFonts w:ascii="Times New Roman" w:hAnsi="Times New Roman"/>
                <w:color w:val="000000"/>
                <w:sz w:val="24"/>
                <w:lang w:val="ru-RU"/>
              </w:rPr>
            </w:pPr>
            <w:r>
              <w:rPr>
                <w:rFonts w:ascii="Times New Roman" w:hAnsi="Times New Roman"/>
                <w:color w:val="000000"/>
                <w:sz w:val="24"/>
                <w:lang w:val="ru-RU"/>
              </w:rPr>
              <w:t>Низкий уровень инвестиции, непольное применение внутренных ресурсов;</w:t>
            </w:r>
          </w:p>
          <w:p w:rsidR="00E00E93" w:rsidRDefault="00B228C0">
            <w:pPr>
              <w:numPr>
                <w:ilvl w:val="0"/>
                <w:numId w:val="11"/>
              </w:numPr>
              <w:rPr>
                <w:rFonts w:ascii="Times New Roman" w:hAnsi="Times New Roman"/>
                <w:color w:val="000000"/>
                <w:sz w:val="24"/>
                <w:lang w:val="ru-RU"/>
              </w:rPr>
            </w:pPr>
            <w:r>
              <w:rPr>
                <w:rFonts w:ascii="Times New Roman" w:hAnsi="Times New Roman"/>
                <w:color w:val="000000"/>
                <w:sz w:val="24"/>
                <w:lang w:val="ru-RU"/>
              </w:rPr>
              <w:t>Несушествование организованной системы оптовой торговли;</w:t>
            </w:r>
          </w:p>
          <w:p w:rsidR="00E00E93" w:rsidRDefault="00B228C0">
            <w:pPr>
              <w:numPr>
                <w:ilvl w:val="0"/>
                <w:numId w:val="11"/>
              </w:numPr>
              <w:rPr>
                <w:rFonts w:ascii="Times New Roman" w:hAnsi="Times New Roman"/>
                <w:color w:val="000000"/>
                <w:sz w:val="24"/>
                <w:lang w:val="ru-RU"/>
              </w:rPr>
            </w:pPr>
            <w:r>
              <w:rPr>
                <w:rFonts w:ascii="Times New Roman" w:hAnsi="Times New Roman"/>
                <w:color w:val="000000"/>
                <w:sz w:val="24"/>
                <w:lang w:val="ru-RU"/>
              </w:rPr>
              <w:t>Непольноценная мобильность трудовых ресурсов;</w:t>
            </w:r>
          </w:p>
          <w:p w:rsidR="00E00E93" w:rsidRDefault="00E00E93">
            <w:pPr>
              <w:rPr>
                <w:rFonts w:ascii="Times New Roman" w:hAnsi="Times New Roman"/>
                <w:color w:val="000000"/>
                <w:sz w:val="24"/>
                <w:lang w:val="ru-RU"/>
              </w:rPr>
            </w:pPr>
          </w:p>
        </w:tc>
      </w:tr>
    </w:tbl>
    <w:p w:rsidR="00E00E93" w:rsidRDefault="00E00E93">
      <w:pPr>
        <w:spacing w:line="360" w:lineRule="auto"/>
        <w:rPr>
          <w:rFonts w:ascii="Times New Roman" w:hAnsi="Times New Roman"/>
          <w:color w:val="000000"/>
          <w:sz w:val="24"/>
          <w:lang w:val="ru-RU"/>
        </w:rPr>
      </w:pPr>
    </w:p>
    <w:p w:rsidR="00E00E93" w:rsidRDefault="00B228C0">
      <w:pPr>
        <w:spacing w:line="360" w:lineRule="auto"/>
        <w:jc w:val="right"/>
        <w:rPr>
          <w:rFonts w:ascii="Times New Roman" w:hAnsi="Times New Roman"/>
          <w:color w:val="000000"/>
          <w:sz w:val="24"/>
          <w:lang w:val="ru-RU"/>
        </w:rPr>
      </w:pPr>
      <w:r>
        <w:rPr>
          <w:rFonts w:ascii="Times New Roman" w:hAnsi="Times New Roman"/>
          <w:color w:val="000000"/>
          <w:sz w:val="24"/>
          <w:lang w:val="ru-RU"/>
        </w:rPr>
        <w:br w:type="page"/>
        <w:t>Продолжение Таблицы 5</w:t>
      </w:r>
    </w:p>
    <w:p w:rsidR="00E00E93" w:rsidRDefault="00E00E93">
      <w:pPr>
        <w:spacing w:line="360" w:lineRule="auto"/>
        <w:rPr>
          <w:rFonts w:ascii="Times New Roman" w:hAnsi="Times New Roman"/>
          <w:color w:val="000000"/>
          <w:sz w:val="24"/>
          <w:lang w:val="ru-RU"/>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7"/>
        <w:gridCol w:w="7167"/>
      </w:tblGrid>
      <w:tr w:rsidR="00E00E93">
        <w:tc>
          <w:tcPr>
            <w:tcW w:w="7167" w:type="dxa"/>
          </w:tcPr>
          <w:p w:rsidR="00E00E93" w:rsidRDefault="00E00E93">
            <w:pPr>
              <w:jc w:val="center"/>
              <w:rPr>
                <w:rFonts w:ascii="Times New Roman" w:hAnsi="Times New Roman"/>
                <w:color w:val="000000"/>
                <w:sz w:val="24"/>
                <w:lang w:val="ru-RU"/>
              </w:rPr>
            </w:pPr>
          </w:p>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Возможности (Opportunities)</w:t>
            </w:r>
          </w:p>
          <w:p w:rsidR="00E00E93" w:rsidRDefault="00E00E93">
            <w:pPr>
              <w:rPr>
                <w:rFonts w:ascii="Times New Roman" w:hAnsi="Times New Roman"/>
                <w:color w:val="000000"/>
                <w:sz w:val="24"/>
                <w:lang w:val="ru-RU"/>
              </w:rPr>
            </w:pPr>
          </w:p>
        </w:tc>
        <w:tc>
          <w:tcPr>
            <w:tcW w:w="7167" w:type="dxa"/>
          </w:tcPr>
          <w:p w:rsidR="00E00E93" w:rsidRDefault="00E00E93">
            <w:pPr>
              <w:jc w:val="center"/>
              <w:rPr>
                <w:rFonts w:ascii="Times New Roman" w:hAnsi="Times New Roman"/>
                <w:color w:val="000000"/>
                <w:sz w:val="24"/>
                <w:lang w:val="ru-RU"/>
              </w:rPr>
            </w:pPr>
          </w:p>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Опасность (Threats)</w:t>
            </w:r>
          </w:p>
          <w:p w:rsidR="00E00E93" w:rsidRDefault="00E00E93">
            <w:pPr>
              <w:rPr>
                <w:rFonts w:ascii="Times New Roman" w:hAnsi="Times New Roman"/>
                <w:color w:val="000000"/>
                <w:sz w:val="24"/>
                <w:lang w:val="ru-RU"/>
              </w:rPr>
            </w:pPr>
          </w:p>
        </w:tc>
      </w:tr>
      <w:tr w:rsidR="00E00E93">
        <w:tc>
          <w:tcPr>
            <w:tcW w:w="7167" w:type="dxa"/>
          </w:tcPr>
          <w:p w:rsidR="00E00E93" w:rsidRDefault="00E00E93">
            <w:pPr>
              <w:rPr>
                <w:rFonts w:ascii="Times New Roman" w:hAnsi="Times New Roman"/>
                <w:color w:val="000000"/>
                <w:sz w:val="24"/>
                <w:lang w:val="ru-RU"/>
              </w:rPr>
            </w:pPr>
          </w:p>
          <w:p w:rsidR="00E00E93" w:rsidRDefault="00B228C0">
            <w:pPr>
              <w:numPr>
                <w:ilvl w:val="0"/>
                <w:numId w:val="12"/>
              </w:numPr>
              <w:rPr>
                <w:rFonts w:ascii="Times New Roman" w:hAnsi="Times New Roman"/>
                <w:color w:val="000000"/>
                <w:sz w:val="24"/>
                <w:lang w:val="ru-RU"/>
              </w:rPr>
            </w:pPr>
            <w:r>
              <w:rPr>
                <w:rFonts w:ascii="Times New Roman" w:hAnsi="Times New Roman"/>
                <w:color w:val="000000"/>
                <w:sz w:val="24"/>
                <w:lang w:val="ru-RU"/>
              </w:rPr>
              <w:t>Определённый потенциал телекомуникационной  инфраструктуры, развитие его рынка и наличие конкуренции;</w:t>
            </w:r>
          </w:p>
          <w:p w:rsidR="00E00E93" w:rsidRDefault="00B228C0">
            <w:pPr>
              <w:numPr>
                <w:ilvl w:val="0"/>
                <w:numId w:val="12"/>
              </w:numPr>
              <w:rPr>
                <w:rFonts w:ascii="Times New Roman" w:hAnsi="Times New Roman"/>
                <w:color w:val="000000"/>
                <w:sz w:val="24"/>
                <w:lang w:val="ru-RU"/>
              </w:rPr>
            </w:pPr>
            <w:r>
              <w:rPr>
                <w:rFonts w:ascii="Times New Roman" w:hAnsi="Times New Roman"/>
                <w:color w:val="000000"/>
                <w:sz w:val="24"/>
                <w:lang w:val="ru-RU"/>
              </w:rPr>
              <w:t>Усиление функционирования малых и средных предприятии;</w:t>
            </w:r>
          </w:p>
          <w:p w:rsidR="00E00E93" w:rsidRDefault="00B228C0">
            <w:pPr>
              <w:numPr>
                <w:ilvl w:val="0"/>
                <w:numId w:val="12"/>
              </w:numPr>
              <w:rPr>
                <w:rFonts w:ascii="Times New Roman" w:hAnsi="Times New Roman"/>
                <w:color w:val="000000"/>
                <w:sz w:val="24"/>
                <w:lang w:val="ru-RU"/>
              </w:rPr>
            </w:pPr>
            <w:r>
              <w:rPr>
                <w:rFonts w:ascii="Times New Roman" w:hAnsi="Times New Roman"/>
                <w:color w:val="000000"/>
                <w:sz w:val="24"/>
                <w:lang w:val="ru-RU"/>
              </w:rPr>
              <w:t>Реальный потенциал сельского хозяйства и агропромышленного сектора;</w:t>
            </w:r>
          </w:p>
          <w:p w:rsidR="00E00E93" w:rsidRDefault="00B228C0">
            <w:pPr>
              <w:numPr>
                <w:ilvl w:val="0"/>
                <w:numId w:val="12"/>
              </w:numPr>
              <w:rPr>
                <w:rFonts w:ascii="Times New Roman" w:hAnsi="Times New Roman"/>
                <w:color w:val="000000"/>
                <w:sz w:val="24"/>
                <w:lang w:val="ru-RU"/>
              </w:rPr>
            </w:pPr>
            <w:r>
              <w:rPr>
                <w:rFonts w:ascii="Times New Roman" w:hAnsi="Times New Roman"/>
                <w:color w:val="000000"/>
                <w:sz w:val="24"/>
                <w:lang w:val="ru-RU"/>
              </w:rPr>
              <w:t>Возможность развития специализованного туристического рынка;</w:t>
            </w:r>
          </w:p>
          <w:p w:rsidR="00E00E93" w:rsidRDefault="00B228C0">
            <w:pPr>
              <w:numPr>
                <w:ilvl w:val="0"/>
                <w:numId w:val="12"/>
              </w:numPr>
              <w:rPr>
                <w:rFonts w:ascii="Times New Roman" w:hAnsi="Times New Roman"/>
                <w:color w:val="000000"/>
                <w:sz w:val="24"/>
                <w:lang w:val="ru-RU"/>
              </w:rPr>
            </w:pPr>
            <w:r>
              <w:rPr>
                <w:rFonts w:ascii="Times New Roman" w:hAnsi="Times New Roman"/>
                <w:color w:val="000000"/>
                <w:sz w:val="24"/>
                <w:lang w:val="ru-RU"/>
              </w:rPr>
              <w:t>Возможности развития консалтинг-бизнеса на базе ВУЗ-ов;</w:t>
            </w:r>
          </w:p>
          <w:p w:rsidR="00E00E93" w:rsidRDefault="00B228C0">
            <w:pPr>
              <w:numPr>
                <w:ilvl w:val="0"/>
                <w:numId w:val="12"/>
              </w:numPr>
              <w:rPr>
                <w:rFonts w:ascii="Times New Roman" w:hAnsi="Times New Roman"/>
                <w:color w:val="000000"/>
                <w:sz w:val="24"/>
                <w:lang w:val="ru-RU"/>
              </w:rPr>
            </w:pPr>
            <w:r>
              <w:rPr>
                <w:rFonts w:ascii="Times New Roman" w:hAnsi="Times New Roman"/>
                <w:color w:val="000000"/>
                <w:sz w:val="24"/>
                <w:lang w:val="ru-RU"/>
              </w:rPr>
              <w:t xml:space="preserve">Наличие соответствуюшей базы для создания технопарков и технозон; </w:t>
            </w:r>
          </w:p>
          <w:p w:rsidR="00E00E93" w:rsidRDefault="00E00E93">
            <w:pPr>
              <w:rPr>
                <w:rFonts w:ascii="Times New Roman" w:hAnsi="Times New Roman"/>
                <w:color w:val="000000"/>
                <w:sz w:val="24"/>
                <w:lang w:val="ru-RU"/>
              </w:rPr>
            </w:pPr>
          </w:p>
          <w:p w:rsidR="00E00E93" w:rsidRDefault="00E00E93">
            <w:pPr>
              <w:rPr>
                <w:rFonts w:ascii="Times New Roman" w:hAnsi="Times New Roman"/>
                <w:color w:val="000000"/>
                <w:sz w:val="24"/>
                <w:lang w:val="ru-RU"/>
              </w:rPr>
            </w:pPr>
          </w:p>
          <w:p w:rsidR="00E00E93" w:rsidRDefault="00E00E93">
            <w:pPr>
              <w:rPr>
                <w:rFonts w:ascii="Times New Roman" w:hAnsi="Times New Roman"/>
                <w:color w:val="000000"/>
                <w:sz w:val="24"/>
                <w:lang w:val="ru-RU"/>
              </w:rPr>
            </w:pPr>
          </w:p>
          <w:p w:rsidR="00E00E93" w:rsidRDefault="00E00E93">
            <w:pPr>
              <w:rPr>
                <w:rFonts w:ascii="Times New Roman" w:hAnsi="Times New Roman"/>
                <w:color w:val="000000"/>
                <w:sz w:val="24"/>
                <w:lang w:val="ru-RU"/>
              </w:rPr>
            </w:pPr>
          </w:p>
        </w:tc>
        <w:tc>
          <w:tcPr>
            <w:tcW w:w="7167" w:type="dxa"/>
          </w:tcPr>
          <w:p w:rsidR="00E00E93" w:rsidRDefault="00B228C0">
            <w:pPr>
              <w:numPr>
                <w:ilvl w:val="0"/>
                <w:numId w:val="13"/>
              </w:numPr>
              <w:rPr>
                <w:rFonts w:ascii="Times New Roman" w:hAnsi="Times New Roman"/>
                <w:color w:val="000000"/>
                <w:sz w:val="24"/>
                <w:lang w:val="ru-RU"/>
              </w:rPr>
            </w:pPr>
            <w:r>
              <w:rPr>
                <w:rFonts w:ascii="Times New Roman" w:hAnsi="Times New Roman"/>
                <w:color w:val="000000"/>
                <w:sz w:val="24"/>
                <w:lang w:val="ru-RU"/>
              </w:rPr>
              <w:t>Незагруженность государственных предприятии;</w:t>
            </w:r>
          </w:p>
          <w:p w:rsidR="00E00E93" w:rsidRDefault="00B228C0">
            <w:pPr>
              <w:numPr>
                <w:ilvl w:val="0"/>
                <w:numId w:val="13"/>
              </w:numPr>
              <w:rPr>
                <w:rFonts w:ascii="Times New Roman" w:hAnsi="Times New Roman"/>
                <w:color w:val="000000"/>
                <w:sz w:val="24"/>
                <w:lang w:val="ru-RU"/>
              </w:rPr>
            </w:pPr>
            <w:r>
              <w:rPr>
                <w:rFonts w:ascii="Times New Roman" w:hAnsi="Times New Roman"/>
                <w:color w:val="000000"/>
                <w:sz w:val="24"/>
                <w:lang w:val="ru-RU"/>
              </w:rPr>
              <w:t>Ухудшение криминогенной ситуации, что предотврашает привлечение иностранных инвестиции, развитие туризма;</w:t>
            </w:r>
          </w:p>
          <w:p w:rsidR="00E00E93" w:rsidRDefault="00B228C0">
            <w:pPr>
              <w:numPr>
                <w:ilvl w:val="0"/>
                <w:numId w:val="13"/>
              </w:numPr>
              <w:rPr>
                <w:rFonts w:ascii="Times New Roman" w:hAnsi="Times New Roman"/>
                <w:color w:val="000000"/>
                <w:sz w:val="24"/>
                <w:lang w:val="ru-RU"/>
              </w:rPr>
            </w:pPr>
            <w:r>
              <w:rPr>
                <w:rFonts w:ascii="Times New Roman" w:hAnsi="Times New Roman"/>
                <w:color w:val="000000"/>
                <w:sz w:val="24"/>
                <w:lang w:val="ru-RU"/>
              </w:rPr>
              <w:t>Политическая нестабильность нежелательный опыт конструктивного диалога между местными представительными и испольнительными органами власти;</w:t>
            </w:r>
          </w:p>
          <w:p w:rsidR="00E00E93" w:rsidRDefault="00B228C0">
            <w:pPr>
              <w:numPr>
                <w:ilvl w:val="0"/>
                <w:numId w:val="13"/>
              </w:numPr>
              <w:rPr>
                <w:rFonts w:ascii="Times New Roman" w:hAnsi="Times New Roman"/>
                <w:color w:val="000000"/>
                <w:sz w:val="24"/>
                <w:lang w:val="ru-RU"/>
              </w:rPr>
            </w:pPr>
            <w:r>
              <w:rPr>
                <w:rFonts w:ascii="Times New Roman" w:hAnsi="Times New Roman"/>
                <w:color w:val="000000"/>
                <w:sz w:val="24"/>
                <w:lang w:val="ru-RU"/>
              </w:rPr>
              <w:t>Ухудшение состояния здоровия населения;</w:t>
            </w:r>
          </w:p>
          <w:p w:rsidR="00E00E93" w:rsidRDefault="00B228C0">
            <w:pPr>
              <w:numPr>
                <w:ilvl w:val="0"/>
                <w:numId w:val="13"/>
              </w:numPr>
              <w:rPr>
                <w:rFonts w:ascii="Times New Roman" w:hAnsi="Times New Roman"/>
                <w:color w:val="000000"/>
                <w:sz w:val="24"/>
                <w:lang w:val="ru-RU"/>
              </w:rPr>
            </w:pPr>
            <w:r>
              <w:rPr>
                <w:rFonts w:ascii="Times New Roman" w:hAnsi="Times New Roman"/>
                <w:color w:val="000000"/>
                <w:sz w:val="24"/>
                <w:lang w:val="ru-RU"/>
              </w:rPr>
              <w:t xml:space="preserve">Рост численности пенсионеров; </w:t>
            </w:r>
          </w:p>
          <w:p w:rsidR="00E00E93" w:rsidRDefault="00B228C0">
            <w:pPr>
              <w:numPr>
                <w:ilvl w:val="0"/>
                <w:numId w:val="13"/>
              </w:numPr>
              <w:rPr>
                <w:rFonts w:ascii="Times New Roman" w:hAnsi="Times New Roman"/>
                <w:color w:val="000000"/>
                <w:sz w:val="24"/>
                <w:lang w:val="ru-RU"/>
              </w:rPr>
            </w:pPr>
            <w:r>
              <w:rPr>
                <w:rFonts w:ascii="Times New Roman" w:hAnsi="Times New Roman"/>
                <w:color w:val="000000"/>
                <w:sz w:val="24"/>
                <w:lang w:val="ru-RU"/>
              </w:rPr>
              <w:t>Миграционные процессы;</w:t>
            </w:r>
          </w:p>
          <w:p w:rsidR="00E00E93" w:rsidRDefault="00B228C0">
            <w:pPr>
              <w:numPr>
                <w:ilvl w:val="0"/>
                <w:numId w:val="13"/>
              </w:numPr>
              <w:rPr>
                <w:rFonts w:ascii="Times New Roman" w:hAnsi="Times New Roman"/>
                <w:color w:val="000000"/>
                <w:sz w:val="24"/>
                <w:lang w:val="ru-RU"/>
              </w:rPr>
            </w:pPr>
            <w:r>
              <w:rPr>
                <w:rFonts w:ascii="Times New Roman" w:hAnsi="Times New Roman"/>
                <w:color w:val="000000"/>
                <w:sz w:val="24"/>
                <w:lang w:val="ru-RU"/>
              </w:rPr>
              <w:t>Скрытая безработица;</w:t>
            </w:r>
          </w:p>
          <w:p w:rsidR="00E00E93" w:rsidRDefault="00B228C0">
            <w:pPr>
              <w:numPr>
                <w:ilvl w:val="0"/>
                <w:numId w:val="13"/>
              </w:numPr>
              <w:rPr>
                <w:rFonts w:ascii="Times New Roman" w:hAnsi="Times New Roman"/>
                <w:color w:val="000000"/>
                <w:sz w:val="24"/>
                <w:lang w:val="ru-RU"/>
              </w:rPr>
            </w:pPr>
            <w:r>
              <w:rPr>
                <w:rFonts w:ascii="Times New Roman" w:hAnsi="Times New Roman"/>
                <w:color w:val="000000"/>
                <w:sz w:val="24"/>
                <w:lang w:val="ru-RU"/>
              </w:rPr>
              <w:t>Слабый спрос на научные исследования;</w:t>
            </w:r>
          </w:p>
          <w:p w:rsidR="00E00E93" w:rsidRDefault="00B228C0">
            <w:pPr>
              <w:numPr>
                <w:ilvl w:val="0"/>
                <w:numId w:val="13"/>
              </w:numPr>
              <w:rPr>
                <w:rFonts w:ascii="Times New Roman" w:hAnsi="Times New Roman"/>
                <w:color w:val="000000"/>
                <w:sz w:val="24"/>
                <w:lang w:val="ru-RU"/>
              </w:rPr>
            </w:pPr>
            <w:r>
              <w:rPr>
                <w:rFonts w:ascii="Times New Roman" w:hAnsi="Times New Roman"/>
                <w:color w:val="000000"/>
                <w:sz w:val="24"/>
                <w:lang w:val="ru-RU"/>
              </w:rPr>
              <w:t>Низкий уровень правовогообразования населения.</w:t>
            </w:r>
          </w:p>
        </w:tc>
      </w:tr>
    </w:tbl>
    <w:p w:rsidR="00E00E93" w:rsidRDefault="00E00E93">
      <w:pPr>
        <w:spacing w:line="360" w:lineRule="auto"/>
        <w:jc w:val="both"/>
        <w:rPr>
          <w:rFonts w:ascii="Times New Roman" w:hAnsi="Times New Roman"/>
          <w:color w:val="000000"/>
          <w:sz w:val="24"/>
          <w:lang w:val="ru-RU"/>
        </w:rPr>
        <w:sectPr w:rsidR="00E00E93">
          <w:type w:val="nextColumn"/>
          <w:pgSz w:w="16840" w:h="11907" w:orient="landscape" w:code="9"/>
          <w:pgMar w:top="1134" w:right="1134" w:bottom="1134" w:left="1134" w:header="720" w:footer="720" w:gutter="0"/>
          <w:cols w:space="720"/>
          <w:docGrid w:linePitch="360"/>
        </w:sectPr>
      </w:pPr>
    </w:p>
    <w:p w:rsidR="00E00E93" w:rsidRDefault="00B228C0">
      <w:pPr>
        <w:spacing w:line="360" w:lineRule="auto"/>
        <w:ind w:firstLine="400"/>
        <w:jc w:val="right"/>
        <w:rPr>
          <w:rFonts w:ascii="Times New Roman" w:hAnsi="Times New Roman"/>
          <w:color w:val="000000"/>
          <w:sz w:val="24"/>
          <w:lang w:val="ru-RU"/>
        </w:rPr>
      </w:pPr>
      <w:r>
        <w:rPr>
          <w:rFonts w:ascii="Times New Roman" w:hAnsi="Times New Roman"/>
          <w:color w:val="000000"/>
          <w:sz w:val="24"/>
          <w:lang w:val="ru-RU"/>
        </w:rPr>
        <w:t xml:space="preserve">Таблица 6 </w:t>
      </w:r>
    </w:p>
    <w:p w:rsidR="00E00E93" w:rsidRDefault="00B228C0">
      <w:pPr>
        <w:ind w:firstLine="400"/>
        <w:jc w:val="center"/>
        <w:rPr>
          <w:rFonts w:ascii="Times New Roman" w:hAnsi="Times New Roman"/>
          <w:color w:val="000000"/>
          <w:sz w:val="24"/>
          <w:lang w:val="ru-RU"/>
        </w:rPr>
      </w:pPr>
      <w:r>
        <w:rPr>
          <w:rFonts w:ascii="Times New Roman" w:hAnsi="Times New Roman"/>
          <w:color w:val="000000"/>
          <w:sz w:val="24"/>
          <w:lang w:val="ru-RU"/>
        </w:rPr>
        <w:t>Займы, выданные кутаисскими банковскими организациями</w:t>
      </w:r>
    </w:p>
    <w:p w:rsidR="00E00E93" w:rsidRDefault="00B228C0">
      <w:pPr>
        <w:ind w:firstLine="400"/>
        <w:jc w:val="center"/>
        <w:rPr>
          <w:rFonts w:ascii="Times New Roman" w:hAnsi="Times New Roman"/>
          <w:color w:val="000000"/>
          <w:sz w:val="24"/>
          <w:lang w:val="ru-RU"/>
        </w:rPr>
      </w:pPr>
      <w:r>
        <w:rPr>
          <w:rFonts w:ascii="Times New Roman" w:hAnsi="Times New Roman"/>
          <w:color w:val="000000"/>
          <w:sz w:val="24"/>
          <w:lang w:val="ru-RU"/>
        </w:rPr>
        <w:t>по отдельным отраслям (лари)</w:t>
      </w:r>
    </w:p>
    <w:p w:rsidR="00E00E93" w:rsidRDefault="00E00E93">
      <w:pPr>
        <w:spacing w:line="360" w:lineRule="auto"/>
        <w:ind w:firstLine="400"/>
        <w:jc w:val="center"/>
        <w:rPr>
          <w:rFonts w:ascii="Times New Roman" w:hAnsi="Times New Roman"/>
          <w:color w:val="000000"/>
          <w:sz w:val="24"/>
          <w:lang w:val="ru-RU"/>
        </w:rPr>
      </w:pPr>
    </w:p>
    <w:tbl>
      <w:tblPr>
        <w:tblW w:w="0" w:type="auto"/>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
        <w:gridCol w:w="254"/>
        <w:gridCol w:w="3111"/>
        <w:gridCol w:w="369"/>
        <w:gridCol w:w="1800"/>
        <w:gridCol w:w="107"/>
        <w:gridCol w:w="1933"/>
      </w:tblGrid>
      <w:tr w:rsidR="00E00E93">
        <w:tc>
          <w:tcPr>
            <w:tcW w:w="600" w:type="dxa"/>
            <w:gridSpan w:val="2"/>
            <w:tcBorders>
              <w:top w:val="single" w:sz="4" w:space="0" w:color="auto"/>
              <w:left w:val="single" w:sz="4" w:space="0" w:color="auto"/>
              <w:bottom w:val="single" w:sz="4" w:space="0" w:color="auto"/>
              <w:right w:val="single" w:sz="4" w:space="0" w:color="auto"/>
            </w:tcBorders>
            <w:vAlign w:val="center"/>
          </w:tcPr>
          <w:p w:rsidR="00E00E93" w:rsidRDefault="00E00E93">
            <w:pPr>
              <w:spacing w:line="360" w:lineRule="auto"/>
              <w:jc w:val="center"/>
              <w:rPr>
                <w:rFonts w:ascii="Times New Roman" w:hAnsi="Times New Roman"/>
                <w:color w:val="000000"/>
                <w:sz w:val="24"/>
                <w:lang w:val="ru-RU"/>
              </w:rPr>
            </w:pPr>
          </w:p>
        </w:tc>
        <w:tc>
          <w:tcPr>
            <w:tcW w:w="3480" w:type="dxa"/>
            <w:gridSpan w:val="2"/>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Отрасль</w:t>
            </w:r>
          </w:p>
          <w:p w:rsidR="00E00E93" w:rsidRDefault="00E00E93">
            <w:pPr>
              <w:spacing w:line="360" w:lineRule="auto"/>
              <w:jc w:val="center"/>
              <w:rPr>
                <w:rFonts w:ascii="Times New Roman" w:hAnsi="Times New Roman"/>
                <w:color w:val="000000"/>
                <w:sz w:val="24"/>
                <w:lang w:val="ru-RU"/>
              </w:rPr>
            </w:pPr>
          </w:p>
        </w:tc>
        <w:tc>
          <w:tcPr>
            <w:tcW w:w="1800" w:type="dxa"/>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200</w:t>
            </w:r>
            <w:r>
              <w:rPr>
                <w:rFonts w:ascii="Times New Roman" w:hAnsi="Times New Roman"/>
                <w:color w:val="000000"/>
                <w:sz w:val="24"/>
                <w:lang w:val="ru-RU"/>
              </w:rPr>
              <w:t>2</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ind w:left="720" w:hanging="720"/>
              <w:jc w:val="center"/>
              <w:rPr>
                <w:rFonts w:ascii="Times New Roman" w:hAnsi="Times New Roman"/>
                <w:color w:val="000000"/>
                <w:sz w:val="24"/>
              </w:rPr>
            </w:pPr>
            <w:r>
              <w:rPr>
                <w:rFonts w:ascii="Times New Roman" w:hAnsi="Times New Roman"/>
                <w:color w:val="000000"/>
                <w:sz w:val="24"/>
              </w:rPr>
              <w:t>200</w:t>
            </w:r>
            <w:r>
              <w:rPr>
                <w:rFonts w:ascii="Times New Roman" w:hAnsi="Times New Roman"/>
                <w:color w:val="000000"/>
                <w:sz w:val="24"/>
                <w:lang w:val="ru-RU"/>
              </w:rPr>
              <w:t>3</w:t>
            </w:r>
          </w:p>
        </w:tc>
      </w:tr>
      <w:tr w:rsidR="00E00E93">
        <w:tc>
          <w:tcPr>
            <w:tcW w:w="600" w:type="dxa"/>
            <w:gridSpan w:val="2"/>
            <w:tcBorders>
              <w:top w:val="single" w:sz="4" w:space="0" w:color="auto"/>
              <w:left w:val="single" w:sz="4" w:space="0" w:color="auto"/>
              <w:bottom w:val="single" w:sz="4" w:space="0" w:color="auto"/>
              <w:right w:val="single" w:sz="4" w:space="0" w:color="auto"/>
            </w:tcBorders>
          </w:tcPr>
          <w:p w:rsidR="00E00E93" w:rsidRDefault="00B228C0">
            <w:pPr>
              <w:spacing w:line="360" w:lineRule="auto"/>
              <w:rPr>
                <w:rFonts w:ascii="Times New Roman" w:hAnsi="Times New Roman"/>
                <w:color w:val="000000"/>
                <w:sz w:val="24"/>
              </w:rPr>
            </w:pPr>
            <w:r>
              <w:rPr>
                <w:rFonts w:ascii="Times New Roman" w:hAnsi="Times New Roman"/>
                <w:color w:val="000000"/>
                <w:sz w:val="24"/>
              </w:rPr>
              <w:t>1</w:t>
            </w:r>
          </w:p>
          <w:p w:rsidR="00E00E93" w:rsidRDefault="00B228C0">
            <w:pPr>
              <w:spacing w:line="360" w:lineRule="auto"/>
              <w:rPr>
                <w:rFonts w:ascii="Times New Roman" w:hAnsi="Times New Roman"/>
                <w:color w:val="000000"/>
                <w:sz w:val="24"/>
              </w:rPr>
            </w:pPr>
            <w:r>
              <w:rPr>
                <w:rFonts w:ascii="Times New Roman" w:hAnsi="Times New Roman"/>
                <w:color w:val="000000"/>
                <w:sz w:val="24"/>
              </w:rPr>
              <w:t>2</w:t>
            </w:r>
          </w:p>
          <w:p w:rsidR="00E00E93" w:rsidRDefault="00B228C0">
            <w:pPr>
              <w:spacing w:line="360" w:lineRule="auto"/>
              <w:rPr>
                <w:rFonts w:ascii="Times New Roman" w:hAnsi="Times New Roman"/>
                <w:color w:val="000000"/>
                <w:sz w:val="24"/>
              </w:rPr>
            </w:pPr>
            <w:r>
              <w:rPr>
                <w:rFonts w:ascii="Times New Roman" w:hAnsi="Times New Roman"/>
                <w:color w:val="000000"/>
                <w:sz w:val="24"/>
              </w:rPr>
              <w:t>3</w:t>
            </w:r>
          </w:p>
          <w:p w:rsidR="00E00E93" w:rsidRDefault="00B228C0">
            <w:pPr>
              <w:spacing w:line="360" w:lineRule="auto"/>
              <w:rPr>
                <w:rFonts w:ascii="Times New Roman" w:hAnsi="Times New Roman"/>
                <w:color w:val="000000"/>
                <w:sz w:val="24"/>
              </w:rPr>
            </w:pPr>
            <w:r>
              <w:rPr>
                <w:rFonts w:ascii="Times New Roman" w:hAnsi="Times New Roman"/>
                <w:color w:val="000000"/>
                <w:sz w:val="24"/>
              </w:rPr>
              <w:t>4</w:t>
            </w:r>
          </w:p>
          <w:p w:rsidR="00E00E93" w:rsidRDefault="00B228C0">
            <w:pPr>
              <w:spacing w:line="360" w:lineRule="auto"/>
              <w:rPr>
                <w:rFonts w:ascii="Times New Roman" w:hAnsi="Times New Roman"/>
                <w:color w:val="000000"/>
                <w:sz w:val="24"/>
              </w:rPr>
            </w:pPr>
            <w:r>
              <w:rPr>
                <w:rFonts w:ascii="Times New Roman" w:hAnsi="Times New Roman"/>
                <w:color w:val="000000"/>
                <w:sz w:val="24"/>
              </w:rPr>
              <w:t>5</w:t>
            </w:r>
          </w:p>
          <w:p w:rsidR="00E00E93" w:rsidRDefault="00B228C0">
            <w:pPr>
              <w:spacing w:line="360" w:lineRule="auto"/>
              <w:rPr>
                <w:rFonts w:ascii="Times New Roman" w:hAnsi="Times New Roman"/>
                <w:color w:val="000000"/>
                <w:sz w:val="24"/>
              </w:rPr>
            </w:pPr>
            <w:r>
              <w:rPr>
                <w:rFonts w:ascii="Times New Roman" w:hAnsi="Times New Roman"/>
                <w:color w:val="000000"/>
                <w:sz w:val="24"/>
              </w:rPr>
              <w:t>6</w:t>
            </w:r>
          </w:p>
          <w:p w:rsidR="00E00E93" w:rsidRDefault="00B228C0">
            <w:pPr>
              <w:spacing w:line="360" w:lineRule="auto"/>
              <w:rPr>
                <w:rFonts w:ascii="Times New Roman" w:hAnsi="Times New Roman"/>
                <w:color w:val="000000"/>
                <w:sz w:val="24"/>
              </w:rPr>
            </w:pPr>
            <w:r>
              <w:rPr>
                <w:rFonts w:ascii="Times New Roman" w:hAnsi="Times New Roman"/>
                <w:color w:val="000000"/>
                <w:sz w:val="24"/>
              </w:rPr>
              <w:t>7</w:t>
            </w:r>
          </w:p>
          <w:p w:rsidR="00E00E93" w:rsidRDefault="00B228C0">
            <w:pPr>
              <w:spacing w:line="360" w:lineRule="auto"/>
              <w:rPr>
                <w:rFonts w:ascii="Times New Roman" w:hAnsi="Times New Roman"/>
                <w:color w:val="000000"/>
                <w:sz w:val="24"/>
              </w:rPr>
            </w:pPr>
            <w:r>
              <w:rPr>
                <w:rFonts w:ascii="Times New Roman" w:hAnsi="Times New Roman"/>
                <w:color w:val="000000"/>
                <w:sz w:val="24"/>
              </w:rPr>
              <w:t>8</w:t>
            </w:r>
          </w:p>
          <w:p w:rsidR="00E00E93" w:rsidRDefault="00B228C0">
            <w:pPr>
              <w:spacing w:line="360" w:lineRule="auto"/>
              <w:rPr>
                <w:rFonts w:ascii="Times New Roman" w:hAnsi="Times New Roman"/>
                <w:color w:val="000000"/>
                <w:sz w:val="24"/>
              </w:rPr>
            </w:pPr>
            <w:r>
              <w:rPr>
                <w:rFonts w:ascii="Times New Roman" w:hAnsi="Times New Roman"/>
                <w:color w:val="000000"/>
                <w:sz w:val="24"/>
              </w:rPr>
              <w:t>9</w:t>
            </w:r>
          </w:p>
        </w:tc>
        <w:tc>
          <w:tcPr>
            <w:tcW w:w="3480" w:type="dxa"/>
            <w:gridSpan w:val="2"/>
            <w:tcBorders>
              <w:top w:val="single" w:sz="4" w:space="0" w:color="auto"/>
              <w:left w:val="single" w:sz="4" w:space="0" w:color="auto"/>
              <w:bottom w:val="single" w:sz="4" w:space="0" w:color="auto"/>
              <w:right w:val="single" w:sz="4" w:space="0" w:color="auto"/>
            </w:tcBorders>
          </w:tcPr>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Промышленность</w:t>
            </w:r>
          </w:p>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Строительство</w:t>
            </w:r>
          </w:p>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Транспорт и связь</w:t>
            </w:r>
          </w:p>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Энергетика</w:t>
            </w:r>
          </w:p>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Торговля, обслуживание</w:t>
            </w:r>
          </w:p>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Сельское хозяйство</w:t>
            </w:r>
          </w:p>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Горнодобываюшая пром-сть</w:t>
            </w:r>
          </w:p>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Физические лица</w:t>
            </w:r>
          </w:p>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Другие</w:t>
            </w:r>
          </w:p>
        </w:tc>
        <w:tc>
          <w:tcPr>
            <w:tcW w:w="1800" w:type="dxa"/>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1.779.825</w:t>
            </w:r>
          </w:p>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72.550</w:t>
            </w:r>
          </w:p>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50.754</w:t>
            </w:r>
          </w:p>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247.973</w:t>
            </w:r>
          </w:p>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6.471.666</w:t>
            </w:r>
          </w:p>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0</w:t>
            </w:r>
          </w:p>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0</w:t>
            </w:r>
          </w:p>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14.728.871</w:t>
            </w:r>
          </w:p>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542.574</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4.938.162</w:t>
            </w:r>
          </w:p>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393.300</w:t>
            </w:r>
          </w:p>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45.800</w:t>
            </w:r>
          </w:p>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169.800</w:t>
            </w:r>
          </w:p>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5.438.471</w:t>
            </w:r>
          </w:p>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21.542</w:t>
            </w:r>
          </w:p>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56.000</w:t>
            </w:r>
          </w:p>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13.953.209</w:t>
            </w:r>
          </w:p>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979.515</w:t>
            </w:r>
          </w:p>
        </w:tc>
      </w:tr>
      <w:tr w:rsidR="00E00E93">
        <w:tc>
          <w:tcPr>
            <w:tcW w:w="600" w:type="dxa"/>
            <w:gridSpan w:val="2"/>
            <w:tcBorders>
              <w:top w:val="single" w:sz="4" w:space="0" w:color="auto"/>
              <w:left w:val="single" w:sz="4" w:space="0" w:color="auto"/>
              <w:bottom w:val="single" w:sz="4" w:space="0" w:color="auto"/>
              <w:right w:val="single" w:sz="4" w:space="0" w:color="auto"/>
            </w:tcBorders>
          </w:tcPr>
          <w:p w:rsidR="00E00E93" w:rsidRDefault="00E00E93">
            <w:pPr>
              <w:spacing w:line="360" w:lineRule="auto"/>
              <w:rPr>
                <w:rFonts w:ascii="Times New Roman" w:hAnsi="Times New Roman"/>
                <w:b/>
                <w:color w:val="000000"/>
                <w:sz w:val="24"/>
              </w:rPr>
            </w:pPr>
          </w:p>
        </w:tc>
        <w:tc>
          <w:tcPr>
            <w:tcW w:w="3480" w:type="dxa"/>
            <w:gridSpan w:val="2"/>
            <w:tcBorders>
              <w:top w:val="single" w:sz="4" w:space="0" w:color="auto"/>
              <w:left w:val="single" w:sz="4" w:space="0" w:color="auto"/>
              <w:bottom w:val="single" w:sz="4" w:space="0" w:color="auto"/>
              <w:right w:val="single" w:sz="4" w:space="0" w:color="auto"/>
            </w:tcBorders>
          </w:tcPr>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Всего</w:t>
            </w:r>
          </w:p>
        </w:tc>
        <w:tc>
          <w:tcPr>
            <w:tcW w:w="1800" w:type="dxa"/>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23.894.213</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25.995.799</w:t>
            </w:r>
          </w:p>
        </w:tc>
      </w:tr>
      <w:tr w:rsidR="00E00E93">
        <w:tc>
          <w:tcPr>
            <w:tcW w:w="600" w:type="dxa"/>
            <w:gridSpan w:val="2"/>
            <w:tcBorders>
              <w:top w:val="single" w:sz="4" w:space="0" w:color="auto"/>
              <w:left w:val="single" w:sz="4" w:space="0" w:color="auto"/>
              <w:bottom w:val="single" w:sz="4" w:space="0" w:color="auto"/>
              <w:right w:val="single" w:sz="4" w:space="0" w:color="auto"/>
            </w:tcBorders>
          </w:tcPr>
          <w:p w:rsidR="00E00E93" w:rsidRDefault="00E00E93">
            <w:pPr>
              <w:spacing w:line="360" w:lineRule="auto"/>
              <w:rPr>
                <w:rFonts w:ascii="Times New Roman" w:hAnsi="Times New Roman"/>
                <w:b/>
                <w:color w:val="000000"/>
                <w:sz w:val="24"/>
              </w:rPr>
            </w:pPr>
          </w:p>
        </w:tc>
        <w:tc>
          <w:tcPr>
            <w:tcW w:w="3480" w:type="dxa"/>
            <w:gridSpan w:val="2"/>
            <w:tcBorders>
              <w:top w:val="single" w:sz="4" w:space="0" w:color="auto"/>
              <w:left w:val="single" w:sz="4" w:space="0" w:color="auto"/>
              <w:bottom w:val="single" w:sz="4" w:space="0" w:color="auto"/>
              <w:right w:val="single" w:sz="4" w:space="0" w:color="auto"/>
            </w:tcBorders>
          </w:tcPr>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Долгосрочные ссуда</w:t>
            </w:r>
          </w:p>
        </w:tc>
        <w:tc>
          <w:tcPr>
            <w:tcW w:w="1800" w:type="dxa"/>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3.699.391</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7.051.545</w:t>
            </w:r>
          </w:p>
        </w:tc>
      </w:tr>
      <w:tr w:rsidR="00E00E93">
        <w:tc>
          <w:tcPr>
            <w:tcW w:w="7920" w:type="dxa"/>
            <w:gridSpan w:val="7"/>
            <w:tcBorders>
              <w:top w:val="single" w:sz="4" w:space="0" w:color="auto"/>
              <w:left w:val="single" w:sz="4" w:space="0" w:color="auto"/>
              <w:bottom w:val="single" w:sz="4" w:space="0" w:color="auto"/>
              <w:right w:val="single" w:sz="4" w:space="0" w:color="auto"/>
            </w:tcBorders>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Выданные кредиты :</w:t>
            </w:r>
          </w:p>
        </w:tc>
      </w:tr>
      <w:tr w:rsidR="00E00E93">
        <w:tc>
          <w:tcPr>
            <w:tcW w:w="346" w:type="dxa"/>
            <w:tcBorders>
              <w:top w:val="single" w:sz="4" w:space="0" w:color="auto"/>
              <w:left w:val="single" w:sz="4" w:space="0" w:color="auto"/>
              <w:bottom w:val="single" w:sz="4" w:space="0" w:color="auto"/>
              <w:right w:val="single" w:sz="4" w:space="0" w:color="auto"/>
            </w:tcBorders>
          </w:tcPr>
          <w:p w:rsidR="00E00E93" w:rsidRDefault="00B228C0">
            <w:pPr>
              <w:spacing w:line="360" w:lineRule="auto"/>
              <w:rPr>
                <w:rFonts w:ascii="Times New Roman" w:hAnsi="Times New Roman"/>
                <w:color w:val="000000"/>
                <w:sz w:val="24"/>
              </w:rPr>
            </w:pPr>
            <w:r>
              <w:rPr>
                <w:rFonts w:ascii="Times New Roman" w:hAnsi="Times New Roman"/>
                <w:color w:val="000000"/>
                <w:sz w:val="24"/>
              </w:rPr>
              <w:t>1</w:t>
            </w:r>
          </w:p>
        </w:tc>
        <w:tc>
          <w:tcPr>
            <w:tcW w:w="3365" w:type="dxa"/>
            <w:gridSpan w:val="2"/>
            <w:tcBorders>
              <w:top w:val="single" w:sz="4" w:space="0" w:color="auto"/>
              <w:left w:val="single" w:sz="4" w:space="0" w:color="auto"/>
              <w:bottom w:val="single" w:sz="4" w:space="0" w:color="auto"/>
              <w:right w:val="single" w:sz="4" w:space="0" w:color="auto"/>
            </w:tcBorders>
          </w:tcPr>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В национальной валюте</w:t>
            </w:r>
          </w:p>
        </w:tc>
        <w:tc>
          <w:tcPr>
            <w:tcW w:w="2276" w:type="dxa"/>
            <w:gridSpan w:val="3"/>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6.742.248</w:t>
            </w:r>
          </w:p>
        </w:tc>
        <w:tc>
          <w:tcPr>
            <w:tcW w:w="1933" w:type="dxa"/>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3.604.850</w:t>
            </w:r>
          </w:p>
        </w:tc>
      </w:tr>
      <w:tr w:rsidR="00E00E93">
        <w:tc>
          <w:tcPr>
            <w:tcW w:w="346" w:type="dxa"/>
            <w:tcBorders>
              <w:top w:val="single" w:sz="4" w:space="0" w:color="auto"/>
              <w:left w:val="single" w:sz="4" w:space="0" w:color="auto"/>
              <w:bottom w:val="single" w:sz="4" w:space="0" w:color="auto"/>
              <w:right w:val="single" w:sz="4" w:space="0" w:color="auto"/>
            </w:tcBorders>
          </w:tcPr>
          <w:p w:rsidR="00E00E93" w:rsidRDefault="00B228C0">
            <w:pPr>
              <w:spacing w:line="360" w:lineRule="auto"/>
              <w:rPr>
                <w:rFonts w:ascii="Times New Roman" w:hAnsi="Times New Roman"/>
                <w:color w:val="000000"/>
                <w:sz w:val="24"/>
              </w:rPr>
            </w:pPr>
            <w:r>
              <w:rPr>
                <w:rFonts w:ascii="Times New Roman" w:hAnsi="Times New Roman"/>
                <w:color w:val="000000"/>
                <w:sz w:val="24"/>
              </w:rPr>
              <w:t>2</w:t>
            </w:r>
          </w:p>
        </w:tc>
        <w:tc>
          <w:tcPr>
            <w:tcW w:w="3365" w:type="dxa"/>
            <w:gridSpan w:val="2"/>
            <w:tcBorders>
              <w:top w:val="single" w:sz="4" w:space="0" w:color="auto"/>
              <w:left w:val="single" w:sz="4" w:space="0" w:color="auto"/>
              <w:bottom w:val="single" w:sz="4" w:space="0" w:color="auto"/>
              <w:right w:val="single" w:sz="4" w:space="0" w:color="auto"/>
            </w:tcBorders>
          </w:tcPr>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В иностранной валюте</w:t>
            </w:r>
          </w:p>
        </w:tc>
        <w:tc>
          <w:tcPr>
            <w:tcW w:w="2276" w:type="dxa"/>
            <w:gridSpan w:val="3"/>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17.151.965</w:t>
            </w:r>
          </w:p>
        </w:tc>
        <w:tc>
          <w:tcPr>
            <w:tcW w:w="1933" w:type="dxa"/>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22.390.949</w:t>
            </w:r>
          </w:p>
        </w:tc>
      </w:tr>
      <w:tr w:rsidR="00E00E93">
        <w:tc>
          <w:tcPr>
            <w:tcW w:w="7920" w:type="dxa"/>
            <w:gridSpan w:val="7"/>
            <w:tcBorders>
              <w:top w:val="single" w:sz="4" w:space="0" w:color="auto"/>
              <w:left w:val="single" w:sz="4" w:space="0" w:color="auto"/>
              <w:bottom w:val="single" w:sz="4" w:space="0" w:color="auto"/>
              <w:right w:val="single" w:sz="4" w:space="0" w:color="auto"/>
            </w:tcBorders>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Количество клиентов в конце периода</w:t>
            </w:r>
          </w:p>
        </w:tc>
      </w:tr>
      <w:tr w:rsidR="00E00E93">
        <w:tc>
          <w:tcPr>
            <w:tcW w:w="346" w:type="dxa"/>
            <w:tcBorders>
              <w:top w:val="single" w:sz="4" w:space="0" w:color="auto"/>
              <w:left w:val="single" w:sz="4" w:space="0" w:color="auto"/>
              <w:bottom w:val="single" w:sz="4" w:space="0" w:color="auto"/>
              <w:right w:val="single" w:sz="4" w:space="0" w:color="auto"/>
            </w:tcBorders>
          </w:tcPr>
          <w:p w:rsidR="00E00E93" w:rsidRDefault="00E00E93">
            <w:pPr>
              <w:spacing w:line="360" w:lineRule="auto"/>
              <w:rPr>
                <w:rFonts w:ascii="Times New Roman" w:hAnsi="Times New Roman"/>
                <w:b/>
                <w:i/>
                <w:color w:val="000000"/>
                <w:sz w:val="24"/>
                <w:lang w:val="ru-RU"/>
              </w:rPr>
            </w:pPr>
          </w:p>
        </w:tc>
        <w:tc>
          <w:tcPr>
            <w:tcW w:w="3365" w:type="dxa"/>
            <w:gridSpan w:val="2"/>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Всего,</w:t>
            </w:r>
          </w:p>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в том числе</w:t>
            </w:r>
          </w:p>
        </w:tc>
        <w:tc>
          <w:tcPr>
            <w:tcW w:w="2276" w:type="dxa"/>
            <w:gridSpan w:val="3"/>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37.963</w:t>
            </w:r>
          </w:p>
        </w:tc>
        <w:tc>
          <w:tcPr>
            <w:tcW w:w="1933" w:type="dxa"/>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44.439</w:t>
            </w:r>
          </w:p>
        </w:tc>
      </w:tr>
      <w:tr w:rsidR="00E00E93">
        <w:tc>
          <w:tcPr>
            <w:tcW w:w="346" w:type="dxa"/>
            <w:tcBorders>
              <w:top w:val="single" w:sz="4" w:space="0" w:color="auto"/>
              <w:left w:val="single" w:sz="4" w:space="0" w:color="auto"/>
              <w:bottom w:val="single" w:sz="4" w:space="0" w:color="auto"/>
              <w:right w:val="single" w:sz="4" w:space="0" w:color="auto"/>
            </w:tcBorders>
          </w:tcPr>
          <w:p w:rsidR="00E00E93" w:rsidRDefault="00B228C0">
            <w:pPr>
              <w:spacing w:line="360" w:lineRule="auto"/>
              <w:rPr>
                <w:rFonts w:ascii="Times New Roman" w:hAnsi="Times New Roman"/>
                <w:color w:val="000000"/>
                <w:sz w:val="24"/>
              </w:rPr>
            </w:pPr>
            <w:r>
              <w:rPr>
                <w:rFonts w:ascii="Times New Roman" w:hAnsi="Times New Roman"/>
                <w:color w:val="000000"/>
                <w:sz w:val="24"/>
              </w:rPr>
              <w:t>1</w:t>
            </w:r>
          </w:p>
        </w:tc>
        <w:tc>
          <w:tcPr>
            <w:tcW w:w="3365" w:type="dxa"/>
            <w:gridSpan w:val="2"/>
            <w:tcBorders>
              <w:top w:val="single" w:sz="4" w:space="0" w:color="auto"/>
              <w:left w:val="single" w:sz="4" w:space="0" w:color="auto"/>
              <w:bottom w:val="single" w:sz="4" w:space="0" w:color="auto"/>
              <w:right w:val="single" w:sz="4" w:space="0" w:color="auto"/>
            </w:tcBorders>
          </w:tcPr>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Юридические лица</w:t>
            </w:r>
          </w:p>
        </w:tc>
        <w:tc>
          <w:tcPr>
            <w:tcW w:w="2276" w:type="dxa"/>
            <w:gridSpan w:val="3"/>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2.091</w:t>
            </w:r>
          </w:p>
        </w:tc>
        <w:tc>
          <w:tcPr>
            <w:tcW w:w="1933" w:type="dxa"/>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2.039</w:t>
            </w:r>
          </w:p>
        </w:tc>
      </w:tr>
      <w:tr w:rsidR="00E00E93">
        <w:tc>
          <w:tcPr>
            <w:tcW w:w="346" w:type="dxa"/>
            <w:tcBorders>
              <w:top w:val="single" w:sz="4" w:space="0" w:color="auto"/>
              <w:left w:val="single" w:sz="4" w:space="0" w:color="auto"/>
              <w:bottom w:val="single" w:sz="4" w:space="0" w:color="auto"/>
              <w:right w:val="single" w:sz="4" w:space="0" w:color="auto"/>
            </w:tcBorders>
          </w:tcPr>
          <w:p w:rsidR="00E00E93" w:rsidRDefault="00B228C0">
            <w:pPr>
              <w:spacing w:line="360" w:lineRule="auto"/>
              <w:rPr>
                <w:rFonts w:ascii="Times New Roman" w:hAnsi="Times New Roman"/>
                <w:color w:val="000000"/>
                <w:sz w:val="24"/>
              </w:rPr>
            </w:pPr>
            <w:r>
              <w:rPr>
                <w:rFonts w:ascii="Times New Roman" w:hAnsi="Times New Roman"/>
                <w:color w:val="000000"/>
                <w:sz w:val="24"/>
              </w:rPr>
              <w:t>2</w:t>
            </w:r>
          </w:p>
        </w:tc>
        <w:tc>
          <w:tcPr>
            <w:tcW w:w="3365" w:type="dxa"/>
            <w:gridSpan w:val="2"/>
            <w:tcBorders>
              <w:top w:val="single" w:sz="4" w:space="0" w:color="auto"/>
              <w:left w:val="single" w:sz="4" w:space="0" w:color="auto"/>
              <w:bottom w:val="single" w:sz="4" w:space="0" w:color="auto"/>
              <w:right w:val="single" w:sz="4" w:space="0" w:color="auto"/>
            </w:tcBorders>
          </w:tcPr>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Физические лица</w:t>
            </w:r>
          </w:p>
        </w:tc>
        <w:tc>
          <w:tcPr>
            <w:tcW w:w="2276" w:type="dxa"/>
            <w:gridSpan w:val="3"/>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35.872</w:t>
            </w:r>
          </w:p>
        </w:tc>
        <w:tc>
          <w:tcPr>
            <w:tcW w:w="1933" w:type="dxa"/>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42.400</w:t>
            </w:r>
          </w:p>
        </w:tc>
      </w:tr>
      <w:tr w:rsidR="00E00E93">
        <w:tc>
          <w:tcPr>
            <w:tcW w:w="7920" w:type="dxa"/>
            <w:gridSpan w:val="7"/>
            <w:tcBorders>
              <w:top w:val="single" w:sz="4" w:space="0" w:color="auto"/>
              <w:left w:val="single" w:sz="4" w:space="0" w:color="auto"/>
              <w:bottom w:val="single" w:sz="4" w:space="0" w:color="auto"/>
              <w:right w:val="single" w:sz="4" w:space="0" w:color="auto"/>
            </w:tcBorders>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Перечисленная валюта из страны</w:t>
            </w:r>
          </w:p>
        </w:tc>
      </w:tr>
      <w:tr w:rsidR="00E00E93">
        <w:tc>
          <w:tcPr>
            <w:tcW w:w="346" w:type="dxa"/>
            <w:tcBorders>
              <w:top w:val="single" w:sz="4" w:space="0" w:color="auto"/>
              <w:left w:val="single" w:sz="4" w:space="0" w:color="auto"/>
              <w:bottom w:val="single" w:sz="4" w:space="0" w:color="auto"/>
              <w:right w:val="single" w:sz="4" w:space="0" w:color="auto"/>
            </w:tcBorders>
          </w:tcPr>
          <w:p w:rsidR="00E00E93" w:rsidRDefault="00E00E93">
            <w:pPr>
              <w:spacing w:line="360" w:lineRule="auto"/>
              <w:rPr>
                <w:rFonts w:ascii="Times New Roman" w:hAnsi="Times New Roman"/>
                <w:b/>
                <w:i/>
                <w:color w:val="000000"/>
                <w:sz w:val="24"/>
              </w:rPr>
            </w:pPr>
          </w:p>
        </w:tc>
        <w:tc>
          <w:tcPr>
            <w:tcW w:w="3365" w:type="dxa"/>
            <w:gridSpan w:val="2"/>
            <w:tcBorders>
              <w:top w:val="single" w:sz="4" w:space="0" w:color="auto"/>
              <w:left w:val="single" w:sz="4" w:space="0" w:color="auto"/>
              <w:bottom w:val="single" w:sz="4" w:space="0" w:color="auto"/>
              <w:right w:val="single" w:sz="4" w:space="0" w:color="auto"/>
            </w:tcBorders>
          </w:tcPr>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Сумма</w:t>
            </w:r>
          </w:p>
        </w:tc>
        <w:tc>
          <w:tcPr>
            <w:tcW w:w="2276" w:type="dxa"/>
            <w:gridSpan w:val="3"/>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18.820.270</w:t>
            </w:r>
          </w:p>
        </w:tc>
        <w:tc>
          <w:tcPr>
            <w:tcW w:w="1933" w:type="dxa"/>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36.673.888</w:t>
            </w:r>
          </w:p>
        </w:tc>
      </w:tr>
      <w:tr w:rsidR="00E00E93">
        <w:tc>
          <w:tcPr>
            <w:tcW w:w="7920" w:type="dxa"/>
            <w:gridSpan w:val="7"/>
            <w:tcBorders>
              <w:top w:val="single" w:sz="4" w:space="0" w:color="auto"/>
              <w:left w:val="single" w:sz="4" w:space="0" w:color="auto"/>
              <w:bottom w:val="single" w:sz="4" w:space="0" w:color="auto"/>
              <w:right w:val="single" w:sz="4" w:space="0" w:color="auto"/>
            </w:tcBorders>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Валюта, перечисленная из зарубежья</w:t>
            </w:r>
          </w:p>
        </w:tc>
      </w:tr>
      <w:tr w:rsidR="00E00E93">
        <w:tc>
          <w:tcPr>
            <w:tcW w:w="346" w:type="dxa"/>
            <w:tcBorders>
              <w:top w:val="single" w:sz="4" w:space="0" w:color="auto"/>
              <w:left w:val="single" w:sz="4" w:space="0" w:color="auto"/>
              <w:bottom w:val="single" w:sz="4" w:space="0" w:color="auto"/>
              <w:right w:val="single" w:sz="4" w:space="0" w:color="auto"/>
            </w:tcBorders>
          </w:tcPr>
          <w:p w:rsidR="00E00E93" w:rsidRDefault="00E00E93">
            <w:pPr>
              <w:spacing w:line="360" w:lineRule="auto"/>
              <w:rPr>
                <w:rFonts w:ascii="Times New Roman" w:hAnsi="Times New Roman"/>
                <w:b/>
                <w:i/>
                <w:color w:val="000000"/>
                <w:sz w:val="24"/>
              </w:rPr>
            </w:pPr>
          </w:p>
        </w:tc>
        <w:tc>
          <w:tcPr>
            <w:tcW w:w="3365" w:type="dxa"/>
            <w:gridSpan w:val="2"/>
            <w:tcBorders>
              <w:top w:val="single" w:sz="4" w:space="0" w:color="auto"/>
              <w:left w:val="single" w:sz="4" w:space="0" w:color="auto"/>
              <w:bottom w:val="single" w:sz="4" w:space="0" w:color="auto"/>
              <w:right w:val="single" w:sz="4" w:space="0" w:color="auto"/>
            </w:tcBorders>
          </w:tcPr>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Всего</w:t>
            </w:r>
          </w:p>
          <w:p w:rsidR="00E00E93" w:rsidRDefault="00B228C0">
            <w:pPr>
              <w:spacing w:line="360" w:lineRule="auto"/>
              <w:rPr>
                <w:rFonts w:ascii="Times New Roman" w:hAnsi="Times New Roman"/>
                <w:color w:val="000000"/>
                <w:sz w:val="24"/>
              </w:rPr>
            </w:pPr>
            <w:r>
              <w:rPr>
                <w:rFonts w:ascii="Times New Roman" w:hAnsi="Times New Roman"/>
                <w:color w:val="000000"/>
                <w:sz w:val="24"/>
                <w:lang w:val="ru-RU"/>
              </w:rPr>
              <w:t>в том числе</w:t>
            </w:r>
          </w:p>
        </w:tc>
        <w:tc>
          <w:tcPr>
            <w:tcW w:w="2276" w:type="dxa"/>
            <w:gridSpan w:val="3"/>
            <w:tcBorders>
              <w:top w:val="single" w:sz="4" w:space="0" w:color="auto"/>
              <w:left w:val="single" w:sz="4" w:space="0" w:color="auto"/>
              <w:bottom w:val="single" w:sz="4" w:space="0" w:color="auto"/>
              <w:right w:val="single" w:sz="4" w:space="0" w:color="auto"/>
            </w:tcBorders>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63.957.759</w:t>
            </w:r>
          </w:p>
        </w:tc>
        <w:tc>
          <w:tcPr>
            <w:tcW w:w="1933" w:type="dxa"/>
            <w:tcBorders>
              <w:top w:val="single" w:sz="4" w:space="0" w:color="auto"/>
              <w:left w:val="single" w:sz="4" w:space="0" w:color="auto"/>
              <w:bottom w:val="single" w:sz="4" w:space="0" w:color="auto"/>
              <w:right w:val="single" w:sz="4" w:space="0" w:color="auto"/>
            </w:tcBorders>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85.166.673</w:t>
            </w:r>
          </w:p>
        </w:tc>
      </w:tr>
      <w:tr w:rsidR="00E00E93">
        <w:tc>
          <w:tcPr>
            <w:tcW w:w="346" w:type="dxa"/>
            <w:tcBorders>
              <w:top w:val="single" w:sz="4" w:space="0" w:color="auto"/>
              <w:left w:val="single" w:sz="4" w:space="0" w:color="auto"/>
              <w:bottom w:val="single" w:sz="4" w:space="0" w:color="auto"/>
              <w:right w:val="single" w:sz="4" w:space="0" w:color="auto"/>
            </w:tcBorders>
          </w:tcPr>
          <w:p w:rsidR="00E00E93" w:rsidRDefault="00B228C0">
            <w:pPr>
              <w:spacing w:line="360" w:lineRule="auto"/>
              <w:rPr>
                <w:rFonts w:ascii="Times New Roman" w:hAnsi="Times New Roman"/>
                <w:color w:val="000000"/>
                <w:sz w:val="24"/>
              </w:rPr>
            </w:pPr>
            <w:r>
              <w:rPr>
                <w:rFonts w:ascii="Times New Roman" w:hAnsi="Times New Roman"/>
                <w:color w:val="000000"/>
                <w:sz w:val="24"/>
              </w:rPr>
              <w:t>1</w:t>
            </w:r>
          </w:p>
        </w:tc>
        <w:tc>
          <w:tcPr>
            <w:tcW w:w="3365" w:type="dxa"/>
            <w:gridSpan w:val="2"/>
            <w:tcBorders>
              <w:top w:val="single" w:sz="4" w:space="0" w:color="auto"/>
              <w:left w:val="single" w:sz="4" w:space="0" w:color="auto"/>
              <w:bottom w:val="single" w:sz="4" w:space="0" w:color="auto"/>
              <w:right w:val="single" w:sz="4" w:space="0" w:color="auto"/>
            </w:tcBorders>
          </w:tcPr>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Юридические лица</w:t>
            </w:r>
          </w:p>
        </w:tc>
        <w:tc>
          <w:tcPr>
            <w:tcW w:w="2276" w:type="dxa"/>
            <w:gridSpan w:val="3"/>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11.919.096</w:t>
            </w:r>
          </w:p>
        </w:tc>
        <w:tc>
          <w:tcPr>
            <w:tcW w:w="1933" w:type="dxa"/>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13.231.226</w:t>
            </w:r>
          </w:p>
        </w:tc>
      </w:tr>
      <w:tr w:rsidR="00E00E93">
        <w:tc>
          <w:tcPr>
            <w:tcW w:w="346" w:type="dxa"/>
            <w:tcBorders>
              <w:top w:val="single" w:sz="4" w:space="0" w:color="auto"/>
              <w:left w:val="single" w:sz="4" w:space="0" w:color="auto"/>
              <w:bottom w:val="single" w:sz="4" w:space="0" w:color="auto"/>
              <w:right w:val="single" w:sz="4" w:space="0" w:color="auto"/>
            </w:tcBorders>
          </w:tcPr>
          <w:p w:rsidR="00E00E93" w:rsidRDefault="00B228C0">
            <w:pPr>
              <w:spacing w:line="360" w:lineRule="auto"/>
              <w:rPr>
                <w:rFonts w:ascii="Times New Roman" w:hAnsi="Times New Roman"/>
                <w:color w:val="000000"/>
                <w:sz w:val="24"/>
              </w:rPr>
            </w:pPr>
            <w:r>
              <w:rPr>
                <w:rFonts w:ascii="Times New Roman" w:hAnsi="Times New Roman"/>
                <w:color w:val="000000"/>
                <w:sz w:val="24"/>
              </w:rPr>
              <w:t>2</w:t>
            </w:r>
          </w:p>
        </w:tc>
        <w:tc>
          <w:tcPr>
            <w:tcW w:w="3365" w:type="dxa"/>
            <w:gridSpan w:val="2"/>
            <w:tcBorders>
              <w:top w:val="single" w:sz="4" w:space="0" w:color="auto"/>
              <w:left w:val="single" w:sz="4" w:space="0" w:color="auto"/>
              <w:bottom w:val="single" w:sz="4" w:space="0" w:color="auto"/>
              <w:right w:val="single" w:sz="4" w:space="0" w:color="auto"/>
            </w:tcBorders>
          </w:tcPr>
          <w:p w:rsidR="00E00E93" w:rsidRDefault="00B228C0">
            <w:pPr>
              <w:spacing w:line="360" w:lineRule="auto"/>
              <w:rPr>
                <w:rFonts w:ascii="Times New Roman" w:hAnsi="Times New Roman"/>
                <w:color w:val="000000"/>
                <w:sz w:val="24"/>
                <w:lang w:val="ru-RU"/>
              </w:rPr>
            </w:pPr>
            <w:r>
              <w:rPr>
                <w:rFonts w:ascii="Times New Roman" w:hAnsi="Times New Roman"/>
                <w:color w:val="000000"/>
                <w:sz w:val="24"/>
                <w:lang w:val="ru-RU"/>
              </w:rPr>
              <w:t>Физические лица</w:t>
            </w:r>
          </w:p>
        </w:tc>
        <w:tc>
          <w:tcPr>
            <w:tcW w:w="2276" w:type="dxa"/>
            <w:gridSpan w:val="3"/>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52.038.663</w:t>
            </w:r>
          </w:p>
        </w:tc>
        <w:tc>
          <w:tcPr>
            <w:tcW w:w="1933" w:type="dxa"/>
            <w:tcBorders>
              <w:top w:val="single" w:sz="4" w:space="0" w:color="auto"/>
              <w:left w:val="single" w:sz="4" w:space="0" w:color="auto"/>
              <w:bottom w:val="single" w:sz="4" w:space="0" w:color="auto"/>
              <w:right w:val="single" w:sz="4" w:space="0" w:color="auto"/>
            </w:tcBorders>
            <w:vAlign w:val="center"/>
          </w:tcPr>
          <w:p w:rsidR="00E00E93" w:rsidRDefault="00B228C0">
            <w:pPr>
              <w:spacing w:line="360" w:lineRule="auto"/>
              <w:jc w:val="center"/>
              <w:rPr>
                <w:rFonts w:ascii="Times New Roman" w:hAnsi="Times New Roman"/>
                <w:color w:val="000000"/>
                <w:sz w:val="24"/>
              </w:rPr>
            </w:pPr>
            <w:r>
              <w:rPr>
                <w:rFonts w:ascii="Times New Roman" w:hAnsi="Times New Roman"/>
                <w:color w:val="000000"/>
                <w:sz w:val="24"/>
              </w:rPr>
              <w:t>71.935.447</w:t>
            </w:r>
          </w:p>
        </w:tc>
      </w:tr>
    </w:tbl>
    <w:p w:rsidR="00E00E93" w:rsidRDefault="00B228C0">
      <w:pPr>
        <w:spacing w:line="360" w:lineRule="auto"/>
        <w:jc w:val="right"/>
        <w:rPr>
          <w:rFonts w:ascii="Times New Roman" w:hAnsi="Times New Roman"/>
          <w:color w:val="000000"/>
          <w:sz w:val="24"/>
          <w:lang w:val="ru-RU"/>
        </w:rPr>
      </w:pPr>
      <w:r>
        <w:rPr>
          <w:rFonts w:ascii="Times New Roman" w:hAnsi="Times New Roman"/>
          <w:color w:val="000000"/>
          <w:sz w:val="24"/>
          <w:lang w:val="ru-RU"/>
        </w:rPr>
        <w:t>Источник: Кутаисский региональный филиал национального банка Грузии</w:t>
      </w:r>
    </w:p>
    <w:p w:rsidR="00E00E93" w:rsidRDefault="00E00E93">
      <w:pPr>
        <w:spacing w:line="360" w:lineRule="auto"/>
        <w:jc w:val="both"/>
        <w:rPr>
          <w:rFonts w:ascii="Times New Roman" w:hAnsi="Times New Roman"/>
          <w:color w:val="000000"/>
          <w:sz w:val="24"/>
          <w:lang w:val="ru-RU"/>
        </w:rPr>
      </w:pPr>
    </w:p>
    <w:p w:rsidR="00E00E93" w:rsidRDefault="00E00E93">
      <w:pPr>
        <w:spacing w:line="360" w:lineRule="auto"/>
        <w:jc w:val="both"/>
        <w:rPr>
          <w:rFonts w:ascii="Times New Roman" w:hAnsi="Times New Roman"/>
          <w:color w:val="000000"/>
          <w:sz w:val="24"/>
          <w:lang w:val="ru-RU"/>
        </w:rPr>
      </w:pPr>
    </w:p>
    <w:p w:rsidR="00E00E93" w:rsidRDefault="00B228C0">
      <w:pPr>
        <w:pStyle w:val="20"/>
        <w:ind w:left="0" w:firstLine="540"/>
        <w:rPr>
          <w:color w:val="000000"/>
          <w:sz w:val="28"/>
        </w:rPr>
      </w:pPr>
      <w:r>
        <w:rPr>
          <w:color w:val="000000"/>
          <w:sz w:val="28"/>
        </w:rPr>
        <w:t>На сегодняшний день, как уже отмечалось, инвестиционные проекты для строительства и реабилитации муниципальных инфраструктур в основном осуществляют два, финансируемых Всемирным банком, проекта. Это фонд государственных инвестиций Грузии и проект муниципального развития Грузии и децентрализации, инвестиционный компонент которого осуществляет фонд муниципального развития Грузии.</w:t>
      </w:r>
    </w:p>
    <w:p w:rsidR="00E00E93" w:rsidRDefault="00B228C0">
      <w:pPr>
        <w:pStyle w:val="20"/>
        <w:ind w:left="0" w:firstLine="540"/>
        <w:rPr>
          <w:color w:val="000000"/>
          <w:sz w:val="28"/>
        </w:rPr>
      </w:pPr>
      <w:r>
        <w:rPr>
          <w:color w:val="000000"/>
          <w:sz w:val="28"/>
        </w:rPr>
        <w:t>С 2003 года начинается второй проект муниципального развития и децентрализации, который уже будет работать не только с заранее определёнными муниципалитетами, а с любым из них, которые будут соответствовать уже разработанным критериям.</w:t>
      </w:r>
    </w:p>
    <w:p w:rsidR="00E00E93" w:rsidRDefault="00B228C0">
      <w:pPr>
        <w:pStyle w:val="20"/>
        <w:spacing w:line="240" w:lineRule="auto"/>
        <w:ind w:left="0" w:firstLine="540"/>
        <w:jc w:val="right"/>
        <w:rPr>
          <w:color w:val="000000"/>
        </w:rPr>
      </w:pPr>
      <w:r>
        <w:rPr>
          <w:color w:val="000000"/>
        </w:rPr>
        <w:t xml:space="preserve">Таблица 7 </w:t>
      </w:r>
    </w:p>
    <w:p w:rsidR="00E00E93" w:rsidRDefault="00B228C0">
      <w:pPr>
        <w:pStyle w:val="20"/>
        <w:spacing w:line="240" w:lineRule="auto"/>
        <w:ind w:left="0" w:firstLine="540"/>
        <w:jc w:val="right"/>
        <w:rPr>
          <w:color w:val="000000"/>
        </w:rPr>
      </w:pPr>
      <w:r>
        <w:rPr>
          <w:color w:val="000000"/>
        </w:rPr>
        <w:t>Финансирование из ФСИ в Имеретинском крае 1998-2002 г.</w:t>
      </w:r>
    </w:p>
    <w:p w:rsidR="00E00E93" w:rsidRDefault="00B228C0">
      <w:pPr>
        <w:pStyle w:val="20"/>
        <w:spacing w:line="240" w:lineRule="auto"/>
        <w:ind w:left="0" w:firstLine="540"/>
        <w:jc w:val="right"/>
        <w:rPr>
          <w:color w:val="000000"/>
        </w:rPr>
      </w:pPr>
      <w:r>
        <w:rPr>
          <w:color w:val="000000"/>
        </w:rPr>
        <w:t xml:space="preserve"> (тыс. долларов)</w:t>
      </w:r>
    </w:p>
    <w:tbl>
      <w:tblPr>
        <w:tblW w:w="0" w:type="auto"/>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2040"/>
        <w:gridCol w:w="1200"/>
        <w:gridCol w:w="1560"/>
        <w:gridCol w:w="1440"/>
        <w:gridCol w:w="1320"/>
      </w:tblGrid>
      <w:tr w:rsidR="00E00E93">
        <w:tc>
          <w:tcPr>
            <w:tcW w:w="480" w:type="dxa"/>
          </w:tcPr>
          <w:p w:rsidR="00E00E93" w:rsidRDefault="00E00E93">
            <w:pPr>
              <w:jc w:val="center"/>
              <w:rPr>
                <w:rFonts w:ascii="Times New Roman" w:hAnsi="Times New Roman"/>
                <w:color w:val="000000"/>
                <w:sz w:val="24"/>
                <w:lang w:val="ru-RU"/>
              </w:rPr>
            </w:pPr>
          </w:p>
          <w:p w:rsidR="00E00E93" w:rsidRDefault="00B228C0">
            <w:pPr>
              <w:rPr>
                <w:rFonts w:ascii="Times New Roman" w:hAnsi="Times New Roman"/>
                <w:color w:val="000000"/>
                <w:sz w:val="24"/>
              </w:rPr>
            </w:pPr>
            <w:r>
              <w:rPr>
                <w:rFonts w:ascii="Times New Roman" w:hAnsi="Times New Roman"/>
                <w:color w:val="000000"/>
                <w:sz w:val="24"/>
                <w:lang w:val="ru-RU"/>
              </w:rPr>
              <w:t>№</w:t>
            </w:r>
          </w:p>
          <w:p w:rsidR="00E00E93" w:rsidRDefault="00E00E93">
            <w:pPr>
              <w:rPr>
                <w:rFonts w:ascii="Times New Roman" w:hAnsi="Times New Roman"/>
                <w:color w:val="000000"/>
                <w:sz w:val="24"/>
                <w:lang w:val="ru-RU"/>
              </w:rPr>
            </w:pPr>
          </w:p>
        </w:tc>
        <w:tc>
          <w:tcPr>
            <w:tcW w:w="2040" w:type="dxa"/>
            <w:vAlign w:val="center"/>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Териториальная единица имерети</w:t>
            </w:r>
          </w:p>
        </w:tc>
        <w:tc>
          <w:tcPr>
            <w:tcW w:w="1200" w:type="dxa"/>
            <w:vAlign w:val="center"/>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Текушие проекты</w:t>
            </w:r>
          </w:p>
        </w:tc>
        <w:tc>
          <w:tcPr>
            <w:tcW w:w="1560" w:type="dxa"/>
            <w:vAlign w:val="center"/>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Оконченные проекты</w:t>
            </w:r>
          </w:p>
        </w:tc>
        <w:tc>
          <w:tcPr>
            <w:tcW w:w="1440" w:type="dxa"/>
            <w:vAlign w:val="center"/>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Выделенная сумма</w:t>
            </w:r>
          </w:p>
        </w:tc>
        <w:tc>
          <w:tcPr>
            <w:tcW w:w="1320" w:type="dxa"/>
            <w:vAlign w:val="center"/>
          </w:tcPr>
          <w:p w:rsidR="00E00E93" w:rsidRDefault="00B228C0">
            <w:pPr>
              <w:jc w:val="center"/>
              <w:rPr>
                <w:rFonts w:ascii="Times New Roman" w:hAnsi="Times New Roman"/>
                <w:color w:val="000000"/>
                <w:sz w:val="24"/>
                <w:lang w:val="ru-RU"/>
              </w:rPr>
            </w:pPr>
            <w:r>
              <w:rPr>
                <w:rFonts w:ascii="Times New Roman" w:hAnsi="Times New Roman"/>
                <w:color w:val="000000"/>
                <w:sz w:val="24"/>
                <w:lang w:val="ru-RU"/>
              </w:rPr>
              <w:t>Сумма расходов</w:t>
            </w:r>
          </w:p>
        </w:tc>
      </w:tr>
      <w:tr w:rsidR="00E00E93">
        <w:tc>
          <w:tcPr>
            <w:tcW w:w="48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w:t>
            </w:r>
          </w:p>
        </w:tc>
        <w:tc>
          <w:tcPr>
            <w:tcW w:w="20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г. Кутаиси</w:t>
            </w:r>
          </w:p>
        </w:tc>
        <w:tc>
          <w:tcPr>
            <w:tcW w:w="120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w:t>
            </w:r>
          </w:p>
        </w:tc>
        <w:tc>
          <w:tcPr>
            <w:tcW w:w="156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10</w:t>
            </w:r>
          </w:p>
        </w:tc>
        <w:tc>
          <w:tcPr>
            <w:tcW w:w="14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717.9</w:t>
            </w:r>
          </w:p>
        </w:tc>
        <w:tc>
          <w:tcPr>
            <w:tcW w:w="132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653.9</w:t>
            </w:r>
          </w:p>
        </w:tc>
      </w:tr>
      <w:tr w:rsidR="00E00E93">
        <w:tc>
          <w:tcPr>
            <w:tcW w:w="48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2</w:t>
            </w:r>
          </w:p>
        </w:tc>
        <w:tc>
          <w:tcPr>
            <w:tcW w:w="20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Ткибулский р-н</w:t>
            </w:r>
          </w:p>
        </w:tc>
        <w:tc>
          <w:tcPr>
            <w:tcW w:w="120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w:t>
            </w:r>
          </w:p>
        </w:tc>
        <w:tc>
          <w:tcPr>
            <w:tcW w:w="156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10</w:t>
            </w:r>
          </w:p>
        </w:tc>
        <w:tc>
          <w:tcPr>
            <w:tcW w:w="14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344.2</w:t>
            </w:r>
          </w:p>
        </w:tc>
        <w:tc>
          <w:tcPr>
            <w:tcW w:w="132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340.2</w:t>
            </w:r>
          </w:p>
        </w:tc>
      </w:tr>
      <w:tr w:rsidR="00E00E93">
        <w:tc>
          <w:tcPr>
            <w:tcW w:w="48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3</w:t>
            </w:r>
          </w:p>
        </w:tc>
        <w:tc>
          <w:tcPr>
            <w:tcW w:w="20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Сачхерский р-н</w:t>
            </w:r>
          </w:p>
        </w:tc>
        <w:tc>
          <w:tcPr>
            <w:tcW w:w="120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w:t>
            </w:r>
          </w:p>
        </w:tc>
        <w:tc>
          <w:tcPr>
            <w:tcW w:w="156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4</w:t>
            </w:r>
          </w:p>
        </w:tc>
        <w:tc>
          <w:tcPr>
            <w:tcW w:w="14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219.3</w:t>
            </w:r>
          </w:p>
        </w:tc>
        <w:tc>
          <w:tcPr>
            <w:tcW w:w="132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208.1</w:t>
            </w:r>
          </w:p>
        </w:tc>
      </w:tr>
      <w:tr w:rsidR="00E00E93">
        <w:tc>
          <w:tcPr>
            <w:tcW w:w="48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4</w:t>
            </w:r>
          </w:p>
        </w:tc>
        <w:tc>
          <w:tcPr>
            <w:tcW w:w="20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Чиатурский р-н</w:t>
            </w:r>
          </w:p>
        </w:tc>
        <w:tc>
          <w:tcPr>
            <w:tcW w:w="120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0</w:t>
            </w:r>
          </w:p>
        </w:tc>
        <w:tc>
          <w:tcPr>
            <w:tcW w:w="156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6</w:t>
            </w:r>
          </w:p>
        </w:tc>
        <w:tc>
          <w:tcPr>
            <w:tcW w:w="14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302.3</w:t>
            </w:r>
          </w:p>
        </w:tc>
        <w:tc>
          <w:tcPr>
            <w:tcW w:w="132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289.6</w:t>
            </w:r>
          </w:p>
        </w:tc>
      </w:tr>
      <w:tr w:rsidR="00E00E93">
        <w:tc>
          <w:tcPr>
            <w:tcW w:w="48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5</w:t>
            </w:r>
          </w:p>
        </w:tc>
        <w:tc>
          <w:tcPr>
            <w:tcW w:w="20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Харагаулский р-н</w:t>
            </w:r>
          </w:p>
        </w:tc>
        <w:tc>
          <w:tcPr>
            <w:tcW w:w="120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2</w:t>
            </w:r>
          </w:p>
        </w:tc>
        <w:tc>
          <w:tcPr>
            <w:tcW w:w="156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7</w:t>
            </w:r>
          </w:p>
        </w:tc>
        <w:tc>
          <w:tcPr>
            <w:tcW w:w="14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66.9</w:t>
            </w:r>
          </w:p>
        </w:tc>
        <w:tc>
          <w:tcPr>
            <w:tcW w:w="132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66.9</w:t>
            </w:r>
          </w:p>
        </w:tc>
      </w:tr>
      <w:tr w:rsidR="00E00E93">
        <w:tc>
          <w:tcPr>
            <w:tcW w:w="48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6</w:t>
            </w:r>
          </w:p>
        </w:tc>
        <w:tc>
          <w:tcPr>
            <w:tcW w:w="20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Багдадский р-н</w:t>
            </w:r>
          </w:p>
        </w:tc>
        <w:tc>
          <w:tcPr>
            <w:tcW w:w="120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w:t>
            </w:r>
          </w:p>
        </w:tc>
        <w:tc>
          <w:tcPr>
            <w:tcW w:w="156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4</w:t>
            </w:r>
          </w:p>
        </w:tc>
        <w:tc>
          <w:tcPr>
            <w:tcW w:w="14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201.4</w:t>
            </w:r>
          </w:p>
        </w:tc>
        <w:tc>
          <w:tcPr>
            <w:tcW w:w="132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208.0</w:t>
            </w:r>
          </w:p>
        </w:tc>
      </w:tr>
      <w:tr w:rsidR="00E00E93">
        <w:tc>
          <w:tcPr>
            <w:tcW w:w="48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7</w:t>
            </w:r>
          </w:p>
        </w:tc>
        <w:tc>
          <w:tcPr>
            <w:tcW w:w="20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Ванский р-н</w:t>
            </w:r>
          </w:p>
        </w:tc>
        <w:tc>
          <w:tcPr>
            <w:tcW w:w="120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0</w:t>
            </w:r>
          </w:p>
        </w:tc>
        <w:tc>
          <w:tcPr>
            <w:tcW w:w="156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2</w:t>
            </w:r>
          </w:p>
        </w:tc>
        <w:tc>
          <w:tcPr>
            <w:tcW w:w="14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130.3</w:t>
            </w:r>
          </w:p>
        </w:tc>
        <w:tc>
          <w:tcPr>
            <w:tcW w:w="132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129.5</w:t>
            </w:r>
          </w:p>
        </w:tc>
      </w:tr>
      <w:tr w:rsidR="00E00E93">
        <w:tc>
          <w:tcPr>
            <w:tcW w:w="48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8</w:t>
            </w:r>
          </w:p>
        </w:tc>
        <w:tc>
          <w:tcPr>
            <w:tcW w:w="20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Зестафонский р-н</w:t>
            </w:r>
          </w:p>
        </w:tc>
        <w:tc>
          <w:tcPr>
            <w:tcW w:w="120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0</w:t>
            </w:r>
          </w:p>
        </w:tc>
        <w:tc>
          <w:tcPr>
            <w:tcW w:w="156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2</w:t>
            </w:r>
          </w:p>
        </w:tc>
        <w:tc>
          <w:tcPr>
            <w:tcW w:w="14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123.3</w:t>
            </w:r>
          </w:p>
        </w:tc>
        <w:tc>
          <w:tcPr>
            <w:tcW w:w="132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116.8</w:t>
            </w:r>
          </w:p>
        </w:tc>
      </w:tr>
      <w:tr w:rsidR="00E00E93">
        <w:tc>
          <w:tcPr>
            <w:tcW w:w="48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9</w:t>
            </w:r>
          </w:p>
        </w:tc>
        <w:tc>
          <w:tcPr>
            <w:tcW w:w="20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Терджолский р-н</w:t>
            </w:r>
          </w:p>
        </w:tc>
        <w:tc>
          <w:tcPr>
            <w:tcW w:w="120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w:t>
            </w:r>
          </w:p>
        </w:tc>
        <w:tc>
          <w:tcPr>
            <w:tcW w:w="156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w:t>
            </w:r>
          </w:p>
        </w:tc>
        <w:tc>
          <w:tcPr>
            <w:tcW w:w="14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158.8</w:t>
            </w:r>
          </w:p>
        </w:tc>
        <w:tc>
          <w:tcPr>
            <w:tcW w:w="132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133.1</w:t>
            </w:r>
          </w:p>
        </w:tc>
      </w:tr>
      <w:tr w:rsidR="00E00E93">
        <w:tc>
          <w:tcPr>
            <w:tcW w:w="48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10</w:t>
            </w:r>
          </w:p>
        </w:tc>
        <w:tc>
          <w:tcPr>
            <w:tcW w:w="20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Самтредский р-н</w:t>
            </w:r>
          </w:p>
        </w:tc>
        <w:tc>
          <w:tcPr>
            <w:tcW w:w="120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0</w:t>
            </w:r>
          </w:p>
        </w:tc>
        <w:tc>
          <w:tcPr>
            <w:tcW w:w="156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5</w:t>
            </w:r>
          </w:p>
        </w:tc>
        <w:tc>
          <w:tcPr>
            <w:tcW w:w="14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309.9</w:t>
            </w:r>
          </w:p>
        </w:tc>
        <w:tc>
          <w:tcPr>
            <w:tcW w:w="132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275.9</w:t>
            </w:r>
          </w:p>
        </w:tc>
      </w:tr>
      <w:tr w:rsidR="00E00E93">
        <w:tc>
          <w:tcPr>
            <w:tcW w:w="48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11</w:t>
            </w:r>
          </w:p>
        </w:tc>
        <w:tc>
          <w:tcPr>
            <w:tcW w:w="20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Цхалтубский р-н</w:t>
            </w:r>
          </w:p>
        </w:tc>
        <w:tc>
          <w:tcPr>
            <w:tcW w:w="120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0</w:t>
            </w:r>
          </w:p>
        </w:tc>
        <w:tc>
          <w:tcPr>
            <w:tcW w:w="156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3</w:t>
            </w:r>
          </w:p>
        </w:tc>
        <w:tc>
          <w:tcPr>
            <w:tcW w:w="14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164.3</w:t>
            </w:r>
          </w:p>
        </w:tc>
        <w:tc>
          <w:tcPr>
            <w:tcW w:w="132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160.9</w:t>
            </w:r>
          </w:p>
        </w:tc>
      </w:tr>
      <w:tr w:rsidR="00E00E93">
        <w:tc>
          <w:tcPr>
            <w:tcW w:w="48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12</w:t>
            </w:r>
          </w:p>
        </w:tc>
        <w:tc>
          <w:tcPr>
            <w:tcW w:w="20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Хонский р-н</w:t>
            </w:r>
          </w:p>
        </w:tc>
        <w:tc>
          <w:tcPr>
            <w:tcW w:w="120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1</w:t>
            </w:r>
          </w:p>
        </w:tc>
        <w:tc>
          <w:tcPr>
            <w:tcW w:w="156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4</w:t>
            </w:r>
          </w:p>
        </w:tc>
        <w:tc>
          <w:tcPr>
            <w:tcW w:w="14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305.7</w:t>
            </w:r>
          </w:p>
        </w:tc>
        <w:tc>
          <w:tcPr>
            <w:tcW w:w="132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288.9</w:t>
            </w:r>
          </w:p>
        </w:tc>
      </w:tr>
      <w:tr w:rsidR="00E00E93">
        <w:tc>
          <w:tcPr>
            <w:tcW w:w="480" w:type="dxa"/>
            <w:vAlign w:val="center"/>
          </w:tcPr>
          <w:p w:rsidR="00E00E93" w:rsidRDefault="00E00E93">
            <w:pPr>
              <w:spacing w:line="360" w:lineRule="auto"/>
              <w:jc w:val="center"/>
              <w:rPr>
                <w:rFonts w:ascii="Times New Roman" w:hAnsi="Times New Roman"/>
                <w:color w:val="000000"/>
                <w:sz w:val="24"/>
              </w:rPr>
            </w:pPr>
          </w:p>
        </w:tc>
        <w:tc>
          <w:tcPr>
            <w:tcW w:w="20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Итого</w:t>
            </w:r>
          </w:p>
        </w:tc>
        <w:tc>
          <w:tcPr>
            <w:tcW w:w="120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8</w:t>
            </w:r>
          </w:p>
        </w:tc>
        <w:tc>
          <w:tcPr>
            <w:tcW w:w="156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58</w:t>
            </w:r>
          </w:p>
        </w:tc>
        <w:tc>
          <w:tcPr>
            <w:tcW w:w="144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3044.3</w:t>
            </w:r>
          </w:p>
        </w:tc>
        <w:tc>
          <w:tcPr>
            <w:tcW w:w="1320" w:type="dxa"/>
            <w:vAlign w:val="center"/>
          </w:tcPr>
          <w:p w:rsidR="00E00E93" w:rsidRDefault="00B228C0">
            <w:pPr>
              <w:spacing w:line="360" w:lineRule="auto"/>
              <w:jc w:val="center"/>
              <w:rPr>
                <w:rFonts w:ascii="Times New Roman" w:hAnsi="Times New Roman"/>
                <w:color w:val="000000"/>
                <w:sz w:val="24"/>
                <w:lang w:val="ru-RU"/>
              </w:rPr>
            </w:pPr>
            <w:r>
              <w:rPr>
                <w:rFonts w:ascii="Times New Roman" w:hAnsi="Times New Roman"/>
                <w:color w:val="000000"/>
                <w:sz w:val="24"/>
                <w:lang w:val="ru-RU"/>
              </w:rPr>
              <w:t>2871.8</w:t>
            </w:r>
          </w:p>
        </w:tc>
      </w:tr>
    </w:tbl>
    <w:p w:rsidR="00E00E93" w:rsidRDefault="00B228C0">
      <w:pPr>
        <w:pStyle w:val="20"/>
        <w:ind w:left="0" w:firstLine="540"/>
        <w:jc w:val="right"/>
        <w:rPr>
          <w:color w:val="000000"/>
        </w:rPr>
      </w:pPr>
      <w:r>
        <w:rPr>
          <w:color w:val="000000"/>
        </w:rPr>
        <w:t>Источник: Экономическая служба аппарата губернатора имеретинского края.</w:t>
      </w:r>
    </w:p>
    <w:p w:rsidR="00E00E93" w:rsidRDefault="00E00E93">
      <w:pPr>
        <w:pStyle w:val="20"/>
        <w:ind w:left="0" w:firstLine="540"/>
        <w:rPr>
          <w:color w:val="000000"/>
        </w:rPr>
      </w:pPr>
    </w:p>
    <w:p w:rsidR="00E00E93" w:rsidRDefault="00B228C0">
      <w:pPr>
        <w:pStyle w:val="20"/>
        <w:ind w:left="0" w:firstLine="540"/>
        <w:rPr>
          <w:color w:val="000000"/>
          <w:sz w:val="28"/>
        </w:rPr>
      </w:pPr>
      <w:r>
        <w:rPr>
          <w:color w:val="000000"/>
          <w:sz w:val="28"/>
        </w:rPr>
        <w:t>Известно, что 20% стоимости каждого проекта в виде софинансирования должен выдать местный бюджет. Вместе с тем, выделенная фондом муниципального развития половина суммы - грант, другая же половина - займ, которые муниципалитеты берут сроеом на 10 лет со ставкой 15% годовых. С целью возвращения суммы обязательно, чтобы муниципалитеты отвечали финансовым критериям, чтобы был доведён до минимума риск невозвращения суммы. Ниже приводим несколько основных критериев:</w:t>
      </w:r>
    </w:p>
    <w:p w:rsidR="00E00E93" w:rsidRDefault="00B228C0">
      <w:pPr>
        <w:pStyle w:val="20"/>
        <w:numPr>
          <w:ilvl w:val="0"/>
          <w:numId w:val="10"/>
        </w:numPr>
        <w:ind w:left="0" w:firstLine="540"/>
        <w:rPr>
          <w:color w:val="000000"/>
          <w:sz w:val="28"/>
        </w:rPr>
      </w:pPr>
      <w:r>
        <w:rPr>
          <w:color w:val="000000"/>
          <w:sz w:val="28"/>
        </w:rPr>
        <w:t>Муниципалитеты не должны иметь дефицита в текущей финансовой деятельности;</w:t>
      </w:r>
    </w:p>
    <w:p w:rsidR="00E00E93" w:rsidRDefault="00B228C0">
      <w:pPr>
        <w:pStyle w:val="20"/>
        <w:numPr>
          <w:ilvl w:val="0"/>
          <w:numId w:val="10"/>
        </w:numPr>
        <w:ind w:left="0" w:firstLine="540"/>
        <w:rPr>
          <w:color w:val="000000"/>
          <w:sz w:val="28"/>
        </w:rPr>
      </w:pPr>
      <w:r>
        <w:rPr>
          <w:color w:val="000000"/>
          <w:sz w:val="28"/>
        </w:rPr>
        <w:t>Обслухивание займа не должно превышать 25% ординарной прибыли предыдущего года</w:t>
      </w:r>
    </w:p>
    <w:p w:rsidR="00E00E93" w:rsidRDefault="00B228C0">
      <w:pPr>
        <w:pStyle w:val="20"/>
        <w:numPr>
          <w:ilvl w:val="0"/>
          <w:numId w:val="10"/>
        </w:numPr>
        <w:ind w:left="0" w:firstLine="540"/>
        <w:rPr>
          <w:color w:val="000000"/>
          <w:sz w:val="28"/>
        </w:rPr>
      </w:pPr>
      <w:r>
        <w:rPr>
          <w:color w:val="000000"/>
          <w:sz w:val="28"/>
        </w:rPr>
        <w:t>Полные задолженности муниципалитетов (с включением задолженостей по зарплате) не должна превышать 60% ординарной прибыли текущего года.</w:t>
      </w:r>
    </w:p>
    <w:p w:rsidR="00E00E93" w:rsidRDefault="00B228C0">
      <w:pPr>
        <w:pStyle w:val="20"/>
        <w:ind w:left="0" w:firstLine="540"/>
        <w:rPr>
          <w:color w:val="000000"/>
          <w:sz w:val="28"/>
        </w:rPr>
      </w:pPr>
      <w:r>
        <w:rPr>
          <w:color w:val="000000"/>
          <w:sz w:val="28"/>
        </w:rPr>
        <w:t>Если муниципалитеты удовлетворяют критериям, происходит определение их заёмных возможностей и соответствующее финансирование.</w:t>
      </w:r>
    </w:p>
    <w:p w:rsidR="00E00E93" w:rsidRDefault="00B228C0">
      <w:pPr>
        <w:spacing w:line="360" w:lineRule="auto"/>
        <w:ind w:firstLine="540"/>
        <w:jc w:val="both"/>
        <w:rPr>
          <w:rFonts w:ascii="Batang" w:eastAsia="Batang" w:hAnsi="Batang"/>
          <w:color w:val="000000"/>
          <w:sz w:val="28"/>
          <w:lang w:val="ru-RU"/>
        </w:rPr>
      </w:pPr>
      <w:r>
        <w:rPr>
          <w:rFonts w:ascii="Times New Roman" w:hAnsi="Times New Roman"/>
          <w:color w:val="000000"/>
          <w:sz w:val="28"/>
          <w:lang w:val="ru-RU"/>
        </w:rPr>
        <w:t>Среди методов</w:t>
      </w:r>
      <w:r>
        <w:rPr>
          <w:color w:val="000000"/>
          <w:sz w:val="28"/>
          <w:lang w:val="ru-RU"/>
        </w:rPr>
        <w:t xml:space="preserve">, </w:t>
      </w:r>
      <w:r>
        <w:rPr>
          <w:rFonts w:ascii="Times New Roman" w:hAnsi="Times New Roman"/>
          <w:color w:val="000000"/>
          <w:sz w:val="28"/>
          <w:lang w:val="ru-RU"/>
        </w:rPr>
        <w:t>повышающих</w:t>
      </w:r>
      <w:r>
        <w:rPr>
          <w:color w:val="000000"/>
          <w:sz w:val="28"/>
          <w:lang w:val="ru-RU"/>
        </w:rPr>
        <w:t xml:space="preserve"> </w:t>
      </w:r>
      <w:r>
        <w:rPr>
          <w:rFonts w:ascii="Times New Roman" w:hAnsi="Times New Roman"/>
          <w:color w:val="000000"/>
          <w:sz w:val="28"/>
          <w:lang w:val="ru-RU"/>
        </w:rPr>
        <w:t>конкурентоспособность</w:t>
      </w:r>
      <w:r>
        <w:rPr>
          <w:color w:val="000000"/>
          <w:sz w:val="28"/>
          <w:lang w:val="ru-RU"/>
        </w:rPr>
        <w:t xml:space="preserve"> </w:t>
      </w:r>
      <w:r>
        <w:rPr>
          <w:rFonts w:ascii="Times New Roman" w:hAnsi="Times New Roman"/>
          <w:color w:val="000000"/>
          <w:sz w:val="28"/>
          <w:lang w:val="ru-RU"/>
        </w:rPr>
        <w:t>региона</w:t>
      </w:r>
      <w:r>
        <w:rPr>
          <w:color w:val="000000"/>
          <w:sz w:val="28"/>
          <w:lang w:val="ru-RU"/>
        </w:rPr>
        <w:t xml:space="preserve"> </w:t>
      </w:r>
      <w:r>
        <w:rPr>
          <w:rFonts w:ascii="Times New Roman" w:hAnsi="Times New Roman"/>
          <w:color w:val="000000"/>
          <w:sz w:val="28"/>
          <w:lang w:val="ru-RU"/>
        </w:rPr>
        <w:t>и инвестиционную</w:t>
      </w:r>
      <w:r>
        <w:rPr>
          <w:color w:val="000000"/>
          <w:sz w:val="28"/>
          <w:lang w:val="ru-RU"/>
        </w:rPr>
        <w:t xml:space="preserve"> </w:t>
      </w:r>
      <w:r>
        <w:rPr>
          <w:rFonts w:ascii="Times New Roman" w:hAnsi="Times New Roman"/>
          <w:color w:val="000000"/>
          <w:sz w:val="28"/>
          <w:lang w:val="ru-RU"/>
        </w:rPr>
        <w:t>привлекательность</w:t>
      </w:r>
      <w:r>
        <w:rPr>
          <w:color w:val="000000"/>
          <w:sz w:val="28"/>
          <w:lang w:val="ru-RU"/>
        </w:rPr>
        <w:t xml:space="preserve">, </w:t>
      </w:r>
      <w:r>
        <w:rPr>
          <w:rFonts w:ascii="Times New Roman" w:hAnsi="Times New Roman"/>
          <w:color w:val="000000"/>
          <w:sz w:val="28"/>
          <w:lang w:val="ru-RU"/>
        </w:rPr>
        <w:t>можно</w:t>
      </w:r>
      <w:r>
        <w:rPr>
          <w:color w:val="000000"/>
          <w:sz w:val="28"/>
          <w:lang w:val="ru-RU"/>
        </w:rPr>
        <w:t xml:space="preserve"> </w:t>
      </w:r>
      <w:r>
        <w:rPr>
          <w:rFonts w:ascii="Times New Roman" w:hAnsi="Times New Roman"/>
          <w:color w:val="000000"/>
          <w:sz w:val="28"/>
          <w:lang w:val="ru-RU"/>
        </w:rPr>
        <w:t>рассматривать</w:t>
      </w:r>
      <w:r>
        <w:rPr>
          <w:color w:val="000000"/>
          <w:sz w:val="28"/>
          <w:lang w:val="ru-RU"/>
        </w:rPr>
        <w:t xml:space="preserve"> </w:t>
      </w:r>
      <w:r>
        <w:rPr>
          <w:rFonts w:ascii="Times New Roman" w:hAnsi="Times New Roman"/>
          <w:color w:val="000000"/>
          <w:sz w:val="28"/>
          <w:lang w:val="ru-RU"/>
        </w:rPr>
        <w:t>создание</w:t>
      </w:r>
      <w:r>
        <w:rPr>
          <w:color w:val="000000"/>
          <w:sz w:val="28"/>
          <w:lang w:val="ru-RU"/>
        </w:rPr>
        <w:t xml:space="preserve"> </w:t>
      </w:r>
      <w:r>
        <w:rPr>
          <w:rFonts w:ascii="Times New Roman" w:hAnsi="Times New Roman"/>
          <w:color w:val="000000"/>
          <w:sz w:val="28"/>
          <w:lang w:val="ru-RU"/>
        </w:rPr>
        <w:t>системы</w:t>
      </w:r>
      <w:r>
        <w:rPr>
          <w:color w:val="000000"/>
          <w:sz w:val="28"/>
          <w:lang w:val="ru-RU"/>
        </w:rPr>
        <w:t xml:space="preserve"> </w:t>
      </w:r>
      <w:r>
        <w:rPr>
          <w:rFonts w:ascii="Times New Roman" w:hAnsi="Times New Roman"/>
          <w:color w:val="000000"/>
          <w:sz w:val="28"/>
          <w:lang w:val="ru-RU"/>
        </w:rPr>
        <w:t>консолидации</w:t>
      </w:r>
      <w:r>
        <w:rPr>
          <w:color w:val="000000"/>
          <w:sz w:val="28"/>
          <w:lang w:val="ru-RU"/>
        </w:rPr>
        <w:t xml:space="preserve"> </w:t>
      </w:r>
      <w:r>
        <w:rPr>
          <w:rFonts w:ascii="Times New Roman" w:hAnsi="Times New Roman"/>
          <w:color w:val="000000"/>
          <w:sz w:val="28"/>
          <w:lang w:val="ru-RU"/>
        </w:rPr>
        <w:t>и</w:t>
      </w:r>
      <w:r>
        <w:rPr>
          <w:color w:val="000000"/>
          <w:sz w:val="28"/>
          <w:lang w:val="ru-RU"/>
        </w:rPr>
        <w:t xml:space="preserve"> </w:t>
      </w:r>
      <w:r>
        <w:rPr>
          <w:rFonts w:ascii="Times New Roman" w:hAnsi="Times New Roman"/>
          <w:color w:val="000000"/>
          <w:sz w:val="28"/>
          <w:lang w:val="ru-RU"/>
        </w:rPr>
        <w:t>локализации</w:t>
      </w:r>
      <w:r>
        <w:rPr>
          <w:color w:val="000000"/>
          <w:sz w:val="28"/>
          <w:lang w:val="ru-RU"/>
        </w:rPr>
        <w:t xml:space="preserve"> </w:t>
      </w:r>
      <w:r>
        <w:rPr>
          <w:rFonts w:ascii="Times New Roman" w:hAnsi="Times New Roman"/>
          <w:color w:val="000000"/>
          <w:sz w:val="28"/>
          <w:lang w:val="ru-RU"/>
        </w:rPr>
        <w:t>финансовых</w:t>
      </w:r>
      <w:r>
        <w:rPr>
          <w:color w:val="000000"/>
          <w:sz w:val="28"/>
          <w:lang w:val="ru-RU"/>
        </w:rPr>
        <w:t xml:space="preserve"> </w:t>
      </w:r>
      <w:r>
        <w:rPr>
          <w:rFonts w:ascii="Times New Roman" w:hAnsi="Times New Roman"/>
          <w:color w:val="000000"/>
          <w:sz w:val="28"/>
          <w:lang w:val="ru-RU"/>
        </w:rPr>
        <w:t>ресурсов</w:t>
      </w:r>
      <w:r>
        <w:rPr>
          <w:color w:val="000000"/>
          <w:sz w:val="28"/>
          <w:lang w:val="ru-RU"/>
        </w:rPr>
        <w:t xml:space="preserve">, </w:t>
      </w:r>
      <w:r>
        <w:rPr>
          <w:rFonts w:ascii="Times New Roman" w:hAnsi="Times New Roman"/>
          <w:color w:val="000000"/>
          <w:sz w:val="28"/>
          <w:lang w:val="ru-RU"/>
        </w:rPr>
        <w:t>например</w:t>
      </w:r>
      <w:r>
        <w:rPr>
          <w:color w:val="000000"/>
          <w:sz w:val="28"/>
          <w:lang w:val="ru-RU"/>
        </w:rPr>
        <w:t xml:space="preserve"> </w:t>
      </w:r>
      <w:r>
        <w:rPr>
          <w:rFonts w:ascii="Times New Roman" w:hAnsi="Times New Roman"/>
          <w:color w:val="000000"/>
          <w:sz w:val="28"/>
          <w:lang w:val="ru-RU"/>
        </w:rPr>
        <w:t>на</w:t>
      </w:r>
      <w:r>
        <w:rPr>
          <w:color w:val="000000"/>
          <w:sz w:val="28"/>
          <w:lang w:val="ru-RU"/>
        </w:rPr>
        <w:t xml:space="preserve"> </w:t>
      </w:r>
      <w:r>
        <w:rPr>
          <w:rFonts w:ascii="Times New Roman" w:hAnsi="Times New Roman"/>
          <w:color w:val="000000"/>
          <w:sz w:val="28"/>
          <w:lang w:val="ru-RU"/>
        </w:rPr>
        <w:t>основе</w:t>
      </w:r>
      <w:r>
        <w:rPr>
          <w:color w:val="000000"/>
          <w:sz w:val="28"/>
          <w:lang w:val="ru-RU"/>
        </w:rPr>
        <w:t xml:space="preserve"> </w:t>
      </w:r>
      <w:r>
        <w:rPr>
          <w:rFonts w:ascii="Times New Roman" w:hAnsi="Times New Roman"/>
          <w:color w:val="000000"/>
          <w:sz w:val="28"/>
          <w:lang w:val="ru-RU"/>
        </w:rPr>
        <w:t>создания</w:t>
      </w:r>
      <w:r>
        <w:rPr>
          <w:color w:val="000000"/>
          <w:sz w:val="28"/>
          <w:lang w:val="ru-RU"/>
        </w:rPr>
        <w:t xml:space="preserve"> </w:t>
      </w:r>
      <w:r>
        <w:rPr>
          <w:rFonts w:ascii="Times New Roman" w:hAnsi="Times New Roman"/>
          <w:color w:val="000000"/>
          <w:sz w:val="28"/>
          <w:lang w:val="ru-RU"/>
        </w:rPr>
        <w:t>региональных</w:t>
      </w:r>
      <w:r>
        <w:rPr>
          <w:color w:val="000000"/>
          <w:sz w:val="28"/>
          <w:lang w:val="ru-RU"/>
        </w:rPr>
        <w:t xml:space="preserve"> </w:t>
      </w:r>
      <w:r>
        <w:rPr>
          <w:rFonts w:ascii="Times New Roman" w:hAnsi="Times New Roman"/>
          <w:color w:val="000000"/>
          <w:sz w:val="28"/>
          <w:lang w:val="ru-RU"/>
        </w:rPr>
        <w:t>инвестиционных</w:t>
      </w:r>
      <w:r>
        <w:rPr>
          <w:color w:val="000000"/>
          <w:sz w:val="28"/>
          <w:lang w:val="ru-RU"/>
        </w:rPr>
        <w:t xml:space="preserve"> </w:t>
      </w:r>
      <w:r>
        <w:rPr>
          <w:rFonts w:ascii="Times New Roman" w:hAnsi="Times New Roman"/>
          <w:color w:val="000000"/>
          <w:sz w:val="28"/>
          <w:lang w:val="ru-RU"/>
        </w:rPr>
        <w:t>структур</w:t>
      </w:r>
      <w:r>
        <w:rPr>
          <w:color w:val="000000"/>
          <w:sz w:val="28"/>
          <w:lang w:val="ru-RU"/>
        </w:rPr>
        <w:t xml:space="preserve"> </w:t>
      </w:r>
      <w:r>
        <w:rPr>
          <w:rFonts w:ascii="Times New Roman" w:hAnsi="Times New Roman"/>
          <w:color w:val="000000"/>
          <w:sz w:val="28"/>
          <w:lang w:val="ru-RU"/>
        </w:rPr>
        <w:t>на</w:t>
      </w:r>
      <w:r>
        <w:rPr>
          <w:color w:val="000000"/>
          <w:sz w:val="28"/>
          <w:lang w:val="ru-RU"/>
        </w:rPr>
        <w:t xml:space="preserve"> </w:t>
      </w:r>
      <w:r>
        <w:rPr>
          <w:rFonts w:ascii="Times New Roman" w:hAnsi="Times New Roman"/>
          <w:color w:val="000000"/>
          <w:sz w:val="28"/>
          <w:lang w:val="ru-RU"/>
        </w:rPr>
        <w:t>базе</w:t>
      </w:r>
      <w:r>
        <w:rPr>
          <w:color w:val="000000"/>
          <w:sz w:val="28"/>
          <w:lang w:val="ru-RU"/>
        </w:rPr>
        <w:t xml:space="preserve"> </w:t>
      </w:r>
      <w:r>
        <w:rPr>
          <w:rFonts w:ascii="Times New Roman" w:hAnsi="Times New Roman"/>
          <w:color w:val="000000"/>
          <w:sz w:val="28"/>
          <w:lang w:val="ru-RU"/>
        </w:rPr>
        <w:t>отдельных</w:t>
      </w:r>
      <w:r>
        <w:rPr>
          <w:color w:val="000000"/>
          <w:sz w:val="28"/>
          <w:lang w:val="ru-RU"/>
        </w:rPr>
        <w:t xml:space="preserve"> </w:t>
      </w:r>
      <w:r>
        <w:rPr>
          <w:rFonts w:ascii="Times New Roman" w:hAnsi="Times New Roman"/>
          <w:color w:val="000000"/>
          <w:sz w:val="28"/>
          <w:lang w:val="ru-RU"/>
        </w:rPr>
        <w:t>муниципальных</w:t>
      </w:r>
      <w:r>
        <w:rPr>
          <w:color w:val="000000"/>
          <w:sz w:val="28"/>
          <w:lang w:val="ru-RU"/>
        </w:rPr>
        <w:t xml:space="preserve"> </w:t>
      </w:r>
      <w:r>
        <w:rPr>
          <w:rFonts w:ascii="Times New Roman" w:hAnsi="Times New Roman"/>
          <w:color w:val="000000"/>
          <w:sz w:val="28"/>
          <w:lang w:val="ru-RU"/>
        </w:rPr>
        <w:t xml:space="preserve">образований. Анализируемый регион для этого имеет соответствуюшую базу и инфраструктуру (торгово-промышленная палата региона, бизнес-инкубаторы, в перспективе региональная структура </w:t>
      </w:r>
      <w:r>
        <w:rPr>
          <w:rFonts w:ascii="Times New Roman" w:hAnsi="Times New Roman"/>
          <w:color w:val="000000"/>
          <w:sz w:val="28"/>
          <w:lang w:val="az-Cyrl-AZ"/>
        </w:rPr>
        <w:t>Единого центра обслуживания инвесторов</w:t>
      </w:r>
      <w:r>
        <w:rPr>
          <w:rFonts w:ascii="Times New Roman" w:hAnsi="Times New Roman"/>
          <w:color w:val="000000"/>
          <w:sz w:val="28"/>
          <w:lang w:val="ru-RU"/>
        </w:rPr>
        <w:t xml:space="preserve"> и т.п.).</w:t>
      </w:r>
      <w:r>
        <w:rPr>
          <w:color w:val="000000"/>
          <w:sz w:val="28"/>
          <w:lang w:val="ru-RU"/>
        </w:rPr>
        <w:t xml:space="preserve"> </w:t>
      </w:r>
    </w:p>
    <w:p w:rsidR="00E00E93" w:rsidRDefault="00B228C0">
      <w:pPr>
        <w:spacing w:line="360" w:lineRule="auto"/>
        <w:ind w:firstLine="540"/>
        <w:jc w:val="both"/>
        <w:rPr>
          <w:rFonts w:ascii="Times New Roman" w:hAnsi="Times New Roman"/>
          <w:color w:val="000000"/>
          <w:sz w:val="28"/>
          <w:lang w:val="ru-RU"/>
        </w:rPr>
      </w:pPr>
      <w:r>
        <w:rPr>
          <w:rFonts w:ascii="Times New Roman" w:hAnsi="Times New Roman"/>
          <w:color w:val="000000"/>
          <w:sz w:val="28"/>
          <w:lang w:val="ru-RU"/>
        </w:rPr>
        <w:t>Данные</w:t>
      </w:r>
      <w:r>
        <w:rPr>
          <w:color w:val="000000"/>
          <w:sz w:val="28"/>
          <w:lang w:val="ru-RU"/>
        </w:rPr>
        <w:t xml:space="preserve"> </w:t>
      </w:r>
      <w:r>
        <w:rPr>
          <w:rFonts w:ascii="Times New Roman" w:hAnsi="Times New Roman"/>
          <w:color w:val="000000"/>
          <w:sz w:val="28"/>
          <w:lang w:val="ru-RU"/>
        </w:rPr>
        <w:t>структуры</w:t>
      </w:r>
      <w:r>
        <w:rPr>
          <w:color w:val="000000"/>
          <w:sz w:val="28"/>
          <w:lang w:val="ru-RU"/>
        </w:rPr>
        <w:t xml:space="preserve"> </w:t>
      </w:r>
      <w:r>
        <w:rPr>
          <w:rFonts w:ascii="Times New Roman" w:hAnsi="Times New Roman"/>
          <w:color w:val="000000"/>
          <w:sz w:val="28"/>
          <w:lang w:val="ru-RU"/>
        </w:rPr>
        <w:t>могли</w:t>
      </w:r>
      <w:r>
        <w:rPr>
          <w:color w:val="000000"/>
          <w:sz w:val="28"/>
          <w:lang w:val="ru-RU"/>
        </w:rPr>
        <w:t xml:space="preserve"> </w:t>
      </w:r>
      <w:r>
        <w:rPr>
          <w:rFonts w:ascii="Times New Roman" w:hAnsi="Times New Roman"/>
          <w:color w:val="000000"/>
          <w:sz w:val="28"/>
          <w:lang w:val="ru-RU"/>
        </w:rPr>
        <w:t>бы</w:t>
      </w:r>
      <w:r>
        <w:rPr>
          <w:color w:val="000000"/>
          <w:sz w:val="28"/>
          <w:lang w:val="ru-RU"/>
        </w:rPr>
        <w:t xml:space="preserve"> </w:t>
      </w:r>
      <w:r>
        <w:rPr>
          <w:rFonts w:ascii="Times New Roman" w:hAnsi="Times New Roman"/>
          <w:color w:val="000000"/>
          <w:sz w:val="28"/>
          <w:lang w:val="ru-RU"/>
        </w:rPr>
        <w:t>сконцентрировать</w:t>
      </w:r>
      <w:r>
        <w:rPr>
          <w:color w:val="000000"/>
          <w:sz w:val="28"/>
          <w:lang w:val="ru-RU"/>
        </w:rPr>
        <w:t xml:space="preserve"> </w:t>
      </w:r>
      <w:r>
        <w:rPr>
          <w:rFonts w:ascii="Times New Roman" w:hAnsi="Times New Roman"/>
          <w:color w:val="000000"/>
          <w:sz w:val="28"/>
          <w:lang w:val="ru-RU"/>
        </w:rPr>
        <w:t>существующие</w:t>
      </w:r>
      <w:r>
        <w:rPr>
          <w:color w:val="000000"/>
          <w:sz w:val="28"/>
          <w:lang w:val="ru-RU"/>
        </w:rPr>
        <w:t xml:space="preserve"> </w:t>
      </w:r>
      <w:r>
        <w:rPr>
          <w:rFonts w:ascii="Times New Roman" w:hAnsi="Times New Roman"/>
          <w:color w:val="000000"/>
          <w:sz w:val="28"/>
          <w:lang w:val="ru-RU"/>
        </w:rPr>
        <w:t>активы</w:t>
      </w:r>
      <w:r>
        <w:rPr>
          <w:color w:val="000000"/>
          <w:sz w:val="28"/>
          <w:lang w:val="ru-RU"/>
        </w:rPr>
        <w:t xml:space="preserve"> </w:t>
      </w:r>
      <w:r>
        <w:rPr>
          <w:rFonts w:ascii="Times New Roman" w:hAnsi="Times New Roman"/>
          <w:color w:val="000000"/>
          <w:sz w:val="28"/>
          <w:lang w:val="ru-RU"/>
        </w:rPr>
        <w:t>и</w:t>
      </w:r>
      <w:r>
        <w:rPr>
          <w:color w:val="000000"/>
          <w:sz w:val="28"/>
          <w:lang w:val="ru-RU"/>
        </w:rPr>
        <w:t xml:space="preserve"> </w:t>
      </w:r>
      <w:r>
        <w:rPr>
          <w:rFonts w:ascii="Times New Roman" w:hAnsi="Times New Roman"/>
          <w:color w:val="000000"/>
          <w:sz w:val="28"/>
          <w:lang w:val="ru-RU"/>
        </w:rPr>
        <w:t>финансовый</w:t>
      </w:r>
      <w:r>
        <w:rPr>
          <w:color w:val="000000"/>
          <w:sz w:val="28"/>
          <w:lang w:val="ru-RU"/>
        </w:rPr>
        <w:t xml:space="preserve"> </w:t>
      </w:r>
      <w:r>
        <w:rPr>
          <w:rFonts w:ascii="Times New Roman" w:hAnsi="Times New Roman"/>
          <w:color w:val="000000"/>
          <w:sz w:val="28"/>
          <w:lang w:val="ru-RU"/>
        </w:rPr>
        <w:t>капитал</w:t>
      </w:r>
      <w:r>
        <w:rPr>
          <w:color w:val="000000"/>
          <w:sz w:val="28"/>
          <w:lang w:val="ru-RU"/>
        </w:rPr>
        <w:t xml:space="preserve">, </w:t>
      </w:r>
      <w:r>
        <w:rPr>
          <w:rFonts w:ascii="Times New Roman" w:hAnsi="Times New Roman"/>
          <w:color w:val="000000"/>
          <w:sz w:val="28"/>
          <w:lang w:val="ru-RU"/>
        </w:rPr>
        <w:t>направить</w:t>
      </w:r>
      <w:r>
        <w:rPr>
          <w:color w:val="000000"/>
          <w:sz w:val="28"/>
          <w:lang w:val="ru-RU"/>
        </w:rPr>
        <w:t xml:space="preserve"> </w:t>
      </w:r>
      <w:r>
        <w:rPr>
          <w:rFonts w:ascii="Times New Roman" w:hAnsi="Times New Roman"/>
          <w:color w:val="000000"/>
          <w:sz w:val="28"/>
          <w:lang w:val="ru-RU"/>
        </w:rPr>
        <w:t>их</w:t>
      </w:r>
      <w:r>
        <w:rPr>
          <w:color w:val="000000"/>
          <w:sz w:val="28"/>
          <w:lang w:val="ru-RU"/>
        </w:rPr>
        <w:t xml:space="preserve"> </w:t>
      </w:r>
      <w:r>
        <w:rPr>
          <w:rFonts w:ascii="Times New Roman" w:hAnsi="Times New Roman"/>
          <w:color w:val="000000"/>
          <w:sz w:val="28"/>
          <w:lang w:val="ru-RU"/>
        </w:rPr>
        <w:t>на</w:t>
      </w:r>
      <w:r>
        <w:rPr>
          <w:color w:val="000000"/>
          <w:sz w:val="28"/>
          <w:lang w:val="ru-RU"/>
        </w:rPr>
        <w:t xml:space="preserve"> </w:t>
      </w:r>
      <w:r>
        <w:rPr>
          <w:rFonts w:ascii="Times New Roman" w:hAnsi="Times New Roman"/>
          <w:color w:val="000000"/>
          <w:sz w:val="28"/>
          <w:lang w:val="ru-RU"/>
        </w:rPr>
        <w:t>развитие</w:t>
      </w:r>
      <w:r>
        <w:rPr>
          <w:color w:val="000000"/>
          <w:sz w:val="28"/>
          <w:lang w:val="ru-RU"/>
        </w:rPr>
        <w:t xml:space="preserve"> </w:t>
      </w:r>
      <w:r>
        <w:rPr>
          <w:rFonts w:ascii="Times New Roman" w:hAnsi="Times New Roman"/>
          <w:color w:val="000000"/>
          <w:sz w:val="28"/>
          <w:lang w:val="ru-RU"/>
        </w:rPr>
        <w:t>территории</w:t>
      </w:r>
      <w:r>
        <w:rPr>
          <w:color w:val="000000"/>
          <w:sz w:val="28"/>
          <w:lang w:val="ru-RU"/>
        </w:rPr>
        <w:t xml:space="preserve"> </w:t>
      </w:r>
      <w:r>
        <w:rPr>
          <w:rFonts w:ascii="Times New Roman" w:hAnsi="Times New Roman"/>
          <w:color w:val="000000"/>
          <w:sz w:val="28"/>
          <w:lang w:val="ru-RU"/>
        </w:rPr>
        <w:t>в</w:t>
      </w:r>
      <w:r>
        <w:rPr>
          <w:color w:val="000000"/>
          <w:sz w:val="28"/>
          <w:lang w:val="ru-RU"/>
        </w:rPr>
        <w:t xml:space="preserve"> </w:t>
      </w:r>
      <w:r>
        <w:rPr>
          <w:rFonts w:ascii="Times New Roman" w:hAnsi="Times New Roman"/>
          <w:color w:val="000000"/>
          <w:sz w:val="28"/>
          <w:lang w:val="ru-RU"/>
        </w:rPr>
        <w:t>рамках</w:t>
      </w:r>
      <w:r>
        <w:rPr>
          <w:color w:val="000000"/>
          <w:sz w:val="28"/>
          <w:lang w:val="ru-RU"/>
        </w:rPr>
        <w:t xml:space="preserve"> </w:t>
      </w:r>
      <w:r>
        <w:rPr>
          <w:rFonts w:ascii="Times New Roman" w:hAnsi="Times New Roman"/>
          <w:color w:val="000000"/>
          <w:sz w:val="28"/>
          <w:lang w:val="ru-RU"/>
        </w:rPr>
        <w:t>комплексных</w:t>
      </w:r>
      <w:r>
        <w:rPr>
          <w:color w:val="000000"/>
          <w:sz w:val="28"/>
          <w:lang w:val="ru-RU"/>
        </w:rPr>
        <w:t xml:space="preserve"> </w:t>
      </w:r>
      <w:r>
        <w:rPr>
          <w:rFonts w:ascii="Times New Roman" w:hAnsi="Times New Roman"/>
          <w:color w:val="000000"/>
          <w:sz w:val="28"/>
          <w:lang w:val="ru-RU"/>
        </w:rPr>
        <w:t>инвестиционных</w:t>
      </w:r>
      <w:r>
        <w:rPr>
          <w:color w:val="000000"/>
          <w:sz w:val="28"/>
          <w:lang w:val="ru-RU"/>
        </w:rPr>
        <w:t xml:space="preserve"> </w:t>
      </w:r>
      <w:r>
        <w:rPr>
          <w:rFonts w:ascii="Times New Roman" w:hAnsi="Times New Roman"/>
          <w:color w:val="000000"/>
          <w:sz w:val="28"/>
          <w:lang w:val="ru-RU"/>
        </w:rPr>
        <w:t>проектов</w:t>
      </w:r>
      <w:r>
        <w:rPr>
          <w:color w:val="000000"/>
          <w:sz w:val="28"/>
          <w:lang w:val="ru-RU"/>
        </w:rPr>
        <w:t xml:space="preserve">. </w:t>
      </w:r>
      <w:r>
        <w:rPr>
          <w:rFonts w:ascii="Times New Roman" w:hAnsi="Times New Roman"/>
          <w:color w:val="000000"/>
          <w:sz w:val="28"/>
          <w:lang w:val="ru-RU"/>
        </w:rPr>
        <w:t>Создание</w:t>
      </w:r>
      <w:r>
        <w:rPr>
          <w:color w:val="000000"/>
          <w:sz w:val="28"/>
          <w:lang w:val="ru-RU"/>
        </w:rPr>
        <w:t xml:space="preserve"> </w:t>
      </w:r>
      <w:r>
        <w:rPr>
          <w:rFonts w:ascii="Times New Roman" w:hAnsi="Times New Roman"/>
          <w:color w:val="000000"/>
          <w:sz w:val="28"/>
          <w:lang w:val="ru-RU"/>
        </w:rPr>
        <w:t>региональных</w:t>
      </w:r>
      <w:r>
        <w:rPr>
          <w:color w:val="000000"/>
          <w:sz w:val="28"/>
          <w:lang w:val="ru-RU"/>
        </w:rPr>
        <w:t xml:space="preserve"> </w:t>
      </w:r>
      <w:r>
        <w:rPr>
          <w:rFonts w:ascii="Times New Roman" w:hAnsi="Times New Roman"/>
          <w:color w:val="000000"/>
          <w:sz w:val="28"/>
          <w:lang w:val="ru-RU"/>
        </w:rPr>
        <w:t>инвестиционных</w:t>
      </w:r>
      <w:r>
        <w:rPr>
          <w:color w:val="000000"/>
          <w:sz w:val="28"/>
          <w:lang w:val="ru-RU"/>
        </w:rPr>
        <w:t xml:space="preserve"> </w:t>
      </w:r>
      <w:r>
        <w:rPr>
          <w:rFonts w:ascii="Times New Roman" w:hAnsi="Times New Roman"/>
          <w:color w:val="000000"/>
          <w:sz w:val="28"/>
          <w:lang w:val="ru-RU"/>
        </w:rPr>
        <w:t>структур</w:t>
      </w:r>
      <w:r>
        <w:rPr>
          <w:color w:val="000000"/>
          <w:sz w:val="28"/>
          <w:lang w:val="ru-RU"/>
        </w:rPr>
        <w:t xml:space="preserve"> </w:t>
      </w:r>
      <w:r>
        <w:rPr>
          <w:rFonts w:ascii="Times New Roman" w:hAnsi="Times New Roman"/>
          <w:color w:val="000000"/>
          <w:sz w:val="28"/>
          <w:lang w:val="ru-RU"/>
        </w:rPr>
        <w:t>создаст</w:t>
      </w:r>
      <w:r>
        <w:rPr>
          <w:color w:val="000000"/>
          <w:sz w:val="28"/>
          <w:lang w:val="ru-RU"/>
        </w:rPr>
        <w:t xml:space="preserve"> </w:t>
      </w:r>
      <w:r>
        <w:rPr>
          <w:rFonts w:ascii="Times New Roman" w:hAnsi="Times New Roman"/>
          <w:color w:val="000000"/>
          <w:sz w:val="28"/>
          <w:lang w:val="ru-RU"/>
        </w:rPr>
        <w:t>условия</w:t>
      </w:r>
      <w:r>
        <w:rPr>
          <w:color w:val="000000"/>
          <w:sz w:val="28"/>
          <w:lang w:val="ru-RU"/>
        </w:rPr>
        <w:t xml:space="preserve">, </w:t>
      </w:r>
      <w:r>
        <w:rPr>
          <w:rFonts w:ascii="Times New Roman" w:hAnsi="Times New Roman"/>
          <w:color w:val="000000"/>
          <w:sz w:val="28"/>
          <w:lang w:val="ru-RU"/>
        </w:rPr>
        <w:t>когда</w:t>
      </w:r>
      <w:r>
        <w:rPr>
          <w:color w:val="000000"/>
          <w:sz w:val="28"/>
          <w:lang w:val="ru-RU"/>
        </w:rPr>
        <w:t xml:space="preserve"> </w:t>
      </w:r>
      <w:r>
        <w:rPr>
          <w:rFonts w:ascii="Times New Roman" w:hAnsi="Times New Roman"/>
          <w:color w:val="000000"/>
          <w:sz w:val="28"/>
          <w:lang w:val="ru-RU"/>
        </w:rPr>
        <w:t>средства</w:t>
      </w:r>
      <w:r>
        <w:rPr>
          <w:color w:val="000000"/>
          <w:sz w:val="28"/>
          <w:lang w:val="ru-RU"/>
        </w:rPr>
        <w:t xml:space="preserve"> </w:t>
      </w:r>
      <w:r>
        <w:rPr>
          <w:rFonts w:ascii="Times New Roman" w:hAnsi="Times New Roman"/>
          <w:color w:val="000000"/>
          <w:sz w:val="28"/>
          <w:lang w:val="ru-RU"/>
        </w:rPr>
        <w:t>региона</w:t>
      </w:r>
      <w:r>
        <w:rPr>
          <w:color w:val="000000"/>
          <w:sz w:val="28"/>
          <w:lang w:val="ru-RU"/>
        </w:rPr>
        <w:t xml:space="preserve"> </w:t>
      </w:r>
      <w:r>
        <w:rPr>
          <w:rFonts w:ascii="Times New Roman" w:hAnsi="Times New Roman"/>
          <w:color w:val="000000"/>
          <w:sz w:val="28"/>
          <w:lang w:val="ru-RU"/>
        </w:rPr>
        <w:t>будут</w:t>
      </w:r>
      <w:r>
        <w:rPr>
          <w:color w:val="000000"/>
          <w:sz w:val="28"/>
          <w:lang w:val="ru-RU"/>
        </w:rPr>
        <w:t xml:space="preserve"> </w:t>
      </w:r>
      <w:r>
        <w:rPr>
          <w:rFonts w:ascii="Times New Roman" w:hAnsi="Times New Roman"/>
          <w:color w:val="000000"/>
          <w:sz w:val="28"/>
          <w:lang w:val="ru-RU"/>
        </w:rPr>
        <w:t>сохраняться</w:t>
      </w:r>
      <w:r>
        <w:rPr>
          <w:color w:val="000000"/>
          <w:sz w:val="28"/>
          <w:lang w:val="ru-RU"/>
        </w:rPr>
        <w:t xml:space="preserve"> </w:t>
      </w:r>
      <w:r>
        <w:rPr>
          <w:rFonts w:ascii="Times New Roman" w:hAnsi="Times New Roman"/>
          <w:color w:val="000000"/>
          <w:sz w:val="28"/>
          <w:lang w:val="ru-RU"/>
        </w:rPr>
        <w:t>в</w:t>
      </w:r>
      <w:r>
        <w:rPr>
          <w:color w:val="000000"/>
          <w:sz w:val="28"/>
          <w:lang w:val="ru-RU"/>
        </w:rPr>
        <w:t xml:space="preserve"> </w:t>
      </w:r>
      <w:r>
        <w:rPr>
          <w:rFonts w:ascii="Times New Roman" w:hAnsi="Times New Roman"/>
          <w:color w:val="000000"/>
          <w:sz w:val="28"/>
          <w:lang w:val="ru-RU"/>
        </w:rPr>
        <w:t>рамках</w:t>
      </w:r>
      <w:r>
        <w:rPr>
          <w:color w:val="000000"/>
          <w:sz w:val="28"/>
          <w:lang w:val="ru-RU"/>
        </w:rPr>
        <w:t xml:space="preserve"> </w:t>
      </w:r>
      <w:r>
        <w:rPr>
          <w:rFonts w:ascii="Times New Roman" w:hAnsi="Times New Roman"/>
          <w:color w:val="000000"/>
          <w:sz w:val="28"/>
          <w:lang w:val="ru-RU"/>
        </w:rPr>
        <w:t>региона</w:t>
      </w:r>
      <w:r>
        <w:rPr>
          <w:color w:val="000000"/>
          <w:sz w:val="28"/>
          <w:lang w:val="ru-RU"/>
        </w:rPr>
        <w:t xml:space="preserve"> </w:t>
      </w:r>
      <w:r>
        <w:rPr>
          <w:rFonts w:ascii="Times New Roman" w:hAnsi="Times New Roman"/>
          <w:color w:val="000000"/>
          <w:sz w:val="28"/>
          <w:lang w:val="ru-RU"/>
        </w:rPr>
        <w:t>и</w:t>
      </w:r>
      <w:r>
        <w:rPr>
          <w:color w:val="000000"/>
          <w:sz w:val="28"/>
          <w:lang w:val="ru-RU"/>
        </w:rPr>
        <w:t xml:space="preserve"> </w:t>
      </w:r>
      <w:r>
        <w:rPr>
          <w:rFonts w:ascii="Times New Roman" w:hAnsi="Times New Roman"/>
          <w:color w:val="000000"/>
          <w:sz w:val="28"/>
          <w:lang w:val="ru-RU"/>
        </w:rPr>
        <w:t>вкладываться</w:t>
      </w:r>
      <w:r>
        <w:rPr>
          <w:color w:val="000000"/>
          <w:sz w:val="28"/>
          <w:lang w:val="ru-RU"/>
        </w:rPr>
        <w:t xml:space="preserve"> </w:t>
      </w:r>
      <w:r>
        <w:rPr>
          <w:rFonts w:ascii="Times New Roman" w:hAnsi="Times New Roman"/>
          <w:color w:val="000000"/>
          <w:sz w:val="28"/>
          <w:lang w:val="ru-RU"/>
        </w:rPr>
        <w:t>в</w:t>
      </w:r>
      <w:r>
        <w:rPr>
          <w:color w:val="000000"/>
          <w:sz w:val="28"/>
          <w:lang w:val="ru-RU"/>
        </w:rPr>
        <w:t xml:space="preserve"> </w:t>
      </w:r>
      <w:r>
        <w:rPr>
          <w:rFonts w:ascii="Times New Roman" w:hAnsi="Times New Roman"/>
          <w:color w:val="000000"/>
          <w:sz w:val="28"/>
          <w:lang w:val="ru-RU"/>
        </w:rPr>
        <w:t>развитие</w:t>
      </w:r>
      <w:r>
        <w:rPr>
          <w:color w:val="000000"/>
          <w:sz w:val="28"/>
          <w:lang w:val="ru-RU"/>
        </w:rPr>
        <w:t xml:space="preserve"> </w:t>
      </w:r>
      <w:r>
        <w:rPr>
          <w:rFonts w:ascii="Times New Roman" w:hAnsi="Times New Roman"/>
          <w:color w:val="000000"/>
          <w:sz w:val="28"/>
          <w:lang w:val="ru-RU"/>
        </w:rPr>
        <w:t>данного</w:t>
      </w:r>
      <w:r>
        <w:rPr>
          <w:color w:val="000000"/>
          <w:sz w:val="28"/>
          <w:lang w:val="ru-RU"/>
        </w:rPr>
        <w:t xml:space="preserve"> </w:t>
      </w:r>
      <w:r>
        <w:rPr>
          <w:rFonts w:ascii="Times New Roman" w:hAnsi="Times New Roman"/>
          <w:color w:val="000000"/>
          <w:sz w:val="28"/>
          <w:lang w:val="ru-RU"/>
        </w:rPr>
        <w:t>территориального</w:t>
      </w:r>
      <w:r>
        <w:rPr>
          <w:color w:val="000000"/>
          <w:sz w:val="28"/>
          <w:lang w:val="ru-RU"/>
        </w:rPr>
        <w:t xml:space="preserve"> </w:t>
      </w:r>
      <w:r>
        <w:rPr>
          <w:rFonts w:ascii="Times New Roman" w:hAnsi="Times New Roman"/>
          <w:color w:val="000000"/>
          <w:sz w:val="28"/>
          <w:lang w:val="ru-RU"/>
        </w:rPr>
        <w:t>образования</w:t>
      </w:r>
      <w:r>
        <w:rPr>
          <w:color w:val="000000"/>
          <w:sz w:val="28"/>
          <w:lang w:val="ru-RU"/>
        </w:rPr>
        <w:t xml:space="preserve">. </w:t>
      </w:r>
    </w:p>
    <w:p w:rsidR="00E00E93" w:rsidRDefault="00B228C0">
      <w:pPr>
        <w:spacing w:line="360" w:lineRule="auto"/>
        <w:ind w:firstLine="540"/>
        <w:jc w:val="both"/>
        <w:rPr>
          <w:rFonts w:ascii="Times New Roman" w:hAnsi="Times New Roman"/>
          <w:color w:val="000000"/>
          <w:sz w:val="28"/>
          <w:lang w:val="ru-RU"/>
        </w:rPr>
      </w:pPr>
      <w:r>
        <w:rPr>
          <w:rFonts w:ascii="Times New Roman" w:hAnsi="Times New Roman"/>
          <w:color w:val="000000"/>
          <w:sz w:val="28"/>
          <w:lang w:val="ru-RU"/>
        </w:rPr>
        <w:t>Надо отметить, что объем иностранных инвестиций во многих регионах не</w:t>
      </w:r>
      <w:r>
        <w:rPr>
          <w:color w:val="000000"/>
          <w:sz w:val="28"/>
          <w:lang w:val="ru-RU"/>
        </w:rPr>
        <w:t xml:space="preserve"> </w:t>
      </w:r>
      <w:r>
        <w:rPr>
          <w:rFonts w:ascii="Times New Roman" w:hAnsi="Times New Roman"/>
          <w:color w:val="000000"/>
          <w:sz w:val="28"/>
          <w:lang w:val="ru-RU"/>
        </w:rPr>
        <w:t>соответствует</w:t>
      </w:r>
      <w:r>
        <w:rPr>
          <w:color w:val="000000"/>
          <w:sz w:val="28"/>
          <w:lang w:val="ru-RU"/>
        </w:rPr>
        <w:t xml:space="preserve"> </w:t>
      </w:r>
      <w:r>
        <w:rPr>
          <w:rFonts w:ascii="Times New Roman" w:hAnsi="Times New Roman"/>
          <w:color w:val="000000"/>
          <w:sz w:val="28"/>
          <w:lang w:val="ru-RU"/>
        </w:rPr>
        <w:t>их</w:t>
      </w:r>
      <w:r>
        <w:rPr>
          <w:color w:val="000000"/>
          <w:sz w:val="28"/>
          <w:lang w:val="ru-RU"/>
        </w:rPr>
        <w:t xml:space="preserve"> </w:t>
      </w:r>
      <w:r>
        <w:rPr>
          <w:rFonts w:ascii="Times New Roman" w:hAnsi="Times New Roman"/>
          <w:color w:val="000000"/>
          <w:sz w:val="28"/>
          <w:lang w:val="ru-RU"/>
        </w:rPr>
        <w:t>инвестиционному</w:t>
      </w:r>
      <w:r>
        <w:rPr>
          <w:color w:val="000000"/>
          <w:sz w:val="28"/>
          <w:lang w:val="ru-RU"/>
        </w:rPr>
        <w:t xml:space="preserve"> </w:t>
      </w:r>
      <w:r>
        <w:rPr>
          <w:rFonts w:ascii="Times New Roman" w:hAnsi="Times New Roman"/>
          <w:color w:val="000000"/>
          <w:sz w:val="28"/>
          <w:lang w:val="ru-RU"/>
        </w:rPr>
        <w:t>потенциалу</w:t>
      </w:r>
      <w:r>
        <w:rPr>
          <w:color w:val="000000"/>
          <w:sz w:val="28"/>
          <w:lang w:val="ru-RU"/>
        </w:rPr>
        <w:t xml:space="preserve">. </w:t>
      </w:r>
      <w:r>
        <w:rPr>
          <w:rFonts w:ascii="Times New Roman" w:hAnsi="Times New Roman"/>
          <w:color w:val="000000"/>
          <w:sz w:val="28"/>
          <w:lang w:val="ru-RU"/>
        </w:rPr>
        <w:t xml:space="preserve">Приведенный нами анализ показывает, что в стране существуют инвестиционные барьеры и проблемы, с которыми часто сталкиваются инвесторы. Их решение, выявление потенциала отдельных регионов и перспектив инвесторов в Грузии и поддержка развития, идентификация возможностей совместных проектов местных и зарубежных инвесторов и содействие им, а также подготовка предложений по оздоровлению инвестиционной среды, ключевая задача в условиях рыночной экономики. Вышеуказанное дасть возможность положительно сменить параметры применения экономического потенциала фактически во всех отраслях. </w:t>
      </w:r>
    </w:p>
    <w:p w:rsidR="00E00E93" w:rsidRDefault="00B228C0">
      <w:pPr>
        <w:spacing w:line="360" w:lineRule="auto"/>
        <w:ind w:firstLine="540"/>
        <w:jc w:val="both"/>
        <w:rPr>
          <w:rFonts w:ascii="Times New Roman" w:hAnsi="Times New Roman"/>
          <w:color w:val="000000"/>
          <w:sz w:val="28"/>
          <w:lang w:val="ru-RU"/>
        </w:rPr>
      </w:pPr>
      <w:r>
        <w:rPr>
          <w:rFonts w:ascii="Times New Roman" w:hAnsi="Times New Roman"/>
          <w:color w:val="000000"/>
          <w:sz w:val="28"/>
          <w:lang w:val="ru-RU"/>
        </w:rPr>
        <w:t>____________________________</w:t>
      </w:r>
    </w:p>
    <w:p w:rsidR="00E00E93" w:rsidRDefault="00B228C0">
      <w:pPr>
        <w:jc w:val="both"/>
        <w:rPr>
          <w:rFonts w:ascii="Times New Roman" w:hAnsi="Times New Roman"/>
          <w:color w:val="000000"/>
          <w:sz w:val="24"/>
          <w:lang w:val="ru-RU"/>
        </w:rPr>
      </w:pPr>
      <w:r>
        <w:rPr>
          <w:rFonts w:ascii="Times New Roman" w:hAnsi="Times New Roman"/>
          <w:color w:val="000000"/>
          <w:sz w:val="24"/>
          <w:lang w:val="ru-RU"/>
        </w:rPr>
        <w:t xml:space="preserve">1. Бараташвили Е., Вешапидзе Ш. Региональная экономическая политика. - Тбилиси, 2002. </w:t>
      </w:r>
      <w:r>
        <w:rPr>
          <w:color w:val="000000"/>
          <w:sz w:val="24"/>
          <w:lang w:val="ru-RU"/>
        </w:rPr>
        <w:t>-</w:t>
      </w:r>
      <w:r>
        <w:rPr>
          <w:rFonts w:ascii="Times New Roman" w:hAnsi="Times New Roman"/>
          <w:color w:val="000000"/>
          <w:sz w:val="24"/>
          <w:lang w:val="ru-RU"/>
        </w:rPr>
        <w:t>26</w:t>
      </w:r>
      <w:r>
        <w:rPr>
          <w:color w:val="000000"/>
          <w:sz w:val="24"/>
          <w:lang w:val="ru-RU"/>
        </w:rPr>
        <w:t xml:space="preserve">0 </w:t>
      </w:r>
      <w:r>
        <w:rPr>
          <w:rFonts w:ascii="Times New Roman" w:hAnsi="Times New Roman"/>
          <w:color w:val="000000"/>
          <w:sz w:val="24"/>
          <w:lang w:val="ru-RU"/>
        </w:rPr>
        <w:t>с</w:t>
      </w:r>
      <w:r>
        <w:rPr>
          <w:color w:val="000000"/>
          <w:sz w:val="24"/>
          <w:lang w:val="ru-RU"/>
        </w:rPr>
        <w:t>.</w:t>
      </w:r>
    </w:p>
    <w:p w:rsidR="00E00E93" w:rsidRDefault="00B228C0">
      <w:pPr>
        <w:jc w:val="both"/>
        <w:rPr>
          <w:rFonts w:ascii="Times New Roman" w:hAnsi="Times New Roman"/>
          <w:color w:val="000000"/>
          <w:sz w:val="24"/>
          <w:lang w:val="ru-RU"/>
        </w:rPr>
      </w:pPr>
      <w:r>
        <w:rPr>
          <w:rFonts w:ascii="Times New Roman" w:hAnsi="Times New Roman"/>
          <w:color w:val="000000"/>
          <w:sz w:val="24"/>
          <w:lang w:val="ru-RU"/>
        </w:rPr>
        <w:t>2. Чихладзе Н.В. Налоги, опыт, проблемы. – Кутаиси: Изд-во</w:t>
      </w:r>
      <w:r>
        <w:rPr>
          <w:color w:val="000000"/>
          <w:sz w:val="24"/>
          <w:lang w:val="ru-RU"/>
        </w:rPr>
        <w:t xml:space="preserve"> “</w:t>
      </w:r>
      <w:r>
        <w:rPr>
          <w:rFonts w:ascii="Times New Roman" w:hAnsi="Times New Roman"/>
          <w:color w:val="000000"/>
          <w:sz w:val="24"/>
          <w:lang w:val="ru-RU"/>
        </w:rPr>
        <w:t>Саркмели</w:t>
      </w:r>
      <w:r>
        <w:rPr>
          <w:color w:val="000000"/>
          <w:sz w:val="24"/>
          <w:lang w:val="ru-RU"/>
        </w:rPr>
        <w:t xml:space="preserve"> </w:t>
      </w:r>
      <w:r>
        <w:rPr>
          <w:rFonts w:ascii="Times New Roman" w:hAnsi="Times New Roman"/>
          <w:color w:val="000000"/>
          <w:sz w:val="24"/>
          <w:lang w:val="ru-RU"/>
        </w:rPr>
        <w:t>Сакартвелоси</w:t>
      </w:r>
      <w:r>
        <w:rPr>
          <w:color w:val="000000"/>
          <w:sz w:val="24"/>
          <w:lang w:val="ru-RU"/>
        </w:rPr>
        <w:t>”,</w:t>
      </w:r>
      <w:r>
        <w:rPr>
          <w:rFonts w:ascii="Times New Roman" w:hAnsi="Times New Roman"/>
          <w:color w:val="000000"/>
          <w:sz w:val="24"/>
          <w:lang w:val="ru-RU"/>
        </w:rPr>
        <w:t xml:space="preserve"> 1999. </w:t>
      </w:r>
      <w:r>
        <w:rPr>
          <w:color w:val="000000"/>
          <w:sz w:val="24"/>
          <w:lang w:val="ru-RU"/>
        </w:rPr>
        <w:t xml:space="preserve">- 300 </w:t>
      </w:r>
      <w:r>
        <w:rPr>
          <w:rFonts w:ascii="Times New Roman" w:hAnsi="Times New Roman"/>
          <w:color w:val="000000"/>
          <w:sz w:val="24"/>
          <w:lang w:val="ru-RU"/>
        </w:rPr>
        <w:t>с</w:t>
      </w:r>
      <w:r>
        <w:rPr>
          <w:color w:val="000000"/>
          <w:sz w:val="24"/>
          <w:lang w:val="ru-RU"/>
        </w:rPr>
        <w:t>.</w:t>
      </w:r>
    </w:p>
    <w:p w:rsidR="00E00E93" w:rsidRDefault="00B228C0">
      <w:pPr>
        <w:pStyle w:val="a4"/>
        <w:spacing w:after="0"/>
        <w:jc w:val="both"/>
        <w:rPr>
          <w:color w:val="000000"/>
          <w:sz w:val="24"/>
          <w:lang w:val="ru-RU"/>
        </w:rPr>
      </w:pPr>
      <w:r>
        <w:rPr>
          <w:rFonts w:ascii="Times New Roman" w:hAnsi="Times New Roman"/>
          <w:color w:val="000000"/>
          <w:sz w:val="24"/>
          <w:lang w:val="ru-RU"/>
        </w:rPr>
        <w:t>3. Чихладзе Н.В. Региональные</w:t>
      </w:r>
      <w:r>
        <w:rPr>
          <w:color w:val="000000"/>
          <w:sz w:val="24"/>
          <w:lang w:val="ru-RU"/>
        </w:rPr>
        <w:t xml:space="preserve"> </w:t>
      </w:r>
      <w:r>
        <w:rPr>
          <w:rFonts w:ascii="Times New Roman" w:hAnsi="Times New Roman"/>
          <w:color w:val="000000"/>
          <w:sz w:val="24"/>
          <w:lang w:val="ru-RU"/>
        </w:rPr>
        <w:t>проблемы</w:t>
      </w:r>
      <w:r>
        <w:rPr>
          <w:color w:val="000000"/>
          <w:sz w:val="24"/>
          <w:lang w:val="ru-RU"/>
        </w:rPr>
        <w:t xml:space="preserve"> </w:t>
      </w:r>
      <w:r>
        <w:rPr>
          <w:rFonts w:ascii="Times New Roman" w:hAnsi="Times New Roman"/>
          <w:color w:val="000000"/>
          <w:sz w:val="24"/>
          <w:lang w:val="ru-RU"/>
        </w:rPr>
        <w:t>экономических</w:t>
      </w:r>
      <w:r>
        <w:rPr>
          <w:color w:val="000000"/>
          <w:sz w:val="24"/>
          <w:lang w:val="ru-RU"/>
        </w:rPr>
        <w:t xml:space="preserve"> </w:t>
      </w:r>
      <w:r>
        <w:rPr>
          <w:rFonts w:ascii="Times New Roman" w:hAnsi="Times New Roman"/>
          <w:color w:val="000000"/>
          <w:sz w:val="24"/>
          <w:lang w:val="ru-RU"/>
        </w:rPr>
        <w:t>и</w:t>
      </w:r>
      <w:r>
        <w:rPr>
          <w:color w:val="000000"/>
          <w:sz w:val="24"/>
          <w:lang w:val="ru-RU"/>
        </w:rPr>
        <w:t xml:space="preserve"> </w:t>
      </w:r>
      <w:r>
        <w:rPr>
          <w:rFonts w:ascii="Times New Roman" w:hAnsi="Times New Roman"/>
          <w:color w:val="000000"/>
          <w:sz w:val="24"/>
          <w:lang w:val="ru-RU"/>
        </w:rPr>
        <w:t>финансовых</w:t>
      </w:r>
      <w:r>
        <w:rPr>
          <w:color w:val="000000"/>
          <w:sz w:val="24"/>
          <w:lang w:val="ru-RU"/>
        </w:rPr>
        <w:t xml:space="preserve"> </w:t>
      </w:r>
      <w:r>
        <w:rPr>
          <w:rFonts w:ascii="Times New Roman" w:hAnsi="Times New Roman"/>
          <w:color w:val="000000"/>
          <w:sz w:val="24"/>
          <w:lang w:val="ru-RU"/>
        </w:rPr>
        <w:t>отношении</w:t>
      </w:r>
      <w:r>
        <w:rPr>
          <w:color w:val="000000"/>
          <w:sz w:val="24"/>
          <w:lang w:val="ru-RU"/>
        </w:rPr>
        <w:t xml:space="preserve"> (</w:t>
      </w:r>
      <w:r>
        <w:rPr>
          <w:rFonts w:ascii="Times New Roman" w:hAnsi="Times New Roman"/>
          <w:color w:val="000000"/>
          <w:sz w:val="24"/>
          <w:lang w:val="ru-RU"/>
        </w:rPr>
        <w:t>на</w:t>
      </w:r>
      <w:r>
        <w:rPr>
          <w:color w:val="000000"/>
          <w:sz w:val="24"/>
          <w:lang w:val="ru-RU"/>
        </w:rPr>
        <w:t xml:space="preserve"> </w:t>
      </w:r>
      <w:r>
        <w:rPr>
          <w:rFonts w:ascii="Times New Roman" w:hAnsi="Times New Roman"/>
          <w:color w:val="000000"/>
          <w:sz w:val="24"/>
          <w:lang w:val="ru-RU"/>
        </w:rPr>
        <w:t>примере</w:t>
      </w:r>
      <w:r>
        <w:rPr>
          <w:color w:val="000000"/>
          <w:sz w:val="24"/>
          <w:lang w:val="ru-RU"/>
        </w:rPr>
        <w:t xml:space="preserve"> </w:t>
      </w:r>
      <w:r>
        <w:rPr>
          <w:rFonts w:ascii="Times New Roman" w:hAnsi="Times New Roman"/>
          <w:color w:val="000000"/>
          <w:sz w:val="24"/>
          <w:lang w:val="ru-RU"/>
        </w:rPr>
        <w:t>имеретинского</w:t>
      </w:r>
      <w:r>
        <w:rPr>
          <w:color w:val="000000"/>
          <w:sz w:val="24"/>
          <w:lang w:val="ru-RU"/>
        </w:rPr>
        <w:t xml:space="preserve"> </w:t>
      </w:r>
      <w:r>
        <w:rPr>
          <w:rFonts w:ascii="Times New Roman" w:hAnsi="Times New Roman"/>
          <w:color w:val="000000"/>
          <w:sz w:val="24"/>
          <w:lang w:val="ru-RU"/>
        </w:rPr>
        <w:t>региона</w:t>
      </w:r>
      <w:r>
        <w:rPr>
          <w:color w:val="000000"/>
          <w:sz w:val="24"/>
          <w:lang w:val="ru-RU"/>
        </w:rPr>
        <w:t xml:space="preserve">). – </w:t>
      </w:r>
      <w:r>
        <w:rPr>
          <w:rFonts w:ascii="Times New Roman" w:hAnsi="Times New Roman"/>
          <w:color w:val="000000"/>
          <w:sz w:val="24"/>
          <w:lang w:val="ru-RU"/>
        </w:rPr>
        <w:t>Кутаиси:</w:t>
      </w:r>
      <w:r>
        <w:rPr>
          <w:color w:val="000000"/>
          <w:sz w:val="24"/>
          <w:lang w:val="ru-RU"/>
        </w:rPr>
        <w:t xml:space="preserve"> </w:t>
      </w:r>
      <w:r>
        <w:rPr>
          <w:rFonts w:ascii="Times New Roman" w:hAnsi="Times New Roman"/>
          <w:color w:val="000000"/>
          <w:sz w:val="24"/>
          <w:lang w:val="ru-RU"/>
        </w:rPr>
        <w:t>Изд-во</w:t>
      </w:r>
      <w:r>
        <w:rPr>
          <w:color w:val="000000"/>
          <w:sz w:val="24"/>
          <w:lang w:val="ru-RU"/>
        </w:rPr>
        <w:t xml:space="preserve"> “</w:t>
      </w:r>
      <w:r>
        <w:rPr>
          <w:rFonts w:ascii="Times New Roman" w:hAnsi="Times New Roman"/>
          <w:color w:val="000000"/>
          <w:sz w:val="24"/>
          <w:lang w:val="ru-RU"/>
        </w:rPr>
        <w:t>Саркмели</w:t>
      </w:r>
      <w:r>
        <w:rPr>
          <w:color w:val="000000"/>
          <w:sz w:val="24"/>
          <w:lang w:val="ru-RU"/>
        </w:rPr>
        <w:t xml:space="preserve"> </w:t>
      </w:r>
      <w:r>
        <w:rPr>
          <w:rFonts w:ascii="Times New Roman" w:hAnsi="Times New Roman"/>
          <w:color w:val="000000"/>
          <w:sz w:val="24"/>
          <w:lang w:val="ru-RU"/>
        </w:rPr>
        <w:t>Сакартвелоси</w:t>
      </w:r>
      <w:r>
        <w:rPr>
          <w:color w:val="000000"/>
          <w:sz w:val="24"/>
          <w:lang w:val="ru-RU"/>
        </w:rPr>
        <w:t xml:space="preserve">”, 2003. - 300 </w:t>
      </w:r>
      <w:r>
        <w:rPr>
          <w:rFonts w:ascii="Times New Roman" w:hAnsi="Times New Roman"/>
          <w:color w:val="000000"/>
          <w:sz w:val="24"/>
          <w:lang w:val="ru-RU"/>
        </w:rPr>
        <w:t>с</w:t>
      </w:r>
      <w:r>
        <w:rPr>
          <w:color w:val="000000"/>
          <w:sz w:val="24"/>
          <w:lang w:val="ru-RU"/>
        </w:rPr>
        <w:t>. (</w:t>
      </w:r>
      <w:r>
        <w:rPr>
          <w:rFonts w:ascii="Times New Roman" w:hAnsi="Times New Roman"/>
          <w:color w:val="000000"/>
          <w:sz w:val="24"/>
          <w:lang w:val="ru-RU"/>
        </w:rPr>
        <w:t>на</w:t>
      </w:r>
      <w:r>
        <w:rPr>
          <w:color w:val="000000"/>
          <w:sz w:val="24"/>
          <w:lang w:val="ru-RU"/>
        </w:rPr>
        <w:t xml:space="preserve"> </w:t>
      </w:r>
      <w:r>
        <w:rPr>
          <w:rFonts w:ascii="Times New Roman" w:hAnsi="Times New Roman"/>
          <w:color w:val="000000"/>
          <w:sz w:val="24"/>
          <w:lang w:val="ru-RU"/>
        </w:rPr>
        <w:t>русском</w:t>
      </w:r>
      <w:r>
        <w:rPr>
          <w:color w:val="000000"/>
          <w:sz w:val="24"/>
          <w:lang w:val="ru-RU"/>
        </w:rPr>
        <w:t xml:space="preserve"> </w:t>
      </w:r>
      <w:r>
        <w:rPr>
          <w:rFonts w:ascii="Times New Roman" w:hAnsi="Times New Roman"/>
          <w:color w:val="000000"/>
          <w:sz w:val="24"/>
          <w:lang w:val="ru-RU"/>
        </w:rPr>
        <w:t>языке</w:t>
      </w:r>
      <w:r>
        <w:rPr>
          <w:color w:val="000000"/>
          <w:sz w:val="24"/>
          <w:lang w:val="ru-RU"/>
        </w:rPr>
        <w:t>)</w:t>
      </w:r>
    </w:p>
    <w:p w:rsidR="00E00E93" w:rsidRDefault="00B228C0">
      <w:pPr>
        <w:pStyle w:val="10"/>
        <w:spacing w:before="0" w:after="0"/>
        <w:jc w:val="both"/>
        <w:rPr>
          <w:color w:val="000000"/>
          <w:lang w:val="ru-RU"/>
        </w:rPr>
      </w:pPr>
      <w:r>
        <w:rPr>
          <w:color w:val="000000"/>
          <w:lang w:val="ru-RU"/>
        </w:rPr>
        <w:t xml:space="preserve">4. Григорян  К. Вопросы инвестиционной привлекательности. – ТИСБИ, 2001 </w:t>
      </w:r>
    </w:p>
    <w:p w:rsidR="00E00E93" w:rsidRDefault="00B228C0">
      <w:pPr>
        <w:jc w:val="both"/>
        <w:rPr>
          <w:rFonts w:ascii="Times New Roman" w:hAnsi="Times New Roman"/>
          <w:color w:val="000000"/>
          <w:sz w:val="24"/>
          <w:lang w:val="ru-RU"/>
        </w:rPr>
      </w:pPr>
      <w:r>
        <w:rPr>
          <w:rFonts w:ascii="Times New Roman" w:hAnsi="Times New Roman"/>
          <w:color w:val="000000"/>
          <w:sz w:val="24"/>
          <w:lang w:val="ru-RU"/>
        </w:rPr>
        <w:t xml:space="preserve">5. Чубинидзе Г. Экономика и  управление регионов. - Кутаисинформ, 2000. </w:t>
      </w:r>
      <w:r>
        <w:rPr>
          <w:color w:val="000000"/>
          <w:sz w:val="24"/>
          <w:lang w:val="ru-RU"/>
        </w:rPr>
        <w:t xml:space="preserve">- </w:t>
      </w:r>
      <w:r>
        <w:rPr>
          <w:rFonts w:ascii="Times New Roman" w:hAnsi="Times New Roman"/>
          <w:color w:val="000000"/>
          <w:sz w:val="24"/>
          <w:lang w:val="ru-RU"/>
        </w:rPr>
        <w:t>46</w:t>
      </w:r>
      <w:r>
        <w:rPr>
          <w:color w:val="000000"/>
          <w:sz w:val="24"/>
          <w:lang w:val="ru-RU"/>
        </w:rPr>
        <w:t xml:space="preserve">0 </w:t>
      </w:r>
      <w:r>
        <w:rPr>
          <w:rFonts w:ascii="Times New Roman" w:hAnsi="Times New Roman"/>
          <w:color w:val="000000"/>
          <w:sz w:val="24"/>
          <w:lang w:val="ru-RU"/>
        </w:rPr>
        <w:t>с</w:t>
      </w:r>
      <w:r>
        <w:rPr>
          <w:color w:val="000000"/>
          <w:sz w:val="24"/>
          <w:lang w:val="ru-RU"/>
        </w:rPr>
        <w:t>.</w:t>
      </w:r>
    </w:p>
    <w:p w:rsidR="00E00E93" w:rsidRDefault="00B228C0">
      <w:pPr>
        <w:jc w:val="both"/>
        <w:rPr>
          <w:rFonts w:ascii="Times New Roman" w:hAnsi="Times New Roman"/>
          <w:color w:val="000000"/>
          <w:sz w:val="24"/>
          <w:lang w:val="ru-RU"/>
        </w:rPr>
      </w:pPr>
      <w:r>
        <w:rPr>
          <w:rFonts w:ascii="Times New Roman" w:hAnsi="Times New Roman"/>
          <w:color w:val="000000"/>
          <w:sz w:val="24"/>
        </w:rPr>
        <w:t xml:space="preserve">6. </w:t>
      </w:r>
      <w:r>
        <w:rPr>
          <w:rFonts w:ascii="Times New Roman" w:hAnsi="Times New Roman"/>
          <w:color w:val="000000"/>
          <w:sz w:val="24"/>
          <w:lang w:val="ru-RU"/>
        </w:rPr>
        <w:t>План</w:t>
      </w:r>
      <w:r>
        <w:rPr>
          <w:rFonts w:ascii="Times New Roman" w:hAnsi="Times New Roman"/>
          <w:color w:val="000000"/>
          <w:sz w:val="24"/>
        </w:rPr>
        <w:t xml:space="preserve"> </w:t>
      </w:r>
      <w:r>
        <w:rPr>
          <w:rFonts w:ascii="Times New Roman" w:hAnsi="Times New Roman"/>
          <w:color w:val="000000"/>
          <w:sz w:val="24"/>
          <w:lang w:val="ru-RU"/>
        </w:rPr>
        <w:t>развития</w:t>
      </w:r>
      <w:r>
        <w:rPr>
          <w:rFonts w:ascii="Times New Roman" w:hAnsi="Times New Roman"/>
          <w:color w:val="000000"/>
          <w:sz w:val="24"/>
        </w:rPr>
        <w:t xml:space="preserve"> </w:t>
      </w:r>
      <w:r>
        <w:rPr>
          <w:rFonts w:ascii="Times New Roman" w:hAnsi="Times New Roman"/>
          <w:color w:val="000000"/>
          <w:sz w:val="24"/>
          <w:lang w:val="ru-RU"/>
        </w:rPr>
        <w:t>Имерети.</w:t>
      </w:r>
      <w:r>
        <w:rPr>
          <w:rFonts w:ascii="Times New Roman" w:hAnsi="Times New Roman"/>
          <w:color w:val="000000"/>
          <w:sz w:val="24"/>
        </w:rPr>
        <w:t xml:space="preserve"> – TACIS Program Regional and Local Development, </w:t>
      </w:r>
      <w:r>
        <w:rPr>
          <w:rFonts w:ascii="Times New Roman" w:hAnsi="Times New Roman"/>
          <w:color w:val="000000"/>
          <w:sz w:val="24"/>
          <w:lang w:val="ru-RU"/>
        </w:rPr>
        <w:t>2002.</w:t>
      </w:r>
    </w:p>
    <w:p w:rsidR="00E00E93" w:rsidRDefault="00B228C0">
      <w:pPr>
        <w:jc w:val="both"/>
        <w:rPr>
          <w:rFonts w:ascii="Times New Roman" w:hAnsi="Times New Roman"/>
          <w:color w:val="000000"/>
          <w:sz w:val="24"/>
          <w:lang w:val="ru-RU"/>
        </w:rPr>
      </w:pPr>
      <w:r>
        <w:rPr>
          <w:rFonts w:ascii="Times New Roman" w:hAnsi="Times New Roman"/>
          <w:color w:val="000000"/>
          <w:sz w:val="24"/>
          <w:lang w:val="ru-RU"/>
        </w:rPr>
        <w:t>7. Программа социально-экономичесеого развития Имеретинского края на 2003-2005 гг. - Кутаиси, 2002.</w:t>
      </w:r>
    </w:p>
    <w:p w:rsidR="00E00E93" w:rsidRDefault="00B228C0">
      <w:pPr>
        <w:jc w:val="both"/>
        <w:rPr>
          <w:rFonts w:ascii="Times New Roman" w:hAnsi="Times New Roman"/>
          <w:color w:val="000000"/>
          <w:sz w:val="24"/>
          <w:lang w:val="ru-RU"/>
        </w:rPr>
      </w:pPr>
      <w:r>
        <w:rPr>
          <w:rFonts w:ascii="Times New Roman" w:hAnsi="Times New Roman"/>
          <w:color w:val="000000"/>
          <w:sz w:val="24"/>
          <w:lang w:val="ru-RU"/>
        </w:rPr>
        <w:t xml:space="preserve">8. Официальный сайт краевой администрации Имерети </w:t>
      </w:r>
      <w:r>
        <w:rPr>
          <w:rFonts w:ascii="Times New Roman" w:hAnsi="Times New Roman"/>
          <w:color w:val="000000"/>
          <w:sz w:val="24"/>
        </w:rPr>
        <w:t>WWW</w:t>
      </w:r>
      <w:r>
        <w:rPr>
          <w:rFonts w:ascii="Times New Roman" w:hAnsi="Times New Roman"/>
          <w:color w:val="000000"/>
          <w:sz w:val="24"/>
          <w:lang w:val="ru-RU"/>
        </w:rPr>
        <w:t xml:space="preserve">. </w:t>
      </w:r>
      <w:r>
        <w:rPr>
          <w:rFonts w:ascii="Times New Roman" w:hAnsi="Times New Roman"/>
          <w:color w:val="000000"/>
          <w:sz w:val="24"/>
        </w:rPr>
        <w:t>IMERETI</w:t>
      </w:r>
      <w:r>
        <w:rPr>
          <w:rFonts w:ascii="Times New Roman" w:hAnsi="Times New Roman"/>
          <w:color w:val="000000"/>
          <w:sz w:val="24"/>
          <w:lang w:val="ru-RU"/>
        </w:rPr>
        <w:t xml:space="preserve">. </w:t>
      </w:r>
      <w:r>
        <w:rPr>
          <w:rFonts w:ascii="Times New Roman" w:hAnsi="Times New Roman"/>
          <w:color w:val="000000"/>
          <w:sz w:val="24"/>
        </w:rPr>
        <w:t>GE</w:t>
      </w:r>
      <w:r>
        <w:rPr>
          <w:rFonts w:ascii="Times New Roman" w:hAnsi="Times New Roman"/>
          <w:color w:val="000000"/>
          <w:sz w:val="24"/>
          <w:lang w:val="ru-RU"/>
        </w:rPr>
        <w:t>.</w:t>
      </w:r>
    </w:p>
    <w:p w:rsidR="00E00E93" w:rsidRDefault="00E00E93">
      <w:pPr>
        <w:spacing w:line="360" w:lineRule="auto"/>
        <w:rPr>
          <w:rFonts w:ascii="Times New Roman" w:hAnsi="Times New Roman"/>
          <w:color w:val="000000"/>
          <w:sz w:val="24"/>
        </w:rPr>
      </w:pPr>
      <w:bookmarkStart w:id="0" w:name="_GoBack"/>
      <w:bookmarkEnd w:id="0"/>
    </w:p>
    <w:sectPr w:rsidR="00E00E93">
      <w:type w:val="nextColumn"/>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E93" w:rsidRDefault="00B228C0">
      <w:r>
        <w:separator/>
      </w:r>
    </w:p>
  </w:endnote>
  <w:endnote w:type="continuationSeparator" w:id="0">
    <w:p w:rsidR="00E00E93" w:rsidRDefault="00B2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cadNusx">
    <w:altName w:val="Times New Roman"/>
    <w:charset w:val="00"/>
    <w:family w:val="auto"/>
    <w:pitch w:val="variable"/>
    <w:sig w:usb0="00000087" w:usb1="00000000" w:usb2="00000000" w:usb3="00000000" w:csb0="0000001B" w:csb1="00000000"/>
  </w:font>
  <w:font w:name="LitNusx">
    <w:altName w:val="Times New Roman"/>
    <w:charset w:val="00"/>
    <w:family w:val="auto"/>
    <w:pitch w:val="variable"/>
    <w:sig w:usb0="00000087"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E93" w:rsidRDefault="00B228C0">
      <w:r>
        <w:separator/>
      </w:r>
    </w:p>
  </w:footnote>
  <w:footnote w:type="continuationSeparator" w:id="0">
    <w:p w:rsidR="00E00E93" w:rsidRDefault="00B22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E93" w:rsidRDefault="00B228C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00E93" w:rsidRDefault="00E00E9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E93" w:rsidRDefault="00B228C0">
    <w:pPr>
      <w:pStyle w:val="a6"/>
      <w:framePr w:wrap="around" w:vAnchor="text" w:hAnchor="margin" w:xAlign="right" w:y="1"/>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sz w:val="24"/>
      </w:rPr>
      <w:t>16</w:t>
    </w:r>
    <w:r>
      <w:rPr>
        <w:rStyle w:val="a7"/>
        <w:sz w:val="24"/>
      </w:rPr>
      <w:fldChar w:fldCharType="end"/>
    </w:r>
  </w:p>
  <w:p w:rsidR="00E00E93" w:rsidRDefault="00E00E9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241E"/>
    <w:multiLevelType w:val="multilevel"/>
    <w:tmpl w:val="B4F23C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5D4E7B"/>
    <w:multiLevelType w:val="hybridMultilevel"/>
    <w:tmpl w:val="D494B69E"/>
    <w:lvl w:ilvl="0" w:tplc="D3620454">
      <w:start w:val="1"/>
      <w:numFmt w:val="decimal"/>
      <w:lvlText w:val="%1."/>
      <w:lvlJc w:val="left"/>
      <w:pPr>
        <w:tabs>
          <w:tab w:val="num" w:pos="900"/>
        </w:tabs>
        <w:ind w:left="900" w:hanging="360"/>
      </w:pPr>
      <w:rPr>
        <w:rFonts w:hint="default"/>
      </w:rPr>
    </w:lvl>
    <w:lvl w:ilvl="1" w:tplc="708AC1D6" w:tentative="1">
      <w:start w:val="1"/>
      <w:numFmt w:val="lowerLetter"/>
      <w:lvlText w:val="%2."/>
      <w:lvlJc w:val="left"/>
      <w:pPr>
        <w:tabs>
          <w:tab w:val="num" w:pos="1620"/>
        </w:tabs>
        <w:ind w:left="1620" w:hanging="360"/>
      </w:pPr>
    </w:lvl>
    <w:lvl w:ilvl="2" w:tplc="D4963F02" w:tentative="1">
      <w:start w:val="1"/>
      <w:numFmt w:val="lowerRoman"/>
      <w:lvlText w:val="%3."/>
      <w:lvlJc w:val="right"/>
      <w:pPr>
        <w:tabs>
          <w:tab w:val="num" w:pos="2340"/>
        </w:tabs>
        <w:ind w:left="2340" w:hanging="180"/>
      </w:pPr>
    </w:lvl>
    <w:lvl w:ilvl="3" w:tplc="B94C3A32" w:tentative="1">
      <w:start w:val="1"/>
      <w:numFmt w:val="decimal"/>
      <w:lvlText w:val="%4."/>
      <w:lvlJc w:val="left"/>
      <w:pPr>
        <w:tabs>
          <w:tab w:val="num" w:pos="3060"/>
        </w:tabs>
        <w:ind w:left="3060" w:hanging="360"/>
      </w:pPr>
    </w:lvl>
    <w:lvl w:ilvl="4" w:tplc="0C267778" w:tentative="1">
      <w:start w:val="1"/>
      <w:numFmt w:val="lowerLetter"/>
      <w:lvlText w:val="%5."/>
      <w:lvlJc w:val="left"/>
      <w:pPr>
        <w:tabs>
          <w:tab w:val="num" w:pos="3780"/>
        </w:tabs>
        <w:ind w:left="3780" w:hanging="360"/>
      </w:pPr>
    </w:lvl>
    <w:lvl w:ilvl="5" w:tplc="D9FE7834" w:tentative="1">
      <w:start w:val="1"/>
      <w:numFmt w:val="lowerRoman"/>
      <w:lvlText w:val="%6."/>
      <w:lvlJc w:val="right"/>
      <w:pPr>
        <w:tabs>
          <w:tab w:val="num" w:pos="4500"/>
        </w:tabs>
        <w:ind w:left="4500" w:hanging="180"/>
      </w:pPr>
    </w:lvl>
    <w:lvl w:ilvl="6" w:tplc="C706E7D8" w:tentative="1">
      <w:start w:val="1"/>
      <w:numFmt w:val="decimal"/>
      <w:lvlText w:val="%7."/>
      <w:lvlJc w:val="left"/>
      <w:pPr>
        <w:tabs>
          <w:tab w:val="num" w:pos="5220"/>
        </w:tabs>
        <w:ind w:left="5220" w:hanging="360"/>
      </w:pPr>
    </w:lvl>
    <w:lvl w:ilvl="7" w:tplc="FEA0080A" w:tentative="1">
      <w:start w:val="1"/>
      <w:numFmt w:val="lowerLetter"/>
      <w:lvlText w:val="%8."/>
      <w:lvlJc w:val="left"/>
      <w:pPr>
        <w:tabs>
          <w:tab w:val="num" w:pos="5940"/>
        </w:tabs>
        <w:ind w:left="5940" w:hanging="360"/>
      </w:pPr>
    </w:lvl>
    <w:lvl w:ilvl="8" w:tplc="D50E07CE" w:tentative="1">
      <w:start w:val="1"/>
      <w:numFmt w:val="lowerRoman"/>
      <w:lvlText w:val="%9."/>
      <w:lvlJc w:val="right"/>
      <w:pPr>
        <w:tabs>
          <w:tab w:val="num" w:pos="6660"/>
        </w:tabs>
        <w:ind w:left="6660" w:hanging="180"/>
      </w:pPr>
    </w:lvl>
  </w:abstractNum>
  <w:abstractNum w:abstractNumId="2">
    <w:nsid w:val="188266C2"/>
    <w:multiLevelType w:val="multilevel"/>
    <w:tmpl w:val="F0BE60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A0A3473"/>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257109F"/>
    <w:multiLevelType w:val="multilevel"/>
    <w:tmpl w:val="9B4660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25F49C0"/>
    <w:multiLevelType w:val="multilevel"/>
    <w:tmpl w:val="31D4F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DFC6A47"/>
    <w:multiLevelType w:val="multilevel"/>
    <w:tmpl w:val="C55CDF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627425D"/>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439D1367"/>
    <w:multiLevelType w:val="multilevel"/>
    <w:tmpl w:val="71FA064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A2536F1"/>
    <w:multiLevelType w:val="multilevel"/>
    <w:tmpl w:val="84BA55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B845BCA"/>
    <w:multiLevelType w:val="multilevel"/>
    <w:tmpl w:val="29A4C4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387708F"/>
    <w:multiLevelType w:val="multilevel"/>
    <w:tmpl w:val="E70AFA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F6B300D"/>
    <w:multiLevelType w:val="singleLevel"/>
    <w:tmpl w:val="0419000F"/>
    <w:lvl w:ilvl="0">
      <w:start w:val="1"/>
      <w:numFmt w:val="decimal"/>
      <w:lvlText w:val="%1."/>
      <w:lvlJc w:val="left"/>
      <w:pPr>
        <w:tabs>
          <w:tab w:val="num" w:pos="360"/>
        </w:tabs>
        <w:ind w:left="360" w:hanging="360"/>
      </w:pPr>
      <w:rPr>
        <w:rFont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8C0"/>
    <w:rsid w:val="00B228C0"/>
    <w:rsid w:val="00E00E93"/>
    <w:rsid w:val="00E21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25A23F-626B-4888-922F-428B2C62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cadNusx" w:hAnsi="AcadNusx"/>
      <w:sz w:val="26"/>
      <w:szCs w:val="26"/>
      <w:lang w:val="en-US" w:eastAsia="en-US"/>
    </w:rPr>
  </w:style>
  <w:style w:type="paragraph" w:styleId="1">
    <w:name w:val="heading 1"/>
    <w:basedOn w:val="a"/>
    <w:next w:val="a"/>
    <w:qFormat/>
    <w:pPr>
      <w:keepNext/>
      <w:outlineLvl w:val="0"/>
    </w:pPr>
    <w:rPr>
      <w:rFonts w:ascii="Times New Roman" w:hAnsi="Times New Roman"/>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semiHidden/>
    <w:pPr>
      <w:jc w:val="both"/>
    </w:pPr>
    <w:rPr>
      <w:rFonts w:ascii="Times New Roman" w:hAnsi="Times New Roman"/>
      <w:lang w:val="ru-RU"/>
    </w:rPr>
  </w:style>
  <w:style w:type="character" w:styleId="a3">
    <w:name w:val="Hyperlink"/>
    <w:basedOn w:val="a0"/>
    <w:semiHidden/>
    <w:rPr>
      <w:color w:val="0000FF"/>
      <w:u w:val="single"/>
    </w:rPr>
  </w:style>
  <w:style w:type="paragraph" w:customStyle="1" w:styleId="10">
    <w:name w:val="Звичайний (веб)1"/>
    <w:basedOn w:val="a"/>
    <w:pPr>
      <w:spacing w:before="100" w:beforeAutospacing="1" w:after="100" w:afterAutospacing="1"/>
    </w:pPr>
    <w:rPr>
      <w:rFonts w:ascii="Times New Roman" w:hAnsi="Times New Roman"/>
      <w:sz w:val="24"/>
      <w:szCs w:val="24"/>
    </w:rPr>
  </w:style>
  <w:style w:type="paragraph" w:styleId="20">
    <w:name w:val="Body Text Indent 2"/>
    <w:basedOn w:val="a"/>
    <w:semiHidden/>
    <w:pPr>
      <w:spacing w:line="360" w:lineRule="auto"/>
      <w:ind w:left="540"/>
      <w:jc w:val="both"/>
    </w:pPr>
    <w:rPr>
      <w:rFonts w:ascii="Times New Roman" w:hAnsi="Times New Roman"/>
      <w:sz w:val="24"/>
      <w:szCs w:val="24"/>
      <w:lang w:val="ru-RU" w:eastAsia="ru-RU"/>
    </w:rPr>
  </w:style>
  <w:style w:type="paragraph" w:styleId="a4">
    <w:name w:val="Body Text"/>
    <w:basedOn w:val="a"/>
    <w:semiHidden/>
    <w:pPr>
      <w:spacing w:after="120"/>
    </w:pPr>
  </w:style>
  <w:style w:type="paragraph" w:styleId="a5">
    <w:name w:val="caption"/>
    <w:basedOn w:val="a"/>
    <w:qFormat/>
    <w:pPr>
      <w:jc w:val="center"/>
    </w:pPr>
    <w:rPr>
      <w:rFonts w:ascii="Times New Roman" w:hAnsi="Times New Roman"/>
      <w:sz w:val="28"/>
      <w:lang w:eastAsia="ru-RU"/>
    </w:rPr>
  </w:style>
  <w:style w:type="paragraph" w:styleId="a6">
    <w:name w:val="header"/>
    <w:basedOn w:val="a"/>
    <w:semiHidden/>
    <w:pPr>
      <w:tabs>
        <w:tab w:val="center" w:pos="4320"/>
        <w:tab w:val="right" w:pos="8640"/>
      </w:tabs>
    </w:pPr>
    <w:rPr>
      <w:rFonts w:ascii="LitNusx" w:hAnsi="LitNusx"/>
      <w:noProof/>
      <w:sz w:val="20"/>
      <w:szCs w:val="20"/>
      <w:lang w:eastAsia="ru-RU"/>
    </w:rPr>
  </w:style>
  <w:style w:type="character" w:styleId="a7">
    <w:name w:val="page number"/>
    <w:basedOn w:val="a0"/>
    <w:semiHidden/>
  </w:style>
  <w:style w:type="paragraph" w:customStyle="1" w:styleId="a8">
    <w:name w:val="???????? ?????"/>
    <w:basedOn w:val="a"/>
    <w:pPr>
      <w:jc w:val="both"/>
    </w:pPr>
    <w:rPr>
      <w:rFonts w:ascii="Arial" w:hAnsi="Arial"/>
      <w:b/>
      <w:sz w:val="28"/>
      <w:szCs w:val="20"/>
      <w:lang w:val="ru-RU" w:eastAsia="ru-RU"/>
    </w:rPr>
  </w:style>
  <w:style w:type="paragraph" w:styleId="a9">
    <w:name w:val="footer"/>
    <w:basedOn w:val="a"/>
    <w:semiHidden/>
    <w:pPr>
      <w:tabs>
        <w:tab w:val="center" w:pos="4153"/>
        <w:tab w:val="right" w:pos="8306"/>
      </w:tabs>
    </w:pPr>
  </w:style>
  <w:style w:type="paragraph" w:styleId="3">
    <w:name w:val="Body Text 3"/>
    <w:basedOn w:val="a"/>
    <w:semiHidden/>
    <w:pPr>
      <w:spacing w:line="360" w:lineRule="auto"/>
      <w:jc w:val="both"/>
    </w:pPr>
    <w:rPr>
      <w:rFonts w:ascii="Times New Roman" w:hAnsi="Times New Roman"/>
      <w:color w:val="000000"/>
      <w:sz w:val="28"/>
      <w:lang w:val="ru-RU"/>
    </w:rPr>
  </w:style>
  <w:style w:type="paragraph" w:styleId="aa">
    <w:name w:val="Body Text Indent"/>
    <w:basedOn w:val="a"/>
    <w:semiHidden/>
    <w:pPr>
      <w:spacing w:line="360" w:lineRule="auto"/>
      <w:ind w:firstLine="600"/>
      <w:jc w:val="both"/>
    </w:pPr>
    <w:rPr>
      <w:rFonts w:ascii="Times New Roman" w:hAnsi="Times New Roman"/>
      <w:color w:val="000000"/>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3780</Words>
  <Characters>21551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РЕГИОНАЛЬНЫЕ ВОПРОСЫ ИНВЕСТИЦИОННОЙ ПРИВЛЕКАТЕЛЬНОСТИ   </vt:lpstr>
    </vt:vector>
  </TitlesOfParts>
  <Company> UNDP</Company>
  <LinksUpToDate>false</LinksUpToDate>
  <CharactersWithSpaces>25281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РЕГИОНАЛЬНЫЕ ВОПРОСЫ ИНВЕСТИЦИОННОЙ ПРИВЛЕКАТЕЛЬНОСТИ   </dc:title>
  <dc:subject/>
  <dc:creator>econ1</dc:creator>
  <cp:keywords/>
  <dc:description/>
  <cp:lastModifiedBy>Irina</cp:lastModifiedBy>
  <cp:revision>2</cp:revision>
  <cp:lastPrinted>2004-06-03T11:13:00Z</cp:lastPrinted>
  <dcterms:created xsi:type="dcterms:W3CDTF">2014-11-11T22:31:00Z</dcterms:created>
  <dcterms:modified xsi:type="dcterms:W3CDTF">2014-11-11T22:31:00Z</dcterms:modified>
</cp:coreProperties>
</file>