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4F6" w:rsidRPr="007E0872" w:rsidRDefault="008424F6" w:rsidP="007E0872">
      <w:pPr>
        <w:pStyle w:val="a3"/>
        <w:rPr>
          <w:rFonts w:ascii="Courier New" w:hAnsi="Courier New" w:cs="Courier New"/>
        </w:rPr>
      </w:pPr>
    </w:p>
    <w:p w:rsidR="008424F6" w:rsidRPr="007E0872" w:rsidRDefault="002565E9" w:rsidP="007E0872">
      <w:pPr>
        <w:pStyle w:val="a3"/>
        <w:rPr>
          <w:rFonts w:ascii="Courier New" w:hAnsi="Courier New" w:cs="Courier New"/>
        </w:rPr>
      </w:pPr>
      <w:r w:rsidRPr="007E0872">
        <w:rPr>
          <w:rFonts w:ascii="Courier New" w:hAnsi="Courier New" w:cs="Courier New"/>
        </w:rPr>
        <w:t xml:space="preserve">&lt;p align=justify&gt;&lt;br&gt;&lt;br /&gt;Жизнь А. Платонова пришлась на первую половину нашего столетия - самое сложное время в истории страны. Признавая жизнь высшей ценностью, Платонов не считал , однако, всякую жизнь достойной человека. Писатель стремился постичь смысл жизни, назначение человека. В труде - бесконечном, изнуряющем - проходит жизнь героев его произведений. Но всяки ли труд во благо? Гуманны ли провозглашенные новоявленными идеологами принципы этого общенародного труда.&lt;br /&gt;Грустно существующие люди› строят светлый дом «социализма». И строят, по словам героя «Котлована» Жачева, «слой грустных уродов». Образовался этот «слой» на фоне тех исторических событий , которые потрясли Россию после 1917 года, и в огне страшного времени иссякли лучшие духовные и нравственные силы народа : лица их были угрюмы и худы, вместо покоя жизни они имели измождение›. Выродившись духовно и физически, герои «Котлована» действительно представляют «уродов» . Это уже не люди, а маски.&lt;br /&gt;Котлован - символ, образ места, которого нет, в нем заложена автором идея социальной утопии. Платонов мастерски развенчивает эту идею, показывая безнравственность исторического эксперимента над народами.&lt;br /&gt;«Котлован» - писательский вымысел в чистом виде», это модель общественного устройства казарменного коммунизма. События в нем источник размышления писателя, его предостережение будущим поколениям. Нет в повести динамической смены событий. Все предельно упрощено, схематично, и сам образ котлована, этакого монстра, пожирающего людей, нагнетает ощущение статичности сюжета.&lt;br /&gt;Люди появляются на котловане, исчезают или остаются, в чем конфликт? Люди верят в будущее, работают на него, надеются жить в будущем хотя бы маленьким остаткам сердца›. Они забывают прошлое, не видят настоящего, живя только будущим. И жизнь их заключается только в том, что кроят и спят›. Такой традиционный художественный прием, как использование сновидений для описания утопических картин будущего, Платонов не использует. В его романе никто не видел снов и не разговаривал с воспоминаниями›.&lt;br /&gt;Образы героев созданы как пародии на социальные типы, порожденные эпохой - это характерная черта антиутопии›. Жестокая бесчеловечная действительность казарменного коммунизма› исковеркала характеры, судьбы персонажей произведения.&lt;br /&gt;Вот главный герой - Вощев, своеобразный народный философ. Он был рад участвовать в общем существовании. Но ежедневная изнуряющая до отупения работа разочаровала героя. В конце романа Вощев поймет, что лучше бы снова ничего не знать и жит без надежды в смутном вожделении тщетного ума, лишь бы девочка была целой....› Девочка Настя, символ будущего, не выдерживает реальности, и с ее смертью Вощев теряет смысл дальнейшего существования.&lt;br /&gt;В произведении есть и особые герои, которые все знали, все предвидели›. У них была одна проблема - найти вещество долгой жизни›. Это образ Главного, он так и называется нарицательно. Ему стоит только дать указание, а рьяные исполнители типа Пашкина немедленно передадут указания массам. Прекрасно живут пашкины›, не терзают себя ненужными вопросами, веря, что счастье наступит исторически›. Масса сама выдвигает такой тип людей, им доверяясь.&lt;br /&gt;Тесно связана с судьбами строителей котлована судьба Насти. Она унаследовала от матери, умершей в подвале, страх перед новой жизнью. И девочке, чтобы выжить, нужно искреене верить в лучшую жизнь без буржуев› и без кулаков›. Все тянутся к ней, готовят для нее девичье приданное› - социализм.&lt;br /&gt;Но, думая о будущем Насти, строители котлована забывали, что у ребенка должно быть прежде всего счастливое настоящее. Организованная убогость, серая скудость каждого дня, прожитого на котловане, губят едва начавшуюся жизнь.&lt;br /&gt;В подлинном прогрессе, если он действительно подлинный, рано или поздно, считал А. Платонов, возродится все жизнеспособное, все несправедливо погубленное, поруганное, деформированное.&lt;/p&gt;  </w:t>
      </w:r>
    </w:p>
    <w:p w:rsidR="007E0872" w:rsidRDefault="007E0872" w:rsidP="007E0872">
      <w:pPr>
        <w:pStyle w:val="a3"/>
        <w:rPr>
          <w:rFonts w:ascii="Courier New" w:hAnsi="Courier New" w:cs="Courier New"/>
        </w:rPr>
      </w:pPr>
      <w:bookmarkStart w:id="0" w:name="_GoBack"/>
      <w:bookmarkEnd w:id="0"/>
    </w:p>
    <w:sectPr w:rsidR="007E0872" w:rsidSect="007E0872">
      <w:pgSz w:w="11906" w:h="16838"/>
      <w:pgMar w:top="850" w:right="1335" w:bottom="85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31F2"/>
    <w:rsid w:val="00120461"/>
    <w:rsid w:val="001431F2"/>
    <w:rsid w:val="002565E9"/>
    <w:rsid w:val="007E0872"/>
    <w:rsid w:val="0084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8F0EE-2E99-49E7-82D2-E6ECCC48E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7E087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link w:val="a3"/>
    <w:uiPriority w:val="99"/>
    <w:rsid w:val="007E087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583</Words>
  <Characters>3328</Characters>
  <Application>Microsoft Office Word</Application>
  <DocSecurity>0</DocSecurity>
  <Lines>27</Lines>
  <Paragraphs>7</Paragraphs>
  <ScaleCrop>false</ScaleCrop>
  <Company/>
  <LinksUpToDate>false</LinksUpToDate>
  <CharactersWithSpaces>3904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2014-06-24T00:27:00Z</dcterms:created>
  <dcterms:modified xsi:type="dcterms:W3CDTF">2014-06-24T00:27:00Z</dcterms:modified>
</cp:coreProperties>
</file>