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0C" w:rsidRDefault="0057640C">
      <w:pPr>
        <w:pStyle w:val="8"/>
        <w:ind w:firstLine="0"/>
      </w:pPr>
    </w:p>
    <w:p w:rsidR="00BF6803" w:rsidRDefault="00BF6803">
      <w:pPr>
        <w:pStyle w:val="8"/>
        <w:ind w:firstLine="0"/>
      </w:pPr>
      <w:r>
        <w:t>МИНИСТЕРСТВО ОБРАЗОВАНИЯ РЕСПУБЛИКИ БЕЛАРУСЬ</w:t>
      </w:r>
    </w:p>
    <w:p w:rsidR="00BF6803" w:rsidRDefault="00BF6803">
      <w:pPr>
        <w:jc w:val="center"/>
        <w:rPr>
          <w:color w:val="auto"/>
          <w:sz w:val="28"/>
          <w:szCs w:val="20"/>
        </w:rPr>
      </w:pPr>
    </w:p>
    <w:p w:rsidR="00BF6803" w:rsidRDefault="00BF6803">
      <w:pPr>
        <w:pStyle w:val="9"/>
      </w:pPr>
      <w:r>
        <w:t>ЧУО ИНСТИТУТ СОВРЕМЕННЫХ ЗНАНИЙ им. А.М.ШИРОКОВА</w:t>
      </w:r>
    </w:p>
    <w:p w:rsidR="00BF6803" w:rsidRDefault="00BF6803">
      <w:pPr>
        <w:jc w:val="center"/>
        <w:rPr>
          <w:color w:val="auto"/>
          <w:sz w:val="28"/>
          <w:szCs w:val="20"/>
        </w:rPr>
      </w:pPr>
    </w:p>
    <w:p w:rsidR="00BF6803" w:rsidRDefault="00BF6803">
      <w:pPr>
        <w:jc w:val="center"/>
        <w:rPr>
          <w:color w:val="auto"/>
          <w:sz w:val="28"/>
          <w:szCs w:val="20"/>
        </w:rPr>
      </w:pPr>
      <w:r>
        <w:rPr>
          <w:color w:val="auto"/>
          <w:sz w:val="28"/>
        </w:rPr>
        <w:t>Кафедра «Финансы и кредит»</w:t>
      </w:r>
    </w:p>
    <w:p w:rsidR="00BF6803" w:rsidRDefault="00BF6803">
      <w:pPr>
        <w:jc w:val="center"/>
        <w:rPr>
          <w:color w:val="auto"/>
          <w:sz w:val="28"/>
          <w:szCs w:val="20"/>
        </w:rPr>
      </w:pPr>
    </w:p>
    <w:p w:rsidR="00BF6803" w:rsidRDefault="00BF6803">
      <w:pPr>
        <w:jc w:val="center"/>
        <w:rPr>
          <w:color w:val="auto"/>
          <w:sz w:val="28"/>
          <w:szCs w:val="20"/>
        </w:rPr>
      </w:pPr>
    </w:p>
    <w:p w:rsidR="00BF6803" w:rsidRDefault="00BF6803">
      <w:pPr>
        <w:jc w:val="center"/>
        <w:rPr>
          <w:color w:val="auto"/>
          <w:sz w:val="28"/>
          <w:szCs w:val="20"/>
        </w:rPr>
      </w:pPr>
      <w:r>
        <w:rPr>
          <w:color w:val="auto"/>
          <w:sz w:val="28"/>
          <w:szCs w:val="20"/>
        </w:rPr>
        <w:t xml:space="preserve">                                                                   </w:t>
      </w:r>
    </w:p>
    <w:p w:rsidR="00BF6803" w:rsidRDefault="00BF6803">
      <w:pPr>
        <w:jc w:val="center"/>
        <w:rPr>
          <w:color w:val="auto"/>
          <w:sz w:val="28"/>
          <w:szCs w:val="20"/>
        </w:rPr>
      </w:pPr>
      <w:r>
        <w:rPr>
          <w:color w:val="auto"/>
          <w:sz w:val="28"/>
          <w:szCs w:val="20"/>
        </w:rPr>
        <w:t xml:space="preserve">   </w:t>
      </w:r>
    </w:p>
    <w:p w:rsidR="00BF6803" w:rsidRDefault="00BF6803">
      <w:pPr>
        <w:jc w:val="center"/>
        <w:rPr>
          <w:color w:val="auto"/>
          <w:sz w:val="28"/>
          <w:szCs w:val="20"/>
        </w:rPr>
      </w:pPr>
      <w:r>
        <w:rPr>
          <w:color w:val="auto"/>
          <w:sz w:val="28"/>
          <w:szCs w:val="20"/>
        </w:rPr>
        <w:t xml:space="preserve">                                                               «К защите допускаю»</w:t>
      </w:r>
    </w:p>
    <w:p w:rsidR="00BF6803" w:rsidRDefault="00BF6803">
      <w:pPr>
        <w:jc w:val="center"/>
        <w:rPr>
          <w:color w:val="auto"/>
          <w:sz w:val="28"/>
          <w:szCs w:val="20"/>
        </w:rPr>
      </w:pPr>
      <w:r>
        <w:rPr>
          <w:color w:val="auto"/>
          <w:sz w:val="28"/>
          <w:szCs w:val="20"/>
        </w:rPr>
        <w:t xml:space="preserve">                                                             </w:t>
      </w:r>
    </w:p>
    <w:p w:rsidR="00BF6803" w:rsidRDefault="00BF6803">
      <w:pPr>
        <w:jc w:val="center"/>
        <w:rPr>
          <w:color w:val="auto"/>
          <w:sz w:val="28"/>
          <w:szCs w:val="20"/>
        </w:rPr>
      </w:pPr>
      <w:r>
        <w:rPr>
          <w:color w:val="auto"/>
          <w:sz w:val="28"/>
          <w:szCs w:val="20"/>
        </w:rPr>
        <w:t xml:space="preserve">                                                                          ______________ Л.Г.Колпина</w:t>
      </w:r>
    </w:p>
    <w:p w:rsidR="00BF6803" w:rsidRDefault="00BF6803">
      <w:pPr>
        <w:jc w:val="center"/>
        <w:rPr>
          <w:color w:val="auto"/>
          <w:sz w:val="28"/>
          <w:szCs w:val="20"/>
        </w:rPr>
      </w:pPr>
      <w:r>
        <w:rPr>
          <w:color w:val="auto"/>
          <w:sz w:val="28"/>
          <w:szCs w:val="20"/>
        </w:rPr>
        <w:t xml:space="preserve">                                                   </w:t>
      </w:r>
    </w:p>
    <w:p w:rsidR="00BF6803" w:rsidRDefault="00BF6803">
      <w:pPr>
        <w:jc w:val="center"/>
        <w:rPr>
          <w:color w:val="auto"/>
          <w:sz w:val="28"/>
          <w:szCs w:val="20"/>
        </w:rPr>
      </w:pPr>
      <w:r>
        <w:rPr>
          <w:color w:val="auto"/>
          <w:sz w:val="28"/>
          <w:szCs w:val="20"/>
        </w:rPr>
        <w:t xml:space="preserve">                                                                        «____»_____________ 2004 г.</w:t>
      </w:r>
    </w:p>
    <w:p w:rsidR="00BF6803" w:rsidRDefault="00BF6803">
      <w:pPr>
        <w:jc w:val="center"/>
        <w:rPr>
          <w:color w:val="auto"/>
          <w:sz w:val="28"/>
          <w:szCs w:val="20"/>
        </w:rPr>
      </w:pPr>
    </w:p>
    <w:p w:rsidR="00BF6803" w:rsidRDefault="00BF6803">
      <w:pPr>
        <w:jc w:val="center"/>
        <w:rPr>
          <w:color w:val="auto"/>
          <w:sz w:val="28"/>
          <w:szCs w:val="20"/>
        </w:rPr>
      </w:pPr>
    </w:p>
    <w:p w:rsidR="00BF6803" w:rsidRDefault="00BF6803">
      <w:pPr>
        <w:jc w:val="center"/>
        <w:rPr>
          <w:color w:val="auto"/>
          <w:sz w:val="28"/>
          <w:szCs w:val="20"/>
        </w:rPr>
      </w:pPr>
    </w:p>
    <w:p w:rsidR="00BF6803" w:rsidRDefault="00BF6803">
      <w:pPr>
        <w:pStyle w:val="1"/>
        <w:ind w:firstLine="0"/>
        <w:rPr>
          <w:sz w:val="44"/>
        </w:rPr>
      </w:pPr>
    </w:p>
    <w:p w:rsidR="00BF6803" w:rsidRDefault="00BF6803">
      <w:pPr>
        <w:pStyle w:val="1"/>
        <w:ind w:firstLine="0"/>
        <w:rPr>
          <w:sz w:val="44"/>
        </w:rPr>
      </w:pPr>
      <w:r>
        <w:rPr>
          <w:sz w:val="44"/>
        </w:rPr>
        <w:t>КУРСОВАЯ   РАБОТА</w:t>
      </w:r>
    </w:p>
    <w:p w:rsidR="00BF6803" w:rsidRDefault="00BF6803">
      <w:pPr>
        <w:ind w:firstLine="709"/>
        <w:jc w:val="center"/>
        <w:rPr>
          <w:color w:val="auto"/>
          <w:sz w:val="36"/>
          <w:szCs w:val="20"/>
        </w:rPr>
      </w:pPr>
    </w:p>
    <w:p w:rsidR="00BF6803" w:rsidRDefault="00BF6803">
      <w:pPr>
        <w:ind w:firstLine="709"/>
        <w:rPr>
          <w:b/>
          <w:bCs/>
          <w:color w:val="auto"/>
          <w:sz w:val="28"/>
          <w:szCs w:val="20"/>
        </w:rPr>
      </w:pPr>
      <w:r>
        <w:rPr>
          <w:color w:val="auto"/>
          <w:sz w:val="32"/>
          <w:szCs w:val="20"/>
        </w:rPr>
        <w:t xml:space="preserve">               п</w:t>
      </w:r>
      <w:r>
        <w:rPr>
          <w:color w:val="auto"/>
          <w:sz w:val="28"/>
          <w:szCs w:val="20"/>
        </w:rPr>
        <w:t>о курсу:  Финансы предприятий</w:t>
      </w:r>
      <w:r>
        <w:rPr>
          <w:b/>
          <w:bCs/>
          <w:color w:val="auto"/>
          <w:sz w:val="28"/>
          <w:szCs w:val="20"/>
        </w:rPr>
        <w:t xml:space="preserve">         </w:t>
      </w:r>
    </w:p>
    <w:p w:rsidR="00BF6803" w:rsidRDefault="00BF6803">
      <w:pPr>
        <w:ind w:firstLine="709"/>
        <w:jc w:val="center"/>
        <w:rPr>
          <w:color w:val="auto"/>
          <w:sz w:val="28"/>
          <w:szCs w:val="20"/>
        </w:rPr>
      </w:pPr>
      <w:r>
        <w:rPr>
          <w:color w:val="auto"/>
          <w:sz w:val="28"/>
          <w:szCs w:val="20"/>
        </w:rPr>
        <w:t>на тему:</w:t>
      </w:r>
      <w:r>
        <w:rPr>
          <w:b/>
          <w:bCs/>
          <w:color w:val="auto"/>
          <w:sz w:val="28"/>
          <w:szCs w:val="20"/>
        </w:rPr>
        <w:t xml:space="preserve"> </w:t>
      </w:r>
      <w:r>
        <w:rPr>
          <w:color w:val="auto"/>
          <w:sz w:val="28"/>
          <w:szCs w:val="20"/>
        </w:rPr>
        <w:t>Финансовое планирование на предприятии</w:t>
      </w:r>
    </w:p>
    <w:p w:rsidR="00BF6803" w:rsidRDefault="00BF6803">
      <w:pPr>
        <w:rPr>
          <w:color w:val="auto"/>
          <w:sz w:val="28"/>
          <w:szCs w:val="20"/>
        </w:rPr>
      </w:pPr>
    </w:p>
    <w:p w:rsidR="00BF6803" w:rsidRDefault="00BF6803">
      <w:pPr>
        <w:rPr>
          <w:color w:val="auto"/>
          <w:sz w:val="28"/>
          <w:szCs w:val="20"/>
        </w:rPr>
      </w:pPr>
    </w:p>
    <w:p w:rsidR="00BF6803" w:rsidRDefault="00BF6803">
      <w:pPr>
        <w:jc w:val="center"/>
        <w:rPr>
          <w:color w:val="auto"/>
          <w:sz w:val="28"/>
          <w:szCs w:val="20"/>
        </w:rPr>
      </w:pPr>
    </w:p>
    <w:p w:rsidR="00BF6803" w:rsidRDefault="00BF6803">
      <w:pPr>
        <w:jc w:val="center"/>
        <w:rPr>
          <w:color w:val="auto"/>
          <w:sz w:val="28"/>
          <w:szCs w:val="20"/>
        </w:rPr>
      </w:pPr>
    </w:p>
    <w:p w:rsidR="00BF6803" w:rsidRDefault="00BF6803">
      <w:pPr>
        <w:ind w:firstLine="709"/>
        <w:rPr>
          <w:color w:val="auto"/>
          <w:sz w:val="28"/>
          <w:szCs w:val="20"/>
        </w:rPr>
      </w:pPr>
      <w:r>
        <w:rPr>
          <w:color w:val="auto"/>
          <w:sz w:val="28"/>
        </w:rPr>
        <w:t>Выполнила:</w:t>
      </w:r>
    </w:p>
    <w:p w:rsidR="00BF6803" w:rsidRDefault="00BF6803">
      <w:pPr>
        <w:ind w:firstLine="709"/>
        <w:rPr>
          <w:color w:val="auto"/>
          <w:sz w:val="28"/>
          <w:szCs w:val="20"/>
        </w:rPr>
      </w:pPr>
      <w:r>
        <w:rPr>
          <w:color w:val="auto"/>
          <w:sz w:val="28"/>
        </w:rPr>
        <w:t xml:space="preserve">студентка 4 курса </w:t>
      </w:r>
    </w:p>
    <w:p w:rsidR="00BF6803" w:rsidRDefault="00BF6803">
      <w:pPr>
        <w:ind w:firstLine="709"/>
        <w:rPr>
          <w:color w:val="auto"/>
          <w:sz w:val="28"/>
        </w:rPr>
      </w:pPr>
      <w:r>
        <w:rPr>
          <w:color w:val="auto"/>
          <w:sz w:val="28"/>
        </w:rPr>
        <w:t>факультета информационных</w:t>
      </w:r>
    </w:p>
    <w:p w:rsidR="00BF6803" w:rsidRDefault="00BF6803">
      <w:pPr>
        <w:ind w:firstLine="709"/>
        <w:rPr>
          <w:color w:val="auto"/>
          <w:sz w:val="28"/>
        </w:rPr>
      </w:pPr>
      <w:r>
        <w:rPr>
          <w:color w:val="auto"/>
          <w:sz w:val="28"/>
        </w:rPr>
        <w:t>технологий и финансов  гр.242                              О.П.Лаппо</w:t>
      </w:r>
    </w:p>
    <w:p w:rsidR="00BF6803" w:rsidRDefault="00BF6803">
      <w:pPr>
        <w:ind w:firstLine="709"/>
        <w:rPr>
          <w:color w:val="auto"/>
          <w:sz w:val="28"/>
          <w:szCs w:val="20"/>
        </w:rPr>
      </w:pPr>
      <w:r>
        <w:rPr>
          <w:color w:val="auto"/>
          <w:sz w:val="28"/>
        </w:rPr>
        <w:t xml:space="preserve">    </w:t>
      </w:r>
    </w:p>
    <w:p w:rsidR="00BF6803" w:rsidRDefault="00BF6803">
      <w:pPr>
        <w:ind w:firstLine="709"/>
        <w:rPr>
          <w:color w:val="auto"/>
          <w:sz w:val="28"/>
          <w:szCs w:val="20"/>
        </w:rPr>
      </w:pPr>
    </w:p>
    <w:p w:rsidR="00BF6803" w:rsidRDefault="00BF6803">
      <w:pPr>
        <w:ind w:firstLine="709"/>
        <w:rPr>
          <w:color w:val="auto"/>
          <w:sz w:val="28"/>
          <w:szCs w:val="20"/>
        </w:rPr>
      </w:pPr>
    </w:p>
    <w:p w:rsidR="00BF6803" w:rsidRDefault="00BF6803">
      <w:pPr>
        <w:ind w:firstLine="709"/>
        <w:rPr>
          <w:color w:val="auto"/>
          <w:sz w:val="28"/>
          <w:szCs w:val="20"/>
        </w:rPr>
      </w:pPr>
      <w:r>
        <w:rPr>
          <w:color w:val="auto"/>
          <w:sz w:val="28"/>
          <w:szCs w:val="20"/>
        </w:rPr>
        <w:t>Проверила:</w:t>
      </w:r>
    </w:p>
    <w:p w:rsidR="00BF6803" w:rsidRDefault="00BF6803">
      <w:pPr>
        <w:ind w:firstLine="709"/>
        <w:rPr>
          <w:color w:val="auto"/>
          <w:sz w:val="28"/>
          <w:szCs w:val="20"/>
        </w:rPr>
      </w:pPr>
      <w:r>
        <w:rPr>
          <w:color w:val="auto"/>
          <w:sz w:val="28"/>
          <w:szCs w:val="20"/>
        </w:rPr>
        <w:t>доцент, кандидат экон. наук                                  Л.Г.Колпина</w:t>
      </w:r>
    </w:p>
    <w:p w:rsidR="00BF6803" w:rsidRDefault="00BF6803">
      <w:pPr>
        <w:ind w:firstLine="709"/>
        <w:rPr>
          <w:color w:val="auto"/>
          <w:sz w:val="28"/>
          <w:szCs w:val="20"/>
        </w:rPr>
      </w:pPr>
    </w:p>
    <w:p w:rsidR="00BF6803" w:rsidRDefault="00BF6803">
      <w:pPr>
        <w:ind w:firstLine="709"/>
        <w:rPr>
          <w:color w:val="auto"/>
          <w:sz w:val="28"/>
          <w:szCs w:val="20"/>
        </w:rPr>
      </w:pPr>
    </w:p>
    <w:p w:rsidR="00BF6803" w:rsidRDefault="00BF6803">
      <w:pPr>
        <w:ind w:firstLine="709"/>
        <w:rPr>
          <w:color w:val="auto"/>
          <w:sz w:val="28"/>
          <w:szCs w:val="20"/>
        </w:rPr>
      </w:pPr>
    </w:p>
    <w:p w:rsidR="00BF6803" w:rsidRDefault="00BF6803">
      <w:pPr>
        <w:ind w:firstLine="709"/>
        <w:rPr>
          <w:color w:val="auto"/>
          <w:sz w:val="28"/>
          <w:szCs w:val="20"/>
        </w:rPr>
      </w:pPr>
    </w:p>
    <w:p w:rsidR="00BF6803" w:rsidRDefault="00BF6803">
      <w:pPr>
        <w:ind w:firstLine="709"/>
        <w:jc w:val="center"/>
        <w:rPr>
          <w:color w:val="auto"/>
          <w:sz w:val="28"/>
        </w:rPr>
      </w:pPr>
    </w:p>
    <w:p w:rsidR="00BF6803" w:rsidRDefault="00BF6803">
      <w:pPr>
        <w:ind w:firstLine="709"/>
        <w:jc w:val="center"/>
        <w:rPr>
          <w:color w:val="auto"/>
          <w:sz w:val="28"/>
        </w:rPr>
      </w:pPr>
      <w:r>
        <w:rPr>
          <w:color w:val="auto"/>
          <w:sz w:val="28"/>
        </w:rPr>
        <w:t>Минск, 2004</w:t>
      </w: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rsidP="00BF6803">
      <w:pPr>
        <w:pStyle w:val="1"/>
        <w:jc w:val="both"/>
      </w:pPr>
      <w:r>
        <w:t>Содержание</w:t>
      </w:r>
    </w:p>
    <w:p w:rsidR="00BF6803" w:rsidRDefault="00BF6803" w:rsidP="00BF6803">
      <w:pPr>
        <w:rPr>
          <w:b/>
          <w:bCs/>
          <w:color w:val="auto"/>
          <w:sz w:val="36"/>
        </w:rPr>
      </w:pPr>
    </w:p>
    <w:p w:rsidR="00BF6803" w:rsidRPr="00BF6803" w:rsidRDefault="00BF6803" w:rsidP="00BF6803">
      <w:pPr>
        <w:pStyle w:val="2"/>
        <w:jc w:val="both"/>
        <w:rPr>
          <w:rFonts w:ascii="Times New Roman" w:hAnsi="Times New Roman" w:cs="Times New Roman"/>
          <w:i w:val="0"/>
          <w:color w:val="auto"/>
        </w:rPr>
      </w:pPr>
      <w:r w:rsidRPr="00BF6803">
        <w:rPr>
          <w:rFonts w:ascii="Times New Roman" w:hAnsi="Times New Roman" w:cs="Times New Roman"/>
          <w:b w:val="0"/>
          <w:bCs w:val="0"/>
          <w:i w:val="0"/>
          <w:color w:val="auto"/>
          <w:sz w:val="32"/>
        </w:rPr>
        <w:t xml:space="preserve">Введение  </w:t>
      </w:r>
      <w:r w:rsidRPr="00BF6803">
        <w:rPr>
          <w:rFonts w:ascii="Times New Roman" w:hAnsi="Times New Roman" w:cs="Times New Roman"/>
          <w:i w:val="0"/>
          <w:color w:val="auto"/>
        </w:rPr>
        <w:t xml:space="preserve">                                                                                                             3</w:t>
      </w:r>
    </w:p>
    <w:p w:rsidR="00BF6803" w:rsidRPr="00BF6803" w:rsidRDefault="00BF6803" w:rsidP="00BF6803">
      <w:pPr>
        <w:rPr>
          <w:color w:val="auto"/>
          <w:sz w:val="28"/>
        </w:rPr>
      </w:pPr>
    </w:p>
    <w:p w:rsidR="00BF6803" w:rsidRDefault="00BF6803" w:rsidP="00BF6803">
      <w:pPr>
        <w:jc w:val="both"/>
        <w:rPr>
          <w:b/>
          <w:bCs/>
          <w:color w:val="auto"/>
          <w:sz w:val="32"/>
        </w:rPr>
      </w:pPr>
      <w:r>
        <w:rPr>
          <w:b/>
          <w:bCs/>
          <w:color w:val="auto"/>
          <w:sz w:val="36"/>
        </w:rPr>
        <w:t xml:space="preserve">Глава 1. </w:t>
      </w:r>
      <w:r>
        <w:rPr>
          <w:b/>
          <w:bCs/>
          <w:color w:val="auto"/>
          <w:sz w:val="32"/>
        </w:rPr>
        <w:t xml:space="preserve">Финансовое планирование на предприятиях               </w:t>
      </w:r>
    </w:p>
    <w:p w:rsidR="00BF6803" w:rsidRDefault="00BF6803" w:rsidP="00BF6803">
      <w:pPr>
        <w:rPr>
          <w:b/>
          <w:bCs/>
          <w:color w:val="auto"/>
          <w:sz w:val="32"/>
        </w:rPr>
      </w:pPr>
    </w:p>
    <w:p w:rsidR="00BF6803" w:rsidRDefault="00BF6803" w:rsidP="00BF6803">
      <w:pPr>
        <w:jc w:val="both"/>
        <w:rPr>
          <w:b/>
          <w:bCs/>
          <w:color w:val="auto"/>
          <w:sz w:val="32"/>
        </w:rPr>
      </w:pPr>
      <w:r>
        <w:rPr>
          <w:b/>
          <w:bCs/>
          <w:color w:val="auto"/>
          <w:sz w:val="32"/>
        </w:rPr>
        <w:t xml:space="preserve">1.1. Сущность финансового планирования на предприятии       </w:t>
      </w:r>
      <w:r>
        <w:rPr>
          <w:color w:val="auto"/>
          <w:sz w:val="28"/>
        </w:rPr>
        <w:t>5</w:t>
      </w:r>
    </w:p>
    <w:p w:rsidR="00BF6803" w:rsidRDefault="00BF6803" w:rsidP="00BF6803">
      <w:pPr>
        <w:pStyle w:val="20"/>
        <w:ind w:firstLine="0"/>
        <w:jc w:val="both"/>
        <w:rPr>
          <w:b w:val="0"/>
          <w:bCs w:val="0"/>
          <w:sz w:val="28"/>
        </w:rPr>
      </w:pPr>
      <w:r>
        <w:t xml:space="preserve">1.2. Цели планирования                                </w:t>
      </w:r>
      <w:r>
        <w:rPr>
          <w:b w:val="0"/>
          <w:bCs w:val="0"/>
          <w:sz w:val="28"/>
        </w:rPr>
        <w:t xml:space="preserve">                                            8</w:t>
      </w:r>
    </w:p>
    <w:p w:rsidR="00BF6803" w:rsidRDefault="00BF6803" w:rsidP="00BF6803">
      <w:pPr>
        <w:pStyle w:val="20"/>
        <w:ind w:firstLine="0"/>
        <w:jc w:val="both"/>
        <w:rPr>
          <w:b w:val="0"/>
          <w:bCs w:val="0"/>
          <w:sz w:val="28"/>
        </w:rPr>
      </w:pPr>
      <w:r>
        <w:t xml:space="preserve">1.3. Организация и методы планирования                </w:t>
      </w:r>
      <w:r>
        <w:rPr>
          <w:b w:val="0"/>
          <w:bCs w:val="0"/>
        </w:rPr>
        <w:t xml:space="preserve">   </w:t>
      </w:r>
      <w:r>
        <w:rPr>
          <w:b w:val="0"/>
          <w:bCs w:val="0"/>
          <w:sz w:val="28"/>
        </w:rPr>
        <w:t xml:space="preserve">                    10</w:t>
      </w:r>
    </w:p>
    <w:p w:rsidR="00BF6803" w:rsidRDefault="00BF6803" w:rsidP="00BF6803">
      <w:pPr>
        <w:pStyle w:val="20"/>
        <w:ind w:firstLine="0"/>
        <w:jc w:val="both"/>
        <w:rPr>
          <w:b w:val="0"/>
          <w:bCs w:val="0"/>
          <w:sz w:val="28"/>
        </w:rPr>
      </w:pPr>
      <w:r>
        <w:t xml:space="preserve">1.4. Процесс планирования                             </w:t>
      </w:r>
      <w:r>
        <w:rPr>
          <w:b w:val="0"/>
          <w:bCs w:val="0"/>
          <w:sz w:val="28"/>
        </w:rPr>
        <w:t xml:space="preserve">                                        15</w:t>
      </w:r>
    </w:p>
    <w:p w:rsidR="00BF6803" w:rsidRDefault="00BF6803" w:rsidP="00BF6803">
      <w:pPr>
        <w:pStyle w:val="20"/>
        <w:ind w:firstLine="0"/>
        <w:jc w:val="both"/>
        <w:rPr>
          <w:b w:val="0"/>
          <w:bCs w:val="0"/>
          <w:sz w:val="28"/>
        </w:rPr>
      </w:pPr>
    </w:p>
    <w:p w:rsidR="00BF6803" w:rsidRDefault="00BF6803" w:rsidP="00BF6803">
      <w:pPr>
        <w:pStyle w:val="20"/>
        <w:ind w:firstLine="0"/>
        <w:jc w:val="both"/>
      </w:pPr>
      <w:r>
        <w:rPr>
          <w:sz w:val="36"/>
        </w:rPr>
        <w:t xml:space="preserve">Глава 2. </w:t>
      </w:r>
      <w:r>
        <w:t>Виды финансового планирования</w:t>
      </w:r>
    </w:p>
    <w:p w:rsidR="00BF6803" w:rsidRDefault="00BF6803" w:rsidP="00BF6803">
      <w:pPr>
        <w:pStyle w:val="20"/>
        <w:ind w:firstLine="0"/>
        <w:jc w:val="both"/>
      </w:pPr>
    </w:p>
    <w:p w:rsidR="00BF6803" w:rsidRDefault="00BF6803" w:rsidP="00BF6803">
      <w:pPr>
        <w:pStyle w:val="20"/>
        <w:ind w:firstLine="0"/>
        <w:jc w:val="both"/>
        <w:rPr>
          <w:b w:val="0"/>
          <w:bCs w:val="0"/>
          <w:sz w:val="28"/>
        </w:rPr>
      </w:pPr>
      <w:r>
        <w:t xml:space="preserve">2.1. Перспективное финансовое планирование                             </w:t>
      </w:r>
      <w:r>
        <w:rPr>
          <w:b w:val="0"/>
          <w:bCs w:val="0"/>
          <w:sz w:val="28"/>
        </w:rPr>
        <w:t>17</w:t>
      </w:r>
    </w:p>
    <w:p w:rsidR="00BF6803" w:rsidRDefault="00BF6803" w:rsidP="00BF6803">
      <w:pPr>
        <w:pStyle w:val="20"/>
        <w:ind w:firstLine="0"/>
        <w:jc w:val="both"/>
        <w:rPr>
          <w:b w:val="0"/>
          <w:bCs w:val="0"/>
          <w:sz w:val="28"/>
        </w:rPr>
      </w:pPr>
      <w:r>
        <w:t xml:space="preserve">2.2. Годовое финансовое планирование                          </w:t>
      </w:r>
      <w:r>
        <w:rPr>
          <w:b w:val="0"/>
          <w:bCs w:val="0"/>
          <w:sz w:val="28"/>
        </w:rPr>
        <w:t xml:space="preserve">                  19</w:t>
      </w:r>
    </w:p>
    <w:p w:rsidR="00BF6803" w:rsidRDefault="00BF6803" w:rsidP="00BF6803">
      <w:pPr>
        <w:pStyle w:val="20"/>
        <w:ind w:firstLine="0"/>
        <w:jc w:val="both"/>
        <w:rPr>
          <w:b w:val="0"/>
          <w:bCs w:val="0"/>
          <w:sz w:val="28"/>
        </w:rPr>
      </w:pPr>
      <w:r>
        <w:t xml:space="preserve">2.3. Оперативные финансовые планы </w:t>
      </w:r>
      <w:r>
        <w:rPr>
          <w:b w:val="0"/>
          <w:bCs w:val="0"/>
          <w:sz w:val="28"/>
        </w:rPr>
        <w:t xml:space="preserve">                                                  24</w:t>
      </w:r>
    </w:p>
    <w:p w:rsidR="00BF6803" w:rsidRDefault="00BF6803" w:rsidP="00BF6803">
      <w:pPr>
        <w:pStyle w:val="20"/>
        <w:spacing w:line="360" w:lineRule="auto"/>
        <w:ind w:firstLine="0"/>
        <w:rPr>
          <w:sz w:val="36"/>
        </w:rPr>
      </w:pPr>
    </w:p>
    <w:p w:rsidR="00BF6803" w:rsidRDefault="00BF6803" w:rsidP="00BF6803">
      <w:pPr>
        <w:pStyle w:val="20"/>
        <w:spacing w:line="360" w:lineRule="auto"/>
        <w:ind w:firstLine="0"/>
        <w:rPr>
          <w:b w:val="0"/>
          <w:bCs w:val="0"/>
        </w:rPr>
      </w:pPr>
      <w:r>
        <w:rPr>
          <w:sz w:val="36"/>
        </w:rPr>
        <w:t xml:space="preserve">Заключение                                                                              </w:t>
      </w:r>
      <w:r>
        <w:rPr>
          <w:b w:val="0"/>
          <w:bCs w:val="0"/>
          <w:sz w:val="28"/>
        </w:rPr>
        <w:t>30</w:t>
      </w:r>
    </w:p>
    <w:p w:rsidR="00BF6803" w:rsidRDefault="00BF6803" w:rsidP="00BF6803">
      <w:pPr>
        <w:pStyle w:val="20"/>
        <w:spacing w:line="360" w:lineRule="auto"/>
        <w:ind w:firstLine="0"/>
        <w:rPr>
          <w:b w:val="0"/>
          <w:bCs w:val="0"/>
        </w:rPr>
      </w:pPr>
    </w:p>
    <w:p w:rsidR="00BF6803" w:rsidRPr="00BF6803" w:rsidRDefault="00BF6803" w:rsidP="00BF6803">
      <w:pPr>
        <w:pStyle w:val="4"/>
        <w:jc w:val="both"/>
        <w:rPr>
          <w:color w:val="auto"/>
        </w:rPr>
      </w:pPr>
      <w:r w:rsidRPr="00BF6803">
        <w:rPr>
          <w:color w:val="auto"/>
        </w:rPr>
        <w:t xml:space="preserve">Список литературы                                                                            </w:t>
      </w:r>
      <w:r w:rsidRPr="00BF6803">
        <w:rPr>
          <w:b w:val="0"/>
          <w:bCs w:val="0"/>
          <w:color w:val="auto"/>
        </w:rPr>
        <w:t>32</w:t>
      </w: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rsidP="00BF6803">
      <w:pPr>
        <w:pStyle w:val="a4"/>
        <w:jc w:val="left"/>
        <w:rPr>
          <w:sz w:val="36"/>
        </w:rPr>
      </w:pPr>
      <w:r>
        <w:rPr>
          <w:sz w:val="36"/>
        </w:rPr>
        <w:t>Введение</w:t>
      </w:r>
    </w:p>
    <w:p w:rsidR="00BF6803" w:rsidRDefault="00BF6803" w:rsidP="00BF6803">
      <w:pPr>
        <w:pStyle w:val="a4"/>
        <w:jc w:val="left"/>
        <w:rPr>
          <w:sz w:val="36"/>
        </w:rPr>
      </w:pPr>
    </w:p>
    <w:p w:rsidR="00BF6803" w:rsidRDefault="00BF6803" w:rsidP="00BF6803">
      <w:pPr>
        <w:widowControl w:val="0"/>
        <w:ind w:firstLine="567"/>
        <w:jc w:val="both"/>
        <w:rPr>
          <w:color w:val="000000"/>
          <w:sz w:val="28"/>
        </w:rPr>
      </w:pPr>
      <w:r>
        <w:rPr>
          <w:color w:val="000000"/>
          <w:sz w:val="28"/>
        </w:rPr>
        <w:t>Актуальность темы «Финансовое планирование на предприятии» очевидна в нынешних условиях белорусской действительности. Связано это, прежде всего, с переходом от командной модели экономики, при которой планирование осуществлялось централизованно, к рыночным отношениям.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в современных условиях являются:</w:t>
      </w:r>
    </w:p>
    <w:p w:rsidR="00BF6803" w:rsidRDefault="00BF6803" w:rsidP="00BF6803">
      <w:pPr>
        <w:widowControl w:val="0"/>
        <w:ind w:firstLine="567"/>
        <w:jc w:val="both"/>
        <w:rPr>
          <w:color w:val="000000"/>
          <w:sz w:val="28"/>
        </w:rPr>
      </w:pPr>
    </w:p>
    <w:p w:rsidR="00BF6803" w:rsidRDefault="00BF6803" w:rsidP="00BF6803">
      <w:pPr>
        <w:widowControl w:val="0"/>
        <w:numPr>
          <w:ilvl w:val="0"/>
          <w:numId w:val="1"/>
        </w:numPr>
        <w:jc w:val="both"/>
        <w:rPr>
          <w:color w:val="000000"/>
          <w:sz w:val="28"/>
        </w:rPr>
      </w:pPr>
      <w:r>
        <w:rPr>
          <w:color w:val="000000"/>
          <w:sz w:val="28"/>
        </w:rPr>
        <w:t>увеличение размеров фирмы и усложнение форм ее деятельности;</w:t>
      </w:r>
    </w:p>
    <w:p w:rsidR="00BF6803" w:rsidRDefault="00BF6803" w:rsidP="00BF6803">
      <w:pPr>
        <w:widowControl w:val="0"/>
        <w:numPr>
          <w:ilvl w:val="0"/>
          <w:numId w:val="1"/>
        </w:numPr>
        <w:jc w:val="both"/>
        <w:rPr>
          <w:color w:val="000000"/>
          <w:sz w:val="28"/>
        </w:rPr>
      </w:pPr>
      <w:r>
        <w:rPr>
          <w:color w:val="000000"/>
          <w:sz w:val="28"/>
        </w:rPr>
        <w:t>высокая нестабильность внешних условий и факторов;</w:t>
      </w:r>
    </w:p>
    <w:p w:rsidR="00BF6803" w:rsidRDefault="00BF6803" w:rsidP="00BF6803">
      <w:pPr>
        <w:widowControl w:val="0"/>
        <w:numPr>
          <w:ilvl w:val="0"/>
          <w:numId w:val="1"/>
        </w:numPr>
        <w:jc w:val="both"/>
        <w:rPr>
          <w:color w:val="000000"/>
          <w:sz w:val="28"/>
        </w:rPr>
      </w:pPr>
      <w:r>
        <w:rPr>
          <w:color w:val="000000"/>
          <w:sz w:val="28"/>
        </w:rPr>
        <w:t>новый стиль руководства персоналом;</w:t>
      </w:r>
    </w:p>
    <w:p w:rsidR="00BF6803" w:rsidRDefault="00BF6803" w:rsidP="00BF6803">
      <w:pPr>
        <w:widowControl w:val="0"/>
        <w:numPr>
          <w:ilvl w:val="0"/>
          <w:numId w:val="1"/>
        </w:numPr>
        <w:jc w:val="both"/>
        <w:rPr>
          <w:color w:val="000000"/>
          <w:sz w:val="28"/>
        </w:rPr>
      </w:pPr>
      <w:r>
        <w:rPr>
          <w:color w:val="000000"/>
          <w:sz w:val="28"/>
        </w:rPr>
        <w:t>усиление центробежных сил в экономической организации;</w:t>
      </w:r>
    </w:p>
    <w:p w:rsidR="00BF6803" w:rsidRDefault="00BF6803" w:rsidP="00BF6803">
      <w:pPr>
        <w:widowControl w:val="0"/>
        <w:ind w:left="1134"/>
        <w:jc w:val="both"/>
        <w:rPr>
          <w:color w:val="000000"/>
          <w:sz w:val="28"/>
        </w:rPr>
      </w:pPr>
    </w:p>
    <w:p w:rsidR="00BF6803" w:rsidRDefault="00BF6803" w:rsidP="00BF6803">
      <w:pPr>
        <w:widowControl w:val="0"/>
        <w:ind w:firstLine="567"/>
        <w:jc w:val="both"/>
        <w:rPr>
          <w:color w:val="000000"/>
          <w:sz w:val="28"/>
        </w:rPr>
      </w:pPr>
      <w:r>
        <w:rPr>
          <w:color w:val="000000"/>
          <w:sz w:val="28"/>
        </w:rPr>
        <w:t>Возможности планирования в экономической организации предприятия ограничены рядом объективных и субъективных причин. Наиболее важными из них являются:</w:t>
      </w:r>
    </w:p>
    <w:p w:rsidR="00BF6803" w:rsidRDefault="00BF6803" w:rsidP="00BF6803">
      <w:pPr>
        <w:widowControl w:val="0"/>
        <w:ind w:firstLine="567"/>
        <w:jc w:val="both"/>
        <w:rPr>
          <w:color w:val="000000"/>
          <w:sz w:val="28"/>
        </w:rPr>
      </w:pPr>
    </w:p>
    <w:p w:rsidR="00BF6803" w:rsidRDefault="00BF6803" w:rsidP="00BF6803">
      <w:pPr>
        <w:widowControl w:val="0"/>
        <w:numPr>
          <w:ilvl w:val="0"/>
          <w:numId w:val="2"/>
        </w:numPr>
        <w:jc w:val="both"/>
        <w:rPr>
          <w:color w:val="000000"/>
          <w:sz w:val="28"/>
        </w:rPr>
      </w:pPr>
      <w:r>
        <w:rPr>
          <w:color w:val="000000"/>
          <w:sz w:val="28"/>
        </w:rPr>
        <w:t>неопределенность внешней (рыночной) среды;</w:t>
      </w:r>
    </w:p>
    <w:p w:rsidR="00BF6803" w:rsidRDefault="00BF6803" w:rsidP="00BF6803">
      <w:pPr>
        <w:widowControl w:val="0"/>
        <w:numPr>
          <w:ilvl w:val="0"/>
          <w:numId w:val="2"/>
        </w:numPr>
        <w:jc w:val="both"/>
        <w:rPr>
          <w:color w:val="000000"/>
          <w:sz w:val="28"/>
        </w:rPr>
      </w:pPr>
      <w:r>
        <w:rPr>
          <w:color w:val="000000"/>
          <w:sz w:val="28"/>
        </w:rPr>
        <w:t>возможность слияния или поглощения другой фирмой;</w:t>
      </w:r>
    </w:p>
    <w:p w:rsidR="00BF6803" w:rsidRDefault="00BF6803" w:rsidP="00BF6803">
      <w:pPr>
        <w:widowControl w:val="0"/>
        <w:numPr>
          <w:ilvl w:val="0"/>
          <w:numId w:val="2"/>
        </w:numPr>
        <w:jc w:val="both"/>
        <w:rPr>
          <w:color w:val="000000"/>
          <w:sz w:val="28"/>
        </w:rPr>
      </w:pPr>
      <w:r>
        <w:rPr>
          <w:color w:val="000000"/>
          <w:sz w:val="28"/>
        </w:rPr>
        <w:t>возможность монопольного установления цены реализации продукции;</w:t>
      </w:r>
    </w:p>
    <w:p w:rsidR="00BF6803" w:rsidRDefault="00BF6803" w:rsidP="00BF6803">
      <w:pPr>
        <w:widowControl w:val="0"/>
        <w:numPr>
          <w:ilvl w:val="0"/>
          <w:numId w:val="2"/>
        </w:numPr>
        <w:jc w:val="both"/>
        <w:rPr>
          <w:color w:val="000000"/>
          <w:sz w:val="28"/>
        </w:rPr>
      </w:pPr>
      <w:r>
        <w:rPr>
          <w:color w:val="000000"/>
          <w:sz w:val="28"/>
        </w:rPr>
        <w:t>контрактные отношения;</w:t>
      </w:r>
    </w:p>
    <w:p w:rsidR="00BF6803" w:rsidRDefault="00BF6803" w:rsidP="00BF6803">
      <w:pPr>
        <w:widowControl w:val="0"/>
        <w:ind w:firstLine="567"/>
        <w:jc w:val="both"/>
        <w:rPr>
          <w:color w:val="000000"/>
          <w:sz w:val="28"/>
        </w:rPr>
      </w:pPr>
    </w:p>
    <w:p w:rsidR="00BF6803" w:rsidRDefault="00BF6803" w:rsidP="00BF6803">
      <w:pPr>
        <w:widowControl w:val="0"/>
        <w:ind w:firstLine="567"/>
        <w:jc w:val="both"/>
        <w:rPr>
          <w:color w:val="000000"/>
          <w:sz w:val="28"/>
        </w:rPr>
      </w:pPr>
      <w:r>
        <w:rPr>
          <w:color w:val="000000"/>
          <w:sz w:val="28"/>
        </w:rPr>
        <w:t>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BF6803" w:rsidRDefault="00BF6803" w:rsidP="00BF6803">
      <w:pPr>
        <w:widowControl w:val="0"/>
        <w:ind w:firstLine="567"/>
        <w:jc w:val="both"/>
        <w:rPr>
          <w:color w:val="000000"/>
          <w:sz w:val="28"/>
        </w:rPr>
      </w:pPr>
      <w:r>
        <w:rPr>
          <w:color w:val="000000"/>
          <w:sz w:val="28"/>
        </w:rPr>
        <w:t>Цель данной курсовой – рассмотреть понятие планирования, организацию планирования, методы и принципы планирования, а также виды финансовых планов на предприятиях.</w:t>
      </w:r>
    </w:p>
    <w:p w:rsidR="00BF6803" w:rsidRDefault="00BF6803" w:rsidP="00BF6803">
      <w:pPr>
        <w:widowControl w:val="0"/>
        <w:ind w:firstLine="567"/>
        <w:jc w:val="both"/>
        <w:rPr>
          <w:color w:val="000000"/>
          <w:sz w:val="28"/>
        </w:rPr>
      </w:pPr>
      <w:r>
        <w:rPr>
          <w:color w:val="000000"/>
          <w:sz w:val="28"/>
        </w:rPr>
        <w:t xml:space="preserve">Методология финансового планирования построена на рассмотрении баланса, материалах, необходимых для составления финансового плана. Методология финансового планирования и контроля упорядочила финансовые взаимоотношения между субъектами хозяйствования и бюджетом. В этом отношении процедуры финансового планирования упростились. В то же время значительно повысилась ответственность финансовых работников предприятий за качество принятых плановых решений. Увеличился риск при формировании стратегии развития предприятия: работать прибыльно или стать банкротом. Поэтому эффективность использования финансовых ресурсов стала главным критерием при выработке стратегии и тактики ведения хозяйственной деятельности, отборе тех или иных инновационных мероприятий, принятии инвестиционных решений. </w:t>
      </w: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Default="00BF6803" w:rsidP="00BF6803">
      <w:pPr>
        <w:ind w:firstLine="709"/>
        <w:rPr>
          <w:color w:val="auto"/>
          <w:sz w:val="28"/>
        </w:rPr>
      </w:pPr>
    </w:p>
    <w:p w:rsidR="00BF6803" w:rsidRPr="00BF6803" w:rsidRDefault="00BF6803" w:rsidP="00BF6803">
      <w:pPr>
        <w:pStyle w:val="a3"/>
        <w:jc w:val="both"/>
        <w:rPr>
          <w:b/>
          <w:color w:val="auto"/>
          <w:sz w:val="36"/>
          <w:szCs w:val="36"/>
        </w:rPr>
      </w:pPr>
      <w:r w:rsidRPr="00BF6803">
        <w:rPr>
          <w:b/>
          <w:color w:val="auto"/>
          <w:sz w:val="36"/>
          <w:szCs w:val="36"/>
        </w:rPr>
        <w:t>Глава 1. Финансовое планирование на предприятиях</w:t>
      </w:r>
    </w:p>
    <w:p w:rsidR="00BF6803" w:rsidRDefault="00BF6803" w:rsidP="00BF6803">
      <w:pPr>
        <w:numPr>
          <w:ilvl w:val="1"/>
          <w:numId w:val="4"/>
        </w:numPr>
        <w:ind w:left="0" w:firstLine="709"/>
        <w:jc w:val="both"/>
        <w:rPr>
          <w:rFonts w:cs="Tahoma"/>
          <w:b/>
          <w:bCs/>
          <w:color w:val="auto"/>
          <w:sz w:val="36"/>
          <w:szCs w:val="20"/>
        </w:rPr>
      </w:pPr>
      <w:r>
        <w:rPr>
          <w:rFonts w:cs="Tahoma"/>
          <w:b/>
          <w:bCs/>
          <w:color w:val="auto"/>
          <w:sz w:val="36"/>
          <w:szCs w:val="20"/>
        </w:rPr>
        <w:t>Сущность финансового планирования на предприятии</w:t>
      </w:r>
    </w:p>
    <w:p w:rsidR="00BF6803" w:rsidRDefault="00BF6803" w:rsidP="00BF6803">
      <w:pPr>
        <w:jc w:val="both"/>
        <w:rPr>
          <w:color w:val="auto"/>
          <w:sz w:val="28"/>
        </w:rPr>
      </w:pPr>
    </w:p>
    <w:p w:rsidR="00BF6803" w:rsidRPr="00BF6803" w:rsidRDefault="00BF6803" w:rsidP="00BF6803">
      <w:pPr>
        <w:pStyle w:val="20"/>
        <w:jc w:val="both"/>
        <w:rPr>
          <w:b w:val="0"/>
          <w:sz w:val="28"/>
          <w:szCs w:val="28"/>
        </w:rPr>
      </w:pPr>
      <w:r w:rsidRPr="00BF6803">
        <w:rPr>
          <w:b w:val="0"/>
          <w:sz w:val="28"/>
          <w:szCs w:val="28"/>
        </w:rPr>
        <w:t>Управлять – значит предвидеть, т.е. прогнозировать, планировать. Поэтому важнейшим элементом предпринимательской хозяйственной деятельности и управления предприятием является планирование, в том числе и финансовое.[8, с. 264]</w:t>
      </w:r>
    </w:p>
    <w:p w:rsidR="00BF6803" w:rsidRPr="00BF6803" w:rsidRDefault="00BF6803" w:rsidP="00BF6803">
      <w:pPr>
        <w:pStyle w:val="20"/>
        <w:jc w:val="both"/>
        <w:rPr>
          <w:b w:val="0"/>
          <w:sz w:val="28"/>
          <w:szCs w:val="28"/>
        </w:rPr>
      </w:pPr>
      <w:r w:rsidRPr="00BF6803">
        <w:rPr>
          <w:b w:val="0"/>
          <w:sz w:val="28"/>
          <w:szCs w:val="28"/>
        </w:rPr>
        <w:t>Финансовое планирование – это разновидность управленческой деятельности, направленной на определение необходимого объема финансовых ресурсов, их оптимальное распределение и использования с целью финансовой устойчивости хозяйствующего субъекта. В условиях рынка предприятия сами заинтересованы в том, чтобы реально представлять свое финансовое положение сегодня и на перспективу. Это необходимо, во-первых, для того, чтобы преуспеть в хозяйственной деятельности, а во-вторых, чтобы своевременно выполнять обязательства перед бюджетом, внебюджетными фондами, банками, и другими кредиторами и тем самым защищать себя от финансовых санкций, снижать риск банкротства.[10, с. 223]</w:t>
      </w:r>
    </w:p>
    <w:p w:rsidR="00BF6803" w:rsidRPr="00BF6803" w:rsidRDefault="00BF6803" w:rsidP="00BF6803">
      <w:pPr>
        <w:pStyle w:val="20"/>
        <w:jc w:val="both"/>
        <w:rPr>
          <w:b w:val="0"/>
          <w:sz w:val="28"/>
          <w:szCs w:val="28"/>
        </w:rPr>
      </w:pPr>
      <w:r w:rsidRPr="00BF6803">
        <w:rPr>
          <w:b w:val="0"/>
          <w:sz w:val="28"/>
          <w:szCs w:val="28"/>
        </w:rPr>
        <w:t>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мере настолько, насколько это касается его деятельности [2, с. 69].</w:t>
      </w:r>
    </w:p>
    <w:p w:rsidR="00BF6803" w:rsidRDefault="00BF6803" w:rsidP="00BF6803">
      <w:pPr>
        <w:ind w:firstLine="709"/>
        <w:jc w:val="both"/>
        <w:rPr>
          <w:color w:val="auto"/>
          <w:sz w:val="28"/>
        </w:rPr>
      </w:pPr>
      <w:r>
        <w:rPr>
          <w:color w:val="auto"/>
          <w:sz w:val="28"/>
        </w:rPr>
        <w:t>Значение финансового планирования заключается в следующем:</w:t>
      </w:r>
    </w:p>
    <w:p w:rsidR="00BF6803" w:rsidRDefault="00BF6803" w:rsidP="00BF6803">
      <w:pPr>
        <w:ind w:firstLine="709"/>
        <w:jc w:val="both"/>
        <w:rPr>
          <w:color w:val="auto"/>
          <w:sz w:val="28"/>
        </w:rPr>
      </w:pPr>
    </w:p>
    <w:p w:rsidR="00BF6803" w:rsidRDefault="00BF6803" w:rsidP="00BF6803">
      <w:pPr>
        <w:numPr>
          <w:ilvl w:val="0"/>
          <w:numId w:val="5"/>
        </w:numPr>
        <w:jc w:val="both"/>
        <w:rPr>
          <w:color w:val="auto"/>
          <w:sz w:val="28"/>
        </w:rPr>
      </w:pPr>
      <w:r>
        <w:rPr>
          <w:color w:val="auto"/>
          <w:sz w:val="28"/>
        </w:rPr>
        <w:t>намеченные стратегические цели предприятия преломляются в финансово-экономических показателях – объеме реализации, себестоимости, прибыли, инвестициях, денежных потоках и др.;</w:t>
      </w:r>
    </w:p>
    <w:p w:rsidR="00BF6803" w:rsidRDefault="00BF6803" w:rsidP="00BF6803">
      <w:pPr>
        <w:numPr>
          <w:ilvl w:val="0"/>
          <w:numId w:val="5"/>
        </w:numPr>
        <w:jc w:val="both"/>
        <w:rPr>
          <w:color w:val="auto"/>
          <w:sz w:val="28"/>
        </w:rPr>
      </w:pPr>
      <w:r>
        <w:rPr>
          <w:color w:val="auto"/>
          <w:sz w:val="28"/>
        </w:rPr>
        <w:t>устанавливаются стандарты для упорядочения финансовой информации в виде финансовых планов и отчетов об их исполнении;</w:t>
      </w:r>
    </w:p>
    <w:p w:rsidR="00BF6803" w:rsidRDefault="00BF6803" w:rsidP="00BF6803">
      <w:pPr>
        <w:numPr>
          <w:ilvl w:val="0"/>
          <w:numId w:val="5"/>
        </w:numPr>
        <w:jc w:val="both"/>
        <w:rPr>
          <w:color w:val="auto"/>
          <w:sz w:val="28"/>
        </w:rPr>
      </w:pPr>
      <w:r>
        <w:rPr>
          <w:color w:val="auto"/>
          <w:sz w:val="28"/>
        </w:rPr>
        <w:t>определяются приемлемые объемы финансовых ресурсов, необходимые для реализации долгосрочных и оперативных планов предприятия;</w:t>
      </w:r>
    </w:p>
    <w:p w:rsidR="00BF6803" w:rsidRDefault="00BF6803" w:rsidP="00BF6803">
      <w:pPr>
        <w:numPr>
          <w:ilvl w:val="0"/>
          <w:numId w:val="5"/>
        </w:numPr>
        <w:jc w:val="both"/>
        <w:rPr>
          <w:color w:val="auto"/>
          <w:sz w:val="28"/>
        </w:rPr>
      </w:pPr>
      <w:r>
        <w:rPr>
          <w:color w:val="auto"/>
          <w:sz w:val="28"/>
        </w:rPr>
        <w:t>оперативные финансовые планы создают базу для разработки и корректировки общефирменной финансовой стратегии.</w:t>
      </w:r>
    </w:p>
    <w:p w:rsidR="00BF6803" w:rsidRDefault="00BF6803" w:rsidP="00BF6803">
      <w:pPr>
        <w:ind w:left="1069"/>
        <w:jc w:val="both"/>
        <w:rPr>
          <w:color w:val="auto"/>
          <w:sz w:val="28"/>
        </w:rPr>
      </w:pP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Разработка финансовых планов занимает важное место в системе мер по стабилизации денежного хозяйства предприятия.</w:t>
      </w:r>
    </w:p>
    <w:p w:rsidR="00BF6803" w:rsidRDefault="00BF6803" w:rsidP="00BF6803">
      <w:pPr>
        <w:ind w:firstLine="709"/>
        <w:jc w:val="both"/>
        <w:rPr>
          <w:color w:val="auto"/>
          <w:sz w:val="28"/>
        </w:rPr>
      </w:pPr>
      <w:r>
        <w:rPr>
          <w:color w:val="auto"/>
          <w:sz w:val="28"/>
        </w:rPr>
        <w:t>Основными задачами финансового планирования являются:</w:t>
      </w:r>
    </w:p>
    <w:p w:rsidR="00BF6803" w:rsidRDefault="00BF6803" w:rsidP="00BF6803">
      <w:pPr>
        <w:ind w:firstLine="709"/>
        <w:jc w:val="both"/>
        <w:rPr>
          <w:color w:val="auto"/>
          <w:sz w:val="28"/>
        </w:rPr>
      </w:pPr>
    </w:p>
    <w:p w:rsidR="00BF6803" w:rsidRDefault="00BF6803" w:rsidP="00BF6803">
      <w:pPr>
        <w:numPr>
          <w:ilvl w:val="0"/>
          <w:numId w:val="6"/>
        </w:numPr>
        <w:jc w:val="both"/>
        <w:rPr>
          <w:color w:val="auto"/>
          <w:sz w:val="28"/>
        </w:rPr>
      </w:pPr>
      <w:r>
        <w:rPr>
          <w:color w:val="auto"/>
          <w:sz w:val="28"/>
        </w:rPr>
        <w:t>обеспечение нормального кругооборота денежных средств предприятия, включая их вложение в реальные, финансовые, интеллектуальные инвестиции, прирост оборотных средств, социальное развитие;</w:t>
      </w:r>
    </w:p>
    <w:p w:rsidR="00BF6803" w:rsidRDefault="00BF6803" w:rsidP="00BF6803">
      <w:pPr>
        <w:numPr>
          <w:ilvl w:val="0"/>
          <w:numId w:val="6"/>
        </w:numPr>
        <w:jc w:val="both"/>
        <w:rPr>
          <w:color w:val="auto"/>
          <w:sz w:val="28"/>
        </w:rPr>
      </w:pPr>
      <w:r>
        <w:rPr>
          <w:color w:val="auto"/>
          <w:sz w:val="28"/>
        </w:rPr>
        <w:t>выявление резервов и мобилизация ресурсов в целях эффективного использования разнообразных доходов предприятия;</w:t>
      </w:r>
    </w:p>
    <w:p w:rsidR="00BF6803" w:rsidRDefault="00BF6803" w:rsidP="00BF6803">
      <w:pPr>
        <w:numPr>
          <w:ilvl w:val="0"/>
          <w:numId w:val="6"/>
        </w:numPr>
        <w:jc w:val="both"/>
        <w:rPr>
          <w:color w:val="auto"/>
          <w:sz w:val="28"/>
        </w:rPr>
      </w:pPr>
      <w:r>
        <w:rPr>
          <w:color w:val="auto"/>
          <w:sz w:val="28"/>
        </w:rPr>
        <w:t>соблюдение интересов акционеров и инвесторов;</w:t>
      </w:r>
    </w:p>
    <w:p w:rsidR="00BF6803" w:rsidRDefault="00BF6803" w:rsidP="00BF6803">
      <w:pPr>
        <w:numPr>
          <w:ilvl w:val="0"/>
          <w:numId w:val="6"/>
        </w:numPr>
        <w:jc w:val="both"/>
        <w:rPr>
          <w:color w:val="auto"/>
          <w:sz w:val="28"/>
        </w:rPr>
      </w:pPr>
      <w:r>
        <w:rPr>
          <w:color w:val="auto"/>
          <w:sz w:val="28"/>
        </w:rPr>
        <w:t>определение взаимоотношений с бюджетом, внебюджетными фондами и вышестоящими организациями; работниками предприятия;</w:t>
      </w:r>
    </w:p>
    <w:p w:rsidR="00BF6803" w:rsidRDefault="00BF6803" w:rsidP="00BF6803">
      <w:pPr>
        <w:numPr>
          <w:ilvl w:val="0"/>
          <w:numId w:val="6"/>
        </w:numPr>
        <w:jc w:val="both"/>
        <w:rPr>
          <w:color w:val="auto"/>
          <w:sz w:val="28"/>
        </w:rPr>
      </w:pPr>
      <w:r>
        <w:rPr>
          <w:color w:val="auto"/>
          <w:sz w:val="28"/>
        </w:rPr>
        <w:t>оптимизация налоговой нагрузки и структуры капитала;</w:t>
      </w:r>
    </w:p>
    <w:p w:rsidR="00BF6803" w:rsidRDefault="00BF6803" w:rsidP="00BF6803">
      <w:pPr>
        <w:numPr>
          <w:ilvl w:val="0"/>
          <w:numId w:val="6"/>
        </w:numPr>
        <w:jc w:val="both"/>
        <w:rPr>
          <w:color w:val="auto"/>
          <w:sz w:val="28"/>
        </w:rPr>
      </w:pPr>
      <w:r>
        <w:rPr>
          <w:color w:val="auto"/>
          <w:sz w:val="28"/>
        </w:rPr>
        <w:t>контроль за финансовым состоянием предприятия, целесообразность планируемых операций и ситуаций.[10, с. 223]</w:t>
      </w:r>
    </w:p>
    <w:p w:rsidR="00BF6803" w:rsidRDefault="00BF6803" w:rsidP="00BF6803">
      <w:pPr>
        <w:pStyle w:val="a5"/>
        <w:spacing w:before="0" w:beforeAutospacing="0" w:after="0" w:afterAutospacing="0"/>
        <w:ind w:firstLine="709"/>
        <w:jc w:val="both"/>
        <w:rPr>
          <w:rFonts w:cs="Tahoma"/>
          <w:sz w:val="28"/>
          <w:szCs w:val="20"/>
        </w:rPr>
      </w:pPr>
    </w:p>
    <w:p w:rsidR="00BF6803" w:rsidRDefault="00BF6803" w:rsidP="00BF6803">
      <w:pPr>
        <w:pStyle w:val="a5"/>
        <w:spacing w:before="0" w:beforeAutospacing="0" w:after="0" w:afterAutospacing="0"/>
        <w:ind w:firstLine="709"/>
        <w:jc w:val="both"/>
        <w:rPr>
          <w:sz w:val="28"/>
        </w:rPr>
      </w:pPr>
      <w:r>
        <w:rPr>
          <w:rFonts w:cs="Tahoma"/>
          <w:sz w:val="28"/>
          <w:szCs w:val="20"/>
        </w:rPr>
        <w:t>Исходя из этого финансовые планы можно разделить на перспективные, текущие и оперативные.</w:t>
      </w:r>
    </w:p>
    <w:p w:rsidR="00BF6803" w:rsidRDefault="00BF6803" w:rsidP="00BF6803">
      <w:pPr>
        <w:pStyle w:val="a5"/>
        <w:spacing w:before="0" w:beforeAutospacing="0" w:after="0" w:afterAutospacing="0"/>
        <w:ind w:firstLine="709"/>
        <w:jc w:val="both"/>
        <w:rPr>
          <w:sz w:val="28"/>
        </w:rPr>
      </w:pPr>
      <w:r>
        <w:rPr>
          <w:rFonts w:cs="Tahoma"/>
          <w:sz w:val="28"/>
          <w:szCs w:val="20"/>
        </w:rPr>
        <w:t>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BF6803" w:rsidRDefault="00BF6803" w:rsidP="00BF6803">
      <w:pPr>
        <w:pStyle w:val="a5"/>
        <w:spacing w:before="0" w:beforeAutospacing="0" w:after="0" w:afterAutospacing="0"/>
        <w:ind w:firstLine="709"/>
        <w:jc w:val="both"/>
        <w:rPr>
          <w:sz w:val="28"/>
        </w:rPr>
      </w:pPr>
      <w:r>
        <w:rPr>
          <w:rFonts w:cs="Tahoma"/>
          <w:sz w:val="28"/>
          <w:szCs w:val="20"/>
        </w:rPr>
        <w:t xml:space="preserve">Бизнес-план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 </w:t>
      </w:r>
    </w:p>
    <w:p w:rsidR="00BF6803" w:rsidRDefault="00BF6803" w:rsidP="00BF6803">
      <w:pPr>
        <w:pStyle w:val="a5"/>
        <w:spacing w:before="0" w:beforeAutospacing="0" w:after="0" w:afterAutospacing="0"/>
        <w:ind w:firstLine="709"/>
        <w:jc w:val="both"/>
        <w:rPr>
          <w:sz w:val="28"/>
        </w:rPr>
      </w:pPr>
      <w:r>
        <w:rPr>
          <w:rFonts w:cs="Tahoma"/>
          <w:sz w:val="28"/>
          <w:szCs w:val="20"/>
        </w:rPr>
        <w:t xml:space="preserve">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 </w:t>
      </w:r>
    </w:p>
    <w:p w:rsidR="00BF6803" w:rsidRDefault="00BF6803" w:rsidP="00BF6803">
      <w:pPr>
        <w:pStyle w:val="a5"/>
        <w:spacing w:before="0" w:beforeAutospacing="0" w:after="0" w:afterAutospacing="0"/>
        <w:ind w:firstLine="709"/>
        <w:jc w:val="both"/>
        <w:rPr>
          <w:sz w:val="28"/>
        </w:rPr>
      </w:pPr>
      <w:r>
        <w:rPr>
          <w:rFonts w:cs="Tahoma"/>
          <w:sz w:val="28"/>
          <w:szCs w:val="20"/>
        </w:rPr>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 другое.</w:t>
      </w:r>
    </w:p>
    <w:p w:rsidR="00BF6803" w:rsidRDefault="00BF6803" w:rsidP="00BF6803">
      <w:pPr>
        <w:pStyle w:val="a5"/>
        <w:spacing w:before="0" w:beforeAutospacing="0" w:after="0" w:afterAutospacing="0"/>
        <w:ind w:firstLine="709"/>
        <w:jc w:val="both"/>
        <w:rPr>
          <w:sz w:val="28"/>
        </w:rPr>
      </w:pPr>
      <w:r>
        <w:rPr>
          <w:rFonts w:cs="Tahoma"/>
          <w:sz w:val="28"/>
          <w:szCs w:val="20"/>
        </w:rPr>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p>
    <w:p w:rsidR="00BF6803" w:rsidRDefault="00BF6803" w:rsidP="00BF6803">
      <w:pPr>
        <w:pStyle w:val="a5"/>
        <w:spacing w:before="0" w:beforeAutospacing="0" w:after="0" w:afterAutospacing="0"/>
        <w:ind w:firstLine="709"/>
        <w:jc w:val="both"/>
        <w:rPr>
          <w:sz w:val="28"/>
        </w:rPr>
      </w:pPr>
      <w:r>
        <w:rPr>
          <w:rFonts w:cs="Tahoma"/>
          <w:sz w:val="28"/>
          <w:szCs w:val="20"/>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детализированности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BF6803" w:rsidRDefault="00BF6803" w:rsidP="00BF6803">
      <w:pPr>
        <w:pStyle w:val="a5"/>
        <w:spacing w:before="0" w:beforeAutospacing="0" w:after="0" w:afterAutospacing="0"/>
        <w:ind w:firstLine="709"/>
        <w:jc w:val="both"/>
        <w:rPr>
          <w:sz w:val="28"/>
        </w:rPr>
      </w:pPr>
      <w:r>
        <w:rPr>
          <w:rFonts w:cs="Tahoma"/>
          <w:sz w:val="28"/>
          <w:szCs w:val="20"/>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BF6803" w:rsidRDefault="00BF6803" w:rsidP="00BF6803">
      <w:pPr>
        <w:pStyle w:val="a5"/>
        <w:spacing w:before="0" w:beforeAutospacing="0" w:after="0" w:afterAutospacing="0"/>
        <w:ind w:firstLine="709"/>
        <w:jc w:val="both"/>
        <w:rPr>
          <w:sz w:val="28"/>
        </w:rPr>
      </w:pPr>
      <w:r>
        <w:rPr>
          <w:rFonts w:cs="Tahoma"/>
          <w:sz w:val="28"/>
          <w:szCs w:val="20"/>
        </w:rP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 </w:t>
      </w: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ind w:left="1069"/>
        <w:jc w:val="both"/>
        <w:rPr>
          <w:color w:val="auto"/>
          <w:sz w:val="28"/>
        </w:rPr>
      </w:pPr>
    </w:p>
    <w:p w:rsidR="00BF6803" w:rsidRDefault="00BF6803" w:rsidP="00BF6803">
      <w:pPr>
        <w:jc w:val="both"/>
        <w:rPr>
          <w:color w:val="auto"/>
          <w:sz w:val="28"/>
        </w:rPr>
      </w:pPr>
    </w:p>
    <w:p w:rsidR="00BF6803" w:rsidRDefault="00BF6803" w:rsidP="00BF6803">
      <w:pPr>
        <w:ind w:left="1069"/>
        <w:jc w:val="both"/>
        <w:rPr>
          <w:color w:val="auto"/>
          <w:sz w:val="28"/>
        </w:rPr>
      </w:pPr>
    </w:p>
    <w:p w:rsidR="00BF6803" w:rsidRDefault="00BF6803" w:rsidP="00BF6803">
      <w:pPr>
        <w:ind w:firstLine="709"/>
        <w:jc w:val="both"/>
        <w:rPr>
          <w:b/>
          <w:bCs/>
          <w:color w:val="auto"/>
          <w:sz w:val="36"/>
        </w:rPr>
      </w:pPr>
      <w:r>
        <w:rPr>
          <w:b/>
          <w:bCs/>
          <w:color w:val="auto"/>
          <w:sz w:val="36"/>
        </w:rPr>
        <w:t>1.2. Цели планирования</w:t>
      </w:r>
    </w:p>
    <w:p w:rsidR="00BF6803" w:rsidRDefault="00BF6803" w:rsidP="00BF6803">
      <w:pPr>
        <w:ind w:left="1069"/>
        <w:jc w:val="both"/>
        <w:rPr>
          <w:b/>
          <w:bCs/>
          <w:color w:val="auto"/>
          <w:sz w:val="36"/>
        </w:rPr>
      </w:pPr>
    </w:p>
    <w:p w:rsidR="00BF6803" w:rsidRDefault="00BF6803" w:rsidP="00BF6803">
      <w:pPr>
        <w:pStyle w:val="a5"/>
        <w:spacing w:before="0" w:beforeAutospacing="0" w:after="0" w:afterAutospacing="0"/>
        <w:ind w:firstLine="709"/>
        <w:jc w:val="both"/>
        <w:rPr>
          <w:sz w:val="28"/>
        </w:rPr>
      </w:pPr>
      <w:r>
        <w:rPr>
          <w:rFonts w:cs="Tahoma"/>
          <w:sz w:val="28"/>
          <w:szCs w:val="20"/>
        </w:rP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BF6803" w:rsidRDefault="00BF6803" w:rsidP="00BF6803">
      <w:pPr>
        <w:pStyle w:val="a5"/>
        <w:spacing w:before="0" w:beforeAutospacing="0" w:after="0" w:afterAutospacing="0"/>
        <w:ind w:firstLine="709"/>
        <w:jc w:val="both"/>
        <w:rPr>
          <w:sz w:val="28"/>
        </w:rPr>
      </w:pPr>
      <w:r>
        <w:rPr>
          <w:rFonts w:cs="Tahoma"/>
          <w:sz w:val="28"/>
          <w:szCs w:val="20"/>
        </w:rPr>
        <w:t>Бюджет как   экономический прогноз.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BF6803" w:rsidRDefault="00BF6803" w:rsidP="00BF6803">
      <w:pPr>
        <w:pStyle w:val="a5"/>
        <w:spacing w:before="0" w:beforeAutospacing="0" w:after="0" w:afterAutospacing="0"/>
        <w:ind w:firstLine="709"/>
        <w:jc w:val="both"/>
        <w:rPr>
          <w:sz w:val="28"/>
        </w:rPr>
      </w:pPr>
      <w:r>
        <w:rPr>
          <w:rFonts w:cs="Tahoma"/>
          <w:sz w:val="28"/>
          <w:szCs w:val="20"/>
        </w:rPr>
        <w:t>Бюджет как основа для контроля. 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BF6803" w:rsidRDefault="00BF6803" w:rsidP="00BF6803">
      <w:pPr>
        <w:pStyle w:val="a5"/>
        <w:spacing w:before="0" w:beforeAutospacing="0" w:after="0" w:afterAutospacing="0"/>
        <w:ind w:firstLine="709"/>
        <w:jc w:val="both"/>
        <w:rPr>
          <w:sz w:val="28"/>
        </w:rPr>
      </w:pPr>
      <w:r>
        <w:rPr>
          <w:rFonts w:cs="Tahoma"/>
          <w:sz w:val="28"/>
          <w:szCs w:val="20"/>
        </w:rPr>
        <w:t>Бюджет как средство координации.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BF6803" w:rsidRDefault="00BF6803" w:rsidP="00BF6803">
      <w:pPr>
        <w:pStyle w:val="a5"/>
        <w:spacing w:before="0" w:beforeAutospacing="0" w:after="0" w:afterAutospacing="0"/>
        <w:ind w:firstLine="709"/>
        <w:jc w:val="both"/>
        <w:rPr>
          <w:sz w:val="28"/>
        </w:rPr>
      </w:pPr>
      <w:r>
        <w:rPr>
          <w:rFonts w:cs="Tahoma"/>
          <w:sz w:val="28"/>
          <w:szCs w:val="20"/>
        </w:rPr>
        <w:t xml:space="preserve">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BF6803" w:rsidRPr="00BF6803" w:rsidRDefault="00BF6803" w:rsidP="00BF6803">
      <w:pPr>
        <w:pStyle w:val="20"/>
        <w:jc w:val="both"/>
        <w:rPr>
          <w:b w:val="0"/>
          <w:sz w:val="28"/>
          <w:szCs w:val="28"/>
        </w:rPr>
      </w:pPr>
      <w:r w:rsidRPr="00BF6803">
        <w:rPr>
          <w:b w:val="0"/>
          <w:sz w:val="28"/>
          <w:szCs w:val="28"/>
        </w:rPr>
        <w:t>Бюджет как средство делегирования полномочий. 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w:t>
      </w:r>
    </w:p>
    <w:p w:rsidR="00BF6803" w:rsidRPr="00BF6803" w:rsidRDefault="00BF6803" w:rsidP="00BF6803">
      <w:pPr>
        <w:ind w:left="1069"/>
        <w:jc w:val="both"/>
        <w:rPr>
          <w:bCs/>
          <w:color w:val="auto"/>
          <w:sz w:val="28"/>
          <w:szCs w:val="28"/>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left="1069"/>
        <w:jc w:val="both"/>
        <w:rPr>
          <w:b/>
          <w:bCs/>
          <w:color w:val="auto"/>
          <w:sz w:val="36"/>
        </w:rPr>
      </w:pPr>
    </w:p>
    <w:p w:rsidR="00BF6803" w:rsidRDefault="00BF6803" w:rsidP="00BF6803">
      <w:pPr>
        <w:ind w:firstLine="709"/>
        <w:jc w:val="both"/>
        <w:rPr>
          <w:b/>
          <w:bCs/>
          <w:color w:val="auto"/>
          <w:sz w:val="36"/>
        </w:rPr>
      </w:pPr>
      <w:r>
        <w:rPr>
          <w:b/>
          <w:bCs/>
          <w:color w:val="auto"/>
          <w:sz w:val="36"/>
        </w:rPr>
        <w:t>1.3. Организация и методы планирования</w:t>
      </w:r>
    </w:p>
    <w:p w:rsidR="00BF6803" w:rsidRDefault="00BF6803" w:rsidP="00BF6803">
      <w:pPr>
        <w:ind w:firstLine="709"/>
        <w:jc w:val="both"/>
        <w:rPr>
          <w:b/>
          <w:bCs/>
          <w:color w:val="auto"/>
          <w:sz w:val="36"/>
        </w:rPr>
      </w:pPr>
    </w:p>
    <w:p w:rsidR="00BF6803" w:rsidRDefault="00BF6803" w:rsidP="00BF6803">
      <w:pPr>
        <w:widowControl w:val="0"/>
        <w:ind w:firstLine="709"/>
        <w:jc w:val="both"/>
        <w:rPr>
          <w:color w:val="auto"/>
          <w:sz w:val="28"/>
        </w:rPr>
      </w:pPr>
      <w:r>
        <w:rPr>
          <w:b/>
          <w:bCs/>
          <w:color w:val="auto"/>
          <w:sz w:val="28"/>
        </w:rPr>
        <w:t xml:space="preserve"> </w:t>
      </w:r>
      <w:r>
        <w:rPr>
          <w:color w:val="auto"/>
          <w:sz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 [1, с. 48]</w:t>
      </w:r>
    </w:p>
    <w:p w:rsidR="00BF6803" w:rsidRDefault="00BF6803" w:rsidP="00BF6803">
      <w:pPr>
        <w:widowControl w:val="0"/>
        <w:ind w:firstLine="709"/>
        <w:jc w:val="both"/>
        <w:rPr>
          <w:color w:val="auto"/>
          <w:sz w:val="28"/>
        </w:rPr>
      </w:pPr>
      <w:r>
        <w:rPr>
          <w:color w:val="auto"/>
          <w:sz w:val="28"/>
        </w:rPr>
        <w:t>Бюджеты подразделений должны разрабатываться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 [6, с. 273]</w:t>
      </w:r>
    </w:p>
    <w:p w:rsidR="00BF6803" w:rsidRPr="00BF6803" w:rsidRDefault="00BF6803" w:rsidP="00BF6803">
      <w:pPr>
        <w:pStyle w:val="30"/>
        <w:widowControl w:val="0"/>
        <w:spacing w:after="0"/>
        <w:ind w:left="0" w:firstLine="709"/>
        <w:jc w:val="both"/>
        <w:rPr>
          <w:color w:val="auto"/>
          <w:sz w:val="28"/>
          <w:szCs w:val="28"/>
        </w:rPr>
      </w:pPr>
      <w:r w:rsidRPr="00BF6803">
        <w:rPr>
          <w:color w:val="auto"/>
          <w:sz w:val="28"/>
          <w:szCs w:val="28"/>
        </w:rPr>
        <w:t>В литературе о планировании на предприятиях обычно различают две схемы организации работ по составлению бюджетов (планов): по методу break-down (сверху-вниз) и по методу build-up (снизу-вверх). [5, с. 168]</w:t>
      </w:r>
    </w:p>
    <w:p w:rsidR="00BF6803" w:rsidRDefault="00BF6803" w:rsidP="00BF6803">
      <w:pPr>
        <w:widowControl w:val="0"/>
        <w:ind w:firstLine="709"/>
        <w:jc w:val="both"/>
        <w:rPr>
          <w:color w:val="auto"/>
          <w:sz w:val="28"/>
        </w:rPr>
      </w:pPr>
      <w:r>
        <w:rPr>
          <w:color w:val="auto"/>
          <w:sz w:val="28"/>
        </w:rPr>
        <w:t>По методу break-down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 [3, с. 213]</w:t>
      </w:r>
    </w:p>
    <w:p w:rsidR="00BF6803" w:rsidRDefault="00BF6803" w:rsidP="00BF6803">
      <w:pPr>
        <w:widowControl w:val="0"/>
        <w:ind w:firstLine="709"/>
        <w:jc w:val="both"/>
        <w:rPr>
          <w:color w:val="auto"/>
          <w:sz w:val="28"/>
        </w:rPr>
      </w:pPr>
      <w:r>
        <w:rPr>
          <w:color w:val="auto"/>
          <w:sz w:val="28"/>
        </w:rP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[5, с. 169] </w:t>
      </w: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Организация финансового планирования осуществляется в соответствии с определенными принципами. Они вытекают из общих принципов организации финансов, но имеют свои особенности.</w:t>
      </w:r>
    </w:p>
    <w:p w:rsidR="00BF6803" w:rsidRDefault="00BF6803" w:rsidP="00BF6803">
      <w:pPr>
        <w:ind w:firstLine="709"/>
        <w:jc w:val="both"/>
        <w:rPr>
          <w:color w:val="auto"/>
          <w:sz w:val="28"/>
        </w:rPr>
      </w:pPr>
      <w:r>
        <w:rPr>
          <w:color w:val="auto"/>
          <w:sz w:val="28"/>
        </w:rPr>
        <w:t>Принцип единства предполагает, что планирование должно иметь системный характер, т. е. представлять собой совокупность взаимосвязанных элементов, развивающихся в едином направлении ради общей цели.</w:t>
      </w:r>
    </w:p>
    <w:p w:rsidR="00BF6803" w:rsidRDefault="00BF6803" w:rsidP="00BF6803">
      <w:pPr>
        <w:ind w:firstLine="709"/>
        <w:jc w:val="both"/>
        <w:rPr>
          <w:color w:val="auto"/>
          <w:sz w:val="28"/>
        </w:rPr>
      </w:pPr>
      <w:r>
        <w:rPr>
          <w:color w:val="auto"/>
          <w:sz w:val="28"/>
        </w:rPr>
        <w:t>Принцип координации выражается в том, что нельзя планировать эффективную деятельность одного подразделения предприятия вне связи с другими. Всякие изменения в планах одной структурной единицы должны быть отражены в планах других. Взаимосвязь и синхронность – ключевые черты координации планирования на предприятии.</w:t>
      </w:r>
    </w:p>
    <w:p w:rsidR="00BF6803" w:rsidRDefault="00BF6803" w:rsidP="00BF6803">
      <w:pPr>
        <w:ind w:firstLine="709"/>
        <w:jc w:val="both"/>
        <w:rPr>
          <w:color w:val="auto"/>
          <w:sz w:val="28"/>
        </w:rPr>
      </w:pPr>
      <w:r>
        <w:rPr>
          <w:color w:val="auto"/>
          <w:sz w:val="28"/>
        </w:rPr>
        <w:t>Принцип участия означает, что каждый специалист предприятия независимо от должности и выполняемых функций участвует в планировании.</w:t>
      </w:r>
    </w:p>
    <w:p w:rsidR="00BF6803" w:rsidRDefault="00BF6803" w:rsidP="00BF6803">
      <w:pPr>
        <w:ind w:firstLine="709"/>
        <w:jc w:val="both"/>
        <w:rPr>
          <w:color w:val="auto"/>
          <w:sz w:val="28"/>
        </w:rPr>
      </w:pPr>
      <w:r>
        <w:rPr>
          <w:color w:val="auto"/>
          <w:sz w:val="28"/>
        </w:rPr>
        <w:t>Принцип непрерывности заключается в том, что планирование должно осуществляться систематически в рамках установленного цикла; разработанные планы непрерывно сменяют друг друга (план закупок → план производства → план по маркетингу). В тоже время непрерывность внешней и внутренней среды функционирования требует корректировки и уточнения плана предприятия.</w:t>
      </w:r>
    </w:p>
    <w:p w:rsidR="00BF6803" w:rsidRDefault="00BF6803" w:rsidP="00BF6803">
      <w:pPr>
        <w:ind w:firstLine="709"/>
        <w:jc w:val="both"/>
        <w:rPr>
          <w:color w:val="auto"/>
          <w:sz w:val="28"/>
        </w:rPr>
      </w:pPr>
      <w:r>
        <w:rPr>
          <w:color w:val="auto"/>
          <w:sz w:val="28"/>
        </w:rPr>
        <w:t>Принцип гибкости состоит в придании планам и планированию способности изменяться при возникновении непредвиденных обстоятельств. Гибкость планам придают резервы безопасности (ресурсы, производственные мощности и т. д.).</w:t>
      </w:r>
    </w:p>
    <w:p w:rsidR="00BF6803" w:rsidRDefault="00BF6803" w:rsidP="00BF6803">
      <w:pPr>
        <w:ind w:firstLine="709"/>
        <w:jc w:val="both"/>
        <w:rPr>
          <w:color w:val="auto"/>
          <w:sz w:val="28"/>
        </w:rPr>
      </w:pPr>
      <w:r>
        <w:rPr>
          <w:color w:val="auto"/>
          <w:sz w:val="28"/>
        </w:rPr>
        <w:t>Принцип точности предполагает, что планы предприятия должны быть конкретизированы и детализированы в той степени, в какой позволяют внешние и внутренние условия деятельности предприятия.</w:t>
      </w:r>
    </w:p>
    <w:p w:rsidR="00BF6803" w:rsidRDefault="00BF6803" w:rsidP="00BF6803">
      <w:pPr>
        <w:ind w:firstLine="709"/>
        <w:jc w:val="both"/>
        <w:rPr>
          <w:color w:val="auto"/>
          <w:sz w:val="28"/>
        </w:rPr>
      </w:pPr>
      <w:r>
        <w:rPr>
          <w:color w:val="auto"/>
          <w:sz w:val="28"/>
        </w:rPr>
        <w:t>Эти общие положения целесообразно дополнить специфическими принципами финансового планирования.</w:t>
      </w:r>
    </w:p>
    <w:p w:rsidR="00BF6803" w:rsidRDefault="00BF6803" w:rsidP="00BF6803">
      <w:pPr>
        <w:ind w:firstLine="709"/>
        <w:jc w:val="both"/>
        <w:rPr>
          <w:color w:val="auto"/>
          <w:sz w:val="28"/>
        </w:rPr>
      </w:pPr>
      <w:r>
        <w:rPr>
          <w:color w:val="auto"/>
          <w:sz w:val="28"/>
        </w:rPr>
        <w:t>Это принцип соотношения сроков получения и использования средств – капитальные вложения с длительными сроками окупаемости целесообразно финансировать за счет долгосрочных заемных средств.</w:t>
      </w:r>
    </w:p>
    <w:p w:rsidR="00BF6803" w:rsidRDefault="00BF6803" w:rsidP="00BF6803">
      <w:pPr>
        <w:ind w:firstLine="709"/>
        <w:jc w:val="both"/>
        <w:rPr>
          <w:color w:val="auto"/>
          <w:sz w:val="28"/>
        </w:rPr>
      </w:pPr>
      <w:r>
        <w:rPr>
          <w:color w:val="auto"/>
          <w:sz w:val="28"/>
        </w:rPr>
        <w:t>Принцип платежеспособности – планирование денежных средств должно постоянно обеспечивать платежеспособность предприятия, т. е. наличие ликвидных средств, достаточных для погашения краткосрочных обязательств.</w:t>
      </w:r>
    </w:p>
    <w:p w:rsidR="00BF6803" w:rsidRDefault="00BF6803" w:rsidP="00BF6803">
      <w:pPr>
        <w:ind w:firstLine="709"/>
        <w:jc w:val="both"/>
        <w:rPr>
          <w:color w:val="auto"/>
          <w:sz w:val="28"/>
        </w:rPr>
      </w:pPr>
      <w:r>
        <w:rPr>
          <w:color w:val="auto"/>
          <w:sz w:val="28"/>
        </w:rPr>
        <w:t>Принцип рентабельности капиталовложений – для капвложений необходимо выбрать дешевые способы финансирования (финансовый лизинг, инвестиционный селенг и др.), привлекая заемный капитал лишь в том случае, если он повышает рентабельность собственного капитала и обеспечивает эффект финансового рычага.</w:t>
      </w:r>
    </w:p>
    <w:p w:rsidR="00BF6803" w:rsidRDefault="00BF6803" w:rsidP="00BF6803">
      <w:pPr>
        <w:ind w:firstLine="709"/>
        <w:jc w:val="both"/>
        <w:rPr>
          <w:color w:val="auto"/>
          <w:sz w:val="28"/>
        </w:rPr>
      </w:pPr>
      <w:r>
        <w:rPr>
          <w:color w:val="auto"/>
          <w:sz w:val="28"/>
        </w:rPr>
        <w:t>Принцип сбалансированности рисков – особенно рисковые долгосрочные инвестиции целесообразно финансировать за счет собственных средств (чистой прибыли, амортизационных отчислений).</w:t>
      </w:r>
    </w:p>
    <w:p w:rsidR="00BF6803" w:rsidRDefault="00BF6803" w:rsidP="00BF6803">
      <w:pPr>
        <w:ind w:firstLine="709"/>
        <w:jc w:val="both"/>
        <w:rPr>
          <w:color w:val="auto"/>
          <w:sz w:val="28"/>
        </w:rPr>
      </w:pPr>
      <w:r>
        <w:rPr>
          <w:color w:val="auto"/>
          <w:sz w:val="28"/>
        </w:rPr>
        <w:t>Принцип приспособленности к потребностям рынка – важно учитывать конъюнктуру рынка и зависимость предприятия от предоставления кредитов.</w:t>
      </w:r>
    </w:p>
    <w:p w:rsidR="00BF6803" w:rsidRDefault="00BF6803" w:rsidP="00BF6803">
      <w:pPr>
        <w:ind w:firstLine="709"/>
        <w:jc w:val="both"/>
        <w:rPr>
          <w:color w:val="auto"/>
          <w:sz w:val="28"/>
        </w:rPr>
      </w:pPr>
      <w:r>
        <w:rPr>
          <w:color w:val="auto"/>
          <w:sz w:val="28"/>
        </w:rPr>
        <w:t>Принцип предельной рентабельности – целесообразно выбирать те капвложения, которые обеспечивают максимальную (предельную) рентабельность.</w:t>
      </w:r>
    </w:p>
    <w:p w:rsidR="00BF6803" w:rsidRDefault="00BF6803" w:rsidP="00BF6803">
      <w:pPr>
        <w:ind w:firstLine="709"/>
        <w:jc w:val="both"/>
        <w:rPr>
          <w:color w:val="auto"/>
          <w:sz w:val="28"/>
        </w:rPr>
      </w:pPr>
      <w:r>
        <w:rPr>
          <w:color w:val="auto"/>
          <w:sz w:val="28"/>
        </w:rPr>
        <w:t>Помимо принципов организация финансового планирования требует выбора методов планирования. Финансовые показатели могут планироваться различными методами (расчетно-аналитическим, нормативным, балансовым, оптимизации плановых решений, экономико-математическим моделированием).</w:t>
      </w:r>
    </w:p>
    <w:p w:rsidR="00BF6803" w:rsidRDefault="00BF6803" w:rsidP="00BF6803">
      <w:pPr>
        <w:ind w:firstLine="709"/>
        <w:jc w:val="both"/>
        <w:rPr>
          <w:color w:val="auto"/>
          <w:sz w:val="28"/>
        </w:rPr>
      </w:pPr>
      <w:r>
        <w:rPr>
          <w:color w:val="auto"/>
          <w:sz w:val="28"/>
        </w:rPr>
        <w:t>Расчетно-аналитический метод планирования основан на анализе достигнутого уровня финансовых показателей и прогнозирования их уровня на будущий период. Данный метод применяется в тех случаях, когда отсутствуют финансово-экономические нормативы, а взаимосвязь между показателями устанавливается не прямо, а косвенно – на основе изучения их динамики за ряд периодов (месяцев, лет). Таким методом определяют плановую потребность в амортизационных отчислениях, оборотных активах и другие показатели.</w:t>
      </w:r>
    </w:p>
    <w:p w:rsidR="00BF6803" w:rsidRDefault="00BF6803" w:rsidP="00BF6803">
      <w:pPr>
        <w:ind w:firstLine="709"/>
        <w:jc w:val="both"/>
        <w:rPr>
          <w:color w:val="auto"/>
          <w:sz w:val="28"/>
        </w:rPr>
      </w:pPr>
      <w:r>
        <w:rPr>
          <w:color w:val="auto"/>
          <w:sz w:val="28"/>
        </w:rPr>
        <w:t>Нормативный метод. Его содержание сводится к тому, что потребность предприятия в финансовых ресурсах, источники их образования определяются на основе заранее установленных норм и нормативов. Такими нормативами являются ставки налогов и сборов, тарифы отчислений в государственные социальные фонды, нормы амортизационных отчислений, учетная банковская процентная ставка и др. нормативный метод планирования – самый простой и доступный. Зная норматив и соответствующий объемный показатель, можно легко вычислить планируемый финансовый показатель. Поэтому актуальной проблемой управления финансами предприятия является разработка экономически обоснованных норм и нормативов предприятия для формирования и использования денежных ресурсов, а также организация контроля за соблюдением норм и нормативов каждым структурным подразделением.</w:t>
      </w:r>
    </w:p>
    <w:p w:rsidR="00BF6803" w:rsidRDefault="00BF6803" w:rsidP="00BF6803">
      <w:pPr>
        <w:ind w:firstLine="709"/>
        <w:jc w:val="both"/>
        <w:rPr>
          <w:color w:val="auto"/>
          <w:sz w:val="28"/>
        </w:rPr>
      </w:pPr>
      <w:r>
        <w:rPr>
          <w:color w:val="auto"/>
          <w:sz w:val="28"/>
        </w:rPr>
        <w:t>Балансовый метод. Экономическая сущность этого метода состоит в том, что благодаря балансу имеющиеся в наличии финансовые ресурсы приводят в соответствие с фактическими потребностями в них.</w:t>
      </w:r>
    </w:p>
    <w:p w:rsidR="00BF6803" w:rsidRDefault="00BF6803" w:rsidP="00BF6803">
      <w:pPr>
        <w:ind w:firstLine="709"/>
        <w:jc w:val="both"/>
        <w:rPr>
          <w:color w:val="auto"/>
          <w:sz w:val="28"/>
        </w:rPr>
      </w:pPr>
      <w:r>
        <w:rPr>
          <w:color w:val="auto"/>
          <w:sz w:val="28"/>
        </w:rPr>
        <w:t xml:space="preserve">Балансовый метод применяют при прогнозировании поступлений и выплат из денежных фондов (потребления и накопления), составления квартального плана доходов и расходов, платежного календаря и т. п. </w:t>
      </w:r>
    </w:p>
    <w:p w:rsidR="00BF6803" w:rsidRDefault="00BF6803" w:rsidP="00BF6803">
      <w:pPr>
        <w:ind w:firstLine="709"/>
        <w:jc w:val="both"/>
        <w:rPr>
          <w:color w:val="auto"/>
          <w:sz w:val="28"/>
        </w:rPr>
      </w:pPr>
      <w:r>
        <w:rPr>
          <w:color w:val="auto"/>
          <w:sz w:val="28"/>
        </w:rPr>
        <w:t>Метод оптимизации плановых решений предполагает составление нескольких вариантов плановых расчетов, из которых выбирают оптимальный на основе различных критериев. Например, минимума приведенных затрат; минимума текущих расходов; минимума вложений капитала при наибольшей эффективности его использования; минимума времени на оборот капитала, т. е. ускорения оборачиваемости авансированных средств.</w:t>
      </w:r>
    </w:p>
    <w:p w:rsidR="00BF6803" w:rsidRDefault="00BF6803" w:rsidP="00BF6803">
      <w:pPr>
        <w:ind w:firstLine="709"/>
        <w:jc w:val="both"/>
        <w:rPr>
          <w:color w:val="auto"/>
          <w:sz w:val="28"/>
        </w:rPr>
      </w:pPr>
      <w:r>
        <w:rPr>
          <w:color w:val="auto"/>
          <w:sz w:val="28"/>
        </w:rPr>
        <w:t>Метод экономико-математического моделирования. Он позволяет дать количественную оценку взаимосвязям между финансовыми показателями и факторами, влияющими на их численное значение. Данная взаимосвязь выражается через экономико-математическую модель, которая представляет собой точное описание экономических процессов с помощью математических символов и приемов (уравнений, неравенств, графиков, таблиц и др.). В модель включают только основные (определяющие) факторы. Она может базироваться на функциональной и корреляционной связи.</w:t>
      </w:r>
    </w:p>
    <w:p w:rsidR="00BF6803" w:rsidRDefault="00BF6803" w:rsidP="00BF6803">
      <w:pPr>
        <w:ind w:firstLine="709"/>
        <w:jc w:val="both"/>
        <w:rPr>
          <w:color w:val="auto"/>
          <w:sz w:val="28"/>
        </w:rPr>
      </w:pPr>
      <w:r>
        <w:rPr>
          <w:color w:val="auto"/>
          <w:sz w:val="28"/>
        </w:rPr>
        <w:t xml:space="preserve">Функциональная связь выражается уравнением вида  </w:t>
      </w:r>
    </w:p>
    <w:p w:rsidR="00BF6803" w:rsidRPr="00BF6803" w:rsidRDefault="00BF6803" w:rsidP="00BF6803">
      <w:pPr>
        <w:ind w:firstLine="709"/>
        <w:jc w:val="both"/>
        <w:rPr>
          <w:color w:val="auto"/>
          <w:sz w:val="28"/>
        </w:rPr>
      </w:pPr>
      <w:r>
        <w:rPr>
          <w:color w:val="auto"/>
          <w:sz w:val="28"/>
        </w:rPr>
        <w:t xml:space="preserve">                               </w:t>
      </w:r>
      <w:r>
        <w:rPr>
          <w:color w:val="auto"/>
          <w:sz w:val="28"/>
          <w:lang w:val="en-GB"/>
        </w:rPr>
        <w:t>Y</w:t>
      </w:r>
      <w:r w:rsidRPr="00BF6803">
        <w:rPr>
          <w:color w:val="auto"/>
          <w:sz w:val="28"/>
        </w:rPr>
        <w:t xml:space="preserve"> = </w:t>
      </w:r>
      <w:r>
        <w:rPr>
          <w:color w:val="auto"/>
          <w:sz w:val="28"/>
          <w:lang w:val="en-GB"/>
        </w:rPr>
        <w:t>f</w:t>
      </w:r>
      <w:r w:rsidRPr="00BF6803">
        <w:rPr>
          <w:color w:val="auto"/>
          <w:sz w:val="28"/>
        </w:rPr>
        <w:t xml:space="preserve"> (</w:t>
      </w:r>
      <w:r>
        <w:rPr>
          <w:color w:val="auto"/>
          <w:sz w:val="28"/>
          <w:lang w:val="en-GB"/>
        </w:rPr>
        <w:t>x</w:t>
      </w:r>
      <w:r w:rsidRPr="00BF6803">
        <w:rPr>
          <w:color w:val="auto"/>
          <w:sz w:val="28"/>
        </w:rPr>
        <w:t>)</w:t>
      </w:r>
    </w:p>
    <w:p w:rsidR="00BF6803" w:rsidRDefault="00BF6803" w:rsidP="00BF6803">
      <w:pPr>
        <w:ind w:firstLine="709"/>
        <w:jc w:val="both"/>
        <w:rPr>
          <w:i/>
          <w:iCs/>
          <w:color w:val="auto"/>
          <w:sz w:val="28"/>
        </w:rPr>
      </w:pPr>
      <w:r>
        <w:rPr>
          <w:color w:val="auto"/>
          <w:sz w:val="28"/>
        </w:rPr>
        <w:t xml:space="preserve">Корреляционная связь представляет вероятностную зависимость, которая проявляется только в общем виде и при большом количестве наблюдений. Данная связь выражается уравнением регрессии различного вида. Однофакторные модели могут базироваться на линейном уравнении, уравнении параболы или гиперболы. Например, однофакторное уравнение, построенное на базе линейной зависимости, имеет вид  </w:t>
      </w:r>
      <w:r>
        <w:rPr>
          <w:i/>
          <w:iCs/>
          <w:color w:val="auto"/>
          <w:sz w:val="28"/>
        </w:rPr>
        <w:t>У = а</w:t>
      </w:r>
      <w:r>
        <w:rPr>
          <w:i/>
          <w:iCs/>
          <w:color w:val="auto"/>
          <w:sz w:val="28"/>
          <w:vertAlign w:val="subscript"/>
        </w:rPr>
        <w:t>0</w:t>
      </w:r>
      <w:r>
        <w:rPr>
          <w:i/>
          <w:iCs/>
          <w:color w:val="auto"/>
          <w:sz w:val="28"/>
        </w:rPr>
        <w:t xml:space="preserve"> + а</w:t>
      </w:r>
      <w:r>
        <w:rPr>
          <w:i/>
          <w:iCs/>
          <w:color w:val="auto"/>
          <w:sz w:val="28"/>
          <w:vertAlign w:val="subscript"/>
        </w:rPr>
        <w:t>1</w:t>
      </w:r>
      <w:r>
        <w:rPr>
          <w:i/>
          <w:iCs/>
          <w:color w:val="auto"/>
          <w:sz w:val="28"/>
        </w:rPr>
        <w:t>х</w:t>
      </w:r>
      <w:r>
        <w:rPr>
          <w:i/>
          <w:iCs/>
          <w:color w:val="auto"/>
          <w:sz w:val="28"/>
          <w:vertAlign w:val="subscript"/>
        </w:rPr>
        <w:t>1</w:t>
      </w:r>
      <w:r>
        <w:rPr>
          <w:i/>
          <w:iCs/>
          <w:color w:val="auto"/>
          <w:sz w:val="28"/>
        </w:rPr>
        <w:t>.</w:t>
      </w: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При использовании экономико-математических моделей в финансовом планировании приоритетное значение имеет определение периода исследования: его следует выбирать с учетом однородности исходных данных. Рекомендуется использовать для перспективного планирования среднегодовые значения финансовых показателей за прошедшие три – пять лет, а для годового планирования – среднеквартальные данные за один – два года.</w:t>
      </w:r>
    </w:p>
    <w:p w:rsidR="00BF6803" w:rsidRDefault="00BF6803" w:rsidP="00BF6803">
      <w:pPr>
        <w:ind w:firstLine="709"/>
        <w:jc w:val="both"/>
        <w:rPr>
          <w:color w:val="auto"/>
          <w:sz w:val="28"/>
        </w:rPr>
      </w:pPr>
      <w:r>
        <w:rPr>
          <w:color w:val="auto"/>
          <w:sz w:val="28"/>
        </w:rPr>
        <w:t>При значительных изменениях условий работы предприятия в плановом периоде в значения показателей, определенных на базе экономико-математических моделей, вносят необходимые коррективы.</w:t>
      </w:r>
    </w:p>
    <w:p w:rsidR="00BF6803" w:rsidRDefault="00BF6803" w:rsidP="00BF6803">
      <w:pPr>
        <w:ind w:firstLine="709"/>
        <w:jc w:val="both"/>
        <w:rPr>
          <w:color w:val="auto"/>
          <w:sz w:val="28"/>
        </w:rPr>
      </w:pPr>
      <w:r>
        <w:rPr>
          <w:color w:val="auto"/>
          <w:sz w:val="28"/>
        </w:rPr>
        <w:t>Экономико-математическое моделирование позволяет перейти от средних величин к многовариантным расчетам финансовых показателей.</w:t>
      </w:r>
    </w:p>
    <w:p w:rsidR="00BF6803" w:rsidRDefault="00BF6803" w:rsidP="00BF6803">
      <w:pPr>
        <w:ind w:firstLine="709"/>
        <w:jc w:val="both"/>
        <w:rPr>
          <w:color w:val="auto"/>
          <w:sz w:val="28"/>
        </w:rPr>
      </w:pPr>
      <w:r>
        <w:rPr>
          <w:color w:val="auto"/>
          <w:sz w:val="28"/>
        </w:rPr>
        <w:t>Построение моделей состоит из ряда этапов:</w:t>
      </w:r>
    </w:p>
    <w:p w:rsidR="00BF6803" w:rsidRDefault="00BF6803" w:rsidP="00BF6803">
      <w:pPr>
        <w:ind w:firstLine="709"/>
        <w:jc w:val="both"/>
        <w:rPr>
          <w:color w:val="auto"/>
          <w:sz w:val="28"/>
        </w:rPr>
      </w:pPr>
    </w:p>
    <w:p w:rsidR="00BF6803" w:rsidRDefault="00BF6803" w:rsidP="00BF6803">
      <w:pPr>
        <w:numPr>
          <w:ilvl w:val="0"/>
          <w:numId w:val="7"/>
        </w:numPr>
        <w:jc w:val="both"/>
        <w:rPr>
          <w:color w:val="auto"/>
          <w:sz w:val="28"/>
        </w:rPr>
      </w:pPr>
      <w:r>
        <w:rPr>
          <w:color w:val="auto"/>
          <w:sz w:val="28"/>
        </w:rPr>
        <w:t>изучение динамики финансового показателя за определенное время (квартал, год) и выявление факторов, влияющих на динамику;</w:t>
      </w:r>
    </w:p>
    <w:p w:rsidR="00BF6803" w:rsidRDefault="00BF6803" w:rsidP="00BF6803">
      <w:pPr>
        <w:numPr>
          <w:ilvl w:val="0"/>
          <w:numId w:val="7"/>
        </w:numPr>
        <w:jc w:val="both"/>
        <w:rPr>
          <w:color w:val="auto"/>
          <w:sz w:val="28"/>
        </w:rPr>
      </w:pPr>
      <w:r>
        <w:rPr>
          <w:color w:val="auto"/>
          <w:sz w:val="28"/>
        </w:rPr>
        <w:t>расчет функциональной зависимости финансового показателя от определяющих его факторов (например, зависимости прибыли от объема реализации);</w:t>
      </w:r>
    </w:p>
    <w:p w:rsidR="00BF6803" w:rsidRDefault="00BF6803" w:rsidP="00BF6803">
      <w:pPr>
        <w:numPr>
          <w:ilvl w:val="0"/>
          <w:numId w:val="7"/>
        </w:numPr>
        <w:jc w:val="both"/>
        <w:rPr>
          <w:color w:val="auto"/>
          <w:sz w:val="28"/>
        </w:rPr>
      </w:pPr>
      <w:r>
        <w:rPr>
          <w:color w:val="auto"/>
          <w:sz w:val="28"/>
        </w:rPr>
        <w:t>разработка вариантов прогноза финансового показателя;</w:t>
      </w:r>
    </w:p>
    <w:p w:rsidR="00BF6803" w:rsidRDefault="00BF6803" w:rsidP="00BF6803">
      <w:pPr>
        <w:numPr>
          <w:ilvl w:val="0"/>
          <w:numId w:val="7"/>
        </w:numPr>
        <w:jc w:val="both"/>
        <w:rPr>
          <w:color w:val="auto"/>
          <w:sz w:val="28"/>
        </w:rPr>
      </w:pPr>
      <w:r>
        <w:rPr>
          <w:color w:val="auto"/>
          <w:sz w:val="28"/>
        </w:rPr>
        <w:t>анализ и экспертная оценка возможной динамики финансового показателя в будущем;</w:t>
      </w:r>
    </w:p>
    <w:p w:rsidR="00BF6803" w:rsidRDefault="00BF6803" w:rsidP="00BF6803">
      <w:pPr>
        <w:numPr>
          <w:ilvl w:val="0"/>
          <w:numId w:val="7"/>
        </w:numPr>
        <w:jc w:val="both"/>
        <w:rPr>
          <w:color w:val="auto"/>
          <w:sz w:val="28"/>
        </w:rPr>
      </w:pPr>
      <w:r>
        <w:rPr>
          <w:color w:val="auto"/>
          <w:sz w:val="28"/>
        </w:rPr>
        <w:t>выбор оптимального варианта (принятие планового решения).</w:t>
      </w:r>
    </w:p>
    <w:p w:rsidR="00BF6803" w:rsidRDefault="00BF6803" w:rsidP="00BF6803">
      <w:pPr>
        <w:ind w:firstLine="709"/>
        <w:jc w:val="both"/>
        <w:rPr>
          <w:color w:val="auto"/>
          <w:sz w:val="28"/>
        </w:rPr>
      </w:pPr>
    </w:p>
    <w:p w:rsidR="00BF6803" w:rsidRDefault="00BF6803" w:rsidP="00BF6803">
      <w:pPr>
        <w:pStyle w:val="1"/>
      </w:pPr>
      <w:r>
        <w:t>В экономико-математическую модель включают только главные факторы.</w:t>
      </w:r>
    </w:p>
    <w:p w:rsidR="00BF6803" w:rsidRDefault="00BF6803" w:rsidP="00BF6803">
      <w:pPr>
        <w:ind w:firstLine="709"/>
        <w:rPr>
          <w:color w:val="auto"/>
          <w:sz w:val="28"/>
        </w:rPr>
      </w:pPr>
      <w:r>
        <w:rPr>
          <w:color w:val="auto"/>
          <w:sz w:val="28"/>
        </w:rPr>
        <w:t>Обоснованность выбранных моделей проверяется путем расчета среднеквадратического отклонения полученных данных от фактических и коэффициенты вариации.</w:t>
      </w:r>
    </w:p>
    <w:p w:rsidR="00BF6803" w:rsidRPr="00BF6803" w:rsidRDefault="00BF6803" w:rsidP="00BF6803">
      <w:pPr>
        <w:pStyle w:val="2"/>
        <w:jc w:val="both"/>
        <w:rPr>
          <w:rFonts w:ascii="Times New Roman" w:hAnsi="Times New Roman" w:cs="Times New Roman"/>
          <w:b w:val="0"/>
          <w:i w:val="0"/>
          <w:color w:val="auto"/>
        </w:rPr>
      </w:pPr>
      <w:r w:rsidRPr="00BF6803">
        <w:rPr>
          <w:rFonts w:ascii="Times New Roman" w:hAnsi="Times New Roman" w:cs="Times New Roman"/>
          <w:b w:val="0"/>
          <w:i w:val="0"/>
          <w:color w:val="auto"/>
        </w:rPr>
        <w:t xml:space="preserve">Среднеквадратическое отклонение </w:t>
      </w:r>
      <w:r w:rsidRPr="00BF6803">
        <w:rPr>
          <w:rFonts w:ascii="Times New Roman" w:hAnsi="Times New Roman" w:cs="Times New Roman"/>
          <w:b w:val="0"/>
          <w:i w:val="0"/>
          <w:color w:val="auto"/>
          <w:lang w:val="en-US"/>
        </w:rPr>
        <w:t>Z</w:t>
      </w:r>
      <w:r w:rsidRPr="00BF6803">
        <w:rPr>
          <w:rFonts w:ascii="Times New Roman" w:hAnsi="Times New Roman" w:cs="Times New Roman"/>
          <w:b w:val="0"/>
          <w:i w:val="0"/>
          <w:color w:val="auto"/>
        </w:rPr>
        <w:t xml:space="preserve"> определяется по формуле</w:t>
      </w:r>
    </w:p>
    <w:p w:rsidR="00BF6803" w:rsidRDefault="00BF6803" w:rsidP="00BF6803">
      <w:pPr>
        <w:jc w:val="center"/>
        <w:rPr>
          <w:color w:val="auto"/>
          <w:sz w:val="24"/>
          <w:vertAlign w:val="superscript"/>
        </w:rPr>
      </w:pPr>
      <w:r>
        <w:rPr>
          <w:color w:val="auto"/>
          <w:sz w:val="28"/>
        </w:rPr>
        <w:t xml:space="preserve">         _        </w:t>
      </w:r>
      <w:r>
        <w:rPr>
          <w:color w:val="auto"/>
          <w:sz w:val="24"/>
          <w:u w:val="single"/>
        </w:rPr>
        <w:t>∑ ( у – ух )</w:t>
      </w:r>
      <w:r>
        <w:rPr>
          <w:color w:val="auto"/>
          <w:sz w:val="24"/>
          <w:vertAlign w:val="superscript"/>
        </w:rPr>
        <w:t>2</w:t>
      </w:r>
    </w:p>
    <w:p w:rsidR="00BF6803" w:rsidRDefault="00BF6803" w:rsidP="00BF6803">
      <w:pPr>
        <w:pStyle w:val="4"/>
        <w:rPr>
          <w:sz w:val="24"/>
        </w:rPr>
      </w:pPr>
      <w:r>
        <w:t xml:space="preserve">Z = √        </w:t>
      </w:r>
      <w:r>
        <w:rPr>
          <w:sz w:val="24"/>
        </w:rPr>
        <w:t xml:space="preserve">n          </w:t>
      </w:r>
    </w:p>
    <w:p w:rsidR="00BF6803" w:rsidRDefault="00BF6803" w:rsidP="00BF6803">
      <w:pPr>
        <w:ind w:firstLine="709"/>
        <w:jc w:val="both"/>
        <w:rPr>
          <w:color w:val="auto"/>
          <w:sz w:val="28"/>
        </w:rPr>
      </w:pPr>
    </w:p>
    <w:p w:rsidR="00BF6803" w:rsidRDefault="00BF6803" w:rsidP="00BF6803">
      <w:pPr>
        <w:ind w:firstLine="709"/>
        <w:jc w:val="both"/>
        <w:rPr>
          <w:color w:val="auto"/>
          <w:sz w:val="28"/>
        </w:rPr>
      </w:pPr>
      <w:r>
        <w:rPr>
          <w:color w:val="auto"/>
          <w:sz w:val="28"/>
        </w:rPr>
        <w:t xml:space="preserve">где </w:t>
      </w:r>
      <w:r>
        <w:rPr>
          <w:i/>
          <w:iCs/>
          <w:color w:val="auto"/>
          <w:sz w:val="28"/>
        </w:rPr>
        <w:t>у</w:t>
      </w:r>
      <w:r>
        <w:rPr>
          <w:color w:val="auto"/>
          <w:sz w:val="28"/>
        </w:rPr>
        <w:t xml:space="preserve"> и </w:t>
      </w:r>
      <w:r>
        <w:rPr>
          <w:i/>
          <w:iCs/>
          <w:color w:val="auto"/>
          <w:sz w:val="28"/>
        </w:rPr>
        <w:t xml:space="preserve">ух </w:t>
      </w:r>
      <w:r>
        <w:rPr>
          <w:color w:val="auto"/>
          <w:sz w:val="28"/>
        </w:rPr>
        <w:t xml:space="preserve">– фактическое и расчетное значение искомого показателя соответственно; </w:t>
      </w:r>
      <w:r>
        <w:rPr>
          <w:i/>
          <w:iCs/>
          <w:color w:val="auto"/>
          <w:sz w:val="28"/>
        </w:rPr>
        <w:t>п</w:t>
      </w:r>
      <w:r>
        <w:rPr>
          <w:color w:val="auto"/>
          <w:sz w:val="28"/>
        </w:rPr>
        <w:t xml:space="preserve"> – число наблюдений.</w:t>
      </w:r>
    </w:p>
    <w:p w:rsidR="00BF6803" w:rsidRDefault="00BF6803" w:rsidP="00BF6803">
      <w:pPr>
        <w:ind w:firstLine="709"/>
        <w:jc w:val="both"/>
        <w:rPr>
          <w:color w:val="auto"/>
          <w:sz w:val="28"/>
        </w:rPr>
      </w:pPr>
      <w:r>
        <w:rPr>
          <w:color w:val="auto"/>
          <w:sz w:val="28"/>
        </w:rPr>
        <w:t>Коэффициент вариации (</w:t>
      </w:r>
      <w:r>
        <w:rPr>
          <w:i/>
          <w:iCs/>
          <w:color w:val="auto"/>
          <w:sz w:val="28"/>
        </w:rPr>
        <w:t>К</w:t>
      </w:r>
      <w:r>
        <w:rPr>
          <w:i/>
          <w:iCs/>
          <w:color w:val="auto"/>
          <w:sz w:val="28"/>
          <w:vertAlign w:val="subscript"/>
        </w:rPr>
        <w:t>п</w:t>
      </w:r>
      <w:r>
        <w:rPr>
          <w:color w:val="auto"/>
          <w:sz w:val="28"/>
        </w:rPr>
        <w:t>) представляет собой процентное отношение среднеквадратического отклонения к среднеарифметическому значению отчетного показателя (например, прибыли):</w:t>
      </w:r>
    </w:p>
    <w:p w:rsidR="00BF6803" w:rsidRDefault="00BF6803" w:rsidP="00BF6803">
      <w:pPr>
        <w:ind w:firstLine="709"/>
        <w:jc w:val="center"/>
        <w:rPr>
          <w:color w:val="auto"/>
          <w:sz w:val="28"/>
        </w:rPr>
      </w:pPr>
      <w:r>
        <w:rPr>
          <w:color w:val="auto"/>
          <w:sz w:val="28"/>
        </w:rPr>
        <w:t xml:space="preserve">             _</w:t>
      </w:r>
    </w:p>
    <w:p w:rsidR="00BF6803" w:rsidRDefault="00BF6803" w:rsidP="00BF6803">
      <w:pPr>
        <w:ind w:firstLine="709"/>
        <w:jc w:val="center"/>
        <w:rPr>
          <w:color w:val="auto"/>
          <w:sz w:val="28"/>
        </w:rPr>
      </w:pPr>
      <w:r>
        <w:rPr>
          <w:color w:val="auto"/>
        </w:rPr>
        <w:t xml:space="preserve">                          </w:t>
      </w:r>
      <w:r>
        <w:rPr>
          <w:color w:val="auto"/>
          <w:u w:val="single"/>
        </w:rPr>
        <w:t xml:space="preserve"> ± </w:t>
      </w:r>
      <w:r>
        <w:rPr>
          <w:color w:val="auto"/>
          <w:sz w:val="24"/>
          <w:u w:val="single"/>
          <w:lang w:val="en-US"/>
        </w:rPr>
        <w:t>Z</w:t>
      </w:r>
      <w:r>
        <w:rPr>
          <w:color w:val="auto"/>
          <w:sz w:val="24"/>
        </w:rPr>
        <w:t xml:space="preserve">  </w:t>
      </w:r>
      <w:r>
        <w:rPr>
          <w:color w:val="auto"/>
          <w:sz w:val="28"/>
        </w:rPr>
        <w:t>100</w:t>
      </w:r>
    </w:p>
    <w:p w:rsidR="00BF6803" w:rsidRDefault="00BF6803" w:rsidP="00BF6803">
      <w:pPr>
        <w:ind w:firstLine="709"/>
        <w:jc w:val="center"/>
        <w:rPr>
          <w:color w:val="auto"/>
          <w:sz w:val="28"/>
        </w:rPr>
      </w:pPr>
      <w:r>
        <w:rPr>
          <w:i/>
          <w:iCs/>
          <w:color w:val="auto"/>
          <w:sz w:val="28"/>
        </w:rPr>
        <w:t>К</w:t>
      </w:r>
      <w:r>
        <w:rPr>
          <w:i/>
          <w:iCs/>
          <w:color w:val="auto"/>
          <w:sz w:val="28"/>
          <w:vertAlign w:val="subscript"/>
        </w:rPr>
        <w:t>п</w:t>
      </w:r>
      <w:r>
        <w:rPr>
          <w:color w:val="auto"/>
          <w:sz w:val="28"/>
        </w:rPr>
        <w:t xml:space="preserve"> =   </w:t>
      </w:r>
      <w:r>
        <w:rPr>
          <w:i/>
          <w:iCs/>
          <w:color w:val="auto"/>
          <w:sz w:val="28"/>
        </w:rPr>
        <w:t>у</w:t>
      </w:r>
    </w:p>
    <w:p w:rsidR="00BF6803" w:rsidRDefault="00BF6803" w:rsidP="00BF6803">
      <w:pPr>
        <w:ind w:firstLine="709"/>
        <w:jc w:val="center"/>
        <w:rPr>
          <w:color w:val="auto"/>
          <w:sz w:val="28"/>
        </w:rPr>
      </w:pPr>
    </w:p>
    <w:p w:rsidR="00BF6803" w:rsidRDefault="00BF6803" w:rsidP="00BF6803">
      <w:pPr>
        <w:pStyle w:val="1"/>
      </w:pPr>
      <w:r>
        <w:t>Среднеарифметическое значение показателя определяется по формуле</w:t>
      </w:r>
    </w:p>
    <w:p w:rsidR="00BF6803" w:rsidRDefault="00BF6803" w:rsidP="00BF6803">
      <w:pPr>
        <w:ind w:firstLine="709"/>
        <w:jc w:val="center"/>
        <w:rPr>
          <w:color w:val="auto"/>
          <w:sz w:val="24"/>
        </w:rPr>
      </w:pPr>
      <w:r>
        <w:rPr>
          <w:color w:val="auto"/>
          <w:sz w:val="24"/>
        </w:rPr>
        <w:t xml:space="preserve">             _</w:t>
      </w:r>
    </w:p>
    <w:p w:rsidR="00BF6803" w:rsidRDefault="00BF6803" w:rsidP="00BF6803">
      <w:pPr>
        <w:ind w:firstLine="709"/>
        <w:jc w:val="center"/>
        <w:rPr>
          <w:color w:val="auto"/>
          <w:sz w:val="24"/>
        </w:rPr>
      </w:pPr>
      <w:r>
        <w:rPr>
          <w:color w:val="auto"/>
          <w:sz w:val="24"/>
        </w:rPr>
        <w:t xml:space="preserve">    _     </w:t>
      </w:r>
      <w:r>
        <w:rPr>
          <w:color w:val="auto"/>
          <w:sz w:val="24"/>
          <w:u w:val="single"/>
        </w:rPr>
        <w:t xml:space="preserve">∑ У </w:t>
      </w:r>
      <w:r>
        <w:rPr>
          <w:color w:val="auto"/>
          <w:sz w:val="24"/>
        </w:rPr>
        <w:t>,</w:t>
      </w:r>
    </w:p>
    <w:p w:rsidR="00BF6803" w:rsidRDefault="00BF6803" w:rsidP="00BF6803">
      <w:pPr>
        <w:ind w:firstLine="709"/>
        <w:jc w:val="center"/>
        <w:rPr>
          <w:color w:val="auto"/>
          <w:sz w:val="24"/>
        </w:rPr>
      </w:pPr>
      <w:r>
        <w:rPr>
          <w:color w:val="auto"/>
          <w:sz w:val="24"/>
        </w:rPr>
        <w:t xml:space="preserve">У =   </w:t>
      </w:r>
      <w:r>
        <w:rPr>
          <w:color w:val="auto"/>
          <w:sz w:val="24"/>
          <w:lang w:val="en-US"/>
        </w:rPr>
        <w:t>m</w:t>
      </w:r>
    </w:p>
    <w:p w:rsidR="00BF6803" w:rsidRDefault="00BF6803" w:rsidP="00BF6803">
      <w:pPr>
        <w:ind w:firstLine="709"/>
        <w:jc w:val="both"/>
        <w:rPr>
          <w:color w:val="auto"/>
          <w:sz w:val="28"/>
        </w:rPr>
      </w:pPr>
    </w:p>
    <w:p w:rsidR="00BF6803" w:rsidRDefault="00BF6803" w:rsidP="00BF6803">
      <w:pPr>
        <w:ind w:firstLine="709"/>
        <w:jc w:val="both"/>
        <w:rPr>
          <w:color w:val="auto"/>
          <w:sz w:val="28"/>
        </w:rPr>
      </w:pPr>
      <w:r>
        <w:rPr>
          <w:color w:val="auto"/>
          <w:sz w:val="28"/>
        </w:rPr>
        <w:t xml:space="preserve">где </w:t>
      </w:r>
      <w:r>
        <w:rPr>
          <w:color w:val="auto"/>
          <w:sz w:val="24"/>
          <w:lang w:val="en-US"/>
        </w:rPr>
        <w:t>m</w:t>
      </w:r>
      <w:r>
        <w:rPr>
          <w:color w:val="auto"/>
          <w:sz w:val="24"/>
        </w:rPr>
        <w:t xml:space="preserve"> – </w:t>
      </w:r>
      <w:r>
        <w:rPr>
          <w:color w:val="auto"/>
          <w:sz w:val="28"/>
        </w:rPr>
        <w:t>число периодов.</w:t>
      </w: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Коэффициент вариации показывает, что если отклонение расчетных показателей от фактических незначительно, то модель пригодна для планирования. Для предприятий актуальными являются два направления финансового планирования: стратегические и текущие.</w:t>
      </w:r>
    </w:p>
    <w:p w:rsidR="00BF6803" w:rsidRDefault="00BF6803" w:rsidP="00BF6803">
      <w:pPr>
        <w:ind w:firstLine="709"/>
        <w:jc w:val="both"/>
        <w:rPr>
          <w:color w:val="auto"/>
          <w:sz w:val="28"/>
        </w:rPr>
      </w:pPr>
      <w:r>
        <w:rPr>
          <w:color w:val="auto"/>
          <w:sz w:val="28"/>
        </w:rPr>
        <w:t>Современные предприятия составляют различные виды финансовых планов: годовые финансовые планы, валютные, кассовые, кредитные планы движения денежных средств, платежные календари и др. [10, с. 224]</w:t>
      </w:r>
    </w:p>
    <w:p w:rsidR="00BF6803" w:rsidRDefault="00BF6803" w:rsidP="00BF6803">
      <w:pPr>
        <w:ind w:firstLine="709"/>
        <w:jc w:val="both"/>
        <w:rPr>
          <w:b/>
          <w:bCs/>
          <w:color w:val="auto"/>
          <w:sz w:val="28"/>
        </w:rPr>
      </w:pPr>
    </w:p>
    <w:p w:rsidR="00BF6803" w:rsidRDefault="00BF6803" w:rsidP="00BF6803">
      <w:pPr>
        <w:ind w:firstLine="709"/>
        <w:jc w:val="both"/>
        <w:rPr>
          <w:b/>
          <w:bCs/>
          <w:color w:val="auto"/>
          <w:sz w:val="28"/>
        </w:rPr>
      </w:pPr>
    </w:p>
    <w:p w:rsidR="00BF6803" w:rsidRDefault="00BF6803" w:rsidP="00BF6803">
      <w:pPr>
        <w:ind w:firstLine="709"/>
        <w:jc w:val="both"/>
        <w:rPr>
          <w:b/>
          <w:bCs/>
          <w:color w:val="auto"/>
          <w:sz w:val="28"/>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jc w:val="both"/>
        <w:rPr>
          <w:b/>
          <w:bCs/>
          <w:color w:val="auto"/>
          <w:sz w:val="36"/>
        </w:rPr>
      </w:pPr>
    </w:p>
    <w:p w:rsidR="00BF6803" w:rsidRDefault="00BF6803" w:rsidP="00BF6803">
      <w:pPr>
        <w:jc w:val="both"/>
        <w:rPr>
          <w:b/>
          <w:bCs/>
          <w:color w:val="auto"/>
          <w:sz w:val="36"/>
        </w:rPr>
      </w:pPr>
    </w:p>
    <w:p w:rsidR="00BF6803" w:rsidRDefault="00BF6803" w:rsidP="00BF6803">
      <w:pPr>
        <w:ind w:firstLine="709"/>
        <w:jc w:val="both"/>
        <w:rPr>
          <w:b/>
          <w:bCs/>
          <w:color w:val="auto"/>
          <w:sz w:val="36"/>
        </w:rPr>
      </w:pPr>
      <w:r>
        <w:rPr>
          <w:b/>
          <w:bCs/>
          <w:color w:val="auto"/>
          <w:sz w:val="36"/>
        </w:rPr>
        <w:t>1.4. Процесс планирования</w:t>
      </w:r>
    </w:p>
    <w:p w:rsidR="00BF6803" w:rsidRDefault="00BF6803" w:rsidP="00BF6803">
      <w:pPr>
        <w:ind w:firstLine="709"/>
        <w:jc w:val="both"/>
        <w:rPr>
          <w:b/>
          <w:bCs/>
          <w:color w:val="auto"/>
          <w:sz w:val="36"/>
        </w:rPr>
      </w:pPr>
    </w:p>
    <w:p w:rsidR="00BF6803" w:rsidRDefault="00BF6803" w:rsidP="00BF6803">
      <w:pPr>
        <w:widowControl w:val="0"/>
        <w:ind w:firstLine="709"/>
        <w:jc w:val="both"/>
        <w:rPr>
          <w:color w:val="000000"/>
          <w:sz w:val="28"/>
        </w:rPr>
      </w:pPr>
      <w:r>
        <w:rPr>
          <w:color w:val="000000"/>
          <w:sz w:val="28"/>
        </w:rPr>
        <w:t>Процесс финансового планирования включает несколько этапов.</w:t>
      </w:r>
    </w:p>
    <w:p w:rsidR="00BF6803" w:rsidRDefault="00BF6803" w:rsidP="00BF6803">
      <w:pPr>
        <w:widowControl w:val="0"/>
        <w:ind w:firstLine="709"/>
        <w:jc w:val="both"/>
        <w:rPr>
          <w:color w:val="000000"/>
          <w:sz w:val="28"/>
        </w:rPr>
      </w:pPr>
      <w:r>
        <w:rPr>
          <w:color w:val="000000"/>
          <w:sz w:val="28"/>
        </w:rPr>
        <w:t>На первом анализируются финансовые показатели за предыдущий период. Для этого используют основные финансовые документы предприятий – бухгалтерский баланс, отчёты о прибылях и убытках, отчёты о движении денежных средств. [9, с. 236]</w:t>
      </w:r>
    </w:p>
    <w:p w:rsidR="00BF6803" w:rsidRDefault="00BF6803" w:rsidP="00BF6803">
      <w:pPr>
        <w:widowControl w:val="0"/>
        <w:ind w:firstLine="709"/>
        <w:jc w:val="both"/>
        <w:rPr>
          <w:color w:val="000000"/>
          <w:sz w:val="28"/>
        </w:rPr>
      </w:pPr>
      <w:r>
        <w:rPr>
          <w:color w:val="000000"/>
          <w:sz w:val="28"/>
        </w:rPr>
        <w:t>Они имеют важное значение для финансового планирования, так как содержат данные для анализа и расчёта финансовых показателей деятельности предприятия, а также служат основой для составления прогноза этих документов. Причём, сложная аналитическая работа на этом этапе несколько облегчается тем, что форма финансовой отчётности и планируемые финансовые таблицы одинаковы по содержанию.</w:t>
      </w:r>
    </w:p>
    <w:p w:rsidR="00BF6803" w:rsidRDefault="00BF6803" w:rsidP="00BF6803">
      <w:pPr>
        <w:widowControl w:val="0"/>
        <w:ind w:firstLine="709"/>
        <w:jc w:val="both"/>
        <w:rPr>
          <w:color w:val="000000"/>
          <w:sz w:val="28"/>
        </w:rPr>
      </w:pPr>
      <w:r>
        <w:rPr>
          <w:color w:val="000000"/>
          <w:sz w:val="28"/>
        </w:rPr>
        <w:t>Баланс предприятия входит в состав документов финансового планирования, а отчётный бухгалтерский баланс является исходной базой на первой стадии планирования. [4, с. 278]</w:t>
      </w:r>
    </w:p>
    <w:p w:rsidR="00BF6803" w:rsidRDefault="00BF6803" w:rsidP="00BF6803">
      <w:pPr>
        <w:widowControl w:val="0"/>
        <w:ind w:firstLine="709"/>
        <w:jc w:val="both"/>
        <w:rPr>
          <w:color w:val="000000"/>
          <w:sz w:val="28"/>
        </w:rPr>
      </w:pPr>
      <w:r>
        <w:rPr>
          <w:color w:val="000000"/>
          <w:sz w:val="28"/>
        </w:rPr>
        <w:t>Второй этап предусматривает составление основных прогнозных документов, таких как прогноз баланса, отчёта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BF6803" w:rsidRDefault="00BF6803" w:rsidP="00BF6803">
      <w:pPr>
        <w:widowControl w:val="0"/>
        <w:ind w:firstLine="709"/>
        <w:jc w:val="both"/>
        <w:rPr>
          <w:color w:val="000000"/>
          <w:sz w:val="28"/>
        </w:rPr>
      </w:pPr>
      <w:r>
        <w:rPr>
          <w:color w:val="000000"/>
          <w:sz w:val="28"/>
        </w:rPr>
        <w:t>На третьем этапе уточняются и конкретизируются показатели прогнозных финансовых документов посредством составления текущих финансовых планов.</w:t>
      </w:r>
    </w:p>
    <w:p w:rsidR="00BF6803" w:rsidRDefault="00BF6803" w:rsidP="00BF6803">
      <w:pPr>
        <w:widowControl w:val="0"/>
        <w:ind w:firstLine="709"/>
        <w:jc w:val="both"/>
        <w:rPr>
          <w:color w:val="000000"/>
          <w:sz w:val="28"/>
        </w:rPr>
      </w:pPr>
      <w:r>
        <w:rPr>
          <w:color w:val="000000"/>
          <w:sz w:val="28"/>
        </w:rPr>
        <w:t xml:space="preserve">На четвёртом этапе осуществляется оперативное финансовое планирование. </w:t>
      </w:r>
    </w:p>
    <w:p w:rsidR="00BF6803" w:rsidRDefault="00BF6803" w:rsidP="00BF6803">
      <w:pPr>
        <w:widowControl w:val="0"/>
        <w:ind w:firstLine="709"/>
        <w:jc w:val="both"/>
        <w:rPr>
          <w:color w:val="000000"/>
          <w:sz w:val="28"/>
        </w:rPr>
      </w:pPr>
      <w:r>
        <w:rPr>
          <w:color w:val="000000"/>
          <w:sz w:val="28"/>
        </w:rPr>
        <w:t>Завершается процесс финансового планирования практическим внедрением планов и контролем за их выполнением [9, с. 237].</w:t>
      </w:r>
    </w:p>
    <w:p w:rsidR="00BF6803" w:rsidRDefault="00BF6803" w:rsidP="00BF6803">
      <w:pPr>
        <w:widowControl w:val="0"/>
        <w:ind w:firstLine="709"/>
        <w:jc w:val="both"/>
        <w:rPr>
          <w:color w:val="000000"/>
          <w:sz w:val="28"/>
        </w:rPr>
      </w:pPr>
      <w:r>
        <w:rPr>
          <w:color w:val="000000"/>
          <w:sz w:val="28"/>
        </w:rPr>
        <w:t>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BF6803" w:rsidRDefault="00BF6803" w:rsidP="00BF6803">
      <w:pPr>
        <w:widowControl w:val="0"/>
        <w:ind w:firstLine="709"/>
        <w:jc w:val="both"/>
        <w:rPr>
          <w:color w:val="000000"/>
        </w:rPr>
      </w:pPr>
      <w:r>
        <w:rPr>
          <w:color w:val="000000"/>
          <w:sz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p>
    <w:p w:rsidR="00BF6803" w:rsidRDefault="00BF6803" w:rsidP="00BF6803">
      <w:pPr>
        <w:ind w:firstLine="709"/>
        <w:jc w:val="both"/>
        <w:rPr>
          <w:b/>
          <w:bCs/>
          <w:color w:val="auto"/>
          <w:sz w:val="36"/>
        </w:rPr>
      </w:pPr>
      <w:r>
        <w:rPr>
          <w:b/>
          <w:bCs/>
          <w:color w:val="auto"/>
          <w:sz w:val="36"/>
        </w:rPr>
        <w:t>Глава 2. Виды финансового планирования</w:t>
      </w:r>
    </w:p>
    <w:p w:rsidR="00BF6803" w:rsidRDefault="00BF6803" w:rsidP="00BF6803">
      <w:pPr>
        <w:ind w:firstLine="709"/>
        <w:jc w:val="both"/>
        <w:rPr>
          <w:b/>
          <w:bCs/>
          <w:color w:val="auto"/>
          <w:sz w:val="36"/>
        </w:rPr>
      </w:pPr>
      <w:r>
        <w:rPr>
          <w:b/>
          <w:bCs/>
          <w:color w:val="auto"/>
          <w:sz w:val="36"/>
        </w:rPr>
        <w:t>2.1. Перспективное (стратегическое) финансовое планирование</w:t>
      </w:r>
    </w:p>
    <w:p w:rsidR="00BF6803" w:rsidRDefault="00BF6803" w:rsidP="00BF6803">
      <w:pPr>
        <w:ind w:firstLine="709"/>
        <w:jc w:val="both"/>
        <w:rPr>
          <w:b/>
          <w:bCs/>
          <w:color w:val="auto"/>
          <w:sz w:val="36"/>
        </w:rPr>
      </w:pPr>
    </w:p>
    <w:p w:rsidR="00BF6803" w:rsidRDefault="00BF6803" w:rsidP="00BF6803">
      <w:pPr>
        <w:widowControl w:val="0"/>
        <w:ind w:firstLine="709"/>
        <w:jc w:val="both"/>
        <w:rPr>
          <w:color w:val="auto"/>
          <w:sz w:val="28"/>
        </w:rPr>
      </w:pPr>
      <w:r>
        <w:rPr>
          <w:color w:val="auto"/>
          <w:sz w:val="28"/>
        </w:rPr>
        <w:t>В условиях рыночных отношений предприятия стали свободны от опеки со стороны государства, но резко повысилась их ответственность за экономические и финансовые результаты работы. Предприятия осуществляют свою деятельность на началах коммерческого расчёта, при котором расходы должны покрываться за счёт собственных доходов. Главным источником производственного и социального развития трудовых коллективов становится прибыль.</w:t>
      </w:r>
    </w:p>
    <w:p w:rsidR="00BF6803" w:rsidRPr="00BF6803" w:rsidRDefault="00BF6803" w:rsidP="00BF6803">
      <w:pPr>
        <w:pStyle w:val="30"/>
        <w:widowControl w:val="0"/>
        <w:spacing w:after="0"/>
        <w:ind w:left="0" w:firstLine="709"/>
        <w:jc w:val="both"/>
        <w:rPr>
          <w:color w:val="auto"/>
          <w:sz w:val="28"/>
          <w:szCs w:val="28"/>
        </w:rPr>
      </w:pPr>
      <w:r w:rsidRPr="00BF6803">
        <w:rPr>
          <w:color w:val="auto"/>
          <w:sz w:val="28"/>
          <w:szCs w:val="28"/>
        </w:rPr>
        <w:t>Предприятия стали обладать реальной финансовой независимостью, самостоятельно распределять выручку от реализации продукции, по своему усмотрению распоряжаться прибылью, формировать производственные и социальные фонды, изыскивать необходимые средства для инвестирования, используя, в том числе, и ресурсы финансового рынка – кредиты банков, эмиссию облигаций и прочие его инструменты. На первый план вышла проблема определения основных направлений развития хозяйствующего субъекта. [12, с. 32 ]</w:t>
      </w:r>
    </w:p>
    <w:p w:rsidR="00BF6803" w:rsidRDefault="00BF6803" w:rsidP="00BF6803">
      <w:pPr>
        <w:widowControl w:val="0"/>
        <w:ind w:firstLine="709"/>
        <w:jc w:val="both"/>
        <w:rPr>
          <w:color w:val="auto"/>
          <w:sz w:val="28"/>
        </w:rPr>
      </w:pPr>
      <w:r>
        <w:rPr>
          <w:color w:val="auto"/>
          <w:sz w:val="28"/>
        </w:rPr>
        <w:t>Планирование развития стало важнейшей сферой деятельности любого субъекта рыночного хозяйства, особенно предприятия, ведущего производственно-коммерческую деятельность. Изменение технологии производства, выход на новые рынки, расширение или свёртывание объёмов выпуска продукции основываются на глубоких финансовых расчётах, на стратегии привлечения, распределения, перераспределения и инвестирования финансовых ресурсов. Тенденции развития локальной и глобальной общерыночной ситуации (малопредсказуемые изменения спроса, ужесточение ценовой конкуренции на традиционных рынках, диверсификация и завоевание новых рыночных ниш, возрастание рисков при проведении операций) будут лежать в основе возрастающей роли стратегического планирования. [7, с. 83]</w:t>
      </w: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Перспективное, стратегическое финансовое планирование представляет собой исследование и разработку возможных путей развития финансов предприятий в перспективе в течение 3 – 5 лет. Оно обеспечивает достижение высокой эффективности хозяйствования, что проявляется в росте финансовых ресурсов и доходов, рациональном их использовании, укреплении финансового состояния хозяйствующего субъекта.</w:t>
      </w:r>
    </w:p>
    <w:p w:rsidR="00BF6803" w:rsidRDefault="00BF6803" w:rsidP="00BF6803">
      <w:pPr>
        <w:ind w:firstLine="709"/>
        <w:jc w:val="both"/>
        <w:rPr>
          <w:color w:val="auto"/>
          <w:sz w:val="28"/>
        </w:rPr>
      </w:pPr>
      <w:r>
        <w:rPr>
          <w:color w:val="auto"/>
          <w:sz w:val="28"/>
        </w:rPr>
        <w:t xml:space="preserve">Стратегическим планом предприятия некоторые ученые считают бизнес-план. Назначение бизнес-плана состоит в том, чтобы помочь предпринимателям и экономистам решить четыре основные задачи: </w:t>
      </w:r>
    </w:p>
    <w:p w:rsidR="00BF6803" w:rsidRDefault="00BF6803" w:rsidP="00BF6803">
      <w:pPr>
        <w:ind w:firstLine="709"/>
        <w:jc w:val="both"/>
        <w:rPr>
          <w:color w:val="auto"/>
          <w:sz w:val="28"/>
        </w:rPr>
      </w:pPr>
    </w:p>
    <w:p w:rsidR="00BF6803" w:rsidRDefault="00BF6803" w:rsidP="00BF6803">
      <w:pPr>
        <w:numPr>
          <w:ilvl w:val="0"/>
          <w:numId w:val="8"/>
        </w:numPr>
        <w:jc w:val="both"/>
        <w:rPr>
          <w:color w:val="auto"/>
          <w:sz w:val="28"/>
        </w:rPr>
      </w:pPr>
      <w:r>
        <w:rPr>
          <w:color w:val="auto"/>
          <w:sz w:val="28"/>
        </w:rPr>
        <w:t>изучить емкость и перспективы будущего рынка сбыта;</w:t>
      </w:r>
    </w:p>
    <w:p w:rsidR="00BF6803" w:rsidRDefault="00BF6803" w:rsidP="00BF6803">
      <w:pPr>
        <w:numPr>
          <w:ilvl w:val="0"/>
          <w:numId w:val="8"/>
        </w:numPr>
        <w:jc w:val="both"/>
        <w:rPr>
          <w:color w:val="auto"/>
          <w:sz w:val="28"/>
        </w:rPr>
      </w:pPr>
      <w:r>
        <w:rPr>
          <w:color w:val="auto"/>
          <w:sz w:val="28"/>
        </w:rPr>
        <w:t>оценить затраты, необходимые для изготовления и сбыта нужной этому рынку продукции, и соизмерить их с ценами, по которым можно будет продавать свои товары, чтобы продлить потенциальную прибыльность дела;</w:t>
      </w:r>
    </w:p>
    <w:p w:rsidR="00BF6803" w:rsidRDefault="00BF6803" w:rsidP="00BF6803">
      <w:pPr>
        <w:numPr>
          <w:ilvl w:val="0"/>
          <w:numId w:val="8"/>
        </w:numPr>
        <w:jc w:val="both"/>
        <w:rPr>
          <w:color w:val="auto"/>
          <w:sz w:val="28"/>
        </w:rPr>
      </w:pPr>
      <w:r>
        <w:rPr>
          <w:color w:val="auto"/>
          <w:sz w:val="28"/>
        </w:rPr>
        <w:t>обнаружить все «подводные камни», подстерегающие новое дело в первые годы его реализации;</w:t>
      </w:r>
    </w:p>
    <w:p w:rsidR="00BF6803" w:rsidRDefault="00BF6803" w:rsidP="00BF6803">
      <w:pPr>
        <w:numPr>
          <w:ilvl w:val="0"/>
          <w:numId w:val="8"/>
        </w:numPr>
        <w:jc w:val="both"/>
        <w:rPr>
          <w:color w:val="auto"/>
          <w:sz w:val="28"/>
        </w:rPr>
      </w:pPr>
      <w:r>
        <w:rPr>
          <w:color w:val="auto"/>
          <w:sz w:val="28"/>
        </w:rPr>
        <w:t>определить те показатели, по которым можно будет регулярно оценивать состояние дел.</w:t>
      </w:r>
    </w:p>
    <w:p w:rsidR="00BF6803" w:rsidRDefault="00BF6803" w:rsidP="00BF6803">
      <w:pPr>
        <w:jc w:val="both"/>
        <w:rPr>
          <w:color w:val="auto"/>
          <w:sz w:val="28"/>
        </w:rPr>
      </w:pP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Бизнес-план состоит из ряда разделов: характеристика продукта, оценка рынка сбыта; конкуренция; стратегия маркетинга; план производства; организационный план; юридический план; оценка риска и страхование; финансовый план; стратегия финансирования; резюме.</w:t>
      </w:r>
    </w:p>
    <w:p w:rsidR="00BF6803" w:rsidRDefault="00BF6803" w:rsidP="00BF6803">
      <w:pPr>
        <w:ind w:firstLine="709"/>
        <w:jc w:val="both"/>
        <w:rPr>
          <w:color w:val="auto"/>
          <w:sz w:val="28"/>
        </w:rPr>
      </w:pPr>
      <w:r>
        <w:rPr>
          <w:color w:val="auto"/>
          <w:sz w:val="28"/>
        </w:rPr>
        <w:t>Финансовый аспект бизнес-плана представлен в разделе «Финансовый план» и разделе «Стратегия финансирования».</w:t>
      </w:r>
    </w:p>
    <w:p w:rsidR="00BF6803" w:rsidRDefault="00BF6803" w:rsidP="00BF6803">
      <w:pPr>
        <w:ind w:firstLine="709"/>
        <w:jc w:val="both"/>
        <w:rPr>
          <w:color w:val="auto"/>
          <w:sz w:val="28"/>
        </w:rPr>
      </w:pPr>
      <w:r>
        <w:rPr>
          <w:color w:val="auto"/>
          <w:sz w:val="28"/>
        </w:rPr>
        <w:t>Девятый раздел обобщает в стоимостной форме материал предыдущих разделов. Он включает:</w:t>
      </w:r>
    </w:p>
    <w:p w:rsidR="00BF6803" w:rsidRDefault="00BF6803" w:rsidP="00BF6803">
      <w:pPr>
        <w:ind w:firstLine="709"/>
        <w:jc w:val="both"/>
        <w:rPr>
          <w:color w:val="auto"/>
          <w:sz w:val="28"/>
        </w:rPr>
      </w:pPr>
    </w:p>
    <w:p w:rsidR="00BF6803" w:rsidRDefault="00BF6803" w:rsidP="00BF6803">
      <w:pPr>
        <w:numPr>
          <w:ilvl w:val="0"/>
          <w:numId w:val="9"/>
        </w:numPr>
        <w:jc w:val="both"/>
        <w:rPr>
          <w:color w:val="auto"/>
          <w:sz w:val="28"/>
        </w:rPr>
      </w:pPr>
      <w:r>
        <w:rPr>
          <w:color w:val="auto"/>
          <w:sz w:val="28"/>
        </w:rPr>
        <w:t>прогноз объема реализации;</w:t>
      </w:r>
    </w:p>
    <w:p w:rsidR="00BF6803" w:rsidRDefault="00BF6803" w:rsidP="00BF6803">
      <w:pPr>
        <w:numPr>
          <w:ilvl w:val="0"/>
          <w:numId w:val="9"/>
        </w:numPr>
        <w:jc w:val="both"/>
        <w:rPr>
          <w:color w:val="auto"/>
          <w:sz w:val="28"/>
        </w:rPr>
      </w:pPr>
      <w:r>
        <w:rPr>
          <w:color w:val="auto"/>
          <w:sz w:val="28"/>
        </w:rPr>
        <w:t>баланс денежных расходов и поступлений;</w:t>
      </w:r>
    </w:p>
    <w:p w:rsidR="00BF6803" w:rsidRDefault="00BF6803" w:rsidP="00BF6803">
      <w:pPr>
        <w:numPr>
          <w:ilvl w:val="0"/>
          <w:numId w:val="9"/>
        </w:numPr>
        <w:jc w:val="both"/>
        <w:rPr>
          <w:color w:val="auto"/>
          <w:sz w:val="28"/>
        </w:rPr>
      </w:pPr>
      <w:r>
        <w:rPr>
          <w:color w:val="auto"/>
          <w:sz w:val="28"/>
        </w:rPr>
        <w:t>таблицу доходов и затрат;</w:t>
      </w:r>
    </w:p>
    <w:p w:rsidR="00BF6803" w:rsidRDefault="00BF6803" w:rsidP="00BF6803">
      <w:pPr>
        <w:numPr>
          <w:ilvl w:val="0"/>
          <w:numId w:val="9"/>
        </w:numPr>
        <w:jc w:val="both"/>
        <w:rPr>
          <w:color w:val="auto"/>
          <w:sz w:val="28"/>
        </w:rPr>
      </w:pPr>
      <w:r>
        <w:rPr>
          <w:color w:val="auto"/>
          <w:sz w:val="28"/>
        </w:rPr>
        <w:t>сводный баланс активов и пассивов предприятия;</w:t>
      </w:r>
    </w:p>
    <w:p w:rsidR="00BF6803" w:rsidRDefault="00BF6803" w:rsidP="00BF6803">
      <w:pPr>
        <w:numPr>
          <w:ilvl w:val="0"/>
          <w:numId w:val="9"/>
        </w:numPr>
        <w:jc w:val="both"/>
        <w:rPr>
          <w:color w:val="auto"/>
          <w:sz w:val="28"/>
        </w:rPr>
      </w:pPr>
      <w:r>
        <w:rPr>
          <w:color w:val="auto"/>
          <w:sz w:val="28"/>
        </w:rPr>
        <w:t>график достижения безубыточности.</w:t>
      </w:r>
    </w:p>
    <w:p w:rsidR="00BF6803" w:rsidRDefault="00BF6803" w:rsidP="00BF6803">
      <w:pPr>
        <w:jc w:val="both"/>
        <w:rPr>
          <w:color w:val="auto"/>
          <w:sz w:val="28"/>
        </w:rPr>
      </w:pP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В девятом разделе излагается план получения средств для создания или развития предприятия: общий объем средств для реализации данного проекта, их источники, окупаемость проекта и получение дохода инвестора на вложенный капитал.</w:t>
      </w:r>
    </w:p>
    <w:p w:rsidR="00BF6803" w:rsidRDefault="00BF6803" w:rsidP="00BF6803">
      <w:pPr>
        <w:ind w:firstLine="709"/>
        <w:jc w:val="both"/>
        <w:rPr>
          <w:color w:val="auto"/>
          <w:sz w:val="28"/>
        </w:rPr>
      </w:pPr>
      <w:r>
        <w:rPr>
          <w:color w:val="auto"/>
          <w:sz w:val="28"/>
        </w:rPr>
        <w:t>Составление финансовых расчетов как части бизнес-плана затруднено ввиду отсутствия единых методических подходов к их составлению.</w:t>
      </w:r>
    </w:p>
    <w:p w:rsidR="00BF6803" w:rsidRDefault="00BF6803" w:rsidP="00BF6803">
      <w:pPr>
        <w:ind w:firstLine="709"/>
        <w:jc w:val="both"/>
        <w:rPr>
          <w:color w:val="auto"/>
          <w:sz w:val="28"/>
        </w:rPr>
      </w:pPr>
      <w:r>
        <w:rPr>
          <w:color w:val="auto"/>
          <w:sz w:val="28"/>
        </w:rPr>
        <w:t>В современных условиях сложно говорить о стратегическом финансовом планировании на предприятиях, речь скорее может идти о финансовом прогнозировании, т. е. разработке вероятного представления о предельных и желательных состояниях объекта в будущем. Это может быть прогнозирование финансового положения предприятия, отдельных показателей – прибыли, доходы от ценных бумаг и др. [10, с. 229]</w:t>
      </w: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jc w:val="both"/>
        <w:rPr>
          <w:color w:val="auto"/>
          <w:sz w:val="28"/>
        </w:rPr>
      </w:pPr>
    </w:p>
    <w:p w:rsidR="00BF6803" w:rsidRDefault="00BF6803" w:rsidP="00BF6803">
      <w:pPr>
        <w:ind w:firstLine="709"/>
        <w:jc w:val="both"/>
        <w:rPr>
          <w:b/>
          <w:bCs/>
          <w:color w:val="auto"/>
          <w:sz w:val="36"/>
        </w:rPr>
      </w:pPr>
      <w:r>
        <w:rPr>
          <w:b/>
          <w:bCs/>
          <w:color w:val="auto"/>
          <w:sz w:val="36"/>
        </w:rPr>
        <w:t>2.2. Годовое финансовое планирование</w:t>
      </w:r>
    </w:p>
    <w:p w:rsidR="00BF6803" w:rsidRDefault="00BF6803" w:rsidP="00BF6803">
      <w:pPr>
        <w:ind w:firstLine="709"/>
        <w:jc w:val="both"/>
        <w:rPr>
          <w:b/>
          <w:bCs/>
          <w:color w:val="auto"/>
          <w:sz w:val="36"/>
        </w:rPr>
      </w:pPr>
    </w:p>
    <w:p w:rsidR="00BF6803" w:rsidRDefault="00BF6803" w:rsidP="00BF6803">
      <w:pPr>
        <w:ind w:firstLine="709"/>
        <w:jc w:val="both"/>
        <w:rPr>
          <w:color w:val="auto"/>
          <w:sz w:val="28"/>
        </w:rPr>
      </w:pPr>
      <w:r>
        <w:rPr>
          <w:color w:val="auto"/>
          <w:sz w:val="28"/>
        </w:rPr>
        <w:t>Ведущим финансовым планом в современных условиях является текущий. Он разрабатывается на год, полугодие, квартал, месяц и представляет собой баланс доходов и расходов предприятия, или его бюджет.</w:t>
      </w: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Форма годового финансового плана (расчетный баланс доходов и расходов) приведена в таблице 3.2.1. [10, с. 231]</w:t>
      </w:r>
    </w:p>
    <w:p w:rsidR="00BF6803" w:rsidRPr="00BF6803" w:rsidRDefault="00BF6803" w:rsidP="00BF6803">
      <w:pPr>
        <w:ind w:firstLine="709"/>
        <w:jc w:val="both"/>
        <w:rPr>
          <w:color w:val="auto"/>
          <w:sz w:val="28"/>
          <w:szCs w:val="28"/>
        </w:rPr>
      </w:pPr>
    </w:p>
    <w:p w:rsidR="00BF6803" w:rsidRPr="00BF6803" w:rsidRDefault="00BF6803" w:rsidP="00BF6803">
      <w:pPr>
        <w:pStyle w:val="6"/>
        <w:spacing w:before="0" w:after="0"/>
        <w:ind w:firstLine="709"/>
        <w:jc w:val="both"/>
        <w:rPr>
          <w:color w:val="auto"/>
          <w:sz w:val="28"/>
          <w:szCs w:val="28"/>
        </w:rPr>
      </w:pPr>
      <w:r w:rsidRPr="00BF6803">
        <w:rPr>
          <w:color w:val="auto"/>
          <w:sz w:val="28"/>
          <w:szCs w:val="28"/>
        </w:rPr>
        <w:t>Табл.3.2.1. Примерная форма доходов и расходов предприятия</w:t>
      </w:r>
    </w:p>
    <w:p w:rsidR="00BF6803" w:rsidRDefault="00BF6803" w:rsidP="00BF6803">
      <w:pPr>
        <w:ind w:firstLine="709"/>
        <w:jc w:val="both"/>
        <w:rPr>
          <w:b/>
          <w:bCs/>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698"/>
        <w:gridCol w:w="1644"/>
        <w:gridCol w:w="1603"/>
        <w:gridCol w:w="1639"/>
      </w:tblGrid>
      <w:tr w:rsidR="00BF6803">
        <w:trPr>
          <w:cantSplit/>
        </w:trPr>
        <w:tc>
          <w:tcPr>
            <w:tcW w:w="0" w:type="auto"/>
            <w:vMerge w:val="restart"/>
          </w:tcPr>
          <w:p w:rsidR="00BF6803" w:rsidRDefault="00BF6803" w:rsidP="00BF6803">
            <w:pPr>
              <w:rPr>
                <w:color w:val="auto"/>
                <w:sz w:val="28"/>
              </w:rPr>
            </w:pPr>
            <w:r>
              <w:rPr>
                <w:color w:val="auto"/>
                <w:sz w:val="28"/>
              </w:rPr>
              <w:t>Наименование показателей</w:t>
            </w:r>
          </w:p>
        </w:tc>
        <w:tc>
          <w:tcPr>
            <w:tcW w:w="0" w:type="auto"/>
            <w:gridSpan w:val="2"/>
          </w:tcPr>
          <w:p w:rsidR="00BF6803" w:rsidRDefault="00BF6803" w:rsidP="00BF6803">
            <w:pPr>
              <w:pStyle w:val="1"/>
              <w:jc w:val="left"/>
            </w:pPr>
            <w:r>
              <w:t>Отчетный период</w:t>
            </w:r>
          </w:p>
        </w:tc>
        <w:tc>
          <w:tcPr>
            <w:tcW w:w="0" w:type="auto"/>
            <w:gridSpan w:val="2"/>
          </w:tcPr>
          <w:p w:rsidR="00BF6803" w:rsidRDefault="00BF6803" w:rsidP="00BF6803">
            <w:pPr>
              <w:rPr>
                <w:color w:val="auto"/>
                <w:sz w:val="28"/>
              </w:rPr>
            </w:pPr>
            <w:r>
              <w:rPr>
                <w:color w:val="auto"/>
                <w:sz w:val="28"/>
              </w:rPr>
              <w:t>Планируемый период</w:t>
            </w:r>
          </w:p>
        </w:tc>
      </w:tr>
      <w:tr w:rsidR="00BF6803">
        <w:trPr>
          <w:cantSplit/>
          <w:trHeight w:val="1094"/>
        </w:trPr>
        <w:tc>
          <w:tcPr>
            <w:tcW w:w="0" w:type="auto"/>
            <w:vMerge/>
          </w:tcPr>
          <w:p w:rsidR="00BF6803" w:rsidRDefault="00BF6803" w:rsidP="00BF6803">
            <w:pPr>
              <w:rPr>
                <w:color w:val="auto"/>
                <w:sz w:val="28"/>
              </w:rPr>
            </w:pPr>
          </w:p>
        </w:tc>
        <w:tc>
          <w:tcPr>
            <w:tcW w:w="0" w:type="auto"/>
          </w:tcPr>
          <w:p w:rsidR="00BF6803" w:rsidRDefault="00BF6803" w:rsidP="00BF6803">
            <w:pPr>
              <w:rPr>
                <w:color w:val="auto"/>
                <w:sz w:val="28"/>
              </w:rPr>
            </w:pPr>
            <w:r>
              <w:rPr>
                <w:color w:val="auto"/>
                <w:sz w:val="28"/>
              </w:rPr>
              <w:t xml:space="preserve">уточненный </w:t>
            </w:r>
          </w:p>
          <w:p w:rsidR="00BF6803" w:rsidRDefault="00BF6803" w:rsidP="00BF6803">
            <w:pPr>
              <w:rPr>
                <w:color w:val="auto"/>
                <w:sz w:val="28"/>
              </w:rPr>
            </w:pPr>
            <w:r>
              <w:rPr>
                <w:color w:val="auto"/>
                <w:sz w:val="28"/>
              </w:rPr>
              <w:t>план</w:t>
            </w:r>
          </w:p>
        </w:tc>
        <w:tc>
          <w:tcPr>
            <w:tcW w:w="0" w:type="auto"/>
          </w:tcPr>
          <w:p w:rsidR="00BF6803" w:rsidRDefault="00BF6803" w:rsidP="00BF6803">
            <w:pPr>
              <w:rPr>
                <w:color w:val="auto"/>
                <w:sz w:val="28"/>
              </w:rPr>
            </w:pPr>
            <w:r>
              <w:rPr>
                <w:color w:val="auto"/>
                <w:sz w:val="28"/>
              </w:rPr>
              <w:t xml:space="preserve">ожидаемое </w:t>
            </w:r>
          </w:p>
          <w:p w:rsidR="00BF6803" w:rsidRDefault="00BF6803" w:rsidP="00BF6803">
            <w:pPr>
              <w:rPr>
                <w:color w:val="auto"/>
                <w:sz w:val="28"/>
              </w:rPr>
            </w:pPr>
            <w:r>
              <w:rPr>
                <w:color w:val="auto"/>
                <w:sz w:val="28"/>
              </w:rPr>
              <w:t>исполнение</w:t>
            </w:r>
          </w:p>
        </w:tc>
        <w:tc>
          <w:tcPr>
            <w:tcW w:w="0" w:type="auto"/>
          </w:tcPr>
          <w:p w:rsidR="00BF6803" w:rsidRDefault="00BF6803" w:rsidP="00BF6803">
            <w:pPr>
              <w:rPr>
                <w:color w:val="auto"/>
                <w:sz w:val="28"/>
              </w:rPr>
            </w:pPr>
            <w:r>
              <w:rPr>
                <w:color w:val="auto"/>
                <w:sz w:val="28"/>
              </w:rPr>
              <w:t>в ценах отчетного периода</w:t>
            </w:r>
          </w:p>
        </w:tc>
        <w:tc>
          <w:tcPr>
            <w:tcW w:w="0" w:type="auto"/>
          </w:tcPr>
          <w:p w:rsidR="00BF6803" w:rsidRDefault="00BF6803" w:rsidP="00BF6803">
            <w:pPr>
              <w:rPr>
                <w:color w:val="auto"/>
                <w:sz w:val="28"/>
              </w:rPr>
            </w:pPr>
            <w:r>
              <w:rPr>
                <w:color w:val="auto"/>
                <w:sz w:val="28"/>
              </w:rPr>
              <w:t>в ценах планового периода</w:t>
            </w:r>
          </w:p>
        </w:tc>
      </w:tr>
      <w:tr w:rsidR="00BF6803">
        <w:tc>
          <w:tcPr>
            <w:tcW w:w="0" w:type="auto"/>
          </w:tcPr>
          <w:p w:rsidR="00BF6803" w:rsidRDefault="00BF6803" w:rsidP="00BF6803">
            <w:pPr>
              <w:rPr>
                <w:i/>
                <w:iCs/>
                <w:color w:val="auto"/>
                <w:sz w:val="28"/>
              </w:rPr>
            </w:pPr>
            <w:r>
              <w:rPr>
                <w:i/>
                <w:iCs/>
                <w:color w:val="auto"/>
                <w:sz w:val="28"/>
              </w:rPr>
              <w:t>1. Доходы и поступления</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1. Общая прибыль</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2. Амортизация</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3. Прирост устойчивых пассивов</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Всего доходов и поступлений</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i/>
                <w:iCs/>
                <w:color w:val="auto"/>
                <w:sz w:val="28"/>
              </w:rPr>
            </w:pPr>
            <w:r>
              <w:rPr>
                <w:i/>
                <w:iCs/>
                <w:color w:val="auto"/>
                <w:sz w:val="28"/>
              </w:rPr>
              <w:t>2. Расходы и отчисления</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1. Производственное развитие (фонд накопления)</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2. Социальное развитие (фонд потребления)</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3. Резервный фонд</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4. Другие расходы</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Всего расходов и отчислений</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Превышение доходов над расходами</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i/>
                <w:iCs/>
                <w:color w:val="auto"/>
                <w:sz w:val="28"/>
              </w:rPr>
            </w:pPr>
            <w:r>
              <w:rPr>
                <w:i/>
                <w:iCs/>
                <w:color w:val="auto"/>
                <w:sz w:val="28"/>
              </w:rPr>
              <w:t>3. Платежи в бюджет</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1. Налог на прибыль</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2. Налог на доходы</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3. Налог на недвижимость</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4. Другие налоги</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Всего платежей в бюджет</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Превышение платежей в бюджет над ассигнованиями из бюджета</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4. Ассигнования из бюджета</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1.</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2.</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3.</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Всего ассигнований из бюджета</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r w:rsidR="00BF6803">
        <w:tc>
          <w:tcPr>
            <w:tcW w:w="0" w:type="auto"/>
          </w:tcPr>
          <w:p w:rsidR="00BF6803" w:rsidRDefault="00BF6803" w:rsidP="00BF6803">
            <w:pPr>
              <w:rPr>
                <w:color w:val="auto"/>
                <w:sz w:val="28"/>
              </w:rPr>
            </w:pPr>
            <w:r>
              <w:rPr>
                <w:color w:val="auto"/>
                <w:sz w:val="28"/>
              </w:rPr>
              <w:t>Превышение ассигнований из бюджета над платежами в бюджет</w:t>
            </w: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c>
          <w:tcPr>
            <w:tcW w:w="0" w:type="auto"/>
          </w:tcPr>
          <w:p w:rsidR="00BF6803" w:rsidRDefault="00BF6803" w:rsidP="00BF6803">
            <w:pPr>
              <w:rPr>
                <w:color w:val="auto"/>
                <w:sz w:val="28"/>
              </w:rPr>
            </w:pPr>
          </w:p>
        </w:tc>
      </w:tr>
    </w:tbl>
    <w:p w:rsidR="00BF6803" w:rsidRDefault="00BF6803" w:rsidP="00BF6803">
      <w:pPr>
        <w:ind w:firstLine="709"/>
        <w:jc w:val="both"/>
        <w:rPr>
          <w:b/>
          <w:bCs/>
          <w:color w:val="auto"/>
          <w:sz w:val="28"/>
        </w:rPr>
      </w:pPr>
    </w:p>
    <w:p w:rsidR="00BF6803" w:rsidRDefault="00BF6803" w:rsidP="00BF6803">
      <w:pPr>
        <w:ind w:firstLine="709"/>
        <w:jc w:val="both"/>
        <w:rPr>
          <w:color w:val="auto"/>
          <w:sz w:val="28"/>
        </w:rPr>
      </w:pPr>
      <w:r>
        <w:rPr>
          <w:color w:val="auto"/>
          <w:sz w:val="28"/>
        </w:rPr>
        <w:t>Годовой финансовый план должен разрабатываться в несколько этапов. Начало этой работы обычно совпадает со сроками составления проекта бюджета республики (май – июнь года, предшествующего планируемому).</w:t>
      </w:r>
    </w:p>
    <w:p w:rsidR="00BF6803" w:rsidRDefault="00BF6803" w:rsidP="00BF6803">
      <w:pPr>
        <w:ind w:firstLine="709"/>
        <w:jc w:val="both"/>
        <w:rPr>
          <w:color w:val="auto"/>
          <w:sz w:val="28"/>
        </w:rPr>
      </w:pPr>
      <w:r>
        <w:rPr>
          <w:color w:val="auto"/>
          <w:sz w:val="28"/>
        </w:rPr>
        <w:t>На втором этапе (в ноябре – декабре года, предшествующего планируемому) уточняются ранее выполненные расчеты с учетом основных показателей плана экономического и социального развития народнохозяйственного комплекса республики на планируемый год. Во внимание следует принять сведения о росте средней заработной платы и минимальном ее уровне, изменения индексов цен на материальные и топливно-энергитические ресурсы, а также изменения налоговой, финансовой и финансово-кредитной политики правительства.</w:t>
      </w:r>
    </w:p>
    <w:p w:rsidR="00BF6803" w:rsidRDefault="00BF6803" w:rsidP="00BF6803">
      <w:pPr>
        <w:ind w:firstLine="709"/>
        <w:jc w:val="both"/>
        <w:rPr>
          <w:color w:val="auto"/>
          <w:sz w:val="28"/>
        </w:rPr>
      </w:pPr>
      <w:r>
        <w:rPr>
          <w:color w:val="auto"/>
          <w:sz w:val="28"/>
        </w:rPr>
        <w:t>В процессе реализации финансовых планов может неоднократно возникать необходимость в уточнении финансовых расчетов по причинам, зависящим как от самого предприятия, так и в силу действия внешних факторов.</w:t>
      </w:r>
    </w:p>
    <w:p w:rsidR="00BF6803" w:rsidRDefault="00BF6803" w:rsidP="00BF6803">
      <w:pPr>
        <w:ind w:firstLine="709"/>
        <w:jc w:val="both"/>
        <w:rPr>
          <w:color w:val="auto"/>
          <w:sz w:val="28"/>
        </w:rPr>
      </w:pPr>
      <w:r>
        <w:rPr>
          <w:color w:val="auto"/>
          <w:sz w:val="28"/>
        </w:rPr>
        <w:t>Финансовый план разрабатывается, обсуждается и утверждается в трудовом коллективе. В зависимости от формы собственности, организационно-правовой формы организации труда право утверждать финансовый план предоставляется общему собранию трудового коллектива, акционерам либо учредителям предприятия, совету директоров или другому органу управления, уполномоченному в соответствии с уставом предприятия решать финансовые вопросы.</w:t>
      </w:r>
    </w:p>
    <w:p w:rsidR="00BF6803" w:rsidRDefault="00BF6803" w:rsidP="00BF6803">
      <w:pPr>
        <w:ind w:firstLine="709"/>
        <w:jc w:val="both"/>
        <w:rPr>
          <w:color w:val="auto"/>
          <w:sz w:val="28"/>
        </w:rPr>
      </w:pPr>
      <w:r>
        <w:rPr>
          <w:color w:val="auto"/>
          <w:sz w:val="28"/>
        </w:rPr>
        <w:t>Финансовый план с расчетами к нему или выписка из финансового плана о размере финансовых ресурсов и платежах в бюджет должны сообщаться финансовому и налоговому органу по месту нахождения предприятия. Эта информация первоначально используется в процессе составления бюджета региона. В последующем на ее основе ведется учет и контроль за фактическим поступлением средств в бюджет.</w:t>
      </w:r>
    </w:p>
    <w:p w:rsidR="00BF6803" w:rsidRDefault="00BF6803" w:rsidP="00BF6803">
      <w:pPr>
        <w:ind w:firstLine="709"/>
        <w:jc w:val="both"/>
        <w:rPr>
          <w:color w:val="auto"/>
          <w:sz w:val="28"/>
        </w:rPr>
      </w:pPr>
      <w:r>
        <w:rPr>
          <w:color w:val="auto"/>
          <w:sz w:val="28"/>
        </w:rPr>
        <w:t>По решению вышестоящего органа финансовый план может предоставляться ассоциации, концерну, отраслевому министерству для согласования и обобщения плановых заданий и выработки финансовой политики.</w:t>
      </w:r>
    </w:p>
    <w:p w:rsidR="00BF6803" w:rsidRDefault="00BF6803" w:rsidP="00BF6803">
      <w:pPr>
        <w:ind w:firstLine="709"/>
        <w:jc w:val="both"/>
        <w:rPr>
          <w:color w:val="auto"/>
          <w:sz w:val="28"/>
        </w:rPr>
      </w:pPr>
      <w:r>
        <w:rPr>
          <w:color w:val="auto"/>
          <w:sz w:val="28"/>
        </w:rPr>
        <w:t>В ряде случаев (при получении кредитов, открытии финансирования по капвложениям) финансовый план с расчетами необходимо предоставить кредитному учреждению для обоснования состава и размера собственных финансовых ресурсов, необходимости привлечения заемных средств.</w:t>
      </w:r>
    </w:p>
    <w:p w:rsidR="00BF6803" w:rsidRDefault="00BF6803" w:rsidP="00BF6803">
      <w:pPr>
        <w:ind w:firstLine="709"/>
        <w:jc w:val="both"/>
        <w:rPr>
          <w:color w:val="auto"/>
          <w:sz w:val="28"/>
        </w:rPr>
      </w:pPr>
      <w:r>
        <w:rPr>
          <w:color w:val="auto"/>
          <w:sz w:val="28"/>
        </w:rPr>
        <w:t>Для составления финансового плана используются следующие источники информации:</w:t>
      </w:r>
    </w:p>
    <w:p w:rsidR="00BF6803" w:rsidRDefault="00BF6803" w:rsidP="00BF6803">
      <w:pPr>
        <w:ind w:firstLine="709"/>
        <w:jc w:val="both"/>
        <w:rPr>
          <w:color w:val="auto"/>
          <w:sz w:val="28"/>
        </w:rPr>
      </w:pPr>
    </w:p>
    <w:p w:rsidR="00BF6803" w:rsidRDefault="00BF6803" w:rsidP="00BF6803">
      <w:pPr>
        <w:numPr>
          <w:ilvl w:val="0"/>
          <w:numId w:val="11"/>
        </w:numPr>
        <w:jc w:val="both"/>
        <w:rPr>
          <w:color w:val="auto"/>
          <w:sz w:val="28"/>
        </w:rPr>
      </w:pPr>
      <w:r>
        <w:rPr>
          <w:color w:val="auto"/>
          <w:sz w:val="28"/>
        </w:rPr>
        <w:t>бухгалтерский баланс за 2 – 3 года, предшествующих планируемому периоду, а также на последнюю дату составления отчета;</w:t>
      </w:r>
    </w:p>
    <w:p w:rsidR="00BF6803" w:rsidRDefault="00BF6803" w:rsidP="00BF6803">
      <w:pPr>
        <w:numPr>
          <w:ilvl w:val="0"/>
          <w:numId w:val="11"/>
        </w:numPr>
        <w:jc w:val="both"/>
        <w:rPr>
          <w:color w:val="auto"/>
          <w:sz w:val="28"/>
        </w:rPr>
      </w:pPr>
      <w:r>
        <w:rPr>
          <w:color w:val="auto"/>
          <w:sz w:val="28"/>
        </w:rPr>
        <w:t>данные об объеме производства;</w:t>
      </w:r>
    </w:p>
    <w:p w:rsidR="00BF6803" w:rsidRDefault="00BF6803" w:rsidP="00BF6803">
      <w:pPr>
        <w:numPr>
          <w:ilvl w:val="0"/>
          <w:numId w:val="11"/>
        </w:numPr>
        <w:jc w:val="both"/>
        <w:rPr>
          <w:color w:val="auto"/>
          <w:sz w:val="28"/>
        </w:rPr>
      </w:pPr>
      <w:r>
        <w:rPr>
          <w:color w:val="auto"/>
          <w:sz w:val="28"/>
        </w:rPr>
        <w:t>смета затрат на производство или свод общих расходов предприятия на производство продукции, выполнение работ, оказание услуг;</w:t>
      </w:r>
    </w:p>
    <w:p w:rsidR="00BF6803" w:rsidRDefault="00BF6803" w:rsidP="00BF6803">
      <w:pPr>
        <w:numPr>
          <w:ilvl w:val="0"/>
          <w:numId w:val="11"/>
        </w:numPr>
        <w:jc w:val="both"/>
        <w:rPr>
          <w:color w:val="auto"/>
          <w:sz w:val="28"/>
        </w:rPr>
      </w:pPr>
      <w:r>
        <w:rPr>
          <w:color w:val="auto"/>
          <w:sz w:val="28"/>
        </w:rPr>
        <w:t>сметы затрат на содержание объектов социально-культурной сферы (детсад, дом культуры и т. д.);</w:t>
      </w:r>
    </w:p>
    <w:p w:rsidR="00BF6803" w:rsidRDefault="00BF6803" w:rsidP="00BF6803">
      <w:pPr>
        <w:numPr>
          <w:ilvl w:val="0"/>
          <w:numId w:val="11"/>
        </w:numPr>
        <w:jc w:val="both"/>
        <w:rPr>
          <w:color w:val="auto"/>
          <w:sz w:val="28"/>
        </w:rPr>
      </w:pPr>
      <w:r>
        <w:rPr>
          <w:color w:val="auto"/>
          <w:sz w:val="28"/>
        </w:rPr>
        <w:t>данные об объемах капитальных вложений;</w:t>
      </w:r>
    </w:p>
    <w:p w:rsidR="00BF6803" w:rsidRDefault="00BF6803" w:rsidP="00BF6803">
      <w:pPr>
        <w:numPr>
          <w:ilvl w:val="0"/>
          <w:numId w:val="11"/>
        </w:numPr>
        <w:jc w:val="both"/>
        <w:rPr>
          <w:color w:val="auto"/>
          <w:sz w:val="28"/>
        </w:rPr>
      </w:pPr>
      <w:r>
        <w:rPr>
          <w:color w:val="auto"/>
          <w:sz w:val="28"/>
        </w:rPr>
        <w:t>сведения о движении основных фондов и оборотных средств;</w:t>
      </w:r>
    </w:p>
    <w:p w:rsidR="00BF6803" w:rsidRDefault="00BF6803" w:rsidP="00BF6803">
      <w:pPr>
        <w:numPr>
          <w:ilvl w:val="0"/>
          <w:numId w:val="11"/>
        </w:numPr>
        <w:jc w:val="both"/>
        <w:rPr>
          <w:color w:val="auto"/>
          <w:sz w:val="28"/>
        </w:rPr>
      </w:pPr>
      <w:r>
        <w:rPr>
          <w:color w:val="auto"/>
          <w:sz w:val="28"/>
        </w:rPr>
        <w:t>отпускных цен;</w:t>
      </w:r>
    </w:p>
    <w:p w:rsidR="00BF6803" w:rsidRDefault="00BF6803" w:rsidP="00BF6803">
      <w:pPr>
        <w:numPr>
          <w:ilvl w:val="0"/>
          <w:numId w:val="11"/>
        </w:numPr>
        <w:jc w:val="both"/>
        <w:rPr>
          <w:color w:val="auto"/>
          <w:sz w:val="28"/>
        </w:rPr>
      </w:pPr>
      <w:r>
        <w:rPr>
          <w:color w:val="auto"/>
          <w:sz w:val="28"/>
        </w:rPr>
        <w:t>анализ выполнения финансовых заданий за предыдущий год;</w:t>
      </w:r>
    </w:p>
    <w:p w:rsidR="00BF6803" w:rsidRDefault="00BF6803" w:rsidP="00BF6803">
      <w:pPr>
        <w:numPr>
          <w:ilvl w:val="0"/>
          <w:numId w:val="11"/>
        </w:numPr>
        <w:jc w:val="both"/>
        <w:rPr>
          <w:color w:val="auto"/>
          <w:sz w:val="28"/>
        </w:rPr>
      </w:pPr>
      <w:r>
        <w:rPr>
          <w:color w:val="auto"/>
          <w:sz w:val="28"/>
        </w:rPr>
        <w:t>лимиты расходов по отдельным статьям затрат, например, на фирменную одежду, командировочные и др.;</w:t>
      </w:r>
    </w:p>
    <w:p w:rsidR="00BF6803" w:rsidRDefault="00BF6803" w:rsidP="00BF6803">
      <w:pPr>
        <w:numPr>
          <w:ilvl w:val="0"/>
          <w:numId w:val="11"/>
        </w:numPr>
        <w:jc w:val="both"/>
        <w:rPr>
          <w:color w:val="auto"/>
          <w:sz w:val="28"/>
        </w:rPr>
      </w:pPr>
      <w:r>
        <w:rPr>
          <w:color w:val="auto"/>
          <w:sz w:val="28"/>
        </w:rPr>
        <w:t>нормы амортизационных отчислений;</w:t>
      </w:r>
    </w:p>
    <w:p w:rsidR="00BF6803" w:rsidRDefault="00BF6803" w:rsidP="00BF6803">
      <w:pPr>
        <w:numPr>
          <w:ilvl w:val="0"/>
          <w:numId w:val="11"/>
        </w:numPr>
        <w:jc w:val="both"/>
        <w:rPr>
          <w:color w:val="auto"/>
          <w:sz w:val="28"/>
        </w:rPr>
      </w:pPr>
      <w:r>
        <w:rPr>
          <w:color w:val="auto"/>
          <w:sz w:val="28"/>
        </w:rPr>
        <w:t>нормативы собственных оборотных средств, платежей в бюджет и отчислений в централизованные фонды государства.</w:t>
      </w:r>
    </w:p>
    <w:p w:rsidR="00BF6803" w:rsidRDefault="00BF6803" w:rsidP="00BF6803">
      <w:pPr>
        <w:ind w:firstLine="709"/>
        <w:jc w:val="both"/>
        <w:rPr>
          <w:color w:val="auto"/>
          <w:sz w:val="28"/>
        </w:rPr>
      </w:pPr>
    </w:p>
    <w:p w:rsidR="00BF6803" w:rsidRDefault="00BF6803" w:rsidP="00BF6803">
      <w:pPr>
        <w:ind w:firstLine="709"/>
        <w:jc w:val="both"/>
        <w:rPr>
          <w:color w:val="auto"/>
          <w:sz w:val="28"/>
        </w:rPr>
      </w:pPr>
      <w:r>
        <w:rPr>
          <w:color w:val="auto"/>
          <w:sz w:val="28"/>
        </w:rPr>
        <w:t>Формой финансового плана на предприятии служит баланс доходов и расходов, включающий три раздела;</w:t>
      </w:r>
    </w:p>
    <w:p w:rsidR="00BF6803" w:rsidRDefault="00BF6803" w:rsidP="00BF6803">
      <w:pPr>
        <w:ind w:firstLine="709"/>
        <w:jc w:val="both"/>
        <w:rPr>
          <w:color w:val="auto"/>
          <w:sz w:val="28"/>
        </w:rPr>
      </w:pPr>
    </w:p>
    <w:p w:rsidR="00BF6803" w:rsidRDefault="00BF6803" w:rsidP="00BF6803">
      <w:pPr>
        <w:numPr>
          <w:ilvl w:val="0"/>
          <w:numId w:val="12"/>
        </w:numPr>
        <w:jc w:val="both"/>
        <w:rPr>
          <w:color w:val="auto"/>
          <w:sz w:val="28"/>
        </w:rPr>
      </w:pPr>
      <w:r>
        <w:rPr>
          <w:color w:val="auto"/>
          <w:sz w:val="28"/>
        </w:rPr>
        <w:t>Доходы и поступления средств;</w:t>
      </w:r>
    </w:p>
    <w:p w:rsidR="00BF6803" w:rsidRDefault="00BF6803" w:rsidP="00BF6803">
      <w:pPr>
        <w:numPr>
          <w:ilvl w:val="0"/>
          <w:numId w:val="12"/>
        </w:numPr>
        <w:jc w:val="both"/>
        <w:rPr>
          <w:color w:val="auto"/>
          <w:sz w:val="28"/>
        </w:rPr>
      </w:pPr>
      <w:r>
        <w:rPr>
          <w:color w:val="auto"/>
          <w:sz w:val="28"/>
        </w:rPr>
        <w:t>Расходы и отчисления;</w:t>
      </w:r>
    </w:p>
    <w:p w:rsidR="00BF6803" w:rsidRDefault="00BF6803" w:rsidP="00BF6803">
      <w:pPr>
        <w:numPr>
          <w:ilvl w:val="0"/>
          <w:numId w:val="12"/>
        </w:numPr>
        <w:jc w:val="both"/>
        <w:rPr>
          <w:color w:val="auto"/>
          <w:sz w:val="28"/>
        </w:rPr>
      </w:pPr>
      <w:r>
        <w:rPr>
          <w:color w:val="auto"/>
          <w:sz w:val="28"/>
        </w:rPr>
        <w:t>Взаимоотношения с бюджетом (платежи в бюджет, ассигнования из бюджета).</w:t>
      </w:r>
    </w:p>
    <w:p w:rsidR="00BF6803" w:rsidRPr="00BF6803" w:rsidRDefault="00BF6803" w:rsidP="00BF6803">
      <w:pPr>
        <w:ind w:firstLine="709"/>
        <w:jc w:val="both"/>
        <w:rPr>
          <w:color w:val="auto"/>
          <w:sz w:val="28"/>
          <w:szCs w:val="28"/>
        </w:rPr>
      </w:pPr>
    </w:p>
    <w:p w:rsidR="00BF6803" w:rsidRPr="00BF6803" w:rsidRDefault="00BF6803" w:rsidP="00BF6803">
      <w:pPr>
        <w:pStyle w:val="30"/>
        <w:spacing w:after="0"/>
        <w:ind w:left="0" w:firstLine="709"/>
        <w:jc w:val="both"/>
        <w:rPr>
          <w:color w:val="auto"/>
          <w:sz w:val="28"/>
          <w:szCs w:val="28"/>
        </w:rPr>
      </w:pPr>
      <w:r w:rsidRPr="00BF6803">
        <w:rPr>
          <w:color w:val="auto"/>
          <w:sz w:val="28"/>
          <w:szCs w:val="28"/>
        </w:rPr>
        <w:t>Составление финансового плана предполагает включение в бюджет комплекса расчетов доходов и поступлений средств, расходов и отчислений, платежей в бюджет; а также разработку проверочной таблицы к финансовому плану для увязки между собой доходов, расходов и проверку самого финансового плана как сводного документа.</w:t>
      </w:r>
    </w:p>
    <w:p w:rsidR="00BF6803" w:rsidRDefault="00BF6803" w:rsidP="00BF6803">
      <w:pPr>
        <w:ind w:firstLine="709"/>
        <w:jc w:val="both"/>
        <w:rPr>
          <w:color w:val="auto"/>
          <w:sz w:val="28"/>
        </w:rPr>
      </w:pPr>
      <w:r>
        <w:rPr>
          <w:color w:val="auto"/>
          <w:sz w:val="28"/>
        </w:rPr>
        <w:t>Расчеты выполняются по определенным формам. Формы рекомендуется согласовывать с органами, которым они будут предоставлены (отраслевое министерство, ассоциация, концерн, местный орган власти, финансовые и налоговые формы).</w:t>
      </w:r>
    </w:p>
    <w:p w:rsidR="00BF6803" w:rsidRDefault="00BF6803" w:rsidP="00BF6803">
      <w:pPr>
        <w:ind w:firstLine="709"/>
        <w:jc w:val="both"/>
        <w:rPr>
          <w:color w:val="auto"/>
          <w:sz w:val="28"/>
        </w:rPr>
      </w:pPr>
      <w:r>
        <w:rPr>
          <w:color w:val="auto"/>
          <w:sz w:val="28"/>
        </w:rPr>
        <w:t>Состав показателей, их детализация по каждому разделу финансового плана могут быть разными, т. е. укрупненными или детальными, а также в зависимости от пользователей информации. Финансовый план, составляемый для нужд самого предприятия, рекомендуется заполнять с полной расшифровкой доходов, расходов и отчислений.</w:t>
      </w:r>
    </w:p>
    <w:p w:rsidR="00BF6803" w:rsidRDefault="00BF6803" w:rsidP="00BF6803">
      <w:pPr>
        <w:ind w:firstLine="709"/>
        <w:jc w:val="both"/>
        <w:rPr>
          <w:color w:val="auto"/>
          <w:sz w:val="28"/>
        </w:rPr>
      </w:pPr>
      <w:r>
        <w:rPr>
          <w:color w:val="auto"/>
          <w:sz w:val="28"/>
        </w:rPr>
        <w:t>Документ, для передачи тому или иному органу управления, может (если нет специальных требований к заполнению) составляться по упрощенной форме, в которой отражается лишь важнейшие виды доходов, направление средств и платежей в бюджет, источником уплаты которых является прибыль.</w:t>
      </w:r>
    </w:p>
    <w:p w:rsidR="00BF6803" w:rsidRDefault="00BF6803" w:rsidP="00BF6803">
      <w:pPr>
        <w:ind w:firstLine="709"/>
        <w:jc w:val="both"/>
        <w:rPr>
          <w:color w:val="auto"/>
          <w:sz w:val="28"/>
        </w:rPr>
      </w:pPr>
      <w:r>
        <w:rPr>
          <w:color w:val="auto"/>
          <w:sz w:val="28"/>
        </w:rPr>
        <w:t>Расчеты по планированию отдельных источников доходов и расходов выполняются на основании соответствующих методик, правил и принципов. Выполненные расчеты по отдельным статьям доходов и расходов увязываются между собой путем составления шахматной таблицы. Ее назначение состоит в том, чтобы определить источники финансирования по каждой статье затрат и распределить по направлениям доходы, а также сбалансировать доходы и расходы предприятия по принципу, когда на покрытие расходов в первую очередь направляются собственные доходы с учетом их целевого использования и очередности по статьям затрат. Например, балансовая прибыль прежде всего направляется на уплату платежей в бюджет, штрафов по хозяйственным договорам и финансовых санкций, а затем может быть использована на собственные нужды. Прирост устойчивых пассивов первоначально должен быть направлен на финансирование прироста норматива собственных оборотных средств, а в оставшейся части оборотных средств – на другие расходы по смете фонда накопления. При недостатке собственных средств расходы могут покрываться кредитами банка или другими заемными ресурсами.</w:t>
      </w:r>
    </w:p>
    <w:p w:rsidR="00BF6803" w:rsidRDefault="00BF6803" w:rsidP="00BF6803">
      <w:pPr>
        <w:ind w:firstLine="709"/>
        <w:jc w:val="both"/>
        <w:rPr>
          <w:color w:val="auto"/>
          <w:sz w:val="28"/>
        </w:rPr>
      </w:pPr>
      <w:r>
        <w:rPr>
          <w:color w:val="auto"/>
          <w:sz w:val="28"/>
        </w:rPr>
        <w:t>Возможный вариант шахматной таблицы приведен в табл. 3.2.2. [10, с. 234]</w:t>
      </w:r>
    </w:p>
    <w:p w:rsidR="00BF6803" w:rsidRDefault="00BF6803" w:rsidP="00BF6803">
      <w:pPr>
        <w:ind w:firstLine="709"/>
        <w:jc w:val="both"/>
        <w:rPr>
          <w:color w:val="auto"/>
          <w:sz w:val="28"/>
        </w:rPr>
      </w:pPr>
    </w:p>
    <w:p w:rsidR="00BF6803" w:rsidRPr="00BF6803" w:rsidRDefault="00BF6803" w:rsidP="00BF6803">
      <w:pPr>
        <w:pStyle w:val="6"/>
        <w:rPr>
          <w:color w:val="auto"/>
          <w:sz w:val="28"/>
          <w:szCs w:val="28"/>
        </w:rPr>
      </w:pPr>
      <w:r w:rsidRPr="00BF6803">
        <w:rPr>
          <w:color w:val="auto"/>
          <w:sz w:val="28"/>
          <w:szCs w:val="28"/>
        </w:rPr>
        <w:t>Табл. 3.2.2. Проверочная таблица к балансу доходов и расходов</w:t>
      </w:r>
    </w:p>
    <w:p w:rsidR="00BF6803" w:rsidRDefault="00BF6803" w:rsidP="00BF6803">
      <w:pPr>
        <w:ind w:firstLine="709"/>
        <w:jc w:val="both"/>
        <w:rPr>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1440"/>
        <w:gridCol w:w="1980"/>
        <w:gridCol w:w="1260"/>
        <w:gridCol w:w="1080"/>
      </w:tblGrid>
      <w:tr w:rsidR="00BF6803">
        <w:trPr>
          <w:cantSplit/>
        </w:trPr>
        <w:tc>
          <w:tcPr>
            <w:tcW w:w="2268" w:type="dxa"/>
            <w:vMerge w:val="restart"/>
          </w:tcPr>
          <w:p w:rsidR="00BF6803" w:rsidRDefault="00BF6803" w:rsidP="00BF6803">
            <w:pPr>
              <w:jc w:val="center"/>
              <w:rPr>
                <w:color w:val="auto"/>
                <w:sz w:val="28"/>
              </w:rPr>
            </w:pPr>
            <w:r>
              <w:rPr>
                <w:color w:val="auto"/>
                <w:sz w:val="28"/>
              </w:rPr>
              <w:t>Направление средств</w:t>
            </w:r>
          </w:p>
        </w:tc>
        <w:tc>
          <w:tcPr>
            <w:tcW w:w="7200" w:type="dxa"/>
            <w:gridSpan w:val="5"/>
          </w:tcPr>
          <w:p w:rsidR="00BF6803" w:rsidRDefault="00BF6803" w:rsidP="00BF6803">
            <w:pPr>
              <w:pStyle w:val="1"/>
            </w:pPr>
            <w:r>
              <w:t>Источники покрытия</w:t>
            </w:r>
          </w:p>
        </w:tc>
      </w:tr>
      <w:tr w:rsidR="00BF6803">
        <w:trPr>
          <w:cantSplit/>
          <w:trHeight w:val="798"/>
        </w:trPr>
        <w:tc>
          <w:tcPr>
            <w:tcW w:w="2268" w:type="dxa"/>
            <w:vMerge/>
          </w:tcPr>
          <w:p w:rsidR="00BF6803" w:rsidRDefault="00BF6803" w:rsidP="00BF6803">
            <w:pPr>
              <w:rPr>
                <w:color w:val="auto"/>
                <w:sz w:val="28"/>
              </w:rPr>
            </w:pPr>
          </w:p>
        </w:tc>
        <w:tc>
          <w:tcPr>
            <w:tcW w:w="1440" w:type="dxa"/>
          </w:tcPr>
          <w:p w:rsidR="00BF6803" w:rsidRDefault="00BF6803" w:rsidP="00BF6803">
            <w:pPr>
              <w:rPr>
                <w:color w:val="auto"/>
                <w:sz w:val="28"/>
              </w:rPr>
            </w:pPr>
            <w:r>
              <w:rPr>
                <w:color w:val="auto"/>
                <w:sz w:val="28"/>
              </w:rPr>
              <w:t>Общая прибыль</w:t>
            </w:r>
          </w:p>
        </w:tc>
        <w:tc>
          <w:tcPr>
            <w:tcW w:w="1440" w:type="dxa"/>
          </w:tcPr>
          <w:p w:rsidR="00BF6803" w:rsidRDefault="00BF6803" w:rsidP="00BF6803">
            <w:pPr>
              <w:rPr>
                <w:color w:val="auto"/>
                <w:sz w:val="28"/>
              </w:rPr>
            </w:pPr>
            <w:r>
              <w:rPr>
                <w:color w:val="auto"/>
                <w:sz w:val="28"/>
              </w:rPr>
              <w:t>амортизация</w:t>
            </w:r>
          </w:p>
        </w:tc>
        <w:tc>
          <w:tcPr>
            <w:tcW w:w="1980" w:type="dxa"/>
          </w:tcPr>
          <w:p w:rsidR="00BF6803" w:rsidRDefault="00BF6803" w:rsidP="00BF6803">
            <w:pPr>
              <w:rPr>
                <w:color w:val="auto"/>
                <w:sz w:val="28"/>
              </w:rPr>
            </w:pPr>
            <w:r>
              <w:rPr>
                <w:color w:val="auto"/>
                <w:sz w:val="28"/>
              </w:rPr>
              <w:t>Прирост устойчивых пассивов</w:t>
            </w:r>
          </w:p>
        </w:tc>
        <w:tc>
          <w:tcPr>
            <w:tcW w:w="1260" w:type="dxa"/>
          </w:tcPr>
          <w:p w:rsidR="00BF6803" w:rsidRDefault="00BF6803" w:rsidP="00BF6803">
            <w:pPr>
              <w:rPr>
                <w:color w:val="auto"/>
                <w:sz w:val="28"/>
              </w:rPr>
            </w:pPr>
            <w:r>
              <w:rPr>
                <w:color w:val="auto"/>
                <w:sz w:val="28"/>
              </w:rPr>
              <w:t>прочие</w:t>
            </w:r>
          </w:p>
        </w:tc>
        <w:tc>
          <w:tcPr>
            <w:tcW w:w="1080" w:type="dxa"/>
          </w:tcPr>
          <w:p w:rsidR="00BF6803" w:rsidRDefault="00BF6803" w:rsidP="00BF6803">
            <w:pPr>
              <w:rPr>
                <w:color w:val="auto"/>
                <w:sz w:val="28"/>
              </w:rPr>
            </w:pPr>
            <w:r>
              <w:rPr>
                <w:color w:val="auto"/>
                <w:sz w:val="28"/>
              </w:rPr>
              <w:t>всего</w:t>
            </w:r>
          </w:p>
        </w:tc>
      </w:tr>
      <w:tr w:rsidR="00BF6803">
        <w:tc>
          <w:tcPr>
            <w:tcW w:w="2268" w:type="dxa"/>
          </w:tcPr>
          <w:p w:rsidR="00BF6803" w:rsidRDefault="00BF6803" w:rsidP="00BF6803">
            <w:pPr>
              <w:rPr>
                <w:color w:val="auto"/>
                <w:sz w:val="28"/>
              </w:rPr>
            </w:pPr>
            <w:r>
              <w:rPr>
                <w:color w:val="auto"/>
                <w:sz w:val="28"/>
              </w:rPr>
              <w:t>1. Налог на прибыль</w:t>
            </w:r>
          </w:p>
        </w:tc>
        <w:tc>
          <w:tcPr>
            <w:tcW w:w="1440" w:type="dxa"/>
          </w:tcPr>
          <w:p w:rsidR="00BF6803" w:rsidRDefault="00BF6803" w:rsidP="00BF6803">
            <w:pPr>
              <w:rPr>
                <w:color w:val="auto"/>
                <w:sz w:val="28"/>
              </w:rPr>
            </w:pPr>
          </w:p>
        </w:tc>
        <w:tc>
          <w:tcPr>
            <w:tcW w:w="1440" w:type="dxa"/>
          </w:tcPr>
          <w:p w:rsidR="00BF6803" w:rsidRDefault="00BF6803" w:rsidP="00BF6803">
            <w:pPr>
              <w:rPr>
                <w:color w:val="auto"/>
                <w:sz w:val="28"/>
              </w:rPr>
            </w:pPr>
          </w:p>
        </w:tc>
        <w:tc>
          <w:tcPr>
            <w:tcW w:w="1980" w:type="dxa"/>
          </w:tcPr>
          <w:p w:rsidR="00BF6803" w:rsidRDefault="00BF6803" w:rsidP="00BF6803">
            <w:pPr>
              <w:rPr>
                <w:color w:val="auto"/>
                <w:sz w:val="28"/>
              </w:rPr>
            </w:pPr>
          </w:p>
        </w:tc>
        <w:tc>
          <w:tcPr>
            <w:tcW w:w="1260" w:type="dxa"/>
          </w:tcPr>
          <w:p w:rsidR="00BF6803" w:rsidRDefault="00BF6803" w:rsidP="00BF6803">
            <w:pPr>
              <w:rPr>
                <w:color w:val="auto"/>
                <w:sz w:val="28"/>
              </w:rPr>
            </w:pPr>
          </w:p>
        </w:tc>
        <w:tc>
          <w:tcPr>
            <w:tcW w:w="1080" w:type="dxa"/>
          </w:tcPr>
          <w:p w:rsidR="00BF6803" w:rsidRDefault="00BF6803" w:rsidP="00BF6803">
            <w:pPr>
              <w:rPr>
                <w:color w:val="auto"/>
                <w:sz w:val="28"/>
              </w:rPr>
            </w:pPr>
          </w:p>
        </w:tc>
      </w:tr>
      <w:tr w:rsidR="00BF6803">
        <w:tc>
          <w:tcPr>
            <w:tcW w:w="2268" w:type="dxa"/>
          </w:tcPr>
          <w:p w:rsidR="00BF6803" w:rsidRDefault="00BF6803" w:rsidP="00BF6803">
            <w:pPr>
              <w:rPr>
                <w:color w:val="auto"/>
                <w:sz w:val="28"/>
              </w:rPr>
            </w:pPr>
            <w:r>
              <w:rPr>
                <w:color w:val="auto"/>
                <w:sz w:val="28"/>
              </w:rPr>
              <w:t>2. Отчисления в фонд накопления</w:t>
            </w:r>
          </w:p>
        </w:tc>
        <w:tc>
          <w:tcPr>
            <w:tcW w:w="1440" w:type="dxa"/>
          </w:tcPr>
          <w:p w:rsidR="00BF6803" w:rsidRDefault="00BF6803" w:rsidP="00BF6803">
            <w:pPr>
              <w:rPr>
                <w:color w:val="auto"/>
                <w:sz w:val="28"/>
              </w:rPr>
            </w:pPr>
          </w:p>
        </w:tc>
        <w:tc>
          <w:tcPr>
            <w:tcW w:w="1440" w:type="dxa"/>
          </w:tcPr>
          <w:p w:rsidR="00BF6803" w:rsidRDefault="00BF6803" w:rsidP="00BF6803">
            <w:pPr>
              <w:rPr>
                <w:color w:val="auto"/>
                <w:sz w:val="28"/>
              </w:rPr>
            </w:pPr>
          </w:p>
        </w:tc>
        <w:tc>
          <w:tcPr>
            <w:tcW w:w="1980" w:type="dxa"/>
          </w:tcPr>
          <w:p w:rsidR="00BF6803" w:rsidRDefault="00BF6803" w:rsidP="00BF6803">
            <w:pPr>
              <w:rPr>
                <w:color w:val="auto"/>
                <w:sz w:val="28"/>
              </w:rPr>
            </w:pPr>
          </w:p>
        </w:tc>
        <w:tc>
          <w:tcPr>
            <w:tcW w:w="1260" w:type="dxa"/>
          </w:tcPr>
          <w:p w:rsidR="00BF6803" w:rsidRDefault="00BF6803" w:rsidP="00BF6803">
            <w:pPr>
              <w:rPr>
                <w:color w:val="auto"/>
                <w:sz w:val="28"/>
              </w:rPr>
            </w:pPr>
          </w:p>
        </w:tc>
        <w:tc>
          <w:tcPr>
            <w:tcW w:w="1080" w:type="dxa"/>
          </w:tcPr>
          <w:p w:rsidR="00BF6803" w:rsidRDefault="00BF6803" w:rsidP="00BF6803">
            <w:pPr>
              <w:rPr>
                <w:color w:val="auto"/>
                <w:sz w:val="28"/>
              </w:rPr>
            </w:pPr>
          </w:p>
        </w:tc>
      </w:tr>
      <w:tr w:rsidR="00BF6803">
        <w:tc>
          <w:tcPr>
            <w:tcW w:w="2268" w:type="dxa"/>
          </w:tcPr>
          <w:p w:rsidR="00BF6803" w:rsidRDefault="00BF6803" w:rsidP="00BF6803">
            <w:pPr>
              <w:rPr>
                <w:color w:val="auto"/>
                <w:sz w:val="28"/>
              </w:rPr>
            </w:pPr>
            <w:r>
              <w:rPr>
                <w:color w:val="auto"/>
                <w:sz w:val="28"/>
              </w:rPr>
              <w:t>3. Отчисления в фонд потребления</w:t>
            </w:r>
          </w:p>
        </w:tc>
        <w:tc>
          <w:tcPr>
            <w:tcW w:w="1440" w:type="dxa"/>
          </w:tcPr>
          <w:p w:rsidR="00BF6803" w:rsidRDefault="00BF6803" w:rsidP="00BF6803">
            <w:pPr>
              <w:rPr>
                <w:color w:val="auto"/>
                <w:sz w:val="28"/>
              </w:rPr>
            </w:pPr>
          </w:p>
        </w:tc>
        <w:tc>
          <w:tcPr>
            <w:tcW w:w="1440" w:type="dxa"/>
          </w:tcPr>
          <w:p w:rsidR="00BF6803" w:rsidRDefault="00BF6803" w:rsidP="00BF6803">
            <w:pPr>
              <w:rPr>
                <w:color w:val="auto"/>
                <w:sz w:val="28"/>
              </w:rPr>
            </w:pPr>
          </w:p>
        </w:tc>
        <w:tc>
          <w:tcPr>
            <w:tcW w:w="1980" w:type="dxa"/>
          </w:tcPr>
          <w:p w:rsidR="00BF6803" w:rsidRDefault="00BF6803" w:rsidP="00BF6803">
            <w:pPr>
              <w:rPr>
                <w:color w:val="auto"/>
                <w:sz w:val="28"/>
              </w:rPr>
            </w:pPr>
          </w:p>
        </w:tc>
        <w:tc>
          <w:tcPr>
            <w:tcW w:w="1260" w:type="dxa"/>
          </w:tcPr>
          <w:p w:rsidR="00BF6803" w:rsidRDefault="00BF6803" w:rsidP="00BF6803">
            <w:pPr>
              <w:rPr>
                <w:color w:val="auto"/>
                <w:sz w:val="28"/>
              </w:rPr>
            </w:pPr>
          </w:p>
        </w:tc>
        <w:tc>
          <w:tcPr>
            <w:tcW w:w="1080" w:type="dxa"/>
          </w:tcPr>
          <w:p w:rsidR="00BF6803" w:rsidRDefault="00BF6803" w:rsidP="00BF6803">
            <w:pPr>
              <w:rPr>
                <w:color w:val="auto"/>
                <w:sz w:val="28"/>
              </w:rPr>
            </w:pPr>
          </w:p>
        </w:tc>
      </w:tr>
      <w:tr w:rsidR="00BF6803">
        <w:tc>
          <w:tcPr>
            <w:tcW w:w="2268" w:type="dxa"/>
          </w:tcPr>
          <w:p w:rsidR="00BF6803" w:rsidRDefault="00BF6803" w:rsidP="00BF6803">
            <w:pPr>
              <w:rPr>
                <w:color w:val="auto"/>
                <w:sz w:val="28"/>
              </w:rPr>
            </w:pPr>
            <w:r>
              <w:rPr>
                <w:color w:val="auto"/>
                <w:sz w:val="28"/>
              </w:rPr>
              <w:t>4. Резервный фонд</w:t>
            </w:r>
          </w:p>
        </w:tc>
        <w:tc>
          <w:tcPr>
            <w:tcW w:w="1440" w:type="dxa"/>
          </w:tcPr>
          <w:p w:rsidR="00BF6803" w:rsidRDefault="00BF6803" w:rsidP="00BF6803">
            <w:pPr>
              <w:rPr>
                <w:color w:val="auto"/>
                <w:sz w:val="28"/>
              </w:rPr>
            </w:pPr>
          </w:p>
        </w:tc>
        <w:tc>
          <w:tcPr>
            <w:tcW w:w="1440" w:type="dxa"/>
          </w:tcPr>
          <w:p w:rsidR="00BF6803" w:rsidRDefault="00BF6803" w:rsidP="00BF6803">
            <w:pPr>
              <w:rPr>
                <w:color w:val="auto"/>
                <w:sz w:val="28"/>
              </w:rPr>
            </w:pPr>
          </w:p>
        </w:tc>
        <w:tc>
          <w:tcPr>
            <w:tcW w:w="1980" w:type="dxa"/>
          </w:tcPr>
          <w:p w:rsidR="00BF6803" w:rsidRDefault="00BF6803" w:rsidP="00BF6803">
            <w:pPr>
              <w:rPr>
                <w:color w:val="auto"/>
                <w:sz w:val="28"/>
              </w:rPr>
            </w:pPr>
          </w:p>
        </w:tc>
        <w:tc>
          <w:tcPr>
            <w:tcW w:w="1260" w:type="dxa"/>
          </w:tcPr>
          <w:p w:rsidR="00BF6803" w:rsidRDefault="00BF6803" w:rsidP="00BF6803">
            <w:pPr>
              <w:rPr>
                <w:color w:val="auto"/>
                <w:sz w:val="28"/>
              </w:rPr>
            </w:pPr>
          </w:p>
        </w:tc>
        <w:tc>
          <w:tcPr>
            <w:tcW w:w="1080" w:type="dxa"/>
          </w:tcPr>
          <w:p w:rsidR="00BF6803" w:rsidRDefault="00BF6803" w:rsidP="00BF6803">
            <w:pPr>
              <w:rPr>
                <w:color w:val="auto"/>
                <w:sz w:val="28"/>
              </w:rPr>
            </w:pPr>
          </w:p>
        </w:tc>
      </w:tr>
      <w:tr w:rsidR="00BF6803">
        <w:tc>
          <w:tcPr>
            <w:tcW w:w="2268" w:type="dxa"/>
          </w:tcPr>
          <w:p w:rsidR="00BF6803" w:rsidRDefault="00BF6803" w:rsidP="00BF6803">
            <w:pPr>
              <w:rPr>
                <w:color w:val="auto"/>
                <w:sz w:val="28"/>
              </w:rPr>
            </w:pPr>
            <w:r>
              <w:rPr>
                <w:color w:val="auto"/>
                <w:sz w:val="28"/>
              </w:rPr>
              <w:t>5. Прочие расходы</w:t>
            </w:r>
          </w:p>
        </w:tc>
        <w:tc>
          <w:tcPr>
            <w:tcW w:w="1440" w:type="dxa"/>
          </w:tcPr>
          <w:p w:rsidR="00BF6803" w:rsidRDefault="00BF6803" w:rsidP="00BF6803">
            <w:pPr>
              <w:rPr>
                <w:color w:val="auto"/>
                <w:sz w:val="28"/>
              </w:rPr>
            </w:pPr>
          </w:p>
        </w:tc>
        <w:tc>
          <w:tcPr>
            <w:tcW w:w="1440" w:type="dxa"/>
          </w:tcPr>
          <w:p w:rsidR="00BF6803" w:rsidRDefault="00BF6803" w:rsidP="00BF6803">
            <w:pPr>
              <w:rPr>
                <w:color w:val="auto"/>
                <w:sz w:val="28"/>
              </w:rPr>
            </w:pPr>
          </w:p>
        </w:tc>
        <w:tc>
          <w:tcPr>
            <w:tcW w:w="1980" w:type="dxa"/>
          </w:tcPr>
          <w:p w:rsidR="00BF6803" w:rsidRDefault="00BF6803" w:rsidP="00BF6803">
            <w:pPr>
              <w:rPr>
                <w:color w:val="auto"/>
                <w:sz w:val="28"/>
              </w:rPr>
            </w:pPr>
          </w:p>
        </w:tc>
        <w:tc>
          <w:tcPr>
            <w:tcW w:w="1260" w:type="dxa"/>
          </w:tcPr>
          <w:p w:rsidR="00BF6803" w:rsidRDefault="00BF6803" w:rsidP="00BF6803">
            <w:pPr>
              <w:rPr>
                <w:color w:val="auto"/>
                <w:sz w:val="28"/>
              </w:rPr>
            </w:pPr>
          </w:p>
        </w:tc>
        <w:tc>
          <w:tcPr>
            <w:tcW w:w="1080" w:type="dxa"/>
          </w:tcPr>
          <w:p w:rsidR="00BF6803" w:rsidRDefault="00BF6803" w:rsidP="00BF6803">
            <w:pPr>
              <w:rPr>
                <w:color w:val="auto"/>
                <w:sz w:val="28"/>
              </w:rPr>
            </w:pPr>
          </w:p>
        </w:tc>
      </w:tr>
      <w:tr w:rsidR="00BF6803">
        <w:tc>
          <w:tcPr>
            <w:tcW w:w="2268" w:type="dxa"/>
          </w:tcPr>
          <w:p w:rsidR="00BF6803" w:rsidRDefault="00BF6803" w:rsidP="00BF6803">
            <w:pPr>
              <w:rPr>
                <w:color w:val="auto"/>
                <w:sz w:val="28"/>
              </w:rPr>
            </w:pPr>
            <w:r>
              <w:rPr>
                <w:color w:val="auto"/>
                <w:sz w:val="28"/>
              </w:rPr>
              <w:t>Всего</w:t>
            </w:r>
          </w:p>
        </w:tc>
        <w:tc>
          <w:tcPr>
            <w:tcW w:w="1440" w:type="dxa"/>
          </w:tcPr>
          <w:p w:rsidR="00BF6803" w:rsidRDefault="00BF6803" w:rsidP="00BF6803">
            <w:pPr>
              <w:rPr>
                <w:color w:val="auto"/>
                <w:sz w:val="28"/>
              </w:rPr>
            </w:pPr>
          </w:p>
        </w:tc>
        <w:tc>
          <w:tcPr>
            <w:tcW w:w="1440" w:type="dxa"/>
          </w:tcPr>
          <w:p w:rsidR="00BF6803" w:rsidRDefault="00BF6803" w:rsidP="00BF6803">
            <w:pPr>
              <w:rPr>
                <w:color w:val="auto"/>
                <w:sz w:val="28"/>
              </w:rPr>
            </w:pPr>
          </w:p>
        </w:tc>
        <w:tc>
          <w:tcPr>
            <w:tcW w:w="1980" w:type="dxa"/>
          </w:tcPr>
          <w:p w:rsidR="00BF6803" w:rsidRDefault="00BF6803" w:rsidP="00BF6803">
            <w:pPr>
              <w:rPr>
                <w:color w:val="auto"/>
                <w:sz w:val="28"/>
              </w:rPr>
            </w:pPr>
          </w:p>
        </w:tc>
        <w:tc>
          <w:tcPr>
            <w:tcW w:w="1260" w:type="dxa"/>
          </w:tcPr>
          <w:p w:rsidR="00BF6803" w:rsidRDefault="00BF6803" w:rsidP="00BF6803">
            <w:pPr>
              <w:rPr>
                <w:color w:val="auto"/>
                <w:sz w:val="28"/>
              </w:rPr>
            </w:pPr>
          </w:p>
        </w:tc>
        <w:tc>
          <w:tcPr>
            <w:tcW w:w="1080" w:type="dxa"/>
          </w:tcPr>
          <w:p w:rsidR="00BF6803" w:rsidRDefault="00BF6803" w:rsidP="00BF6803">
            <w:pPr>
              <w:rPr>
                <w:color w:val="auto"/>
                <w:sz w:val="28"/>
              </w:rPr>
            </w:pPr>
          </w:p>
        </w:tc>
      </w:tr>
    </w:tbl>
    <w:p w:rsidR="00BF6803" w:rsidRDefault="00BF6803" w:rsidP="00BF6803">
      <w:pPr>
        <w:ind w:firstLine="709"/>
        <w:jc w:val="both"/>
        <w:rPr>
          <w:color w:val="auto"/>
          <w:sz w:val="28"/>
        </w:rPr>
      </w:pPr>
    </w:p>
    <w:p w:rsidR="00BF6803" w:rsidRDefault="00BF6803" w:rsidP="00BF6803">
      <w:pPr>
        <w:ind w:firstLine="709"/>
        <w:jc w:val="both"/>
        <w:rPr>
          <w:color w:val="auto"/>
          <w:sz w:val="28"/>
        </w:rPr>
      </w:pPr>
      <w:r>
        <w:rPr>
          <w:color w:val="auto"/>
          <w:sz w:val="28"/>
        </w:rPr>
        <w:t>Составление «шахматки» начинается с заполнения итоговых граф по доходам и расходам предприятия. После этого выполняется балансировка на уровне отдельных статей доходов и расходов предприятия и проверяются ее результаты. Последние предполагают равенство итогов по каждой статье затрат сумме источников финансирования; в свою очередь итог по каждой статье доходов должен быть равен сумме затрат средств. В конечном счете общая сумма источников финансирования средств должна быть равна итогу затрат предприятия (направления средств) в планируемом году. При достижении баланса доходов и расходов следует перейти к заполнению финансового плана предприятия.</w:t>
      </w:r>
    </w:p>
    <w:p w:rsidR="00BF6803" w:rsidRDefault="00BF6803" w:rsidP="00BF6803">
      <w:pPr>
        <w:ind w:firstLine="709"/>
        <w:jc w:val="both"/>
        <w:rPr>
          <w:color w:val="auto"/>
          <w:sz w:val="28"/>
        </w:rPr>
      </w:pPr>
      <w:r>
        <w:rPr>
          <w:color w:val="auto"/>
          <w:sz w:val="28"/>
        </w:rPr>
        <w:t>Заполнение финансового плана предполагает разноску показателей «шахматки» по соответствующим разделом финансового плана, подсчет итогов по разделам и расчет следующих четырех проверочных показателей:</w:t>
      </w:r>
    </w:p>
    <w:p w:rsidR="00BF6803" w:rsidRDefault="00BF6803" w:rsidP="00BF6803">
      <w:pPr>
        <w:ind w:firstLine="709"/>
        <w:jc w:val="both"/>
        <w:rPr>
          <w:color w:val="auto"/>
          <w:sz w:val="28"/>
        </w:rPr>
      </w:pPr>
    </w:p>
    <w:p w:rsidR="00BF6803" w:rsidRDefault="00BF6803" w:rsidP="00BF6803">
      <w:pPr>
        <w:numPr>
          <w:ilvl w:val="0"/>
          <w:numId w:val="13"/>
        </w:numPr>
        <w:jc w:val="both"/>
        <w:rPr>
          <w:color w:val="auto"/>
          <w:sz w:val="28"/>
        </w:rPr>
      </w:pPr>
      <w:r>
        <w:rPr>
          <w:color w:val="auto"/>
          <w:sz w:val="28"/>
        </w:rPr>
        <w:t>превышение доходов над расходами;</w:t>
      </w:r>
    </w:p>
    <w:p w:rsidR="00BF6803" w:rsidRDefault="00BF6803" w:rsidP="00BF6803">
      <w:pPr>
        <w:numPr>
          <w:ilvl w:val="0"/>
          <w:numId w:val="13"/>
        </w:numPr>
        <w:jc w:val="both"/>
        <w:rPr>
          <w:color w:val="auto"/>
          <w:sz w:val="28"/>
        </w:rPr>
      </w:pPr>
      <w:r>
        <w:rPr>
          <w:color w:val="auto"/>
          <w:sz w:val="28"/>
        </w:rPr>
        <w:t>превышение расходов над доходами;</w:t>
      </w:r>
    </w:p>
    <w:p w:rsidR="00BF6803" w:rsidRDefault="00BF6803" w:rsidP="00BF6803">
      <w:pPr>
        <w:numPr>
          <w:ilvl w:val="0"/>
          <w:numId w:val="13"/>
        </w:numPr>
        <w:jc w:val="both"/>
        <w:rPr>
          <w:color w:val="auto"/>
          <w:sz w:val="28"/>
        </w:rPr>
      </w:pPr>
      <w:r>
        <w:rPr>
          <w:color w:val="auto"/>
          <w:sz w:val="28"/>
        </w:rPr>
        <w:t>превышение платежей в бюджет над ассигнованиями из бюджета;</w:t>
      </w:r>
    </w:p>
    <w:p w:rsidR="00BF6803" w:rsidRDefault="00BF6803" w:rsidP="00BF6803">
      <w:pPr>
        <w:numPr>
          <w:ilvl w:val="0"/>
          <w:numId w:val="13"/>
        </w:numPr>
        <w:jc w:val="both"/>
        <w:rPr>
          <w:color w:val="auto"/>
          <w:sz w:val="28"/>
        </w:rPr>
      </w:pPr>
      <w:r>
        <w:rPr>
          <w:color w:val="auto"/>
          <w:sz w:val="28"/>
        </w:rPr>
        <w:t>превышение ассигнований из бюджета над платежами в бюджет.</w:t>
      </w:r>
    </w:p>
    <w:p w:rsidR="00BF6803" w:rsidRDefault="00BF6803" w:rsidP="00BF6803">
      <w:pPr>
        <w:ind w:firstLine="709"/>
        <w:jc w:val="both"/>
        <w:rPr>
          <w:color w:val="auto"/>
          <w:sz w:val="28"/>
        </w:rPr>
      </w:pPr>
    </w:p>
    <w:p w:rsidR="00BF6803" w:rsidRDefault="00BF6803" w:rsidP="00BF6803">
      <w:pPr>
        <w:ind w:firstLine="709"/>
        <w:jc w:val="both"/>
        <w:rPr>
          <w:color w:val="auto"/>
          <w:sz w:val="28"/>
        </w:rPr>
      </w:pPr>
      <w:r>
        <w:rPr>
          <w:color w:val="auto"/>
          <w:sz w:val="28"/>
        </w:rPr>
        <w:t xml:space="preserve"> Финансовый план считается правильно составленным, если величина превышения доходов над расходами равна сумме превышения платежей в бюджет над ассигнованиями в бюджете, в размер превышения расходов над доходами – величине превышения ассигнований из бюджета над платежами в бюджет. В реальной жизни должна соблюдаться одна из пар балансирующих между собой показателей. [10, с. 230]</w:t>
      </w: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jc w:val="both"/>
        <w:rPr>
          <w:color w:val="auto"/>
          <w:sz w:val="28"/>
        </w:rPr>
      </w:pPr>
    </w:p>
    <w:p w:rsidR="00BF6803" w:rsidRDefault="00BF6803" w:rsidP="00BF6803">
      <w:pPr>
        <w:ind w:firstLine="709"/>
        <w:jc w:val="both"/>
        <w:rPr>
          <w:b/>
          <w:bCs/>
          <w:color w:val="auto"/>
          <w:sz w:val="36"/>
        </w:rPr>
      </w:pPr>
      <w:r>
        <w:rPr>
          <w:b/>
          <w:bCs/>
          <w:color w:val="auto"/>
          <w:sz w:val="36"/>
        </w:rPr>
        <w:t>2.3. Оперативные финансовые планы</w:t>
      </w:r>
    </w:p>
    <w:p w:rsidR="00BF6803" w:rsidRDefault="00BF6803" w:rsidP="00BF6803">
      <w:pPr>
        <w:ind w:firstLine="709"/>
        <w:jc w:val="both"/>
        <w:rPr>
          <w:b/>
          <w:bCs/>
          <w:color w:val="auto"/>
          <w:sz w:val="36"/>
        </w:rPr>
      </w:pPr>
    </w:p>
    <w:p w:rsidR="00BF6803" w:rsidRDefault="00BF6803" w:rsidP="00BF6803">
      <w:pPr>
        <w:widowControl w:val="0"/>
        <w:ind w:firstLine="709"/>
        <w:jc w:val="both"/>
        <w:rPr>
          <w:color w:val="auto"/>
          <w:sz w:val="28"/>
        </w:rPr>
      </w:pPr>
      <w:r>
        <w:rPr>
          <w:color w:val="auto"/>
          <w:sz w:val="28"/>
        </w:rPr>
        <w:t>В целях контроля за поступлением фактической выручки на расчетный счет и расходованием наличных финансовых ресурсов предприятию необходимо оперативное планирование, которое дополняет текущее. Это связано с тем, что финансирование плановых мероприятий должно осуществляться за счет заработанных предприятием средств, что требует повседневного эффективного контроля за формированием и использованием финансовых ресурсов. Оперативное финансовое планирование заключается в составлении и использовании плана и отчета о движении денежных средств. [9, с. 251]</w:t>
      </w:r>
    </w:p>
    <w:p w:rsidR="00BF6803" w:rsidRDefault="00BF6803" w:rsidP="00BF6803">
      <w:pPr>
        <w:widowControl w:val="0"/>
        <w:ind w:firstLine="709"/>
        <w:jc w:val="both"/>
        <w:rPr>
          <w:color w:val="auto"/>
          <w:sz w:val="28"/>
        </w:rPr>
      </w:pPr>
      <w:r>
        <w:rPr>
          <w:color w:val="auto"/>
          <w:sz w:val="28"/>
        </w:rPr>
        <w:t>Оперативный план необходим для обеспечения финансового успеха предприятия. Поэтому при его составлении необходимо использовать объективную информацию о тенденциях экономического развития в сфере деятельности предприятия, инфляции, возможных изменениях технологии и организации процесса производства.</w:t>
      </w:r>
    </w:p>
    <w:p w:rsidR="00BF6803" w:rsidRDefault="00BF6803" w:rsidP="00BF6803">
      <w:pPr>
        <w:widowControl w:val="0"/>
        <w:ind w:firstLine="709"/>
        <w:jc w:val="both"/>
        <w:rPr>
          <w:color w:val="auto"/>
          <w:sz w:val="28"/>
        </w:rPr>
      </w:pPr>
      <w:r>
        <w:rPr>
          <w:color w:val="auto"/>
          <w:sz w:val="28"/>
        </w:rPr>
        <w:t>Оперативное финансовое планирование включает составление и исполнение платежного календаря, кассового плана и расчет потребности в краткосрочном кредите. [11, с.179]</w:t>
      </w:r>
    </w:p>
    <w:p w:rsidR="00BF6803" w:rsidRPr="00BF6803" w:rsidRDefault="00BF6803" w:rsidP="00BF6803">
      <w:pPr>
        <w:pStyle w:val="20"/>
        <w:jc w:val="both"/>
        <w:rPr>
          <w:b w:val="0"/>
          <w:sz w:val="28"/>
          <w:szCs w:val="28"/>
        </w:rPr>
      </w:pPr>
      <w:r w:rsidRPr="00BF6803">
        <w:rPr>
          <w:b w:val="0"/>
          <w:sz w:val="28"/>
          <w:szCs w:val="28"/>
        </w:rPr>
        <w:t>Платежный календарь – основной оперативный финансовый план. Он является самым эффективным и надежным инструментом управления денежными потоками предприятия. [10, с. 235]</w:t>
      </w:r>
    </w:p>
    <w:p w:rsidR="00BF6803" w:rsidRPr="00BF6803" w:rsidRDefault="00BF6803" w:rsidP="00BF6803">
      <w:pPr>
        <w:pStyle w:val="20"/>
        <w:jc w:val="both"/>
        <w:rPr>
          <w:b w:val="0"/>
          <w:sz w:val="28"/>
          <w:szCs w:val="28"/>
        </w:rPr>
      </w:pPr>
      <w:r w:rsidRPr="00BF6803">
        <w:rPr>
          <w:b w:val="0"/>
          <w:sz w:val="28"/>
          <w:szCs w:val="28"/>
        </w:rPr>
        <w:t>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исполнителей в форме плановых заданий.</w:t>
      </w:r>
    </w:p>
    <w:p w:rsidR="00BF6803" w:rsidRPr="00BF6803" w:rsidRDefault="00BF6803" w:rsidP="00BF6803">
      <w:pPr>
        <w:pStyle w:val="20"/>
        <w:jc w:val="both"/>
        <w:rPr>
          <w:b w:val="0"/>
          <w:sz w:val="28"/>
          <w:szCs w:val="28"/>
        </w:rPr>
      </w:pPr>
      <w:r w:rsidRPr="00BF6803">
        <w:rPr>
          <w:b w:val="0"/>
          <w:sz w:val="28"/>
          <w:szCs w:val="28"/>
        </w:rPr>
        <w:t>Период планирования определяется предприятием самостоятельно с учетом специфики деятельности и экономической сообразности. Он может быть равен месяцу, пятнадцати дням, декаде, пяти или одному дню.</w:t>
      </w:r>
    </w:p>
    <w:p w:rsidR="00BF6803" w:rsidRPr="00BF6803" w:rsidRDefault="00BF6803" w:rsidP="00BF6803">
      <w:pPr>
        <w:pStyle w:val="20"/>
        <w:jc w:val="both"/>
        <w:rPr>
          <w:b w:val="0"/>
          <w:sz w:val="28"/>
          <w:szCs w:val="28"/>
        </w:rPr>
      </w:pPr>
      <w:r w:rsidRPr="00BF6803">
        <w:rPr>
          <w:b w:val="0"/>
          <w:sz w:val="28"/>
          <w:szCs w:val="28"/>
        </w:rPr>
        <w:t>Установленной формой платежного календаря нет. Наиболее распространенной формой является его построение в разрезе двух разделов:</w:t>
      </w:r>
    </w:p>
    <w:p w:rsidR="00BF6803" w:rsidRPr="00BF6803" w:rsidRDefault="00BF6803" w:rsidP="00BF6803">
      <w:pPr>
        <w:pStyle w:val="20"/>
        <w:jc w:val="both"/>
        <w:rPr>
          <w:b w:val="0"/>
          <w:sz w:val="28"/>
          <w:szCs w:val="28"/>
        </w:rPr>
      </w:pPr>
    </w:p>
    <w:p w:rsidR="00BF6803" w:rsidRPr="00BF6803" w:rsidRDefault="00BF6803" w:rsidP="00BF6803">
      <w:pPr>
        <w:pStyle w:val="20"/>
        <w:numPr>
          <w:ilvl w:val="0"/>
          <w:numId w:val="14"/>
        </w:numPr>
        <w:jc w:val="both"/>
        <w:rPr>
          <w:b w:val="0"/>
          <w:sz w:val="28"/>
          <w:szCs w:val="28"/>
        </w:rPr>
      </w:pPr>
      <w:r w:rsidRPr="00BF6803">
        <w:rPr>
          <w:b w:val="0"/>
          <w:sz w:val="28"/>
          <w:szCs w:val="28"/>
        </w:rPr>
        <w:t>предстоящие расходы и платежи;</w:t>
      </w:r>
    </w:p>
    <w:p w:rsidR="00BF6803" w:rsidRPr="00BF6803" w:rsidRDefault="00BF6803" w:rsidP="00BF6803">
      <w:pPr>
        <w:pStyle w:val="20"/>
        <w:numPr>
          <w:ilvl w:val="0"/>
          <w:numId w:val="14"/>
        </w:numPr>
        <w:jc w:val="both"/>
        <w:rPr>
          <w:b w:val="0"/>
          <w:sz w:val="28"/>
          <w:szCs w:val="28"/>
        </w:rPr>
      </w:pPr>
      <w:r w:rsidRPr="00BF6803">
        <w:rPr>
          <w:b w:val="0"/>
          <w:sz w:val="28"/>
          <w:szCs w:val="28"/>
        </w:rPr>
        <w:t>предстоящие поступления денежных средств.</w:t>
      </w:r>
    </w:p>
    <w:p w:rsidR="00BF6803" w:rsidRPr="00BF6803" w:rsidRDefault="00BF6803" w:rsidP="00BF6803">
      <w:pPr>
        <w:pStyle w:val="20"/>
        <w:jc w:val="both"/>
        <w:rPr>
          <w:b w:val="0"/>
          <w:sz w:val="28"/>
          <w:szCs w:val="28"/>
        </w:rPr>
      </w:pPr>
    </w:p>
    <w:p w:rsidR="00BF6803" w:rsidRPr="00BF6803" w:rsidRDefault="00BF6803" w:rsidP="00BF6803">
      <w:pPr>
        <w:pStyle w:val="20"/>
        <w:jc w:val="both"/>
        <w:rPr>
          <w:b w:val="0"/>
          <w:sz w:val="28"/>
          <w:szCs w:val="28"/>
        </w:rPr>
      </w:pPr>
      <w:r w:rsidRPr="00BF6803">
        <w:rPr>
          <w:b w:val="0"/>
          <w:sz w:val="28"/>
          <w:szCs w:val="28"/>
        </w:rPr>
        <w:t>В первом разделе указываются все расходы и платежи, проходящие через расчетный, спецссудный или контокоррентный счета в банке: уплата просроченных сумм поставщикам, банкам, бюджету, срочные платежи по заработной плате, поставщикам, отчисления в централизованные бюджетные и внебюджетные фонды, налоги по наступающим срокам, расходы на инвестиции, суммы погашения банковских кредитов и процентов по ним, расходы на выплату дивидендов, на социальные нужды коллектива и все другие затраты.</w:t>
      </w:r>
    </w:p>
    <w:p w:rsidR="00BF6803" w:rsidRPr="00BF6803" w:rsidRDefault="00BF6803" w:rsidP="00BF6803">
      <w:pPr>
        <w:pStyle w:val="20"/>
        <w:jc w:val="both"/>
        <w:rPr>
          <w:b w:val="0"/>
          <w:sz w:val="28"/>
          <w:szCs w:val="28"/>
        </w:rPr>
      </w:pPr>
      <w:r w:rsidRPr="00BF6803">
        <w:rPr>
          <w:b w:val="0"/>
          <w:sz w:val="28"/>
          <w:szCs w:val="28"/>
        </w:rPr>
        <w:t>Во втором разделе указываются планируемые источники покрытия затрат: переходящие остатки на расчетном счете, кредитовое сальдо на спецссудном или контокоррентном счете, выручка от реализации продукции (работ, услуг) и иных ценностей, доходы от операций с ценными бумагами, поступление дебиторской задолженности покупателей, ассигнования из бюджета, ссуды банков, бюджетные ссуды и займы, займы и финансовая помощь других субъектов хозяйствования, прочие доходы и поступления.</w:t>
      </w:r>
    </w:p>
    <w:p w:rsidR="00BF6803" w:rsidRPr="00BF6803" w:rsidRDefault="00BF6803" w:rsidP="00BF6803">
      <w:pPr>
        <w:pStyle w:val="20"/>
        <w:jc w:val="both"/>
        <w:rPr>
          <w:b w:val="0"/>
          <w:sz w:val="28"/>
          <w:szCs w:val="28"/>
        </w:rPr>
      </w:pPr>
      <w:r w:rsidRPr="00BF6803">
        <w:rPr>
          <w:b w:val="0"/>
          <w:sz w:val="28"/>
          <w:szCs w:val="28"/>
        </w:rPr>
        <w:t>В платежном календаре денежные расходы и поступления средств должны быть сбалансированы. Если на предстоящий период поступления средств превышают расходы, то в платежном календаре планируется излишек средств. Это положительное сальдо выразится в росте переходящего остатка денег на расчетном счете (или кредитовом сальдо на спецссудном или на контокоррентном счете). По экономическому содержанию излишек средств в одном периоде выступает в качестве денежных сбережений для последующего периода. В зависимости от периода планирования и своей величины преходящий остаток может стать источником приращения доходов предприятия, например, в виде процента по банковским депозитам или дохода по банковскому векселю.</w:t>
      </w:r>
    </w:p>
    <w:p w:rsidR="00BF6803" w:rsidRPr="00BF6803" w:rsidRDefault="00BF6803" w:rsidP="00BF6803">
      <w:pPr>
        <w:pStyle w:val="20"/>
        <w:jc w:val="both"/>
        <w:rPr>
          <w:b w:val="0"/>
          <w:sz w:val="28"/>
          <w:szCs w:val="28"/>
        </w:rPr>
      </w:pPr>
      <w:r w:rsidRPr="00BF6803">
        <w:rPr>
          <w:b w:val="0"/>
          <w:sz w:val="28"/>
          <w:szCs w:val="28"/>
        </w:rPr>
        <w:t>Если планируемые расходы превышают ожидаемое поступление средств (вместе с переходящими остатками), то в платежном календаре отражается недостаток денежных средств. В таком случае необходимо изыскать дополнительные источники средств или перенести часть непервоочередных расходов на следующий календарный период. Решения должны быть приняты оперативно.</w:t>
      </w:r>
    </w:p>
    <w:p w:rsidR="00BF6803" w:rsidRPr="00BF6803" w:rsidRDefault="00BF6803" w:rsidP="00BF6803">
      <w:pPr>
        <w:pStyle w:val="20"/>
        <w:jc w:val="both"/>
        <w:rPr>
          <w:b w:val="0"/>
          <w:sz w:val="28"/>
          <w:szCs w:val="28"/>
        </w:rPr>
      </w:pPr>
      <w:r w:rsidRPr="00BF6803">
        <w:rPr>
          <w:b w:val="0"/>
          <w:sz w:val="28"/>
          <w:szCs w:val="28"/>
        </w:rPr>
        <w:t>В числе принимаемых мер по сбалансированию расходов и поступлений средств могут быть следующие:</w:t>
      </w:r>
    </w:p>
    <w:p w:rsidR="00BF6803" w:rsidRPr="00BF6803" w:rsidRDefault="00BF6803" w:rsidP="00BF6803">
      <w:pPr>
        <w:pStyle w:val="20"/>
        <w:jc w:val="both"/>
        <w:rPr>
          <w:b w:val="0"/>
          <w:sz w:val="28"/>
          <w:szCs w:val="28"/>
        </w:rPr>
      </w:pPr>
    </w:p>
    <w:p w:rsidR="00BF6803" w:rsidRPr="00BF6803" w:rsidRDefault="00BF6803" w:rsidP="00BF6803">
      <w:pPr>
        <w:pStyle w:val="20"/>
        <w:numPr>
          <w:ilvl w:val="0"/>
          <w:numId w:val="15"/>
        </w:numPr>
        <w:jc w:val="both"/>
        <w:rPr>
          <w:b w:val="0"/>
          <w:sz w:val="28"/>
          <w:szCs w:val="28"/>
        </w:rPr>
      </w:pPr>
      <w:r w:rsidRPr="00BF6803">
        <w:rPr>
          <w:b w:val="0"/>
          <w:sz w:val="28"/>
          <w:szCs w:val="28"/>
        </w:rPr>
        <w:t>изыскание возможности отгрузки продукции на условиях предоплаты;</w:t>
      </w:r>
    </w:p>
    <w:p w:rsidR="00BF6803" w:rsidRPr="00BF6803" w:rsidRDefault="00BF6803" w:rsidP="00BF6803">
      <w:pPr>
        <w:pStyle w:val="20"/>
        <w:numPr>
          <w:ilvl w:val="0"/>
          <w:numId w:val="15"/>
        </w:numPr>
        <w:jc w:val="both"/>
        <w:rPr>
          <w:b w:val="0"/>
          <w:sz w:val="28"/>
          <w:szCs w:val="28"/>
        </w:rPr>
      </w:pPr>
      <w:r w:rsidRPr="00BF6803">
        <w:rPr>
          <w:b w:val="0"/>
          <w:sz w:val="28"/>
          <w:szCs w:val="28"/>
        </w:rPr>
        <w:t>получение коммерческого кредита у поставщиков;</w:t>
      </w:r>
    </w:p>
    <w:p w:rsidR="00BF6803" w:rsidRPr="00BF6803" w:rsidRDefault="00BF6803" w:rsidP="00BF6803">
      <w:pPr>
        <w:pStyle w:val="20"/>
        <w:numPr>
          <w:ilvl w:val="0"/>
          <w:numId w:val="15"/>
        </w:numPr>
        <w:jc w:val="both"/>
        <w:rPr>
          <w:b w:val="0"/>
          <w:sz w:val="28"/>
          <w:szCs w:val="28"/>
        </w:rPr>
      </w:pPr>
      <w:r w:rsidRPr="00BF6803">
        <w:rPr>
          <w:b w:val="0"/>
          <w:sz w:val="28"/>
          <w:szCs w:val="28"/>
        </w:rPr>
        <w:t>продажа определенной партии продукции по пониженной цене;</w:t>
      </w:r>
    </w:p>
    <w:p w:rsidR="00BF6803" w:rsidRPr="00BF6803" w:rsidRDefault="00BF6803" w:rsidP="00BF6803">
      <w:pPr>
        <w:pStyle w:val="20"/>
        <w:numPr>
          <w:ilvl w:val="0"/>
          <w:numId w:val="15"/>
        </w:numPr>
        <w:jc w:val="both"/>
        <w:rPr>
          <w:b w:val="0"/>
          <w:sz w:val="28"/>
          <w:szCs w:val="28"/>
        </w:rPr>
      </w:pPr>
      <w:r w:rsidRPr="00BF6803">
        <w:rPr>
          <w:b w:val="0"/>
          <w:sz w:val="28"/>
          <w:szCs w:val="28"/>
        </w:rPr>
        <w:t>выездная торговля;</w:t>
      </w:r>
    </w:p>
    <w:p w:rsidR="00BF6803" w:rsidRPr="00BF6803" w:rsidRDefault="00BF6803" w:rsidP="00BF6803">
      <w:pPr>
        <w:pStyle w:val="20"/>
        <w:numPr>
          <w:ilvl w:val="0"/>
          <w:numId w:val="15"/>
        </w:numPr>
        <w:jc w:val="both"/>
        <w:rPr>
          <w:b w:val="0"/>
          <w:sz w:val="28"/>
          <w:szCs w:val="28"/>
        </w:rPr>
      </w:pPr>
      <w:r w:rsidRPr="00BF6803">
        <w:rPr>
          <w:b w:val="0"/>
          <w:sz w:val="28"/>
          <w:szCs w:val="28"/>
        </w:rPr>
        <w:t>выплата части заработной платы в натуральной форме;</w:t>
      </w:r>
    </w:p>
    <w:p w:rsidR="00BF6803" w:rsidRPr="00BF6803" w:rsidRDefault="00BF6803" w:rsidP="00BF6803">
      <w:pPr>
        <w:pStyle w:val="20"/>
        <w:numPr>
          <w:ilvl w:val="0"/>
          <w:numId w:val="15"/>
        </w:numPr>
        <w:jc w:val="both"/>
        <w:rPr>
          <w:b w:val="0"/>
          <w:sz w:val="28"/>
          <w:szCs w:val="28"/>
        </w:rPr>
      </w:pPr>
      <w:r w:rsidRPr="00BF6803">
        <w:rPr>
          <w:b w:val="0"/>
          <w:sz w:val="28"/>
          <w:szCs w:val="28"/>
        </w:rPr>
        <w:t>использование средств с депозитных, трастовых счетов, ранее открытых в банке;</w:t>
      </w:r>
    </w:p>
    <w:p w:rsidR="00BF6803" w:rsidRPr="00BF6803" w:rsidRDefault="00BF6803" w:rsidP="00BF6803">
      <w:pPr>
        <w:pStyle w:val="20"/>
        <w:numPr>
          <w:ilvl w:val="0"/>
          <w:numId w:val="15"/>
        </w:numPr>
        <w:jc w:val="both"/>
        <w:rPr>
          <w:b w:val="0"/>
          <w:sz w:val="28"/>
          <w:szCs w:val="28"/>
        </w:rPr>
      </w:pPr>
      <w:r w:rsidRPr="00BF6803">
        <w:rPr>
          <w:b w:val="0"/>
          <w:sz w:val="28"/>
          <w:szCs w:val="28"/>
        </w:rPr>
        <w:t>получение овердрафта или иного кредита в банке;</w:t>
      </w:r>
    </w:p>
    <w:p w:rsidR="00BF6803" w:rsidRPr="00BF6803" w:rsidRDefault="00BF6803" w:rsidP="00BF6803">
      <w:pPr>
        <w:pStyle w:val="20"/>
        <w:numPr>
          <w:ilvl w:val="0"/>
          <w:numId w:val="15"/>
        </w:numPr>
        <w:jc w:val="both"/>
        <w:rPr>
          <w:b w:val="0"/>
          <w:sz w:val="28"/>
          <w:szCs w:val="28"/>
        </w:rPr>
      </w:pPr>
      <w:r w:rsidRPr="00BF6803">
        <w:rPr>
          <w:b w:val="0"/>
          <w:sz w:val="28"/>
          <w:szCs w:val="28"/>
        </w:rPr>
        <w:t>решение вопроса о пролонгации банковских ссуд;</w:t>
      </w:r>
    </w:p>
    <w:p w:rsidR="00BF6803" w:rsidRPr="00BF6803" w:rsidRDefault="00BF6803" w:rsidP="00BF6803">
      <w:pPr>
        <w:pStyle w:val="20"/>
        <w:numPr>
          <w:ilvl w:val="0"/>
          <w:numId w:val="15"/>
        </w:numPr>
        <w:jc w:val="both"/>
        <w:rPr>
          <w:b w:val="0"/>
          <w:sz w:val="28"/>
          <w:szCs w:val="28"/>
        </w:rPr>
      </w:pPr>
      <w:r w:rsidRPr="00BF6803">
        <w:rPr>
          <w:b w:val="0"/>
          <w:sz w:val="28"/>
          <w:szCs w:val="28"/>
        </w:rPr>
        <w:t>обращение к налоговой инспекции с просьбой о взыскании налогов со счетов дебиторов;</w:t>
      </w:r>
    </w:p>
    <w:p w:rsidR="00BF6803" w:rsidRPr="00BF6803" w:rsidRDefault="00BF6803" w:rsidP="00BF6803">
      <w:pPr>
        <w:pStyle w:val="20"/>
        <w:numPr>
          <w:ilvl w:val="0"/>
          <w:numId w:val="15"/>
        </w:numPr>
        <w:jc w:val="both"/>
        <w:rPr>
          <w:b w:val="0"/>
          <w:sz w:val="28"/>
          <w:szCs w:val="28"/>
        </w:rPr>
      </w:pPr>
      <w:r w:rsidRPr="00BF6803">
        <w:rPr>
          <w:b w:val="0"/>
          <w:sz w:val="28"/>
          <w:szCs w:val="28"/>
        </w:rPr>
        <w:t>решение вопроса об отсрочке уплаты налогов (получении налогового кредита).</w:t>
      </w:r>
    </w:p>
    <w:p w:rsidR="00BF6803" w:rsidRPr="00BF6803" w:rsidRDefault="00BF6803" w:rsidP="00BF6803">
      <w:pPr>
        <w:pStyle w:val="20"/>
        <w:jc w:val="both"/>
        <w:rPr>
          <w:b w:val="0"/>
          <w:sz w:val="28"/>
          <w:szCs w:val="28"/>
        </w:rPr>
      </w:pPr>
    </w:p>
    <w:p w:rsidR="00BF6803" w:rsidRPr="00BF6803" w:rsidRDefault="00BF6803" w:rsidP="00BF6803">
      <w:pPr>
        <w:pStyle w:val="20"/>
        <w:jc w:val="both"/>
        <w:rPr>
          <w:b w:val="0"/>
          <w:sz w:val="28"/>
          <w:szCs w:val="28"/>
        </w:rPr>
      </w:pPr>
      <w:r w:rsidRPr="00BF6803">
        <w:rPr>
          <w:b w:val="0"/>
          <w:sz w:val="28"/>
          <w:szCs w:val="28"/>
        </w:rPr>
        <w:t>Названные меры целесообразно использовать и в случае, если дебетовое сальдо по контокоррентному счету превышает установленный максимальный размер кредита согласно договору банка с заемщиком.</w:t>
      </w:r>
    </w:p>
    <w:p w:rsidR="00BF6803" w:rsidRPr="00BF6803" w:rsidRDefault="00BF6803" w:rsidP="00BF6803">
      <w:pPr>
        <w:pStyle w:val="20"/>
        <w:jc w:val="both"/>
        <w:rPr>
          <w:b w:val="0"/>
          <w:sz w:val="28"/>
          <w:szCs w:val="28"/>
        </w:rPr>
      </w:pPr>
      <w:r w:rsidRPr="00BF6803">
        <w:rPr>
          <w:b w:val="0"/>
          <w:sz w:val="28"/>
          <w:szCs w:val="28"/>
        </w:rPr>
        <w:t>Примерная форма платежного календаря приведена в таблице 2.3.1. [10, с. 238]</w:t>
      </w:r>
    </w:p>
    <w:p w:rsidR="00BF6803" w:rsidRDefault="00BF6803" w:rsidP="00BF6803">
      <w:pPr>
        <w:pStyle w:val="20"/>
        <w:rPr>
          <w:b w:val="0"/>
          <w:bCs w:val="0"/>
        </w:rPr>
      </w:pPr>
      <w:r>
        <w:rPr>
          <w:b w:val="0"/>
          <w:bCs w:val="0"/>
        </w:rPr>
        <w:t>Табл. 2.3.1. Платежный календарь по расчетному счету на первую неделю месяца</w:t>
      </w:r>
    </w:p>
    <w:p w:rsidR="00BF6803" w:rsidRDefault="00BF6803" w:rsidP="00BF6803">
      <w:pPr>
        <w:pStyle w:val="20"/>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183"/>
      </w:tblGrid>
      <w:tr w:rsidR="00BF6803">
        <w:tc>
          <w:tcPr>
            <w:tcW w:w="4382" w:type="pct"/>
          </w:tcPr>
          <w:p w:rsidR="00BF6803" w:rsidRDefault="00BF6803" w:rsidP="00BF6803">
            <w:pPr>
              <w:pStyle w:val="1"/>
            </w:pPr>
            <w:r>
              <w:t>Показатели</w:t>
            </w:r>
          </w:p>
        </w:tc>
        <w:tc>
          <w:tcPr>
            <w:tcW w:w="618" w:type="pct"/>
          </w:tcPr>
          <w:p w:rsidR="00BF6803" w:rsidRDefault="00BF6803" w:rsidP="00BF6803">
            <w:pPr>
              <w:jc w:val="center"/>
              <w:rPr>
                <w:color w:val="auto"/>
                <w:sz w:val="28"/>
              </w:rPr>
            </w:pPr>
            <w:r>
              <w:rPr>
                <w:color w:val="auto"/>
                <w:sz w:val="28"/>
              </w:rPr>
              <w:t>млн. р.</w:t>
            </w:r>
          </w:p>
        </w:tc>
      </w:tr>
      <w:tr w:rsidR="00BF6803">
        <w:tc>
          <w:tcPr>
            <w:tcW w:w="4382" w:type="pct"/>
          </w:tcPr>
          <w:p w:rsidR="00BF6803" w:rsidRDefault="00BF6803" w:rsidP="00BF6803">
            <w:pPr>
              <w:jc w:val="center"/>
              <w:rPr>
                <w:color w:val="auto"/>
                <w:sz w:val="28"/>
              </w:rPr>
            </w:pPr>
            <w:r>
              <w:rPr>
                <w:color w:val="auto"/>
                <w:sz w:val="28"/>
              </w:rPr>
              <w:t>1. Расходы</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1.1. Неотложные нужды</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1.2. Заработная плата и приравненные к ней платежи</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1.3. Налоги</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1.4. Оплата счетов продавцов за товарно-материальные ценности</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1.5. Просроченная кредиторская задолженность</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1.6. Погашение ссуд банка</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1.7. Уплата процентов за кредит</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1.8. Прочие расходы</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ИТОГО расходов</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center"/>
              <w:rPr>
                <w:color w:val="auto"/>
                <w:sz w:val="28"/>
              </w:rPr>
            </w:pPr>
            <w:r>
              <w:rPr>
                <w:color w:val="auto"/>
                <w:sz w:val="28"/>
              </w:rPr>
              <w:t>2.Поступления денежных средств</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2.1. От реализации продукции, работ, услуг</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2.2. От реализации ненужных товарно-материальных ценностей</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2.3. Поступления дебиторской задолженности</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2.4. Прочие поступления</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ИТОГО поступлений</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center"/>
              <w:rPr>
                <w:color w:val="auto"/>
                <w:sz w:val="28"/>
              </w:rPr>
            </w:pPr>
            <w:r>
              <w:rPr>
                <w:color w:val="auto"/>
                <w:sz w:val="28"/>
              </w:rPr>
              <w:t>3. Балансирующие статьи</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3.1. Превышение поступлений над расходами</w:t>
            </w:r>
          </w:p>
        </w:tc>
        <w:tc>
          <w:tcPr>
            <w:tcW w:w="618" w:type="pct"/>
          </w:tcPr>
          <w:p w:rsidR="00BF6803" w:rsidRDefault="00BF6803" w:rsidP="00BF6803">
            <w:pPr>
              <w:jc w:val="both"/>
              <w:rPr>
                <w:color w:val="auto"/>
                <w:sz w:val="28"/>
              </w:rPr>
            </w:pPr>
          </w:p>
        </w:tc>
      </w:tr>
      <w:tr w:rsidR="00BF6803">
        <w:tc>
          <w:tcPr>
            <w:tcW w:w="4382" w:type="pct"/>
          </w:tcPr>
          <w:p w:rsidR="00BF6803" w:rsidRDefault="00BF6803" w:rsidP="00BF6803">
            <w:pPr>
              <w:jc w:val="both"/>
              <w:rPr>
                <w:color w:val="auto"/>
                <w:sz w:val="28"/>
              </w:rPr>
            </w:pPr>
            <w:r>
              <w:rPr>
                <w:color w:val="auto"/>
                <w:sz w:val="28"/>
              </w:rPr>
              <w:t>3.2. Превышение расходов над поступлениями</w:t>
            </w:r>
          </w:p>
        </w:tc>
        <w:tc>
          <w:tcPr>
            <w:tcW w:w="618" w:type="pct"/>
          </w:tcPr>
          <w:p w:rsidR="00BF6803" w:rsidRDefault="00BF6803" w:rsidP="00BF6803">
            <w:pPr>
              <w:jc w:val="both"/>
              <w:rPr>
                <w:color w:val="auto"/>
                <w:sz w:val="28"/>
              </w:rPr>
            </w:pPr>
          </w:p>
        </w:tc>
      </w:tr>
    </w:tbl>
    <w:p w:rsidR="00BF6803" w:rsidRDefault="00BF6803" w:rsidP="00BF6803">
      <w:pPr>
        <w:pStyle w:val="20"/>
      </w:pPr>
    </w:p>
    <w:p w:rsidR="00BF6803" w:rsidRPr="00BF6803" w:rsidRDefault="00BF6803" w:rsidP="00BF6803">
      <w:pPr>
        <w:pStyle w:val="20"/>
        <w:jc w:val="both"/>
        <w:rPr>
          <w:b w:val="0"/>
          <w:sz w:val="28"/>
          <w:szCs w:val="28"/>
        </w:rPr>
      </w:pPr>
      <w:r w:rsidRPr="00BF6803">
        <w:rPr>
          <w:b w:val="0"/>
          <w:sz w:val="28"/>
          <w:szCs w:val="28"/>
        </w:rPr>
        <w:t>Предприятие может не ограничиваться составлением общего платежного календаря, охватывающего все виды деятельности. Допускается его дифференциация по видам деятельности: основной (текущей), инвестиционной, финансовой и центрам ответственности. Такая дифференциация повышает качество управления денежными потоками предприятия и обеспечивает более тесную связь платежного календаря и плана движения денежных средств.</w:t>
      </w:r>
    </w:p>
    <w:p w:rsidR="00BF6803" w:rsidRPr="00BF6803" w:rsidRDefault="00BF6803" w:rsidP="00BF6803">
      <w:pPr>
        <w:pStyle w:val="20"/>
        <w:jc w:val="both"/>
        <w:rPr>
          <w:b w:val="0"/>
          <w:sz w:val="28"/>
          <w:szCs w:val="28"/>
        </w:rPr>
      </w:pPr>
      <w:r w:rsidRPr="00BF6803">
        <w:rPr>
          <w:b w:val="0"/>
          <w:sz w:val="28"/>
          <w:szCs w:val="28"/>
        </w:rPr>
        <w:t xml:space="preserve">Возможно составление более «узких» платежных календарей (рис.2.1, 2.2, 2.3). </w:t>
      </w:r>
    </w:p>
    <w:p w:rsidR="00BF6803" w:rsidRPr="00BF6803" w:rsidRDefault="00BF6803" w:rsidP="00BF6803">
      <w:pPr>
        <w:pStyle w:val="20"/>
        <w:jc w:val="both"/>
        <w:rPr>
          <w:b w:val="0"/>
          <w:sz w:val="28"/>
          <w:szCs w:val="28"/>
        </w:rPr>
      </w:pPr>
      <w:r w:rsidRPr="00BF6803">
        <w:rPr>
          <w:b w:val="0"/>
          <w:sz w:val="28"/>
          <w:szCs w:val="28"/>
        </w:rPr>
        <w:t>Конкретный перечень видов платежных календарей устанавливается предприятием самостоятельно с учетом специфики его деятельности и требований эффективности управления денежным оборотом.</w:t>
      </w:r>
    </w:p>
    <w:p w:rsidR="00BF6803" w:rsidRDefault="00BF6803" w:rsidP="00BF6803">
      <w:pPr>
        <w:pStyle w:val="20"/>
      </w:pPr>
    </w:p>
    <w:p w:rsidR="00BF6803" w:rsidRDefault="00BF6803" w:rsidP="00BF6803">
      <w:pPr>
        <w:pStyle w:val="20"/>
      </w:pPr>
    </w:p>
    <w:p w:rsidR="00BF6803" w:rsidRDefault="00BF6803" w:rsidP="00BF6803">
      <w:pPr>
        <w:pStyle w:val="20"/>
      </w:pPr>
    </w:p>
    <w:p w:rsidR="00BF6803" w:rsidRDefault="00BF6803" w:rsidP="00BF6803">
      <w:pPr>
        <w:pStyle w:val="20"/>
      </w:pPr>
    </w:p>
    <w:p w:rsidR="00BF6803" w:rsidRDefault="009A2E3C" w:rsidP="00BF6803">
      <w:pPr>
        <w:rPr>
          <w:color w:val="auto"/>
          <w:sz w:val="28"/>
        </w:rPr>
      </w:pPr>
      <w:r>
        <w:rPr>
          <w:noProof/>
          <w:color w:val="auto"/>
        </w:rPr>
        <w:pict>
          <v:rect id="_x0000_s1026" style="position:absolute;margin-left:99pt;margin-top:-9pt;width:261pt;height:27pt;z-index:251648000">
            <v:textbox>
              <w:txbxContent>
                <w:p w:rsidR="00BF6803" w:rsidRDefault="00BF6803" w:rsidP="00BF6803">
                  <w:pPr>
                    <w:pStyle w:val="1"/>
                  </w:pPr>
                  <w:r>
                    <w:t>По видам основной деятельности</w:t>
                  </w:r>
                </w:p>
              </w:txbxContent>
            </v:textbox>
          </v:rect>
        </w:pict>
      </w:r>
    </w:p>
    <w:p w:rsidR="00BF6803" w:rsidRDefault="009A2E3C" w:rsidP="00BF6803">
      <w:pPr>
        <w:tabs>
          <w:tab w:val="left" w:pos="7980"/>
        </w:tabs>
        <w:rPr>
          <w:sz w:val="28"/>
        </w:rPr>
      </w:pPr>
      <w:r>
        <w:rPr>
          <w:noProof/>
        </w:rPr>
        <w:pict>
          <v:line id="_x0000_s1030" style="position:absolute;z-index:251652096" from="306pt,1.9pt" to="306pt,19.9pt"/>
        </w:pict>
      </w:r>
      <w:r>
        <w:rPr>
          <w:noProof/>
        </w:rPr>
        <w:pict>
          <v:line id="_x0000_s1029" style="position:absolute;z-index:251651072" from="126pt,1.9pt" to="126pt,19.9pt"/>
        </w:pict>
      </w:r>
      <w:r w:rsidR="00BF6803">
        <w:rPr>
          <w:sz w:val="28"/>
        </w:rPr>
        <w:tab/>
      </w:r>
    </w:p>
    <w:p w:rsidR="00BF6803" w:rsidRDefault="009A2E3C" w:rsidP="00BF6803">
      <w:pPr>
        <w:tabs>
          <w:tab w:val="left" w:pos="7980"/>
        </w:tabs>
        <w:rPr>
          <w:sz w:val="28"/>
        </w:rPr>
      </w:pPr>
      <w:r>
        <w:rPr>
          <w:noProof/>
        </w:rPr>
        <w:pict>
          <v:rect id="_x0000_s1028" style="position:absolute;margin-left:243pt;margin-top:3.8pt;width:198pt;height:45pt;z-index:251650048">
            <v:textbox>
              <w:txbxContent>
                <w:p w:rsidR="00BF6803" w:rsidRDefault="00BF6803" w:rsidP="00BF6803">
                  <w:pPr>
                    <w:pStyle w:val="a6"/>
                  </w:pPr>
                  <w:r>
                    <w:t>По отдельным центрам ответственности</w:t>
                  </w:r>
                </w:p>
              </w:txbxContent>
            </v:textbox>
          </v:rect>
        </w:pict>
      </w:r>
      <w:r>
        <w:rPr>
          <w:noProof/>
        </w:rPr>
        <w:pict>
          <v:rect id="_x0000_s1027" style="position:absolute;margin-left:9pt;margin-top:3.8pt;width:198pt;height:27pt;z-index:251649024">
            <v:textbox>
              <w:txbxContent>
                <w:p w:rsidR="00BF6803" w:rsidRDefault="00BF6803" w:rsidP="00BF6803">
                  <w:pPr>
                    <w:jc w:val="center"/>
                    <w:rPr>
                      <w:color w:val="auto"/>
                      <w:sz w:val="28"/>
                    </w:rPr>
                  </w:pPr>
                  <w:r>
                    <w:rPr>
                      <w:color w:val="auto"/>
                      <w:sz w:val="28"/>
                    </w:rPr>
                    <w:t>В целом по предприятию</w:t>
                  </w:r>
                </w:p>
              </w:txbxContent>
            </v:textbox>
          </v:rect>
        </w:pict>
      </w:r>
    </w:p>
    <w:p w:rsidR="00BF6803" w:rsidRDefault="009A2E3C" w:rsidP="00BF6803">
      <w:pPr>
        <w:tabs>
          <w:tab w:val="left" w:pos="7980"/>
        </w:tabs>
        <w:rPr>
          <w:sz w:val="28"/>
        </w:rPr>
      </w:pPr>
      <w:r>
        <w:rPr>
          <w:noProof/>
        </w:rPr>
        <w:pict>
          <v:line id="_x0000_s1032" style="position:absolute;z-index:251654144" from="108pt,14.7pt" to="108pt,59.7pt">
            <v:stroke endarrow="block"/>
          </v:line>
        </w:pict>
      </w:r>
    </w:p>
    <w:p w:rsidR="00BF6803" w:rsidRDefault="00BF6803" w:rsidP="00BF6803">
      <w:pPr>
        <w:tabs>
          <w:tab w:val="left" w:pos="7980"/>
        </w:tabs>
        <w:rPr>
          <w:sz w:val="28"/>
        </w:rPr>
      </w:pPr>
    </w:p>
    <w:p w:rsidR="00BF6803" w:rsidRDefault="009A2E3C" w:rsidP="00BF6803">
      <w:pPr>
        <w:tabs>
          <w:tab w:val="left" w:pos="7980"/>
        </w:tabs>
        <w:rPr>
          <w:sz w:val="28"/>
        </w:rPr>
      </w:pPr>
      <w:r>
        <w:rPr>
          <w:noProof/>
        </w:rPr>
        <w:pict>
          <v:line id="_x0000_s1034" style="position:absolute;z-index:251656192" from="342pt,.5pt" to="342pt,27.5pt">
            <v:stroke endarrow="block"/>
          </v:line>
        </w:pict>
      </w:r>
    </w:p>
    <w:p w:rsidR="00BF6803" w:rsidRDefault="009A2E3C" w:rsidP="00BF6803">
      <w:pPr>
        <w:tabs>
          <w:tab w:val="left" w:pos="7980"/>
        </w:tabs>
        <w:rPr>
          <w:sz w:val="28"/>
        </w:rPr>
      </w:pPr>
      <w:r>
        <w:rPr>
          <w:noProof/>
        </w:rPr>
        <w:pict>
          <v:rect id="_x0000_s1033" style="position:absolute;margin-left:243pt;margin-top:11.4pt;width:198pt;height:135pt;z-index:251655168">
            <v:textbox>
              <w:txbxContent>
                <w:p w:rsidR="00BF6803" w:rsidRDefault="00BF6803" w:rsidP="00BF6803">
                  <w:pPr>
                    <w:numPr>
                      <w:ilvl w:val="0"/>
                      <w:numId w:val="17"/>
                    </w:numPr>
                    <w:rPr>
                      <w:color w:val="auto"/>
                      <w:sz w:val="28"/>
                    </w:rPr>
                  </w:pPr>
                  <w:r>
                    <w:rPr>
                      <w:color w:val="auto"/>
                      <w:sz w:val="28"/>
                    </w:rPr>
                    <w:t>календарь формирования производственных запасов</w:t>
                  </w:r>
                </w:p>
                <w:p w:rsidR="00BF6803" w:rsidRDefault="00BF6803" w:rsidP="00BF6803">
                  <w:pPr>
                    <w:numPr>
                      <w:ilvl w:val="0"/>
                      <w:numId w:val="17"/>
                    </w:numPr>
                    <w:rPr>
                      <w:color w:val="auto"/>
                      <w:sz w:val="28"/>
                    </w:rPr>
                  </w:pPr>
                  <w:r>
                    <w:rPr>
                      <w:color w:val="auto"/>
                      <w:sz w:val="28"/>
                    </w:rPr>
                    <w:t>календарь управленческих расходов</w:t>
                  </w:r>
                </w:p>
                <w:p w:rsidR="00BF6803" w:rsidRDefault="00BF6803" w:rsidP="00BF6803">
                  <w:pPr>
                    <w:numPr>
                      <w:ilvl w:val="0"/>
                      <w:numId w:val="17"/>
                    </w:numPr>
                    <w:rPr>
                      <w:color w:val="auto"/>
                      <w:sz w:val="28"/>
                    </w:rPr>
                  </w:pPr>
                  <w:r>
                    <w:rPr>
                      <w:color w:val="auto"/>
                      <w:sz w:val="28"/>
                    </w:rPr>
                    <w:t>календарь реализации продукции, работ, услуг</w:t>
                  </w:r>
                </w:p>
              </w:txbxContent>
            </v:textbox>
          </v:rect>
        </w:pict>
      </w:r>
      <w:r>
        <w:rPr>
          <w:noProof/>
        </w:rPr>
        <w:pict>
          <v:rect id="_x0000_s1031" style="position:absolute;margin-left:9pt;margin-top:11.4pt;width:198pt;height:135pt;z-index:251653120">
            <v:textbox>
              <w:txbxContent>
                <w:p w:rsidR="00BF6803" w:rsidRDefault="00BF6803" w:rsidP="00BF6803">
                  <w:pPr>
                    <w:numPr>
                      <w:ilvl w:val="0"/>
                      <w:numId w:val="16"/>
                    </w:numPr>
                    <w:rPr>
                      <w:color w:val="auto"/>
                      <w:sz w:val="28"/>
                    </w:rPr>
                  </w:pPr>
                  <w:r>
                    <w:rPr>
                      <w:color w:val="auto"/>
                      <w:sz w:val="28"/>
                    </w:rPr>
                    <w:t>налоговый платежный календарь</w:t>
                  </w:r>
                </w:p>
                <w:p w:rsidR="00BF6803" w:rsidRDefault="00BF6803" w:rsidP="00BF6803">
                  <w:pPr>
                    <w:numPr>
                      <w:ilvl w:val="0"/>
                      <w:numId w:val="16"/>
                    </w:numPr>
                    <w:rPr>
                      <w:color w:val="auto"/>
                      <w:sz w:val="28"/>
                    </w:rPr>
                  </w:pPr>
                  <w:r>
                    <w:rPr>
                      <w:color w:val="auto"/>
                      <w:sz w:val="28"/>
                    </w:rPr>
                    <w:t>календарь инкассации дебиторской задолженности</w:t>
                  </w:r>
                </w:p>
                <w:p w:rsidR="00BF6803" w:rsidRDefault="00BF6803" w:rsidP="00BF6803">
                  <w:pPr>
                    <w:numPr>
                      <w:ilvl w:val="0"/>
                      <w:numId w:val="16"/>
                    </w:numPr>
                    <w:rPr>
                      <w:color w:val="auto"/>
                      <w:sz w:val="28"/>
                    </w:rPr>
                  </w:pPr>
                  <w:r>
                    <w:rPr>
                      <w:color w:val="auto"/>
                      <w:sz w:val="28"/>
                    </w:rPr>
                    <w:t>календарь обслуживания банковских и других кредитов</w:t>
                  </w:r>
                </w:p>
                <w:p w:rsidR="00BF6803" w:rsidRDefault="00BF6803" w:rsidP="00BF6803">
                  <w:pPr>
                    <w:numPr>
                      <w:ilvl w:val="0"/>
                      <w:numId w:val="16"/>
                    </w:numPr>
                    <w:rPr>
                      <w:color w:val="auto"/>
                      <w:sz w:val="28"/>
                    </w:rPr>
                  </w:pPr>
                  <w:r>
                    <w:rPr>
                      <w:color w:val="auto"/>
                      <w:sz w:val="28"/>
                    </w:rPr>
                    <w:t>календарь выплаты заработной платы</w:t>
                  </w:r>
                </w:p>
              </w:txbxContent>
            </v:textbox>
          </v:rect>
        </w:pict>
      </w: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tabs>
          <w:tab w:val="left" w:pos="7980"/>
        </w:tabs>
        <w:rPr>
          <w:sz w:val="28"/>
        </w:rPr>
      </w:pPr>
    </w:p>
    <w:p w:rsidR="00BF6803" w:rsidRDefault="00BF6803" w:rsidP="00BF6803">
      <w:pPr>
        <w:pStyle w:val="21"/>
      </w:pPr>
    </w:p>
    <w:p w:rsidR="00BF6803" w:rsidRPr="00BF6803" w:rsidRDefault="00BF6803" w:rsidP="00BF6803">
      <w:pPr>
        <w:pStyle w:val="21"/>
        <w:spacing w:after="0" w:line="240" w:lineRule="auto"/>
        <w:ind w:firstLine="709"/>
        <w:jc w:val="both"/>
        <w:rPr>
          <w:bCs/>
          <w:color w:val="auto"/>
          <w:sz w:val="28"/>
          <w:szCs w:val="28"/>
        </w:rPr>
      </w:pPr>
      <w:r w:rsidRPr="00BF6803">
        <w:rPr>
          <w:color w:val="auto"/>
          <w:sz w:val="28"/>
          <w:szCs w:val="28"/>
        </w:rPr>
        <w:t xml:space="preserve">Рис. 2.1. Платежный календарь, составленный по видам основной деятельности </w:t>
      </w:r>
      <w:r w:rsidRPr="00BF6803">
        <w:rPr>
          <w:bCs/>
          <w:color w:val="auto"/>
          <w:sz w:val="28"/>
          <w:szCs w:val="28"/>
        </w:rPr>
        <w:t>[10, с. 238]</w:t>
      </w:r>
    </w:p>
    <w:p w:rsidR="00BF6803" w:rsidRDefault="00BF6803" w:rsidP="00BF6803">
      <w:pPr>
        <w:pStyle w:val="21"/>
      </w:pPr>
    </w:p>
    <w:p w:rsidR="00BF6803" w:rsidRDefault="00BF6803" w:rsidP="00BF6803">
      <w:pPr>
        <w:pStyle w:val="21"/>
      </w:pPr>
    </w:p>
    <w:p w:rsidR="00BF6803" w:rsidRDefault="009A2E3C" w:rsidP="00BF6803">
      <w:pPr>
        <w:tabs>
          <w:tab w:val="left" w:pos="7725"/>
        </w:tabs>
        <w:rPr>
          <w:color w:val="auto"/>
          <w:sz w:val="28"/>
        </w:rPr>
      </w:pPr>
      <w:r>
        <w:rPr>
          <w:noProof/>
          <w:color w:val="auto"/>
        </w:rPr>
        <w:pict>
          <v:rect id="_x0000_s1035" style="position:absolute;margin-left:99pt;margin-top:-9pt;width:270pt;height:36pt;z-index:251657216">
            <v:textbox>
              <w:txbxContent>
                <w:p w:rsidR="00BF6803" w:rsidRDefault="00BF6803" w:rsidP="00BF6803">
                  <w:pPr>
                    <w:jc w:val="center"/>
                    <w:rPr>
                      <w:color w:val="auto"/>
                      <w:sz w:val="28"/>
                    </w:rPr>
                  </w:pPr>
                  <w:r>
                    <w:rPr>
                      <w:color w:val="auto"/>
                      <w:sz w:val="28"/>
                    </w:rPr>
                    <w:t>По инвестиционной деятельности</w:t>
                  </w:r>
                </w:p>
              </w:txbxContent>
            </v:textbox>
          </v:rect>
        </w:pict>
      </w:r>
      <w:r w:rsidR="00BF6803">
        <w:rPr>
          <w:color w:val="auto"/>
          <w:sz w:val="28"/>
        </w:rPr>
        <w:tab/>
      </w:r>
    </w:p>
    <w:p w:rsidR="00BF6803" w:rsidRDefault="009A2E3C" w:rsidP="00BF6803">
      <w:pPr>
        <w:tabs>
          <w:tab w:val="left" w:pos="7725"/>
        </w:tabs>
        <w:rPr>
          <w:color w:val="auto"/>
          <w:sz w:val="28"/>
        </w:rPr>
      </w:pPr>
      <w:r>
        <w:rPr>
          <w:noProof/>
          <w:color w:val="auto"/>
        </w:rPr>
        <w:pict>
          <v:rect id="_x0000_s1037" style="position:absolute;margin-left:234pt;margin-top:1.9pt;width:3in;height:36pt;z-index:251659264">
            <v:textbox>
              <w:txbxContent>
                <w:p w:rsidR="00BF6803" w:rsidRDefault="00BF6803" w:rsidP="00BF6803">
                  <w:pPr>
                    <w:jc w:val="center"/>
                    <w:rPr>
                      <w:color w:val="auto"/>
                      <w:sz w:val="28"/>
                    </w:rPr>
                  </w:pPr>
                  <w:r>
                    <w:rPr>
                      <w:color w:val="auto"/>
                      <w:sz w:val="28"/>
                    </w:rPr>
                    <w:t>По отдельным центрам ответственности</w:t>
                  </w:r>
                </w:p>
              </w:txbxContent>
            </v:textbox>
          </v:rect>
        </w:pict>
      </w:r>
      <w:r>
        <w:rPr>
          <w:noProof/>
          <w:color w:val="auto"/>
        </w:rPr>
        <w:pict>
          <v:rect id="_x0000_s1036" style="position:absolute;margin-left:0;margin-top:1.9pt;width:171pt;height:27pt;z-index:251658240">
            <v:textbox>
              <w:txbxContent>
                <w:p w:rsidR="00BF6803" w:rsidRDefault="00BF6803" w:rsidP="00BF6803">
                  <w:pPr>
                    <w:pStyle w:val="a6"/>
                  </w:pPr>
                  <w:r>
                    <w:t>В целом по предприятию</w:t>
                  </w:r>
                </w:p>
              </w:txbxContent>
            </v:textbox>
          </v:rect>
        </w:pict>
      </w:r>
    </w:p>
    <w:p w:rsidR="00BF6803" w:rsidRDefault="009A2E3C" w:rsidP="00BF6803">
      <w:pPr>
        <w:tabs>
          <w:tab w:val="left" w:pos="7725"/>
        </w:tabs>
        <w:rPr>
          <w:color w:val="auto"/>
          <w:sz w:val="28"/>
        </w:rPr>
      </w:pPr>
      <w:r>
        <w:rPr>
          <w:noProof/>
          <w:color w:val="auto"/>
        </w:rPr>
        <w:pict>
          <v:line id="_x0000_s1040" style="position:absolute;z-index:251662336" from="81pt,12.8pt" to="81pt,30.8pt">
            <v:stroke endarrow="block"/>
          </v:line>
        </w:pict>
      </w:r>
    </w:p>
    <w:p w:rsidR="00BF6803" w:rsidRDefault="009A2E3C" w:rsidP="00BF6803">
      <w:pPr>
        <w:tabs>
          <w:tab w:val="left" w:pos="7725"/>
        </w:tabs>
        <w:rPr>
          <w:color w:val="auto"/>
          <w:sz w:val="28"/>
        </w:rPr>
      </w:pPr>
      <w:r>
        <w:rPr>
          <w:noProof/>
          <w:color w:val="auto"/>
        </w:rPr>
        <w:pict>
          <v:line id="_x0000_s1041" style="position:absolute;z-index:251663360" from="297pt,5.7pt" to="297pt,23.7pt">
            <v:stroke endarrow="block"/>
          </v:line>
        </w:pict>
      </w:r>
      <w:r>
        <w:rPr>
          <w:noProof/>
          <w:color w:val="auto"/>
        </w:rPr>
        <w:pict>
          <v:rect id="_x0000_s1038" style="position:absolute;margin-left:0;margin-top:14.7pt;width:171pt;height:108pt;z-index:251660288">
            <v:textbox>
              <w:txbxContent>
                <w:p w:rsidR="00BF6803" w:rsidRDefault="00BF6803" w:rsidP="00BF6803">
                  <w:pPr>
                    <w:numPr>
                      <w:ilvl w:val="0"/>
                      <w:numId w:val="18"/>
                    </w:numPr>
                    <w:rPr>
                      <w:color w:val="auto"/>
                      <w:sz w:val="28"/>
                    </w:rPr>
                  </w:pPr>
                  <w:r>
                    <w:rPr>
                      <w:color w:val="auto"/>
                      <w:sz w:val="28"/>
                    </w:rPr>
                    <w:t>календарь формирования портфеля долгосрочных инвестиций;</w:t>
                  </w:r>
                </w:p>
                <w:p w:rsidR="00BF6803" w:rsidRDefault="00BF6803" w:rsidP="00BF6803">
                  <w:pPr>
                    <w:numPr>
                      <w:ilvl w:val="0"/>
                      <w:numId w:val="18"/>
                    </w:numPr>
                    <w:rPr>
                      <w:color w:val="auto"/>
                      <w:sz w:val="28"/>
                    </w:rPr>
                  </w:pPr>
                  <w:r>
                    <w:rPr>
                      <w:color w:val="auto"/>
                      <w:sz w:val="28"/>
                    </w:rPr>
                    <w:t>календарь реализации программы реальных инвестиций</w:t>
                  </w:r>
                </w:p>
              </w:txbxContent>
            </v:textbox>
          </v:rect>
        </w:pict>
      </w:r>
    </w:p>
    <w:p w:rsidR="00BF6803" w:rsidRDefault="009A2E3C" w:rsidP="00BF6803">
      <w:pPr>
        <w:tabs>
          <w:tab w:val="left" w:pos="7725"/>
        </w:tabs>
        <w:rPr>
          <w:color w:val="auto"/>
          <w:sz w:val="28"/>
        </w:rPr>
      </w:pPr>
      <w:r>
        <w:rPr>
          <w:noProof/>
          <w:color w:val="auto"/>
        </w:rPr>
        <w:pict>
          <v:rect id="_x0000_s1039" style="position:absolute;margin-left:234pt;margin-top:7.6pt;width:3in;height:108pt;z-index:251661312">
            <v:textbox>
              <w:txbxContent>
                <w:p w:rsidR="00BF6803" w:rsidRDefault="00BF6803" w:rsidP="00BF6803">
                  <w:pPr>
                    <w:numPr>
                      <w:ilvl w:val="0"/>
                      <w:numId w:val="19"/>
                    </w:numPr>
                    <w:rPr>
                      <w:color w:val="auto"/>
                      <w:sz w:val="28"/>
                    </w:rPr>
                  </w:pPr>
                  <w:r>
                    <w:rPr>
                      <w:color w:val="auto"/>
                      <w:sz w:val="28"/>
                    </w:rPr>
                    <w:t>календарь реализации отдельных инвестиционных проектов</w:t>
                  </w:r>
                </w:p>
              </w:txbxContent>
            </v:textbox>
          </v:rect>
        </w:pict>
      </w: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Default="00BF6803" w:rsidP="00BF6803">
      <w:pPr>
        <w:tabs>
          <w:tab w:val="left" w:pos="7725"/>
        </w:tabs>
        <w:rPr>
          <w:color w:val="auto"/>
          <w:sz w:val="28"/>
        </w:rPr>
      </w:pPr>
    </w:p>
    <w:p w:rsidR="00BF6803" w:rsidRPr="00BF6803" w:rsidRDefault="00BF6803" w:rsidP="00BF6803">
      <w:pPr>
        <w:pStyle w:val="21"/>
        <w:spacing w:after="0" w:line="240" w:lineRule="auto"/>
        <w:ind w:firstLine="709"/>
        <w:jc w:val="both"/>
        <w:rPr>
          <w:b/>
          <w:bCs/>
          <w:color w:val="auto"/>
          <w:sz w:val="28"/>
          <w:szCs w:val="28"/>
        </w:rPr>
      </w:pPr>
      <w:r w:rsidRPr="00BF6803">
        <w:rPr>
          <w:color w:val="auto"/>
          <w:sz w:val="28"/>
          <w:szCs w:val="28"/>
        </w:rPr>
        <w:t xml:space="preserve">Рис. 2.2. Платежный календарь, составленный по видам инвестиционной деятельности </w:t>
      </w:r>
      <w:r w:rsidRPr="00BF6803">
        <w:rPr>
          <w:b/>
          <w:bCs/>
          <w:color w:val="auto"/>
          <w:sz w:val="28"/>
          <w:szCs w:val="28"/>
        </w:rPr>
        <w:t>[10, с. 239]</w:t>
      </w: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BF6803" w:rsidP="00BF6803">
      <w:pPr>
        <w:pStyle w:val="20"/>
        <w:rPr>
          <w:b w:val="0"/>
          <w:bCs w:val="0"/>
        </w:rPr>
      </w:pPr>
    </w:p>
    <w:p w:rsidR="00BF6803" w:rsidRDefault="009A2E3C" w:rsidP="00BF6803">
      <w:pPr>
        <w:rPr>
          <w:color w:val="auto"/>
          <w:sz w:val="28"/>
        </w:rPr>
      </w:pPr>
      <w:r>
        <w:rPr>
          <w:noProof/>
          <w:color w:val="auto"/>
        </w:rPr>
        <w:pict>
          <v:rect id="_x0000_s1042" style="position:absolute;margin-left:81pt;margin-top:-9pt;width:279pt;height:45pt;z-index:251664384">
            <v:textbox>
              <w:txbxContent>
                <w:p w:rsidR="00BF6803" w:rsidRDefault="00BF6803" w:rsidP="00BF6803">
                  <w:pPr>
                    <w:pStyle w:val="1"/>
                    <w:ind w:firstLine="0"/>
                  </w:pPr>
                  <w:r>
                    <w:t>По финансовой деятельности</w:t>
                  </w:r>
                </w:p>
              </w:txbxContent>
            </v:textbox>
          </v:rect>
        </w:pict>
      </w:r>
    </w:p>
    <w:p w:rsidR="00BF6803" w:rsidRDefault="009A2E3C" w:rsidP="00BF6803">
      <w:pPr>
        <w:rPr>
          <w:color w:val="auto"/>
          <w:sz w:val="28"/>
        </w:rPr>
      </w:pPr>
      <w:r>
        <w:rPr>
          <w:noProof/>
          <w:color w:val="auto"/>
        </w:rPr>
        <w:pict>
          <v:rect id="_x0000_s1043" style="position:absolute;margin-left:117pt;margin-top:10.9pt;width:198pt;height:36pt;z-index:251665408">
            <v:textbox>
              <w:txbxContent>
                <w:p w:rsidR="00BF6803" w:rsidRDefault="00BF6803" w:rsidP="00BF6803">
                  <w:pPr>
                    <w:pStyle w:val="1"/>
                    <w:ind w:firstLine="0"/>
                  </w:pPr>
                  <w:r>
                    <w:t>В целом по предприятию</w:t>
                  </w:r>
                </w:p>
              </w:txbxContent>
            </v:textbox>
          </v:rect>
        </w:pict>
      </w:r>
    </w:p>
    <w:p w:rsidR="00BF6803" w:rsidRDefault="00BF6803" w:rsidP="00BF6803">
      <w:pPr>
        <w:rPr>
          <w:color w:val="auto"/>
          <w:sz w:val="28"/>
        </w:rPr>
      </w:pPr>
    </w:p>
    <w:p w:rsidR="00BF6803" w:rsidRDefault="009A2E3C" w:rsidP="00BF6803">
      <w:pPr>
        <w:rPr>
          <w:color w:val="auto"/>
          <w:sz w:val="28"/>
        </w:rPr>
      </w:pPr>
      <w:r>
        <w:rPr>
          <w:noProof/>
          <w:color w:val="auto"/>
        </w:rPr>
        <w:pict>
          <v:line id="_x0000_s1045" style="position:absolute;z-index:251667456" from="3in,14.7pt" to="3in,50.7pt">
            <v:stroke endarrow="block"/>
          </v:line>
        </w:pict>
      </w:r>
    </w:p>
    <w:p w:rsidR="00BF6803" w:rsidRDefault="00BF6803" w:rsidP="00BF6803">
      <w:pPr>
        <w:rPr>
          <w:color w:val="auto"/>
          <w:sz w:val="28"/>
        </w:rPr>
      </w:pPr>
    </w:p>
    <w:p w:rsidR="00BF6803" w:rsidRDefault="00BF6803" w:rsidP="00BF6803">
      <w:pPr>
        <w:rPr>
          <w:color w:val="auto"/>
          <w:sz w:val="28"/>
        </w:rPr>
      </w:pPr>
    </w:p>
    <w:p w:rsidR="00BF6803" w:rsidRDefault="009A2E3C" w:rsidP="00BF6803">
      <w:pPr>
        <w:rPr>
          <w:color w:val="auto"/>
          <w:sz w:val="28"/>
        </w:rPr>
      </w:pPr>
      <w:r>
        <w:rPr>
          <w:noProof/>
          <w:color w:val="auto"/>
        </w:rPr>
        <w:pict>
          <v:rect id="_x0000_s1044" style="position:absolute;margin-left:81pt;margin-top:2.4pt;width:279pt;height:81pt;z-index:251666432">
            <v:textbox>
              <w:txbxContent>
                <w:p w:rsidR="00BF6803" w:rsidRDefault="00BF6803" w:rsidP="00BF6803">
                  <w:pPr>
                    <w:numPr>
                      <w:ilvl w:val="0"/>
                      <w:numId w:val="20"/>
                    </w:numPr>
                    <w:rPr>
                      <w:color w:val="auto"/>
                      <w:sz w:val="28"/>
                    </w:rPr>
                  </w:pPr>
                  <w:r>
                    <w:rPr>
                      <w:color w:val="auto"/>
                      <w:sz w:val="28"/>
                    </w:rPr>
                    <w:t>календарь эмиссии акций</w:t>
                  </w:r>
                </w:p>
                <w:p w:rsidR="00BF6803" w:rsidRDefault="00BF6803" w:rsidP="00BF6803">
                  <w:pPr>
                    <w:numPr>
                      <w:ilvl w:val="0"/>
                      <w:numId w:val="20"/>
                    </w:numPr>
                    <w:rPr>
                      <w:color w:val="auto"/>
                      <w:sz w:val="28"/>
                    </w:rPr>
                  </w:pPr>
                  <w:r>
                    <w:rPr>
                      <w:color w:val="auto"/>
                      <w:sz w:val="28"/>
                    </w:rPr>
                    <w:t>календарь эмиссии облигаций</w:t>
                  </w:r>
                </w:p>
                <w:p w:rsidR="00BF6803" w:rsidRDefault="00BF6803" w:rsidP="00BF6803">
                  <w:pPr>
                    <w:numPr>
                      <w:ilvl w:val="0"/>
                      <w:numId w:val="20"/>
                    </w:numPr>
                    <w:rPr>
                      <w:color w:val="auto"/>
                      <w:sz w:val="28"/>
                    </w:rPr>
                  </w:pPr>
                  <w:r>
                    <w:rPr>
                      <w:color w:val="auto"/>
                      <w:sz w:val="28"/>
                    </w:rPr>
                    <w:t>календарь возврата основного долга по банковским кредитам</w:t>
                  </w:r>
                </w:p>
              </w:txbxContent>
            </v:textbox>
          </v:rect>
        </w:pict>
      </w:r>
    </w:p>
    <w:p w:rsidR="00BF6803" w:rsidRDefault="00BF6803" w:rsidP="00BF6803">
      <w:pPr>
        <w:rPr>
          <w:color w:val="auto"/>
          <w:sz w:val="28"/>
        </w:rPr>
      </w:pPr>
    </w:p>
    <w:p w:rsidR="00BF6803" w:rsidRDefault="00BF6803" w:rsidP="00BF6803">
      <w:pPr>
        <w:rPr>
          <w:color w:val="auto"/>
          <w:sz w:val="28"/>
        </w:rPr>
      </w:pPr>
    </w:p>
    <w:p w:rsidR="00BF6803" w:rsidRDefault="00BF6803" w:rsidP="00BF6803">
      <w:pPr>
        <w:rPr>
          <w:color w:val="auto"/>
          <w:sz w:val="28"/>
        </w:rPr>
      </w:pPr>
    </w:p>
    <w:p w:rsidR="00BF6803" w:rsidRDefault="00BF6803" w:rsidP="00BF6803">
      <w:pPr>
        <w:rPr>
          <w:color w:val="auto"/>
          <w:sz w:val="28"/>
        </w:rPr>
      </w:pPr>
    </w:p>
    <w:p w:rsidR="00BF6803" w:rsidRDefault="00BF6803" w:rsidP="00BF6803">
      <w:pPr>
        <w:rPr>
          <w:color w:val="auto"/>
          <w:sz w:val="28"/>
        </w:rPr>
      </w:pPr>
    </w:p>
    <w:p w:rsidR="00BF6803" w:rsidRPr="00BF6803" w:rsidRDefault="00BF6803" w:rsidP="00BF6803">
      <w:pPr>
        <w:pStyle w:val="20"/>
        <w:jc w:val="both"/>
        <w:rPr>
          <w:b w:val="0"/>
          <w:sz w:val="28"/>
          <w:szCs w:val="28"/>
        </w:rPr>
      </w:pPr>
      <w:r>
        <w:rPr>
          <w:b w:val="0"/>
          <w:bCs w:val="0"/>
        </w:rPr>
        <w:t xml:space="preserve">Рис. 2.3. Платежный календарь, составленный по финансовой деятельности </w:t>
      </w:r>
      <w:r w:rsidRPr="00BF6803">
        <w:rPr>
          <w:b w:val="0"/>
          <w:sz w:val="28"/>
          <w:szCs w:val="28"/>
        </w:rPr>
        <w:t>[10, с. 239]</w:t>
      </w:r>
    </w:p>
    <w:p w:rsidR="00BF6803" w:rsidRPr="00BF6803" w:rsidRDefault="00BF6803" w:rsidP="00BF6803">
      <w:pPr>
        <w:pStyle w:val="20"/>
        <w:jc w:val="both"/>
        <w:rPr>
          <w:b w:val="0"/>
          <w:bCs w:val="0"/>
          <w:sz w:val="28"/>
          <w:szCs w:val="28"/>
        </w:rPr>
      </w:pPr>
    </w:p>
    <w:p w:rsidR="00BF6803" w:rsidRPr="00BF6803" w:rsidRDefault="00BF6803" w:rsidP="00BF6803">
      <w:pPr>
        <w:pStyle w:val="20"/>
        <w:jc w:val="both"/>
        <w:rPr>
          <w:b w:val="0"/>
          <w:sz w:val="28"/>
          <w:szCs w:val="28"/>
        </w:rPr>
      </w:pPr>
      <w:r w:rsidRPr="00BF6803">
        <w:rPr>
          <w:b w:val="0"/>
          <w:sz w:val="28"/>
          <w:szCs w:val="28"/>
        </w:rPr>
        <w:t>Помимо платежного календаря на предприятиях может составляться кассовый план.</w:t>
      </w:r>
    </w:p>
    <w:p w:rsidR="00BF6803" w:rsidRPr="00BF6803" w:rsidRDefault="00BF6803" w:rsidP="00BF6803">
      <w:pPr>
        <w:pStyle w:val="20"/>
        <w:jc w:val="both"/>
        <w:rPr>
          <w:b w:val="0"/>
          <w:sz w:val="28"/>
          <w:szCs w:val="28"/>
        </w:rPr>
      </w:pPr>
      <w:r w:rsidRPr="00BF6803">
        <w:rPr>
          <w:b w:val="0"/>
          <w:sz w:val="28"/>
          <w:szCs w:val="28"/>
        </w:rPr>
        <w:t>Кассовый план – это план оборота наличных денежных средств, определяющих поступления и выплаты наличных денег через кассу предприятия. [10, с. 239]</w:t>
      </w:r>
    </w:p>
    <w:p w:rsidR="00BF6803" w:rsidRPr="00BF6803" w:rsidRDefault="00BF6803" w:rsidP="00BF6803">
      <w:pPr>
        <w:pStyle w:val="20"/>
        <w:jc w:val="both"/>
        <w:rPr>
          <w:b w:val="0"/>
          <w:sz w:val="28"/>
          <w:szCs w:val="28"/>
        </w:rPr>
      </w:pPr>
      <w:r w:rsidRPr="00BF6803">
        <w:rPr>
          <w:b w:val="0"/>
          <w:sz w:val="28"/>
          <w:szCs w:val="28"/>
        </w:rPr>
        <w:t>Финансовая служба предприятия осуществляет контроль за движением наличных денег, соблюдением кассовой дисциплины. Своевременная выплата заработной платы и других причитающихся работникам сумм характеризует состояние финансовых отношений между предприятием и его трудовым коллективом, его платежеспособность. Поэтому составление кассовых планов и контроль за их выполнением сохраняют весьма важное значение для предприятий, осуществляющих выплату заработной платы через свои кассы.</w:t>
      </w:r>
    </w:p>
    <w:p w:rsidR="00BF6803" w:rsidRPr="00BF6803" w:rsidRDefault="00BF6803" w:rsidP="00BF6803">
      <w:pPr>
        <w:pStyle w:val="20"/>
        <w:jc w:val="both"/>
        <w:rPr>
          <w:b w:val="0"/>
          <w:sz w:val="28"/>
          <w:szCs w:val="28"/>
        </w:rPr>
      </w:pPr>
      <w:r w:rsidRPr="00BF6803">
        <w:rPr>
          <w:b w:val="0"/>
          <w:sz w:val="28"/>
          <w:szCs w:val="28"/>
        </w:rPr>
        <w:t>Кассовый план может быть истребован коммерческим банком, выполняющим расчетно-кассовое обслуживание предприятия в целях прогнозирования спроса на наличные деньги.</w:t>
      </w:r>
    </w:p>
    <w:p w:rsidR="00BF6803" w:rsidRPr="00BF6803" w:rsidRDefault="00BF6803" w:rsidP="00BF6803">
      <w:pPr>
        <w:pStyle w:val="20"/>
        <w:jc w:val="both"/>
        <w:rPr>
          <w:b w:val="0"/>
          <w:sz w:val="28"/>
          <w:szCs w:val="28"/>
        </w:rPr>
      </w:pPr>
      <w:r w:rsidRPr="00BF6803">
        <w:rPr>
          <w:b w:val="0"/>
          <w:sz w:val="28"/>
          <w:szCs w:val="28"/>
        </w:rPr>
        <w:t>Кассовый план составляется на квартал. Он состоит из четырех разделов. В первом указывается поступление наличных денег в кассу предприятия, кроме средств, получаемых в банке. Это – торговая выручка, выручка от оказания услуг и другие поступления. С обслуживающим банком согласовываются вопросы инкассации наличных средств, поступающих в кассу предприятия и доля средств, которая может расходоваться на месте. Во втором разделе указываются все расходы наличными деньгами (на заработную плату и другие виды оплаты труда, на премии и другие выплаты за счет спецфондов, на выплату пособий по социальной защите, на командировочные расходы, на хозяйственно-операционные расходы и др.).</w:t>
      </w:r>
    </w:p>
    <w:p w:rsidR="00BF6803" w:rsidRPr="00BF6803" w:rsidRDefault="00BF6803" w:rsidP="00BF6803">
      <w:pPr>
        <w:pStyle w:val="20"/>
        <w:jc w:val="both"/>
        <w:rPr>
          <w:b w:val="0"/>
          <w:sz w:val="28"/>
          <w:szCs w:val="28"/>
        </w:rPr>
      </w:pPr>
      <w:r w:rsidRPr="00BF6803">
        <w:rPr>
          <w:b w:val="0"/>
          <w:sz w:val="28"/>
          <w:szCs w:val="28"/>
        </w:rPr>
        <w:t>В третье разделе кассового плана приводится расчет суммы наличных денег, планируемых к получению в банке для выплаты зарплаты и на другие цели. В четвертом разделе – сроки и суммы выплат наличными деньгами, согласованные с банком.</w:t>
      </w:r>
    </w:p>
    <w:p w:rsidR="00BF6803" w:rsidRPr="00BF6803" w:rsidRDefault="00BF6803" w:rsidP="00BF6803">
      <w:pPr>
        <w:pStyle w:val="30"/>
        <w:widowControl w:val="0"/>
        <w:spacing w:after="0"/>
        <w:ind w:left="0" w:firstLine="709"/>
        <w:jc w:val="both"/>
        <w:rPr>
          <w:color w:val="auto"/>
          <w:sz w:val="28"/>
          <w:szCs w:val="28"/>
        </w:rPr>
      </w:pPr>
      <w:r w:rsidRPr="00BF6803">
        <w:rPr>
          <w:color w:val="auto"/>
          <w:sz w:val="28"/>
          <w:szCs w:val="28"/>
        </w:rPr>
        <w:t>Заключительным этапом финансового планирования является составление сводной аналитической записки. В ней даётся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и др. Особая роль отводится анализу источников финансирования инвестиций. Большое внимание должно быть уделено распределению прибыли.</w:t>
      </w:r>
    </w:p>
    <w:p w:rsidR="00BF6803" w:rsidRDefault="00BF6803" w:rsidP="00BF6803">
      <w:pPr>
        <w:widowControl w:val="0"/>
        <w:ind w:firstLine="709"/>
        <w:jc w:val="both"/>
        <w:rPr>
          <w:color w:val="auto"/>
          <w:sz w:val="28"/>
        </w:rPr>
      </w:pPr>
      <w:r>
        <w:rPr>
          <w:color w:val="auto"/>
          <w:sz w:val="28"/>
        </w:rPr>
        <w:t>Завершая аналитическую записку, даются выводы о плановой обеспеченности предприятия финансовыми ресурсами и структуре источников их формирования. [9, с. 256]</w:t>
      </w:r>
    </w:p>
    <w:p w:rsidR="00BF6803" w:rsidRDefault="00BF6803" w:rsidP="00BF6803">
      <w:pPr>
        <w:pStyle w:val="20"/>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ind w:firstLine="709"/>
        <w:jc w:val="both"/>
        <w:rPr>
          <w:color w:val="auto"/>
          <w:sz w:val="28"/>
        </w:rPr>
      </w:pPr>
    </w:p>
    <w:p w:rsidR="00BF6803" w:rsidRDefault="00BF6803" w:rsidP="00BF6803">
      <w:pPr>
        <w:jc w:val="both"/>
        <w:rPr>
          <w:color w:val="auto"/>
          <w:sz w:val="28"/>
        </w:rPr>
      </w:pPr>
    </w:p>
    <w:p w:rsidR="00BF6803" w:rsidRDefault="00BF6803" w:rsidP="00BF6803">
      <w:pPr>
        <w:pStyle w:val="3"/>
      </w:pPr>
      <w:r>
        <w:t>Заключение</w:t>
      </w:r>
    </w:p>
    <w:p w:rsidR="00BF6803" w:rsidRDefault="00BF6803" w:rsidP="00BF6803">
      <w:pPr>
        <w:ind w:firstLine="709"/>
        <w:jc w:val="both"/>
        <w:rPr>
          <w:b/>
          <w:bCs/>
          <w:color w:val="auto"/>
          <w:sz w:val="36"/>
        </w:rPr>
      </w:pPr>
    </w:p>
    <w:p w:rsidR="00BF6803" w:rsidRDefault="00BF6803" w:rsidP="00BF6803">
      <w:pPr>
        <w:widowControl w:val="0"/>
        <w:ind w:firstLine="709"/>
        <w:jc w:val="both"/>
        <w:rPr>
          <w:color w:val="auto"/>
          <w:sz w:val="28"/>
        </w:rPr>
      </w:pPr>
      <w:r>
        <w:rPr>
          <w:color w:val="auto"/>
          <w:sz w:val="28"/>
        </w:rPr>
        <w:t>Изучив теоретические основы финансового планирования, можно заключить,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BF6803" w:rsidRDefault="00BF6803" w:rsidP="00BF6803">
      <w:pPr>
        <w:widowControl w:val="0"/>
        <w:ind w:firstLine="709"/>
        <w:jc w:val="both"/>
        <w:rPr>
          <w:color w:val="auto"/>
          <w:sz w:val="28"/>
        </w:rPr>
      </w:pPr>
      <w:r>
        <w:rPr>
          <w:color w:val="auto"/>
          <w:sz w:val="28"/>
        </w:rPr>
        <w:t>Рассмотрев цели и сущность финансового планирования,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w:t>
      </w:r>
    </w:p>
    <w:p w:rsidR="00BF6803" w:rsidRDefault="00BF6803" w:rsidP="00BF6803">
      <w:pPr>
        <w:widowControl w:val="0"/>
        <w:ind w:firstLine="709"/>
        <w:jc w:val="both"/>
        <w:rPr>
          <w:color w:val="auto"/>
          <w:sz w:val="28"/>
        </w:rPr>
      </w:pPr>
      <w:r>
        <w:rPr>
          <w:color w:val="auto"/>
          <w:sz w:val="28"/>
        </w:rPr>
        <w:t>Разработка финансовых планов должна проводиться на постоянной основе. Необходимо учитывать, что они быстро устаревают, поскольку ситуация на рынке меняется динамично. В связи с этим рабочие версии должны постоянно обновляться. В компании должны иметься варианты финансовых планов, предназначенные для различных адресатов в зависимости от целей, например, для банка, для соинвестора, для совместной деятельности и пр. Финансовый план, ориентированный на определенный тип инвестора (или даже конкретную фирму), дает больший шанс на успех, чем массовая рассылка.</w:t>
      </w:r>
    </w:p>
    <w:p w:rsidR="00BF6803" w:rsidRDefault="00BF6803" w:rsidP="00BF6803">
      <w:pPr>
        <w:widowControl w:val="0"/>
        <w:ind w:firstLine="709"/>
        <w:jc w:val="both"/>
        <w:rPr>
          <w:color w:val="auto"/>
          <w:sz w:val="28"/>
        </w:rPr>
      </w:pPr>
      <w:r>
        <w:rPr>
          <w:color w:val="auto"/>
          <w:sz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BF6803" w:rsidRDefault="00BF6803" w:rsidP="00BF6803">
      <w:pPr>
        <w:widowControl w:val="0"/>
        <w:ind w:firstLine="709"/>
        <w:jc w:val="both"/>
        <w:rPr>
          <w:color w:val="auto"/>
          <w:sz w:val="28"/>
        </w:rPr>
      </w:pPr>
      <w:r>
        <w:rPr>
          <w:color w:val="auto"/>
          <w:sz w:val="28"/>
        </w:rPr>
        <w:t>В настоящее время стратегический анализ является одной из основополагающих дисциплин, которые необходимо знать любому менеджеру.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Стратегическое планирование позволяет предприятию так спланировать деятельность фирмы в кратком, среднем и долгом периодах,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но правильно проведенное планирование позволит свести риск к минимуму.</w:t>
      </w:r>
    </w:p>
    <w:p w:rsidR="00BF6803" w:rsidRDefault="00BF6803" w:rsidP="00BF6803">
      <w:pPr>
        <w:widowControl w:val="0"/>
        <w:ind w:firstLine="709"/>
        <w:jc w:val="both"/>
        <w:rPr>
          <w:color w:val="auto"/>
          <w:sz w:val="28"/>
        </w:rPr>
      </w:pPr>
      <w:r>
        <w:rPr>
          <w:color w:val="auto"/>
          <w:sz w:val="28"/>
        </w:rPr>
        <w:t>Данная курсовая работа имела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белорусской экономики, в которых некоторые рыночные законы действуют с точностью до наоборот.</w:t>
      </w:r>
    </w:p>
    <w:p w:rsidR="00BF6803" w:rsidRDefault="00BF6803" w:rsidP="00BF6803">
      <w:pPr>
        <w:ind w:firstLine="709"/>
        <w:jc w:val="both"/>
        <w:rPr>
          <w:color w:val="auto"/>
          <w:sz w:val="28"/>
        </w:rPr>
      </w:pPr>
      <w:r>
        <w:rPr>
          <w:color w:val="auto"/>
          <w:sz w:val="28"/>
        </w:rPr>
        <w:t>Разработка финансовых планов является одним из основных средств контактов с внешней средой: поставщиками, потребителями, дистрибьюторами, кредиторами, инвесторами. От их доверия зависят стоимость активов организации и возможность ее эффективной деятельности, поэтому финансовый план должен быть хорошо продуман и серьезно обоснован.</w:t>
      </w:r>
    </w:p>
    <w:p w:rsidR="00BF6803" w:rsidRPr="00BF6803" w:rsidRDefault="00BF6803" w:rsidP="00BF6803">
      <w:pPr>
        <w:pStyle w:val="30"/>
        <w:widowControl w:val="0"/>
        <w:spacing w:after="0"/>
        <w:ind w:left="0" w:firstLine="709"/>
        <w:jc w:val="both"/>
        <w:rPr>
          <w:color w:val="auto"/>
          <w:sz w:val="28"/>
          <w:szCs w:val="28"/>
        </w:rPr>
      </w:pPr>
      <w:r w:rsidRPr="00BF6803">
        <w:rPr>
          <w:color w:val="auto"/>
          <w:sz w:val="28"/>
          <w:szCs w:val="28"/>
        </w:rPr>
        <w:t>Переход к рыночной экономике отнюдь не отменяет необходимость прогнозирования и планирования в экономике, а выводит задачи экономического планирования и прогнозирования на более высокий уровень, требуя большей ответственности при проведении мероприятий по планированию и прогнозированию на предприятии, так как от этого зависит, в самом прямом смысле, выживаемость этого предприятия в жестких рамках реального рыночного хозяйства. Процессы формирования, распределения и использования фондов денежных ресурсов стали исключительной прерогативой самих предприятий. Новая методология финансового планирования и контроля упорядочила финансовые взаимоотношения между субъектами хозяйствования и бюджетом. В этом отношении процедуры финансового планирования упростились. В то же время значительно повысилась ответственность финансовых работников предприятий за качество принятых плановых решений.</w:t>
      </w:r>
    </w:p>
    <w:p w:rsidR="00BF6803" w:rsidRDefault="00BF6803" w:rsidP="00BF6803">
      <w:pPr>
        <w:widowControl w:val="0"/>
        <w:ind w:firstLine="709"/>
        <w:jc w:val="both"/>
        <w:rPr>
          <w:color w:val="auto"/>
          <w:sz w:val="28"/>
        </w:rPr>
      </w:pPr>
      <w:r>
        <w:rPr>
          <w:color w:val="auto"/>
          <w:sz w:val="28"/>
        </w:rPr>
        <w:t>Как и всякий другой процесс, финансовое планирование завершается практическим внедрением планов и контролем за их выполнением.</w:t>
      </w:r>
    </w:p>
    <w:p w:rsidR="00BF6803" w:rsidRDefault="00BF6803" w:rsidP="00BF6803">
      <w:pPr>
        <w:ind w:firstLine="709"/>
        <w:jc w:val="both"/>
        <w:rPr>
          <w:color w:val="auto"/>
          <w:sz w:val="28"/>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pPr>
        <w:rPr>
          <w:color w:val="auto"/>
        </w:rPr>
      </w:pPr>
    </w:p>
    <w:p w:rsidR="00BF6803" w:rsidRDefault="00BF6803" w:rsidP="00BF6803">
      <w:pPr>
        <w:pStyle w:val="1"/>
      </w:pPr>
      <w:r>
        <w:t>Список литературы</w:t>
      </w:r>
    </w:p>
    <w:p w:rsidR="00BF6803" w:rsidRDefault="00BF6803" w:rsidP="00BF6803">
      <w:pPr>
        <w:rPr>
          <w:b/>
          <w:bCs/>
          <w:color w:val="auto"/>
          <w:sz w:val="36"/>
        </w:rPr>
      </w:pP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Алексеева М. М. Планирование деятельности фирмы: Учебно-методическое пособие. - М.: «Финансы и статистика». 1997. –248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Бизнес-планирование: Учебник / Под ред. В. М. Попова и С. И. Ляпунова. – М.: Финансы и статистика, 2001. – 672 с.: ил.</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Горемыкин В.А., Бугулов Э.Р., Богомолов А.Ю. Планирование на предприятии. – М.: Информационно-издательский дом «Филинъ», Рилант, 2000. – 328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Донцова Л.В., Никифорова Н.А. Комплексный анализ бухгалтерской отчетности. 3-е изд. – М.: «Дело и Сервис», 2001. – 304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Ильин А.И., Синица Л.М. Планирование на предприятии: Учебное пособие в 2 ч. Ч. 2. Тактическое планирование/под общ. ред. А.И.Ильина. – Мн.: ООО «Новое знание», 2000. – 416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Ковалёва А. М., Лапуста М. Г. Сканай Л. Г. Финансы фирмы: Учебник. – М.: ИНФРА – М, 2000. – 416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Семочкин В. Н. Гибкое развитие предприятия: Анализ и планирование. – 2-е изд., испр. и доп. – М.: Дело, 2000. – 376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 xml:space="preserve">Финансовый менеджмент: Учебник для ВУЗОВ / Г. Б. Поляк, И. А. Акодис, Т. А. Краева и др.; Под ред. проф. Г. Б. Поляка. – М.: Финансы, ЮНИТИ, 1997. – 518 с. </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Финансы предприятий. Учебное пособие / Е. И. Бородина, Ю. С. Голикова, Н. В. Колчина, З. М. Смирнова; Под ред. Е. И. Бородиной – М.: банки и биржи, ЮНИТИ, 2000. – 208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Финансы предприятий: Учебник/ Л.Г. Колпина, Т.Н. Кондратьева, А.А.Лапко и др.; Под общ. Ред. Л.Г.Колпиной. 2-е изд., дораб. И доп. - Мн.: Выш.шк., 2004. - 336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Шеремет А.Д., Сайфулин Р.С., Негашев Е.В.. Методика финансового анализа. – М.: «ИНФРА-М». 2000. –208 с.</w:t>
      </w:r>
    </w:p>
    <w:p w:rsidR="00BF6803" w:rsidRPr="00C44ED6" w:rsidRDefault="00BF6803" w:rsidP="00BF6803">
      <w:pPr>
        <w:pStyle w:val="a3"/>
        <w:widowControl w:val="0"/>
        <w:numPr>
          <w:ilvl w:val="0"/>
          <w:numId w:val="21"/>
        </w:numPr>
        <w:spacing w:before="120" w:after="0"/>
        <w:jc w:val="both"/>
        <w:rPr>
          <w:color w:val="auto"/>
          <w:sz w:val="28"/>
          <w:szCs w:val="28"/>
        </w:rPr>
      </w:pPr>
      <w:r w:rsidRPr="00C44ED6">
        <w:rPr>
          <w:color w:val="auto"/>
          <w:sz w:val="28"/>
          <w:szCs w:val="28"/>
        </w:rPr>
        <w:t>Экономика предприятия: Учебник / под ред. Проф. Волкова О.И. – М.: «ИНФРА-М», 1998. –416 с.</w:t>
      </w:r>
    </w:p>
    <w:p w:rsidR="00BF6803" w:rsidRPr="00C44ED6" w:rsidRDefault="00BF6803" w:rsidP="00BF6803">
      <w:pPr>
        <w:pStyle w:val="a3"/>
        <w:ind w:left="567"/>
        <w:rPr>
          <w:color w:val="auto"/>
          <w:sz w:val="28"/>
          <w:szCs w:val="28"/>
        </w:rPr>
      </w:pPr>
    </w:p>
    <w:p w:rsidR="00BF6803" w:rsidRDefault="00BF6803">
      <w:pPr>
        <w:rPr>
          <w:color w:val="auto"/>
        </w:rPr>
      </w:pPr>
      <w:bookmarkStart w:id="0" w:name="_GoBack"/>
      <w:bookmarkEnd w:id="0"/>
    </w:p>
    <w:sectPr w:rsidR="00BF6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D1D"/>
    <w:multiLevelType w:val="hybridMultilevel"/>
    <w:tmpl w:val="F67EFC30"/>
    <w:lvl w:ilvl="0" w:tplc="1DF21236">
      <w:start w:val="1"/>
      <w:numFmt w:val="decimal"/>
      <w:lvlText w:val="%1."/>
      <w:lvlJc w:val="left"/>
      <w:pPr>
        <w:tabs>
          <w:tab w:val="num" w:pos="964"/>
        </w:tabs>
        <w:ind w:left="964" w:hanging="397"/>
      </w:pPr>
      <w:rPr>
        <w:rFonts w:hint="default"/>
        <w:b w:val="0"/>
        <w:i w:val="0"/>
        <w:sz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B405AE4"/>
    <w:multiLevelType w:val="hybridMultilevel"/>
    <w:tmpl w:val="66E625F2"/>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2E4851"/>
    <w:multiLevelType w:val="hybridMultilevel"/>
    <w:tmpl w:val="C2E2F744"/>
    <w:lvl w:ilvl="0" w:tplc="382434B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35935A0"/>
    <w:multiLevelType w:val="hybridMultilevel"/>
    <w:tmpl w:val="D14013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D6644B"/>
    <w:multiLevelType w:val="hybridMultilevel"/>
    <w:tmpl w:val="D2F20BFA"/>
    <w:lvl w:ilvl="0" w:tplc="938AA2EE">
      <w:start w:val="1"/>
      <w:numFmt w:val="bullet"/>
      <w:lvlText w:val=""/>
      <w:lvlJc w:val="left"/>
      <w:pPr>
        <w:tabs>
          <w:tab w:val="num" w:pos="1494"/>
        </w:tabs>
        <w:ind w:left="1474"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A07606F"/>
    <w:multiLevelType w:val="hybridMultilevel"/>
    <w:tmpl w:val="9EA47634"/>
    <w:lvl w:ilvl="0" w:tplc="938AA2EE">
      <w:start w:val="1"/>
      <w:numFmt w:val="bullet"/>
      <w:lvlText w:val=""/>
      <w:lvlJc w:val="left"/>
      <w:pPr>
        <w:tabs>
          <w:tab w:val="num" w:pos="1707"/>
        </w:tabs>
        <w:ind w:left="1687" w:hanging="34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3FFF4E62"/>
    <w:multiLevelType w:val="hybridMultilevel"/>
    <w:tmpl w:val="A2FAC5B4"/>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27E2829"/>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8">
    <w:nsid w:val="43834D72"/>
    <w:multiLevelType w:val="multilevel"/>
    <w:tmpl w:val="A9A4A266"/>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414"/>
        </w:tabs>
        <w:ind w:left="6414" w:hanging="216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9">
    <w:nsid w:val="46C669E0"/>
    <w:multiLevelType w:val="hybridMultilevel"/>
    <w:tmpl w:val="1860656C"/>
    <w:lvl w:ilvl="0" w:tplc="04190001">
      <w:start w:val="1"/>
      <w:numFmt w:val="bullet"/>
      <w:lvlText w:val=""/>
      <w:lvlJc w:val="left"/>
      <w:pPr>
        <w:tabs>
          <w:tab w:val="num" w:pos="1429"/>
        </w:tabs>
        <w:ind w:left="1429" w:hanging="360"/>
      </w:pPr>
      <w:rPr>
        <w:rFonts w:ascii="Symbol" w:hAnsi="Symbol" w:hint="default"/>
      </w:rPr>
    </w:lvl>
    <w:lvl w:ilvl="1" w:tplc="938AA2EE">
      <w:start w:val="1"/>
      <w:numFmt w:val="bullet"/>
      <w:lvlText w:val=""/>
      <w:lvlJc w:val="left"/>
      <w:pPr>
        <w:tabs>
          <w:tab w:val="num" w:pos="2149"/>
        </w:tabs>
        <w:ind w:left="2129" w:hanging="34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99590D"/>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1">
    <w:nsid w:val="503848D7"/>
    <w:multiLevelType w:val="hybridMultilevel"/>
    <w:tmpl w:val="51DCF6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4A20B99"/>
    <w:multiLevelType w:val="hybridMultilevel"/>
    <w:tmpl w:val="30802BB4"/>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DD730B"/>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4">
    <w:nsid w:val="6BC23030"/>
    <w:multiLevelType w:val="hybridMultilevel"/>
    <w:tmpl w:val="A1C6BBCE"/>
    <w:lvl w:ilvl="0" w:tplc="938AA2EE">
      <w:start w:val="1"/>
      <w:numFmt w:val="bullet"/>
      <w:lvlText w:val=""/>
      <w:lvlJc w:val="left"/>
      <w:pPr>
        <w:tabs>
          <w:tab w:val="num" w:pos="1494"/>
        </w:tabs>
        <w:ind w:left="1474"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D911C2D"/>
    <w:multiLevelType w:val="multilevel"/>
    <w:tmpl w:val="AE3A6AC4"/>
    <w:lvl w:ilvl="0">
      <w:start w:val="1"/>
      <w:numFmt w:val="decimal"/>
      <w:lvlText w:val="%1."/>
      <w:lvlJc w:val="left"/>
      <w:pPr>
        <w:tabs>
          <w:tab w:val="num" w:pos="1106"/>
        </w:tabs>
        <w:ind w:left="1106" w:hanging="397"/>
      </w:pPr>
      <w:rPr>
        <w:rFonts w:hint="default"/>
        <w:b w:val="0"/>
        <w:i w:val="0"/>
        <w:sz w:val="28"/>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869"/>
        </w:tabs>
        <w:ind w:left="2869" w:hanging="216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3229"/>
        </w:tabs>
        <w:ind w:left="3229" w:hanging="2520"/>
      </w:pPr>
      <w:rPr>
        <w:rFonts w:hint="default"/>
      </w:rPr>
    </w:lvl>
  </w:abstractNum>
  <w:abstractNum w:abstractNumId="16">
    <w:nsid w:val="6EE23672"/>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7">
    <w:nsid w:val="70181A35"/>
    <w:multiLevelType w:val="multilevel"/>
    <w:tmpl w:val="235A74F6"/>
    <w:lvl w:ilvl="0">
      <w:start w:val="1"/>
      <w:numFmt w:val="decimal"/>
      <w:lvlText w:val="%1."/>
      <w:lvlJc w:val="left"/>
      <w:pPr>
        <w:tabs>
          <w:tab w:val="num" w:pos="1335"/>
        </w:tabs>
        <w:ind w:left="1335" w:hanging="1335"/>
      </w:pPr>
      <w:rPr>
        <w:rFonts w:hint="default"/>
      </w:rPr>
    </w:lvl>
    <w:lvl w:ilvl="1">
      <w:start w:val="1"/>
      <w:numFmt w:val="decimal"/>
      <w:lvlText w:val="%1.%2."/>
      <w:lvlJc w:val="left"/>
      <w:pPr>
        <w:tabs>
          <w:tab w:val="num" w:pos="2044"/>
        </w:tabs>
        <w:ind w:left="2044" w:hanging="1335"/>
      </w:pPr>
      <w:rPr>
        <w:rFonts w:hint="default"/>
      </w:rPr>
    </w:lvl>
    <w:lvl w:ilvl="2">
      <w:start w:val="1"/>
      <w:numFmt w:val="decimal"/>
      <w:lvlText w:val="%1.%2.%3."/>
      <w:lvlJc w:val="left"/>
      <w:pPr>
        <w:tabs>
          <w:tab w:val="num" w:pos="2753"/>
        </w:tabs>
        <w:ind w:left="2753" w:hanging="1335"/>
      </w:pPr>
      <w:rPr>
        <w:rFonts w:hint="default"/>
      </w:rPr>
    </w:lvl>
    <w:lvl w:ilvl="3">
      <w:start w:val="1"/>
      <w:numFmt w:val="decimal"/>
      <w:lvlText w:val="%1.%2.%3.%4."/>
      <w:lvlJc w:val="left"/>
      <w:pPr>
        <w:tabs>
          <w:tab w:val="num" w:pos="3462"/>
        </w:tabs>
        <w:ind w:left="3462" w:hanging="1335"/>
      </w:pPr>
      <w:rPr>
        <w:rFonts w:hint="default"/>
      </w:rPr>
    </w:lvl>
    <w:lvl w:ilvl="4">
      <w:start w:val="1"/>
      <w:numFmt w:val="decimal"/>
      <w:lvlText w:val="%1.%2.%3.%4.%5."/>
      <w:lvlJc w:val="left"/>
      <w:pPr>
        <w:tabs>
          <w:tab w:val="num" w:pos="4171"/>
        </w:tabs>
        <w:ind w:left="4171" w:hanging="133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79DD733A"/>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9">
    <w:nsid w:val="7B2A4DB0"/>
    <w:multiLevelType w:val="hybridMultilevel"/>
    <w:tmpl w:val="460A639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7CED55E3"/>
    <w:multiLevelType w:val="hybridMultilevel"/>
    <w:tmpl w:val="349EEB08"/>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4"/>
  </w:num>
  <w:num w:numId="3">
    <w:abstractNumId w:val="8"/>
  </w:num>
  <w:num w:numId="4">
    <w:abstractNumId w:val="17"/>
  </w:num>
  <w:num w:numId="5">
    <w:abstractNumId w:val="9"/>
  </w:num>
  <w:num w:numId="6">
    <w:abstractNumId w:val="3"/>
  </w:num>
  <w:num w:numId="7">
    <w:abstractNumId w:val="11"/>
  </w:num>
  <w:num w:numId="8">
    <w:abstractNumId w:val="12"/>
  </w:num>
  <w:num w:numId="9">
    <w:abstractNumId w:val="19"/>
  </w:num>
  <w:num w:numId="10">
    <w:abstractNumId w:val="2"/>
  </w:num>
  <w:num w:numId="11">
    <w:abstractNumId w:val="5"/>
  </w:num>
  <w:num w:numId="12">
    <w:abstractNumId w:val="15"/>
  </w:num>
  <w:num w:numId="13">
    <w:abstractNumId w:val="20"/>
  </w:num>
  <w:num w:numId="14">
    <w:abstractNumId w:val="1"/>
  </w:num>
  <w:num w:numId="15">
    <w:abstractNumId w:val="6"/>
  </w:num>
  <w:num w:numId="16">
    <w:abstractNumId w:val="13"/>
  </w:num>
  <w:num w:numId="17">
    <w:abstractNumId w:val="7"/>
  </w:num>
  <w:num w:numId="18">
    <w:abstractNumId w:val="18"/>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803"/>
    <w:rsid w:val="00097403"/>
    <w:rsid w:val="0057640C"/>
    <w:rsid w:val="009A2E3C"/>
    <w:rsid w:val="00BF6803"/>
    <w:rsid w:val="00C4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3A3C8DC0-8C6F-4133-B0C6-B8BCC121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3366"/>
      <w:szCs w:val="17"/>
    </w:rPr>
  </w:style>
  <w:style w:type="paragraph" w:styleId="1">
    <w:name w:val="heading 1"/>
    <w:basedOn w:val="a"/>
    <w:next w:val="a"/>
    <w:qFormat/>
    <w:pPr>
      <w:keepNext/>
      <w:ind w:firstLine="709"/>
      <w:jc w:val="center"/>
      <w:outlineLvl w:val="0"/>
    </w:pPr>
    <w:rPr>
      <w:b/>
      <w:bCs/>
      <w:color w:val="auto"/>
      <w:sz w:val="36"/>
      <w:szCs w:val="20"/>
    </w:rPr>
  </w:style>
  <w:style w:type="paragraph" w:styleId="2">
    <w:name w:val="heading 2"/>
    <w:basedOn w:val="a"/>
    <w:next w:val="a"/>
    <w:qFormat/>
    <w:rsid w:val="00BF6803"/>
    <w:pPr>
      <w:keepNext/>
      <w:spacing w:before="240" w:after="60"/>
      <w:outlineLvl w:val="1"/>
    </w:pPr>
    <w:rPr>
      <w:rFonts w:ascii="Arial" w:hAnsi="Arial" w:cs="Arial"/>
      <w:b/>
      <w:bCs/>
      <w:i/>
      <w:iCs/>
      <w:sz w:val="28"/>
      <w:szCs w:val="28"/>
    </w:rPr>
  </w:style>
  <w:style w:type="paragraph" w:styleId="3">
    <w:name w:val="heading 3"/>
    <w:basedOn w:val="a"/>
    <w:next w:val="a"/>
    <w:qFormat/>
    <w:rsid w:val="00BF6803"/>
    <w:pPr>
      <w:keepNext/>
      <w:ind w:firstLine="709"/>
      <w:jc w:val="both"/>
      <w:outlineLvl w:val="2"/>
    </w:pPr>
    <w:rPr>
      <w:b/>
      <w:bCs/>
      <w:color w:val="auto"/>
      <w:sz w:val="36"/>
    </w:rPr>
  </w:style>
  <w:style w:type="paragraph" w:styleId="4">
    <w:name w:val="heading 4"/>
    <w:basedOn w:val="a"/>
    <w:next w:val="a"/>
    <w:qFormat/>
    <w:rsid w:val="00BF6803"/>
    <w:pPr>
      <w:keepNext/>
      <w:spacing w:before="240" w:after="60"/>
      <w:outlineLvl w:val="3"/>
    </w:pPr>
    <w:rPr>
      <w:b/>
      <w:bCs/>
      <w:sz w:val="28"/>
      <w:szCs w:val="28"/>
    </w:rPr>
  </w:style>
  <w:style w:type="paragraph" w:styleId="6">
    <w:name w:val="heading 6"/>
    <w:basedOn w:val="a"/>
    <w:next w:val="a"/>
    <w:qFormat/>
    <w:rsid w:val="00BF6803"/>
    <w:pPr>
      <w:spacing w:before="240" w:after="60"/>
      <w:outlineLvl w:val="5"/>
    </w:pPr>
    <w:rPr>
      <w:b/>
      <w:bCs/>
      <w:sz w:val="22"/>
      <w:szCs w:val="22"/>
    </w:rPr>
  </w:style>
  <w:style w:type="paragraph" w:styleId="8">
    <w:name w:val="heading 8"/>
    <w:basedOn w:val="a"/>
    <w:next w:val="a"/>
    <w:qFormat/>
    <w:pPr>
      <w:keepNext/>
      <w:ind w:firstLine="720"/>
      <w:jc w:val="center"/>
      <w:outlineLvl w:val="7"/>
    </w:pPr>
    <w:rPr>
      <w:color w:val="auto"/>
      <w:sz w:val="28"/>
      <w:szCs w:val="20"/>
    </w:rPr>
  </w:style>
  <w:style w:type="paragraph" w:styleId="9">
    <w:name w:val="heading 9"/>
    <w:basedOn w:val="a"/>
    <w:next w:val="a"/>
    <w:qFormat/>
    <w:pPr>
      <w:keepNext/>
      <w:jc w:val="center"/>
      <w:outlineLvl w:val="8"/>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F6803"/>
    <w:pPr>
      <w:ind w:firstLine="709"/>
    </w:pPr>
    <w:rPr>
      <w:b/>
      <w:bCs/>
      <w:color w:val="auto"/>
      <w:sz w:val="32"/>
    </w:rPr>
  </w:style>
  <w:style w:type="paragraph" w:styleId="a3">
    <w:name w:val="Body Text Indent"/>
    <w:basedOn w:val="a"/>
    <w:rsid w:val="00BF6803"/>
    <w:pPr>
      <w:spacing w:after="120"/>
      <w:ind w:left="283"/>
    </w:pPr>
  </w:style>
  <w:style w:type="paragraph" w:styleId="30">
    <w:name w:val="Body Text Indent 3"/>
    <w:basedOn w:val="a"/>
    <w:rsid w:val="00BF6803"/>
    <w:pPr>
      <w:spacing w:after="120"/>
      <w:ind w:left="283"/>
    </w:pPr>
    <w:rPr>
      <w:sz w:val="16"/>
      <w:szCs w:val="16"/>
    </w:rPr>
  </w:style>
  <w:style w:type="paragraph" w:styleId="21">
    <w:name w:val="Body Text 2"/>
    <w:basedOn w:val="a"/>
    <w:rsid w:val="00BF6803"/>
    <w:pPr>
      <w:spacing w:after="120" w:line="480" w:lineRule="auto"/>
    </w:pPr>
  </w:style>
  <w:style w:type="paragraph" w:styleId="a4">
    <w:name w:val="Title"/>
    <w:basedOn w:val="a"/>
    <w:qFormat/>
    <w:rsid w:val="00BF6803"/>
    <w:pPr>
      <w:widowControl w:val="0"/>
      <w:spacing w:before="120"/>
      <w:jc w:val="center"/>
    </w:pPr>
    <w:rPr>
      <w:b/>
      <w:bCs/>
      <w:color w:val="000000"/>
      <w:sz w:val="28"/>
      <w:szCs w:val="28"/>
    </w:rPr>
  </w:style>
  <w:style w:type="paragraph" w:styleId="a5">
    <w:name w:val="Normal (Web)"/>
    <w:basedOn w:val="a"/>
    <w:rsid w:val="00BF6803"/>
    <w:pPr>
      <w:spacing w:before="100" w:beforeAutospacing="1" w:after="100" w:afterAutospacing="1"/>
    </w:pPr>
    <w:rPr>
      <w:color w:val="auto"/>
      <w:sz w:val="24"/>
      <w:szCs w:val="24"/>
    </w:rPr>
  </w:style>
  <w:style w:type="paragraph" w:customStyle="1" w:styleId="xl24">
    <w:name w:val="xl24"/>
    <w:basedOn w:val="a"/>
    <w:rsid w:val="00BF68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4"/>
      <w:szCs w:val="24"/>
    </w:rPr>
  </w:style>
  <w:style w:type="paragraph" w:styleId="a6">
    <w:name w:val="Body Text"/>
    <w:basedOn w:val="a"/>
    <w:rsid w:val="00BF6803"/>
    <w:pPr>
      <w:jc w:val="center"/>
    </w:pPr>
    <w:rPr>
      <w:color w:val="auto"/>
      <w:sz w:val="28"/>
    </w:rPr>
  </w:style>
  <w:style w:type="paragraph" w:styleId="a7">
    <w:name w:val="header"/>
    <w:basedOn w:val="a"/>
    <w:rsid w:val="00BF6803"/>
    <w:pPr>
      <w:tabs>
        <w:tab w:val="center" w:pos="4677"/>
        <w:tab w:val="right" w:pos="9355"/>
      </w:tabs>
    </w:pPr>
  </w:style>
  <w:style w:type="character" w:styleId="a8">
    <w:name w:val="page number"/>
    <w:basedOn w:val="a0"/>
    <w:rsid w:val="00BF6803"/>
  </w:style>
  <w:style w:type="paragraph" w:styleId="a9">
    <w:name w:val="footer"/>
    <w:basedOn w:val="a"/>
    <w:rsid w:val="00BF680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8236</Words>
  <Characters>46948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Оля &amp; Co</Company>
  <LinksUpToDate>false</LinksUpToDate>
  <CharactersWithSpaces>55074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Оля</dc:creator>
  <cp:keywords/>
  <dc:description/>
  <cp:lastModifiedBy>admin</cp:lastModifiedBy>
  <cp:revision>2</cp:revision>
  <cp:lastPrinted>2004-12-19T12:04:00Z</cp:lastPrinted>
  <dcterms:created xsi:type="dcterms:W3CDTF">2014-06-22T21:33:00Z</dcterms:created>
  <dcterms:modified xsi:type="dcterms:W3CDTF">2014-06-22T21:33:00Z</dcterms:modified>
</cp:coreProperties>
</file>