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73F" w:rsidRDefault="0060473F">
      <w:pPr>
        <w:pStyle w:val="2"/>
        <w:jc w:val="both"/>
      </w:pPr>
    </w:p>
    <w:p w:rsidR="00B34738" w:rsidRDefault="00B34738">
      <w:pPr>
        <w:pStyle w:val="2"/>
        <w:jc w:val="both"/>
      </w:pPr>
      <w:r>
        <w:t>Образ Базарова в романе И.С.Тургенева «Отцы и дети».</w:t>
      </w:r>
    </w:p>
    <w:p w:rsidR="00B34738" w:rsidRDefault="00B34738">
      <w:pPr>
        <w:jc w:val="both"/>
        <w:rPr>
          <w:sz w:val="27"/>
          <w:szCs w:val="27"/>
        </w:rPr>
      </w:pPr>
      <w:r>
        <w:rPr>
          <w:sz w:val="27"/>
          <w:szCs w:val="27"/>
        </w:rPr>
        <w:t xml:space="preserve">Автор: </w:t>
      </w:r>
      <w:r>
        <w:rPr>
          <w:i/>
          <w:iCs/>
          <w:sz w:val="27"/>
          <w:szCs w:val="27"/>
        </w:rPr>
        <w:t>Тургенев И.С.</w:t>
      </w:r>
    </w:p>
    <w:p w:rsidR="00B34738" w:rsidRPr="0060473F" w:rsidRDefault="00B34738">
      <w:pPr>
        <w:pStyle w:val="a3"/>
        <w:jc w:val="both"/>
        <w:rPr>
          <w:sz w:val="27"/>
          <w:szCs w:val="27"/>
        </w:rPr>
      </w:pPr>
      <w:r>
        <w:rPr>
          <w:sz w:val="27"/>
          <w:szCs w:val="27"/>
        </w:rPr>
        <w:t xml:space="preserve">...Но как на свете без любви прожить? </w:t>
      </w:r>
    </w:p>
    <w:p w:rsidR="00B34738" w:rsidRDefault="00B34738">
      <w:pPr>
        <w:pStyle w:val="a3"/>
        <w:jc w:val="both"/>
        <w:rPr>
          <w:sz w:val="27"/>
          <w:szCs w:val="27"/>
        </w:rPr>
      </w:pPr>
      <w:r>
        <w:rPr>
          <w:sz w:val="27"/>
          <w:szCs w:val="27"/>
        </w:rPr>
        <w:t>Из песни</w:t>
      </w:r>
    </w:p>
    <w:p w:rsidR="00B34738" w:rsidRDefault="00B34738">
      <w:pPr>
        <w:pStyle w:val="a3"/>
        <w:jc w:val="both"/>
        <w:rPr>
          <w:sz w:val="27"/>
          <w:szCs w:val="27"/>
        </w:rPr>
      </w:pPr>
      <w:r>
        <w:rPr>
          <w:sz w:val="27"/>
          <w:szCs w:val="27"/>
        </w:rPr>
        <w:t xml:space="preserve">В 1861 году, в год отмены крепостного права, Тургенев написал свой лучший роман “Отцы и дети”, который посвятил памяти великого русского разночинца Белинского. В романе отразилось дыхание эпохи. Злободневность произведения заключается в том, что автор ярко воспроизводит положение России накануне реформы, а также рисует образ нового человека, который в столкновении со старым, обреченным на гибель миром доказывает “торжество демократизма над аристократией”. “Новый” человек — это Базаров. Каким же мы видим его? Он показан в длинном “балахоне с кистями”, с “обнаженными красными руками”, не знающими перчаток и привыкшими к труду. </w:t>
      </w:r>
    </w:p>
    <w:p w:rsidR="00B34738" w:rsidRDefault="00B34738">
      <w:pPr>
        <w:pStyle w:val="a3"/>
        <w:jc w:val="both"/>
        <w:rPr>
          <w:sz w:val="27"/>
          <w:szCs w:val="27"/>
        </w:rPr>
      </w:pPr>
      <w:r>
        <w:rPr>
          <w:sz w:val="27"/>
          <w:szCs w:val="27"/>
        </w:rPr>
        <w:t xml:space="preserve">Кто же он?.. </w:t>
      </w:r>
    </w:p>
    <w:p w:rsidR="00B34738" w:rsidRDefault="00B34738">
      <w:pPr>
        <w:pStyle w:val="a3"/>
        <w:jc w:val="both"/>
        <w:rPr>
          <w:sz w:val="27"/>
          <w:szCs w:val="27"/>
        </w:rPr>
      </w:pPr>
      <w:r>
        <w:rPr>
          <w:sz w:val="27"/>
          <w:szCs w:val="27"/>
        </w:rPr>
        <w:t xml:space="preserve">Евгений Базаров — нигилист, а значит, материалист, не признающий догм, проверяющий все только опытом. Он медик, увлекается естественными науками. Каждый день его заполнен трудом, новыми поисками. Он постоянно находит себе дело. “Базаров вставал очень рано и отправлялся версты за две, за три, не гулять — он прогулок без цели терпеть не мог, — а собирать травы”. Базаров признавался Аркадию, что страсть к труду сделала из него человека. “Только своим трудом можно добиваться цели”, — считает Базаров. Он говорит, что знающий человек — это личность. В Марьино и в поместье своих родителей этот; нигилист лечит больных. Он всегда там, где нужны его знания. Эти качества отличают его от других героев романа, в том числе и от “новых” людей. </w:t>
      </w:r>
    </w:p>
    <w:p w:rsidR="00B34738" w:rsidRDefault="00B34738">
      <w:pPr>
        <w:pStyle w:val="a3"/>
        <w:jc w:val="both"/>
        <w:rPr>
          <w:sz w:val="27"/>
          <w:szCs w:val="27"/>
        </w:rPr>
      </w:pPr>
      <w:r>
        <w:rPr>
          <w:sz w:val="27"/>
          <w:szCs w:val="27"/>
        </w:rPr>
        <w:t xml:space="preserve">Базаров — это человек дела. Он, однако, резок в своих оценках и мнениях. Созидания не признает, говорит: “Сначала нужно место расчистить...” Красоту, эстетическое наслаждение отрицает начисто. “Природа не храм, а мастерская, и человек в ней работник”. Резко отзывается он о людях, проявляет нетерпимость к их мнениям. Он утверждает, что такие, как Павел Петрович Кирсанов, не нужны обществу. Они не умеют трудиться, они не любят свой народ. </w:t>
      </w:r>
    </w:p>
    <w:p w:rsidR="00B34738" w:rsidRDefault="00B34738">
      <w:pPr>
        <w:pStyle w:val="a3"/>
        <w:jc w:val="both"/>
        <w:rPr>
          <w:sz w:val="27"/>
          <w:szCs w:val="27"/>
        </w:rPr>
      </w:pPr>
      <w:r>
        <w:rPr>
          <w:sz w:val="27"/>
          <w:szCs w:val="27"/>
        </w:rPr>
        <w:t xml:space="preserve">Но, видимо, такие, как Базаров, были нужны русскому обществу, как овод быку, чтобы это общество проснулось от спячки и взглянуло на себя объективно. Такие, как наш герой, появляются только в определенные эпохи, и резкость их — проявление противоречий времени. Но нас не могут не восхищать сила духа, твердость и непреклонность Базарова, его умение смотреть правде в глаза даже перед своей смертью. </w:t>
      </w:r>
    </w:p>
    <w:p w:rsidR="00B34738" w:rsidRDefault="00B34738">
      <w:pPr>
        <w:pStyle w:val="a3"/>
        <w:jc w:val="both"/>
        <w:rPr>
          <w:sz w:val="27"/>
          <w:szCs w:val="27"/>
        </w:rPr>
      </w:pPr>
      <w:r>
        <w:rPr>
          <w:sz w:val="27"/>
          <w:szCs w:val="27"/>
        </w:rPr>
        <w:t xml:space="preserve">Этот борец понимает, что жизнь его будет тяжела и дорога, по которой он идет, потребует от него многих жертв. Но он не изменяет своим убеждениям. Именно это качество и привлекает нас в этом образе. Душевная сила его проявляется и в любви. Уже то, что Базаров полюбил незаурядную женщину, говорит о многом. Он увидел ее ум, широту кругозора, оригинальность взглядов на жизнь. И это поднимает его в наших глазах. Базаров в разговорах с любимой женщиной делится с ней своими мыслями и взглядами. Убедившись, что она не способна пойти на все те лишения, на которые идет Базаров, он прямо объясняется с ней. И Анна Сергеевна понимает, что перед ней человек, который пожертвует всем, даже любовью, ради своего дела. Многие критики того времени писали, что любовь выбила Базарова из колеи. Но это не так. Конечно, ему трудно, он переживает и ломает себя. И если бы не смерть, Евгений, без сомнения, преодолел бы свою “слабость”, как он называл любовь. </w:t>
      </w:r>
    </w:p>
    <w:p w:rsidR="00B34738" w:rsidRDefault="00B34738">
      <w:pPr>
        <w:pStyle w:val="a3"/>
        <w:jc w:val="both"/>
        <w:rPr>
          <w:sz w:val="27"/>
          <w:szCs w:val="27"/>
        </w:rPr>
      </w:pPr>
      <w:r>
        <w:rPr>
          <w:sz w:val="27"/>
          <w:szCs w:val="27"/>
        </w:rPr>
        <w:t xml:space="preserve">Во многом странный для нас и не во всем приятный, Евгений Базаров в то же время привлекает нас такими чертами, которые хотел бы видеть в себе и своем избраннике почти каждый человек. </w:t>
      </w:r>
    </w:p>
    <w:p w:rsidR="00B34738" w:rsidRDefault="00B34738">
      <w:pPr>
        <w:pStyle w:val="a3"/>
        <w:jc w:val="both"/>
        <w:rPr>
          <w:sz w:val="27"/>
          <w:szCs w:val="27"/>
        </w:rPr>
      </w:pPr>
      <w:r>
        <w:rPr>
          <w:sz w:val="27"/>
          <w:szCs w:val="27"/>
        </w:rPr>
        <w:t>Нельзя, конечно, принять голое отрицание Базарова. Нельзя жить без красоты, искусства, любви к природе. И нельзя не согласиться с одним молодым поэтом:</w:t>
      </w:r>
    </w:p>
    <w:p w:rsidR="00B34738" w:rsidRDefault="00B34738">
      <w:pPr>
        <w:pStyle w:val="a3"/>
        <w:jc w:val="both"/>
        <w:rPr>
          <w:sz w:val="27"/>
          <w:szCs w:val="27"/>
        </w:rPr>
      </w:pPr>
      <w:r>
        <w:rPr>
          <w:sz w:val="27"/>
          <w:szCs w:val="27"/>
        </w:rPr>
        <w:t xml:space="preserve">Природа — храм, не только мастерская, </w:t>
      </w:r>
    </w:p>
    <w:p w:rsidR="00B34738" w:rsidRDefault="00B34738">
      <w:pPr>
        <w:pStyle w:val="a3"/>
        <w:jc w:val="both"/>
        <w:rPr>
          <w:sz w:val="27"/>
          <w:szCs w:val="27"/>
        </w:rPr>
      </w:pPr>
      <w:r>
        <w:rPr>
          <w:sz w:val="27"/>
          <w:szCs w:val="27"/>
        </w:rPr>
        <w:t xml:space="preserve">Где не учли такого пустяка, </w:t>
      </w:r>
    </w:p>
    <w:p w:rsidR="00B34738" w:rsidRDefault="00B34738">
      <w:pPr>
        <w:pStyle w:val="a3"/>
        <w:jc w:val="both"/>
        <w:rPr>
          <w:sz w:val="27"/>
          <w:szCs w:val="27"/>
        </w:rPr>
      </w:pPr>
      <w:r>
        <w:rPr>
          <w:sz w:val="27"/>
          <w:szCs w:val="27"/>
        </w:rPr>
        <w:t xml:space="preserve">Что можно, все тычинки различая, </w:t>
      </w:r>
    </w:p>
    <w:p w:rsidR="00B34738" w:rsidRDefault="00B34738">
      <w:pPr>
        <w:pStyle w:val="a3"/>
        <w:jc w:val="both"/>
        <w:rPr>
          <w:sz w:val="27"/>
          <w:szCs w:val="27"/>
        </w:rPr>
      </w:pPr>
      <w:r>
        <w:rPr>
          <w:sz w:val="27"/>
          <w:szCs w:val="27"/>
        </w:rPr>
        <w:t xml:space="preserve">Не полюбить ни одного цветка. </w:t>
      </w:r>
    </w:p>
    <w:p w:rsidR="00B34738" w:rsidRDefault="00B34738">
      <w:pPr>
        <w:pStyle w:val="a3"/>
        <w:jc w:val="both"/>
        <w:rPr>
          <w:sz w:val="27"/>
          <w:szCs w:val="27"/>
        </w:rPr>
      </w:pPr>
      <w:r>
        <w:rPr>
          <w:sz w:val="27"/>
          <w:szCs w:val="27"/>
        </w:rPr>
        <w:t xml:space="preserve">Нет, нет, уж лучше верить сказкам детства, </w:t>
      </w:r>
    </w:p>
    <w:p w:rsidR="00B34738" w:rsidRDefault="00B34738">
      <w:pPr>
        <w:pStyle w:val="a3"/>
        <w:jc w:val="both"/>
        <w:rPr>
          <w:sz w:val="27"/>
          <w:szCs w:val="27"/>
        </w:rPr>
      </w:pPr>
      <w:r>
        <w:rPr>
          <w:sz w:val="27"/>
          <w:szCs w:val="27"/>
        </w:rPr>
        <w:t xml:space="preserve">Когда мы все с природою на “ты”. </w:t>
      </w:r>
    </w:p>
    <w:p w:rsidR="00B34738" w:rsidRDefault="00B34738">
      <w:pPr>
        <w:pStyle w:val="a3"/>
        <w:jc w:val="both"/>
        <w:rPr>
          <w:sz w:val="27"/>
          <w:szCs w:val="27"/>
        </w:rPr>
      </w:pPr>
      <w:r>
        <w:rPr>
          <w:sz w:val="27"/>
          <w:szCs w:val="27"/>
        </w:rPr>
        <w:t xml:space="preserve">Ведь вы тогда — вам стоит лишь вглядеться — </w:t>
      </w:r>
    </w:p>
    <w:p w:rsidR="00B34738" w:rsidRDefault="00B34738">
      <w:pPr>
        <w:pStyle w:val="a3"/>
        <w:jc w:val="both"/>
        <w:rPr>
          <w:sz w:val="27"/>
          <w:szCs w:val="27"/>
        </w:rPr>
      </w:pPr>
      <w:r>
        <w:rPr>
          <w:sz w:val="27"/>
          <w:szCs w:val="27"/>
        </w:rPr>
        <w:t>Поймете вдруг, о чем поют цветы.</w:t>
      </w:r>
      <w:bookmarkStart w:id="0" w:name="_GoBack"/>
      <w:bookmarkEnd w:id="0"/>
    </w:p>
    <w:sectPr w:rsidR="00B34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73F"/>
    <w:rsid w:val="00545EB7"/>
    <w:rsid w:val="0060473F"/>
    <w:rsid w:val="00B34738"/>
    <w:rsid w:val="00B42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433E2-66DF-4D97-8A1A-C35BE2F4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Образ Базарова в романе И.С.Тургенева «Отцы и дети». - CoolReferat.com</vt:lpstr>
    </vt:vector>
  </TitlesOfParts>
  <Company>*</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Базарова в романе И.С.Тургенева «Отцы и дети». - CoolReferat.com</dc:title>
  <dc:subject/>
  <dc:creator>Admin</dc:creator>
  <cp:keywords/>
  <dc:description/>
  <cp:lastModifiedBy>Irina</cp:lastModifiedBy>
  <cp:revision>2</cp:revision>
  <dcterms:created xsi:type="dcterms:W3CDTF">2014-08-29T13:30:00Z</dcterms:created>
  <dcterms:modified xsi:type="dcterms:W3CDTF">2014-08-29T13:30:00Z</dcterms:modified>
</cp:coreProperties>
</file>