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31C" w:rsidRDefault="0021631C"/>
    <w:p w:rsidR="00C21248" w:rsidRPr="00DD2DF8" w:rsidRDefault="00C21248"/>
    <w:p w:rsidR="00624F13" w:rsidRPr="00DD2DF8" w:rsidRDefault="00624F13" w:rsidP="00C21248">
      <w:pPr>
        <w:spacing w:after="200" w:line="276" w:lineRule="auto"/>
      </w:pPr>
    </w:p>
    <w:p w:rsidR="00624F13" w:rsidRPr="005559A5" w:rsidRDefault="00624F13" w:rsidP="003C65F0">
      <w:pPr>
        <w:pStyle w:val="1"/>
        <w:tabs>
          <w:tab w:val="center" w:pos="4677"/>
        </w:tabs>
        <w:jc w:val="left"/>
      </w:pPr>
      <w:r w:rsidRPr="00DD2DF8">
        <w:br w:type="page"/>
      </w:r>
      <w:bookmarkStart w:id="0" w:name="_Toc257270682"/>
      <w:r w:rsidR="005559A5" w:rsidRPr="005559A5">
        <w:rPr>
          <w:color w:val="FF0000"/>
        </w:rPr>
        <w:lastRenderedPageBreak/>
        <w:tab/>
      </w:r>
      <w:r w:rsidRPr="005559A5">
        <w:t>Введение</w:t>
      </w:r>
      <w:bookmarkEnd w:id="0"/>
    </w:p>
    <w:p w:rsidR="00C838C5" w:rsidRDefault="00C838C5" w:rsidP="00EA467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каждой стране насчитываются тысячи добровольческих и некоммерческих организаций, и большинство из них постоянно нуждается в средствах на проведение социальных мероприятий, для улучшения условий жизни молодежи и другие благородные цели.</w:t>
      </w:r>
    </w:p>
    <w:p w:rsidR="00C838C5" w:rsidRPr="00C838C5" w:rsidRDefault="00C838C5" w:rsidP="00EA467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Управление любой крупной добровольческой организацией – это уже само по себе непрерывное осуществление </w:t>
      </w:r>
      <w:r>
        <w:rPr>
          <w:color w:val="000000"/>
          <w:szCs w:val="28"/>
          <w:lang w:val="en-US"/>
        </w:rPr>
        <w:t>PR</w:t>
      </w:r>
      <w:r>
        <w:rPr>
          <w:color w:val="000000"/>
          <w:szCs w:val="28"/>
        </w:rPr>
        <w:t xml:space="preserve">. </w:t>
      </w:r>
    </w:p>
    <w:p w:rsidR="005B2607" w:rsidRDefault="0049636F" w:rsidP="00EA4675">
      <w:pPr>
        <w:ind w:firstLine="709"/>
        <w:jc w:val="both"/>
      </w:pPr>
      <w:r>
        <w:t xml:space="preserve">Объект </w:t>
      </w:r>
      <w:r w:rsidR="00F020A3">
        <w:t xml:space="preserve">изучения </w:t>
      </w:r>
      <w:r w:rsidR="00C838C5">
        <w:t>–</w:t>
      </w:r>
      <w:r w:rsidR="00DD3A6C">
        <w:t xml:space="preserve"> </w:t>
      </w:r>
      <w:r w:rsidR="002C2E16">
        <w:t>А</w:t>
      </w:r>
      <w:r w:rsidR="00C838C5">
        <w:t>втономн</w:t>
      </w:r>
      <w:r w:rsidR="00BB209C">
        <w:t>ая</w:t>
      </w:r>
      <w:r w:rsidR="00C838C5">
        <w:t xml:space="preserve"> </w:t>
      </w:r>
      <w:r w:rsidR="002C2E16">
        <w:t>Н</w:t>
      </w:r>
      <w:r w:rsidR="00C838C5">
        <w:t xml:space="preserve">екоммерческая </w:t>
      </w:r>
      <w:r w:rsidR="002C2E16">
        <w:t>Э</w:t>
      </w:r>
      <w:r w:rsidR="00C838C5">
        <w:t>кскурсионно-</w:t>
      </w:r>
      <w:r w:rsidR="002C2E16">
        <w:t>П</w:t>
      </w:r>
      <w:r w:rsidR="00C838C5">
        <w:t xml:space="preserve">росветительная </w:t>
      </w:r>
      <w:r w:rsidR="002C2E16">
        <w:t>О</w:t>
      </w:r>
      <w:r w:rsidR="00C838C5">
        <w:t>рганизация</w:t>
      </w:r>
      <w:r w:rsidR="002C2E16">
        <w:t xml:space="preserve"> «Московские Маршруты»</w:t>
      </w:r>
      <w:r>
        <w:t>.</w:t>
      </w:r>
    </w:p>
    <w:p w:rsidR="00DD3A6C" w:rsidRDefault="0049636F" w:rsidP="00DD3A6C">
      <w:pPr>
        <w:ind w:firstLine="709"/>
        <w:jc w:val="both"/>
      </w:pPr>
      <w:r w:rsidRPr="00DD3A6C">
        <w:t xml:space="preserve">Предмет </w:t>
      </w:r>
      <w:r w:rsidR="00F020A3" w:rsidRPr="00DD3A6C">
        <w:t>изучения</w:t>
      </w:r>
      <w:r w:rsidR="00DD3A6C">
        <w:t xml:space="preserve"> экскурсионно-просветительская среда. </w:t>
      </w:r>
    </w:p>
    <w:p w:rsidR="00DD3A6C" w:rsidRDefault="00DD3A6C" w:rsidP="00DD3A6C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АНЭПО «Московские маршруты» работают в тесном контакте с депутатами Мосгордумы Семенниковым А.Г. и Герасимовым Е.В., с департаментом образования г. Москвы, с департаментом семьи и молодежной политики, музеем истории Москвы, с Комитетом по культурному наследию и с Московским Педагогическим Государственным Университетом.</w:t>
      </w:r>
    </w:p>
    <w:p w:rsidR="00F020A3" w:rsidRDefault="00DD3A6C" w:rsidP="00EA4675">
      <w:pPr>
        <w:ind w:firstLine="709"/>
        <w:jc w:val="both"/>
      </w:pPr>
      <w:r>
        <w:t xml:space="preserve"> </w:t>
      </w:r>
      <w:r w:rsidR="00F020A3" w:rsidRPr="00DD3A6C">
        <w:t xml:space="preserve"> </w:t>
      </w:r>
      <w:r w:rsidR="0049636F">
        <w:t xml:space="preserve">Целью </w:t>
      </w:r>
      <w:r w:rsidR="00F020A3">
        <w:t xml:space="preserve">прохождения практики </w:t>
      </w:r>
      <w:r w:rsidR="0049636F">
        <w:t xml:space="preserve">является закрепление полученных в </w:t>
      </w:r>
      <w:r w:rsidR="002C2E16">
        <w:t xml:space="preserve">Московском Психолого-Социальном Институте </w:t>
      </w:r>
      <w:r w:rsidR="0049636F">
        <w:t xml:space="preserve">знаний, приобретение аналитических и практических навыков по специальности СКС и Т, а также сбор </w:t>
      </w:r>
      <w:r w:rsidR="004A0E1A">
        <w:t>материала для дипломного исследования\</w:t>
      </w:r>
      <w:r w:rsidR="0049636F">
        <w:t>работы на тему "</w:t>
      </w:r>
      <w:r w:rsidR="002C2E16">
        <w:t xml:space="preserve">Позиционирование туркомпании средствами </w:t>
      </w:r>
      <w:r w:rsidR="002C2E16">
        <w:rPr>
          <w:lang w:val="en-US"/>
        </w:rPr>
        <w:t>PR</w:t>
      </w:r>
      <w:r w:rsidR="002C2E16">
        <w:t xml:space="preserve"> технологий</w:t>
      </w:r>
      <w:r w:rsidR="0049636F">
        <w:t xml:space="preserve">". </w:t>
      </w:r>
    </w:p>
    <w:p w:rsidR="00F020A3" w:rsidRDefault="0049636F" w:rsidP="00EA4675">
      <w:pPr>
        <w:ind w:firstLine="709"/>
        <w:jc w:val="both"/>
      </w:pPr>
      <w:r>
        <w:t xml:space="preserve">Данную цель предполагается достичь путем следующих задач: </w:t>
      </w:r>
    </w:p>
    <w:p w:rsidR="00F020A3" w:rsidRDefault="004A0E1A" w:rsidP="00EA4675">
      <w:pPr>
        <w:numPr>
          <w:ilvl w:val="0"/>
          <w:numId w:val="40"/>
        </w:numPr>
        <w:jc w:val="both"/>
      </w:pPr>
      <w:r>
        <w:t>Рассмотрение связей с общественностью в системе управления туркомпании</w:t>
      </w:r>
      <w:r w:rsidR="00F020A3">
        <w:t>;</w:t>
      </w:r>
    </w:p>
    <w:p w:rsidR="00F020A3" w:rsidRDefault="004A0E1A" w:rsidP="00EA4675">
      <w:pPr>
        <w:numPr>
          <w:ilvl w:val="0"/>
          <w:numId w:val="40"/>
        </w:numPr>
        <w:jc w:val="both"/>
      </w:pPr>
      <w:r>
        <w:t>Анализ внутренней и внешней среды туркомпании</w:t>
      </w:r>
      <w:r w:rsidR="00F020A3">
        <w:t>;</w:t>
      </w:r>
      <w:r w:rsidR="0049636F">
        <w:t xml:space="preserve"> </w:t>
      </w:r>
    </w:p>
    <w:p w:rsidR="00F020A3" w:rsidRDefault="004A0E1A" w:rsidP="00EA4675">
      <w:pPr>
        <w:numPr>
          <w:ilvl w:val="0"/>
          <w:numId w:val="40"/>
        </w:numPr>
        <w:jc w:val="both"/>
      </w:pPr>
      <w:r>
        <w:t xml:space="preserve">Разработка стратегий позиционирования с использованием </w:t>
      </w:r>
      <w:r>
        <w:rPr>
          <w:lang w:val="en-US"/>
        </w:rPr>
        <w:t>PR</w:t>
      </w:r>
      <w:r>
        <w:t xml:space="preserve"> технологий</w:t>
      </w:r>
      <w:r w:rsidR="00F020A3">
        <w:t>.</w:t>
      </w:r>
    </w:p>
    <w:p w:rsidR="00624F13" w:rsidRDefault="0049636F" w:rsidP="00EA4675">
      <w:pPr>
        <w:ind w:firstLine="709"/>
        <w:jc w:val="both"/>
      </w:pPr>
      <w:r>
        <w:t>Информационн</w:t>
      </w:r>
      <w:r w:rsidR="00F020A3">
        <w:t>ую</w:t>
      </w:r>
      <w:r>
        <w:t xml:space="preserve"> баз</w:t>
      </w:r>
      <w:r w:rsidR="00F020A3">
        <w:t xml:space="preserve">у составляют </w:t>
      </w:r>
      <w:r>
        <w:t xml:space="preserve"> уставные документы,</w:t>
      </w:r>
      <w:r w:rsidR="00F020A3">
        <w:t xml:space="preserve"> </w:t>
      </w:r>
      <w:r>
        <w:t>реклам</w:t>
      </w:r>
      <w:r w:rsidR="00F020A3">
        <w:t>ные материалы</w:t>
      </w:r>
      <w:r>
        <w:t>,</w:t>
      </w:r>
      <w:r w:rsidR="00F020A3">
        <w:t xml:space="preserve"> </w:t>
      </w:r>
      <w:r>
        <w:t>д</w:t>
      </w:r>
      <w:r w:rsidR="00F020A3">
        <w:t xml:space="preserve">оговора, текущие документы фирмы, бухгалтерская отчетность, программные документы, </w:t>
      </w:r>
      <w:r w:rsidR="00F020A3" w:rsidRPr="00DD2DF8">
        <w:rPr>
          <w:rFonts w:eastAsia="Times New Roman"/>
          <w:szCs w:val="28"/>
          <w:lang w:eastAsia="ru-RU"/>
        </w:rPr>
        <w:t>нормативно-правовые акты</w:t>
      </w:r>
      <w:r w:rsidR="00F020A3">
        <w:rPr>
          <w:rFonts w:eastAsia="Times New Roman"/>
          <w:szCs w:val="28"/>
          <w:lang w:eastAsia="ru-RU"/>
        </w:rPr>
        <w:t>.</w:t>
      </w:r>
      <w:r>
        <w:t xml:space="preserve"> </w:t>
      </w:r>
    </w:p>
    <w:p w:rsidR="009809C2" w:rsidRPr="00D171ED" w:rsidRDefault="009809C2" w:rsidP="009809C2">
      <w:pPr>
        <w:ind w:firstLine="709"/>
        <w:jc w:val="both"/>
        <w:rPr>
          <w:color w:val="000000"/>
          <w:szCs w:val="28"/>
        </w:rPr>
      </w:pPr>
      <w:r w:rsidRPr="00D171ED">
        <w:rPr>
          <w:color w:val="000000"/>
          <w:szCs w:val="28"/>
        </w:rPr>
        <w:t xml:space="preserve">Методологическая база: методы исследования – теоретическое исследование: </w:t>
      </w:r>
      <w:r>
        <w:rPr>
          <w:color w:val="000000"/>
          <w:szCs w:val="28"/>
        </w:rPr>
        <w:t>Скотт М.</w:t>
      </w:r>
      <w:r w:rsidR="00D977F0">
        <w:rPr>
          <w:color w:val="000000"/>
          <w:szCs w:val="28"/>
        </w:rPr>
        <w:t xml:space="preserve"> Катлип</w:t>
      </w:r>
      <w:r>
        <w:rPr>
          <w:color w:val="000000"/>
          <w:szCs w:val="28"/>
        </w:rPr>
        <w:t xml:space="preserve"> «Паблик Рилейшнз. Теория и практика»</w:t>
      </w:r>
      <w:r w:rsidRPr="00D171ED">
        <w:rPr>
          <w:color w:val="000000"/>
          <w:szCs w:val="28"/>
        </w:rPr>
        <w:t xml:space="preserve">, Почепцов Г. </w:t>
      </w:r>
      <w:r>
        <w:rPr>
          <w:color w:val="000000"/>
          <w:szCs w:val="28"/>
        </w:rPr>
        <w:t>«Паблик Рилейшнз для профессионалов»</w:t>
      </w:r>
      <w:r w:rsidRPr="00D171ED">
        <w:rPr>
          <w:color w:val="000000"/>
          <w:szCs w:val="28"/>
        </w:rPr>
        <w:t xml:space="preserve">, журнал  «Техника </w:t>
      </w:r>
      <w:r>
        <w:rPr>
          <w:color w:val="000000"/>
          <w:szCs w:val="28"/>
          <w:lang w:val="en-US"/>
        </w:rPr>
        <w:t>PR</w:t>
      </w:r>
      <w:r w:rsidRPr="00D171ED">
        <w:rPr>
          <w:color w:val="000000"/>
          <w:szCs w:val="28"/>
        </w:rPr>
        <w:t>» в статьях «сложно о прост</w:t>
      </w:r>
      <w:r>
        <w:rPr>
          <w:color w:val="000000"/>
          <w:szCs w:val="28"/>
        </w:rPr>
        <w:t>ом» и</w:t>
      </w:r>
      <w:r w:rsidRPr="00D171ED">
        <w:rPr>
          <w:color w:val="000000"/>
          <w:szCs w:val="28"/>
        </w:rPr>
        <w:t xml:space="preserve"> «Как разработать логотип компании»; исследование «Фокус группа»; опрос.</w:t>
      </w:r>
    </w:p>
    <w:p w:rsidR="009809C2" w:rsidRDefault="009809C2" w:rsidP="00EA4675">
      <w:pPr>
        <w:ind w:firstLine="709"/>
        <w:jc w:val="both"/>
      </w:pPr>
    </w:p>
    <w:p w:rsidR="00D977F0" w:rsidRDefault="00D977F0" w:rsidP="00EA4675">
      <w:pPr>
        <w:ind w:firstLine="709"/>
        <w:jc w:val="both"/>
      </w:pPr>
    </w:p>
    <w:p w:rsidR="00D977F0" w:rsidRDefault="00D977F0" w:rsidP="00EA4675">
      <w:pPr>
        <w:ind w:firstLine="709"/>
        <w:jc w:val="both"/>
      </w:pPr>
    </w:p>
    <w:p w:rsidR="00D977F0" w:rsidRDefault="00D977F0" w:rsidP="00EA4675">
      <w:pPr>
        <w:ind w:firstLine="709"/>
        <w:jc w:val="both"/>
      </w:pPr>
    </w:p>
    <w:p w:rsidR="00D977F0" w:rsidRDefault="00D977F0" w:rsidP="00EA4675">
      <w:pPr>
        <w:ind w:firstLine="709"/>
        <w:jc w:val="both"/>
      </w:pPr>
    </w:p>
    <w:p w:rsidR="00D977F0" w:rsidRDefault="00D977F0" w:rsidP="00EA4675">
      <w:pPr>
        <w:ind w:firstLine="709"/>
        <w:jc w:val="both"/>
      </w:pPr>
    </w:p>
    <w:p w:rsidR="00EA4675" w:rsidRPr="002315C4" w:rsidRDefault="00EA4675" w:rsidP="00EA4675">
      <w:pPr>
        <w:ind w:firstLine="709"/>
        <w:jc w:val="both"/>
      </w:pPr>
    </w:p>
    <w:p w:rsidR="00584C3C" w:rsidRPr="002315C4" w:rsidRDefault="00584C3C" w:rsidP="00EA4675">
      <w:pPr>
        <w:ind w:firstLine="709"/>
        <w:jc w:val="both"/>
      </w:pPr>
    </w:p>
    <w:p w:rsidR="00584C3C" w:rsidRPr="002315C4" w:rsidRDefault="00584C3C" w:rsidP="00EA4675">
      <w:pPr>
        <w:ind w:firstLine="709"/>
        <w:jc w:val="both"/>
      </w:pPr>
    </w:p>
    <w:p w:rsidR="00584C3C" w:rsidRPr="002315C4" w:rsidRDefault="00584C3C" w:rsidP="00EA4675">
      <w:pPr>
        <w:ind w:firstLine="709"/>
        <w:jc w:val="both"/>
      </w:pPr>
    </w:p>
    <w:p w:rsidR="00584C3C" w:rsidRPr="002315C4" w:rsidRDefault="00584C3C" w:rsidP="00EA4675">
      <w:pPr>
        <w:ind w:firstLine="709"/>
        <w:jc w:val="both"/>
      </w:pPr>
    </w:p>
    <w:p w:rsidR="00584C3C" w:rsidRPr="002315C4" w:rsidRDefault="00584C3C" w:rsidP="00EA4675">
      <w:pPr>
        <w:ind w:firstLine="709"/>
        <w:jc w:val="both"/>
      </w:pPr>
    </w:p>
    <w:p w:rsidR="00584C3C" w:rsidRPr="002315C4" w:rsidRDefault="00584C3C" w:rsidP="00EA4675">
      <w:pPr>
        <w:ind w:firstLine="709"/>
        <w:jc w:val="both"/>
      </w:pPr>
    </w:p>
    <w:p w:rsidR="00584C3C" w:rsidRPr="002315C4" w:rsidRDefault="00584C3C" w:rsidP="00EA4675">
      <w:pPr>
        <w:ind w:firstLine="709"/>
        <w:jc w:val="both"/>
      </w:pPr>
    </w:p>
    <w:p w:rsidR="00584C3C" w:rsidRPr="002315C4" w:rsidRDefault="00584C3C" w:rsidP="00EA4675">
      <w:pPr>
        <w:ind w:firstLine="709"/>
        <w:jc w:val="both"/>
      </w:pPr>
    </w:p>
    <w:p w:rsidR="00584C3C" w:rsidRPr="002315C4" w:rsidRDefault="00584C3C" w:rsidP="00EA4675">
      <w:pPr>
        <w:ind w:firstLine="709"/>
        <w:jc w:val="both"/>
      </w:pPr>
    </w:p>
    <w:p w:rsidR="00584C3C" w:rsidRPr="002315C4" w:rsidRDefault="00584C3C" w:rsidP="00EA4675">
      <w:pPr>
        <w:ind w:firstLine="709"/>
        <w:jc w:val="both"/>
      </w:pPr>
    </w:p>
    <w:p w:rsidR="00584C3C" w:rsidRPr="002315C4" w:rsidRDefault="00584C3C" w:rsidP="00EA4675">
      <w:pPr>
        <w:ind w:firstLine="709"/>
        <w:jc w:val="both"/>
      </w:pPr>
    </w:p>
    <w:p w:rsidR="00584C3C" w:rsidRDefault="00584C3C" w:rsidP="00EA4675">
      <w:pPr>
        <w:ind w:firstLine="709"/>
        <w:jc w:val="both"/>
        <w:rPr>
          <w:lang w:val="en-US"/>
        </w:rPr>
      </w:pPr>
    </w:p>
    <w:p w:rsidR="0059173E" w:rsidRDefault="0059173E" w:rsidP="00EA4675">
      <w:pPr>
        <w:ind w:firstLine="709"/>
        <w:jc w:val="both"/>
        <w:rPr>
          <w:lang w:val="en-US"/>
        </w:rPr>
      </w:pPr>
    </w:p>
    <w:p w:rsidR="00584C3C" w:rsidRPr="002315C4" w:rsidRDefault="00584C3C" w:rsidP="00EA4675">
      <w:pPr>
        <w:ind w:firstLine="709"/>
        <w:jc w:val="both"/>
      </w:pPr>
    </w:p>
    <w:p w:rsidR="009F1EAE" w:rsidRDefault="00624F13" w:rsidP="009F1EAE">
      <w:pPr>
        <w:pStyle w:val="1"/>
      </w:pPr>
      <w:bookmarkStart w:id="1" w:name="_Toc257270683"/>
      <w:r w:rsidRPr="00DD2DF8">
        <w:t>1.</w:t>
      </w:r>
      <w:r w:rsidR="00B84AAE" w:rsidRPr="00DD2DF8">
        <w:t xml:space="preserve"> </w:t>
      </w:r>
      <w:r w:rsidR="0049636F">
        <w:t>Характеристика предприятия</w:t>
      </w:r>
      <w:bookmarkEnd w:id="1"/>
      <w:r w:rsidR="0049636F">
        <w:t xml:space="preserve"> </w:t>
      </w:r>
    </w:p>
    <w:p w:rsidR="00632FB0" w:rsidRPr="00632FB0" w:rsidRDefault="00632FB0" w:rsidP="00632FB0">
      <w:pPr>
        <w:pStyle w:val="2"/>
      </w:pPr>
      <w:bookmarkStart w:id="2" w:name="_Toc257270684"/>
      <w:r w:rsidRPr="00632FB0">
        <w:t>1.1.Назва</w:t>
      </w:r>
      <w:r w:rsidR="00EA4675" w:rsidRPr="00632FB0">
        <w:t>ни</w:t>
      </w:r>
      <w:r w:rsidRPr="00632FB0">
        <w:t>е предприятия, история создания, организационно-правовая форма, основные виды деятельности</w:t>
      </w:r>
      <w:bookmarkEnd w:id="2"/>
    </w:p>
    <w:p w:rsidR="009F1EAE" w:rsidRDefault="009F1EAE" w:rsidP="009F1EAE">
      <w:pPr>
        <w:ind w:firstLine="567"/>
        <w:jc w:val="both"/>
        <w:rPr>
          <w:szCs w:val="28"/>
        </w:rPr>
      </w:pPr>
      <w:r w:rsidRPr="00A76DC0">
        <w:rPr>
          <w:szCs w:val="28"/>
          <w:u w:val="single"/>
        </w:rPr>
        <w:t>Название предприятия</w:t>
      </w:r>
      <w:r w:rsidRPr="00A76DC0">
        <w:rPr>
          <w:szCs w:val="28"/>
        </w:rPr>
        <w:t xml:space="preserve">: </w:t>
      </w:r>
      <w:r w:rsidR="00B64D12">
        <w:rPr>
          <w:szCs w:val="28"/>
        </w:rPr>
        <w:t>АНЭПО «Московские Маршруты»</w:t>
      </w:r>
      <w:r w:rsidR="00B53535">
        <w:rPr>
          <w:szCs w:val="28"/>
        </w:rPr>
        <w:t>.</w:t>
      </w:r>
    </w:p>
    <w:p w:rsidR="0082409E" w:rsidRDefault="0082409E" w:rsidP="009F1EAE">
      <w:pPr>
        <w:ind w:firstLine="567"/>
        <w:jc w:val="both"/>
        <w:rPr>
          <w:szCs w:val="28"/>
        </w:rPr>
      </w:pPr>
      <w:r>
        <w:rPr>
          <w:szCs w:val="28"/>
        </w:rPr>
        <w:t>Автономная некоммерческая экскурсионно – просветительная организация</w:t>
      </w:r>
      <w:r w:rsidR="00B64DAB">
        <w:rPr>
          <w:szCs w:val="28"/>
        </w:rPr>
        <w:t xml:space="preserve"> «Московские маршруты» создана в 2005 году при содействии Управы района «Академический» и Окружного Управления образования ЮЗАО г. Москвы с целью организации дополнительного исторического образования и профориентации школьников.</w:t>
      </w:r>
    </w:p>
    <w:p w:rsidR="006047F5" w:rsidRDefault="006047F5" w:rsidP="006047F5">
      <w:pPr>
        <w:ind w:firstLine="709"/>
        <w:jc w:val="both"/>
      </w:pPr>
      <w:r>
        <w:t>АНЭПО «Московские маршруты» - член Российского Союза Туриндустрии (свидетельство № 0796 от 31.01.06).</w:t>
      </w:r>
    </w:p>
    <w:p w:rsidR="009F1EAE" w:rsidRDefault="009F1EAE" w:rsidP="009F1EAE">
      <w:pPr>
        <w:ind w:firstLine="567"/>
        <w:jc w:val="both"/>
        <w:rPr>
          <w:rFonts w:eastAsia="Times New Roman"/>
          <w:szCs w:val="28"/>
          <w:lang w:eastAsia="ru-RU"/>
        </w:rPr>
      </w:pPr>
      <w:r w:rsidRPr="00403B8C">
        <w:rPr>
          <w:rFonts w:eastAsia="Times New Roman"/>
          <w:szCs w:val="28"/>
          <w:lang w:eastAsia="ru-RU"/>
        </w:rPr>
        <w:t>Основны</w:t>
      </w:r>
      <w:r w:rsidR="00B53535">
        <w:rPr>
          <w:rFonts w:eastAsia="Times New Roman"/>
          <w:szCs w:val="28"/>
          <w:lang w:eastAsia="ru-RU"/>
        </w:rPr>
        <w:t>ми</w:t>
      </w:r>
      <w:r w:rsidRPr="00403B8C">
        <w:rPr>
          <w:rFonts w:eastAsia="Times New Roman"/>
          <w:szCs w:val="28"/>
          <w:lang w:eastAsia="ru-RU"/>
        </w:rPr>
        <w:t xml:space="preserve"> цел</w:t>
      </w:r>
      <w:r w:rsidR="00B53535">
        <w:rPr>
          <w:rFonts w:eastAsia="Times New Roman"/>
          <w:szCs w:val="28"/>
          <w:lang w:eastAsia="ru-RU"/>
        </w:rPr>
        <w:t>ями</w:t>
      </w:r>
      <w:r w:rsidRPr="00403B8C">
        <w:rPr>
          <w:rFonts w:eastAsia="Times New Roman"/>
          <w:szCs w:val="28"/>
          <w:lang w:eastAsia="ru-RU"/>
        </w:rPr>
        <w:t>, задач</w:t>
      </w:r>
      <w:r w:rsidR="00B53535">
        <w:rPr>
          <w:rFonts w:eastAsia="Times New Roman"/>
          <w:szCs w:val="28"/>
          <w:lang w:eastAsia="ru-RU"/>
        </w:rPr>
        <w:t>ами</w:t>
      </w:r>
      <w:r w:rsidRPr="00403B8C">
        <w:rPr>
          <w:rFonts w:eastAsia="Times New Roman"/>
          <w:szCs w:val="28"/>
          <w:lang w:eastAsia="ru-RU"/>
        </w:rPr>
        <w:t xml:space="preserve"> и направления</w:t>
      </w:r>
      <w:r w:rsidR="00B53535">
        <w:rPr>
          <w:rFonts w:eastAsia="Times New Roman"/>
          <w:szCs w:val="28"/>
          <w:lang w:eastAsia="ru-RU"/>
        </w:rPr>
        <w:t>ми</w:t>
      </w:r>
      <w:r w:rsidRPr="00403B8C">
        <w:rPr>
          <w:rFonts w:eastAsia="Times New Roman"/>
          <w:szCs w:val="28"/>
          <w:lang w:eastAsia="ru-RU"/>
        </w:rPr>
        <w:t xml:space="preserve"> деятельности</w:t>
      </w:r>
      <w:r w:rsidR="00B53535">
        <w:rPr>
          <w:rFonts w:eastAsia="Times New Roman"/>
          <w:szCs w:val="28"/>
          <w:lang w:eastAsia="ru-RU"/>
        </w:rPr>
        <w:t xml:space="preserve"> организации являются:</w:t>
      </w:r>
    </w:p>
    <w:p w:rsidR="00B53535" w:rsidRDefault="00B53535" w:rsidP="00B53535">
      <w:pPr>
        <w:numPr>
          <w:ilvl w:val="0"/>
          <w:numId w:val="42"/>
        </w:num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Разработка и реализация школьных учебных экскурсий, иллюстрирующих образовательные программы средней школы и в том числе</w:t>
      </w:r>
    </w:p>
    <w:p w:rsidR="00B53535" w:rsidRDefault="00B53535" w:rsidP="00B53535">
      <w:pPr>
        <w:ind w:left="92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экскурсии по Москве, иллюстрирующие программы по истории,</w:t>
      </w:r>
      <w:r w:rsidR="0082409E">
        <w:rPr>
          <w:rFonts w:eastAsia="Times New Roman"/>
          <w:szCs w:val="28"/>
          <w:lang w:eastAsia="ru-RU"/>
        </w:rPr>
        <w:t xml:space="preserve"> МХК, москвоведению, литературе;</w:t>
      </w:r>
    </w:p>
    <w:p w:rsidR="00B53535" w:rsidRDefault="00B53535" w:rsidP="00B53535">
      <w:pPr>
        <w:ind w:left="92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экскурсии по естественным музеям и научно – исследовательским института г. </w:t>
      </w:r>
      <w:r w:rsidR="0082409E">
        <w:rPr>
          <w:rFonts w:eastAsia="Times New Roman"/>
          <w:szCs w:val="28"/>
          <w:lang w:eastAsia="ru-RU"/>
        </w:rPr>
        <w:t>Москвы;</w:t>
      </w:r>
    </w:p>
    <w:p w:rsidR="00B53535" w:rsidRDefault="00B53535" w:rsidP="00B53535">
      <w:pPr>
        <w:ind w:left="92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экскурсии по промышленным предприятиям и предприятиям жизнеобеспечения города.</w:t>
      </w:r>
    </w:p>
    <w:p w:rsidR="00B53535" w:rsidRDefault="00B53535" w:rsidP="00B53535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 Разработка и реализация тематических экскурсий, направленных на популяризацию отечественной культуры и в том числе, экскурсии</w:t>
      </w:r>
    </w:p>
    <w:p w:rsidR="00B53535" w:rsidRDefault="00B53535" w:rsidP="00B53535">
      <w:pPr>
        <w:ind w:left="993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по музыкальной Москве</w:t>
      </w:r>
      <w:r w:rsidR="0082409E">
        <w:rPr>
          <w:rFonts w:eastAsia="Times New Roman"/>
          <w:szCs w:val="28"/>
          <w:lang w:eastAsia="ru-RU"/>
        </w:rPr>
        <w:t>;</w:t>
      </w:r>
    </w:p>
    <w:p w:rsidR="00B53535" w:rsidRDefault="00B53535" w:rsidP="00B53535">
      <w:pPr>
        <w:ind w:left="993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по художественным памятникам на фасадах зданий</w:t>
      </w:r>
      <w:r w:rsidR="0082409E">
        <w:rPr>
          <w:rFonts w:eastAsia="Times New Roman"/>
          <w:szCs w:val="28"/>
          <w:lang w:eastAsia="ru-RU"/>
        </w:rPr>
        <w:t>;</w:t>
      </w:r>
    </w:p>
    <w:p w:rsidR="0082409E" w:rsidRPr="007F35F1" w:rsidRDefault="0082409E" w:rsidP="0082409E">
      <w:pPr>
        <w:ind w:left="993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по историческим объ</w:t>
      </w:r>
      <w:r w:rsidR="007F35F1">
        <w:rPr>
          <w:rFonts w:eastAsia="Times New Roman"/>
          <w:szCs w:val="28"/>
          <w:lang w:eastAsia="ru-RU"/>
        </w:rPr>
        <w:t>ектам отдаленных районов города;</w:t>
      </w:r>
    </w:p>
    <w:p w:rsidR="0082409E" w:rsidRDefault="0082409E" w:rsidP="0082409E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Проведение мероприятий, направленных на популяризацию среди молодежи исторического и культурного наследия Российского государства</w:t>
      </w:r>
    </w:p>
    <w:p w:rsidR="0082409E" w:rsidRDefault="0082409E" w:rsidP="0082409E">
      <w:pPr>
        <w:ind w:left="993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-участие в проведении выставок «Музея истории Москвы» и Комитета по культурному наследию РФ; </w:t>
      </w:r>
    </w:p>
    <w:p w:rsidR="00584C3C" w:rsidRDefault="0082409E" w:rsidP="00724434">
      <w:pPr>
        <w:ind w:left="993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сотрудничество с</w:t>
      </w:r>
      <w:r w:rsidR="00584C3C">
        <w:rPr>
          <w:rFonts w:eastAsia="Times New Roman"/>
          <w:szCs w:val="28"/>
          <w:lang w:eastAsia="ru-RU"/>
        </w:rPr>
        <w:t xml:space="preserve"> журналом «Московское наследие»</w:t>
      </w:r>
      <w:r w:rsidR="007F35F1">
        <w:rPr>
          <w:rFonts w:eastAsia="Times New Roman"/>
          <w:szCs w:val="28"/>
          <w:lang w:eastAsia="ru-RU"/>
        </w:rPr>
        <w:t>;</w:t>
      </w:r>
    </w:p>
    <w:p w:rsidR="0082409E" w:rsidRDefault="0082409E" w:rsidP="00724434">
      <w:pPr>
        <w:ind w:left="993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организация публикаций школьных краеведческих работ в окружных газетах.</w:t>
      </w:r>
    </w:p>
    <w:p w:rsidR="002C1F49" w:rsidRDefault="002C1F49" w:rsidP="0082409E">
      <w:pPr>
        <w:jc w:val="both"/>
        <w:rPr>
          <w:rFonts w:eastAsia="Times New Roman"/>
          <w:szCs w:val="28"/>
          <w:lang w:eastAsia="ru-RU"/>
        </w:rPr>
      </w:pPr>
    </w:p>
    <w:p w:rsidR="00584C3C" w:rsidRDefault="00724434" w:rsidP="00584C3C">
      <w:pPr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Схема расположения организации (Рис. 1)</w:t>
      </w:r>
      <w:r w:rsidR="00584C3C" w:rsidRPr="00584C3C">
        <w:rPr>
          <w:rFonts w:eastAsia="Times New Roman"/>
          <w:szCs w:val="28"/>
          <w:lang w:eastAsia="ru-RU"/>
        </w:rPr>
        <w:t xml:space="preserve"> </w:t>
      </w:r>
    </w:p>
    <w:p w:rsidR="002C1F49" w:rsidRDefault="00584C3C" w:rsidP="00584C3C">
      <w:pPr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Организация расположена в жилом здании. </w:t>
      </w:r>
    </w:p>
    <w:p w:rsidR="002C1F49" w:rsidRDefault="002C1F49" w:rsidP="0082409E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Метро Профсоюзная, последний вагон из центра, из стеклянных дверей налево, выход из подземного перехода направо, идти прямо по улице Профсоюзная до трамвайных путей (ул. Кржижановского), после </w:t>
      </w:r>
      <w:r w:rsidR="00724434">
        <w:rPr>
          <w:rFonts w:eastAsia="Times New Roman"/>
          <w:szCs w:val="28"/>
          <w:lang w:eastAsia="ru-RU"/>
        </w:rPr>
        <w:t>трамвайных путей налево до дома №3. Вход через магазин «Продукты».</w:t>
      </w:r>
    </w:p>
    <w:p w:rsidR="00ED1CF4" w:rsidRDefault="00ED1CF4" w:rsidP="0082409E">
      <w:pPr>
        <w:jc w:val="both"/>
        <w:rPr>
          <w:rFonts w:eastAsia="Times New Roman"/>
          <w:szCs w:val="28"/>
          <w:lang w:eastAsia="ru-RU"/>
        </w:rPr>
      </w:pPr>
    </w:p>
    <w:p w:rsidR="009F1EAE" w:rsidRDefault="002C53C8" w:rsidP="009F1EAE">
      <w:pPr>
        <w:ind w:firstLine="567"/>
        <w:jc w:val="both"/>
        <w:rPr>
          <w:szCs w:val="28"/>
          <w:u w:val="single"/>
        </w:rPr>
      </w:pPr>
      <w:r>
        <w:rPr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348.75pt">
            <v:imagedata r:id="rId7" o:title="proezd"/>
            <v:shadow on="t" type="double" color="#fabf8f" opacity=".5" color2="shadow add(102)" offset="-3pt,-3pt" offset2="-6pt,-6pt"/>
          </v:shape>
        </w:pict>
      </w:r>
    </w:p>
    <w:p w:rsidR="00E31252" w:rsidRDefault="009F1EAE" w:rsidP="009F1EAE">
      <w:pPr>
        <w:ind w:firstLine="567"/>
        <w:jc w:val="center"/>
        <w:rPr>
          <w:rFonts w:eastAsia="Times New Roman"/>
          <w:szCs w:val="28"/>
          <w:lang w:eastAsia="ru-RU"/>
        </w:rPr>
      </w:pPr>
      <w:r w:rsidRPr="007A6F6C">
        <w:rPr>
          <w:szCs w:val="28"/>
        </w:rPr>
        <w:t>Рис</w:t>
      </w:r>
      <w:r w:rsidRPr="002435F4">
        <w:rPr>
          <w:szCs w:val="28"/>
        </w:rPr>
        <w:t xml:space="preserve">. </w:t>
      </w:r>
      <w:r w:rsidR="00A443AB">
        <w:rPr>
          <w:szCs w:val="28"/>
        </w:rPr>
        <w:t>1</w:t>
      </w:r>
      <w:r w:rsidRPr="002435F4"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 xml:space="preserve">Схема проезда к офису </w:t>
      </w:r>
      <w:r w:rsidR="00DD3A6C">
        <w:rPr>
          <w:rFonts w:eastAsia="Times New Roman"/>
          <w:szCs w:val="28"/>
          <w:lang w:eastAsia="ru-RU"/>
        </w:rPr>
        <w:br/>
      </w:r>
    </w:p>
    <w:p w:rsidR="009F1EAE" w:rsidRPr="00FB7842" w:rsidRDefault="009F1EAE" w:rsidP="009F1EAE">
      <w:pPr>
        <w:ind w:firstLine="567"/>
        <w:jc w:val="both"/>
        <w:rPr>
          <w:szCs w:val="28"/>
          <w:u w:val="single"/>
        </w:rPr>
      </w:pPr>
      <w:r w:rsidRPr="00FB7842">
        <w:rPr>
          <w:rFonts w:eastAsia="Times New Roman"/>
          <w:szCs w:val="28"/>
          <w:lang w:eastAsia="ru-RU"/>
        </w:rPr>
        <w:t xml:space="preserve">Финансовое обеспечение дано </w:t>
      </w:r>
      <w:r w:rsidR="00FB7842">
        <w:t xml:space="preserve">ОАО АКБ </w:t>
      </w:r>
      <w:r w:rsidRPr="00FB7842">
        <w:t>"</w:t>
      </w:r>
      <w:r w:rsidR="00FB7842">
        <w:t>РУССОБАНК</w:t>
      </w:r>
      <w:r w:rsidRPr="00FB7842">
        <w:t>" на сумму 5 000 000 и 10 000 000 руб.</w:t>
      </w:r>
    </w:p>
    <w:p w:rsidR="00753740" w:rsidRDefault="009F1EAE" w:rsidP="009F1EAE">
      <w:pPr>
        <w:ind w:firstLine="567"/>
        <w:jc w:val="both"/>
        <w:rPr>
          <w:szCs w:val="28"/>
        </w:rPr>
      </w:pPr>
      <w:r w:rsidRPr="00A76DC0">
        <w:rPr>
          <w:szCs w:val="28"/>
          <w:u w:val="single"/>
        </w:rPr>
        <w:t xml:space="preserve">Цель </w:t>
      </w:r>
      <w:r w:rsidR="00753740">
        <w:rPr>
          <w:szCs w:val="28"/>
          <w:u w:val="single"/>
        </w:rPr>
        <w:t>фирмы</w:t>
      </w:r>
      <w:r w:rsidRPr="00A76DC0">
        <w:rPr>
          <w:szCs w:val="28"/>
        </w:rPr>
        <w:t xml:space="preserve">: </w:t>
      </w:r>
      <w:r w:rsidR="00950F68">
        <w:rPr>
          <w:szCs w:val="28"/>
        </w:rPr>
        <w:t>О</w:t>
      </w:r>
      <w:r w:rsidR="00753740">
        <w:rPr>
          <w:szCs w:val="28"/>
        </w:rPr>
        <w:t>рганизация дополнительного исторического образования и профориентации школьников с помощью туристических направлений по России и зарубежью.</w:t>
      </w:r>
    </w:p>
    <w:p w:rsidR="009F1EAE" w:rsidRPr="00A76DC0" w:rsidRDefault="009F1EAE" w:rsidP="009F1EAE">
      <w:pPr>
        <w:ind w:firstLine="567"/>
        <w:jc w:val="both"/>
        <w:rPr>
          <w:szCs w:val="28"/>
        </w:rPr>
      </w:pPr>
      <w:r w:rsidRPr="00A76DC0">
        <w:rPr>
          <w:szCs w:val="28"/>
          <w:u w:val="single"/>
        </w:rPr>
        <w:t xml:space="preserve">Общая численность штата работников </w:t>
      </w:r>
      <w:r w:rsidR="00B97C2E">
        <w:rPr>
          <w:szCs w:val="28"/>
          <w:u w:val="single"/>
        </w:rPr>
        <w:t>на фирме</w:t>
      </w:r>
      <w:r>
        <w:rPr>
          <w:szCs w:val="28"/>
        </w:rPr>
        <w:t xml:space="preserve">: </w:t>
      </w:r>
      <w:r w:rsidR="000F61AC">
        <w:rPr>
          <w:szCs w:val="28"/>
        </w:rPr>
        <w:t>9</w:t>
      </w:r>
      <w:r w:rsidRPr="00A76DC0">
        <w:rPr>
          <w:szCs w:val="28"/>
        </w:rPr>
        <w:t xml:space="preserve"> человек, из них </w:t>
      </w:r>
      <w:r w:rsidR="000F61AC">
        <w:rPr>
          <w:szCs w:val="28"/>
        </w:rPr>
        <w:t>3</w:t>
      </w:r>
      <w:r>
        <w:rPr>
          <w:szCs w:val="28"/>
        </w:rPr>
        <w:t xml:space="preserve"> челове</w:t>
      </w:r>
      <w:r w:rsidR="00B97C2E">
        <w:rPr>
          <w:szCs w:val="28"/>
        </w:rPr>
        <w:t>ка сотрудники отделов международного и внутреннего туризма</w:t>
      </w:r>
      <w:r>
        <w:rPr>
          <w:szCs w:val="28"/>
        </w:rPr>
        <w:t>.</w:t>
      </w:r>
    </w:p>
    <w:p w:rsidR="009F1EAE" w:rsidRPr="00A76DC0" w:rsidRDefault="009F1EAE" w:rsidP="009F1EAE">
      <w:pPr>
        <w:ind w:firstLine="567"/>
        <w:jc w:val="both"/>
        <w:rPr>
          <w:szCs w:val="28"/>
        </w:rPr>
      </w:pPr>
      <w:r w:rsidRPr="00A76DC0">
        <w:rPr>
          <w:szCs w:val="28"/>
          <w:u w:val="single"/>
        </w:rPr>
        <w:t>Режим работы</w:t>
      </w:r>
      <w:r w:rsidRPr="00A76DC0">
        <w:rPr>
          <w:szCs w:val="28"/>
        </w:rPr>
        <w:t xml:space="preserve">: </w:t>
      </w:r>
      <w:r w:rsidR="00B97C2E">
        <w:rPr>
          <w:szCs w:val="28"/>
        </w:rPr>
        <w:t>понедельник - пятница</w:t>
      </w:r>
      <w:r w:rsidRPr="00A76DC0">
        <w:rPr>
          <w:szCs w:val="28"/>
        </w:rPr>
        <w:t xml:space="preserve"> с </w:t>
      </w:r>
      <w:r w:rsidR="001C319B">
        <w:rPr>
          <w:szCs w:val="28"/>
        </w:rPr>
        <w:t>10</w:t>
      </w:r>
      <w:r w:rsidRPr="00A76DC0">
        <w:rPr>
          <w:szCs w:val="28"/>
        </w:rPr>
        <w:t xml:space="preserve">:00 </w:t>
      </w:r>
      <w:r w:rsidR="001C319B">
        <w:rPr>
          <w:szCs w:val="28"/>
        </w:rPr>
        <w:t>д</w:t>
      </w:r>
      <w:r w:rsidRPr="00A76DC0">
        <w:rPr>
          <w:szCs w:val="28"/>
        </w:rPr>
        <w:t>о 1</w:t>
      </w:r>
      <w:r w:rsidR="001C319B">
        <w:rPr>
          <w:szCs w:val="28"/>
        </w:rPr>
        <w:t>9</w:t>
      </w:r>
      <w:r w:rsidRPr="00A76DC0">
        <w:rPr>
          <w:szCs w:val="28"/>
        </w:rPr>
        <w:t xml:space="preserve">:00, </w:t>
      </w:r>
    </w:p>
    <w:p w:rsidR="00B97C2E" w:rsidRDefault="00B97C2E" w:rsidP="009F1EAE">
      <w:pPr>
        <w:ind w:firstLine="567"/>
        <w:jc w:val="both"/>
        <w:rPr>
          <w:szCs w:val="28"/>
        </w:rPr>
      </w:pPr>
      <w:r>
        <w:rPr>
          <w:szCs w:val="28"/>
        </w:rPr>
        <w:t xml:space="preserve">Суббота и воскресенье – выходные дни. </w:t>
      </w:r>
    </w:p>
    <w:p w:rsidR="009F1EAE" w:rsidRPr="00E40A3C" w:rsidRDefault="009F1EAE" w:rsidP="009F1EAE">
      <w:pPr>
        <w:ind w:firstLine="567"/>
        <w:jc w:val="both"/>
        <w:rPr>
          <w:b/>
          <w:bCs/>
          <w:szCs w:val="28"/>
        </w:rPr>
      </w:pPr>
      <w:r w:rsidRPr="00F630A4">
        <w:rPr>
          <w:szCs w:val="28"/>
          <w:u w:val="single"/>
        </w:rPr>
        <w:t>Миссия</w:t>
      </w:r>
      <w:r>
        <w:rPr>
          <w:szCs w:val="28"/>
        </w:rPr>
        <w:t>:</w:t>
      </w:r>
      <w:r w:rsidR="00E40A3C">
        <w:rPr>
          <w:szCs w:val="28"/>
          <w:lang w:val="en-US"/>
        </w:rPr>
        <w:t xml:space="preserve"> </w:t>
      </w:r>
      <w:r w:rsidR="00E40A3C">
        <w:rPr>
          <w:szCs w:val="28"/>
        </w:rPr>
        <w:t>«Культуры в массы».</w:t>
      </w:r>
    </w:p>
    <w:p w:rsidR="009F1EAE" w:rsidRPr="00F630A4" w:rsidRDefault="009F1EAE" w:rsidP="009F1EAE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</w:rPr>
      </w:pPr>
      <w:r w:rsidRPr="00F630A4">
        <w:rPr>
          <w:bCs/>
          <w:sz w:val="28"/>
          <w:szCs w:val="28"/>
          <w:u w:val="single"/>
        </w:rPr>
        <w:t>Миссия для клиентов:</w:t>
      </w:r>
      <w:r w:rsidRPr="00F630A4">
        <w:rPr>
          <w:sz w:val="28"/>
          <w:szCs w:val="28"/>
          <w:u w:val="single"/>
        </w:rPr>
        <w:t xml:space="preserve"> </w:t>
      </w:r>
    </w:p>
    <w:p w:rsidR="001C319B" w:rsidRDefault="009F1EAE" w:rsidP="001C319B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1C319B">
        <w:rPr>
          <w:sz w:val="28"/>
          <w:szCs w:val="28"/>
        </w:rPr>
        <w:t>Р</w:t>
      </w:r>
      <w:r w:rsidR="001C319B" w:rsidRPr="001C319B">
        <w:rPr>
          <w:sz w:val="28"/>
          <w:szCs w:val="28"/>
        </w:rPr>
        <w:t>азработка и проведение экскурсионно – образовательных программ в средних школах г. Москвы</w:t>
      </w:r>
      <w:r w:rsidR="001C319B">
        <w:rPr>
          <w:sz w:val="28"/>
          <w:szCs w:val="28"/>
        </w:rPr>
        <w:t>.</w:t>
      </w:r>
    </w:p>
    <w:p w:rsidR="009F1EAE" w:rsidRPr="00627E6D" w:rsidRDefault="001C319B" w:rsidP="00627E6D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1C319B">
        <w:rPr>
          <w:sz w:val="28"/>
          <w:szCs w:val="28"/>
        </w:rPr>
        <w:t>Интерес к работе вышел за рамки средней школы, и теперь организация рада предложить свои программы всем, кто интересуется русской культурой и историей.</w:t>
      </w:r>
    </w:p>
    <w:p w:rsidR="009F1EAE" w:rsidRPr="00627E6D" w:rsidRDefault="009F1EAE" w:rsidP="009F1EAE">
      <w:pPr>
        <w:ind w:firstLine="567"/>
        <w:rPr>
          <w:rFonts w:eastAsia="Times New Roman"/>
          <w:szCs w:val="28"/>
          <w:lang w:eastAsia="ru-RU"/>
        </w:rPr>
      </w:pPr>
      <w:r w:rsidRPr="00627E6D">
        <w:rPr>
          <w:rFonts w:eastAsia="Times New Roman"/>
          <w:szCs w:val="28"/>
          <w:u w:val="single"/>
          <w:lang w:eastAsia="ru-RU"/>
        </w:rPr>
        <w:t>Основные цели</w:t>
      </w:r>
      <w:r w:rsidRPr="00627E6D">
        <w:rPr>
          <w:rFonts w:eastAsia="Times New Roman"/>
          <w:szCs w:val="28"/>
          <w:lang w:eastAsia="ru-RU"/>
        </w:rPr>
        <w:t xml:space="preserve"> деятельности </w:t>
      </w:r>
      <w:r w:rsidRPr="00627E6D">
        <w:rPr>
          <w:szCs w:val="28"/>
        </w:rPr>
        <w:t>«</w:t>
      </w:r>
      <w:r w:rsidR="00011FD3" w:rsidRPr="00627E6D">
        <w:rPr>
          <w:szCs w:val="28"/>
        </w:rPr>
        <w:t>Московских маршрутов</w:t>
      </w:r>
      <w:r w:rsidRPr="00627E6D">
        <w:rPr>
          <w:szCs w:val="28"/>
        </w:rPr>
        <w:t>»:</w:t>
      </w:r>
    </w:p>
    <w:p w:rsidR="009F1EAE" w:rsidRPr="00627E6D" w:rsidRDefault="009F1EAE" w:rsidP="009F1EAE">
      <w:pPr>
        <w:ind w:firstLine="567"/>
        <w:rPr>
          <w:rFonts w:eastAsia="Times New Roman"/>
          <w:szCs w:val="28"/>
          <w:lang w:eastAsia="ru-RU"/>
        </w:rPr>
      </w:pPr>
      <w:r w:rsidRPr="00627E6D">
        <w:rPr>
          <w:rFonts w:eastAsia="Times New Roman"/>
          <w:szCs w:val="28"/>
          <w:lang w:eastAsia="ru-RU"/>
        </w:rPr>
        <w:t>-удовлетворение потребностей туристов в отдыхе;</w:t>
      </w:r>
    </w:p>
    <w:p w:rsidR="00627E6D" w:rsidRPr="00627E6D" w:rsidRDefault="00627E6D" w:rsidP="009F1EAE">
      <w:pPr>
        <w:ind w:firstLine="567"/>
        <w:rPr>
          <w:rFonts w:eastAsia="Times New Roman"/>
          <w:szCs w:val="28"/>
          <w:lang w:eastAsia="ru-RU"/>
        </w:rPr>
      </w:pPr>
      <w:r w:rsidRPr="00627E6D">
        <w:rPr>
          <w:rFonts w:eastAsia="Times New Roman"/>
          <w:szCs w:val="28"/>
          <w:lang w:eastAsia="ru-RU"/>
        </w:rPr>
        <w:t>- расширение кругозора молодежи в области культуры, искусства, истории и путешествий;</w:t>
      </w:r>
    </w:p>
    <w:p w:rsidR="00627E6D" w:rsidRPr="00627E6D" w:rsidRDefault="009F1EAE" w:rsidP="00627E6D">
      <w:pPr>
        <w:ind w:firstLine="567"/>
        <w:rPr>
          <w:rFonts w:eastAsia="Times New Roman"/>
          <w:szCs w:val="28"/>
          <w:lang w:eastAsia="ru-RU"/>
        </w:rPr>
      </w:pPr>
      <w:r w:rsidRPr="00627E6D">
        <w:rPr>
          <w:rFonts w:eastAsia="Times New Roman"/>
          <w:szCs w:val="28"/>
          <w:lang w:eastAsia="ru-RU"/>
        </w:rPr>
        <w:t>-содействие сохранению окружающей среды и местных традиций;</w:t>
      </w:r>
    </w:p>
    <w:p w:rsidR="009F1EAE" w:rsidRPr="00627E6D" w:rsidRDefault="009F1EAE" w:rsidP="009F1EAE">
      <w:pPr>
        <w:ind w:firstLine="567"/>
        <w:rPr>
          <w:rFonts w:eastAsia="Times New Roman"/>
          <w:szCs w:val="28"/>
          <w:lang w:eastAsia="ru-RU"/>
        </w:rPr>
      </w:pPr>
      <w:r w:rsidRPr="00627E6D">
        <w:rPr>
          <w:rFonts w:eastAsia="Times New Roman"/>
          <w:szCs w:val="28"/>
          <w:lang w:eastAsia="ru-RU"/>
        </w:rPr>
        <w:t>- расширение географии путешествий.</w:t>
      </w:r>
    </w:p>
    <w:p w:rsidR="009F1EAE" w:rsidRDefault="009F1EAE" w:rsidP="009F1EAE">
      <w:pPr>
        <w:pStyle w:val="af8"/>
        <w:ind w:firstLine="567"/>
      </w:pPr>
      <w:r w:rsidRPr="00902B9E">
        <w:t xml:space="preserve">Для достижения целей, </w:t>
      </w:r>
      <w:r>
        <w:t xml:space="preserve">предприятие </w:t>
      </w:r>
      <w:r w:rsidRPr="00902B9E">
        <w:t>осуществляет в установленном законодательством Российской</w:t>
      </w:r>
      <w:r>
        <w:t xml:space="preserve"> </w:t>
      </w:r>
      <w:r w:rsidRPr="00902B9E">
        <w:t>Федерации порядке, следующие виды деятельности:</w:t>
      </w:r>
    </w:p>
    <w:p w:rsidR="00EC39E2" w:rsidRPr="00EC39E2" w:rsidRDefault="00EC39E2" w:rsidP="009F1EAE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C39E2">
        <w:rPr>
          <w:sz w:val="28"/>
          <w:szCs w:val="28"/>
        </w:rPr>
        <w:t>Проведение экскурсий по Москве, Московской области и России для детей и взрослых;</w:t>
      </w:r>
      <w:r w:rsidR="0086799D">
        <w:rPr>
          <w:sz w:val="28"/>
          <w:szCs w:val="28"/>
        </w:rPr>
        <w:t xml:space="preserve"> </w:t>
      </w:r>
    </w:p>
    <w:p w:rsidR="009F1EAE" w:rsidRPr="00EC39E2" w:rsidRDefault="00EC39E2" w:rsidP="009F1EAE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C39E2">
        <w:rPr>
          <w:sz w:val="28"/>
          <w:szCs w:val="28"/>
        </w:rPr>
        <w:t>Организация отдыха и лечения в России и за рубежом;</w:t>
      </w:r>
    </w:p>
    <w:p w:rsidR="009F1EAE" w:rsidRPr="00EC39E2" w:rsidRDefault="00EC39E2" w:rsidP="009F1EAE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C39E2">
        <w:rPr>
          <w:sz w:val="28"/>
          <w:szCs w:val="28"/>
        </w:rPr>
        <w:t>Организация учебы, образовательных семинаров, курсов повышения квалификации в России и за рубежом;</w:t>
      </w:r>
    </w:p>
    <w:p w:rsidR="00EC39E2" w:rsidRPr="00EC39E2" w:rsidRDefault="00EC39E2" w:rsidP="009F1EAE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C39E2">
        <w:rPr>
          <w:sz w:val="28"/>
          <w:szCs w:val="28"/>
        </w:rPr>
        <w:t>Транспортное обслуживание различной вместимости и уровня комфортабельности;</w:t>
      </w:r>
    </w:p>
    <w:p w:rsidR="0086799D" w:rsidRPr="0086799D" w:rsidRDefault="00EC39E2" w:rsidP="0086799D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C39E2">
        <w:rPr>
          <w:sz w:val="28"/>
          <w:szCs w:val="28"/>
        </w:rPr>
        <w:t>Бронирование гостиниц в Москве, Санкт-Петербурге и других городах России, а так же за рубежом;</w:t>
      </w:r>
    </w:p>
    <w:p w:rsidR="00EC39E2" w:rsidRPr="00EC39E2" w:rsidRDefault="00EC39E2" w:rsidP="009F1EAE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C39E2">
        <w:rPr>
          <w:sz w:val="28"/>
          <w:szCs w:val="28"/>
        </w:rPr>
        <w:t xml:space="preserve">Проведение по результатам экскурсионных поездок школьных фотовыставок, викторин, публикация краеведческих работ. </w:t>
      </w:r>
    </w:p>
    <w:p w:rsidR="009F1EAE" w:rsidRPr="00EC39E2" w:rsidRDefault="00EC39E2" w:rsidP="009F1EAE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C39E2">
        <w:rPr>
          <w:sz w:val="28"/>
          <w:szCs w:val="28"/>
        </w:rPr>
        <w:t>Организация торжественных мероприятий, праздников, концертных программ</w:t>
      </w:r>
      <w:r w:rsidR="009F1EAE" w:rsidRPr="00EC39E2">
        <w:rPr>
          <w:sz w:val="28"/>
          <w:szCs w:val="28"/>
        </w:rPr>
        <w:t>.</w:t>
      </w:r>
    </w:p>
    <w:p w:rsidR="009F1EAE" w:rsidRPr="00A443AB" w:rsidRDefault="00A443AB" w:rsidP="009F1EAE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Интерьер предприятия индивидуальный. Помещение офиса разделено на </w:t>
      </w:r>
      <w:r w:rsidR="0086799D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</w:t>
      </w:r>
      <w:r w:rsidR="0086799D">
        <w:rPr>
          <w:sz w:val="28"/>
          <w:szCs w:val="28"/>
        </w:rPr>
        <w:t xml:space="preserve">отдела: </w:t>
      </w:r>
      <w:r w:rsidR="00F6133A">
        <w:rPr>
          <w:sz w:val="28"/>
          <w:szCs w:val="28"/>
        </w:rPr>
        <w:t xml:space="preserve">международный отдел, отдел внутреннего туризма, методический отдел – Журнал «Туризм в школе», отдел по связям с общественностью. </w:t>
      </w:r>
      <w:r>
        <w:rPr>
          <w:sz w:val="28"/>
          <w:szCs w:val="28"/>
        </w:rPr>
        <w:t>Офис оборудован</w:t>
      </w:r>
      <w:r w:rsidR="00F6133A">
        <w:rPr>
          <w:sz w:val="28"/>
          <w:szCs w:val="28"/>
        </w:rPr>
        <w:t xml:space="preserve"> всей необходимой </w:t>
      </w:r>
      <w:r>
        <w:rPr>
          <w:sz w:val="28"/>
          <w:szCs w:val="28"/>
        </w:rPr>
        <w:t>оргтехникой, рабочие места компьютеризированные</w:t>
      </w:r>
      <w:r w:rsidR="00054A4A">
        <w:rPr>
          <w:sz w:val="28"/>
          <w:szCs w:val="28"/>
        </w:rPr>
        <w:t>, имеется выход в интернет через локальную сеть.</w:t>
      </w:r>
      <w:r>
        <w:rPr>
          <w:sz w:val="28"/>
          <w:szCs w:val="28"/>
        </w:rPr>
        <w:t xml:space="preserve"> Интерьер выполнен в мягких </w:t>
      </w:r>
      <w:r w:rsidR="00BE3CF1">
        <w:rPr>
          <w:sz w:val="28"/>
          <w:szCs w:val="28"/>
        </w:rPr>
        <w:t>теплых</w:t>
      </w:r>
      <w:r w:rsidR="00054A4A">
        <w:rPr>
          <w:sz w:val="28"/>
          <w:szCs w:val="28"/>
        </w:rPr>
        <w:t xml:space="preserve"> светлых</w:t>
      </w:r>
      <w:r w:rsidR="00BE3CF1">
        <w:rPr>
          <w:sz w:val="28"/>
          <w:szCs w:val="28"/>
        </w:rPr>
        <w:t xml:space="preserve"> </w:t>
      </w:r>
      <w:r>
        <w:rPr>
          <w:sz w:val="28"/>
          <w:szCs w:val="28"/>
        </w:rPr>
        <w:t>тонах.</w:t>
      </w:r>
      <w:r w:rsidR="00F613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9636F" w:rsidRDefault="0049636F" w:rsidP="0049636F">
      <w:pPr>
        <w:spacing w:line="240" w:lineRule="auto"/>
        <w:rPr>
          <w:sz w:val="22"/>
        </w:rPr>
      </w:pPr>
    </w:p>
    <w:p w:rsidR="0049636F" w:rsidRDefault="0049636F" w:rsidP="00632FB0">
      <w:pPr>
        <w:pStyle w:val="1"/>
      </w:pPr>
      <w:r>
        <w:rPr>
          <w:sz w:val="22"/>
        </w:rPr>
        <w:br w:type="page"/>
      </w:r>
      <w:bookmarkStart w:id="3" w:name="_Toc257270685"/>
      <w:r w:rsidR="009F1EAE">
        <w:t xml:space="preserve">2. </w:t>
      </w:r>
      <w:r>
        <w:t>Система управления</w:t>
      </w:r>
      <w:bookmarkEnd w:id="3"/>
    </w:p>
    <w:p w:rsidR="00632FB0" w:rsidRDefault="00632FB0" w:rsidP="00632FB0">
      <w:pPr>
        <w:pStyle w:val="2"/>
      </w:pPr>
      <w:bookmarkStart w:id="4" w:name="_Toc257270686"/>
      <w:r>
        <w:t>2.1. Организационные коммуникации, структура и механизмы профессионального и делового общения</w:t>
      </w:r>
      <w:bookmarkEnd w:id="4"/>
      <w:r w:rsidR="00DF71DD">
        <w:t>.</w:t>
      </w:r>
    </w:p>
    <w:p w:rsidR="00D0490C" w:rsidRPr="00D0490C" w:rsidRDefault="004E707F" w:rsidP="00D0490C">
      <w:pPr>
        <w:pStyle w:val="af3"/>
        <w:spacing w:line="360" w:lineRule="auto"/>
      </w:pPr>
      <w:r w:rsidRPr="00D0490C">
        <w:tab/>
        <w:t xml:space="preserve">В соответствии с ФЗ № 7 (ред. От 29.12.2010) «О некоммерческих организациях» и ФЗ №51 </w:t>
      </w:r>
      <w:r w:rsidR="00D0490C" w:rsidRPr="00D0490C">
        <w:t xml:space="preserve">Гражданского кодекса РФ автономной некоммерческой организацией признается не имеющая членства некоммерческая организация, учрежденная гражданами и (или) юридическими лицами на основе добровольных имущественных взносов в целях предоставления услуг в области образования, здравоохранения, культуры, науки, права, физической культуры и спорта и иных услуг. </w:t>
      </w:r>
    </w:p>
    <w:p w:rsidR="00D0490C" w:rsidRPr="00D0490C" w:rsidRDefault="00D0490C" w:rsidP="00905946">
      <w:pPr>
        <w:pStyle w:val="af3"/>
        <w:spacing w:line="360" w:lineRule="auto"/>
        <w:ind w:firstLine="709"/>
      </w:pPr>
      <w:r w:rsidRPr="00D0490C">
        <w:t xml:space="preserve">Автономная некоммерческая организация относится к юридическим лицам, в отношении которых их учредители (участники) не имеют имущественных прав. Ранее к таким организациям гражданское законодательство относило общественные и религиозные организации (объединения), благотворительные и иные фонды, объединения юридических лиц (ассоциации и союзы). </w:t>
      </w:r>
    </w:p>
    <w:p w:rsidR="00D0490C" w:rsidRPr="00D0490C" w:rsidRDefault="00D0490C" w:rsidP="00905946">
      <w:pPr>
        <w:pStyle w:val="af3"/>
        <w:spacing w:line="360" w:lineRule="auto"/>
        <w:ind w:firstLine="709"/>
      </w:pPr>
      <w:r w:rsidRPr="00D0490C">
        <w:t xml:space="preserve">Автономная некоммерческая организация вправе осуществлять предпринимательскую деятельность, соответствующую целям, для достижения которых создана указанная организация. </w:t>
      </w:r>
    </w:p>
    <w:p w:rsidR="00632FB0" w:rsidRPr="00D0490C" w:rsidRDefault="00D0490C" w:rsidP="00905946">
      <w:pPr>
        <w:pStyle w:val="af3"/>
        <w:spacing w:line="360" w:lineRule="auto"/>
        <w:ind w:firstLine="709"/>
      </w:pPr>
      <w:r w:rsidRPr="00D0490C">
        <w:t xml:space="preserve">Надзор за деятельностью автономной некоммерческой организации осуществляют ее учредители в порядке, предусмотренном ее учредительными документами. Учредители автономной некоммерческой организации могут пользоваться ее услугами только на равных условиях с другими лицами. </w:t>
      </w:r>
      <w:r w:rsidR="00905946">
        <w:t xml:space="preserve"> </w:t>
      </w:r>
      <w:r w:rsidR="00632FB0" w:rsidRPr="00D0490C">
        <w:t>Процессы коммуникаций позволяют руководителям эффективно выполнять свою работу и принимать решения о выборе оптимальной стратегии для достижения поставленных целей.</w:t>
      </w:r>
    </w:p>
    <w:p w:rsidR="00630B1D" w:rsidRDefault="00630B1D" w:rsidP="00905946">
      <w:pPr>
        <w:pStyle w:val="af3"/>
        <w:spacing w:line="360" w:lineRule="auto"/>
        <w:ind w:firstLine="709"/>
        <w:rPr>
          <w:rFonts w:eastAsia="Times New Roman"/>
          <w:szCs w:val="24"/>
          <w:lang w:eastAsia="ru-RU"/>
        </w:rPr>
      </w:pPr>
      <w:r w:rsidRPr="00630B1D">
        <w:rPr>
          <w:rFonts w:eastAsia="Times New Roman"/>
          <w:szCs w:val="24"/>
          <w:lang w:eastAsia="ru-RU"/>
        </w:rPr>
        <w:t xml:space="preserve">Ниже приводится сравнительная характеристика ОПФ коммерческих и некоммерческих организаций с точки зрения их удобства в использовании для ведения предпринимательской деятельности. </w:t>
      </w:r>
    </w:p>
    <w:p w:rsidR="00905946" w:rsidRDefault="00905946" w:rsidP="00905946">
      <w:pPr>
        <w:pStyle w:val="af3"/>
        <w:spacing w:line="360" w:lineRule="auto"/>
        <w:ind w:firstLine="709"/>
        <w:rPr>
          <w:rFonts w:eastAsia="Times New Roman"/>
          <w:szCs w:val="24"/>
          <w:lang w:eastAsia="ru-RU"/>
        </w:rPr>
      </w:pPr>
    </w:p>
    <w:p w:rsidR="00630B1D" w:rsidRDefault="00905946" w:rsidP="00905946">
      <w:pPr>
        <w:pStyle w:val="af3"/>
        <w:spacing w:line="360" w:lineRule="auto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Сравнительная характеристика ОПФ.</w:t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 w:rsidR="00630B1D">
        <w:rPr>
          <w:rFonts w:eastAsia="Times New Roman"/>
          <w:szCs w:val="24"/>
          <w:lang w:eastAsia="ru-RU"/>
        </w:rPr>
        <w:t>Таблица № 1</w:t>
      </w:r>
    </w:p>
    <w:tbl>
      <w:tblPr>
        <w:tblW w:w="10644" w:type="dxa"/>
        <w:jc w:val="center"/>
        <w:tblCellSpacing w:w="0" w:type="dxa"/>
        <w:tblBorders>
          <w:top w:val="outset" w:sz="6" w:space="0" w:color="C2C2C2"/>
          <w:left w:val="outset" w:sz="6" w:space="0" w:color="C2C2C2"/>
          <w:bottom w:val="outset" w:sz="6" w:space="0" w:color="C2C2C2"/>
          <w:right w:val="outset" w:sz="6" w:space="0" w:color="C2C2C2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22"/>
        <w:gridCol w:w="4437"/>
        <w:gridCol w:w="5085"/>
      </w:tblGrid>
      <w:tr w:rsidR="00630B1D" w:rsidRPr="00630B1D" w:rsidTr="002C5DCC">
        <w:trPr>
          <w:trHeight w:val="994"/>
          <w:tblCellSpacing w:w="0" w:type="dxa"/>
          <w:jc w:val="center"/>
        </w:trPr>
        <w:tc>
          <w:tcPr>
            <w:tcW w:w="0" w:type="auto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vAlign w:val="center"/>
          </w:tcPr>
          <w:p w:rsidR="00630B1D" w:rsidRPr="00630B1D" w:rsidRDefault="00630B1D" w:rsidP="002C5DCC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vAlign w:val="center"/>
          </w:tcPr>
          <w:p w:rsidR="00630B1D" w:rsidRPr="00630B1D" w:rsidRDefault="00630B1D" w:rsidP="002C5DC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30B1D">
              <w:rPr>
                <w:rFonts w:eastAsia="Times New Roman"/>
                <w:szCs w:val="24"/>
                <w:lang w:eastAsia="ru-RU"/>
              </w:rPr>
              <w:t>Коммерческая организация</w:t>
            </w:r>
            <w:r w:rsidRPr="00630B1D">
              <w:rPr>
                <w:rFonts w:eastAsia="Times New Roman"/>
                <w:szCs w:val="24"/>
                <w:lang w:eastAsia="ru-RU"/>
              </w:rPr>
              <w:br/>
              <w:t>(ООО, АО)</w:t>
            </w:r>
          </w:p>
        </w:tc>
        <w:tc>
          <w:tcPr>
            <w:tcW w:w="0" w:type="auto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vAlign w:val="center"/>
          </w:tcPr>
          <w:p w:rsidR="00630B1D" w:rsidRPr="00630B1D" w:rsidRDefault="002C5DCC" w:rsidP="002C5DC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НКО </w:t>
            </w:r>
            <w:r w:rsidR="00630B1D" w:rsidRPr="00630B1D">
              <w:rPr>
                <w:rFonts w:eastAsia="Times New Roman"/>
                <w:szCs w:val="24"/>
                <w:lang w:eastAsia="ru-RU"/>
              </w:rPr>
              <w:t>(некоммерческое партнерство,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630B1D" w:rsidRPr="00630B1D">
              <w:rPr>
                <w:rFonts w:eastAsia="Times New Roman"/>
                <w:szCs w:val="24"/>
                <w:lang w:eastAsia="ru-RU"/>
              </w:rPr>
              <w:t>автономная некоммерческая организация)</w:t>
            </w:r>
          </w:p>
        </w:tc>
      </w:tr>
      <w:tr w:rsidR="00630B1D" w:rsidRPr="00630B1D" w:rsidTr="007F71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vAlign w:val="center"/>
          </w:tcPr>
          <w:p w:rsidR="00630B1D" w:rsidRPr="00630B1D" w:rsidRDefault="00630B1D" w:rsidP="00630B1D">
            <w:pPr>
              <w:rPr>
                <w:rFonts w:eastAsia="Times New Roman"/>
                <w:szCs w:val="24"/>
                <w:lang w:eastAsia="ru-RU"/>
              </w:rPr>
            </w:pPr>
            <w:r w:rsidRPr="00630B1D">
              <w:rPr>
                <w:rFonts w:eastAsia="Times New Roman"/>
                <w:szCs w:val="24"/>
                <w:lang w:eastAsia="ru-RU"/>
              </w:rPr>
              <w:t>Плюсы:</w:t>
            </w:r>
          </w:p>
        </w:tc>
        <w:tc>
          <w:tcPr>
            <w:tcW w:w="4437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vAlign w:val="center"/>
          </w:tcPr>
          <w:p w:rsidR="00630B1D" w:rsidRPr="00630B1D" w:rsidRDefault="00630B1D" w:rsidP="00630B1D">
            <w:pPr>
              <w:rPr>
                <w:rFonts w:eastAsia="Times New Roman"/>
                <w:szCs w:val="24"/>
                <w:lang w:eastAsia="ru-RU"/>
              </w:rPr>
            </w:pPr>
            <w:r w:rsidRPr="00630B1D">
              <w:rPr>
                <w:rFonts w:eastAsia="Times New Roman"/>
                <w:szCs w:val="24"/>
                <w:lang w:eastAsia="ru-RU"/>
              </w:rPr>
              <w:t xml:space="preserve">- коммерческая организация может осуществлять любые виды деятельности, кроме запрещенных законом, и не ограничена целями деятельности, указанными в ее уставе (некоторые виды деятельности - например, образовательную деятельность - могут осуществлять лишь некоммерческие организации); </w:t>
            </w:r>
            <w:r w:rsidRPr="00630B1D">
              <w:rPr>
                <w:rFonts w:eastAsia="Times New Roman"/>
                <w:szCs w:val="24"/>
                <w:lang w:eastAsia="ru-RU"/>
              </w:rPr>
              <w:br/>
              <w:t>- ответственность учредителей (участников) по обязательствам организации ограничена стоимостью вкладов, внесенных в уставный капитал;</w:t>
            </w:r>
            <w:r w:rsidRPr="00630B1D">
              <w:rPr>
                <w:rFonts w:eastAsia="Times New Roman"/>
                <w:szCs w:val="24"/>
                <w:lang w:eastAsia="ru-RU"/>
              </w:rPr>
              <w:br/>
              <w:t>- возможность распределять полученную прибыль между учредителями (участниками);- возможность в случае выхода из организации или при ее ликвидации получить часть ее имущества.</w:t>
            </w:r>
          </w:p>
        </w:tc>
        <w:tc>
          <w:tcPr>
            <w:tcW w:w="0" w:type="auto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vAlign w:val="center"/>
          </w:tcPr>
          <w:p w:rsidR="00630B1D" w:rsidRPr="00630B1D" w:rsidRDefault="00630B1D" w:rsidP="00630B1D">
            <w:pPr>
              <w:rPr>
                <w:rFonts w:eastAsia="Times New Roman"/>
                <w:szCs w:val="24"/>
                <w:lang w:eastAsia="ru-RU"/>
              </w:rPr>
            </w:pPr>
            <w:r w:rsidRPr="00630B1D">
              <w:rPr>
                <w:rFonts w:eastAsia="Times New Roman"/>
                <w:szCs w:val="24"/>
                <w:lang w:eastAsia="ru-RU"/>
              </w:rPr>
              <w:t>- учредители (участники) не несут ответственности по обязательствам организации;</w:t>
            </w:r>
            <w:r w:rsidRPr="00630B1D">
              <w:rPr>
                <w:rFonts w:eastAsia="Times New Roman"/>
                <w:szCs w:val="24"/>
                <w:lang w:eastAsia="ru-RU"/>
              </w:rPr>
              <w:br/>
              <w:t>- минимальный размер имущества организации не установлен, поэтому организация может не иметь в собственности никакого имущества;</w:t>
            </w:r>
            <w:r w:rsidRPr="00630B1D">
              <w:rPr>
                <w:rFonts w:eastAsia="Times New Roman"/>
                <w:szCs w:val="24"/>
                <w:lang w:eastAsia="ru-RU"/>
              </w:rPr>
              <w:br/>
              <w:t>- система органов управления может быть подробно описана и детализирована в уставе организации (за исключением потребительского общества, где структура органов управления жестко определена в законе);</w:t>
            </w:r>
            <w:r w:rsidRPr="00630B1D">
              <w:rPr>
                <w:rFonts w:eastAsia="Times New Roman"/>
                <w:szCs w:val="24"/>
                <w:lang w:eastAsia="ru-RU"/>
              </w:rPr>
              <w:br/>
              <w:t>- для некоммерческих организаций законом предусмотрен ряд налоговых льгот;</w:t>
            </w:r>
            <w:r w:rsidRPr="00630B1D">
              <w:rPr>
                <w:rFonts w:eastAsia="Times New Roman"/>
                <w:szCs w:val="24"/>
                <w:lang w:eastAsia="ru-RU"/>
              </w:rPr>
              <w:br/>
              <w:t>- члены потребительского общества и некоммерческого партнерства могут при выходе из организации или при ее ликвидации получить имущество в пределах внесенных взносов.</w:t>
            </w:r>
          </w:p>
        </w:tc>
      </w:tr>
      <w:tr w:rsidR="00630B1D" w:rsidRPr="00630B1D" w:rsidTr="007F71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vAlign w:val="center"/>
          </w:tcPr>
          <w:p w:rsidR="00630B1D" w:rsidRPr="00630B1D" w:rsidRDefault="00630B1D" w:rsidP="00630B1D">
            <w:pPr>
              <w:rPr>
                <w:rFonts w:eastAsia="Times New Roman"/>
                <w:szCs w:val="24"/>
                <w:lang w:eastAsia="ru-RU"/>
              </w:rPr>
            </w:pPr>
            <w:r w:rsidRPr="00630B1D">
              <w:rPr>
                <w:rFonts w:eastAsia="Times New Roman"/>
                <w:szCs w:val="24"/>
                <w:lang w:eastAsia="ru-RU"/>
              </w:rPr>
              <w:t>Минусы</w:t>
            </w:r>
          </w:p>
        </w:tc>
        <w:tc>
          <w:tcPr>
            <w:tcW w:w="4437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vAlign w:val="center"/>
          </w:tcPr>
          <w:p w:rsidR="00630B1D" w:rsidRPr="00630B1D" w:rsidRDefault="00630B1D" w:rsidP="00630B1D">
            <w:pPr>
              <w:rPr>
                <w:rFonts w:eastAsia="Times New Roman"/>
                <w:szCs w:val="24"/>
                <w:lang w:eastAsia="ru-RU"/>
              </w:rPr>
            </w:pPr>
            <w:r w:rsidRPr="00630B1D">
              <w:rPr>
                <w:rFonts w:eastAsia="Times New Roman"/>
                <w:szCs w:val="24"/>
                <w:lang w:eastAsia="ru-RU"/>
              </w:rPr>
              <w:t>- законом определен минимальный размер имущества организации (минимальный размер уставного капитала);</w:t>
            </w:r>
            <w:r w:rsidRPr="00630B1D">
              <w:rPr>
                <w:rFonts w:eastAsia="Times New Roman"/>
                <w:szCs w:val="24"/>
                <w:lang w:eastAsia="ru-RU"/>
              </w:rPr>
              <w:br/>
              <w:t>- коммерческие организации не могут заниматься некоторыми видами деятельности (например, образовательной деятельностью).</w:t>
            </w:r>
          </w:p>
        </w:tc>
        <w:tc>
          <w:tcPr>
            <w:tcW w:w="0" w:type="auto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vAlign w:val="center"/>
          </w:tcPr>
          <w:p w:rsidR="00630B1D" w:rsidRPr="00630B1D" w:rsidRDefault="00630B1D" w:rsidP="00630B1D">
            <w:pPr>
              <w:rPr>
                <w:rFonts w:eastAsia="Times New Roman"/>
                <w:szCs w:val="24"/>
                <w:lang w:eastAsia="ru-RU"/>
              </w:rPr>
            </w:pPr>
            <w:r w:rsidRPr="00630B1D">
              <w:rPr>
                <w:rFonts w:eastAsia="Times New Roman"/>
                <w:szCs w:val="24"/>
                <w:lang w:eastAsia="ru-RU"/>
              </w:rPr>
              <w:t>- предпринимательская деятельность должна соответствовать уставным целям организации;</w:t>
            </w:r>
            <w:r w:rsidRPr="00630B1D">
              <w:rPr>
                <w:rFonts w:eastAsia="Times New Roman"/>
                <w:szCs w:val="24"/>
                <w:lang w:eastAsia="ru-RU"/>
              </w:rPr>
              <w:br/>
              <w:t>- полученная прибыль не распределяется между учредителями (участниками) (за исключением потребительского общества, где определенная доля прибыли может распределяться между пайщиками);</w:t>
            </w:r>
            <w:r w:rsidRPr="00630B1D">
              <w:rPr>
                <w:rFonts w:eastAsia="Times New Roman"/>
                <w:szCs w:val="24"/>
                <w:lang w:eastAsia="ru-RU"/>
              </w:rPr>
              <w:br/>
              <w:t>- в потребительском обществе структура органов управления жестко определена в законе;</w:t>
            </w:r>
            <w:r w:rsidRPr="00630B1D">
              <w:rPr>
                <w:rFonts w:eastAsia="Times New Roman"/>
                <w:szCs w:val="24"/>
                <w:lang w:eastAsia="ru-RU"/>
              </w:rPr>
              <w:br/>
              <w:t>- при создании некоммерческой организации требуется тщательная и детальная разработка учредительных документов.</w:t>
            </w:r>
          </w:p>
        </w:tc>
      </w:tr>
    </w:tbl>
    <w:p w:rsidR="00630B1D" w:rsidRPr="00630B1D" w:rsidRDefault="00630B1D" w:rsidP="00630B1D">
      <w:pPr>
        <w:rPr>
          <w:sz w:val="32"/>
        </w:rPr>
      </w:pPr>
    </w:p>
    <w:p w:rsidR="00630B1D" w:rsidRPr="00630B1D" w:rsidRDefault="00E579F3" w:rsidP="004E707F">
      <w:pPr>
        <w:pStyle w:val="af3"/>
        <w:spacing w:line="360" w:lineRule="auto"/>
        <w:ind w:firstLine="709"/>
      </w:pPr>
      <w:r>
        <w:t>Вывод: д</w:t>
      </w:r>
      <w:r w:rsidR="00630B1D" w:rsidRPr="00630B1D">
        <w:t xml:space="preserve">ля некоммерческих организаций структура органов управления по большей части определяется уставом, т.е. зависит от усмотрения учредителей. Чем меньше требований к органам управления установлено законом, тем больше возможностей создать в организации индивидуальную структуру управления - в зависимости от тех или иных потребностей учредителя (от полного контроля за всеми аспектами деятельности до принятия решений только по наиболее важным вопросам). </w:t>
      </w:r>
    </w:p>
    <w:p w:rsidR="00630B1D" w:rsidRDefault="00630B1D" w:rsidP="002C5DCC">
      <w:pPr>
        <w:pStyle w:val="af3"/>
        <w:spacing w:line="360" w:lineRule="auto"/>
        <w:ind w:firstLine="709"/>
      </w:pPr>
      <w:r w:rsidRPr="00630B1D">
        <w:t xml:space="preserve">Существенным недостатком АНО является то, что, даже в </w:t>
      </w:r>
      <w:r w:rsidR="00E579F3" w:rsidRPr="00630B1D">
        <w:t>случае,</w:t>
      </w:r>
      <w:r w:rsidRPr="00630B1D">
        <w:t xml:space="preserve"> когда у организации всего один учредитель, высший орган управления должен быть коллегиальным</w:t>
      </w:r>
      <w:r w:rsidR="00E579F3">
        <w:t>.</w:t>
      </w:r>
    </w:p>
    <w:p w:rsidR="009F1EAE" w:rsidRPr="00BE3CF1" w:rsidRDefault="00632FB0" w:rsidP="002C5DCC">
      <w:pPr>
        <w:pStyle w:val="af3"/>
        <w:spacing w:line="360" w:lineRule="auto"/>
        <w:ind w:firstLine="709"/>
      </w:pPr>
      <w:r>
        <w:t xml:space="preserve">Коммуникации в организационном контексте включают взаимодействие между людьми. Это процесс обмена информацией и передачи сведений между отдельными людьми или их группами. Организационная коммуникация - это процесс, с помощью которого руководители развивают систему предоставления информации большому числу людей внутри организации и отдельным </w:t>
      </w:r>
      <w:r w:rsidR="00584C3C">
        <w:t>людям</w:t>
      </w:r>
      <w:r>
        <w:t xml:space="preserve"> и институтам за ее пределами. Для </w:t>
      </w:r>
      <w:r w:rsidR="00800FA6">
        <w:t>организации «Московские маршруты</w:t>
      </w:r>
      <w:r w:rsidRPr="00A76DC0">
        <w:t>»</w:t>
      </w:r>
      <w:r>
        <w:t xml:space="preserve"> характерна передача информации от директора к сотрудникам и обратно. Из-за </w:t>
      </w:r>
      <w:r w:rsidR="00800FA6">
        <w:t>не очень большого</w:t>
      </w:r>
      <w:r>
        <w:t xml:space="preserve"> штата сотрудников, практический каждый работник обменивается с руководителем устной информацией лично.</w:t>
      </w:r>
      <w:r w:rsidRPr="007B4D1D">
        <w:rPr>
          <w:bCs/>
        </w:rPr>
        <w:t xml:space="preserve"> </w:t>
      </w:r>
      <w:r>
        <w:rPr>
          <w:rStyle w:val="selc"/>
          <w:bCs/>
        </w:rPr>
        <w:t>Должностные обязанности менеджеров определены инструкциями</w:t>
      </w:r>
      <w:r w:rsidRPr="00BE3CF1">
        <w:rPr>
          <w:rStyle w:val="selc"/>
          <w:bCs/>
        </w:rPr>
        <w:t>.</w:t>
      </w:r>
      <w:r w:rsidR="00BE3CF1">
        <w:rPr>
          <w:rStyle w:val="selc"/>
          <w:bCs/>
        </w:rPr>
        <w:t xml:space="preserve"> Все отделы организации тесно связаны между собой, взаимодействуют и дополняют друг друга.</w:t>
      </w:r>
      <w:r w:rsidR="009F1EAE" w:rsidRPr="00BE3CF1">
        <w:t xml:space="preserve"> (</w:t>
      </w:r>
      <w:r w:rsidR="00BE3CF1">
        <w:t>р</w:t>
      </w:r>
      <w:r w:rsidR="009F1EAE" w:rsidRPr="00BE3CF1">
        <w:t xml:space="preserve">ис. </w:t>
      </w:r>
      <w:r w:rsidR="00E579F3">
        <w:t>1</w:t>
      </w:r>
      <w:r w:rsidR="00BE3CF1">
        <w:t>)</w:t>
      </w:r>
    </w:p>
    <w:p w:rsidR="009F1EAE" w:rsidRPr="0007376B" w:rsidRDefault="002C53C8" w:rsidP="009F1EAE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48" style="position:absolute;left:0;text-align:left;margin-left:139.2pt;margin-top:15.15pt;width:208.6pt;height:24.75pt;z-index:251652096">
            <v:textbox style="mso-next-textbox:#_x0000_s1048">
              <w:txbxContent>
                <w:p w:rsidR="006E2256" w:rsidRPr="00FD44A4" w:rsidRDefault="006E2256" w:rsidP="00800FA6">
                  <w:pPr>
                    <w:jc w:val="center"/>
                    <w:rPr>
                      <w:b/>
                      <w:sz w:val="32"/>
                    </w:rPr>
                  </w:pPr>
                  <w:r w:rsidRPr="00FD44A4">
                    <w:rPr>
                      <w:b/>
                      <w:sz w:val="32"/>
                    </w:rPr>
                    <w:t>Директор</w:t>
                  </w:r>
                </w:p>
              </w:txbxContent>
            </v:textbox>
          </v:rect>
        </w:pict>
      </w:r>
    </w:p>
    <w:p w:rsidR="009F1EAE" w:rsidRDefault="009F1EAE" w:rsidP="009F1EAE">
      <w:pPr>
        <w:spacing w:line="240" w:lineRule="auto"/>
        <w:ind w:firstLine="567"/>
        <w:rPr>
          <w:sz w:val="24"/>
          <w:szCs w:val="24"/>
        </w:rPr>
      </w:pPr>
    </w:p>
    <w:p w:rsidR="009F1EAE" w:rsidRDefault="002C53C8" w:rsidP="009F1EAE">
      <w:pPr>
        <w:spacing w:line="240" w:lineRule="auto"/>
        <w:ind w:firstLine="56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left:0;text-align:left;margin-left:270.75pt;margin-top:6.55pt;width:25.2pt;height:32.95pt;z-index:25165926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53" type="#_x0000_t32" style="position:absolute;left:0;text-align:left;margin-left:183.7pt;margin-top:5.4pt;width:20.9pt;height:34.1pt;flip:x;z-index:25165721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52" type="#_x0000_t32" style="position:absolute;left:0;text-align:left;margin-left:64.2pt;margin-top:5.4pt;width:75pt;height:28.5pt;flip:x;z-index:25165619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86" type="#_x0000_t32" style="position:absolute;left:0;text-align:left;margin-left:347.8pt;margin-top:5.4pt;width:71.25pt;height:28.5pt;z-index:251658240" o:connectortype="straight">
            <v:stroke endarrow="block"/>
          </v:shape>
        </w:pict>
      </w:r>
    </w:p>
    <w:p w:rsidR="009F1EAE" w:rsidRDefault="009F1EAE" w:rsidP="009F1EAE">
      <w:pPr>
        <w:spacing w:line="240" w:lineRule="auto"/>
        <w:ind w:firstLine="567"/>
        <w:rPr>
          <w:sz w:val="24"/>
          <w:szCs w:val="24"/>
        </w:rPr>
      </w:pPr>
    </w:p>
    <w:p w:rsidR="009F1EAE" w:rsidRDefault="002C53C8" w:rsidP="009F1EAE">
      <w:pPr>
        <w:spacing w:line="240" w:lineRule="auto"/>
        <w:ind w:firstLine="56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355.35pt;margin-top:6.3pt;width:109.65pt;height:37.05pt;z-index:251660288">
            <v:textbox style="mso-next-textbox:#_x0000_s1088">
              <w:txbxContent>
                <w:p w:rsidR="006E2256" w:rsidRPr="00FD44A4" w:rsidRDefault="006E2256" w:rsidP="00FD44A4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 w:rsidRPr="00FD44A4">
                    <w:rPr>
                      <w:sz w:val="24"/>
                    </w:rPr>
                    <w:t>Отдел по связям с общественностью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rect id="_x0000_s1050" style="position:absolute;left:0;text-align:left;margin-left:124.25pt;margin-top:11.9pt;width:102.95pt;height:36.5pt;z-index:251654144">
            <v:textbox style="mso-next-textbox:#_x0000_s1050">
              <w:txbxContent>
                <w:p w:rsidR="006E2256" w:rsidRPr="00767397" w:rsidRDefault="006E2256" w:rsidP="00800FA6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Отдел внутреннего туризма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51" style="position:absolute;left:0;text-align:left;margin-left:238.95pt;margin-top:11.9pt;width:102.95pt;height:36.5pt;z-index:251655168">
            <v:textbox style="mso-next-textbox:#_x0000_s1051">
              <w:txbxContent>
                <w:p w:rsidR="006E2256" w:rsidRDefault="006E2256" w:rsidP="00FD44A4">
                  <w:pPr>
                    <w:spacing w:line="240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>Международный отдел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49" style="position:absolute;left:0;text-align:left;margin-left:1.25pt;margin-top:6.3pt;width:109.65pt;height:51.35pt;z-index:251653120">
            <v:textbox style="mso-next-textbox:#_x0000_s1049">
              <w:txbxContent>
                <w:p w:rsidR="006E2256" w:rsidRPr="006A6514" w:rsidRDefault="006E2256" w:rsidP="00800FA6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Методический отдел, Журнал «Туризм в школе»</w:t>
                  </w:r>
                </w:p>
              </w:txbxContent>
            </v:textbox>
          </v:rect>
        </w:pict>
      </w:r>
    </w:p>
    <w:p w:rsidR="009F1EAE" w:rsidRDefault="009F1EAE" w:rsidP="009F1EAE">
      <w:pPr>
        <w:spacing w:line="240" w:lineRule="auto"/>
        <w:ind w:firstLine="567"/>
        <w:rPr>
          <w:sz w:val="24"/>
          <w:szCs w:val="24"/>
        </w:rPr>
      </w:pPr>
    </w:p>
    <w:p w:rsidR="009F1EAE" w:rsidRDefault="002C53C8" w:rsidP="009F1EAE">
      <w:pPr>
        <w:spacing w:line="240" w:lineRule="auto"/>
        <w:ind w:firstLine="56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22" type="#_x0000_t32" style="position:absolute;left:0;text-align:left;margin-left:342pt;margin-top:3.75pt;width:13.35pt;height:.85pt;z-index:251662336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23" type="#_x0000_t32" style="position:absolute;left:0;text-align:left;margin-left:227.2pt;margin-top:4.6pt;width:13.35pt;height:.85pt;z-index:251663360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21" type="#_x0000_t32" style="position:absolute;left:0;text-align:left;margin-left:110.9pt;margin-top:4.6pt;width:13.35pt;height:.85pt;z-index:251661312" o:connectortype="straight">
            <v:stroke startarrow="block" endarrow="block"/>
          </v:shape>
        </w:pict>
      </w:r>
    </w:p>
    <w:p w:rsidR="009F1EAE" w:rsidRDefault="009F1EAE" w:rsidP="009F1EAE">
      <w:pPr>
        <w:spacing w:line="240" w:lineRule="auto"/>
        <w:ind w:firstLine="567"/>
        <w:rPr>
          <w:sz w:val="24"/>
          <w:szCs w:val="24"/>
        </w:rPr>
      </w:pPr>
    </w:p>
    <w:p w:rsidR="009F1EAE" w:rsidRPr="008906BB" w:rsidRDefault="009F1EAE" w:rsidP="009F1EAE">
      <w:pPr>
        <w:spacing w:line="240" w:lineRule="auto"/>
        <w:ind w:firstLine="567"/>
        <w:rPr>
          <w:sz w:val="24"/>
          <w:szCs w:val="24"/>
        </w:rPr>
      </w:pPr>
    </w:p>
    <w:p w:rsidR="009F1EAE" w:rsidRDefault="009F1EAE" w:rsidP="009F1EAE">
      <w:pPr>
        <w:ind w:firstLine="567"/>
        <w:jc w:val="center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Рис. </w:t>
      </w:r>
      <w:r w:rsidR="00E579F3">
        <w:rPr>
          <w:noProof/>
          <w:szCs w:val="28"/>
          <w:lang w:eastAsia="ru-RU"/>
        </w:rPr>
        <w:t>1</w:t>
      </w:r>
      <w:r>
        <w:rPr>
          <w:noProof/>
          <w:szCs w:val="28"/>
          <w:lang w:eastAsia="ru-RU"/>
        </w:rPr>
        <w:t xml:space="preserve">  Структура </w:t>
      </w:r>
      <w:r w:rsidRPr="00A76DC0">
        <w:rPr>
          <w:szCs w:val="28"/>
        </w:rPr>
        <w:t>«</w:t>
      </w:r>
      <w:r w:rsidR="00FD44A4">
        <w:rPr>
          <w:szCs w:val="28"/>
        </w:rPr>
        <w:t>Московские маршруты</w:t>
      </w:r>
      <w:r w:rsidRPr="00A76DC0">
        <w:rPr>
          <w:szCs w:val="28"/>
        </w:rPr>
        <w:t>»</w:t>
      </w:r>
    </w:p>
    <w:p w:rsidR="009F1EAE" w:rsidRDefault="009F1EAE" w:rsidP="009F1EAE">
      <w:pPr>
        <w:ind w:firstLine="567"/>
        <w:jc w:val="both"/>
        <w:rPr>
          <w:noProof/>
          <w:szCs w:val="28"/>
          <w:lang w:eastAsia="ru-RU"/>
        </w:rPr>
      </w:pPr>
      <w:r w:rsidRPr="00D77157">
        <w:rPr>
          <w:noProof/>
          <w:szCs w:val="28"/>
          <w:lang w:eastAsia="ru-RU"/>
        </w:rPr>
        <w:t>Верхним управляющим звеном в фирме является директор. В его обязанности вход</w:t>
      </w:r>
      <w:r w:rsidR="00FD44A4">
        <w:rPr>
          <w:noProof/>
          <w:szCs w:val="28"/>
          <w:lang w:eastAsia="ru-RU"/>
        </w:rPr>
        <w:t>ит координация работы организации и журнала,</w:t>
      </w:r>
      <w:r w:rsidRPr="00D77157">
        <w:rPr>
          <w:noProof/>
          <w:szCs w:val="28"/>
          <w:lang w:eastAsia="ru-RU"/>
        </w:rPr>
        <w:t xml:space="preserve"> стратегическое планирование, представительские функции, </w:t>
      </w:r>
      <w:r>
        <w:rPr>
          <w:noProof/>
          <w:szCs w:val="28"/>
          <w:lang w:eastAsia="ru-RU"/>
        </w:rPr>
        <w:t>сотрудничесво с партнёрами (агентами и поставщиками услуг), оформление разр</w:t>
      </w:r>
      <w:r w:rsidR="00FD44A4">
        <w:rPr>
          <w:noProof/>
          <w:szCs w:val="28"/>
          <w:lang w:eastAsia="ru-RU"/>
        </w:rPr>
        <w:t>е</w:t>
      </w:r>
      <w:r>
        <w:rPr>
          <w:noProof/>
          <w:szCs w:val="28"/>
          <w:lang w:eastAsia="ru-RU"/>
        </w:rPr>
        <w:t>шительных документов (лицензия), подбор персонала.</w:t>
      </w:r>
    </w:p>
    <w:p w:rsidR="00B028D6" w:rsidRPr="002315C4" w:rsidRDefault="00B028D6" w:rsidP="009F1EAE">
      <w:pPr>
        <w:ind w:firstLine="567"/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Общественное лицо любой </w:t>
      </w:r>
      <w:r w:rsidR="00F57EA8">
        <w:rPr>
          <w:noProof/>
          <w:szCs w:val="28"/>
          <w:lang w:eastAsia="ru-RU"/>
        </w:rPr>
        <w:t>некоммерческой</w:t>
      </w:r>
      <w:r>
        <w:rPr>
          <w:noProof/>
          <w:szCs w:val="28"/>
          <w:lang w:eastAsia="ru-RU"/>
        </w:rPr>
        <w:t xml:space="preserve"> организации имеет большое значение для успешного привлечения финансовой поддержки и готовности сотрудничать со стороны добровольных членов. Организация ясно показывает, что крайне нуждается в такой поддержке и что она выполняет функцию, которую не может или не будет брать на себя в полной мере ни правительство, ни любая другая организация. </w:t>
      </w:r>
    </w:p>
    <w:p w:rsidR="009F1EAE" w:rsidRPr="00387722" w:rsidRDefault="009F1EAE" w:rsidP="009F1EAE">
      <w:pPr>
        <w:pStyle w:val="af5"/>
        <w:spacing w:after="0"/>
        <w:ind w:firstLine="567"/>
        <w:jc w:val="both"/>
        <w:rPr>
          <w:szCs w:val="28"/>
        </w:rPr>
      </w:pPr>
      <w:r w:rsidRPr="00387722">
        <w:rPr>
          <w:szCs w:val="28"/>
        </w:rPr>
        <w:t xml:space="preserve">Стиль управления в </w:t>
      </w:r>
      <w:r w:rsidRPr="00A76DC0">
        <w:rPr>
          <w:szCs w:val="28"/>
        </w:rPr>
        <w:t>«</w:t>
      </w:r>
      <w:r w:rsidR="00FD44A4">
        <w:rPr>
          <w:szCs w:val="28"/>
        </w:rPr>
        <w:t>Московских маршрутах</w:t>
      </w:r>
      <w:r w:rsidRPr="00A76DC0">
        <w:rPr>
          <w:szCs w:val="28"/>
        </w:rPr>
        <w:t>»</w:t>
      </w:r>
      <w:r>
        <w:rPr>
          <w:szCs w:val="28"/>
        </w:rPr>
        <w:t xml:space="preserve"> </w:t>
      </w:r>
      <w:r w:rsidRPr="00387722">
        <w:rPr>
          <w:szCs w:val="28"/>
        </w:rPr>
        <w:t xml:space="preserve"> – демократический. Поощряется инициатива сотрудников, менеджеры разрабатывают свои направления.</w:t>
      </w:r>
    </w:p>
    <w:p w:rsidR="009F1EAE" w:rsidRPr="000F61AC" w:rsidRDefault="009F1EAE" w:rsidP="009F1EAE">
      <w:pPr>
        <w:pStyle w:val="af5"/>
        <w:spacing w:after="0"/>
        <w:ind w:firstLine="567"/>
        <w:jc w:val="both"/>
        <w:rPr>
          <w:szCs w:val="28"/>
        </w:rPr>
      </w:pPr>
      <w:r w:rsidRPr="000F61AC">
        <w:rPr>
          <w:szCs w:val="28"/>
        </w:rPr>
        <w:t>Отдел по работе с клиентами осуществляет взаимодействие с потребителями услуг фирмы. В его функции входит обработка заявок, составление индивидуальных туров и расчёт их стоимости, взаимодействие с поставщиками услуг (национальный парк, средства размещения, гиды и т.п.), бронирование туров, оформление пакета туристских документов. Также отдел осуществляет оформление виз и страховок, заказ билет на транспорт по желанию клиента. В обязанности отдела входит контроль качества: проведение опросов туристов.</w:t>
      </w:r>
      <w:r w:rsidR="00632FB0" w:rsidRPr="000F61AC">
        <w:rPr>
          <w:szCs w:val="28"/>
        </w:rPr>
        <w:t xml:space="preserve"> </w:t>
      </w:r>
      <w:r w:rsidRPr="000F61AC">
        <w:rPr>
          <w:szCs w:val="28"/>
        </w:rPr>
        <w:t xml:space="preserve">Состав службы: </w:t>
      </w:r>
      <w:r w:rsidR="000F61AC">
        <w:rPr>
          <w:szCs w:val="28"/>
        </w:rPr>
        <w:t>3</w:t>
      </w:r>
      <w:r w:rsidRPr="000F61AC">
        <w:rPr>
          <w:szCs w:val="28"/>
        </w:rPr>
        <w:t xml:space="preserve"> </w:t>
      </w:r>
      <w:r w:rsidR="00E456BE">
        <w:rPr>
          <w:szCs w:val="28"/>
        </w:rPr>
        <w:t>человека</w:t>
      </w:r>
      <w:r w:rsidRPr="000F61AC">
        <w:rPr>
          <w:szCs w:val="28"/>
        </w:rPr>
        <w:t>.</w:t>
      </w:r>
    </w:p>
    <w:p w:rsidR="009F1EAE" w:rsidRPr="00387722" w:rsidRDefault="009F1EAE" w:rsidP="009F1EAE">
      <w:pPr>
        <w:pStyle w:val="af5"/>
        <w:spacing w:after="0"/>
        <w:ind w:firstLine="567"/>
        <w:jc w:val="both"/>
        <w:rPr>
          <w:szCs w:val="28"/>
        </w:rPr>
      </w:pPr>
      <w:r w:rsidRPr="00387722">
        <w:rPr>
          <w:szCs w:val="28"/>
        </w:rPr>
        <w:t xml:space="preserve">Бухгалтерия осуществляет финансовое взаимодействие с клиентами и поставщиками услуг. </w:t>
      </w:r>
      <w:r w:rsidR="000F61AC">
        <w:rPr>
          <w:szCs w:val="28"/>
        </w:rPr>
        <w:t>В</w:t>
      </w:r>
      <w:r w:rsidRPr="00387722">
        <w:rPr>
          <w:szCs w:val="28"/>
        </w:rPr>
        <w:t>едет финансовый учет на предприятии, готовит формы отчетности, сдает балансовые документы, начисляет и выдает заработную плату сотрудникам, ведет отчетность перед государственными органами учета. Со</w:t>
      </w:r>
      <w:r w:rsidR="00E456BE">
        <w:rPr>
          <w:szCs w:val="28"/>
        </w:rPr>
        <w:t>став отдела: 2 человека</w:t>
      </w:r>
      <w:r w:rsidR="000F61AC">
        <w:rPr>
          <w:szCs w:val="28"/>
        </w:rPr>
        <w:t>.</w:t>
      </w:r>
    </w:p>
    <w:p w:rsidR="009F1EAE" w:rsidRDefault="000F61AC" w:rsidP="009F1EAE">
      <w:pPr>
        <w:pStyle w:val="af5"/>
        <w:spacing w:after="0"/>
        <w:ind w:firstLine="567"/>
        <w:jc w:val="both"/>
        <w:rPr>
          <w:szCs w:val="28"/>
        </w:rPr>
      </w:pPr>
      <w:r>
        <w:rPr>
          <w:szCs w:val="28"/>
        </w:rPr>
        <w:t>Отдел по связям с общественностью</w:t>
      </w:r>
      <w:r w:rsidR="009F1EAE" w:rsidRPr="00387722">
        <w:rPr>
          <w:szCs w:val="28"/>
        </w:rPr>
        <w:t xml:space="preserve"> осуществляет текущий контроль и планирование эффективности предприятия, маркетинговые исследования, продвижение турпродуктов с помощью рекламы, </w:t>
      </w:r>
      <w:r>
        <w:rPr>
          <w:szCs w:val="28"/>
          <w:lang w:val="en-US"/>
        </w:rPr>
        <w:t>PR</w:t>
      </w:r>
      <w:r w:rsidR="009F1EAE" w:rsidRPr="00387722">
        <w:rPr>
          <w:szCs w:val="28"/>
        </w:rPr>
        <w:t>, паблисити, интернет-технологий (реклама в СМИ, работа с сайтом фирмы и др.), проводит контроль качества (опросы).</w:t>
      </w:r>
      <w:r w:rsidR="00632FB0">
        <w:rPr>
          <w:szCs w:val="28"/>
        </w:rPr>
        <w:t xml:space="preserve"> </w:t>
      </w:r>
      <w:r w:rsidR="009F1EAE" w:rsidRPr="00387722">
        <w:rPr>
          <w:szCs w:val="28"/>
        </w:rPr>
        <w:t>Состав отдела</w:t>
      </w:r>
      <w:r w:rsidR="00E456BE">
        <w:rPr>
          <w:szCs w:val="28"/>
        </w:rPr>
        <w:t>:</w:t>
      </w:r>
      <w:r w:rsidR="009F1EAE" w:rsidRPr="00387722">
        <w:rPr>
          <w:szCs w:val="28"/>
        </w:rPr>
        <w:t xml:space="preserve"> </w:t>
      </w:r>
      <w:r w:rsidR="009F1EAE">
        <w:rPr>
          <w:szCs w:val="28"/>
        </w:rPr>
        <w:t>1</w:t>
      </w:r>
      <w:r>
        <w:rPr>
          <w:szCs w:val="28"/>
        </w:rPr>
        <w:t xml:space="preserve"> </w:t>
      </w:r>
      <w:r w:rsidR="00E456BE">
        <w:rPr>
          <w:szCs w:val="28"/>
        </w:rPr>
        <w:t>человек</w:t>
      </w:r>
      <w:r>
        <w:rPr>
          <w:szCs w:val="28"/>
        </w:rPr>
        <w:t>.</w:t>
      </w:r>
    </w:p>
    <w:p w:rsidR="000F61AC" w:rsidRDefault="000F61AC" w:rsidP="009F1EAE">
      <w:pPr>
        <w:pStyle w:val="af5"/>
        <w:spacing w:after="0"/>
        <w:ind w:firstLine="567"/>
        <w:jc w:val="both"/>
        <w:rPr>
          <w:szCs w:val="28"/>
        </w:rPr>
      </w:pPr>
      <w:r>
        <w:rPr>
          <w:szCs w:val="28"/>
        </w:rPr>
        <w:t>Методический отдел и Журнал «Туризм в школе» осуществляет мониторинг поступающих будущих статей и отчетов по праздникам, сбор информации для будущего номера журнала.</w:t>
      </w:r>
      <w:r w:rsidR="00E456BE">
        <w:rPr>
          <w:szCs w:val="28"/>
        </w:rPr>
        <w:t xml:space="preserve"> Состав отдела: 2 человека.</w:t>
      </w:r>
    </w:p>
    <w:p w:rsidR="00765BE2" w:rsidRDefault="00875B33" w:rsidP="009F1EAE">
      <w:pPr>
        <w:pStyle w:val="af5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Ниже приводится сравнительная таблица персонала организации с точки </w:t>
      </w:r>
      <w:r w:rsidR="006B7D37">
        <w:rPr>
          <w:szCs w:val="28"/>
        </w:rPr>
        <w:t xml:space="preserve">зрения </w:t>
      </w:r>
      <w:r>
        <w:rPr>
          <w:szCs w:val="28"/>
        </w:rPr>
        <w:t xml:space="preserve">анализа </w:t>
      </w:r>
      <w:r w:rsidR="006B7D37">
        <w:rPr>
          <w:szCs w:val="28"/>
        </w:rPr>
        <w:t>управленческой структуры.</w:t>
      </w:r>
    </w:p>
    <w:p w:rsidR="00875B33" w:rsidRPr="00387722" w:rsidRDefault="00875B33" w:rsidP="00875B33">
      <w:pPr>
        <w:pStyle w:val="af5"/>
        <w:spacing w:after="0"/>
        <w:ind w:firstLine="567"/>
        <w:jc w:val="right"/>
        <w:rPr>
          <w:szCs w:val="28"/>
        </w:rPr>
      </w:pPr>
      <w:r>
        <w:rPr>
          <w:szCs w:val="28"/>
        </w:rPr>
        <w:t>Таблица №2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90"/>
        <w:gridCol w:w="970"/>
        <w:gridCol w:w="2302"/>
        <w:gridCol w:w="992"/>
        <w:gridCol w:w="3119"/>
      </w:tblGrid>
      <w:tr w:rsidR="000323C3" w:rsidRPr="00D82633" w:rsidTr="00D82633">
        <w:tc>
          <w:tcPr>
            <w:tcW w:w="1101" w:type="dxa"/>
          </w:tcPr>
          <w:p w:rsidR="000323C3" w:rsidRPr="00D82633" w:rsidRDefault="000323C3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 w:val="22"/>
                <w:szCs w:val="28"/>
                <w:lang w:eastAsia="ru-RU"/>
              </w:rPr>
              <w:t>Кол-во сотрудников</w:t>
            </w:r>
          </w:p>
        </w:tc>
        <w:tc>
          <w:tcPr>
            <w:tcW w:w="2290" w:type="dxa"/>
          </w:tcPr>
          <w:p w:rsidR="000323C3" w:rsidRPr="00D82633" w:rsidRDefault="000323C3" w:rsidP="00D82633">
            <w:pPr>
              <w:jc w:val="center"/>
              <w:rPr>
                <w:rFonts w:eastAsia="Times New Roman"/>
                <w:noProof/>
                <w:spacing w:val="-2"/>
                <w:sz w:val="2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 w:val="22"/>
                <w:szCs w:val="28"/>
                <w:lang w:eastAsia="ru-RU"/>
              </w:rPr>
              <w:t>Ф.И.О.</w:t>
            </w:r>
          </w:p>
        </w:tc>
        <w:tc>
          <w:tcPr>
            <w:tcW w:w="970" w:type="dxa"/>
          </w:tcPr>
          <w:p w:rsidR="000323C3" w:rsidRPr="00D82633" w:rsidRDefault="000323C3" w:rsidP="00D82633">
            <w:pPr>
              <w:jc w:val="center"/>
              <w:rPr>
                <w:rFonts w:eastAsia="Times New Roman"/>
                <w:noProof/>
                <w:spacing w:val="-2"/>
                <w:sz w:val="2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 w:val="22"/>
                <w:szCs w:val="28"/>
                <w:lang w:eastAsia="ru-RU"/>
              </w:rPr>
              <w:t>Возраст</w:t>
            </w:r>
          </w:p>
        </w:tc>
        <w:tc>
          <w:tcPr>
            <w:tcW w:w="2302" w:type="dxa"/>
          </w:tcPr>
          <w:p w:rsidR="000323C3" w:rsidRPr="00D82633" w:rsidRDefault="000323C3" w:rsidP="00D82633">
            <w:pPr>
              <w:jc w:val="center"/>
              <w:rPr>
                <w:rFonts w:eastAsia="Times New Roman"/>
                <w:noProof/>
                <w:spacing w:val="-2"/>
                <w:sz w:val="2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 w:val="22"/>
                <w:szCs w:val="28"/>
                <w:lang w:eastAsia="ru-RU"/>
              </w:rPr>
              <w:t>Образование</w:t>
            </w:r>
          </w:p>
        </w:tc>
        <w:tc>
          <w:tcPr>
            <w:tcW w:w="992" w:type="dxa"/>
          </w:tcPr>
          <w:p w:rsidR="000323C3" w:rsidRPr="00D82633" w:rsidRDefault="000323C3" w:rsidP="00D82633">
            <w:pPr>
              <w:jc w:val="center"/>
              <w:rPr>
                <w:rFonts w:eastAsia="Times New Roman"/>
                <w:noProof/>
                <w:spacing w:val="-2"/>
                <w:sz w:val="2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 w:val="22"/>
                <w:szCs w:val="28"/>
                <w:lang w:eastAsia="ru-RU"/>
              </w:rPr>
              <w:t xml:space="preserve">Стаж работы </w:t>
            </w:r>
            <w:r w:rsidR="00B05E10" w:rsidRPr="00D82633">
              <w:rPr>
                <w:rFonts w:eastAsia="Times New Roman"/>
                <w:noProof/>
                <w:spacing w:val="-2"/>
                <w:sz w:val="22"/>
                <w:szCs w:val="28"/>
                <w:lang w:eastAsia="ru-RU"/>
              </w:rPr>
              <w:t xml:space="preserve">в </w:t>
            </w:r>
            <w:r w:rsidR="00B05E10" w:rsidRPr="00D82633">
              <w:rPr>
                <w:rFonts w:eastAsia="Times New Roman"/>
                <w:noProof/>
                <w:spacing w:val="-2"/>
                <w:sz w:val="18"/>
                <w:szCs w:val="28"/>
                <w:lang w:eastAsia="ru-RU"/>
              </w:rPr>
              <w:t xml:space="preserve">«М.м.» </w:t>
            </w:r>
          </w:p>
        </w:tc>
        <w:tc>
          <w:tcPr>
            <w:tcW w:w="3119" w:type="dxa"/>
          </w:tcPr>
          <w:p w:rsidR="000323C3" w:rsidRPr="00D82633" w:rsidRDefault="000323C3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 w:val="22"/>
                <w:szCs w:val="28"/>
                <w:lang w:eastAsia="ru-RU"/>
              </w:rPr>
              <w:t xml:space="preserve">Должность </w:t>
            </w:r>
            <w:r w:rsidR="00B05E10" w:rsidRPr="00D82633">
              <w:rPr>
                <w:rFonts w:eastAsia="Times New Roman"/>
                <w:noProof/>
                <w:spacing w:val="-2"/>
                <w:sz w:val="22"/>
                <w:szCs w:val="28"/>
                <w:lang w:eastAsia="ru-RU"/>
              </w:rPr>
              <w:t>в организации</w:t>
            </w:r>
          </w:p>
        </w:tc>
      </w:tr>
      <w:tr w:rsidR="000323C3" w:rsidRPr="00D82633" w:rsidTr="00D82633">
        <w:tc>
          <w:tcPr>
            <w:tcW w:w="1101" w:type="dxa"/>
          </w:tcPr>
          <w:p w:rsidR="000323C3" w:rsidRPr="00D82633" w:rsidRDefault="000323C3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1</w:t>
            </w:r>
          </w:p>
        </w:tc>
        <w:tc>
          <w:tcPr>
            <w:tcW w:w="2290" w:type="dxa"/>
          </w:tcPr>
          <w:p w:rsidR="000323C3" w:rsidRPr="00D82633" w:rsidRDefault="000323C3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Боголюбов А. М.</w:t>
            </w:r>
          </w:p>
        </w:tc>
        <w:tc>
          <w:tcPr>
            <w:tcW w:w="970" w:type="dxa"/>
          </w:tcPr>
          <w:p w:rsidR="000323C3" w:rsidRPr="00D82633" w:rsidRDefault="000323C3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</w:p>
        </w:tc>
        <w:tc>
          <w:tcPr>
            <w:tcW w:w="2302" w:type="dxa"/>
          </w:tcPr>
          <w:p w:rsidR="000323C3" w:rsidRPr="00D82633" w:rsidRDefault="000323C3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К.т.н.</w:t>
            </w:r>
          </w:p>
        </w:tc>
        <w:tc>
          <w:tcPr>
            <w:tcW w:w="992" w:type="dxa"/>
          </w:tcPr>
          <w:p w:rsidR="000323C3" w:rsidRPr="00D82633" w:rsidRDefault="00C4600F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6</w:t>
            </w:r>
          </w:p>
        </w:tc>
        <w:tc>
          <w:tcPr>
            <w:tcW w:w="3119" w:type="dxa"/>
          </w:tcPr>
          <w:p w:rsidR="000323C3" w:rsidRPr="00D82633" w:rsidRDefault="000323C3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</w:p>
        </w:tc>
      </w:tr>
      <w:tr w:rsidR="000323C3" w:rsidRPr="00D82633" w:rsidTr="00D82633">
        <w:tc>
          <w:tcPr>
            <w:tcW w:w="1101" w:type="dxa"/>
          </w:tcPr>
          <w:p w:rsidR="000323C3" w:rsidRPr="00D82633" w:rsidRDefault="00C4600F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2</w:t>
            </w:r>
          </w:p>
        </w:tc>
        <w:tc>
          <w:tcPr>
            <w:tcW w:w="2290" w:type="dxa"/>
          </w:tcPr>
          <w:p w:rsidR="000323C3" w:rsidRPr="00D82633" w:rsidRDefault="00C4600F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Тимофеева О. Н.</w:t>
            </w:r>
          </w:p>
        </w:tc>
        <w:tc>
          <w:tcPr>
            <w:tcW w:w="970" w:type="dxa"/>
          </w:tcPr>
          <w:p w:rsidR="000323C3" w:rsidRPr="00D82633" w:rsidRDefault="000323C3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</w:p>
        </w:tc>
        <w:tc>
          <w:tcPr>
            <w:tcW w:w="2302" w:type="dxa"/>
          </w:tcPr>
          <w:p w:rsidR="000323C3" w:rsidRPr="00D82633" w:rsidRDefault="004723CF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 w:val="24"/>
                <w:szCs w:val="28"/>
                <w:lang w:eastAsia="ru-RU"/>
              </w:rPr>
              <w:t>Педагогическое, учитель истории</w:t>
            </w:r>
          </w:p>
        </w:tc>
        <w:tc>
          <w:tcPr>
            <w:tcW w:w="992" w:type="dxa"/>
          </w:tcPr>
          <w:p w:rsidR="000323C3" w:rsidRPr="00D82633" w:rsidRDefault="00C4600F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6</w:t>
            </w:r>
          </w:p>
        </w:tc>
        <w:tc>
          <w:tcPr>
            <w:tcW w:w="3119" w:type="dxa"/>
          </w:tcPr>
          <w:p w:rsidR="000323C3" w:rsidRPr="00D82633" w:rsidRDefault="000323C3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</w:p>
        </w:tc>
      </w:tr>
      <w:tr w:rsidR="000323C3" w:rsidRPr="00D82633" w:rsidTr="00D82633">
        <w:tc>
          <w:tcPr>
            <w:tcW w:w="1101" w:type="dxa"/>
          </w:tcPr>
          <w:p w:rsidR="000323C3" w:rsidRPr="00D82633" w:rsidRDefault="00C4600F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3</w:t>
            </w:r>
          </w:p>
        </w:tc>
        <w:tc>
          <w:tcPr>
            <w:tcW w:w="2290" w:type="dxa"/>
          </w:tcPr>
          <w:p w:rsidR="000323C3" w:rsidRPr="00D82633" w:rsidRDefault="00C4600F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Забродина О. В.</w:t>
            </w:r>
          </w:p>
        </w:tc>
        <w:tc>
          <w:tcPr>
            <w:tcW w:w="970" w:type="dxa"/>
          </w:tcPr>
          <w:p w:rsidR="000323C3" w:rsidRPr="00D82633" w:rsidRDefault="000323C3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</w:p>
        </w:tc>
        <w:tc>
          <w:tcPr>
            <w:tcW w:w="2302" w:type="dxa"/>
          </w:tcPr>
          <w:p w:rsidR="000323C3" w:rsidRPr="00D82633" w:rsidRDefault="000323C3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323C3" w:rsidRPr="00D82633" w:rsidRDefault="00C4600F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4</w:t>
            </w:r>
          </w:p>
        </w:tc>
        <w:tc>
          <w:tcPr>
            <w:tcW w:w="3119" w:type="dxa"/>
          </w:tcPr>
          <w:p w:rsidR="000323C3" w:rsidRPr="00D82633" w:rsidRDefault="00C4600F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Гл. бухгалтер</w:t>
            </w:r>
          </w:p>
        </w:tc>
      </w:tr>
      <w:tr w:rsidR="000323C3" w:rsidRPr="00D82633" w:rsidTr="00D82633">
        <w:tc>
          <w:tcPr>
            <w:tcW w:w="1101" w:type="dxa"/>
          </w:tcPr>
          <w:p w:rsidR="000323C3" w:rsidRPr="00D82633" w:rsidRDefault="00C4600F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4</w:t>
            </w:r>
          </w:p>
        </w:tc>
        <w:tc>
          <w:tcPr>
            <w:tcW w:w="2290" w:type="dxa"/>
          </w:tcPr>
          <w:p w:rsidR="000323C3" w:rsidRPr="00D82633" w:rsidRDefault="00057138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Зенкина Г. В.</w:t>
            </w:r>
          </w:p>
        </w:tc>
        <w:tc>
          <w:tcPr>
            <w:tcW w:w="970" w:type="dxa"/>
          </w:tcPr>
          <w:p w:rsidR="000323C3" w:rsidRPr="00D82633" w:rsidRDefault="00057138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26</w:t>
            </w:r>
          </w:p>
        </w:tc>
        <w:tc>
          <w:tcPr>
            <w:tcW w:w="2302" w:type="dxa"/>
          </w:tcPr>
          <w:p w:rsidR="000323C3" w:rsidRPr="00D82633" w:rsidRDefault="00057138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 w:val="20"/>
                <w:szCs w:val="28"/>
                <w:lang w:eastAsia="ru-RU"/>
              </w:rPr>
              <w:t xml:space="preserve">Разработка и дизайн сайтов,  </w:t>
            </w:r>
          </w:p>
        </w:tc>
        <w:tc>
          <w:tcPr>
            <w:tcW w:w="992" w:type="dxa"/>
          </w:tcPr>
          <w:p w:rsidR="000323C3" w:rsidRPr="00D82633" w:rsidRDefault="00057138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0323C3" w:rsidRPr="000323C3" w:rsidRDefault="00782AD3" w:rsidP="00D82633">
            <w:pPr>
              <w:pStyle w:val="af3"/>
              <w:rPr>
                <w:noProof/>
                <w:lang w:eastAsia="ru-RU"/>
              </w:rPr>
            </w:pPr>
            <w:r w:rsidRPr="00D82633">
              <w:rPr>
                <w:noProof/>
                <w:sz w:val="24"/>
                <w:lang w:eastAsia="ru-RU"/>
              </w:rPr>
              <w:t>Работа с подписчиками</w:t>
            </w:r>
            <w:r w:rsidR="008E6E18" w:rsidRPr="00D82633">
              <w:rPr>
                <w:noProof/>
                <w:sz w:val="24"/>
                <w:lang w:eastAsia="ru-RU"/>
              </w:rPr>
              <w:t xml:space="preserve"> на журнал</w:t>
            </w:r>
          </w:p>
        </w:tc>
      </w:tr>
      <w:tr w:rsidR="000323C3" w:rsidRPr="00D82633" w:rsidTr="00D82633">
        <w:tc>
          <w:tcPr>
            <w:tcW w:w="1101" w:type="dxa"/>
          </w:tcPr>
          <w:p w:rsidR="000323C3" w:rsidRPr="00D82633" w:rsidRDefault="00057138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5</w:t>
            </w:r>
          </w:p>
        </w:tc>
        <w:tc>
          <w:tcPr>
            <w:tcW w:w="2290" w:type="dxa"/>
          </w:tcPr>
          <w:p w:rsidR="000323C3" w:rsidRPr="00D82633" w:rsidRDefault="00057138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Дискант Д. В.</w:t>
            </w:r>
          </w:p>
        </w:tc>
        <w:tc>
          <w:tcPr>
            <w:tcW w:w="970" w:type="dxa"/>
          </w:tcPr>
          <w:p w:rsidR="000323C3" w:rsidRPr="00D82633" w:rsidRDefault="00057138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24</w:t>
            </w:r>
          </w:p>
        </w:tc>
        <w:tc>
          <w:tcPr>
            <w:tcW w:w="2302" w:type="dxa"/>
          </w:tcPr>
          <w:p w:rsidR="000323C3" w:rsidRPr="00D82633" w:rsidRDefault="000323C3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323C3" w:rsidRPr="00D82633" w:rsidRDefault="00057138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0323C3" w:rsidRPr="00D82633" w:rsidRDefault="00057138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Пресс-секретарь</w:t>
            </w:r>
          </w:p>
        </w:tc>
      </w:tr>
      <w:tr w:rsidR="000323C3" w:rsidRPr="00D82633" w:rsidTr="00D82633">
        <w:tc>
          <w:tcPr>
            <w:tcW w:w="1101" w:type="dxa"/>
          </w:tcPr>
          <w:p w:rsidR="000323C3" w:rsidRPr="00D82633" w:rsidRDefault="00803299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6</w:t>
            </w:r>
          </w:p>
        </w:tc>
        <w:tc>
          <w:tcPr>
            <w:tcW w:w="2290" w:type="dxa"/>
          </w:tcPr>
          <w:p w:rsidR="000323C3" w:rsidRPr="00D82633" w:rsidRDefault="00803299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Караваева Н. В.</w:t>
            </w:r>
          </w:p>
        </w:tc>
        <w:tc>
          <w:tcPr>
            <w:tcW w:w="970" w:type="dxa"/>
          </w:tcPr>
          <w:p w:rsidR="000323C3" w:rsidRPr="00D82633" w:rsidRDefault="00803299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2</w:t>
            </w:r>
          </w:p>
        </w:tc>
        <w:tc>
          <w:tcPr>
            <w:tcW w:w="2302" w:type="dxa"/>
          </w:tcPr>
          <w:p w:rsidR="000323C3" w:rsidRPr="00D82633" w:rsidRDefault="004E436B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туризм</w:t>
            </w:r>
          </w:p>
        </w:tc>
        <w:tc>
          <w:tcPr>
            <w:tcW w:w="992" w:type="dxa"/>
          </w:tcPr>
          <w:p w:rsidR="000323C3" w:rsidRPr="00D82633" w:rsidRDefault="00803299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5</w:t>
            </w:r>
          </w:p>
        </w:tc>
        <w:tc>
          <w:tcPr>
            <w:tcW w:w="3119" w:type="dxa"/>
          </w:tcPr>
          <w:p w:rsidR="000323C3" w:rsidRPr="00D82633" w:rsidRDefault="004E436B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Менеджер по туризму</w:t>
            </w:r>
          </w:p>
        </w:tc>
      </w:tr>
      <w:tr w:rsidR="000323C3" w:rsidRPr="00D82633" w:rsidTr="00D82633">
        <w:tc>
          <w:tcPr>
            <w:tcW w:w="1101" w:type="dxa"/>
          </w:tcPr>
          <w:p w:rsidR="000323C3" w:rsidRPr="00D82633" w:rsidRDefault="00803299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7</w:t>
            </w:r>
          </w:p>
        </w:tc>
        <w:tc>
          <w:tcPr>
            <w:tcW w:w="2290" w:type="dxa"/>
          </w:tcPr>
          <w:p w:rsidR="000323C3" w:rsidRPr="00D82633" w:rsidRDefault="00803299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Лукашева А.</w:t>
            </w:r>
          </w:p>
        </w:tc>
        <w:tc>
          <w:tcPr>
            <w:tcW w:w="970" w:type="dxa"/>
          </w:tcPr>
          <w:p w:rsidR="000323C3" w:rsidRPr="00D82633" w:rsidRDefault="000323C3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</w:p>
        </w:tc>
        <w:tc>
          <w:tcPr>
            <w:tcW w:w="2302" w:type="dxa"/>
          </w:tcPr>
          <w:p w:rsidR="000323C3" w:rsidRPr="00D82633" w:rsidRDefault="00803299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психологическое</w:t>
            </w:r>
          </w:p>
        </w:tc>
        <w:tc>
          <w:tcPr>
            <w:tcW w:w="992" w:type="dxa"/>
          </w:tcPr>
          <w:p w:rsidR="000323C3" w:rsidRPr="00D82633" w:rsidRDefault="00803299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4</w:t>
            </w:r>
          </w:p>
        </w:tc>
        <w:tc>
          <w:tcPr>
            <w:tcW w:w="3119" w:type="dxa"/>
          </w:tcPr>
          <w:p w:rsidR="000323C3" w:rsidRPr="00D82633" w:rsidRDefault="004E436B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Менеджер по туризму</w:t>
            </w:r>
          </w:p>
        </w:tc>
      </w:tr>
      <w:tr w:rsidR="00803299" w:rsidRPr="00D82633" w:rsidTr="00D82633">
        <w:tc>
          <w:tcPr>
            <w:tcW w:w="1101" w:type="dxa"/>
          </w:tcPr>
          <w:p w:rsidR="00803299" w:rsidRPr="00D82633" w:rsidRDefault="00803299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8</w:t>
            </w:r>
          </w:p>
        </w:tc>
        <w:tc>
          <w:tcPr>
            <w:tcW w:w="2290" w:type="dxa"/>
          </w:tcPr>
          <w:p w:rsidR="00803299" w:rsidRPr="00D82633" w:rsidRDefault="00803299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Артем</w:t>
            </w:r>
          </w:p>
        </w:tc>
        <w:tc>
          <w:tcPr>
            <w:tcW w:w="970" w:type="dxa"/>
          </w:tcPr>
          <w:p w:rsidR="00803299" w:rsidRPr="00D82633" w:rsidRDefault="00803299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23</w:t>
            </w:r>
          </w:p>
        </w:tc>
        <w:tc>
          <w:tcPr>
            <w:tcW w:w="2302" w:type="dxa"/>
          </w:tcPr>
          <w:p w:rsidR="00803299" w:rsidRPr="00D82633" w:rsidRDefault="00803299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03299" w:rsidRPr="00D82633" w:rsidRDefault="00803299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3</w:t>
            </w:r>
          </w:p>
        </w:tc>
        <w:tc>
          <w:tcPr>
            <w:tcW w:w="3119" w:type="dxa"/>
          </w:tcPr>
          <w:p w:rsidR="00803299" w:rsidRPr="00D82633" w:rsidRDefault="004E436B" w:rsidP="00D82633">
            <w:pPr>
              <w:jc w:val="center"/>
              <w:rPr>
                <w:rFonts w:eastAsia="Times New Roman"/>
                <w:noProof/>
                <w:spacing w:val="-2"/>
                <w:szCs w:val="28"/>
                <w:lang w:eastAsia="ru-RU"/>
              </w:rPr>
            </w:pPr>
            <w:r w:rsidRPr="00D82633">
              <w:rPr>
                <w:rFonts w:eastAsia="Times New Roman"/>
                <w:noProof/>
                <w:spacing w:val="-2"/>
                <w:szCs w:val="28"/>
                <w:lang w:eastAsia="ru-RU"/>
              </w:rPr>
              <w:t>курьер</w:t>
            </w:r>
          </w:p>
        </w:tc>
      </w:tr>
    </w:tbl>
    <w:p w:rsidR="007B7AE4" w:rsidRDefault="007B7AE4" w:rsidP="007B7AE4">
      <w:pPr>
        <w:ind w:firstLine="567"/>
        <w:rPr>
          <w:rFonts w:eastAsia="Times New Roman"/>
          <w:noProof/>
          <w:spacing w:val="-2"/>
          <w:szCs w:val="28"/>
          <w:lang w:eastAsia="ru-RU"/>
        </w:rPr>
      </w:pPr>
      <w:r w:rsidRPr="004723CF">
        <w:rPr>
          <w:rFonts w:eastAsia="Times New Roman"/>
          <w:noProof/>
          <w:spacing w:val="-2"/>
          <w:szCs w:val="28"/>
          <w:lang w:eastAsia="ru-RU"/>
        </w:rPr>
        <w:t xml:space="preserve">Вывод: </w:t>
      </w:r>
      <w:r w:rsidR="00D4347D">
        <w:rPr>
          <w:rFonts w:eastAsia="Times New Roman"/>
          <w:noProof/>
          <w:spacing w:val="-2"/>
          <w:szCs w:val="28"/>
          <w:lang w:eastAsia="ru-RU"/>
        </w:rPr>
        <w:t>из вышеуказанной таблицы видно, что весь персонал имеет высшее образование, и даже кандидатскую степень. Поэтому в организации работают профессионалы.</w:t>
      </w:r>
    </w:p>
    <w:p w:rsidR="006C0EB3" w:rsidRPr="00D4347D" w:rsidRDefault="006C0EB3" w:rsidP="007B7AE4">
      <w:pPr>
        <w:ind w:firstLine="567"/>
        <w:rPr>
          <w:rFonts w:eastAsia="Times New Roman"/>
          <w:noProof/>
          <w:spacing w:val="-2"/>
          <w:szCs w:val="28"/>
          <w:lang w:eastAsia="ru-RU"/>
        </w:rPr>
      </w:pPr>
    </w:p>
    <w:p w:rsidR="009809C2" w:rsidRPr="006C0EB3" w:rsidRDefault="00870A2D" w:rsidP="00870A2D">
      <w:pPr>
        <w:pStyle w:val="1"/>
        <w:rPr>
          <w:rFonts w:ascii="Times New Roman" w:hAnsi="Times New Roman"/>
        </w:rPr>
      </w:pPr>
      <w:bookmarkStart w:id="5" w:name="_Toc257270688"/>
      <w:r w:rsidRPr="006C0EB3">
        <w:rPr>
          <w:rFonts w:ascii="Times New Roman" w:hAnsi="Times New Roman"/>
        </w:rPr>
        <w:t>3. Анализ основных технико-экономических показателей</w:t>
      </w:r>
    </w:p>
    <w:p w:rsidR="0049636F" w:rsidRPr="006C0EB3" w:rsidRDefault="00870A2D" w:rsidP="00870A2D">
      <w:pPr>
        <w:pStyle w:val="1"/>
        <w:rPr>
          <w:rFonts w:ascii="Times New Roman" w:hAnsi="Times New Roman"/>
        </w:rPr>
      </w:pPr>
      <w:r w:rsidRPr="006C0EB3">
        <w:rPr>
          <w:rFonts w:ascii="Times New Roman" w:hAnsi="Times New Roman"/>
        </w:rPr>
        <w:t xml:space="preserve"> (анализ документов финансовой отчетности)</w:t>
      </w:r>
      <w:bookmarkEnd w:id="5"/>
    </w:p>
    <w:p w:rsidR="0049636F" w:rsidRPr="006C0EB3" w:rsidRDefault="00A443AB" w:rsidP="00870A2D">
      <w:pPr>
        <w:pStyle w:val="2"/>
        <w:rPr>
          <w:rFonts w:ascii="Times New Roman" w:hAnsi="Times New Roman"/>
          <w:sz w:val="28"/>
        </w:rPr>
      </w:pPr>
      <w:bookmarkStart w:id="6" w:name="_Toc257270689"/>
      <w:r w:rsidRPr="006C0EB3">
        <w:rPr>
          <w:rFonts w:ascii="Times New Roman" w:hAnsi="Times New Roman"/>
          <w:sz w:val="28"/>
        </w:rPr>
        <w:t>3</w:t>
      </w:r>
      <w:r w:rsidR="0049636F" w:rsidRPr="006C0EB3">
        <w:rPr>
          <w:rFonts w:ascii="Times New Roman" w:hAnsi="Times New Roman"/>
          <w:sz w:val="28"/>
        </w:rPr>
        <w:t>.</w:t>
      </w:r>
      <w:r w:rsidR="00870A2D" w:rsidRPr="006C0EB3">
        <w:rPr>
          <w:rFonts w:ascii="Times New Roman" w:hAnsi="Times New Roman"/>
          <w:sz w:val="28"/>
        </w:rPr>
        <w:t>1.</w:t>
      </w:r>
      <w:r w:rsidR="0049636F" w:rsidRPr="006C0EB3">
        <w:rPr>
          <w:rFonts w:ascii="Times New Roman" w:hAnsi="Times New Roman"/>
          <w:sz w:val="28"/>
        </w:rPr>
        <w:t xml:space="preserve"> Характеристика туристического продукта, услуги по качеству, номенклатуре, ассортименту</w:t>
      </w:r>
      <w:bookmarkEnd w:id="6"/>
    </w:p>
    <w:p w:rsidR="00A443AB" w:rsidRPr="003321A5" w:rsidRDefault="00E456BE" w:rsidP="00D677AD">
      <w:pPr>
        <w:ind w:firstLine="709"/>
        <w:jc w:val="both"/>
      </w:pPr>
      <w:r w:rsidRPr="003321A5">
        <w:t>«Московские маршруты</w:t>
      </w:r>
      <w:r w:rsidR="00A443AB" w:rsidRPr="003321A5">
        <w:t xml:space="preserve">» предоставляет следующие виды </w:t>
      </w:r>
      <w:r w:rsidRPr="003321A5">
        <w:t>программ</w:t>
      </w:r>
      <w:r w:rsidR="00A443AB" w:rsidRPr="003321A5">
        <w:t>:</w:t>
      </w:r>
    </w:p>
    <w:p w:rsidR="00A443AB" w:rsidRPr="003321A5" w:rsidRDefault="00E456BE" w:rsidP="00A443AB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21A5">
        <w:rPr>
          <w:sz w:val="28"/>
          <w:szCs w:val="28"/>
        </w:rPr>
        <w:t xml:space="preserve"> Исторические и военно-исторические программы</w:t>
      </w:r>
      <w:r w:rsidR="00A443AB" w:rsidRPr="003321A5">
        <w:rPr>
          <w:sz w:val="28"/>
          <w:szCs w:val="28"/>
        </w:rPr>
        <w:t>;</w:t>
      </w:r>
    </w:p>
    <w:p w:rsidR="00A443AB" w:rsidRPr="003321A5" w:rsidRDefault="00E456BE" w:rsidP="00A443AB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21A5">
        <w:rPr>
          <w:sz w:val="28"/>
          <w:szCs w:val="28"/>
        </w:rPr>
        <w:t xml:space="preserve"> Венок русских усадеб;</w:t>
      </w:r>
    </w:p>
    <w:p w:rsidR="00A443AB" w:rsidRPr="003321A5" w:rsidRDefault="00E456BE" w:rsidP="003321A5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21A5">
        <w:rPr>
          <w:sz w:val="28"/>
          <w:szCs w:val="28"/>
        </w:rPr>
        <w:t xml:space="preserve"> Москва художественная;</w:t>
      </w:r>
      <w:r w:rsidR="00A443AB" w:rsidRPr="003321A5">
        <w:rPr>
          <w:sz w:val="28"/>
          <w:szCs w:val="28"/>
        </w:rPr>
        <w:t xml:space="preserve"> </w:t>
      </w:r>
    </w:p>
    <w:p w:rsidR="00A443AB" w:rsidRPr="003321A5" w:rsidRDefault="003321A5" w:rsidP="00A443AB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21A5">
        <w:rPr>
          <w:sz w:val="28"/>
          <w:szCs w:val="28"/>
        </w:rPr>
        <w:t xml:space="preserve"> Литературная Москва;</w:t>
      </w:r>
    </w:p>
    <w:p w:rsidR="00A443AB" w:rsidRPr="003321A5" w:rsidRDefault="00A443AB" w:rsidP="00A443AB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21A5">
        <w:rPr>
          <w:sz w:val="28"/>
          <w:szCs w:val="28"/>
        </w:rPr>
        <w:t xml:space="preserve"> </w:t>
      </w:r>
      <w:r w:rsidR="003321A5" w:rsidRPr="003321A5">
        <w:rPr>
          <w:sz w:val="28"/>
          <w:szCs w:val="28"/>
        </w:rPr>
        <w:t>Производственные экскурсии;</w:t>
      </w:r>
    </w:p>
    <w:p w:rsidR="00A443AB" w:rsidRPr="003321A5" w:rsidRDefault="003321A5" w:rsidP="00A443AB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21A5">
        <w:rPr>
          <w:sz w:val="28"/>
          <w:szCs w:val="28"/>
        </w:rPr>
        <w:t xml:space="preserve"> Экскурсии по Золотому кольцу России</w:t>
      </w:r>
      <w:r w:rsidR="00A443AB" w:rsidRPr="003321A5">
        <w:rPr>
          <w:sz w:val="28"/>
          <w:szCs w:val="28"/>
        </w:rPr>
        <w:t>;</w:t>
      </w:r>
    </w:p>
    <w:p w:rsidR="00A443AB" w:rsidRPr="003321A5" w:rsidRDefault="003321A5" w:rsidP="00A443AB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21A5">
        <w:rPr>
          <w:sz w:val="28"/>
          <w:szCs w:val="28"/>
        </w:rPr>
        <w:t xml:space="preserve"> </w:t>
      </w:r>
      <w:r w:rsidR="00A443AB" w:rsidRPr="003321A5">
        <w:rPr>
          <w:sz w:val="28"/>
          <w:szCs w:val="28"/>
        </w:rPr>
        <w:t>Организация командиров</w:t>
      </w:r>
      <w:r w:rsidRPr="003321A5">
        <w:rPr>
          <w:sz w:val="28"/>
          <w:szCs w:val="28"/>
        </w:rPr>
        <w:t>о</w:t>
      </w:r>
      <w:r w:rsidR="00A443AB" w:rsidRPr="003321A5">
        <w:rPr>
          <w:sz w:val="28"/>
          <w:szCs w:val="28"/>
        </w:rPr>
        <w:t>к, участи</w:t>
      </w:r>
      <w:r w:rsidR="004A1FAA" w:rsidRPr="003321A5">
        <w:rPr>
          <w:sz w:val="28"/>
          <w:szCs w:val="28"/>
        </w:rPr>
        <w:t>е</w:t>
      </w:r>
      <w:r w:rsidR="00A443AB" w:rsidRPr="003321A5">
        <w:rPr>
          <w:sz w:val="28"/>
          <w:szCs w:val="28"/>
        </w:rPr>
        <w:t xml:space="preserve"> в международных ярмарках и выставках, начиная от проживания и </w:t>
      </w:r>
      <w:r w:rsidRPr="003321A5">
        <w:rPr>
          <w:sz w:val="28"/>
          <w:szCs w:val="28"/>
        </w:rPr>
        <w:t>заканчивая</w:t>
      </w:r>
      <w:r w:rsidR="00A443AB" w:rsidRPr="003321A5">
        <w:rPr>
          <w:sz w:val="28"/>
          <w:szCs w:val="28"/>
        </w:rPr>
        <w:t xml:space="preserve"> интересной программой;</w:t>
      </w:r>
    </w:p>
    <w:p w:rsidR="00A443AB" w:rsidRPr="003321A5" w:rsidRDefault="003321A5" w:rsidP="00A443AB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21A5">
        <w:rPr>
          <w:sz w:val="28"/>
          <w:szCs w:val="28"/>
        </w:rPr>
        <w:t xml:space="preserve"> </w:t>
      </w:r>
      <w:r w:rsidR="00A443AB" w:rsidRPr="003321A5">
        <w:rPr>
          <w:sz w:val="28"/>
          <w:szCs w:val="28"/>
        </w:rPr>
        <w:t>Оказание сопутствующих услуг: оформление виз, заказ авиабилетов, экскурсий.</w:t>
      </w:r>
    </w:p>
    <w:p w:rsidR="00A443AB" w:rsidRPr="003321A5" w:rsidRDefault="00A443AB" w:rsidP="00A443AB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21A5">
        <w:rPr>
          <w:sz w:val="28"/>
          <w:szCs w:val="28"/>
        </w:rPr>
        <w:t>Под организацией туров понимается продажа пакета услуг, включающего размещение, транспортные услуги, питание, экскурсионное обслуживание.</w:t>
      </w:r>
    </w:p>
    <w:p w:rsidR="004A1FAA" w:rsidRPr="003321A5" w:rsidRDefault="004A1FAA" w:rsidP="00A443AB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21A5">
        <w:rPr>
          <w:sz w:val="28"/>
          <w:szCs w:val="28"/>
        </w:rPr>
        <w:t xml:space="preserve">Таким образом, </w:t>
      </w:r>
      <w:r w:rsidR="003321A5" w:rsidRPr="003321A5">
        <w:rPr>
          <w:sz w:val="28"/>
          <w:szCs w:val="28"/>
        </w:rPr>
        <w:t>организация</w:t>
      </w:r>
      <w:r w:rsidRPr="003321A5">
        <w:rPr>
          <w:sz w:val="28"/>
          <w:szCs w:val="28"/>
        </w:rPr>
        <w:t xml:space="preserve"> характеризуется большим количеством услуг, но </w:t>
      </w:r>
      <w:r w:rsidR="003321A5" w:rsidRPr="003321A5">
        <w:rPr>
          <w:sz w:val="28"/>
          <w:szCs w:val="28"/>
        </w:rPr>
        <w:t>широкой</w:t>
      </w:r>
      <w:r w:rsidRPr="003321A5">
        <w:rPr>
          <w:sz w:val="28"/>
          <w:szCs w:val="28"/>
        </w:rPr>
        <w:t xml:space="preserve"> географией деятельности. </w:t>
      </w:r>
    </w:p>
    <w:p w:rsidR="00D677AD" w:rsidRPr="006C0EB3" w:rsidRDefault="00843DC1" w:rsidP="00843DC1">
      <w:pPr>
        <w:pStyle w:val="2"/>
        <w:rPr>
          <w:rFonts w:ascii="Times New Roman" w:hAnsi="Times New Roman"/>
          <w:sz w:val="28"/>
        </w:rPr>
      </w:pPr>
      <w:bookmarkStart w:id="7" w:name="_Toc257270690"/>
      <w:r w:rsidRPr="006C0EB3">
        <w:rPr>
          <w:rFonts w:ascii="Times New Roman" w:hAnsi="Times New Roman"/>
          <w:sz w:val="28"/>
        </w:rPr>
        <w:t>3.2. Характеристика затрат</w:t>
      </w:r>
      <w:bookmarkEnd w:id="7"/>
    </w:p>
    <w:p w:rsidR="00843DC1" w:rsidRPr="00CB53B4" w:rsidRDefault="00843DC1" w:rsidP="00843DC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Согласно отчётной документации фирмы, о</w:t>
      </w:r>
      <w:r w:rsidRPr="00CB53B4">
        <w:rPr>
          <w:szCs w:val="28"/>
        </w:rPr>
        <w:t xml:space="preserve">сновную долю затрат составляют производственные затраты, их удельный вес составляет </w:t>
      </w:r>
      <w:r>
        <w:rPr>
          <w:szCs w:val="28"/>
        </w:rPr>
        <w:t>77%</w:t>
      </w:r>
      <w:r w:rsidRPr="00CB53B4">
        <w:rPr>
          <w:szCs w:val="28"/>
        </w:rPr>
        <w:t xml:space="preserve">. Управленческие затраты невелики – </w:t>
      </w:r>
      <w:r>
        <w:rPr>
          <w:szCs w:val="28"/>
        </w:rPr>
        <w:t>13</w:t>
      </w:r>
      <w:r w:rsidRPr="00CB53B4">
        <w:rPr>
          <w:szCs w:val="28"/>
        </w:rPr>
        <w:t xml:space="preserve"> %. </w:t>
      </w:r>
    </w:p>
    <w:p w:rsidR="00843DC1" w:rsidRDefault="00843DC1" w:rsidP="00843DC1">
      <w:pPr>
        <w:autoSpaceDE w:val="0"/>
        <w:autoSpaceDN w:val="0"/>
        <w:adjustRightInd w:val="0"/>
        <w:ind w:firstLine="567"/>
        <w:jc w:val="both"/>
        <w:rPr>
          <w:spacing w:val="-4"/>
          <w:szCs w:val="28"/>
        </w:rPr>
      </w:pPr>
      <w:r>
        <w:t>Общие управленческие затраты - расходы, связанные с управлением и обслуживанием организации в целом как имущественно</w:t>
      </w:r>
      <w:r w:rsidR="008408F6" w:rsidRPr="008408F6">
        <w:t xml:space="preserve"> </w:t>
      </w:r>
      <w:r>
        <w:t>-</w:t>
      </w:r>
      <w:r w:rsidR="008408F6" w:rsidRPr="008408F6">
        <w:t xml:space="preserve"> </w:t>
      </w:r>
      <w:r>
        <w:t>финансового комплекса. Зависят не от объема производства продукции, а от других факторов: структуры организации, активности деловой политики администрации, продолжительности отчетного периода.</w:t>
      </w:r>
      <w:r w:rsidRPr="00ED091B">
        <w:rPr>
          <w:szCs w:val="28"/>
        </w:rPr>
        <w:t xml:space="preserve"> </w:t>
      </w:r>
      <w:r>
        <w:rPr>
          <w:szCs w:val="28"/>
        </w:rPr>
        <w:t>Сюда входят з</w:t>
      </w:r>
      <w:r>
        <w:rPr>
          <w:spacing w:val="-4"/>
          <w:szCs w:val="28"/>
        </w:rPr>
        <w:t>аработная плата персонала, отчисления на амортизацию зданий и используемого оборудования, страховые взносы, арендные платежи.</w:t>
      </w:r>
    </w:p>
    <w:p w:rsidR="00843DC1" w:rsidRDefault="00843DC1" w:rsidP="00843DC1">
      <w:pPr>
        <w:pStyle w:val="af8"/>
        <w:ind w:firstLine="567"/>
      </w:pPr>
      <w:r>
        <w:t xml:space="preserve">В соответствии с организационно-правовой формой </w:t>
      </w:r>
      <w:r w:rsidRPr="00A76DC0">
        <w:t>«</w:t>
      </w:r>
      <w:r w:rsidR="003321A5">
        <w:t>Московские маршруты</w:t>
      </w:r>
      <w:r w:rsidRPr="00A76DC0">
        <w:t>»</w:t>
      </w:r>
      <w:r>
        <w:t xml:space="preserve">  наход</w:t>
      </w:r>
      <w:r w:rsidR="003321A5">
        <w:t>я</w:t>
      </w:r>
      <w:r>
        <w:t>тся на традиционной системе налогообложения. Организация осуществляет уплату следующих видов налогов: налог на прибыль, на имущество, ЕСН, НДФЛ, взносы на пенсионное и социальное страхование работников.</w:t>
      </w:r>
    </w:p>
    <w:p w:rsidR="00843DC1" w:rsidRDefault="00843DC1" w:rsidP="00843DC1">
      <w:pPr>
        <w:pStyle w:val="af8"/>
        <w:ind w:firstLine="567"/>
      </w:pPr>
      <w:r>
        <w:t>Организация осуществляет налоговую отчетность раз в квартал и по итогам отчетного года.</w:t>
      </w:r>
    </w:p>
    <w:p w:rsidR="00843DC1" w:rsidRPr="006C0EB3" w:rsidRDefault="00843DC1" w:rsidP="00843DC1">
      <w:pPr>
        <w:pStyle w:val="2"/>
        <w:rPr>
          <w:rFonts w:ascii="Times New Roman" w:hAnsi="Times New Roman"/>
          <w:sz w:val="28"/>
        </w:rPr>
      </w:pPr>
      <w:bookmarkStart w:id="8" w:name="_Toc257270691"/>
      <w:r w:rsidRPr="006C0EB3">
        <w:rPr>
          <w:rFonts w:ascii="Times New Roman" w:hAnsi="Times New Roman"/>
          <w:sz w:val="28"/>
        </w:rPr>
        <w:t>3.3.Система финансово-хозяйственных взаимоотношений предприятия туристической индустрии</w:t>
      </w:r>
      <w:bookmarkEnd w:id="8"/>
    </w:p>
    <w:p w:rsidR="00843DC1" w:rsidRDefault="00843DC1" w:rsidP="00843DC1">
      <w:pPr>
        <w:pStyle w:val="af8"/>
        <w:ind w:firstLine="567"/>
      </w:pPr>
      <w:r w:rsidRPr="00A76DC0">
        <w:t>«</w:t>
      </w:r>
      <w:r w:rsidR="00A93B56">
        <w:t>Московские маршруты</w:t>
      </w:r>
      <w:r w:rsidRPr="00A76DC0">
        <w:t>»</w:t>
      </w:r>
      <w:r>
        <w:t xml:space="preserve"> -</w:t>
      </w:r>
      <w:r w:rsidRPr="0060287F">
        <w:t xml:space="preserve"> </w:t>
      </w:r>
      <w:r w:rsidR="0060287F">
        <w:t>это</w:t>
      </w:r>
      <w:r w:rsidR="00267086">
        <w:t xml:space="preserve"> некоммерческая </w:t>
      </w:r>
      <w:r w:rsidR="0060287F" w:rsidRPr="0060287F">
        <w:rPr>
          <w:color w:val="000000"/>
        </w:rPr>
        <w:t xml:space="preserve">бесприбыльная организация, не ставящая в качестве основной цели своей деятельности получение, извлечение прибыли. </w:t>
      </w:r>
      <w:r w:rsidR="00267086">
        <w:rPr>
          <w:color w:val="000000"/>
        </w:rPr>
        <w:t xml:space="preserve">Это </w:t>
      </w:r>
      <w:r w:rsidR="0060287F" w:rsidRPr="00267086">
        <w:rPr>
          <w:rStyle w:val="afd"/>
          <w:b w:val="0"/>
          <w:color w:val="000000"/>
        </w:rPr>
        <w:t>фонд содействия</w:t>
      </w:r>
      <w:r w:rsidR="0060287F" w:rsidRPr="00267086">
        <w:rPr>
          <w:b/>
          <w:color w:val="000000"/>
        </w:rPr>
        <w:t xml:space="preserve"> </w:t>
      </w:r>
      <w:r w:rsidR="0060287F" w:rsidRPr="0060287F">
        <w:rPr>
          <w:color w:val="000000"/>
        </w:rPr>
        <w:t>и помощи науке, культуре, образованию, здравоохранению</w:t>
      </w:r>
      <w:r w:rsidR="00267086">
        <w:rPr>
          <w:color w:val="000000"/>
        </w:rPr>
        <w:t xml:space="preserve"> и</w:t>
      </w:r>
      <w:r w:rsidR="0060287F" w:rsidRPr="0060287F">
        <w:rPr>
          <w:color w:val="000000"/>
        </w:rPr>
        <w:t xml:space="preserve"> спорту</w:t>
      </w:r>
      <w:r w:rsidR="00267086">
        <w:rPr>
          <w:color w:val="000000"/>
        </w:rPr>
        <w:t>.</w:t>
      </w:r>
      <w:r w:rsidR="0060287F" w:rsidRPr="0060287F">
        <w:rPr>
          <w:color w:val="000000"/>
        </w:rPr>
        <w:t xml:space="preserve"> Некоммерческ</w:t>
      </w:r>
      <w:r w:rsidR="00267086">
        <w:rPr>
          <w:color w:val="000000"/>
        </w:rPr>
        <w:t>ая</w:t>
      </w:r>
      <w:r w:rsidR="0060287F" w:rsidRPr="0060287F">
        <w:rPr>
          <w:color w:val="000000"/>
        </w:rPr>
        <w:t xml:space="preserve"> организаци</w:t>
      </w:r>
      <w:r w:rsidR="00267086">
        <w:rPr>
          <w:color w:val="000000"/>
        </w:rPr>
        <w:t xml:space="preserve">я </w:t>
      </w:r>
      <w:r w:rsidR="0060287F" w:rsidRPr="0060287F">
        <w:rPr>
          <w:color w:val="000000"/>
        </w:rPr>
        <w:t>об</w:t>
      </w:r>
      <w:r w:rsidR="00267086">
        <w:rPr>
          <w:color w:val="000000"/>
        </w:rPr>
        <w:t>ладае</w:t>
      </w:r>
      <w:r w:rsidR="0060287F" w:rsidRPr="0060287F">
        <w:rPr>
          <w:color w:val="000000"/>
        </w:rPr>
        <w:t>т правом заниматься предпринимательской деятельностью в пределах, необходимых для выполнения их уставных целей.</w:t>
      </w:r>
    </w:p>
    <w:p w:rsidR="0060287F" w:rsidRPr="00267086" w:rsidRDefault="00267086" w:rsidP="0060287F">
      <w:pPr>
        <w:pStyle w:val="2"/>
        <w:rPr>
          <w:rFonts w:ascii="Times New Roman" w:hAnsi="Times New Roman"/>
          <w:sz w:val="28"/>
          <w:szCs w:val="28"/>
        </w:rPr>
      </w:pPr>
      <w:r w:rsidRPr="00267086">
        <w:rPr>
          <w:rStyle w:val="mw-headline"/>
          <w:rFonts w:ascii="Times New Roman" w:hAnsi="Times New Roman"/>
          <w:sz w:val="28"/>
          <w:szCs w:val="28"/>
        </w:rPr>
        <w:t xml:space="preserve">Особенностями </w:t>
      </w:r>
      <w:r w:rsidR="0060287F" w:rsidRPr="00267086">
        <w:rPr>
          <w:rStyle w:val="mw-headline"/>
          <w:rFonts w:ascii="Times New Roman" w:hAnsi="Times New Roman"/>
          <w:sz w:val="28"/>
          <w:szCs w:val="28"/>
        </w:rPr>
        <w:t>функционирования</w:t>
      </w:r>
      <w:r w:rsidRPr="00267086">
        <w:rPr>
          <w:rStyle w:val="mw-headline"/>
          <w:rFonts w:ascii="Times New Roman" w:hAnsi="Times New Roman"/>
          <w:sz w:val="28"/>
          <w:szCs w:val="28"/>
        </w:rPr>
        <w:t xml:space="preserve"> организации является:</w:t>
      </w:r>
    </w:p>
    <w:p w:rsidR="0060287F" w:rsidRDefault="0060287F" w:rsidP="0060287F">
      <w:pPr>
        <w:numPr>
          <w:ilvl w:val="0"/>
          <w:numId w:val="45"/>
        </w:numPr>
        <w:spacing w:before="100" w:beforeAutospacing="1" w:after="100" w:afterAutospacing="1"/>
      </w:pPr>
      <w:r>
        <w:t xml:space="preserve">Имущество, переданное автономной некоммерческой организации ее </w:t>
      </w:r>
      <w:r w:rsidRPr="0060287F">
        <w:t>учредителями (учредителем)</w:t>
      </w:r>
      <w:r>
        <w:t xml:space="preserve">, является </w:t>
      </w:r>
      <w:r w:rsidRPr="0060287F">
        <w:t>собственностью</w:t>
      </w:r>
      <w:r>
        <w:t xml:space="preserve"> автономной некоммерческой организации. </w:t>
      </w:r>
      <w:r w:rsidRPr="0060287F">
        <w:t>Учредители</w:t>
      </w:r>
      <w:r>
        <w:t xml:space="preserve"> автономной некоммерческой организации не сохраняют прав на имущество, переданное ими в </w:t>
      </w:r>
      <w:r w:rsidRPr="0060287F">
        <w:t>собственность</w:t>
      </w:r>
      <w:r>
        <w:t xml:space="preserve"> этой организации.</w:t>
      </w:r>
    </w:p>
    <w:p w:rsidR="0060287F" w:rsidRDefault="0060287F" w:rsidP="0060287F">
      <w:pPr>
        <w:numPr>
          <w:ilvl w:val="0"/>
          <w:numId w:val="45"/>
        </w:numPr>
        <w:spacing w:before="100" w:beforeAutospacing="1" w:after="100" w:afterAutospacing="1"/>
      </w:pPr>
      <w:r w:rsidRPr="0060287F">
        <w:t>Учредители</w:t>
      </w:r>
      <w:r>
        <w:t xml:space="preserve"> не отвечают по обязательствам созданной ими автономной некоммерческой организации, а она не отвечает по обязательствам своих учредителей.</w:t>
      </w:r>
    </w:p>
    <w:p w:rsidR="0060287F" w:rsidRDefault="0060287F" w:rsidP="0060287F">
      <w:pPr>
        <w:numPr>
          <w:ilvl w:val="0"/>
          <w:numId w:val="45"/>
        </w:numPr>
        <w:spacing w:before="100" w:beforeAutospacing="1" w:after="100" w:afterAutospacing="1"/>
      </w:pPr>
      <w:r>
        <w:t xml:space="preserve">Автономная некоммерческая организация вправе осуществлять </w:t>
      </w:r>
      <w:r w:rsidRPr="0060287F">
        <w:t>предпринимательскую деятельность</w:t>
      </w:r>
      <w:r>
        <w:t>, соответствующую целям, для достижения которых создана указанная организация.</w:t>
      </w:r>
    </w:p>
    <w:p w:rsidR="0060287F" w:rsidRDefault="0060287F" w:rsidP="0060287F">
      <w:pPr>
        <w:numPr>
          <w:ilvl w:val="0"/>
          <w:numId w:val="45"/>
        </w:numPr>
        <w:spacing w:before="100" w:beforeAutospacing="1" w:after="100" w:afterAutospacing="1"/>
      </w:pPr>
      <w:r>
        <w:t xml:space="preserve">Надзор за деятельностью автономной некоммерческой организации осуществляют ее </w:t>
      </w:r>
      <w:r w:rsidRPr="0060287F">
        <w:t>учредители</w:t>
      </w:r>
      <w:r>
        <w:t xml:space="preserve"> в порядке, предусмотренном ее </w:t>
      </w:r>
      <w:r w:rsidRPr="0060287F">
        <w:t>учредительными документами</w:t>
      </w:r>
      <w:r>
        <w:t>.</w:t>
      </w:r>
    </w:p>
    <w:p w:rsidR="00267086" w:rsidRDefault="0060287F" w:rsidP="00267086">
      <w:pPr>
        <w:numPr>
          <w:ilvl w:val="0"/>
          <w:numId w:val="45"/>
        </w:numPr>
        <w:spacing w:before="100" w:beforeAutospacing="1" w:after="100" w:afterAutospacing="1"/>
      </w:pPr>
      <w:r>
        <w:t>Учредители автономной некоммерческой организации могут пользоваться ее услугами только на равных условиях с другими лицами.</w:t>
      </w:r>
    </w:p>
    <w:p w:rsidR="0059173E" w:rsidRDefault="0059173E" w:rsidP="00843DC1">
      <w:pPr>
        <w:jc w:val="center"/>
        <w:rPr>
          <w:b/>
          <w:lang w:val="en-US"/>
        </w:rPr>
      </w:pPr>
    </w:p>
    <w:p w:rsidR="0059173E" w:rsidRDefault="0059173E" w:rsidP="00843DC1">
      <w:pPr>
        <w:jc w:val="center"/>
        <w:rPr>
          <w:b/>
          <w:lang w:val="en-US"/>
        </w:rPr>
      </w:pPr>
    </w:p>
    <w:p w:rsidR="00843DC1" w:rsidRPr="00C838C5" w:rsidRDefault="002435F4" w:rsidP="00843DC1">
      <w:pPr>
        <w:jc w:val="center"/>
        <w:rPr>
          <w:rStyle w:val="10"/>
          <w:rFonts w:eastAsia="Calibri"/>
        </w:rPr>
      </w:pPr>
      <w:r w:rsidRPr="00C838C5">
        <w:rPr>
          <w:b/>
        </w:rPr>
        <w:t>4</w:t>
      </w:r>
      <w:r w:rsidR="0049636F" w:rsidRPr="00C838C5">
        <w:rPr>
          <w:b/>
        </w:rPr>
        <w:t>.</w:t>
      </w:r>
      <w:r w:rsidR="0049636F" w:rsidRPr="00C838C5">
        <w:t xml:space="preserve"> </w:t>
      </w:r>
      <w:r w:rsidR="00843DC1" w:rsidRPr="00C838C5">
        <w:rPr>
          <w:rStyle w:val="10"/>
          <w:rFonts w:eastAsia="Calibri"/>
        </w:rPr>
        <w:t>Стратегия развития</w:t>
      </w:r>
    </w:p>
    <w:p w:rsidR="00843DC1" w:rsidRPr="00C838C5" w:rsidRDefault="00054A19" w:rsidP="00843DC1">
      <w:pPr>
        <w:pStyle w:val="af8"/>
        <w:ind w:firstLine="567"/>
      </w:pPr>
      <w:r w:rsidRPr="00C838C5">
        <w:t>В организации</w:t>
      </w:r>
      <w:r w:rsidR="00843DC1" w:rsidRPr="00C838C5">
        <w:t xml:space="preserve"> проводится планирование на трех уровнях: стратегиче</w:t>
      </w:r>
      <w:r w:rsidR="00D977F0">
        <w:t>ском, тактическом и оперативном.</w:t>
      </w:r>
    </w:p>
    <w:p w:rsidR="00843DC1" w:rsidRPr="00C838C5" w:rsidRDefault="00843DC1" w:rsidP="00843DC1">
      <w:pPr>
        <w:pStyle w:val="af8"/>
        <w:ind w:firstLine="567"/>
      </w:pPr>
      <w:r w:rsidRPr="00C838C5">
        <w:t>1. Основными целями стратегического уровня управления являются:</w:t>
      </w:r>
    </w:p>
    <w:p w:rsidR="00843DC1" w:rsidRPr="00C838C5" w:rsidRDefault="00843DC1" w:rsidP="00843DC1">
      <w:pPr>
        <w:pStyle w:val="af8"/>
        <w:ind w:firstLine="567"/>
      </w:pPr>
      <w:r w:rsidRPr="00C838C5">
        <w:t>• определение системы приоритетов развития организации;</w:t>
      </w:r>
    </w:p>
    <w:p w:rsidR="00843DC1" w:rsidRPr="00C838C5" w:rsidRDefault="00843DC1" w:rsidP="00843DC1">
      <w:pPr>
        <w:pStyle w:val="af8"/>
        <w:ind w:firstLine="567"/>
      </w:pPr>
      <w:r w:rsidRPr="00C838C5">
        <w:t>• оценка перспективных направлений развития организации;</w:t>
      </w:r>
    </w:p>
    <w:p w:rsidR="00CA1AE4" w:rsidRDefault="00843DC1" w:rsidP="00CA1AE4">
      <w:pPr>
        <w:pStyle w:val="af8"/>
        <w:ind w:firstLine="567"/>
      </w:pPr>
      <w:r w:rsidRPr="00C838C5">
        <w:t>• выбор и оценка необходимых ресурсов для достижения поставленных целей.</w:t>
      </w:r>
    </w:p>
    <w:p w:rsidR="00B0119E" w:rsidRPr="00C838C5" w:rsidRDefault="00CA1AE4" w:rsidP="00B0119E">
      <w:pPr>
        <w:pStyle w:val="af8"/>
        <w:ind w:firstLine="567"/>
      </w:pPr>
      <w:r>
        <w:t xml:space="preserve">Организация </w:t>
      </w:r>
      <w:r w:rsidRPr="00B0119E">
        <w:rPr>
          <w:color w:val="FF0000"/>
        </w:rPr>
        <w:t>придерживается наступательной стратегии развития.</w:t>
      </w:r>
      <w:r>
        <w:t xml:space="preserve"> </w:t>
      </w:r>
      <w:r w:rsidR="00B0119E">
        <w:t xml:space="preserve">Основной деятельностью организации является экскурсионно-просветительное образование школьников, повышение гражданской ответственности, нравственности </w:t>
      </w:r>
    </w:p>
    <w:p w:rsidR="00843DC1" w:rsidRPr="006344E2" w:rsidRDefault="00843DC1" w:rsidP="00843DC1">
      <w:pPr>
        <w:pStyle w:val="af5"/>
        <w:spacing w:after="0"/>
        <w:ind w:firstLine="567"/>
        <w:jc w:val="both"/>
        <w:rPr>
          <w:szCs w:val="28"/>
        </w:rPr>
      </w:pPr>
      <w:r w:rsidRPr="006344E2">
        <w:rPr>
          <w:szCs w:val="28"/>
        </w:rPr>
        <w:t xml:space="preserve">Поскольку туристское обслуживание, гостеприимство </w:t>
      </w:r>
      <w:r w:rsidR="005C0F21" w:rsidRPr="006344E2">
        <w:rPr>
          <w:szCs w:val="28"/>
        </w:rPr>
        <w:t>предполагает,</w:t>
      </w:r>
      <w:r w:rsidRPr="006344E2">
        <w:rPr>
          <w:szCs w:val="28"/>
        </w:rPr>
        <w:t xml:space="preserve"> прежде </w:t>
      </w:r>
      <w:r w:rsidR="005C0F21" w:rsidRPr="006344E2">
        <w:rPr>
          <w:szCs w:val="28"/>
        </w:rPr>
        <w:t>всего,</w:t>
      </w:r>
      <w:r w:rsidRPr="006344E2">
        <w:rPr>
          <w:szCs w:val="28"/>
        </w:rPr>
        <w:t xml:space="preserve"> человеческое общение между туристами и персоналом, то зачастую качество обслуживания зависит от профессиональной подготовки и моральных качеств работников. Техническая оснащенность ресторанов, отелей и турфирм зачастую идентична. Поэтому в современных условиях конкуренции постоянное профессиональное развитие персонала становится единственным условием успеха. </w:t>
      </w:r>
    </w:p>
    <w:p w:rsidR="0059173E" w:rsidRDefault="0059173E" w:rsidP="0059173E">
      <w:pPr>
        <w:rPr>
          <w:lang w:val="en-US"/>
        </w:rPr>
      </w:pPr>
    </w:p>
    <w:p w:rsidR="00C52908" w:rsidRDefault="00C52908" w:rsidP="0059173E">
      <w:pPr>
        <w:rPr>
          <w:lang w:val="en-US"/>
        </w:rPr>
      </w:pPr>
    </w:p>
    <w:p w:rsidR="00C52908" w:rsidRDefault="00C52908" w:rsidP="0059173E">
      <w:pPr>
        <w:rPr>
          <w:lang w:val="en-US"/>
        </w:rPr>
      </w:pPr>
    </w:p>
    <w:p w:rsidR="00C52908" w:rsidRDefault="00C52908" w:rsidP="0059173E">
      <w:pPr>
        <w:rPr>
          <w:lang w:val="en-US"/>
        </w:rPr>
      </w:pPr>
    </w:p>
    <w:p w:rsidR="00C52908" w:rsidRDefault="00C52908" w:rsidP="0059173E">
      <w:pPr>
        <w:rPr>
          <w:lang w:val="en-US"/>
        </w:rPr>
      </w:pPr>
    </w:p>
    <w:p w:rsidR="00C52908" w:rsidRDefault="00C52908" w:rsidP="0059173E">
      <w:pPr>
        <w:rPr>
          <w:lang w:val="en-US"/>
        </w:rPr>
      </w:pPr>
    </w:p>
    <w:p w:rsidR="0059173E" w:rsidRDefault="0059173E" w:rsidP="0059173E">
      <w:pPr>
        <w:rPr>
          <w:lang w:val="en-US"/>
        </w:rPr>
      </w:pPr>
    </w:p>
    <w:p w:rsidR="0049636F" w:rsidRDefault="002435F4" w:rsidP="002435F4">
      <w:pPr>
        <w:jc w:val="center"/>
        <w:rPr>
          <w:rStyle w:val="10"/>
          <w:rFonts w:eastAsia="Calibri"/>
        </w:rPr>
      </w:pPr>
      <w:bookmarkStart w:id="9" w:name="_Toc257270692"/>
      <w:r>
        <w:rPr>
          <w:rStyle w:val="10"/>
          <w:rFonts w:eastAsia="Calibri"/>
        </w:rPr>
        <w:t>5</w:t>
      </w:r>
      <w:r w:rsidR="0049636F" w:rsidRPr="0049636F">
        <w:rPr>
          <w:rStyle w:val="10"/>
          <w:rFonts w:eastAsia="Calibri"/>
        </w:rPr>
        <w:t xml:space="preserve">. </w:t>
      </w:r>
      <w:r w:rsidR="0049636F" w:rsidRPr="002435F4">
        <w:rPr>
          <w:rStyle w:val="10"/>
          <w:rFonts w:eastAsia="Calibri"/>
        </w:rPr>
        <w:t>Система маркетинга</w:t>
      </w:r>
      <w:bookmarkEnd w:id="9"/>
    </w:p>
    <w:p w:rsidR="003956EC" w:rsidRDefault="003956EC" w:rsidP="006344E2">
      <w:pPr>
        <w:ind w:firstLine="709"/>
        <w:jc w:val="both"/>
        <w:rPr>
          <w:szCs w:val="28"/>
        </w:rPr>
      </w:pPr>
      <w:r>
        <w:rPr>
          <w:szCs w:val="28"/>
        </w:rPr>
        <w:t>Исследование рынка осуществляется по материалам конкретных фирм на их сайтах. «Московские маршруты»</w:t>
      </w:r>
      <w:r w:rsidR="00E13DFD">
        <w:rPr>
          <w:szCs w:val="28"/>
        </w:rPr>
        <w:t xml:space="preserve"> - занимаются исключительно программами по Москве и России. </w:t>
      </w:r>
    </w:p>
    <w:p w:rsidR="00E13DFD" w:rsidRDefault="00E13DFD" w:rsidP="006344E2">
      <w:pPr>
        <w:ind w:firstLine="709"/>
        <w:jc w:val="both"/>
        <w:rPr>
          <w:szCs w:val="28"/>
        </w:rPr>
      </w:pPr>
      <w:r>
        <w:rPr>
          <w:szCs w:val="28"/>
        </w:rPr>
        <w:t xml:space="preserve">Проводится анализ между </w:t>
      </w:r>
      <w:r w:rsidRPr="00E13DFD">
        <w:rPr>
          <w:color w:val="FF0000"/>
          <w:szCs w:val="28"/>
        </w:rPr>
        <w:t>??????????????????????????????????</w:t>
      </w:r>
    </w:p>
    <w:p w:rsidR="00E13DFD" w:rsidRDefault="00E13DFD" w:rsidP="00E13DFD">
      <w:pPr>
        <w:numPr>
          <w:ilvl w:val="0"/>
          <w:numId w:val="50"/>
        </w:numPr>
        <w:jc w:val="both"/>
        <w:rPr>
          <w:szCs w:val="28"/>
        </w:rPr>
      </w:pPr>
      <w:r>
        <w:rPr>
          <w:szCs w:val="28"/>
        </w:rPr>
        <w:t>Соответствие школьной программе</w:t>
      </w:r>
    </w:p>
    <w:p w:rsidR="00E13DFD" w:rsidRDefault="00E13DFD" w:rsidP="00E13DFD">
      <w:pPr>
        <w:numPr>
          <w:ilvl w:val="0"/>
          <w:numId w:val="50"/>
        </w:numPr>
        <w:jc w:val="both"/>
        <w:rPr>
          <w:szCs w:val="28"/>
        </w:rPr>
      </w:pPr>
      <w:r>
        <w:rPr>
          <w:szCs w:val="28"/>
        </w:rPr>
        <w:t xml:space="preserve">Соответствие историческим датам и </w:t>
      </w:r>
      <w:r w:rsidR="009F1645">
        <w:rPr>
          <w:szCs w:val="28"/>
        </w:rPr>
        <w:t>событиям,</w:t>
      </w:r>
      <w:r>
        <w:rPr>
          <w:szCs w:val="28"/>
        </w:rPr>
        <w:t xml:space="preserve"> отмечающимся в этом году.</w:t>
      </w:r>
    </w:p>
    <w:p w:rsidR="00E13DFD" w:rsidRDefault="00E13DFD" w:rsidP="00922D38">
      <w:pPr>
        <w:ind w:firstLine="709"/>
        <w:jc w:val="both"/>
        <w:rPr>
          <w:szCs w:val="28"/>
        </w:rPr>
      </w:pPr>
      <w:r>
        <w:rPr>
          <w:szCs w:val="28"/>
        </w:rPr>
        <w:t>Данные анализа используются для разработки собственных экскурсионных маршрутов.</w:t>
      </w:r>
      <w:r w:rsidR="009F1645">
        <w:rPr>
          <w:szCs w:val="28"/>
        </w:rPr>
        <w:t xml:space="preserve"> Например, были созданы определенный цикл экскурсий Музыкальные истории, показывающие музыкальное развитие в Москве. Цикл экскурсий </w:t>
      </w:r>
      <w:r w:rsidR="00647A7A">
        <w:rPr>
          <w:szCs w:val="28"/>
        </w:rPr>
        <w:t>«Усадебное Ожерелье Юго-Запада»</w:t>
      </w:r>
      <w:r w:rsidR="006A1891">
        <w:rPr>
          <w:szCs w:val="28"/>
        </w:rPr>
        <w:t xml:space="preserve"> с посещением закрытых для рядового посетителя: Узкое, Черемушки-Знаменское. </w:t>
      </w:r>
      <w:r w:rsidR="00922D38">
        <w:rPr>
          <w:szCs w:val="28"/>
        </w:rPr>
        <w:t xml:space="preserve">Исследование рынка туристских услуг с одной стороны </w:t>
      </w:r>
      <w:r w:rsidR="00922D38" w:rsidRPr="00922D38">
        <w:rPr>
          <w:szCs w:val="28"/>
        </w:rPr>
        <w:t>отсутствие</w:t>
      </w:r>
      <w:r w:rsidR="00922D38">
        <w:rPr>
          <w:szCs w:val="28"/>
        </w:rPr>
        <w:t xml:space="preserve"> мероприятий подводящих итоги экскурсионной работы со школьниками (готовой разрез), а с другой стороны отсутствует закрепление полученных на экскурсиях знаний. Было </w:t>
      </w:r>
      <w:r w:rsidR="00DC0B51">
        <w:rPr>
          <w:szCs w:val="28"/>
        </w:rPr>
        <w:t xml:space="preserve">принято решение согласованное с Департаментом образования города Москвы и окружных Департаментов о проведении выставок школьных фоторабот на экскурсиях, а так же городской викторины «Москва и москвичи». </w:t>
      </w:r>
    </w:p>
    <w:p w:rsidR="00DC0B51" w:rsidRDefault="00DC0B51" w:rsidP="00922D38">
      <w:pPr>
        <w:ind w:firstLine="709"/>
        <w:jc w:val="both"/>
        <w:rPr>
          <w:szCs w:val="28"/>
        </w:rPr>
      </w:pPr>
      <w:r w:rsidRPr="0098196D">
        <w:rPr>
          <w:szCs w:val="28"/>
          <w:highlight w:val="yellow"/>
        </w:rPr>
        <w:t>Анализ журнальной периодики показал отсутствие показать</w:t>
      </w:r>
      <w:r>
        <w:rPr>
          <w:szCs w:val="28"/>
        </w:rPr>
        <w:t xml:space="preserve"> </w:t>
      </w:r>
    </w:p>
    <w:p w:rsidR="0098196D" w:rsidRDefault="0098196D" w:rsidP="00922D38">
      <w:pPr>
        <w:ind w:firstLine="709"/>
        <w:jc w:val="both"/>
        <w:rPr>
          <w:szCs w:val="28"/>
        </w:rPr>
      </w:pPr>
      <w:r>
        <w:rPr>
          <w:szCs w:val="28"/>
        </w:rPr>
        <w:t xml:space="preserve">Такой журнал издается с марта 2010 года при поддержке Департамента профильного образования и Депутатами Московской </w:t>
      </w:r>
      <w:r w:rsidR="00DA7055">
        <w:rPr>
          <w:szCs w:val="28"/>
        </w:rPr>
        <w:t>Городской Думы.</w:t>
      </w:r>
    </w:p>
    <w:p w:rsidR="00DA7055" w:rsidRDefault="00DA7055" w:rsidP="00922D38">
      <w:pPr>
        <w:ind w:firstLine="709"/>
        <w:jc w:val="both"/>
        <w:rPr>
          <w:szCs w:val="28"/>
        </w:rPr>
      </w:pPr>
      <w:r>
        <w:rPr>
          <w:szCs w:val="28"/>
        </w:rPr>
        <w:t>Предполагается в дальнейшем:</w:t>
      </w:r>
    </w:p>
    <w:p w:rsidR="00DA7055" w:rsidRDefault="00DA7055" w:rsidP="00922D38">
      <w:pPr>
        <w:ind w:firstLine="709"/>
        <w:jc w:val="both"/>
        <w:rPr>
          <w:szCs w:val="28"/>
        </w:rPr>
      </w:pPr>
      <w:r>
        <w:rPr>
          <w:szCs w:val="28"/>
        </w:rPr>
        <w:t>- Конкурсы и викторины в автобусах;</w:t>
      </w:r>
    </w:p>
    <w:p w:rsidR="00DA7055" w:rsidRDefault="00DA7055" w:rsidP="00922D38">
      <w:pPr>
        <w:ind w:firstLine="709"/>
        <w:jc w:val="both"/>
        <w:rPr>
          <w:szCs w:val="28"/>
        </w:rPr>
      </w:pPr>
      <w:r>
        <w:rPr>
          <w:szCs w:val="28"/>
        </w:rPr>
        <w:t>- Постановка оригинальных исследовательских работ связанных с изучением московских памятников.</w:t>
      </w:r>
    </w:p>
    <w:p w:rsidR="00922D38" w:rsidRDefault="00922D38" w:rsidP="00E13DFD">
      <w:pPr>
        <w:ind w:left="709"/>
        <w:jc w:val="both"/>
        <w:rPr>
          <w:szCs w:val="28"/>
        </w:rPr>
      </w:pPr>
    </w:p>
    <w:p w:rsidR="006344E2" w:rsidRPr="00726669" w:rsidRDefault="00A452F4" w:rsidP="006344E2">
      <w:pPr>
        <w:ind w:firstLine="709"/>
        <w:jc w:val="both"/>
        <w:rPr>
          <w:szCs w:val="28"/>
        </w:rPr>
      </w:pPr>
      <w:r>
        <w:rPr>
          <w:szCs w:val="28"/>
        </w:rPr>
        <w:t>Э</w:t>
      </w:r>
      <w:r w:rsidR="006344E2" w:rsidRPr="00726669">
        <w:rPr>
          <w:szCs w:val="28"/>
        </w:rPr>
        <w:t xml:space="preserve">ффективным способом продвижения турпродукта является реклама. Постоянное размещение </w:t>
      </w:r>
      <w:r w:rsidR="00DD576A">
        <w:rPr>
          <w:szCs w:val="28"/>
        </w:rPr>
        <w:t>предложений по различным направлениям</w:t>
      </w:r>
      <w:r w:rsidR="006344E2" w:rsidRPr="00726669">
        <w:rPr>
          <w:szCs w:val="28"/>
        </w:rPr>
        <w:t xml:space="preserve"> происходит в журнале</w:t>
      </w:r>
      <w:r w:rsidR="006344E2">
        <w:rPr>
          <w:szCs w:val="28"/>
        </w:rPr>
        <w:t xml:space="preserve"> «</w:t>
      </w:r>
      <w:r>
        <w:rPr>
          <w:szCs w:val="28"/>
        </w:rPr>
        <w:t>Туризм и отдых</w:t>
      </w:r>
      <w:r w:rsidR="006344E2">
        <w:rPr>
          <w:szCs w:val="28"/>
        </w:rPr>
        <w:t>»</w:t>
      </w:r>
      <w:r>
        <w:rPr>
          <w:szCs w:val="28"/>
        </w:rPr>
        <w:t>, «Турбизнес»</w:t>
      </w:r>
    </w:p>
    <w:p w:rsidR="006344E2" w:rsidRPr="00726669" w:rsidRDefault="006344E2" w:rsidP="006344E2">
      <w:pPr>
        <w:ind w:firstLine="709"/>
        <w:jc w:val="both"/>
        <w:rPr>
          <w:szCs w:val="28"/>
        </w:rPr>
      </w:pPr>
      <w:r w:rsidRPr="00726669">
        <w:rPr>
          <w:szCs w:val="28"/>
        </w:rPr>
        <w:t xml:space="preserve">Следующим этапом управлением канала сбыта является участие в работе различных туристических выставок, ярмарок. Выставки и ярмарки имеют огромное значение с точки зрения поиска партнеров и установления деловых связей. Данный вид продвижения относится к стимулированию сбыта, направленному на посредников. </w:t>
      </w:r>
    </w:p>
    <w:p w:rsidR="006344E2" w:rsidRPr="00726669" w:rsidRDefault="006344E2" w:rsidP="006344E2">
      <w:pPr>
        <w:ind w:firstLine="709"/>
        <w:jc w:val="both"/>
        <w:rPr>
          <w:szCs w:val="28"/>
        </w:rPr>
      </w:pPr>
      <w:r w:rsidRPr="00726669">
        <w:rPr>
          <w:szCs w:val="28"/>
        </w:rPr>
        <w:t>Отдельной страницей управлением канала сбыта хочется выделить интерактивное продвижение через Internet</w:t>
      </w:r>
      <w:r w:rsidR="00DF5C62">
        <w:rPr>
          <w:szCs w:val="28"/>
        </w:rPr>
        <w:t>.</w:t>
      </w:r>
    </w:p>
    <w:p w:rsidR="006344E2" w:rsidRDefault="006344E2" w:rsidP="006344E2">
      <w:pPr>
        <w:ind w:firstLine="709"/>
        <w:jc w:val="both"/>
        <w:rPr>
          <w:b/>
          <w:i/>
          <w:szCs w:val="28"/>
          <w:lang w:val="en-US"/>
        </w:rPr>
      </w:pPr>
    </w:p>
    <w:p w:rsidR="0059173E" w:rsidRPr="0059173E" w:rsidRDefault="0059173E" w:rsidP="006344E2">
      <w:pPr>
        <w:ind w:firstLine="709"/>
        <w:jc w:val="both"/>
        <w:rPr>
          <w:b/>
          <w:i/>
          <w:szCs w:val="28"/>
          <w:lang w:val="en-US"/>
        </w:rPr>
      </w:pPr>
    </w:p>
    <w:p w:rsidR="0049636F" w:rsidRPr="002435F4" w:rsidRDefault="00843DC1" w:rsidP="002435F4">
      <w:pPr>
        <w:jc w:val="center"/>
        <w:rPr>
          <w:rStyle w:val="10"/>
          <w:rFonts w:eastAsia="Calibri"/>
        </w:rPr>
      </w:pPr>
      <w:bookmarkStart w:id="10" w:name="_Toc257270693"/>
      <w:r>
        <w:rPr>
          <w:rStyle w:val="10"/>
          <w:rFonts w:eastAsia="Calibri"/>
        </w:rPr>
        <w:t>6</w:t>
      </w:r>
      <w:r w:rsidR="0049636F" w:rsidRPr="002435F4">
        <w:rPr>
          <w:rStyle w:val="10"/>
          <w:rFonts w:eastAsia="Calibri"/>
        </w:rPr>
        <w:t>. Внешняя среда</w:t>
      </w:r>
      <w:bookmarkEnd w:id="10"/>
    </w:p>
    <w:p w:rsidR="009F1EAE" w:rsidRDefault="00843DC1" w:rsidP="009F1EAE">
      <w:pPr>
        <w:pStyle w:val="3"/>
        <w:rPr>
          <w:rFonts w:ascii="Cambria" w:hAnsi="Cambria"/>
        </w:rPr>
      </w:pPr>
      <w:bookmarkStart w:id="11" w:name="_Toc256764544"/>
      <w:bookmarkStart w:id="12" w:name="_Toc257270694"/>
      <w:r w:rsidRPr="00C10336">
        <w:rPr>
          <w:rFonts w:ascii="Cambria" w:hAnsi="Cambria"/>
        </w:rPr>
        <w:t>6</w:t>
      </w:r>
      <w:r w:rsidR="009F1EAE" w:rsidRPr="00C10336">
        <w:rPr>
          <w:rFonts w:ascii="Cambria" w:hAnsi="Cambria"/>
        </w:rPr>
        <w:t>.1. Анализ конкурентов</w:t>
      </w:r>
      <w:bookmarkEnd w:id="11"/>
      <w:bookmarkEnd w:id="12"/>
    </w:p>
    <w:p w:rsidR="00CE087C" w:rsidRDefault="009F1EAE" w:rsidP="00CE087C">
      <w:pPr>
        <w:pStyle w:val="af7"/>
        <w:spacing w:after="0"/>
        <w:ind w:firstLine="567"/>
        <w:rPr>
          <w:color w:val="FF0000"/>
          <w:szCs w:val="28"/>
        </w:rPr>
      </w:pPr>
      <w:r w:rsidRPr="002315C4">
        <w:rPr>
          <w:szCs w:val="28"/>
        </w:rPr>
        <w:t xml:space="preserve">В отличие от внутренней среды, анализ внешней среды предполагает изучение факторов, на которые </w:t>
      </w:r>
      <w:r w:rsidR="00C10336" w:rsidRPr="002315C4">
        <w:rPr>
          <w:szCs w:val="28"/>
        </w:rPr>
        <w:t>организация</w:t>
      </w:r>
      <w:r w:rsidRPr="002315C4">
        <w:rPr>
          <w:szCs w:val="28"/>
        </w:rPr>
        <w:t xml:space="preserve"> не может влиять. Прежде всего, это конкуренты. </w:t>
      </w:r>
      <w:r w:rsidR="00CE087C" w:rsidRPr="002315C4">
        <w:rPr>
          <w:rStyle w:val="apple-style-span"/>
          <w:szCs w:val="28"/>
        </w:rPr>
        <w:t>Это</w:t>
      </w:r>
      <w:r w:rsidR="00CE087C" w:rsidRPr="00CE087C">
        <w:rPr>
          <w:rStyle w:val="apple-style-span"/>
          <w:color w:val="000000"/>
          <w:szCs w:val="28"/>
        </w:rPr>
        <w:t xml:space="preserve"> очень важная часть маркетинговых исследований, осуществляемых фирмами-инвесторами. Процесс анализа конкурентов проходит ряд этапов, на которых фирма должна разработать систему информации о конкурентах, включающую выявление конкурентов, определение источников информации о конкурентах, анализ этой информации.</w:t>
      </w:r>
      <w:r w:rsidR="00CE087C" w:rsidRPr="00CE087C">
        <w:rPr>
          <w:color w:val="000000"/>
          <w:szCs w:val="28"/>
        </w:rPr>
        <w:br/>
      </w:r>
      <w:r w:rsidR="00CE087C" w:rsidRPr="00CE087C">
        <w:rPr>
          <w:rStyle w:val="apple-style-span"/>
          <w:color w:val="000000"/>
          <w:szCs w:val="28"/>
        </w:rPr>
        <w:t>Для комплексного анализа конкурента необходима следующая информация:</w:t>
      </w:r>
      <w:r w:rsidR="00CE087C" w:rsidRPr="00CE087C">
        <w:rPr>
          <w:color w:val="000000"/>
          <w:szCs w:val="28"/>
        </w:rPr>
        <w:br/>
      </w:r>
      <w:r w:rsidR="00CE087C" w:rsidRPr="00CE087C">
        <w:rPr>
          <w:rStyle w:val="apple-style-span"/>
          <w:color w:val="000000"/>
          <w:szCs w:val="28"/>
        </w:rPr>
        <w:t>- название фирмы-конкурента или потенциального конкурента;</w:t>
      </w:r>
      <w:r w:rsidR="00CE087C" w:rsidRPr="00CE087C">
        <w:rPr>
          <w:color w:val="000000"/>
          <w:szCs w:val="28"/>
        </w:rPr>
        <w:br/>
      </w:r>
      <w:r w:rsidR="00CE087C" w:rsidRPr="00CE087C">
        <w:rPr>
          <w:rStyle w:val="apple-style-span"/>
          <w:color w:val="000000"/>
          <w:szCs w:val="28"/>
        </w:rPr>
        <w:t>- численность и состав персонала фирмы-конкурента;</w:t>
      </w:r>
      <w:r w:rsidR="00CE087C" w:rsidRPr="00CE087C">
        <w:rPr>
          <w:color w:val="000000"/>
          <w:szCs w:val="28"/>
        </w:rPr>
        <w:br/>
      </w:r>
      <w:r w:rsidR="00CE087C" w:rsidRPr="00CE087C">
        <w:rPr>
          <w:rStyle w:val="apple-style-span"/>
          <w:color w:val="000000"/>
          <w:szCs w:val="28"/>
        </w:rPr>
        <w:t>- детальная структура организации фирмы-конкурента и ее подразделений;</w:t>
      </w:r>
      <w:r w:rsidR="00CE087C" w:rsidRPr="00CE087C">
        <w:rPr>
          <w:color w:val="000000"/>
          <w:szCs w:val="28"/>
        </w:rPr>
        <w:br/>
      </w:r>
      <w:r w:rsidR="00CE087C" w:rsidRPr="00CE087C">
        <w:rPr>
          <w:rStyle w:val="apple-style-span"/>
          <w:color w:val="000000"/>
          <w:szCs w:val="28"/>
        </w:rPr>
        <w:t>- подробные данные о финансовом состоянии фирм-конкурентов;</w:t>
      </w:r>
      <w:r w:rsidR="00CE087C" w:rsidRPr="00CE087C">
        <w:rPr>
          <w:color w:val="000000"/>
          <w:szCs w:val="28"/>
        </w:rPr>
        <w:br/>
      </w:r>
      <w:r w:rsidR="00CE087C" w:rsidRPr="00CE087C">
        <w:rPr>
          <w:rStyle w:val="apple-style-span"/>
          <w:color w:val="000000"/>
          <w:szCs w:val="28"/>
        </w:rPr>
        <w:t>- оценка рынка, на котором оперирует конкурент;</w:t>
      </w:r>
      <w:r w:rsidR="00CE087C" w:rsidRPr="00CE087C">
        <w:rPr>
          <w:color w:val="000000"/>
          <w:szCs w:val="28"/>
        </w:rPr>
        <w:br/>
      </w:r>
      <w:r w:rsidR="00CE087C" w:rsidRPr="00CE087C">
        <w:rPr>
          <w:rStyle w:val="apple-style-span"/>
          <w:color w:val="000000"/>
          <w:szCs w:val="28"/>
        </w:rPr>
        <w:t>- подробная информация об имеющемся ряде товаров (услуг), включая их качество и цены;</w:t>
      </w:r>
      <w:r w:rsidR="00CE087C" w:rsidRPr="00CE087C">
        <w:rPr>
          <w:color w:val="000000"/>
          <w:szCs w:val="28"/>
        </w:rPr>
        <w:br/>
      </w:r>
      <w:r w:rsidR="00CE087C" w:rsidRPr="00CE087C">
        <w:rPr>
          <w:rStyle w:val="apple-style-span"/>
          <w:color w:val="000000"/>
          <w:szCs w:val="28"/>
        </w:rPr>
        <w:t>- данные о доле обслуживаемого рынка по сегменту и в географическом аспекте;</w:t>
      </w:r>
      <w:r w:rsidR="00CE087C" w:rsidRPr="00CE087C">
        <w:rPr>
          <w:color w:val="000000"/>
          <w:szCs w:val="28"/>
        </w:rPr>
        <w:br/>
      </w:r>
      <w:r w:rsidR="00CE087C" w:rsidRPr="00CE087C">
        <w:rPr>
          <w:rStyle w:val="apple-style-span"/>
          <w:color w:val="000000"/>
          <w:szCs w:val="28"/>
        </w:rPr>
        <w:t>- информация о рекламе и стимулировании сбыта, уровне затрат капиталов, времени, о выборе средств;</w:t>
      </w:r>
      <w:r w:rsidR="00CE087C" w:rsidRPr="00CE087C">
        <w:rPr>
          <w:color w:val="000000"/>
          <w:szCs w:val="28"/>
        </w:rPr>
        <w:br/>
      </w:r>
      <w:r w:rsidR="00CE087C" w:rsidRPr="00CE087C">
        <w:rPr>
          <w:rStyle w:val="apple-style-span"/>
          <w:color w:val="000000"/>
          <w:szCs w:val="28"/>
        </w:rPr>
        <w:t>- информация об основных обслуживаемых сегментах потребителей. Оценка имиджа фирмы на рынке;</w:t>
      </w:r>
      <w:r w:rsidR="00CE087C" w:rsidRPr="00CE087C">
        <w:rPr>
          <w:color w:val="000000"/>
          <w:szCs w:val="28"/>
        </w:rPr>
        <w:br/>
      </w:r>
      <w:r w:rsidR="00CE087C" w:rsidRPr="00CE087C">
        <w:rPr>
          <w:rStyle w:val="apple-style-span"/>
          <w:color w:val="000000"/>
          <w:szCs w:val="28"/>
        </w:rPr>
        <w:t>- данные о расходах на исследование и развитие, приобретение оборудования. Изучение основных направлений развития и географического охвата;</w:t>
      </w:r>
      <w:r w:rsidR="00CE087C" w:rsidRPr="00CE087C">
        <w:rPr>
          <w:color w:val="000000"/>
          <w:szCs w:val="28"/>
        </w:rPr>
        <w:br/>
      </w:r>
      <w:r w:rsidR="00CE087C" w:rsidRPr="00CE087C">
        <w:rPr>
          <w:rStyle w:val="apple-style-span"/>
          <w:color w:val="000000"/>
          <w:szCs w:val="28"/>
        </w:rPr>
        <w:t>- информация об уровне, сроке службы, использовании, производительности, степени загрузки, политике в области замены оборудования;</w:t>
      </w:r>
      <w:r w:rsidR="00CE087C" w:rsidRPr="00CE087C">
        <w:rPr>
          <w:color w:val="000000"/>
          <w:szCs w:val="28"/>
        </w:rPr>
        <w:br/>
      </w:r>
      <w:r w:rsidR="00CE087C" w:rsidRPr="00CE087C">
        <w:rPr>
          <w:rStyle w:val="apple-style-span"/>
          <w:color w:val="000000"/>
          <w:szCs w:val="28"/>
        </w:rPr>
        <w:t>- данные об основных поставщиках;</w:t>
      </w:r>
      <w:r w:rsidR="00CE087C" w:rsidRPr="00CE087C">
        <w:rPr>
          <w:color w:val="000000"/>
          <w:szCs w:val="28"/>
        </w:rPr>
        <w:br/>
      </w:r>
      <w:r w:rsidR="00CE087C" w:rsidRPr="00CE087C">
        <w:rPr>
          <w:rStyle w:val="apple-style-span"/>
          <w:color w:val="000000"/>
          <w:szCs w:val="28"/>
        </w:rPr>
        <w:t>- информация о персонале (численность, взаимоотношения, продуктивность работы, ставки заработной платы, политика поощрений и санкций);</w:t>
      </w:r>
      <w:r w:rsidR="00CE087C" w:rsidRPr="00CE087C">
        <w:rPr>
          <w:color w:val="000000"/>
          <w:szCs w:val="28"/>
        </w:rPr>
        <w:br/>
      </w:r>
      <w:r w:rsidR="00CE087C" w:rsidRPr="00CE087C">
        <w:rPr>
          <w:rStyle w:val="apple-style-span"/>
          <w:color w:val="000000"/>
          <w:szCs w:val="28"/>
        </w:rPr>
        <w:t>- данные об основных служащих;</w:t>
      </w:r>
      <w:r w:rsidR="00CE087C" w:rsidRPr="00CE087C">
        <w:rPr>
          <w:color w:val="000000"/>
          <w:szCs w:val="28"/>
        </w:rPr>
        <w:br/>
      </w:r>
      <w:r w:rsidR="00CE087C" w:rsidRPr="00CE087C">
        <w:rPr>
          <w:rStyle w:val="apple-style-span"/>
          <w:color w:val="000000"/>
          <w:szCs w:val="28"/>
        </w:rPr>
        <w:t>- данные о системах контроля, информации и планирования.</w:t>
      </w:r>
      <w:r w:rsidR="00CE087C" w:rsidRPr="00CE087C">
        <w:rPr>
          <w:color w:val="000000"/>
          <w:szCs w:val="28"/>
        </w:rPr>
        <w:br/>
      </w:r>
      <w:r w:rsidR="00CE087C" w:rsidRPr="00CE087C">
        <w:rPr>
          <w:rStyle w:val="apple-style-span"/>
          <w:color w:val="000000"/>
          <w:szCs w:val="28"/>
        </w:rPr>
        <w:t>Особо важное значение имеют анализ стратегии и оценка стратегических возможностей.</w:t>
      </w:r>
      <w:r w:rsidR="00CE087C">
        <w:rPr>
          <w:rStyle w:val="apple-style-span"/>
          <w:color w:val="000000"/>
          <w:szCs w:val="28"/>
        </w:rPr>
        <w:t xml:space="preserve"> </w:t>
      </w:r>
      <w:r w:rsidR="00CE087C" w:rsidRPr="00CE087C">
        <w:rPr>
          <w:rStyle w:val="apple-style-span"/>
          <w:color w:val="000000"/>
          <w:szCs w:val="28"/>
        </w:rPr>
        <w:t>Стратегия основных конкурентов анализируется для оценки их сильных и слабых сторон, чтобы выработать стратегические альтернативы фирмы и определить наиболее вероятные ответные действия конкурентов на стратегические маневры фирмы.</w:t>
      </w:r>
      <w:r w:rsidR="00CE087C" w:rsidRPr="00CE087C">
        <w:rPr>
          <w:color w:val="000000"/>
          <w:szCs w:val="28"/>
        </w:rPr>
        <w:br/>
      </w:r>
      <w:r w:rsidR="00CE087C" w:rsidRPr="00CE087C">
        <w:rPr>
          <w:rStyle w:val="apple-style-span"/>
          <w:color w:val="000000"/>
          <w:szCs w:val="28"/>
        </w:rPr>
        <w:t>Анализ стратегии конкурента действует в следующих направлениях:</w:t>
      </w:r>
      <w:r w:rsidR="00CE087C" w:rsidRPr="00CE087C">
        <w:rPr>
          <w:color w:val="000000"/>
          <w:szCs w:val="28"/>
        </w:rPr>
        <w:br/>
      </w:r>
      <w:r w:rsidR="00CE087C" w:rsidRPr="00CE087C">
        <w:rPr>
          <w:rStyle w:val="apple-style-span"/>
          <w:color w:val="000000"/>
          <w:szCs w:val="28"/>
        </w:rPr>
        <w:t>- оценка цели фирмы-конкурента;</w:t>
      </w:r>
      <w:r w:rsidR="00CE087C" w:rsidRPr="00CE087C">
        <w:rPr>
          <w:color w:val="000000"/>
          <w:szCs w:val="28"/>
        </w:rPr>
        <w:br/>
      </w:r>
      <w:r w:rsidR="00CE087C" w:rsidRPr="00CE087C">
        <w:rPr>
          <w:rStyle w:val="apple-style-span"/>
          <w:color w:val="000000"/>
          <w:szCs w:val="28"/>
        </w:rPr>
        <w:t>- оценка перспективы улучшения ее деятельности;</w:t>
      </w:r>
      <w:r w:rsidR="00CE087C" w:rsidRPr="00CE087C">
        <w:rPr>
          <w:color w:val="000000"/>
          <w:szCs w:val="28"/>
        </w:rPr>
        <w:br/>
      </w:r>
      <w:r w:rsidR="00CE087C" w:rsidRPr="00CE087C">
        <w:rPr>
          <w:rStyle w:val="apple-style-span"/>
          <w:color w:val="000000"/>
          <w:szCs w:val="28"/>
        </w:rPr>
        <w:t>- оценка сильных и слабых сторон конкурента;</w:t>
      </w:r>
      <w:r w:rsidR="00CE087C" w:rsidRPr="00CE087C">
        <w:rPr>
          <w:color w:val="000000"/>
          <w:szCs w:val="28"/>
        </w:rPr>
        <w:br/>
      </w:r>
      <w:r w:rsidR="00CE087C" w:rsidRPr="00CE087C">
        <w:rPr>
          <w:rStyle w:val="apple-style-span"/>
          <w:color w:val="000000"/>
          <w:szCs w:val="28"/>
        </w:rPr>
        <w:t>- оценка способности фирмы приспосабливаться к</w:t>
      </w:r>
      <w:r w:rsidR="00CE087C" w:rsidRPr="00CE087C">
        <w:rPr>
          <w:color w:val="000000"/>
          <w:szCs w:val="28"/>
        </w:rPr>
        <w:br/>
      </w:r>
      <w:r w:rsidR="00CE087C" w:rsidRPr="00CE087C">
        <w:rPr>
          <w:rStyle w:val="apple-style-span"/>
          <w:color w:val="000000"/>
          <w:szCs w:val="28"/>
        </w:rPr>
        <w:t>изменяющимся рыночным условиям;</w:t>
      </w:r>
      <w:r w:rsidR="00CE087C" w:rsidRPr="00CE087C">
        <w:rPr>
          <w:color w:val="000000"/>
          <w:szCs w:val="28"/>
        </w:rPr>
        <w:br/>
      </w:r>
      <w:r w:rsidR="00CE087C" w:rsidRPr="00CE087C">
        <w:rPr>
          <w:rStyle w:val="apple-style-span"/>
          <w:color w:val="000000"/>
          <w:szCs w:val="28"/>
        </w:rPr>
        <w:t>- оценка квалификации персонала;</w:t>
      </w:r>
      <w:r w:rsidR="00CE087C" w:rsidRPr="00CE087C">
        <w:rPr>
          <w:color w:val="000000"/>
          <w:szCs w:val="28"/>
        </w:rPr>
        <w:br/>
      </w:r>
      <w:r w:rsidR="00CE087C" w:rsidRPr="00CE087C">
        <w:rPr>
          <w:rStyle w:val="apple-style-span"/>
          <w:color w:val="000000"/>
          <w:szCs w:val="28"/>
        </w:rPr>
        <w:t>- оценка деятельности высшего руководства.</w:t>
      </w:r>
    </w:p>
    <w:p w:rsidR="009F1EAE" w:rsidRDefault="009F1EAE" w:rsidP="009F1EAE">
      <w:pPr>
        <w:pStyle w:val="af7"/>
        <w:spacing w:after="0"/>
        <w:ind w:firstLine="567"/>
        <w:jc w:val="both"/>
        <w:rPr>
          <w:szCs w:val="28"/>
        </w:rPr>
      </w:pPr>
      <w:r w:rsidRPr="005145D6">
        <w:rPr>
          <w:iCs/>
          <w:szCs w:val="28"/>
        </w:rPr>
        <w:t>Оценка сильных и слабых сторон предложений конкурентов</w:t>
      </w:r>
      <w:r w:rsidRPr="005B3EE5">
        <w:rPr>
          <w:i/>
          <w:iCs/>
          <w:szCs w:val="28"/>
        </w:rPr>
        <w:t xml:space="preserve"> </w:t>
      </w:r>
      <w:r w:rsidRPr="005B3EE5">
        <w:rPr>
          <w:szCs w:val="28"/>
        </w:rPr>
        <w:t>проводится на следующем этапе конкурентного анализа</w:t>
      </w:r>
      <w:r>
        <w:rPr>
          <w:szCs w:val="28"/>
        </w:rPr>
        <w:t>.</w:t>
      </w:r>
    </w:p>
    <w:p w:rsidR="009F1EAE" w:rsidRPr="00492FFF" w:rsidRDefault="009F1EAE" w:rsidP="009F1EAE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92FFF">
        <w:rPr>
          <w:sz w:val="28"/>
          <w:szCs w:val="28"/>
        </w:rPr>
        <w:t>Провед</w:t>
      </w:r>
      <w:r w:rsidR="00CB0466">
        <w:rPr>
          <w:sz w:val="28"/>
          <w:szCs w:val="28"/>
        </w:rPr>
        <w:t>е</w:t>
      </w:r>
      <w:r w:rsidRPr="00492FFF">
        <w:rPr>
          <w:sz w:val="28"/>
          <w:szCs w:val="28"/>
        </w:rPr>
        <w:t xml:space="preserve">н сравнительный анализ услуг </w:t>
      </w:r>
      <w:r w:rsidR="00CB0466">
        <w:rPr>
          <w:sz w:val="28"/>
          <w:szCs w:val="28"/>
        </w:rPr>
        <w:t>организаций</w:t>
      </w:r>
      <w:r w:rsidRPr="00492FFF">
        <w:rPr>
          <w:sz w:val="28"/>
          <w:szCs w:val="28"/>
        </w:rPr>
        <w:t xml:space="preserve"> </w:t>
      </w:r>
      <w:r w:rsidR="00CB0466">
        <w:rPr>
          <w:sz w:val="28"/>
          <w:szCs w:val="28"/>
        </w:rPr>
        <w:t>«</w:t>
      </w:r>
      <w:r w:rsidR="00CE087C">
        <w:rPr>
          <w:sz w:val="28"/>
          <w:szCs w:val="28"/>
        </w:rPr>
        <w:t>Городское Экскурсионное бюро ГУК «Музей Москвы</w:t>
      </w:r>
      <w:r w:rsidR="00CB0466">
        <w:rPr>
          <w:sz w:val="28"/>
          <w:szCs w:val="28"/>
        </w:rPr>
        <w:t>»</w:t>
      </w:r>
      <w:r w:rsidRPr="005145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B0466">
        <w:rPr>
          <w:sz w:val="28"/>
          <w:szCs w:val="28"/>
        </w:rPr>
        <w:t>«Самое Интересное»</w:t>
      </w:r>
      <w:r w:rsidRPr="00492FFF">
        <w:rPr>
          <w:sz w:val="28"/>
          <w:szCs w:val="28"/>
        </w:rPr>
        <w:t xml:space="preserve">, которые являются прямыми конкурентами </w:t>
      </w:r>
      <w:r w:rsidR="00CB0466">
        <w:rPr>
          <w:sz w:val="28"/>
          <w:szCs w:val="28"/>
        </w:rPr>
        <w:t>«Московских маршрутов»</w:t>
      </w:r>
      <w:r w:rsidRPr="00492FFF">
        <w:rPr>
          <w:sz w:val="28"/>
          <w:szCs w:val="28"/>
        </w:rPr>
        <w:t xml:space="preserve"> на рынке</w:t>
      </w:r>
      <w:r w:rsidR="00CE087C">
        <w:rPr>
          <w:sz w:val="28"/>
          <w:szCs w:val="28"/>
        </w:rPr>
        <w:t xml:space="preserve"> внутреннего</w:t>
      </w:r>
      <w:r w:rsidRPr="00492FFF">
        <w:rPr>
          <w:sz w:val="28"/>
          <w:szCs w:val="28"/>
        </w:rPr>
        <w:t xml:space="preserve"> туризма </w:t>
      </w:r>
      <w:r>
        <w:rPr>
          <w:sz w:val="28"/>
          <w:szCs w:val="28"/>
        </w:rPr>
        <w:t>России</w:t>
      </w:r>
      <w:r w:rsidRPr="00492FFF">
        <w:rPr>
          <w:sz w:val="28"/>
          <w:szCs w:val="28"/>
        </w:rPr>
        <w:t>.</w:t>
      </w:r>
    </w:p>
    <w:p w:rsidR="00CE087C" w:rsidRDefault="009F1EAE" w:rsidP="00CE087C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92FFF">
        <w:rPr>
          <w:sz w:val="28"/>
          <w:szCs w:val="28"/>
        </w:rPr>
        <w:t xml:space="preserve">У </w:t>
      </w:r>
      <w:r w:rsidR="00CE087C">
        <w:rPr>
          <w:sz w:val="28"/>
          <w:szCs w:val="28"/>
        </w:rPr>
        <w:t>организации</w:t>
      </w:r>
      <w:r w:rsidRPr="00492FFF">
        <w:rPr>
          <w:sz w:val="28"/>
          <w:szCs w:val="28"/>
        </w:rPr>
        <w:t xml:space="preserve"> </w:t>
      </w:r>
      <w:r w:rsidR="00CE087C">
        <w:rPr>
          <w:sz w:val="28"/>
          <w:szCs w:val="28"/>
        </w:rPr>
        <w:t xml:space="preserve">имеется </w:t>
      </w:r>
      <w:r w:rsidRPr="00492FFF">
        <w:rPr>
          <w:sz w:val="28"/>
          <w:szCs w:val="28"/>
        </w:rPr>
        <w:t xml:space="preserve">сайт, на котором предоставляется описание </w:t>
      </w:r>
      <w:r w:rsidR="00CE087C">
        <w:rPr>
          <w:sz w:val="28"/>
          <w:szCs w:val="28"/>
        </w:rPr>
        <w:t>экскурсий</w:t>
      </w:r>
      <w:r w:rsidRPr="00492FFF">
        <w:rPr>
          <w:sz w:val="28"/>
          <w:szCs w:val="28"/>
        </w:rPr>
        <w:t xml:space="preserve">, </w:t>
      </w:r>
      <w:r w:rsidR="00CE087C">
        <w:rPr>
          <w:sz w:val="28"/>
          <w:szCs w:val="28"/>
        </w:rPr>
        <w:t>прогулок</w:t>
      </w:r>
      <w:r w:rsidRPr="00492FFF">
        <w:rPr>
          <w:sz w:val="28"/>
          <w:szCs w:val="28"/>
        </w:rPr>
        <w:t xml:space="preserve"> с программами. Кроме того, через сайт можно </w:t>
      </w:r>
      <w:r w:rsidR="00CE087C">
        <w:rPr>
          <w:sz w:val="28"/>
          <w:szCs w:val="28"/>
        </w:rPr>
        <w:t>узнать всю необходимую информацию и составить заявку-запрос самостоятельно, не теряя уйму времени.</w:t>
      </w:r>
    </w:p>
    <w:p w:rsidR="002315C4" w:rsidRDefault="009F1EAE" w:rsidP="002315C4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направлений работы  конкурентов показан в таблице </w:t>
      </w:r>
      <w:r w:rsidR="0009641D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9F1EAE" w:rsidRDefault="009F1EAE" w:rsidP="002315C4">
      <w:pPr>
        <w:pStyle w:val="a9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9641D">
        <w:rPr>
          <w:sz w:val="28"/>
          <w:szCs w:val="28"/>
        </w:rPr>
        <w:t>3</w:t>
      </w:r>
    </w:p>
    <w:p w:rsidR="009F1EAE" w:rsidRPr="00CD0F7D" w:rsidRDefault="009F1EAE" w:rsidP="009F1EAE">
      <w:pPr>
        <w:pStyle w:val="a9"/>
        <w:spacing w:before="0" w:beforeAutospacing="0" w:after="0" w:afterAutospacing="0" w:line="360" w:lineRule="auto"/>
        <w:jc w:val="center"/>
        <w:rPr>
          <w:rFonts w:eastAsia="Calibri"/>
          <w:bCs/>
          <w:color w:val="000000"/>
          <w:lang w:eastAsia="en-US"/>
        </w:rPr>
      </w:pPr>
      <w:r w:rsidRPr="00CD0F7D">
        <w:rPr>
          <w:rFonts w:eastAsia="Calibri"/>
          <w:bCs/>
          <w:color w:val="000000"/>
          <w:lang w:eastAsia="en-US"/>
        </w:rPr>
        <w:t>Сравнительный анализ географии работы «</w:t>
      </w:r>
      <w:r w:rsidR="00CB0466">
        <w:rPr>
          <w:rFonts w:eastAsia="Calibri"/>
          <w:bCs/>
          <w:color w:val="000000"/>
          <w:lang w:eastAsia="en-US"/>
        </w:rPr>
        <w:t>Московских маршрутов</w:t>
      </w:r>
      <w:r w:rsidRPr="00CD0F7D">
        <w:rPr>
          <w:rFonts w:eastAsia="Calibri"/>
          <w:bCs/>
          <w:color w:val="000000"/>
          <w:lang w:eastAsia="en-US"/>
        </w:rPr>
        <w:t>» и конкурентов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5"/>
        <w:gridCol w:w="3225"/>
        <w:gridCol w:w="3225"/>
      </w:tblGrid>
      <w:tr w:rsidR="009F1EAE" w:rsidRPr="00F12B65" w:rsidTr="00CE087C">
        <w:tc>
          <w:tcPr>
            <w:tcW w:w="3225" w:type="dxa"/>
            <w:vAlign w:val="center"/>
          </w:tcPr>
          <w:p w:rsidR="00A87033" w:rsidRDefault="009F1EAE" w:rsidP="00CE087C">
            <w:pPr>
              <w:pStyle w:val="a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97CF8">
              <w:rPr>
                <w:sz w:val="28"/>
                <w:szCs w:val="28"/>
              </w:rPr>
              <w:t>«</w:t>
            </w:r>
            <w:r w:rsidR="00A87033">
              <w:rPr>
                <w:sz w:val="28"/>
                <w:szCs w:val="28"/>
              </w:rPr>
              <w:t>Московские</w:t>
            </w:r>
          </w:p>
          <w:p w:rsidR="009F1EAE" w:rsidRPr="00D97CF8" w:rsidRDefault="00A87033" w:rsidP="00CE087C">
            <w:pPr>
              <w:pStyle w:val="a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маршруты</w:t>
            </w:r>
            <w:r w:rsidR="009F1EAE" w:rsidRPr="00D97CF8">
              <w:rPr>
                <w:sz w:val="28"/>
                <w:szCs w:val="28"/>
              </w:rPr>
              <w:t>»</w:t>
            </w:r>
          </w:p>
        </w:tc>
        <w:tc>
          <w:tcPr>
            <w:tcW w:w="3225" w:type="dxa"/>
            <w:vAlign w:val="center"/>
          </w:tcPr>
          <w:p w:rsidR="009F1EAE" w:rsidRPr="00D97CF8" w:rsidRDefault="00A87033" w:rsidP="00CE087C">
            <w:pPr>
              <w:pStyle w:val="a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«Самое интересное»</w:t>
            </w:r>
          </w:p>
        </w:tc>
        <w:tc>
          <w:tcPr>
            <w:tcW w:w="3225" w:type="dxa"/>
            <w:vAlign w:val="center"/>
          </w:tcPr>
          <w:p w:rsidR="00CE087C" w:rsidRDefault="00CE087C" w:rsidP="00CE087C">
            <w:pPr>
              <w:pStyle w:val="a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«Городское</w:t>
            </w:r>
          </w:p>
          <w:p w:rsidR="009F1EAE" w:rsidRPr="00D97CF8" w:rsidRDefault="00CE087C" w:rsidP="00CE087C">
            <w:pPr>
              <w:pStyle w:val="a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Экскурсионное бюро ГУК «Музей Москвы»</w:t>
            </w:r>
          </w:p>
        </w:tc>
      </w:tr>
      <w:tr w:rsidR="009F1EAE" w:rsidRPr="00F12B65">
        <w:tc>
          <w:tcPr>
            <w:tcW w:w="3225" w:type="dxa"/>
          </w:tcPr>
          <w:p w:rsidR="0059173E" w:rsidRPr="003321A5" w:rsidRDefault="0059173E" w:rsidP="00B5607A">
            <w:pPr>
              <w:pStyle w:val="a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321A5">
              <w:rPr>
                <w:sz w:val="28"/>
                <w:szCs w:val="28"/>
              </w:rPr>
              <w:t>Исторические и военно-исторические программы;</w:t>
            </w:r>
          </w:p>
          <w:p w:rsidR="0059173E" w:rsidRPr="003321A5" w:rsidRDefault="0059173E" w:rsidP="00B5607A">
            <w:pPr>
              <w:pStyle w:val="a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321A5">
              <w:rPr>
                <w:sz w:val="28"/>
                <w:szCs w:val="28"/>
              </w:rPr>
              <w:t>Венок русских усадеб;</w:t>
            </w:r>
          </w:p>
          <w:p w:rsidR="0059173E" w:rsidRPr="003321A5" w:rsidRDefault="0059173E" w:rsidP="00B5607A">
            <w:pPr>
              <w:pStyle w:val="a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321A5">
              <w:rPr>
                <w:sz w:val="28"/>
                <w:szCs w:val="28"/>
              </w:rPr>
              <w:t xml:space="preserve">Москва художественная; </w:t>
            </w:r>
          </w:p>
          <w:p w:rsidR="0059173E" w:rsidRPr="003321A5" w:rsidRDefault="0059173E" w:rsidP="00B5607A">
            <w:pPr>
              <w:pStyle w:val="a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321A5">
              <w:rPr>
                <w:sz w:val="28"/>
                <w:szCs w:val="28"/>
              </w:rPr>
              <w:t>Литературная Москва;</w:t>
            </w:r>
          </w:p>
          <w:p w:rsidR="0059173E" w:rsidRPr="003321A5" w:rsidRDefault="0059173E" w:rsidP="00B5607A">
            <w:pPr>
              <w:pStyle w:val="a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321A5">
              <w:rPr>
                <w:sz w:val="28"/>
                <w:szCs w:val="28"/>
              </w:rPr>
              <w:t>Производственные экскурсии;</w:t>
            </w:r>
          </w:p>
          <w:p w:rsidR="0059173E" w:rsidRPr="003321A5" w:rsidRDefault="0059173E" w:rsidP="00B5607A">
            <w:pPr>
              <w:pStyle w:val="a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321A5">
              <w:rPr>
                <w:sz w:val="28"/>
                <w:szCs w:val="28"/>
              </w:rPr>
              <w:t>Экскурсии по Золотому кольцу России;</w:t>
            </w:r>
          </w:p>
          <w:p w:rsidR="0059173E" w:rsidRPr="003321A5" w:rsidRDefault="0059173E" w:rsidP="00B5607A">
            <w:pPr>
              <w:pStyle w:val="a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321A5">
              <w:rPr>
                <w:sz w:val="28"/>
                <w:szCs w:val="28"/>
              </w:rPr>
              <w:t>Организация командировок, участие в международных ярмарках и выставках, начиная от проживания и заканчивая интересной программой;</w:t>
            </w:r>
          </w:p>
          <w:p w:rsidR="0059173E" w:rsidRDefault="0059173E" w:rsidP="00B5607A">
            <w:pPr>
              <w:pStyle w:val="a9"/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  <w:r w:rsidRPr="003321A5">
              <w:rPr>
                <w:sz w:val="28"/>
                <w:szCs w:val="28"/>
              </w:rPr>
              <w:t>Оказание сопутствующих услуг: оформление виз, заказ авиабилетов, экскурсий.</w:t>
            </w:r>
          </w:p>
          <w:p w:rsidR="00CE087C" w:rsidRPr="00CE087C" w:rsidRDefault="00B5607A" w:rsidP="00B5607A">
            <w:pPr>
              <w:pStyle w:val="a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B2204">
              <w:rPr>
                <w:rStyle w:val="apple-style-span"/>
                <w:iCs/>
                <w:sz w:val="28"/>
                <w:szCs w:val="28"/>
                <w:bdr w:val="none" w:sz="0" w:space="0" w:color="auto" w:frame="1"/>
              </w:rPr>
              <w:t>Однодневные экскурсионные программы</w:t>
            </w:r>
            <w:r w:rsidRPr="001B2204">
              <w:rPr>
                <w:sz w:val="28"/>
                <w:szCs w:val="28"/>
              </w:rPr>
              <w:br/>
            </w:r>
            <w:r w:rsidRPr="001B2204">
              <w:rPr>
                <w:rStyle w:val="apple-style-span"/>
                <w:iCs/>
                <w:sz w:val="28"/>
                <w:szCs w:val="28"/>
                <w:bdr w:val="none" w:sz="0" w:space="0" w:color="auto" w:frame="1"/>
              </w:rPr>
              <w:t>Двухдневные экскурсионные программы</w:t>
            </w:r>
            <w:r w:rsidRPr="001B2204">
              <w:rPr>
                <w:sz w:val="28"/>
                <w:szCs w:val="28"/>
              </w:rPr>
              <w:br/>
            </w:r>
            <w:r w:rsidRPr="001B2204">
              <w:rPr>
                <w:rStyle w:val="apple-style-span"/>
                <w:iCs/>
                <w:sz w:val="28"/>
                <w:szCs w:val="28"/>
                <w:bdr w:val="none" w:sz="0" w:space="0" w:color="auto" w:frame="1"/>
              </w:rPr>
              <w:t>Трехдневные экскурсионные программы</w:t>
            </w:r>
          </w:p>
        </w:tc>
        <w:tc>
          <w:tcPr>
            <w:tcW w:w="3225" w:type="dxa"/>
          </w:tcPr>
          <w:p w:rsidR="001B2204" w:rsidRPr="00CE087C" w:rsidRDefault="001B2204" w:rsidP="0059173E">
            <w:pPr>
              <w:pStyle w:val="1"/>
              <w:keepNext w:val="0"/>
              <w:keepLines w:val="0"/>
              <w:spacing w:before="0" w:after="0" w:line="360" w:lineRule="auto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CE087C">
              <w:rPr>
                <w:rFonts w:ascii="Times New Roman" w:hAnsi="Times New Roman"/>
                <w:b w:val="0"/>
                <w:bCs w:val="0"/>
              </w:rPr>
              <w:t>Обзорные автобусные экскурсии</w:t>
            </w:r>
          </w:p>
          <w:p w:rsidR="00CE087C" w:rsidRPr="00CE087C" w:rsidRDefault="00CE087C" w:rsidP="0059173E">
            <w:pPr>
              <w:pStyle w:val="1"/>
              <w:keepNext w:val="0"/>
              <w:keepLines w:val="0"/>
              <w:spacing w:before="0" w:after="0" w:line="360" w:lineRule="auto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CE087C">
              <w:rPr>
                <w:rFonts w:ascii="Times New Roman" w:hAnsi="Times New Roman"/>
                <w:b w:val="0"/>
                <w:bCs w:val="0"/>
              </w:rPr>
              <w:t>Экскурсии на производство</w:t>
            </w:r>
          </w:p>
          <w:p w:rsidR="00CE087C" w:rsidRPr="00CE087C" w:rsidRDefault="00CE087C" w:rsidP="0059173E">
            <w:pPr>
              <w:pStyle w:val="1"/>
              <w:keepNext w:val="0"/>
              <w:keepLines w:val="0"/>
              <w:spacing w:before="0" w:after="0" w:line="360" w:lineRule="auto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CE087C">
              <w:rPr>
                <w:rFonts w:ascii="Times New Roman" w:hAnsi="Times New Roman"/>
                <w:b w:val="0"/>
                <w:bCs w:val="0"/>
              </w:rPr>
              <w:t>Интерактивные экскурсии для младших классов</w:t>
            </w:r>
          </w:p>
          <w:p w:rsidR="00CE087C" w:rsidRPr="00CE087C" w:rsidRDefault="00CE087C" w:rsidP="0059173E">
            <w:pPr>
              <w:pStyle w:val="1"/>
              <w:keepNext w:val="0"/>
              <w:keepLines w:val="0"/>
              <w:spacing w:before="0" w:after="0" w:line="360" w:lineRule="auto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CE087C">
              <w:rPr>
                <w:rFonts w:ascii="Times New Roman" w:hAnsi="Times New Roman"/>
                <w:b w:val="0"/>
                <w:bCs w:val="0"/>
              </w:rPr>
              <w:t>Интерактивные экскурсии для средних и старших классов</w:t>
            </w:r>
          </w:p>
          <w:p w:rsidR="00CE087C" w:rsidRPr="00CE087C" w:rsidRDefault="00CE087C" w:rsidP="0059173E">
            <w:pPr>
              <w:pStyle w:val="1"/>
              <w:keepNext w:val="0"/>
              <w:keepLines w:val="0"/>
              <w:spacing w:before="0" w:after="0" w:line="360" w:lineRule="auto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CE087C">
              <w:rPr>
                <w:rFonts w:ascii="Times New Roman" w:hAnsi="Times New Roman"/>
                <w:b w:val="0"/>
                <w:bCs w:val="0"/>
              </w:rPr>
              <w:t>Загородные эк</w:t>
            </w:r>
            <w:r w:rsidR="001B2204">
              <w:rPr>
                <w:rFonts w:ascii="Times New Roman" w:hAnsi="Times New Roman"/>
                <w:b w:val="0"/>
                <w:bCs w:val="0"/>
              </w:rPr>
              <w:t>с</w:t>
            </w:r>
            <w:r w:rsidRPr="00CE087C">
              <w:rPr>
                <w:rFonts w:ascii="Times New Roman" w:hAnsi="Times New Roman"/>
                <w:b w:val="0"/>
                <w:bCs w:val="0"/>
              </w:rPr>
              <w:t>курсии</w:t>
            </w:r>
          </w:p>
          <w:p w:rsidR="009F1EAE" w:rsidRPr="001B2204" w:rsidRDefault="00CE087C" w:rsidP="0059173E">
            <w:pPr>
              <w:pStyle w:val="1"/>
              <w:keepNext w:val="0"/>
              <w:keepLines w:val="0"/>
              <w:spacing w:before="0" w:after="0" w:line="360" w:lineRule="auto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CE087C">
              <w:rPr>
                <w:rFonts w:ascii="Times New Roman" w:hAnsi="Times New Roman"/>
                <w:b w:val="0"/>
                <w:bCs w:val="0"/>
              </w:rPr>
              <w:t>Экскурсии к праздникам</w:t>
            </w:r>
          </w:p>
        </w:tc>
        <w:tc>
          <w:tcPr>
            <w:tcW w:w="3225" w:type="dxa"/>
          </w:tcPr>
          <w:p w:rsidR="001B2204" w:rsidRPr="001B2204" w:rsidRDefault="001B2204" w:rsidP="0059173E">
            <w:pPr>
              <w:rPr>
                <w:szCs w:val="28"/>
              </w:rPr>
            </w:pPr>
            <w:r w:rsidRPr="001B2204">
              <w:rPr>
                <w:iCs/>
                <w:szCs w:val="28"/>
                <w:bdr w:val="none" w:sz="0" w:space="0" w:color="auto" w:frame="1"/>
              </w:rPr>
              <w:t>Автобусные экскурсии по Москве</w:t>
            </w:r>
          </w:p>
          <w:p w:rsidR="001B2204" w:rsidRPr="001B2204" w:rsidRDefault="001B2204" w:rsidP="0059173E">
            <w:pPr>
              <w:ind w:left="-25"/>
              <w:rPr>
                <w:szCs w:val="28"/>
              </w:rPr>
            </w:pPr>
            <w:r w:rsidRPr="001B2204">
              <w:rPr>
                <w:iCs/>
                <w:szCs w:val="28"/>
                <w:bdr w:val="none" w:sz="0" w:space="0" w:color="auto" w:frame="1"/>
              </w:rPr>
              <w:t>Пешеходные экскурсии по Москве</w:t>
            </w:r>
          </w:p>
          <w:p w:rsidR="001B2204" w:rsidRPr="001B2204" w:rsidRDefault="001B2204" w:rsidP="0059173E">
            <w:pPr>
              <w:ind w:left="-25"/>
              <w:rPr>
                <w:szCs w:val="28"/>
              </w:rPr>
            </w:pPr>
            <w:r w:rsidRPr="001B2204">
              <w:rPr>
                <w:iCs/>
                <w:szCs w:val="28"/>
                <w:bdr w:val="none" w:sz="0" w:space="0" w:color="auto" w:frame="1"/>
              </w:rPr>
              <w:t>Москва литературная</w:t>
            </w:r>
          </w:p>
          <w:p w:rsidR="001B2204" w:rsidRPr="001B2204" w:rsidRDefault="001B2204" w:rsidP="0059173E">
            <w:pPr>
              <w:ind w:left="-25"/>
              <w:rPr>
                <w:szCs w:val="28"/>
              </w:rPr>
            </w:pPr>
            <w:r w:rsidRPr="001B2204">
              <w:rPr>
                <w:iCs/>
                <w:szCs w:val="28"/>
                <w:bdr w:val="none" w:sz="0" w:space="0" w:color="auto" w:frame="1"/>
              </w:rPr>
              <w:t>Военная тематика</w:t>
            </w:r>
          </w:p>
          <w:p w:rsidR="001B2204" w:rsidRPr="001B2204" w:rsidRDefault="001B2204" w:rsidP="0059173E">
            <w:pPr>
              <w:ind w:left="-25"/>
              <w:rPr>
                <w:szCs w:val="28"/>
              </w:rPr>
            </w:pPr>
            <w:r w:rsidRPr="001B2204">
              <w:rPr>
                <w:iCs/>
                <w:szCs w:val="28"/>
                <w:bdr w:val="none" w:sz="0" w:space="0" w:color="auto" w:frame="1"/>
              </w:rPr>
              <w:t>Религии мира в Москве</w:t>
            </w:r>
          </w:p>
          <w:p w:rsidR="001B2204" w:rsidRPr="001B2204" w:rsidRDefault="001B2204" w:rsidP="0059173E">
            <w:pPr>
              <w:ind w:left="-25"/>
              <w:rPr>
                <w:szCs w:val="28"/>
              </w:rPr>
            </w:pPr>
            <w:r w:rsidRPr="001B2204">
              <w:rPr>
                <w:iCs/>
                <w:szCs w:val="28"/>
                <w:bdr w:val="none" w:sz="0" w:space="0" w:color="auto" w:frame="1"/>
              </w:rPr>
              <w:t>Выездные экскурсионные программы</w:t>
            </w:r>
          </w:p>
          <w:p w:rsidR="009F1EAE" w:rsidRPr="001B2204" w:rsidRDefault="001B2204" w:rsidP="001B2204">
            <w:pPr>
              <w:pStyle w:val="a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B2204">
              <w:rPr>
                <w:rStyle w:val="apple-style-span"/>
                <w:iCs/>
                <w:sz w:val="28"/>
                <w:szCs w:val="28"/>
                <w:bdr w:val="none" w:sz="0" w:space="0" w:color="auto" w:frame="1"/>
              </w:rPr>
              <w:t>Однодневные экскурсионные программы</w:t>
            </w:r>
            <w:r w:rsidRPr="001B2204">
              <w:rPr>
                <w:sz w:val="28"/>
                <w:szCs w:val="28"/>
              </w:rPr>
              <w:br/>
            </w:r>
            <w:r w:rsidRPr="001B2204">
              <w:rPr>
                <w:rStyle w:val="apple-style-span"/>
                <w:iCs/>
                <w:sz w:val="28"/>
                <w:szCs w:val="28"/>
                <w:bdr w:val="none" w:sz="0" w:space="0" w:color="auto" w:frame="1"/>
              </w:rPr>
              <w:t>Двухдневные экскурсионные программы</w:t>
            </w:r>
            <w:r w:rsidRPr="001B2204">
              <w:rPr>
                <w:sz w:val="28"/>
                <w:szCs w:val="28"/>
              </w:rPr>
              <w:br/>
            </w:r>
            <w:r w:rsidRPr="001B2204">
              <w:rPr>
                <w:rStyle w:val="apple-style-span"/>
                <w:iCs/>
                <w:sz w:val="28"/>
                <w:szCs w:val="28"/>
                <w:bdr w:val="none" w:sz="0" w:space="0" w:color="auto" w:frame="1"/>
              </w:rPr>
              <w:t>Трехдневные экскурсионные программы (К главной русской реке...)</w:t>
            </w:r>
            <w:r w:rsidRPr="001B2204">
              <w:rPr>
                <w:sz w:val="28"/>
                <w:szCs w:val="28"/>
              </w:rPr>
              <w:br/>
            </w:r>
            <w:r w:rsidRPr="001B2204">
              <w:rPr>
                <w:rStyle w:val="apple-style-span"/>
                <w:iCs/>
                <w:sz w:val="28"/>
                <w:szCs w:val="28"/>
                <w:bdr w:val="none" w:sz="0" w:space="0" w:color="auto" w:frame="1"/>
              </w:rPr>
              <w:t>"Северная столица" (Санкт-Петербург)</w:t>
            </w:r>
          </w:p>
          <w:p w:rsidR="001B2204" w:rsidRPr="00CE087C" w:rsidRDefault="001B2204" w:rsidP="009F1EAE">
            <w:pPr>
              <w:pStyle w:val="a9"/>
              <w:spacing w:before="0" w:beforeAutospacing="0" w:after="0" w:afterAutospacing="0" w:line="360" w:lineRule="auto"/>
              <w:jc w:val="center"/>
              <w:rPr>
                <w:i/>
                <w:color w:val="0070C0"/>
                <w:sz w:val="28"/>
                <w:szCs w:val="28"/>
              </w:rPr>
            </w:pPr>
          </w:p>
        </w:tc>
      </w:tr>
    </w:tbl>
    <w:p w:rsidR="002315C4" w:rsidRDefault="002315C4" w:rsidP="009F1EAE">
      <w:pPr>
        <w:pStyle w:val="-"/>
        <w:tabs>
          <w:tab w:val="left" w:pos="5400"/>
        </w:tabs>
        <w:ind w:firstLine="567"/>
        <w:rPr>
          <w:sz w:val="28"/>
          <w:szCs w:val="28"/>
        </w:rPr>
      </w:pPr>
    </w:p>
    <w:p w:rsidR="009F1EAE" w:rsidRPr="00076A7A" w:rsidRDefault="009F1EAE" w:rsidP="009F1EAE">
      <w:pPr>
        <w:pStyle w:val="-"/>
        <w:tabs>
          <w:tab w:val="left" w:pos="5400"/>
        </w:tabs>
        <w:ind w:firstLine="567"/>
        <w:rPr>
          <w:sz w:val="28"/>
          <w:szCs w:val="28"/>
        </w:rPr>
      </w:pPr>
      <w:r w:rsidRPr="004C6F11">
        <w:rPr>
          <w:sz w:val="28"/>
          <w:szCs w:val="28"/>
        </w:rPr>
        <w:t>Место «</w:t>
      </w:r>
      <w:r w:rsidR="0059173E">
        <w:rPr>
          <w:sz w:val="28"/>
          <w:szCs w:val="28"/>
        </w:rPr>
        <w:t>Московских маршрутов</w:t>
      </w:r>
      <w:r w:rsidRPr="004C6F1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C6F11">
        <w:rPr>
          <w:sz w:val="28"/>
          <w:szCs w:val="28"/>
        </w:rPr>
        <w:t>и его основные</w:t>
      </w:r>
      <w:r w:rsidRPr="00076A7A">
        <w:rPr>
          <w:sz w:val="28"/>
          <w:szCs w:val="28"/>
        </w:rPr>
        <w:t xml:space="preserve"> конкурентные преимущества </w:t>
      </w:r>
      <w:r>
        <w:rPr>
          <w:sz w:val="28"/>
          <w:szCs w:val="28"/>
        </w:rPr>
        <w:t xml:space="preserve">по отношению к основным конкурентам представлены в таблице </w:t>
      </w:r>
      <w:r w:rsidR="0009641D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9F1EAE" w:rsidRDefault="009F1EAE" w:rsidP="009F1EAE">
      <w:pPr>
        <w:pStyle w:val="-"/>
        <w:tabs>
          <w:tab w:val="left" w:pos="6660"/>
          <w:tab w:val="left" w:pos="7760"/>
        </w:tabs>
        <w:ind w:firstLine="567"/>
        <w:jc w:val="right"/>
        <w:rPr>
          <w:sz w:val="28"/>
          <w:szCs w:val="28"/>
        </w:rPr>
      </w:pPr>
      <w:r w:rsidRPr="00E21869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="0009641D">
        <w:rPr>
          <w:sz w:val="28"/>
          <w:szCs w:val="28"/>
        </w:rPr>
        <w:t>4</w:t>
      </w:r>
    </w:p>
    <w:p w:rsidR="009F1EAE" w:rsidRPr="00CD0F7D" w:rsidRDefault="009F1EAE" w:rsidP="009F1EAE">
      <w:pPr>
        <w:pStyle w:val="a9"/>
        <w:spacing w:before="0" w:beforeAutospacing="0" w:after="0" w:afterAutospacing="0"/>
        <w:ind w:firstLine="567"/>
        <w:jc w:val="center"/>
        <w:rPr>
          <w:rFonts w:eastAsia="Calibri"/>
          <w:bCs/>
          <w:color w:val="000000"/>
          <w:lang w:eastAsia="en-US"/>
        </w:rPr>
      </w:pPr>
      <w:r w:rsidRPr="00CD0F7D">
        <w:rPr>
          <w:rFonts w:eastAsia="Calibri"/>
          <w:bCs/>
          <w:color w:val="000000"/>
          <w:lang w:eastAsia="en-US"/>
        </w:rPr>
        <w:t>Положение на рынке и конкурентный профиль турфирмы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7"/>
        <w:gridCol w:w="3213"/>
        <w:gridCol w:w="1701"/>
        <w:gridCol w:w="1813"/>
        <w:gridCol w:w="1980"/>
      </w:tblGrid>
      <w:tr w:rsidR="009F1EAE" w:rsidRPr="00273FC8">
        <w:trPr>
          <w:cantSplit/>
          <w:trHeight w:val="700"/>
        </w:trPr>
        <w:tc>
          <w:tcPr>
            <w:tcW w:w="648" w:type="dxa"/>
            <w:vMerge w:val="restart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 xml:space="preserve">№  </w:t>
            </w:r>
          </w:p>
        </w:tc>
        <w:tc>
          <w:tcPr>
            <w:tcW w:w="3240" w:type="dxa"/>
            <w:gridSpan w:val="2"/>
            <w:vMerge w:val="restart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 xml:space="preserve">Критерий  </w:t>
            </w:r>
          </w:p>
        </w:tc>
        <w:tc>
          <w:tcPr>
            <w:tcW w:w="5494" w:type="dxa"/>
            <w:gridSpan w:val="3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>Характеристика и оценка фактического состояния по 10 бальной шкале</w:t>
            </w:r>
          </w:p>
        </w:tc>
      </w:tr>
      <w:tr w:rsidR="009F1EAE" w:rsidRPr="00273FC8">
        <w:trPr>
          <w:cantSplit/>
        </w:trPr>
        <w:tc>
          <w:tcPr>
            <w:tcW w:w="648" w:type="dxa"/>
            <w:vMerge/>
            <w:vAlign w:val="center"/>
          </w:tcPr>
          <w:p w:rsidR="009F1EAE" w:rsidRPr="00273FC8" w:rsidRDefault="009F1EAE" w:rsidP="009F1EAE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:rsidR="009F1EAE" w:rsidRPr="00273FC8" w:rsidRDefault="009F1EAE" w:rsidP="009F1EAE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1EAE" w:rsidRPr="00273FC8" w:rsidRDefault="009F1EAE" w:rsidP="001B2204">
            <w:pPr>
              <w:pStyle w:val="24"/>
              <w:spacing w:line="240" w:lineRule="auto"/>
              <w:ind w:left="0"/>
            </w:pPr>
            <w:r w:rsidRPr="00273FC8">
              <w:t xml:space="preserve">Крупные </w:t>
            </w:r>
            <w:r w:rsidR="001B2204">
              <w:t xml:space="preserve">организации </w:t>
            </w:r>
          </w:p>
        </w:tc>
        <w:tc>
          <w:tcPr>
            <w:tcW w:w="1813" w:type="dxa"/>
          </w:tcPr>
          <w:p w:rsidR="009F1EAE" w:rsidRPr="00273FC8" w:rsidRDefault="009F1EAE" w:rsidP="001B2204">
            <w:pPr>
              <w:pStyle w:val="24"/>
              <w:spacing w:line="240" w:lineRule="auto"/>
              <w:ind w:left="0"/>
            </w:pPr>
            <w:r w:rsidRPr="00273FC8">
              <w:t xml:space="preserve">Малые </w:t>
            </w:r>
            <w:r w:rsidR="001B2204">
              <w:t>организации</w:t>
            </w:r>
          </w:p>
        </w:tc>
        <w:tc>
          <w:tcPr>
            <w:tcW w:w="1980" w:type="dxa"/>
          </w:tcPr>
          <w:p w:rsidR="009F1EAE" w:rsidRPr="00273FC8" w:rsidRDefault="001B2204" w:rsidP="001B2204">
            <w:pPr>
              <w:pStyle w:val="24"/>
              <w:spacing w:line="240" w:lineRule="auto"/>
              <w:ind w:left="0"/>
            </w:pPr>
            <w:r>
              <w:rPr>
                <w:szCs w:val="28"/>
              </w:rPr>
              <w:t>«Московские маршруты»</w:t>
            </w:r>
          </w:p>
        </w:tc>
      </w:tr>
      <w:tr w:rsidR="009F1EAE" w:rsidRPr="00273FC8">
        <w:tc>
          <w:tcPr>
            <w:tcW w:w="675" w:type="dxa"/>
            <w:gridSpan w:val="2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>1</w:t>
            </w:r>
          </w:p>
        </w:tc>
        <w:tc>
          <w:tcPr>
            <w:tcW w:w="3213" w:type="dxa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</w:pPr>
            <w:r w:rsidRPr="00273FC8">
              <w:t>Использование конкурентом методов конкурентной борьбы</w:t>
            </w:r>
          </w:p>
        </w:tc>
        <w:tc>
          <w:tcPr>
            <w:tcW w:w="1701" w:type="dxa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>6</w:t>
            </w:r>
          </w:p>
        </w:tc>
        <w:tc>
          <w:tcPr>
            <w:tcW w:w="1813" w:type="dxa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>3</w:t>
            </w:r>
          </w:p>
        </w:tc>
        <w:tc>
          <w:tcPr>
            <w:tcW w:w="1980" w:type="dxa"/>
          </w:tcPr>
          <w:p w:rsidR="009F1EAE" w:rsidRPr="00273FC8" w:rsidRDefault="001B2204" w:rsidP="009F1EAE">
            <w:pPr>
              <w:pStyle w:val="24"/>
              <w:spacing w:line="240" w:lineRule="auto"/>
              <w:ind w:left="0" w:firstLine="567"/>
              <w:jc w:val="center"/>
            </w:pPr>
            <w:r>
              <w:t>5</w:t>
            </w:r>
          </w:p>
        </w:tc>
      </w:tr>
      <w:tr w:rsidR="009F1EAE" w:rsidRPr="00273FC8">
        <w:tc>
          <w:tcPr>
            <w:tcW w:w="675" w:type="dxa"/>
            <w:gridSpan w:val="2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>2</w:t>
            </w:r>
          </w:p>
        </w:tc>
        <w:tc>
          <w:tcPr>
            <w:tcW w:w="3213" w:type="dxa"/>
          </w:tcPr>
          <w:p w:rsidR="009F1EAE" w:rsidRPr="00273FC8" w:rsidRDefault="009F1EAE" w:rsidP="001B2204">
            <w:pPr>
              <w:pStyle w:val="24"/>
              <w:spacing w:line="240" w:lineRule="auto"/>
              <w:ind w:left="0"/>
            </w:pPr>
            <w:r w:rsidRPr="00273FC8">
              <w:t>Доля рынка</w:t>
            </w:r>
            <w:r w:rsidR="001B2204">
              <w:t xml:space="preserve"> (Россия)</w:t>
            </w:r>
          </w:p>
        </w:tc>
        <w:tc>
          <w:tcPr>
            <w:tcW w:w="1701" w:type="dxa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>6</w:t>
            </w:r>
          </w:p>
        </w:tc>
        <w:tc>
          <w:tcPr>
            <w:tcW w:w="1813" w:type="dxa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>4</w:t>
            </w:r>
          </w:p>
        </w:tc>
        <w:tc>
          <w:tcPr>
            <w:tcW w:w="1980" w:type="dxa"/>
          </w:tcPr>
          <w:p w:rsidR="009F1EAE" w:rsidRPr="00273FC8" w:rsidRDefault="001B2204" w:rsidP="009F1EAE">
            <w:pPr>
              <w:pStyle w:val="24"/>
              <w:spacing w:line="240" w:lineRule="auto"/>
              <w:ind w:left="0" w:firstLine="567"/>
              <w:jc w:val="center"/>
            </w:pPr>
            <w:r>
              <w:t>9</w:t>
            </w:r>
          </w:p>
        </w:tc>
      </w:tr>
      <w:tr w:rsidR="009F1EAE" w:rsidRPr="00273FC8">
        <w:tc>
          <w:tcPr>
            <w:tcW w:w="675" w:type="dxa"/>
            <w:gridSpan w:val="2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>3</w:t>
            </w:r>
          </w:p>
        </w:tc>
        <w:tc>
          <w:tcPr>
            <w:tcW w:w="3213" w:type="dxa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</w:pPr>
            <w:r w:rsidRPr="00273FC8">
              <w:t>Перспективы развития</w:t>
            </w:r>
          </w:p>
        </w:tc>
        <w:tc>
          <w:tcPr>
            <w:tcW w:w="1701" w:type="dxa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>7</w:t>
            </w:r>
          </w:p>
        </w:tc>
        <w:tc>
          <w:tcPr>
            <w:tcW w:w="1813" w:type="dxa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>5</w:t>
            </w:r>
          </w:p>
        </w:tc>
        <w:tc>
          <w:tcPr>
            <w:tcW w:w="1980" w:type="dxa"/>
          </w:tcPr>
          <w:p w:rsidR="009F1EAE" w:rsidRPr="00273FC8" w:rsidRDefault="001B2204" w:rsidP="009F1EAE">
            <w:pPr>
              <w:pStyle w:val="24"/>
              <w:spacing w:line="240" w:lineRule="auto"/>
              <w:ind w:left="0" w:firstLine="567"/>
              <w:jc w:val="center"/>
            </w:pPr>
            <w:r>
              <w:t>6</w:t>
            </w:r>
          </w:p>
        </w:tc>
      </w:tr>
      <w:tr w:rsidR="009F1EAE" w:rsidRPr="00273FC8">
        <w:tc>
          <w:tcPr>
            <w:tcW w:w="675" w:type="dxa"/>
            <w:gridSpan w:val="2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>4</w:t>
            </w:r>
          </w:p>
        </w:tc>
        <w:tc>
          <w:tcPr>
            <w:tcW w:w="3213" w:type="dxa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</w:pPr>
            <w:r w:rsidRPr="00273FC8">
              <w:t>Местонахождение</w:t>
            </w:r>
          </w:p>
        </w:tc>
        <w:tc>
          <w:tcPr>
            <w:tcW w:w="1701" w:type="dxa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>6</w:t>
            </w:r>
          </w:p>
        </w:tc>
        <w:tc>
          <w:tcPr>
            <w:tcW w:w="1813" w:type="dxa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>5</w:t>
            </w:r>
          </w:p>
        </w:tc>
        <w:tc>
          <w:tcPr>
            <w:tcW w:w="1980" w:type="dxa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>7</w:t>
            </w:r>
          </w:p>
        </w:tc>
      </w:tr>
      <w:tr w:rsidR="009F1EAE" w:rsidRPr="00273FC8">
        <w:tc>
          <w:tcPr>
            <w:tcW w:w="675" w:type="dxa"/>
            <w:gridSpan w:val="2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>5</w:t>
            </w:r>
          </w:p>
        </w:tc>
        <w:tc>
          <w:tcPr>
            <w:tcW w:w="3213" w:type="dxa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</w:pPr>
            <w:r w:rsidRPr="00273FC8">
              <w:t>Возможности бизнеса</w:t>
            </w:r>
          </w:p>
        </w:tc>
        <w:tc>
          <w:tcPr>
            <w:tcW w:w="1701" w:type="dxa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>7</w:t>
            </w:r>
          </w:p>
        </w:tc>
        <w:tc>
          <w:tcPr>
            <w:tcW w:w="1813" w:type="dxa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>4</w:t>
            </w:r>
          </w:p>
        </w:tc>
        <w:tc>
          <w:tcPr>
            <w:tcW w:w="1980" w:type="dxa"/>
          </w:tcPr>
          <w:p w:rsidR="009F1EAE" w:rsidRPr="00273FC8" w:rsidRDefault="001B2204" w:rsidP="009F1EAE">
            <w:pPr>
              <w:pStyle w:val="24"/>
              <w:spacing w:line="240" w:lineRule="auto"/>
              <w:ind w:left="0" w:firstLine="567"/>
              <w:jc w:val="center"/>
            </w:pPr>
            <w:r>
              <w:t>7</w:t>
            </w:r>
          </w:p>
        </w:tc>
      </w:tr>
      <w:tr w:rsidR="009F1EAE" w:rsidRPr="00273FC8">
        <w:trPr>
          <w:trHeight w:val="537"/>
        </w:trPr>
        <w:tc>
          <w:tcPr>
            <w:tcW w:w="675" w:type="dxa"/>
            <w:gridSpan w:val="2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>6</w:t>
            </w:r>
          </w:p>
        </w:tc>
        <w:tc>
          <w:tcPr>
            <w:tcW w:w="3213" w:type="dxa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</w:pPr>
            <w:r w:rsidRPr="00273FC8">
              <w:t>Цены, ценовая политика, качество, упаковка товара.</w:t>
            </w:r>
          </w:p>
        </w:tc>
        <w:tc>
          <w:tcPr>
            <w:tcW w:w="1701" w:type="dxa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>9</w:t>
            </w:r>
          </w:p>
        </w:tc>
        <w:tc>
          <w:tcPr>
            <w:tcW w:w="1813" w:type="dxa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>5</w:t>
            </w:r>
          </w:p>
        </w:tc>
        <w:tc>
          <w:tcPr>
            <w:tcW w:w="1980" w:type="dxa"/>
          </w:tcPr>
          <w:p w:rsidR="009F1EAE" w:rsidRPr="00273FC8" w:rsidRDefault="001B2204" w:rsidP="009F1EAE">
            <w:pPr>
              <w:pStyle w:val="24"/>
              <w:spacing w:line="240" w:lineRule="auto"/>
              <w:ind w:left="0" w:firstLine="567"/>
              <w:jc w:val="center"/>
            </w:pPr>
            <w:r>
              <w:t>7</w:t>
            </w:r>
          </w:p>
        </w:tc>
      </w:tr>
      <w:tr w:rsidR="009F1EAE" w:rsidRPr="00273FC8">
        <w:tc>
          <w:tcPr>
            <w:tcW w:w="675" w:type="dxa"/>
            <w:gridSpan w:val="2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>7</w:t>
            </w:r>
          </w:p>
        </w:tc>
        <w:tc>
          <w:tcPr>
            <w:tcW w:w="3213" w:type="dxa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</w:pPr>
            <w:r w:rsidRPr="00273FC8">
              <w:t>Доля собственного капитала</w:t>
            </w:r>
          </w:p>
        </w:tc>
        <w:tc>
          <w:tcPr>
            <w:tcW w:w="1701" w:type="dxa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>9</w:t>
            </w:r>
          </w:p>
        </w:tc>
        <w:tc>
          <w:tcPr>
            <w:tcW w:w="1813" w:type="dxa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>7</w:t>
            </w:r>
          </w:p>
        </w:tc>
        <w:tc>
          <w:tcPr>
            <w:tcW w:w="1980" w:type="dxa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>8</w:t>
            </w:r>
          </w:p>
        </w:tc>
      </w:tr>
      <w:tr w:rsidR="009F1EAE" w:rsidRPr="00273FC8">
        <w:tc>
          <w:tcPr>
            <w:tcW w:w="675" w:type="dxa"/>
            <w:gridSpan w:val="2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>8</w:t>
            </w:r>
          </w:p>
        </w:tc>
        <w:tc>
          <w:tcPr>
            <w:tcW w:w="3213" w:type="dxa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</w:pPr>
            <w:r w:rsidRPr="00273FC8">
              <w:t xml:space="preserve">Реклама </w:t>
            </w:r>
          </w:p>
        </w:tc>
        <w:tc>
          <w:tcPr>
            <w:tcW w:w="1701" w:type="dxa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>8</w:t>
            </w:r>
          </w:p>
        </w:tc>
        <w:tc>
          <w:tcPr>
            <w:tcW w:w="1813" w:type="dxa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>5</w:t>
            </w:r>
          </w:p>
        </w:tc>
        <w:tc>
          <w:tcPr>
            <w:tcW w:w="1980" w:type="dxa"/>
          </w:tcPr>
          <w:p w:rsidR="009F1EAE" w:rsidRPr="00273FC8" w:rsidRDefault="001B2204" w:rsidP="009F1EAE">
            <w:pPr>
              <w:pStyle w:val="24"/>
              <w:spacing w:line="240" w:lineRule="auto"/>
              <w:ind w:left="0" w:firstLine="567"/>
              <w:jc w:val="center"/>
            </w:pPr>
            <w:r>
              <w:t>9</w:t>
            </w:r>
          </w:p>
        </w:tc>
      </w:tr>
      <w:tr w:rsidR="009F1EAE" w:rsidRPr="00273FC8">
        <w:tc>
          <w:tcPr>
            <w:tcW w:w="675" w:type="dxa"/>
            <w:gridSpan w:val="2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</w:p>
        </w:tc>
        <w:tc>
          <w:tcPr>
            <w:tcW w:w="3213" w:type="dxa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>ИТОГ</w:t>
            </w:r>
          </w:p>
        </w:tc>
        <w:tc>
          <w:tcPr>
            <w:tcW w:w="1701" w:type="dxa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>66</w:t>
            </w:r>
          </w:p>
        </w:tc>
        <w:tc>
          <w:tcPr>
            <w:tcW w:w="1813" w:type="dxa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>44</w:t>
            </w:r>
          </w:p>
        </w:tc>
        <w:tc>
          <w:tcPr>
            <w:tcW w:w="1980" w:type="dxa"/>
          </w:tcPr>
          <w:p w:rsidR="009F1EAE" w:rsidRPr="00273FC8" w:rsidRDefault="001B2204" w:rsidP="009F1EAE">
            <w:pPr>
              <w:pStyle w:val="24"/>
              <w:spacing w:line="240" w:lineRule="auto"/>
              <w:ind w:left="0" w:firstLine="567"/>
              <w:jc w:val="center"/>
            </w:pPr>
            <w:r>
              <w:t>58</w:t>
            </w:r>
          </w:p>
        </w:tc>
      </w:tr>
      <w:tr w:rsidR="009F1EAE" w:rsidRPr="00273FC8">
        <w:tc>
          <w:tcPr>
            <w:tcW w:w="675" w:type="dxa"/>
            <w:gridSpan w:val="2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</w:p>
        </w:tc>
        <w:tc>
          <w:tcPr>
            <w:tcW w:w="3213" w:type="dxa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t xml:space="preserve">Рейтинг </w:t>
            </w:r>
          </w:p>
        </w:tc>
        <w:tc>
          <w:tcPr>
            <w:tcW w:w="1701" w:type="dxa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  <w:rPr>
                <w:lang w:val="en-US"/>
              </w:rPr>
            </w:pPr>
            <w:r w:rsidRPr="00273FC8">
              <w:rPr>
                <w:lang w:val="en-US"/>
              </w:rPr>
              <w:t>I</w:t>
            </w:r>
          </w:p>
        </w:tc>
        <w:tc>
          <w:tcPr>
            <w:tcW w:w="1813" w:type="dxa"/>
          </w:tcPr>
          <w:p w:rsidR="009F1EAE" w:rsidRPr="00273FC8" w:rsidRDefault="001B2204" w:rsidP="009F1EAE">
            <w:pPr>
              <w:pStyle w:val="24"/>
              <w:spacing w:line="240" w:lineRule="auto"/>
              <w:ind w:left="0" w:firstLine="567"/>
              <w:jc w:val="center"/>
              <w:rPr>
                <w:lang w:val="en-US"/>
              </w:rPr>
            </w:pPr>
            <w:r w:rsidRPr="00273FC8">
              <w:rPr>
                <w:lang w:val="en-US"/>
              </w:rPr>
              <w:t>I</w:t>
            </w:r>
            <w:r w:rsidR="009F1EAE" w:rsidRPr="00273FC8">
              <w:rPr>
                <w:lang w:val="en-US"/>
              </w:rPr>
              <w:t>II</w:t>
            </w:r>
          </w:p>
        </w:tc>
        <w:tc>
          <w:tcPr>
            <w:tcW w:w="1980" w:type="dxa"/>
          </w:tcPr>
          <w:p w:rsidR="009F1EAE" w:rsidRPr="00273FC8" w:rsidRDefault="009F1EAE" w:rsidP="009F1EAE">
            <w:pPr>
              <w:pStyle w:val="24"/>
              <w:spacing w:line="240" w:lineRule="auto"/>
              <w:ind w:left="0" w:firstLine="567"/>
              <w:jc w:val="center"/>
            </w:pPr>
            <w:r w:rsidRPr="00273FC8">
              <w:rPr>
                <w:lang w:val="en-US"/>
              </w:rPr>
              <w:t>II</w:t>
            </w:r>
          </w:p>
        </w:tc>
      </w:tr>
    </w:tbl>
    <w:p w:rsidR="001B2204" w:rsidRDefault="009F1EAE" w:rsidP="009F1EAE">
      <w:pPr>
        <w:pStyle w:val="-"/>
        <w:tabs>
          <w:tab w:val="left" w:pos="6660"/>
          <w:tab w:val="left" w:pos="77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Как свидетельствуют данные таблицы, основными конкурентными пре</w:t>
      </w:r>
      <w:r w:rsidR="00145622">
        <w:rPr>
          <w:sz w:val="28"/>
          <w:szCs w:val="28"/>
        </w:rPr>
        <w:t>имуществами организации</w:t>
      </w:r>
      <w:r>
        <w:rPr>
          <w:sz w:val="28"/>
          <w:szCs w:val="28"/>
        </w:rPr>
        <w:t xml:space="preserve"> являются местонахождение, доля собственного капитала в организации бизнеса и перспективы развития, однако в таких вопросах, как ценовая политика и доля рынка предприятие значительно проигрывает своим конкурентам, что делает фактор конкуренции наиболее влиятельным на процесс реализации стратегии дальнейшего развития.</w:t>
      </w:r>
    </w:p>
    <w:p w:rsidR="009F1EAE" w:rsidRDefault="009F1EAE" w:rsidP="002315C4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F2D05">
        <w:rPr>
          <w:sz w:val="28"/>
          <w:szCs w:val="28"/>
        </w:rPr>
        <w:t>Технология проведения SWOT-анализа предусматривает использование разных способов представления информации, в том числе с помощью составле</w:t>
      </w:r>
      <w:r w:rsidR="002315C4">
        <w:rPr>
          <w:sz w:val="28"/>
          <w:szCs w:val="28"/>
        </w:rPr>
        <w:t xml:space="preserve">ния таблиц и матриц. </w:t>
      </w:r>
      <w:r w:rsidRPr="00FF2D05">
        <w:rPr>
          <w:sz w:val="28"/>
          <w:szCs w:val="28"/>
        </w:rPr>
        <w:t xml:space="preserve">(табл. </w:t>
      </w:r>
      <w:r w:rsidR="00462F85">
        <w:rPr>
          <w:sz w:val="28"/>
          <w:szCs w:val="28"/>
        </w:rPr>
        <w:t>5</w:t>
      </w:r>
      <w:r w:rsidRPr="00FF2D05">
        <w:rPr>
          <w:sz w:val="28"/>
          <w:szCs w:val="28"/>
        </w:rPr>
        <w:t>).</w:t>
      </w:r>
    </w:p>
    <w:p w:rsidR="009F1EAE" w:rsidRDefault="009F1EAE" w:rsidP="009F1EAE">
      <w:pPr>
        <w:pStyle w:val="a9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r w:rsidRPr="00FF2D05">
        <w:rPr>
          <w:sz w:val="28"/>
          <w:szCs w:val="28"/>
        </w:rPr>
        <w:t xml:space="preserve">Таблица </w:t>
      </w:r>
      <w:r w:rsidR="007A6BD8">
        <w:rPr>
          <w:sz w:val="28"/>
          <w:szCs w:val="28"/>
        </w:rPr>
        <w:t>5</w:t>
      </w:r>
    </w:p>
    <w:p w:rsidR="002315C4" w:rsidRPr="002315C4" w:rsidRDefault="002315C4" w:rsidP="002315C4">
      <w:pPr>
        <w:pStyle w:val="a9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SWOT-</w:t>
      </w:r>
      <w:r>
        <w:rPr>
          <w:sz w:val="28"/>
          <w:szCs w:val="28"/>
        </w:rPr>
        <w:t>анализ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4481"/>
      </w:tblGrid>
      <w:tr w:rsidR="002315C4" w:rsidRPr="004C5617" w:rsidTr="002315C4">
        <w:trPr>
          <w:trHeight w:val="75"/>
        </w:trPr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315C4" w:rsidRPr="004C5617" w:rsidRDefault="002315C4" w:rsidP="004C5617">
            <w:pPr>
              <w:spacing w:line="7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4C561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44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315C4" w:rsidRPr="002315C4" w:rsidRDefault="002315C4" w:rsidP="002315C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315C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2315C4" w:rsidRPr="004C5617" w:rsidTr="005F138F">
        <w:trPr>
          <w:trHeight w:val="536"/>
        </w:trPr>
        <w:tc>
          <w:tcPr>
            <w:tcW w:w="44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315C4" w:rsidRPr="004C5617" w:rsidRDefault="005F138F" w:rsidP="005F138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15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Присутствие </w:t>
            </w:r>
            <w:r w:rsidRPr="002315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ученых степеней и званий у руководителей организации.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315C4" w:rsidRPr="00334DA5" w:rsidRDefault="00334DA5" w:rsidP="00334DA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Месторасположение организации находится в подвальном помещении, в жилом районе =</w:t>
            </w:r>
            <w:r w:rsidRPr="00334DA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&gt;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мало людей с улицы.</w:t>
            </w:r>
          </w:p>
        </w:tc>
      </w:tr>
      <w:tr w:rsidR="005F138F" w:rsidRPr="004C5617" w:rsidTr="005F138F">
        <w:trPr>
          <w:trHeight w:val="275"/>
        </w:trPr>
        <w:tc>
          <w:tcPr>
            <w:tcW w:w="4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F138F" w:rsidRDefault="005F138F" w:rsidP="005F138F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C56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Некоммерческий статус.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F138F" w:rsidRPr="002315C4" w:rsidRDefault="00334DA5" w:rsidP="006E2256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НКО не может участвовать во всех конкурсах, тендерах.</w:t>
            </w:r>
          </w:p>
        </w:tc>
      </w:tr>
      <w:tr w:rsidR="00334DA5" w:rsidRPr="004C5617" w:rsidTr="002315C4">
        <w:trPr>
          <w:trHeight w:val="676"/>
        </w:trPr>
        <w:tc>
          <w:tcPr>
            <w:tcW w:w="4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34DA5" w:rsidRPr="004C5617" w:rsidRDefault="00334DA5" w:rsidP="004C561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C56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Четкое позиционирование и специализация на конкретных направлениях деятельности.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34DA5" w:rsidRPr="002315C4" w:rsidRDefault="00334DA5" w:rsidP="00D82633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315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 Зависимость от политической конъюнктуры и приоритетов экономического развития.</w:t>
            </w:r>
          </w:p>
        </w:tc>
      </w:tr>
      <w:tr w:rsidR="00334DA5" w:rsidRPr="004C5617" w:rsidTr="002315C4">
        <w:trPr>
          <w:trHeight w:val="676"/>
        </w:trPr>
        <w:tc>
          <w:tcPr>
            <w:tcW w:w="4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34DA5" w:rsidRPr="004C5617" w:rsidRDefault="00334DA5" w:rsidP="004C561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C56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Наличие собственной материальной базы.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34DA5" w:rsidRPr="002315C4" w:rsidRDefault="00334DA5" w:rsidP="00D82633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315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 Зависимость качества выполняемых работ от уровня квалификации региональных партнеров.</w:t>
            </w:r>
          </w:p>
        </w:tc>
      </w:tr>
      <w:tr w:rsidR="00334DA5" w:rsidRPr="004C5617" w:rsidTr="002315C4">
        <w:trPr>
          <w:trHeight w:val="676"/>
        </w:trPr>
        <w:tc>
          <w:tcPr>
            <w:tcW w:w="4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34DA5" w:rsidRPr="004C5617" w:rsidRDefault="00334DA5" w:rsidP="004C561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C56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Сбалансированная штатная структура.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34DA5" w:rsidRPr="002315C4" w:rsidRDefault="00334DA5" w:rsidP="00D82633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315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 Зависимость качества работы от степени занятости привлеченных специалистов, участвующих в проектах других организаций.</w:t>
            </w:r>
          </w:p>
        </w:tc>
      </w:tr>
      <w:tr w:rsidR="00334DA5" w:rsidRPr="004C5617" w:rsidTr="002315C4">
        <w:trPr>
          <w:trHeight w:val="676"/>
        </w:trPr>
        <w:tc>
          <w:tcPr>
            <w:tcW w:w="4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34DA5" w:rsidRPr="004C5617" w:rsidRDefault="00334DA5" w:rsidP="004C561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C56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Сплоченная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молодая</w:t>
            </w:r>
            <w:r w:rsidRPr="004C56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команда.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34DA5" w:rsidRPr="002315C4" w:rsidRDefault="00334DA5" w:rsidP="006E225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34DA5" w:rsidRPr="004C5617" w:rsidTr="002315C4">
        <w:trPr>
          <w:trHeight w:val="676"/>
        </w:trPr>
        <w:tc>
          <w:tcPr>
            <w:tcW w:w="4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34DA5" w:rsidRPr="004C5617" w:rsidRDefault="00334DA5" w:rsidP="004C561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C56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Наличие хороших личных контактов с представителями федеральных и региональных органов власти.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34DA5" w:rsidRPr="004C5617" w:rsidRDefault="00334DA5" w:rsidP="004C561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34DA5" w:rsidRPr="004C5617" w:rsidTr="002315C4">
        <w:trPr>
          <w:trHeight w:val="676"/>
        </w:trPr>
        <w:tc>
          <w:tcPr>
            <w:tcW w:w="4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34DA5" w:rsidRPr="004C5617" w:rsidRDefault="00334DA5" w:rsidP="004C561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C56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Наличие опыта реализации крупных исследовательских проектов и программ.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34DA5" w:rsidRPr="004C5617" w:rsidRDefault="00334DA5" w:rsidP="004C561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34DA5" w:rsidRPr="004C5617" w:rsidTr="002315C4">
        <w:trPr>
          <w:trHeight w:val="676"/>
        </w:trPr>
        <w:tc>
          <w:tcPr>
            <w:tcW w:w="4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34DA5" w:rsidRPr="004C5617" w:rsidRDefault="00334DA5" w:rsidP="004C561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C56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Наличие опыта издания информационной, справочной и методической литературы, наличие собственных каналов распространения информации.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34DA5" w:rsidRPr="004C5617" w:rsidRDefault="00334DA5" w:rsidP="004C561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34DA5" w:rsidRPr="004C5617" w:rsidTr="002315C4">
        <w:trPr>
          <w:trHeight w:val="676"/>
        </w:trPr>
        <w:tc>
          <w:tcPr>
            <w:tcW w:w="4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34DA5" w:rsidRDefault="00334DA5" w:rsidP="00334DA5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 Постоянный круговорот денежных средств.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34DA5" w:rsidRPr="004C5617" w:rsidRDefault="00334DA5" w:rsidP="004C561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34DA5" w:rsidRPr="004C5617" w:rsidTr="002315C4">
        <w:trPr>
          <w:trHeight w:val="676"/>
        </w:trPr>
        <w:tc>
          <w:tcPr>
            <w:tcW w:w="4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34DA5" w:rsidRDefault="00334DA5" w:rsidP="004C5617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 Постоянный доход благодаря поддержке государства</w:t>
            </w:r>
            <w:r w:rsidR="00292F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НКО.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34DA5" w:rsidRPr="004C5617" w:rsidRDefault="00334DA5" w:rsidP="004C561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34DA5" w:rsidRPr="004C5617" w:rsidTr="002315C4">
        <w:trPr>
          <w:trHeight w:val="372"/>
        </w:trPr>
        <w:tc>
          <w:tcPr>
            <w:tcW w:w="4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4DA5" w:rsidRPr="004C5617" w:rsidRDefault="00334DA5" w:rsidP="006E2256">
            <w:pPr>
              <w:spacing w:line="7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4C561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4DA5" w:rsidRPr="004C5617" w:rsidRDefault="00334DA5" w:rsidP="004C561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561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Угрозы</w:t>
            </w:r>
          </w:p>
        </w:tc>
      </w:tr>
      <w:tr w:rsidR="001D2FA2" w:rsidRPr="004C5617" w:rsidTr="002315C4">
        <w:trPr>
          <w:trHeight w:val="676"/>
        </w:trPr>
        <w:tc>
          <w:tcPr>
            <w:tcW w:w="4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D2FA2" w:rsidRPr="004C5617" w:rsidRDefault="001D2FA2" w:rsidP="00D82633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C56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Минимизация расходов на текущую деятельность.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D2FA2" w:rsidRPr="004C5617" w:rsidRDefault="001D2FA2" w:rsidP="004C561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C56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Увеличение стоимости аренды офисных помещений.</w:t>
            </w:r>
          </w:p>
        </w:tc>
      </w:tr>
      <w:tr w:rsidR="001D2FA2" w:rsidRPr="004C5617" w:rsidTr="002315C4">
        <w:trPr>
          <w:trHeight w:val="252"/>
        </w:trPr>
        <w:tc>
          <w:tcPr>
            <w:tcW w:w="4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D2FA2" w:rsidRPr="004C5617" w:rsidRDefault="001D2FA2" w:rsidP="00D82633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C56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Повышение квалификации руководителей и персонала.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D2FA2" w:rsidRPr="004C5617" w:rsidRDefault="001D2FA2" w:rsidP="004C561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C56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Затягивание сроков принятия решений по финансированию отдельных проектов и программ.</w:t>
            </w:r>
          </w:p>
        </w:tc>
      </w:tr>
      <w:tr w:rsidR="001D2FA2" w:rsidRPr="004C5617" w:rsidTr="002315C4">
        <w:trPr>
          <w:trHeight w:val="756"/>
        </w:trPr>
        <w:tc>
          <w:tcPr>
            <w:tcW w:w="4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D2FA2" w:rsidRPr="004C5617" w:rsidRDefault="001D2FA2" w:rsidP="00D82633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C56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Расширение партнерских связей с другими организациями.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D2FA2" w:rsidRPr="004C5617" w:rsidRDefault="001D2FA2" w:rsidP="004C561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C56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Увеличение конкуренции со стороны других организаций, реализующих аналогичные программы и проекты.</w:t>
            </w:r>
          </w:p>
        </w:tc>
      </w:tr>
      <w:tr w:rsidR="001D2FA2" w:rsidRPr="004C5617" w:rsidTr="002315C4">
        <w:trPr>
          <w:trHeight w:val="615"/>
        </w:trPr>
        <w:tc>
          <w:tcPr>
            <w:tcW w:w="4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D2FA2" w:rsidRPr="004C5617" w:rsidRDefault="001D2FA2" w:rsidP="006E225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C56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Привлечение квалифицированных специалистов для выполнения работ по конкретным проектам.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D2FA2" w:rsidRPr="004C5617" w:rsidRDefault="001D2FA2" w:rsidP="004C561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C56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Изменение политической конъюнктуры и приоритетов экономического развития.</w:t>
            </w:r>
          </w:p>
        </w:tc>
      </w:tr>
      <w:tr w:rsidR="001D2FA2" w:rsidRPr="004C5617" w:rsidTr="002315C4">
        <w:trPr>
          <w:trHeight w:val="504"/>
        </w:trPr>
        <w:tc>
          <w:tcPr>
            <w:tcW w:w="4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D2FA2" w:rsidRPr="004C5617" w:rsidRDefault="001D2FA2" w:rsidP="00D82633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C56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Участие в реализации различных проектов и программ (выход на новые смежные рынки).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D2FA2" w:rsidRPr="004C5617" w:rsidRDefault="001D2FA2" w:rsidP="004C561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2FA2" w:rsidRPr="004C5617" w:rsidTr="002315C4">
        <w:trPr>
          <w:trHeight w:val="547"/>
        </w:trPr>
        <w:tc>
          <w:tcPr>
            <w:tcW w:w="4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D2FA2" w:rsidRPr="004C5617" w:rsidRDefault="001D2FA2" w:rsidP="00D82633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C56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Увеличение доли финансирования за счет средств, получаемых за выполнения заказов негосударственных организаций.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D2FA2" w:rsidRPr="004C5617" w:rsidRDefault="001D2FA2" w:rsidP="004C561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315C4" w:rsidRDefault="002315C4" w:rsidP="009F1EAE">
      <w:pPr>
        <w:pStyle w:val="a9"/>
        <w:spacing w:before="0" w:beforeAutospacing="0" w:after="0" w:afterAutospacing="0" w:line="360" w:lineRule="auto"/>
        <w:ind w:firstLine="567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9F1EAE" w:rsidRDefault="00843DC1" w:rsidP="009F1EAE">
      <w:pPr>
        <w:pStyle w:val="3"/>
        <w:rPr>
          <w:rStyle w:val="FontStyle109"/>
          <w:sz w:val="28"/>
          <w:szCs w:val="28"/>
        </w:rPr>
      </w:pPr>
      <w:bookmarkStart w:id="13" w:name="_Toc256764545"/>
      <w:bookmarkStart w:id="14" w:name="_Toc257270695"/>
      <w:r>
        <w:rPr>
          <w:rStyle w:val="FontStyle109"/>
          <w:sz w:val="28"/>
          <w:szCs w:val="28"/>
        </w:rPr>
        <w:t>6</w:t>
      </w:r>
      <w:r w:rsidR="009F1EAE">
        <w:rPr>
          <w:rStyle w:val="FontStyle109"/>
          <w:sz w:val="28"/>
          <w:szCs w:val="28"/>
        </w:rPr>
        <w:t>.2.</w:t>
      </w:r>
      <w:r w:rsidR="002435F4">
        <w:rPr>
          <w:rStyle w:val="FontStyle109"/>
          <w:sz w:val="28"/>
          <w:szCs w:val="28"/>
        </w:rPr>
        <w:t xml:space="preserve"> </w:t>
      </w:r>
      <w:r w:rsidR="009F1EAE">
        <w:rPr>
          <w:rStyle w:val="FontStyle109"/>
          <w:sz w:val="28"/>
          <w:szCs w:val="28"/>
        </w:rPr>
        <w:t>Анализ потребителей</w:t>
      </w:r>
      <w:bookmarkEnd w:id="13"/>
      <w:bookmarkEnd w:id="14"/>
      <w:r w:rsidR="009F1EAE">
        <w:rPr>
          <w:rStyle w:val="FontStyle109"/>
          <w:sz w:val="28"/>
          <w:szCs w:val="28"/>
        </w:rPr>
        <w:t xml:space="preserve"> </w:t>
      </w:r>
    </w:p>
    <w:p w:rsidR="009F1EAE" w:rsidRPr="002315C4" w:rsidRDefault="009F1EAE" w:rsidP="002315C4">
      <w:pPr>
        <w:ind w:firstLine="567"/>
        <w:jc w:val="both"/>
        <w:rPr>
          <w:rFonts w:eastAsia="Times New Roman"/>
          <w:szCs w:val="28"/>
          <w:lang w:eastAsia="ru-RU"/>
        </w:rPr>
      </w:pPr>
      <w:r w:rsidRPr="007B4D1D">
        <w:rPr>
          <w:rFonts w:eastAsia="Times New Roman"/>
          <w:szCs w:val="28"/>
          <w:lang w:eastAsia="ru-RU"/>
        </w:rPr>
        <w:t xml:space="preserve">Основная доля потребителей услуг – это </w:t>
      </w:r>
      <w:r w:rsidR="002315C4">
        <w:rPr>
          <w:rFonts w:eastAsia="Times New Roman"/>
          <w:szCs w:val="28"/>
          <w:lang w:eastAsia="ru-RU"/>
        </w:rPr>
        <w:t>учащиеся школ и взрослые г. Москвы</w:t>
      </w:r>
      <w:r w:rsidRPr="007B4D1D">
        <w:rPr>
          <w:rFonts w:eastAsia="Times New Roman"/>
          <w:szCs w:val="28"/>
          <w:lang w:eastAsia="ru-RU"/>
        </w:rPr>
        <w:t xml:space="preserve"> (8</w:t>
      </w:r>
      <w:r w:rsidR="002315C4">
        <w:rPr>
          <w:rFonts w:eastAsia="Times New Roman"/>
          <w:szCs w:val="28"/>
          <w:lang w:eastAsia="ru-RU"/>
        </w:rPr>
        <w:t>7</w:t>
      </w:r>
      <w:r w:rsidRPr="007B4D1D">
        <w:rPr>
          <w:rFonts w:eastAsia="Times New Roman"/>
          <w:szCs w:val="28"/>
          <w:lang w:eastAsia="ru-RU"/>
        </w:rPr>
        <w:t>%), остальные 1</w:t>
      </w:r>
      <w:r w:rsidR="002315C4">
        <w:rPr>
          <w:rFonts w:eastAsia="Times New Roman"/>
          <w:szCs w:val="28"/>
          <w:lang w:eastAsia="ru-RU"/>
        </w:rPr>
        <w:t>3</w:t>
      </w:r>
      <w:r w:rsidRPr="007B4D1D">
        <w:rPr>
          <w:rFonts w:eastAsia="Times New Roman"/>
          <w:szCs w:val="28"/>
          <w:lang w:eastAsia="ru-RU"/>
        </w:rPr>
        <w:t xml:space="preserve"> % приходятся на </w:t>
      </w:r>
      <w:r w:rsidR="002315C4">
        <w:rPr>
          <w:rFonts w:eastAsia="Times New Roman"/>
          <w:szCs w:val="28"/>
          <w:lang w:eastAsia="ru-RU"/>
        </w:rPr>
        <w:t xml:space="preserve">школьников и взрослых из других </w:t>
      </w:r>
      <w:r w:rsidR="002315C4" w:rsidRPr="002315C4">
        <w:rPr>
          <w:rFonts w:eastAsia="Times New Roman"/>
          <w:szCs w:val="28"/>
          <w:lang w:eastAsia="ru-RU"/>
        </w:rPr>
        <w:t>городов.</w:t>
      </w:r>
      <w:r w:rsidRPr="002315C4">
        <w:rPr>
          <w:rFonts w:eastAsia="Times New Roman"/>
          <w:szCs w:val="28"/>
          <w:lang w:eastAsia="ru-RU"/>
        </w:rPr>
        <w:t xml:space="preserve"> </w:t>
      </w:r>
    </w:p>
    <w:p w:rsidR="002315C4" w:rsidRDefault="009F1EAE" w:rsidP="002315C4">
      <w:pPr>
        <w:pStyle w:val="3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2315C4">
        <w:rPr>
          <w:rFonts w:ascii="Times New Roman" w:hAnsi="Times New Roman" w:cs="Times New Roman"/>
          <w:b w:val="0"/>
          <w:sz w:val="28"/>
          <w:szCs w:val="28"/>
        </w:rPr>
        <w:t>Для ознакомления посетителей с возможностями туризма «</w:t>
      </w:r>
      <w:r w:rsidR="002315C4" w:rsidRPr="002315C4">
        <w:rPr>
          <w:rFonts w:ascii="Times New Roman" w:hAnsi="Times New Roman" w:cs="Times New Roman"/>
          <w:b w:val="0"/>
          <w:sz w:val="28"/>
          <w:szCs w:val="28"/>
        </w:rPr>
        <w:t>Московские маршруты</w:t>
      </w:r>
      <w:r w:rsidRPr="002315C4">
        <w:rPr>
          <w:rFonts w:ascii="Times New Roman" w:hAnsi="Times New Roman" w:cs="Times New Roman"/>
          <w:b w:val="0"/>
          <w:sz w:val="28"/>
          <w:szCs w:val="28"/>
        </w:rPr>
        <w:t>»  выпуска</w:t>
      </w:r>
      <w:r w:rsidR="002315C4" w:rsidRPr="002315C4"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2315C4">
        <w:rPr>
          <w:rFonts w:ascii="Times New Roman" w:hAnsi="Times New Roman" w:cs="Times New Roman"/>
          <w:b w:val="0"/>
          <w:sz w:val="28"/>
          <w:szCs w:val="28"/>
        </w:rPr>
        <w:t xml:space="preserve"> иллюстрированные книги и путеводители, видеофильмы и мультимедийные презентации.</w:t>
      </w:r>
      <w:r w:rsidR="002315C4" w:rsidRPr="002315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15C4">
        <w:rPr>
          <w:rFonts w:ascii="Times New Roman" w:hAnsi="Times New Roman" w:cs="Times New Roman"/>
          <w:b w:val="0"/>
          <w:sz w:val="28"/>
          <w:szCs w:val="28"/>
        </w:rPr>
        <w:t>Так же публикация школьных краеведческих работ по результатам экскурсий в журналах «Туризм в школе» и «Московское наследие».</w:t>
      </w:r>
    </w:p>
    <w:p w:rsidR="002315C4" w:rsidRPr="002315C4" w:rsidRDefault="002315C4" w:rsidP="002315C4">
      <w:pPr>
        <w:rPr>
          <w:lang w:eastAsia="ru-RU"/>
        </w:rPr>
      </w:pPr>
      <w:r>
        <w:rPr>
          <w:lang w:eastAsia="ru-RU"/>
        </w:rPr>
        <w:t xml:space="preserve">Проведение выставок и викторин по результатам экскурсий. </w:t>
      </w:r>
    </w:p>
    <w:p w:rsidR="009F1EAE" w:rsidRPr="0023669A" w:rsidRDefault="002315C4" w:rsidP="002315C4">
      <w:pPr>
        <w:pStyle w:val="3"/>
        <w:ind w:left="360"/>
        <w:rPr>
          <w:rFonts w:ascii="Times New Roman" w:hAnsi="Times New Roman" w:cs="Times New Roman"/>
          <w:sz w:val="28"/>
        </w:rPr>
      </w:pPr>
      <w:bookmarkStart w:id="15" w:name="_Toc257270696"/>
      <w:r w:rsidRPr="0023669A">
        <w:rPr>
          <w:rFonts w:ascii="Times New Roman" w:hAnsi="Times New Roman" w:cs="Times New Roman"/>
          <w:sz w:val="28"/>
        </w:rPr>
        <w:t xml:space="preserve">6.3 </w:t>
      </w:r>
      <w:r w:rsidR="009F1EAE" w:rsidRPr="0023669A">
        <w:rPr>
          <w:rFonts w:ascii="Times New Roman" w:hAnsi="Times New Roman" w:cs="Times New Roman"/>
          <w:sz w:val="28"/>
        </w:rPr>
        <w:t>Поставщики</w:t>
      </w:r>
      <w:bookmarkEnd w:id="15"/>
    </w:p>
    <w:p w:rsidR="000C062E" w:rsidRDefault="0023669A" w:rsidP="00DA583B">
      <w:pPr>
        <w:shd w:val="clear" w:color="auto" w:fill="FFFFFF"/>
        <w:ind w:firstLine="567"/>
        <w:jc w:val="both"/>
        <w:rPr>
          <w:szCs w:val="28"/>
        </w:rPr>
      </w:pPr>
      <w:r w:rsidRPr="00A76DC0">
        <w:rPr>
          <w:szCs w:val="28"/>
        </w:rPr>
        <w:t xml:space="preserve"> </w:t>
      </w:r>
      <w:r w:rsidR="009F1EAE" w:rsidRPr="00A76DC0">
        <w:rPr>
          <w:szCs w:val="28"/>
        </w:rPr>
        <w:t>«</w:t>
      </w:r>
      <w:r w:rsidR="002315C4">
        <w:rPr>
          <w:szCs w:val="28"/>
        </w:rPr>
        <w:t>Московские маршруты</w:t>
      </w:r>
      <w:r w:rsidR="009F1EAE" w:rsidRPr="00A76DC0">
        <w:rPr>
          <w:szCs w:val="28"/>
        </w:rPr>
        <w:t>»</w:t>
      </w:r>
      <w:r>
        <w:rPr>
          <w:szCs w:val="28"/>
        </w:rPr>
        <w:t xml:space="preserve"> совместно с Депутатами Московской городской Думы Семенниковым А.Г. и Герасимовым Е.В., Музейным объединением «Музей Москвы» и Комитетом по культурному наследию г. Москвы вошли в состав руководителей городской экспериментальной площадки (ГЭП) «Я шагаю по Москве» Департамента образования г. Москвы (Приказ Департамента образования г. Москвы - № 336 от 05.03.2007г.)</w:t>
      </w:r>
      <w:r w:rsidR="000C062E">
        <w:rPr>
          <w:szCs w:val="28"/>
        </w:rPr>
        <w:t>.</w:t>
      </w:r>
    </w:p>
    <w:p w:rsidR="0023669A" w:rsidRDefault="000C062E" w:rsidP="00DA583B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>С</w:t>
      </w:r>
      <w:r w:rsidR="0023669A">
        <w:rPr>
          <w:szCs w:val="28"/>
        </w:rPr>
        <w:t>оздали молодежное экскурсионное бюро, осуществляющее пешеходные экскурсии силами студентов МГПУ и школьников ЮЗАО, ЗАО, ЦАО, а так же экскурсии на макетах исторических объектов г. Москвы.</w:t>
      </w:r>
    </w:p>
    <w:p w:rsidR="009F1EAE" w:rsidRDefault="009F1EAE" w:rsidP="00DA583B">
      <w:pPr>
        <w:shd w:val="clear" w:color="auto" w:fill="FFFFFF"/>
        <w:ind w:firstLine="567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 </w:t>
      </w:r>
      <w:r w:rsidR="0023669A">
        <w:rPr>
          <w:rFonts w:eastAsia="Times New Roman"/>
          <w:szCs w:val="28"/>
          <w:lang w:eastAsia="ru-RU"/>
        </w:rPr>
        <w:t>В</w:t>
      </w:r>
      <w:r>
        <w:rPr>
          <w:rFonts w:eastAsia="Times New Roman"/>
          <w:szCs w:val="28"/>
          <w:lang w:eastAsia="ru-RU"/>
        </w:rPr>
        <w:t xml:space="preserve">заимодействует с турагентами, гостиницами,  предприятиями питания и транспорта, экскурсионными бюро, туроператорами. При этом гостиницы, предприятия транспорта и питания, экскурсионные бюро выступают в качестве поставщиков услуг, из которых </w:t>
      </w:r>
      <w:r w:rsidRPr="00A76DC0">
        <w:rPr>
          <w:szCs w:val="28"/>
        </w:rPr>
        <w:t>«</w:t>
      </w:r>
      <w:r w:rsidR="002315C4">
        <w:rPr>
          <w:szCs w:val="28"/>
        </w:rPr>
        <w:t>Московские маршруты</w:t>
      </w:r>
      <w:r w:rsidRPr="00A76DC0">
        <w:rPr>
          <w:szCs w:val="28"/>
        </w:rPr>
        <w:t>»</w:t>
      </w:r>
      <w:r>
        <w:rPr>
          <w:szCs w:val="28"/>
        </w:rPr>
        <w:t xml:space="preserve"> формирует турпакеты. С другими туроператорами </w:t>
      </w:r>
      <w:r w:rsidRPr="00A76DC0">
        <w:rPr>
          <w:szCs w:val="28"/>
        </w:rPr>
        <w:t>«</w:t>
      </w:r>
      <w:r w:rsidR="002315C4">
        <w:rPr>
          <w:szCs w:val="28"/>
        </w:rPr>
        <w:t>Московские маршруты</w:t>
      </w:r>
      <w:r w:rsidRPr="00A76DC0">
        <w:rPr>
          <w:szCs w:val="28"/>
        </w:rPr>
        <w:t>»</w:t>
      </w:r>
      <w:r>
        <w:rPr>
          <w:szCs w:val="28"/>
        </w:rPr>
        <w:t xml:space="preserve"> взаимодействует в двух направлениях: покупает туры других операторов и проедает им свои готовые пакеты. Кроме того, </w:t>
      </w:r>
      <w:r w:rsidRPr="00A76DC0">
        <w:rPr>
          <w:szCs w:val="28"/>
        </w:rPr>
        <w:t>«</w:t>
      </w:r>
      <w:r w:rsidR="002315C4">
        <w:rPr>
          <w:szCs w:val="28"/>
        </w:rPr>
        <w:t>Московские маршруты</w:t>
      </w:r>
      <w:r w:rsidRPr="00A76DC0">
        <w:rPr>
          <w:szCs w:val="28"/>
        </w:rPr>
        <w:t>»</w:t>
      </w:r>
      <w:r>
        <w:rPr>
          <w:szCs w:val="28"/>
        </w:rPr>
        <w:t xml:space="preserve"> осуществляет операции купли-продажи отдельных услуг (размещение, трансфер и др.) с другими туроператорами. </w:t>
      </w:r>
    </w:p>
    <w:p w:rsidR="00462F85" w:rsidRPr="00462F85" w:rsidRDefault="00462F85" w:rsidP="00462F85">
      <w:pPr>
        <w:ind w:left="1864"/>
        <w:jc w:val="both"/>
        <w:rPr>
          <w:szCs w:val="28"/>
        </w:rPr>
      </w:pPr>
    </w:p>
    <w:p w:rsidR="002315C4" w:rsidRDefault="0049636F" w:rsidP="002315C4">
      <w:pPr>
        <w:numPr>
          <w:ilvl w:val="0"/>
          <w:numId w:val="49"/>
        </w:numPr>
        <w:jc w:val="both"/>
        <w:rPr>
          <w:rStyle w:val="10"/>
          <w:rFonts w:eastAsia="Calibri"/>
        </w:rPr>
      </w:pPr>
      <w:bookmarkStart w:id="16" w:name="_Toc257270697"/>
      <w:r w:rsidRPr="002435F4">
        <w:rPr>
          <w:rStyle w:val="10"/>
          <w:rFonts w:eastAsia="Calibri"/>
        </w:rPr>
        <w:t>Индивидуальное задание,</w:t>
      </w:r>
      <w:r w:rsidR="009F1EAE" w:rsidRPr="002435F4">
        <w:rPr>
          <w:rStyle w:val="10"/>
          <w:rFonts w:eastAsia="Calibri"/>
        </w:rPr>
        <w:t xml:space="preserve"> связанное с решением вопросов </w:t>
      </w:r>
      <w:r w:rsidRPr="002435F4">
        <w:rPr>
          <w:rStyle w:val="10"/>
          <w:rFonts w:eastAsia="Calibri"/>
        </w:rPr>
        <w:t>дипломной работы</w:t>
      </w:r>
      <w:bookmarkEnd w:id="16"/>
      <w:r w:rsidR="002315C4">
        <w:rPr>
          <w:rStyle w:val="10"/>
          <w:rFonts w:eastAsia="Calibri"/>
        </w:rPr>
        <w:t>:</w:t>
      </w:r>
    </w:p>
    <w:p w:rsidR="0049636F" w:rsidRDefault="006E2256" w:rsidP="006E2256">
      <w:pPr>
        <w:ind w:firstLine="360"/>
        <w:rPr>
          <w:rStyle w:val="10"/>
          <w:rFonts w:ascii="Times New Roman" w:eastAsia="Calibri" w:hAnsi="Times New Roman"/>
          <w:b w:val="0"/>
        </w:rPr>
      </w:pPr>
      <w:r>
        <w:rPr>
          <w:rStyle w:val="10"/>
          <w:rFonts w:ascii="Times New Roman" w:eastAsia="Calibri" w:hAnsi="Times New Roman"/>
          <w:b w:val="0"/>
        </w:rPr>
        <w:t>«</w:t>
      </w:r>
      <w:r w:rsidR="002315C4" w:rsidRPr="002315C4">
        <w:rPr>
          <w:rStyle w:val="10"/>
          <w:rFonts w:ascii="Times New Roman" w:eastAsia="Calibri" w:hAnsi="Times New Roman"/>
          <w:b w:val="0"/>
        </w:rPr>
        <w:t>Проанализировать клиентскую базу АНЭПО «Московские маршруты», выявить особенности и изучить специфику позиционирования организации</w:t>
      </w:r>
      <w:r>
        <w:rPr>
          <w:rStyle w:val="10"/>
          <w:rFonts w:ascii="Times New Roman" w:eastAsia="Calibri" w:hAnsi="Times New Roman"/>
          <w:b w:val="0"/>
        </w:rPr>
        <w:t>».</w:t>
      </w:r>
    </w:p>
    <w:p w:rsidR="002315C4" w:rsidRDefault="006E2256" w:rsidP="006E2256">
      <w:pPr>
        <w:ind w:firstLine="709"/>
        <w:rPr>
          <w:rStyle w:val="10"/>
          <w:rFonts w:ascii="Times New Roman" w:eastAsia="Calibri" w:hAnsi="Times New Roman"/>
          <w:b w:val="0"/>
        </w:rPr>
      </w:pPr>
      <w:r>
        <w:rPr>
          <w:rStyle w:val="10"/>
          <w:rFonts w:ascii="Times New Roman" w:eastAsia="Calibri" w:hAnsi="Times New Roman"/>
          <w:b w:val="0"/>
        </w:rPr>
        <w:t xml:space="preserve">В основном клиентами АНЭПО «Московские маршруты» являются учащиеся школ ЮЗАО, ЗАО, ЦАО, а так же других городов России. </w:t>
      </w:r>
      <w:r w:rsidR="002315C4">
        <w:rPr>
          <w:rStyle w:val="10"/>
          <w:rFonts w:ascii="Times New Roman" w:eastAsia="Calibri" w:hAnsi="Times New Roman"/>
          <w:b w:val="0"/>
        </w:rPr>
        <w:t>Главные аспекты программы взаимодействия школы и общества, разработанной для предупреждения одних проблем, во избежание других и в ответ на третьи, состоят в следующем.</w:t>
      </w:r>
    </w:p>
    <w:p w:rsidR="006E2256" w:rsidRDefault="006E2256" w:rsidP="006E2256">
      <w:pPr>
        <w:ind w:firstLine="709"/>
        <w:rPr>
          <w:rStyle w:val="10"/>
          <w:rFonts w:ascii="Times New Roman" w:eastAsia="Calibri" w:hAnsi="Times New Roman"/>
          <w:b w:val="0"/>
        </w:rPr>
      </w:pPr>
      <w:r>
        <w:rPr>
          <w:rStyle w:val="10"/>
          <w:rFonts w:ascii="Times New Roman" w:eastAsia="Calibri" w:hAnsi="Times New Roman"/>
          <w:b w:val="0"/>
        </w:rPr>
        <w:t>1 – Обязательное сотрудничество школьных советов, администрации и учителей с общественностью.</w:t>
      </w:r>
    </w:p>
    <w:p w:rsidR="006E2256" w:rsidRDefault="006E2256" w:rsidP="006E2256">
      <w:pPr>
        <w:ind w:firstLine="709"/>
        <w:rPr>
          <w:rStyle w:val="10"/>
          <w:rFonts w:ascii="Times New Roman" w:eastAsia="Calibri" w:hAnsi="Times New Roman"/>
          <w:b w:val="0"/>
        </w:rPr>
      </w:pPr>
      <w:r>
        <w:rPr>
          <w:rStyle w:val="10"/>
          <w:rFonts w:ascii="Times New Roman" w:eastAsia="Calibri" w:hAnsi="Times New Roman"/>
          <w:b w:val="0"/>
        </w:rPr>
        <w:t>2 – Компетентность сотрудников в области взаимоотношений школы и общественности.</w:t>
      </w:r>
    </w:p>
    <w:p w:rsidR="006E2256" w:rsidRDefault="006E2256" w:rsidP="006E2256">
      <w:pPr>
        <w:ind w:firstLine="709"/>
        <w:rPr>
          <w:rStyle w:val="10"/>
          <w:rFonts w:ascii="Times New Roman" w:eastAsia="Calibri" w:hAnsi="Times New Roman"/>
          <w:b w:val="0"/>
        </w:rPr>
      </w:pPr>
      <w:r>
        <w:rPr>
          <w:rStyle w:val="10"/>
          <w:rFonts w:ascii="Times New Roman" w:eastAsia="Calibri" w:hAnsi="Times New Roman"/>
          <w:b w:val="0"/>
        </w:rPr>
        <w:t>3 – Свободный обмен  информацией с общественностью на разных уровнях.</w:t>
      </w:r>
    </w:p>
    <w:p w:rsidR="006E2256" w:rsidRPr="002315C4" w:rsidRDefault="006E2256" w:rsidP="006E2256">
      <w:pPr>
        <w:ind w:firstLine="709"/>
        <w:rPr>
          <w:b/>
          <w:szCs w:val="28"/>
        </w:rPr>
      </w:pPr>
      <w:r>
        <w:rPr>
          <w:rStyle w:val="10"/>
          <w:rFonts w:ascii="Times New Roman" w:eastAsia="Calibri" w:hAnsi="Times New Roman"/>
          <w:b w:val="0"/>
        </w:rPr>
        <w:t>4 – Координация всех усилий с целью достижения поставленных целей.</w:t>
      </w:r>
    </w:p>
    <w:p w:rsidR="00462F85" w:rsidRPr="00D677AD" w:rsidRDefault="00462F85" w:rsidP="009F1EAE">
      <w:pPr>
        <w:pStyle w:val="Style16"/>
        <w:widowControl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624F13" w:rsidRPr="00DD2DF8" w:rsidRDefault="00953DF4" w:rsidP="00953DF4">
      <w:pPr>
        <w:pStyle w:val="1"/>
        <w:ind w:firstLine="709"/>
      </w:pPr>
      <w:r w:rsidRPr="00953DF4">
        <w:rPr>
          <w:rFonts w:ascii="Times New Roman" w:hAnsi="Times New Roman"/>
          <w:b w:val="0"/>
          <w:color w:val="110700"/>
          <w:lang w:eastAsia="ru-RU"/>
        </w:rPr>
        <w:br/>
      </w:r>
      <w:r w:rsidR="00AB7878" w:rsidRPr="00DD2DF8">
        <w:br w:type="page"/>
      </w:r>
      <w:bookmarkStart w:id="17" w:name="_Toc257270698"/>
      <w:r w:rsidR="00624F13" w:rsidRPr="00DD2DF8">
        <w:t>Заключение</w:t>
      </w:r>
      <w:bookmarkEnd w:id="17"/>
    </w:p>
    <w:p w:rsidR="00DF5C62" w:rsidRPr="00D32532" w:rsidRDefault="004F4AFF" w:rsidP="004F4AFF">
      <w:pPr>
        <w:ind w:firstLine="709"/>
        <w:jc w:val="both"/>
        <w:rPr>
          <w:szCs w:val="28"/>
        </w:rPr>
      </w:pPr>
      <w:r w:rsidRPr="00DD2DF8">
        <w:t xml:space="preserve"> </w:t>
      </w:r>
      <w:r w:rsidRPr="00D32532">
        <w:rPr>
          <w:szCs w:val="28"/>
        </w:rPr>
        <w:t xml:space="preserve">На основе изученного материала можно сделать следующие выводы о </w:t>
      </w:r>
      <w:r w:rsidR="00DF5C62" w:rsidRPr="00D32532">
        <w:rPr>
          <w:szCs w:val="28"/>
        </w:rPr>
        <w:t xml:space="preserve">функционирования </w:t>
      </w:r>
      <w:r w:rsidR="006047F5">
        <w:rPr>
          <w:szCs w:val="28"/>
        </w:rPr>
        <w:t>АНЭПО «Московские маршруты»</w:t>
      </w:r>
      <w:r w:rsidR="00DF5C62" w:rsidRPr="00D32532">
        <w:rPr>
          <w:szCs w:val="28"/>
        </w:rPr>
        <w:t xml:space="preserve"> в условиях </w:t>
      </w:r>
      <w:r w:rsidR="00D32532" w:rsidRPr="00D32532">
        <w:rPr>
          <w:szCs w:val="28"/>
        </w:rPr>
        <w:t xml:space="preserve">предпринимательской </w:t>
      </w:r>
      <w:r w:rsidR="00DF5C62" w:rsidRPr="00D32532">
        <w:rPr>
          <w:szCs w:val="28"/>
        </w:rPr>
        <w:t xml:space="preserve"> среды.</w:t>
      </w:r>
    </w:p>
    <w:p w:rsidR="00D32532" w:rsidRDefault="00D32532" w:rsidP="00D32532">
      <w:pPr>
        <w:ind w:firstLine="567"/>
        <w:jc w:val="both"/>
      </w:pPr>
      <w:r w:rsidRPr="00D32532">
        <w:rPr>
          <w:szCs w:val="28"/>
        </w:rPr>
        <w:t xml:space="preserve"> «</w:t>
      </w:r>
      <w:r w:rsidR="006047F5">
        <w:rPr>
          <w:szCs w:val="28"/>
        </w:rPr>
        <w:t>Московские маршруты</w:t>
      </w:r>
      <w:r w:rsidRPr="00D32532">
        <w:rPr>
          <w:szCs w:val="28"/>
        </w:rPr>
        <w:t>» - туристский оператор, направлением работы  котор</w:t>
      </w:r>
      <w:r w:rsidR="006047F5">
        <w:rPr>
          <w:szCs w:val="28"/>
        </w:rPr>
        <w:t xml:space="preserve">ой </w:t>
      </w:r>
      <w:r w:rsidRPr="00D32532">
        <w:rPr>
          <w:szCs w:val="28"/>
        </w:rPr>
        <w:t xml:space="preserve">является организация </w:t>
      </w:r>
      <w:r w:rsidR="006047F5">
        <w:rPr>
          <w:szCs w:val="28"/>
        </w:rPr>
        <w:t>дополнительного исторического образования и профориентации школьников.</w:t>
      </w:r>
      <w:r w:rsidRPr="00D32532">
        <w:rPr>
          <w:szCs w:val="28"/>
        </w:rPr>
        <w:t xml:space="preserve"> </w:t>
      </w:r>
    </w:p>
    <w:p w:rsidR="006047F5" w:rsidRDefault="006047F5" w:rsidP="00D32532">
      <w:pPr>
        <w:ind w:firstLine="709"/>
        <w:jc w:val="both"/>
      </w:pPr>
      <w:r>
        <w:t>АНЭПО «Московские маршруты» - член Российского Союза Туриндустрии (свидетельство № 0796 от 31.01.06).</w:t>
      </w:r>
    </w:p>
    <w:p w:rsidR="003E6CC2" w:rsidRPr="003321A5" w:rsidRDefault="003E6CC2" w:rsidP="003E6CC2">
      <w:pPr>
        <w:ind w:firstLine="709"/>
        <w:jc w:val="both"/>
      </w:pPr>
      <w:r w:rsidRPr="003321A5">
        <w:t>«Московские маршруты» предоставляет следующие виды программ:</w:t>
      </w:r>
    </w:p>
    <w:p w:rsidR="003E6CC2" w:rsidRPr="003321A5" w:rsidRDefault="003E6CC2" w:rsidP="003E6CC2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21A5">
        <w:rPr>
          <w:sz w:val="28"/>
          <w:szCs w:val="28"/>
        </w:rPr>
        <w:t xml:space="preserve"> Исторические и военно-исторические программы;</w:t>
      </w:r>
    </w:p>
    <w:p w:rsidR="003E6CC2" w:rsidRPr="003321A5" w:rsidRDefault="003E6CC2" w:rsidP="003E6CC2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21A5">
        <w:rPr>
          <w:sz w:val="28"/>
          <w:szCs w:val="28"/>
        </w:rPr>
        <w:t xml:space="preserve"> Венок русских усадеб;</w:t>
      </w:r>
    </w:p>
    <w:p w:rsidR="003E6CC2" w:rsidRPr="003321A5" w:rsidRDefault="003E6CC2" w:rsidP="003E6CC2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21A5">
        <w:rPr>
          <w:sz w:val="28"/>
          <w:szCs w:val="28"/>
        </w:rPr>
        <w:t xml:space="preserve"> Москва художественная; </w:t>
      </w:r>
    </w:p>
    <w:p w:rsidR="003E6CC2" w:rsidRPr="003321A5" w:rsidRDefault="003E6CC2" w:rsidP="003E6CC2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21A5">
        <w:rPr>
          <w:sz w:val="28"/>
          <w:szCs w:val="28"/>
        </w:rPr>
        <w:t xml:space="preserve"> Литературная Москва;</w:t>
      </w:r>
    </w:p>
    <w:p w:rsidR="003E6CC2" w:rsidRPr="003321A5" w:rsidRDefault="003E6CC2" w:rsidP="003E6CC2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21A5">
        <w:rPr>
          <w:sz w:val="28"/>
          <w:szCs w:val="28"/>
        </w:rPr>
        <w:t xml:space="preserve"> Производственные экскурсии;</w:t>
      </w:r>
    </w:p>
    <w:p w:rsidR="003E6CC2" w:rsidRPr="003321A5" w:rsidRDefault="003E6CC2" w:rsidP="003E6CC2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21A5">
        <w:rPr>
          <w:sz w:val="28"/>
          <w:szCs w:val="28"/>
        </w:rPr>
        <w:t xml:space="preserve"> Экскурсии по Золотому кольцу России;</w:t>
      </w:r>
    </w:p>
    <w:p w:rsidR="003E6CC2" w:rsidRPr="003321A5" w:rsidRDefault="003E6CC2" w:rsidP="003E6CC2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21A5">
        <w:rPr>
          <w:sz w:val="28"/>
          <w:szCs w:val="28"/>
        </w:rPr>
        <w:t xml:space="preserve"> Организация командировок, участие в международных ярмарках и выставках, начиная от проживания и заканчивая интересной программой;</w:t>
      </w:r>
    </w:p>
    <w:p w:rsidR="003E6CC2" w:rsidRPr="003321A5" w:rsidRDefault="003E6CC2" w:rsidP="003E6CC2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21A5">
        <w:rPr>
          <w:sz w:val="28"/>
          <w:szCs w:val="28"/>
        </w:rPr>
        <w:t xml:space="preserve"> Оказание сопутствующих услуг: оформление виз, заказ авиабилетов, экскурсий.</w:t>
      </w:r>
    </w:p>
    <w:p w:rsidR="00D32532" w:rsidRDefault="00D32532" w:rsidP="006047F5">
      <w:pPr>
        <w:ind w:firstLine="709"/>
        <w:jc w:val="both"/>
      </w:pPr>
      <w:r w:rsidRPr="00D328CD">
        <w:rPr>
          <w:szCs w:val="28"/>
        </w:rPr>
        <w:t>Показатели по т</w:t>
      </w:r>
      <w:r>
        <w:rPr>
          <w:szCs w:val="28"/>
        </w:rPr>
        <w:t xml:space="preserve">руду в динамике </w:t>
      </w:r>
      <w:r w:rsidRPr="00D328CD">
        <w:rPr>
          <w:szCs w:val="28"/>
        </w:rPr>
        <w:t>положительные.</w:t>
      </w:r>
      <w:r>
        <w:rPr>
          <w:szCs w:val="28"/>
        </w:rPr>
        <w:t xml:space="preserve"> </w:t>
      </w:r>
      <w:r>
        <w:t>На предприятии проводится планирование на трех уровнях: стратегическом, тактическом и оперативном</w:t>
      </w:r>
    </w:p>
    <w:p w:rsidR="00D32532" w:rsidRPr="00D32532" w:rsidRDefault="00D32532" w:rsidP="00D32532">
      <w:pPr>
        <w:ind w:firstLine="709"/>
        <w:jc w:val="both"/>
        <w:rPr>
          <w:szCs w:val="28"/>
        </w:rPr>
      </w:pPr>
      <w:r w:rsidRPr="00D32532">
        <w:rPr>
          <w:szCs w:val="28"/>
        </w:rPr>
        <w:t>Внешняя среда фирмы характеризуется высокой конкурентностью. «</w:t>
      </w:r>
      <w:r w:rsidR="006047F5">
        <w:rPr>
          <w:szCs w:val="28"/>
        </w:rPr>
        <w:t>Московские маршруты</w:t>
      </w:r>
      <w:r w:rsidRPr="00D32532">
        <w:rPr>
          <w:szCs w:val="28"/>
        </w:rPr>
        <w:t xml:space="preserve">» </w:t>
      </w:r>
      <w:r w:rsidRPr="00D32532">
        <w:rPr>
          <w:rStyle w:val="FontStyle109"/>
          <w:sz w:val="28"/>
          <w:szCs w:val="28"/>
        </w:rPr>
        <w:t xml:space="preserve">сталкивается с проблемами </w:t>
      </w:r>
      <w:r w:rsidR="00D539FF" w:rsidRPr="00D539FF">
        <w:rPr>
          <w:rFonts w:eastAsia="Times New Roman"/>
          <w:color w:val="000000"/>
          <w:szCs w:val="24"/>
          <w:lang w:eastAsia="ru-RU"/>
        </w:rPr>
        <w:t>увеличения конкуренции со стороны других организаций, реализующих аналогичные программы и проекты.</w:t>
      </w:r>
    </w:p>
    <w:p w:rsidR="00D32532" w:rsidRPr="00D32532" w:rsidRDefault="00D32532" w:rsidP="00D32532">
      <w:pPr>
        <w:pStyle w:val="Style16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FontStyle109"/>
          <w:sz w:val="28"/>
          <w:szCs w:val="28"/>
        </w:rPr>
        <w:t xml:space="preserve">Выявлено, что турфирма взаимодействует с предприятиями и организациями внешней среды.  Наиболее тесное сотрудничество наблюдается с поставщиками услуг – гостиницами, предприятиями транспорта, экскурсионными бюро. </w:t>
      </w:r>
      <w:r w:rsidRPr="00D32532">
        <w:rPr>
          <w:rStyle w:val="FontStyle109"/>
          <w:sz w:val="28"/>
          <w:szCs w:val="28"/>
        </w:rPr>
        <w:t xml:space="preserve">Договорные отношения с партнерами характеризуются относительной стабильностью.  </w:t>
      </w:r>
    </w:p>
    <w:p w:rsidR="00A4785B" w:rsidRDefault="00A4785B" w:rsidP="00A4785B">
      <w:pPr>
        <w:ind w:firstLine="709"/>
        <w:jc w:val="both"/>
        <w:rPr>
          <w:szCs w:val="28"/>
        </w:rPr>
      </w:pPr>
      <w:r>
        <w:rPr>
          <w:szCs w:val="28"/>
        </w:rPr>
        <w:t>На основе проведенного анализа и изучения деятельности турфирмы можно дать ряд следующих рекомендаций по повышению её устойчивости в современных условиях предпринимательской среды.</w:t>
      </w:r>
    </w:p>
    <w:p w:rsidR="00A4785B" w:rsidRDefault="00A4785B" w:rsidP="00A4785B">
      <w:pPr>
        <w:numPr>
          <w:ilvl w:val="0"/>
          <w:numId w:val="41"/>
        </w:numPr>
        <w:jc w:val="both"/>
        <w:rPr>
          <w:szCs w:val="28"/>
        </w:rPr>
      </w:pPr>
      <w:r>
        <w:rPr>
          <w:szCs w:val="28"/>
        </w:rPr>
        <w:t xml:space="preserve">Рекомендуется усилить </w:t>
      </w:r>
      <w:r w:rsidR="00D539FF">
        <w:rPr>
          <w:szCs w:val="28"/>
        </w:rPr>
        <w:t xml:space="preserve">использование интернет-ресурсов и социальных сетей. </w:t>
      </w:r>
      <w:r>
        <w:rPr>
          <w:szCs w:val="28"/>
        </w:rPr>
        <w:t>На сегодняшний день у фирмы есть сайт, он предоставляет информации о компании и турах</w:t>
      </w:r>
      <w:r w:rsidR="00D539FF">
        <w:rPr>
          <w:szCs w:val="28"/>
        </w:rPr>
        <w:t xml:space="preserve"> на достаточном уровне</w:t>
      </w:r>
      <w:r>
        <w:rPr>
          <w:szCs w:val="28"/>
        </w:rPr>
        <w:t>. Полноценный сайт позволит продвигать свои услуги через интернет, что повысит продажи компании. Кроме того, рекомендуется введение службы поддержки он-лайн (например, через скайп, ICQ</w:t>
      </w:r>
      <w:r w:rsidR="00D539FF">
        <w:rPr>
          <w:szCs w:val="28"/>
        </w:rPr>
        <w:t>,</w:t>
      </w:r>
      <w:r w:rsidR="00D539FF" w:rsidRPr="00D539FF">
        <w:rPr>
          <w:szCs w:val="28"/>
        </w:rPr>
        <w:t xml:space="preserve"> </w:t>
      </w:r>
      <w:r w:rsidR="00D539FF">
        <w:rPr>
          <w:szCs w:val="28"/>
          <w:lang w:val="en-US"/>
        </w:rPr>
        <w:t>mail</w:t>
      </w:r>
      <w:r w:rsidR="00D539FF" w:rsidRPr="00D539FF">
        <w:rPr>
          <w:szCs w:val="28"/>
        </w:rPr>
        <w:t>-</w:t>
      </w:r>
      <w:r w:rsidR="00D539FF">
        <w:rPr>
          <w:szCs w:val="28"/>
        </w:rPr>
        <w:t>агент</w:t>
      </w:r>
      <w:r>
        <w:rPr>
          <w:szCs w:val="28"/>
        </w:rPr>
        <w:t xml:space="preserve">), что даст возможность клиентам напрямую связываться с менеджером. </w:t>
      </w:r>
    </w:p>
    <w:p w:rsidR="00A4785B" w:rsidRDefault="00A4785B" w:rsidP="00A4785B">
      <w:pPr>
        <w:pStyle w:val="a9"/>
        <w:numPr>
          <w:ilvl w:val="0"/>
          <w:numId w:val="4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целью уменьшения угроз рекомендуется расширять агентскую сеть, разработать стратегию изменения турпродуктов при действии угроз, что сделает предложение более гибким.</w:t>
      </w:r>
    </w:p>
    <w:p w:rsidR="00A4785B" w:rsidRPr="00D97CF8" w:rsidRDefault="00A4785B" w:rsidP="00A4785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18E5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для фирмы </w:t>
      </w:r>
      <w:r w:rsidRPr="00A76DC0">
        <w:rPr>
          <w:szCs w:val="28"/>
        </w:rPr>
        <w:t>«</w:t>
      </w:r>
      <w:r w:rsidR="00D539FF">
        <w:rPr>
          <w:sz w:val="28"/>
          <w:szCs w:val="28"/>
        </w:rPr>
        <w:t>Московские маршруты</w:t>
      </w:r>
      <w:r w:rsidRPr="00A76DC0">
        <w:rPr>
          <w:szCs w:val="28"/>
        </w:rPr>
        <w:t>»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рекомендуется ориентация на </w:t>
      </w:r>
      <w:r w:rsidRPr="00D97CF8">
        <w:rPr>
          <w:sz w:val="28"/>
          <w:szCs w:val="28"/>
        </w:rPr>
        <w:t>стратеги</w:t>
      </w:r>
      <w:r>
        <w:rPr>
          <w:sz w:val="28"/>
          <w:szCs w:val="28"/>
        </w:rPr>
        <w:t>ю диверсификации.</w:t>
      </w:r>
    </w:p>
    <w:p w:rsidR="000866CA" w:rsidRPr="00DD2DF8" w:rsidRDefault="000866CA" w:rsidP="00D32532">
      <w:pPr>
        <w:ind w:firstLine="709"/>
        <w:jc w:val="both"/>
      </w:pPr>
    </w:p>
    <w:p w:rsidR="00564D46" w:rsidRPr="00DD2DF8" w:rsidRDefault="00564D46" w:rsidP="00E01587">
      <w:pPr>
        <w:ind w:firstLine="709"/>
        <w:jc w:val="both"/>
      </w:pPr>
    </w:p>
    <w:p w:rsidR="00E01587" w:rsidRPr="00DD2DF8" w:rsidRDefault="00E01587" w:rsidP="004F4AFF">
      <w:pPr>
        <w:ind w:firstLine="709"/>
        <w:jc w:val="both"/>
      </w:pPr>
    </w:p>
    <w:p w:rsidR="000866CA" w:rsidRDefault="000866CA" w:rsidP="000866CA">
      <w:pPr>
        <w:pStyle w:val="1"/>
      </w:pPr>
      <w:r w:rsidRPr="00DD2DF8">
        <w:br w:type="page"/>
      </w:r>
      <w:bookmarkStart w:id="18" w:name="_Toc257270699"/>
      <w:r w:rsidRPr="00DD2DF8">
        <w:t>Список использованных источников</w:t>
      </w:r>
      <w:bookmarkEnd w:id="18"/>
    </w:p>
    <w:p w:rsidR="00581478" w:rsidRPr="00D97CF8" w:rsidRDefault="00581478" w:rsidP="00581478">
      <w:pPr>
        <w:pStyle w:val="ab"/>
        <w:numPr>
          <w:ilvl w:val="0"/>
          <w:numId w:val="37"/>
        </w:numPr>
        <w:ind w:left="0" w:firstLine="567"/>
        <w:jc w:val="both"/>
        <w:rPr>
          <w:sz w:val="28"/>
          <w:szCs w:val="28"/>
        </w:rPr>
      </w:pPr>
      <w:r w:rsidRPr="00D97CF8">
        <w:rPr>
          <w:sz w:val="28"/>
          <w:szCs w:val="28"/>
        </w:rPr>
        <w:t>Федеральный закон "Об основах туристской деятельности в Российской Федерации" от 24 ноября 1996 года N 132-ФЗ</w:t>
      </w:r>
    </w:p>
    <w:p w:rsidR="00581478" w:rsidRPr="00771932" w:rsidRDefault="00581478" w:rsidP="00953DF4">
      <w:pPr>
        <w:pStyle w:val="ab"/>
        <w:numPr>
          <w:ilvl w:val="0"/>
          <w:numId w:val="37"/>
        </w:numPr>
        <w:ind w:left="0" w:firstLine="567"/>
        <w:jc w:val="both"/>
        <w:rPr>
          <w:sz w:val="28"/>
          <w:szCs w:val="28"/>
        </w:rPr>
      </w:pPr>
      <w:r w:rsidRPr="00771932">
        <w:rPr>
          <w:sz w:val="28"/>
          <w:szCs w:val="28"/>
        </w:rPr>
        <w:t xml:space="preserve">Боголюбов В.С., Орловская В.П. Экономика туризма М.: Академия, 2005. - 192 с. </w:t>
      </w:r>
    </w:p>
    <w:p w:rsidR="00581478" w:rsidRPr="00D539FF" w:rsidRDefault="00D539FF" w:rsidP="00581478">
      <w:pPr>
        <w:pStyle w:val="ab"/>
        <w:numPr>
          <w:ilvl w:val="0"/>
          <w:numId w:val="3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АНЭПО «Московские маршруты» - </w:t>
      </w:r>
      <w:hyperlink r:id="rId8" w:history="1">
        <w:r w:rsidRPr="006934EE">
          <w:rPr>
            <w:rStyle w:val="a8"/>
            <w:sz w:val="28"/>
            <w:szCs w:val="28"/>
            <w:lang w:val="en-US"/>
          </w:rPr>
          <w:t>www</w:t>
        </w:r>
        <w:r w:rsidRPr="00D539FF">
          <w:rPr>
            <w:rStyle w:val="a8"/>
            <w:sz w:val="28"/>
            <w:szCs w:val="28"/>
          </w:rPr>
          <w:t>.</w:t>
        </w:r>
        <w:r w:rsidRPr="006934EE">
          <w:rPr>
            <w:rStyle w:val="a8"/>
            <w:sz w:val="28"/>
            <w:szCs w:val="28"/>
            <w:lang w:val="en-US"/>
          </w:rPr>
          <w:t>mstours</w:t>
        </w:r>
        <w:r w:rsidRPr="00D539FF">
          <w:rPr>
            <w:rStyle w:val="a8"/>
            <w:sz w:val="28"/>
            <w:szCs w:val="28"/>
          </w:rPr>
          <w:t>.</w:t>
        </w:r>
        <w:r w:rsidRPr="006934EE">
          <w:rPr>
            <w:rStyle w:val="a8"/>
            <w:sz w:val="28"/>
            <w:szCs w:val="28"/>
            <w:lang w:val="en-US"/>
          </w:rPr>
          <w:t>ru</w:t>
        </w:r>
      </w:hyperlink>
    </w:p>
    <w:p w:rsidR="00D539FF" w:rsidRPr="00771932" w:rsidRDefault="00D539FF" w:rsidP="00581478">
      <w:pPr>
        <w:pStyle w:val="ab"/>
        <w:numPr>
          <w:ilvl w:val="0"/>
          <w:numId w:val="3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Экскурсионная организация «Самое интересное» - </w:t>
      </w:r>
      <w:r>
        <w:rPr>
          <w:sz w:val="28"/>
          <w:szCs w:val="28"/>
          <w:lang w:val="en-US"/>
        </w:rPr>
        <w:t>www</w:t>
      </w:r>
      <w:r w:rsidRPr="00D539F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samint</w:t>
      </w:r>
      <w:r w:rsidRPr="00D539F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581478" w:rsidRPr="00581478" w:rsidRDefault="00581478" w:rsidP="00581478">
      <w:bookmarkStart w:id="19" w:name="_GoBack"/>
      <w:bookmarkEnd w:id="19"/>
    </w:p>
    <w:sectPr w:rsidR="00581478" w:rsidRPr="00581478" w:rsidSect="00334DA5">
      <w:footerReference w:type="default" r:id="rId9"/>
      <w:pgSz w:w="11906" w:h="16838" w:code="9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3C5" w:rsidRDefault="00D523C5" w:rsidP="00624F13">
      <w:pPr>
        <w:spacing w:line="240" w:lineRule="auto"/>
      </w:pPr>
      <w:r>
        <w:separator/>
      </w:r>
    </w:p>
  </w:endnote>
  <w:endnote w:type="continuationSeparator" w:id="0">
    <w:p w:rsidR="00D523C5" w:rsidRDefault="00D523C5" w:rsidP="00624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256" w:rsidRDefault="006E225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631C">
      <w:rPr>
        <w:noProof/>
      </w:rPr>
      <w:t>2</w:t>
    </w:r>
    <w:r>
      <w:fldChar w:fldCharType="end"/>
    </w:r>
  </w:p>
  <w:p w:rsidR="006E2256" w:rsidRDefault="006E22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3C5" w:rsidRDefault="00D523C5" w:rsidP="00624F13">
      <w:pPr>
        <w:spacing w:line="240" w:lineRule="auto"/>
      </w:pPr>
      <w:r>
        <w:separator/>
      </w:r>
    </w:p>
  </w:footnote>
  <w:footnote w:type="continuationSeparator" w:id="0">
    <w:p w:rsidR="00D523C5" w:rsidRDefault="00D523C5" w:rsidP="00624F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73D28"/>
    <w:multiLevelType w:val="hybridMultilevel"/>
    <w:tmpl w:val="BE3227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34F0"/>
    <w:multiLevelType w:val="multilevel"/>
    <w:tmpl w:val="535ED45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545C6E"/>
    <w:multiLevelType w:val="multilevel"/>
    <w:tmpl w:val="752482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387F43"/>
    <w:multiLevelType w:val="singleLevel"/>
    <w:tmpl w:val="10AC1AFA"/>
    <w:lvl w:ilvl="0">
      <w:start w:val="2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>
    <w:nsid w:val="0EB84F90"/>
    <w:multiLevelType w:val="hybridMultilevel"/>
    <w:tmpl w:val="A6DA88F6"/>
    <w:lvl w:ilvl="0" w:tplc="E9FE721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32B49546">
      <w:start w:val="1"/>
      <w:numFmt w:val="decimal"/>
      <w:lvlText w:val="%2)"/>
      <w:lvlJc w:val="left"/>
      <w:pPr>
        <w:tabs>
          <w:tab w:val="num" w:pos="1364"/>
        </w:tabs>
        <w:ind w:left="400" w:firstLine="6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DE0723"/>
    <w:multiLevelType w:val="multilevel"/>
    <w:tmpl w:val="FE4AEF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27676E8"/>
    <w:multiLevelType w:val="hybridMultilevel"/>
    <w:tmpl w:val="F3860B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96CA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5D1F18"/>
    <w:multiLevelType w:val="hybridMultilevel"/>
    <w:tmpl w:val="8F58A6E4"/>
    <w:lvl w:ilvl="0" w:tplc="0419000F">
      <w:start w:val="1"/>
      <w:numFmt w:val="decimal"/>
      <w:lvlText w:val="%1."/>
      <w:lvlJc w:val="left"/>
      <w:pPr>
        <w:tabs>
          <w:tab w:val="num" w:pos="1503"/>
        </w:tabs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3"/>
        </w:tabs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3"/>
        </w:tabs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3"/>
        </w:tabs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3"/>
        </w:tabs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3"/>
        </w:tabs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3"/>
        </w:tabs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3"/>
        </w:tabs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3"/>
        </w:tabs>
        <w:ind w:left="7263" w:hanging="180"/>
      </w:pPr>
    </w:lvl>
  </w:abstractNum>
  <w:abstractNum w:abstractNumId="8">
    <w:nsid w:val="170D7936"/>
    <w:multiLevelType w:val="hybridMultilevel"/>
    <w:tmpl w:val="5E9E4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E4610"/>
    <w:multiLevelType w:val="hybridMultilevel"/>
    <w:tmpl w:val="840C3428"/>
    <w:lvl w:ilvl="0" w:tplc="D5047F5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2211CB"/>
    <w:multiLevelType w:val="hybridMultilevel"/>
    <w:tmpl w:val="B7C46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B3AE9"/>
    <w:multiLevelType w:val="multilevel"/>
    <w:tmpl w:val="68EA4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BE66F04"/>
    <w:multiLevelType w:val="multilevel"/>
    <w:tmpl w:val="5CC8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7C2268"/>
    <w:multiLevelType w:val="hybridMultilevel"/>
    <w:tmpl w:val="73C6F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C28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E437149"/>
    <w:multiLevelType w:val="hybridMultilevel"/>
    <w:tmpl w:val="8082A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D4556"/>
    <w:multiLevelType w:val="multilevel"/>
    <w:tmpl w:val="767E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6D7F5B"/>
    <w:multiLevelType w:val="hybridMultilevel"/>
    <w:tmpl w:val="4B7C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B0F99"/>
    <w:multiLevelType w:val="hybridMultilevel"/>
    <w:tmpl w:val="145EAED0"/>
    <w:lvl w:ilvl="0" w:tplc="E9FE721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F164F3"/>
    <w:multiLevelType w:val="hybridMultilevel"/>
    <w:tmpl w:val="F44EF6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41774D5"/>
    <w:multiLevelType w:val="hybridMultilevel"/>
    <w:tmpl w:val="B6D49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A32F0"/>
    <w:multiLevelType w:val="multilevel"/>
    <w:tmpl w:val="C99027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B2749AA"/>
    <w:multiLevelType w:val="hybridMultilevel"/>
    <w:tmpl w:val="FC78192E"/>
    <w:lvl w:ilvl="0" w:tplc="8A881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2B3DDD"/>
    <w:multiLevelType w:val="hybridMultilevel"/>
    <w:tmpl w:val="116C9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E2E14"/>
    <w:multiLevelType w:val="multilevel"/>
    <w:tmpl w:val="E3FA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5032BE"/>
    <w:multiLevelType w:val="hybridMultilevel"/>
    <w:tmpl w:val="5BB8FB6A"/>
    <w:lvl w:ilvl="0" w:tplc="BB5E9A60">
      <w:start w:val="1"/>
      <w:numFmt w:val="decimal"/>
      <w:lvlText w:val="%1."/>
      <w:lvlJc w:val="left"/>
      <w:pPr>
        <w:tabs>
          <w:tab w:val="num" w:pos="708"/>
        </w:tabs>
        <w:ind w:left="141" w:firstLine="567"/>
      </w:pPr>
      <w:rPr>
        <w:rFonts w:hint="default"/>
        <w:b w:val="0"/>
        <w:i w:val="0"/>
      </w:rPr>
    </w:lvl>
    <w:lvl w:ilvl="1" w:tplc="E9FE7214">
      <w:start w:val="1"/>
      <w:numFmt w:val="bullet"/>
      <w:lvlText w:val=""/>
      <w:lvlJc w:val="left"/>
      <w:pPr>
        <w:tabs>
          <w:tab w:val="num" w:pos="1655"/>
        </w:tabs>
        <w:ind w:left="1655" w:hanging="227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3024603"/>
    <w:multiLevelType w:val="multilevel"/>
    <w:tmpl w:val="6616BB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39E2A61"/>
    <w:multiLevelType w:val="hybridMultilevel"/>
    <w:tmpl w:val="5E9E4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CD77B5"/>
    <w:multiLevelType w:val="hybridMultilevel"/>
    <w:tmpl w:val="698CB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EC569E"/>
    <w:multiLevelType w:val="hybridMultilevel"/>
    <w:tmpl w:val="5E9E4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AA426A"/>
    <w:multiLevelType w:val="hybridMultilevel"/>
    <w:tmpl w:val="7B5A9262"/>
    <w:lvl w:ilvl="0" w:tplc="B33CB8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C266361"/>
    <w:multiLevelType w:val="hybridMultilevel"/>
    <w:tmpl w:val="910E53D4"/>
    <w:lvl w:ilvl="0" w:tplc="03F08EE6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B70199"/>
    <w:multiLevelType w:val="hybridMultilevel"/>
    <w:tmpl w:val="D7EAC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3C5C25"/>
    <w:multiLevelType w:val="multilevel"/>
    <w:tmpl w:val="979E2D4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0154AB7"/>
    <w:multiLevelType w:val="singleLevel"/>
    <w:tmpl w:val="443AC206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5">
    <w:nsid w:val="605C7BE5"/>
    <w:multiLevelType w:val="hybridMultilevel"/>
    <w:tmpl w:val="8CB69B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0D52611"/>
    <w:multiLevelType w:val="hybridMultilevel"/>
    <w:tmpl w:val="30CA3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7919CE"/>
    <w:multiLevelType w:val="hybridMultilevel"/>
    <w:tmpl w:val="1AD4B77C"/>
    <w:lvl w:ilvl="0" w:tplc="7826C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F92271"/>
    <w:multiLevelType w:val="hybridMultilevel"/>
    <w:tmpl w:val="F65CC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4821E5A"/>
    <w:multiLevelType w:val="hybridMultilevel"/>
    <w:tmpl w:val="8D6283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A84584"/>
    <w:multiLevelType w:val="hybridMultilevel"/>
    <w:tmpl w:val="45B6B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E27C88"/>
    <w:multiLevelType w:val="hybridMultilevel"/>
    <w:tmpl w:val="77E614B0"/>
    <w:lvl w:ilvl="0" w:tplc="E9FE721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6535A64"/>
    <w:multiLevelType w:val="hybridMultilevel"/>
    <w:tmpl w:val="CDEC7FAE"/>
    <w:lvl w:ilvl="0" w:tplc="E9FE721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67F6A66"/>
    <w:multiLevelType w:val="multilevel"/>
    <w:tmpl w:val="778E0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2744CC"/>
    <w:multiLevelType w:val="hybridMultilevel"/>
    <w:tmpl w:val="704CB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8B117D"/>
    <w:multiLevelType w:val="hybridMultilevel"/>
    <w:tmpl w:val="5308C4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2862BF"/>
    <w:multiLevelType w:val="hybridMultilevel"/>
    <w:tmpl w:val="A162C3C2"/>
    <w:lvl w:ilvl="0" w:tplc="8BB4047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9C37D29"/>
    <w:multiLevelType w:val="multilevel"/>
    <w:tmpl w:val="15A26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>
    <w:nsid w:val="7EF719BF"/>
    <w:multiLevelType w:val="hybridMultilevel"/>
    <w:tmpl w:val="B4083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12"/>
  </w:num>
  <w:num w:numId="4">
    <w:abstractNumId w:val="35"/>
  </w:num>
  <w:num w:numId="5">
    <w:abstractNumId w:val="0"/>
  </w:num>
  <w:num w:numId="6">
    <w:abstractNumId w:val="11"/>
  </w:num>
  <w:num w:numId="7">
    <w:abstractNumId w:val="5"/>
  </w:num>
  <w:num w:numId="8">
    <w:abstractNumId w:val="2"/>
  </w:num>
  <w:num w:numId="9">
    <w:abstractNumId w:val="33"/>
  </w:num>
  <w:num w:numId="10">
    <w:abstractNumId w:val="26"/>
  </w:num>
  <w:num w:numId="11">
    <w:abstractNumId w:val="21"/>
  </w:num>
  <w:num w:numId="12">
    <w:abstractNumId w:val="45"/>
  </w:num>
  <w:num w:numId="13">
    <w:abstractNumId w:val="20"/>
  </w:num>
  <w:num w:numId="14">
    <w:abstractNumId w:val="32"/>
  </w:num>
  <w:num w:numId="15">
    <w:abstractNumId w:val="34"/>
  </w:num>
  <w:num w:numId="16">
    <w:abstractNumId w:val="3"/>
  </w:num>
  <w:num w:numId="17">
    <w:abstractNumId w:val="13"/>
  </w:num>
  <w:num w:numId="18">
    <w:abstractNumId w:val="7"/>
  </w:num>
  <w:num w:numId="19">
    <w:abstractNumId w:val="6"/>
  </w:num>
  <w:num w:numId="20">
    <w:abstractNumId w:val="25"/>
  </w:num>
  <w:num w:numId="21">
    <w:abstractNumId w:val="4"/>
  </w:num>
  <w:num w:numId="22">
    <w:abstractNumId w:val="41"/>
  </w:num>
  <w:num w:numId="23">
    <w:abstractNumId w:val="18"/>
  </w:num>
  <w:num w:numId="24">
    <w:abstractNumId w:val="42"/>
  </w:num>
  <w:num w:numId="25">
    <w:abstractNumId w:val="23"/>
  </w:num>
  <w:num w:numId="26">
    <w:abstractNumId w:val="17"/>
  </w:num>
  <w:num w:numId="27">
    <w:abstractNumId w:val="10"/>
  </w:num>
  <w:num w:numId="28">
    <w:abstractNumId w:val="48"/>
  </w:num>
  <w:num w:numId="29">
    <w:abstractNumId w:val="15"/>
  </w:num>
  <w:num w:numId="30">
    <w:abstractNumId w:val="47"/>
  </w:num>
  <w:num w:numId="31">
    <w:abstractNumId w:val="40"/>
  </w:num>
  <w:num w:numId="32">
    <w:abstractNumId w:val="29"/>
  </w:num>
  <w:num w:numId="33">
    <w:abstractNumId w:val="37"/>
  </w:num>
  <w:num w:numId="34">
    <w:abstractNumId w:val="46"/>
  </w:num>
  <w:num w:numId="35">
    <w:abstractNumId w:val="27"/>
  </w:num>
  <w:num w:numId="36">
    <w:abstractNumId w:val="8"/>
  </w:num>
  <w:num w:numId="37">
    <w:abstractNumId w:val="36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38"/>
  </w:num>
  <w:num w:numId="41">
    <w:abstractNumId w:val="9"/>
  </w:num>
  <w:num w:numId="42">
    <w:abstractNumId w:val="22"/>
  </w:num>
  <w:num w:numId="43">
    <w:abstractNumId w:val="19"/>
  </w:num>
  <w:num w:numId="44">
    <w:abstractNumId w:val="31"/>
  </w:num>
  <w:num w:numId="45">
    <w:abstractNumId w:val="43"/>
  </w:num>
  <w:num w:numId="46">
    <w:abstractNumId w:val="44"/>
  </w:num>
  <w:num w:numId="47">
    <w:abstractNumId w:val="16"/>
  </w:num>
  <w:num w:numId="48">
    <w:abstractNumId w:val="24"/>
  </w:num>
  <w:num w:numId="49">
    <w:abstractNumId w:val="39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F13"/>
    <w:rsid w:val="00011FD3"/>
    <w:rsid w:val="00022A3B"/>
    <w:rsid w:val="000323C3"/>
    <w:rsid w:val="000419C8"/>
    <w:rsid w:val="00054A19"/>
    <w:rsid w:val="00054A4A"/>
    <w:rsid w:val="00057138"/>
    <w:rsid w:val="00082CE5"/>
    <w:rsid w:val="000866CA"/>
    <w:rsid w:val="0009641D"/>
    <w:rsid w:val="000A033C"/>
    <w:rsid w:val="000C062E"/>
    <w:rsid w:val="000C42F6"/>
    <w:rsid w:val="000D78C3"/>
    <w:rsid w:val="000F61AC"/>
    <w:rsid w:val="0013222F"/>
    <w:rsid w:val="00137D0E"/>
    <w:rsid w:val="00140F0D"/>
    <w:rsid w:val="00143D0F"/>
    <w:rsid w:val="00145622"/>
    <w:rsid w:val="001A0BC6"/>
    <w:rsid w:val="001B2204"/>
    <w:rsid w:val="001B5BE1"/>
    <w:rsid w:val="001C319B"/>
    <w:rsid w:val="001C4676"/>
    <w:rsid w:val="001C559B"/>
    <w:rsid w:val="001D2FA2"/>
    <w:rsid w:val="0020057D"/>
    <w:rsid w:val="0021631C"/>
    <w:rsid w:val="002306EB"/>
    <w:rsid w:val="002315C4"/>
    <w:rsid w:val="0023669A"/>
    <w:rsid w:val="002435F4"/>
    <w:rsid w:val="00245A60"/>
    <w:rsid w:val="00267086"/>
    <w:rsid w:val="00292FC0"/>
    <w:rsid w:val="002A2386"/>
    <w:rsid w:val="002C1929"/>
    <w:rsid w:val="002C1F49"/>
    <w:rsid w:val="002C27BE"/>
    <w:rsid w:val="002C2E16"/>
    <w:rsid w:val="002C53C8"/>
    <w:rsid w:val="002C5DCC"/>
    <w:rsid w:val="002E4EA7"/>
    <w:rsid w:val="002F233B"/>
    <w:rsid w:val="003168BF"/>
    <w:rsid w:val="003321A5"/>
    <w:rsid w:val="00334DA5"/>
    <w:rsid w:val="00366A16"/>
    <w:rsid w:val="003956EC"/>
    <w:rsid w:val="003C3B6F"/>
    <w:rsid w:val="003C65F0"/>
    <w:rsid w:val="003C6CD9"/>
    <w:rsid w:val="003E20F1"/>
    <w:rsid w:val="003E6CC2"/>
    <w:rsid w:val="003F28C5"/>
    <w:rsid w:val="003F4C74"/>
    <w:rsid w:val="003F5DCB"/>
    <w:rsid w:val="00436EE3"/>
    <w:rsid w:val="004474E7"/>
    <w:rsid w:val="00460143"/>
    <w:rsid w:val="00462F85"/>
    <w:rsid w:val="004723CF"/>
    <w:rsid w:val="00485953"/>
    <w:rsid w:val="0049636F"/>
    <w:rsid w:val="004A0E1A"/>
    <w:rsid w:val="004A1FAA"/>
    <w:rsid w:val="004A2C57"/>
    <w:rsid w:val="004C5617"/>
    <w:rsid w:val="004D55B9"/>
    <w:rsid w:val="004E3FCF"/>
    <w:rsid w:val="004E436B"/>
    <w:rsid w:val="004E707F"/>
    <w:rsid w:val="004F0941"/>
    <w:rsid w:val="004F444F"/>
    <w:rsid w:val="004F4AFF"/>
    <w:rsid w:val="00520A9C"/>
    <w:rsid w:val="005559A5"/>
    <w:rsid w:val="0056191C"/>
    <w:rsid w:val="00564D46"/>
    <w:rsid w:val="005712EB"/>
    <w:rsid w:val="00581478"/>
    <w:rsid w:val="00583F82"/>
    <w:rsid w:val="00584C3C"/>
    <w:rsid w:val="0059173E"/>
    <w:rsid w:val="005A5CF8"/>
    <w:rsid w:val="005B2607"/>
    <w:rsid w:val="005C0F21"/>
    <w:rsid w:val="005F138F"/>
    <w:rsid w:val="0060287F"/>
    <w:rsid w:val="006047F5"/>
    <w:rsid w:val="006117F8"/>
    <w:rsid w:val="00616915"/>
    <w:rsid w:val="00621063"/>
    <w:rsid w:val="006234FF"/>
    <w:rsid w:val="00624F13"/>
    <w:rsid w:val="00625DF8"/>
    <w:rsid w:val="00627E6D"/>
    <w:rsid w:val="00630B1D"/>
    <w:rsid w:val="00632FB0"/>
    <w:rsid w:val="006344E2"/>
    <w:rsid w:val="006429C0"/>
    <w:rsid w:val="00647A7A"/>
    <w:rsid w:val="00681DE1"/>
    <w:rsid w:val="006A1891"/>
    <w:rsid w:val="006A2AF8"/>
    <w:rsid w:val="006B7D37"/>
    <w:rsid w:val="006C0E8D"/>
    <w:rsid w:val="006C0EB3"/>
    <w:rsid w:val="006C53E6"/>
    <w:rsid w:val="006E2256"/>
    <w:rsid w:val="00724434"/>
    <w:rsid w:val="00753740"/>
    <w:rsid w:val="00765BE2"/>
    <w:rsid w:val="00775A3B"/>
    <w:rsid w:val="00782AD3"/>
    <w:rsid w:val="007846F5"/>
    <w:rsid w:val="007A6BD8"/>
    <w:rsid w:val="007B7AE4"/>
    <w:rsid w:val="007C1688"/>
    <w:rsid w:val="007F2881"/>
    <w:rsid w:val="007F35F1"/>
    <w:rsid w:val="007F7173"/>
    <w:rsid w:val="00800FA6"/>
    <w:rsid w:val="00803299"/>
    <w:rsid w:val="00810397"/>
    <w:rsid w:val="008169FA"/>
    <w:rsid w:val="0082409E"/>
    <w:rsid w:val="00830443"/>
    <w:rsid w:val="008408F6"/>
    <w:rsid w:val="00843DC1"/>
    <w:rsid w:val="008522DE"/>
    <w:rsid w:val="00863F41"/>
    <w:rsid w:val="008654D3"/>
    <w:rsid w:val="0086799D"/>
    <w:rsid w:val="00870A2D"/>
    <w:rsid w:val="00875B33"/>
    <w:rsid w:val="008B03DE"/>
    <w:rsid w:val="008D10FC"/>
    <w:rsid w:val="008E6E18"/>
    <w:rsid w:val="008F6DBD"/>
    <w:rsid w:val="008F78F1"/>
    <w:rsid w:val="00905946"/>
    <w:rsid w:val="00922D38"/>
    <w:rsid w:val="009272A4"/>
    <w:rsid w:val="00945305"/>
    <w:rsid w:val="00950F68"/>
    <w:rsid w:val="00953DF4"/>
    <w:rsid w:val="00957F9B"/>
    <w:rsid w:val="009625C3"/>
    <w:rsid w:val="009809C2"/>
    <w:rsid w:val="0098196D"/>
    <w:rsid w:val="00995BEF"/>
    <w:rsid w:val="009B0CFB"/>
    <w:rsid w:val="009C406A"/>
    <w:rsid w:val="009E1C20"/>
    <w:rsid w:val="009F1645"/>
    <w:rsid w:val="009F1EAE"/>
    <w:rsid w:val="00A100F2"/>
    <w:rsid w:val="00A443AB"/>
    <w:rsid w:val="00A452F4"/>
    <w:rsid w:val="00A4785B"/>
    <w:rsid w:val="00A54B6E"/>
    <w:rsid w:val="00A54D8E"/>
    <w:rsid w:val="00A6502A"/>
    <w:rsid w:val="00A714E1"/>
    <w:rsid w:val="00A84BF7"/>
    <w:rsid w:val="00A8676F"/>
    <w:rsid w:val="00A87033"/>
    <w:rsid w:val="00A93B56"/>
    <w:rsid w:val="00AA26BF"/>
    <w:rsid w:val="00AB5B72"/>
    <w:rsid w:val="00AB7878"/>
    <w:rsid w:val="00AC223B"/>
    <w:rsid w:val="00AF1DF7"/>
    <w:rsid w:val="00B0119E"/>
    <w:rsid w:val="00B028D6"/>
    <w:rsid w:val="00B05E10"/>
    <w:rsid w:val="00B37374"/>
    <w:rsid w:val="00B53535"/>
    <w:rsid w:val="00B54D8E"/>
    <w:rsid w:val="00B5607A"/>
    <w:rsid w:val="00B5761B"/>
    <w:rsid w:val="00B64D12"/>
    <w:rsid w:val="00B64DAB"/>
    <w:rsid w:val="00B84AAE"/>
    <w:rsid w:val="00B85218"/>
    <w:rsid w:val="00B9388A"/>
    <w:rsid w:val="00B94928"/>
    <w:rsid w:val="00B97C2E"/>
    <w:rsid w:val="00BA4ED8"/>
    <w:rsid w:val="00BB209C"/>
    <w:rsid w:val="00BE0528"/>
    <w:rsid w:val="00BE3CF1"/>
    <w:rsid w:val="00C10336"/>
    <w:rsid w:val="00C150F1"/>
    <w:rsid w:val="00C21248"/>
    <w:rsid w:val="00C27BA7"/>
    <w:rsid w:val="00C30909"/>
    <w:rsid w:val="00C4600F"/>
    <w:rsid w:val="00C52908"/>
    <w:rsid w:val="00C63025"/>
    <w:rsid w:val="00C75C63"/>
    <w:rsid w:val="00C838C5"/>
    <w:rsid w:val="00C86EB1"/>
    <w:rsid w:val="00CA1AE4"/>
    <w:rsid w:val="00CA7E0D"/>
    <w:rsid w:val="00CB0466"/>
    <w:rsid w:val="00CB75FB"/>
    <w:rsid w:val="00CC5B21"/>
    <w:rsid w:val="00CE087C"/>
    <w:rsid w:val="00D0490C"/>
    <w:rsid w:val="00D22931"/>
    <w:rsid w:val="00D32532"/>
    <w:rsid w:val="00D4347D"/>
    <w:rsid w:val="00D510F3"/>
    <w:rsid w:val="00D516CF"/>
    <w:rsid w:val="00D523C5"/>
    <w:rsid w:val="00D539FF"/>
    <w:rsid w:val="00D60A2D"/>
    <w:rsid w:val="00D677AD"/>
    <w:rsid w:val="00D82633"/>
    <w:rsid w:val="00D83113"/>
    <w:rsid w:val="00D977F0"/>
    <w:rsid w:val="00DA583B"/>
    <w:rsid w:val="00DA7055"/>
    <w:rsid w:val="00DA7795"/>
    <w:rsid w:val="00DC0B51"/>
    <w:rsid w:val="00DC4E42"/>
    <w:rsid w:val="00DD2545"/>
    <w:rsid w:val="00DD2DF8"/>
    <w:rsid w:val="00DD3A6C"/>
    <w:rsid w:val="00DD576A"/>
    <w:rsid w:val="00DD614B"/>
    <w:rsid w:val="00DE14D0"/>
    <w:rsid w:val="00DF098B"/>
    <w:rsid w:val="00DF5C62"/>
    <w:rsid w:val="00DF71DD"/>
    <w:rsid w:val="00E01587"/>
    <w:rsid w:val="00E13DFD"/>
    <w:rsid w:val="00E31252"/>
    <w:rsid w:val="00E40A3C"/>
    <w:rsid w:val="00E437D8"/>
    <w:rsid w:val="00E456BE"/>
    <w:rsid w:val="00E474DA"/>
    <w:rsid w:val="00E50CB0"/>
    <w:rsid w:val="00E579F3"/>
    <w:rsid w:val="00E64030"/>
    <w:rsid w:val="00E640CC"/>
    <w:rsid w:val="00E71B6B"/>
    <w:rsid w:val="00E92345"/>
    <w:rsid w:val="00E92E5E"/>
    <w:rsid w:val="00EA4675"/>
    <w:rsid w:val="00EA7BF2"/>
    <w:rsid w:val="00EC39E2"/>
    <w:rsid w:val="00ED1CF4"/>
    <w:rsid w:val="00ED49D8"/>
    <w:rsid w:val="00F020A3"/>
    <w:rsid w:val="00F57EA8"/>
    <w:rsid w:val="00F6133A"/>
    <w:rsid w:val="00F67AF8"/>
    <w:rsid w:val="00F93242"/>
    <w:rsid w:val="00FB2E03"/>
    <w:rsid w:val="00FB7842"/>
    <w:rsid w:val="00FC1D90"/>
    <w:rsid w:val="00FC6DFD"/>
    <w:rsid w:val="00FD2592"/>
    <w:rsid w:val="00FD44A4"/>
    <w:rsid w:val="00FE4022"/>
    <w:rsid w:val="00FF087F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  <o:rules v:ext="edit">
        <o:r id="V:Rule8" type="connector" idref="#_x0000_s1087"/>
        <o:r id="V:Rule9" type="connector" idref="#_x0000_s1086"/>
        <o:r id="V:Rule10" type="connector" idref="#_x0000_s1123"/>
        <o:r id="V:Rule11" type="connector" idref="#_x0000_s1052"/>
        <o:r id="V:Rule12" type="connector" idref="#_x0000_s1122"/>
        <o:r id="V:Rule13" type="connector" idref="#_x0000_s1121"/>
        <o:r id="V:Rule14" type="connector" idref="#_x0000_s1053"/>
      </o:rules>
    </o:shapelayout>
  </w:shapeDefaults>
  <w:decimalSymbol w:val=","/>
  <w:listSeparator w:val=";"/>
  <w15:chartTrackingRefBased/>
  <w15:docId w15:val="{9BA6D8C6-F0A5-4C91-BA29-85F80124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4D0"/>
    <w:pPr>
      <w:spacing w:line="360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84AAE"/>
    <w:pPr>
      <w:keepNext/>
      <w:keepLines/>
      <w:spacing w:before="240" w:after="240" w:line="276" w:lineRule="auto"/>
      <w:jc w:val="center"/>
      <w:outlineLvl w:val="0"/>
    </w:pPr>
    <w:rPr>
      <w:rFonts w:ascii="Cambria" w:eastAsia="Times New Roman" w:hAnsi="Cambria"/>
      <w:b/>
      <w:bCs/>
      <w:szCs w:val="28"/>
    </w:rPr>
  </w:style>
  <w:style w:type="paragraph" w:styleId="2">
    <w:name w:val="heading 2"/>
    <w:basedOn w:val="a"/>
    <w:next w:val="a"/>
    <w:link w:val="20"/>
    <w:uiPriority w:val="9"/>
    <w:qFormat/>
    <w:rsid w:val="009625C3"/>
    <w:pPr>
      <w:keepNext/>
      <w:keepLines/>
      <w:spacing w:before="20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775A3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9F1EAE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F1EAE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AAE"/>
    <w:rPr>
      <w:rFonts w:ascii="Cambria" w:eastAsia="Times New Roman" w:hAnsi="Cambria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625C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624F1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4F1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24F1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F13"/>
    <w:rPr>
      <w:rFonts w:ascii="Times New Roman" w:hAnsi="Times New Roman"/>
      <w:sz w:val="28"/>
    </w:rPr>
  </w:style>
  <w:style w:type="paragraph" w:styleId="a7">
    <w:name w:val="TOC Heading"/>
    <w:basedOn w:val="1"/>
    <w:next w:val="a"/>
    <w:uiPriority w:val="39"/>
    <w:qFormat/>
    <w:rsid w:val="00C21248"/>
    <w:pPr>
      <w:spacing w:before="480"/>
      <w:outlineLvl w:val="9"/>
    </w:pPr>
    <w:rPr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C21248"/>
  </w:style>
  <w:style w:type="character" w:styleId="a8">
    <w:name w:val="Hyperlink"/>
    <w:basedOn w:val="a0"/>
    <w:uiPriority w:val="99"/>
    <w:unhideWhenUsed/>
    <w:rsid w:val="00C21248"/>
    <w:rPr>
      <w:color w:val="0000FF"/>
      <w:u w:val="single"/>
    </w:rPr>
  </w:style>
  <w:style w:type="paragraph" w:styleId="a9">
    <w:name w:val="Normal (Web)"/>
    <w:basedOn w:val="a"/>
    <w:link w:val="aa"/>
    <w:uiPriority w:val="99"/>
    <w:unhideWhenUsed/>
    <w:rsid w:val="006C0E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unhideWhenUsed/>
    <w:rsid w:val="006C0E8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6C0E8D"/>
    <w:rPr>
      <w:rFonts w:ascii="Times New Roman" w:hAnsi="Times New Roman"/>
      <w:lang w:eastAsia="en-US"/>
    </w:rPr>
  </w:style>
  <w:style w:type="character" w:styleId="ad">
    <w:name w:val="footnote reference"/>
    <w:basedOn w:val="a0"/>
    <w:uiPriority w:val="99"/>
    <w:unhideWhenUsed/>
    <w:rsid w:val="006C0E8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C0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0E8D"/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34"/>
    <w:qFormat/>
    <w:rsid w:val="006C0E8D"/>
    <w:pPr>
      <w:ind w:left="720"/>
      <w:contextualSpacing/>
    </w:pPr>
  </w:style>
  <w:style w:type="character" w:customStyle="1" w:styleId="selc">
    <w:name w:val="selc"/>
    <w:basedOn w:val="a0"/>
    <w:rsid w:val="00C63025"/>
  </w:style>
  <w:style w:type="paragraph" w:styleId="af">
    <w:name w:val="Plain Text"/>
    <w:basedOn w:val="a"/>
    <w:link w:val="af0"/>
    <w:rsid w:val="00775A3B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775A3B"/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rsid w:val="00775A3B"/>
    <w:rPr>
      <w:rFonts w:ascii="Arial" w:eastAsia="Times New Roman" w:hAnsi="Arial" w:cs="Arial"/>
      <w:b/>
      <w:bCs/>
      <w:sz w:val="26"/>
      <w:szCs w:val="26"/>
    </w:rPr>
  </w:style>
  <w:style w:type="paragraph" w:styleId="31">
    <w:name w:val="toc 3"/>
    <w:basedOn w:val="a"/>
    <w:next w:val="a"/>
    <w:autoRedefine/>
    <w:uiPriority w:val="39"/>
    <w:unhideWhenUsed/>
    <w:rsid w:val="006A2AF8"/>
    <w:pPr>
      <w:ind w:left="560"/>
    </w:pPr>
  </w:style>
  <w:style w:type="paragraph" w:styleId="af1">
    <w:name w:val="caption"/>
    <w:basedOn w:val="a"/>
    <w:qFormat/>
    <w:rsid w:val="00E50CB0"/>
    <w:pPr>
      <w:spacing w:line="240" w:lineRule="auto"/>
      <w:jc w:val="center"/>
    </w:pPr>
    <w:rPr>
      <w:rFonts w:eastAsia="Times New Roman"/>
      <w:b/>
      <w:i/>
      <w:szCs w:val="20"/>
      <w:lang w:eastAsia="ru-RU"/>
    </w:rPr>
  </w:style>
  <w:style w:type="character" w:styleId="af2">
    <w:name w:val="Emphasis"/>
    <w:basedOn w:val="a0"/>
    <w:qFormat/>
    <w:rsid w:val="00AB7878"/>
    <w:rPr>
      <w:i/>
      <w:iCs/>
    </w:rPr>
  </w:style>
  <w:style w:type="paragraph" w:styleId="af3">
    <w:name w:val="No Spacing"/>
    <w:uiPriority w:val="1"/>
    <w:qFormat/>
    <w:rsid w:val="00AB7878"/>
    <w:rPr>
      <w:rFonts w:ascii="Times New Roman" w:hAnsi="Times New Roman"/>
      <w:sz w:val="28"/>
      <w:szCs w:val="22"/>
      <w:lang w:eastAsia="en-US"/>
    </w:rPr>
  </w:style>
  <w:style w:type="table" w:styleId="af4">
    <w:name w:val="Table Grid"/>
    <w:basedOn w:val="a1"/>
    <w:uiPriority w:val="59"/>
    <w:rsid w:val="00E015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49636F"/>
    <w:pPr>
      <w:ind w:left="280"/>
    </w:pPr>
  </w:style>
  <w:style w:type="character" w:customStyle="1" w:styleId="16">
    <w:name w:val="Знак Знак16"/>
    <w:basedOn w:val="a0"/>
    <w:rsid w:val="009F1EAE"/>
    <w:rPr>
      <w:rFonts w:ascii="Cambria" w:eastAsia="Times New Roman" w:hAnsi="Cambria"/>
      <w:b/>
      <w:bCs/>
      <w:caps/>
      <w:sz w:val="28"/>
      <w:szCs w:val="28"/>
      <w:lang w:eastAsia="en-US"/>
    </w:rPr>
  </w:style>
  <w:style w:type="character" w:customStyle="1" w:styleId="15">
    <w:name w:val="Знак Знак15"/>
    <w:basedOn w:val="a0"/>
    <w:rsid w:val="009F1E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4">
    <w:name w:val="Знак Знак14"/>
    <w:basedOn w:val="a0"/>
    <w:rsid w:val="009F1EAE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F1EAE"/>
    <w:rPr>
      <w:rFonts w:ascii="Calibri" w:hAnsi="Calibri"/>
      <w:b/>
      <w:bCs/>
      <w:sz w:val="22"/>
      <w:szCs w:val="22"/>
      <w:lang w:val="ru-RU" w:eastAsia="en-US" w:bidi="ar-SA"/>
    </w:rPr>
  </w:style>
  <w:style w:type="character" w:customStyle="1" w:styleId="110">
    <w:name w:val="Знак Знак11"/>
    <w:basedOn w:val="a0"/>
    <w:rsid w:val="009F1EAE"/>
    <w:rPr>
      <w:rFonts w:ascii="Times New Roman" w:hAnsi="Times New Roman"/>
      <w:sz w:val="28"/>
    </w:rPr>
  </w:style>
  <w:style w:type="character" w:customStyle="1" w:styleId="100">
    <w:name w:val="Знак Знак10"/>
    <w:basedOn w:val="a0"/>
    <w:rsid w:val="009F1EAE"/>
    <w:rPr>
      <w:rFonts w:ascii="Times New Roman" w:hAnsi="Times New Roman"/>
      <w:sz w:val="28"/>
    </w:rPr>
  </w:style>
  <w:style w:type="character" w:customStyle="1" w:styleId="aa">
    <w:name w:val="Обычный (веб) Знак"/>
    <w:basedOn w:val="a0"/>
    <w:link w:val="a9"/>
    <w:uiPriority w:val="99"/>
    <w:locked/>
    <w:rsid w:val="009F1EAE"/>
    <w:rPr>
      <w:sz w:val="24"/>
      <w:szCs w:val="24"/>
      <w:lang w:val="ru-RU" w:eastAsia="ru-RU" w:bidi="ar-SA"/>
    </w:rPr>
  </w:style>
  <w:style w:type="character" w:customStyle="1" w:styleId="8">
    <w:name w:val="Знак Знак8"/>
    <w:basedOn w:val="a0"/>
    <w:rsid w:val="009F1EAE"/>
    <w:rPr>
      <w:rFonts w:ascii="Times New Roman" w:hAnsi="Times New Roman"/>
      <w:lang w:eastAsia="en-US"/>
    </w:rPr>
  </w:style>
  <w:style w:type="paragraph" w:customStyle="1" w:styleId="Default">
    <w:name w:val="Default"/>
    <w:rsid w:val="009F1E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Body Text"/>
    <w:basedOn w:val="a"/>
    <w:link w:val="af6"/>
    <w:unhideWhenUsed/>
    <w:rsid w:val="009F1EAE"/>
    <w:pPr>
      <w:spacing w:after="120"/>
    </w:pPr>
  </w:style>
  <w:style w:type="paragraph" w:styleId="af7">
    <w:name w:val="Body Text First Indent"/>
    <w:basedOn w:val="af5"/>
    <w:unhideWhenUsed/>
    <w:rsid w:val="009F1EAE"/>
    <w:pPr>
      <w:ind w:firstLine="210"/>
    </w:pPr>
  </w:style>
  <w:style w:type="paragraph" w:styleId="22">
    <w:name w:val="List 2"/>
    <w:basedOn w:val="a"/>
    <w:semiHidden/>
    <w:unhideWhenUsed/>
    <w:rsid w:val="009F1E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3">
    <w:name w:val="List Bullet 2"/>
    <w:basedOn w:val="a"/>
    <w:unhideWhenUsed/>
    <w:rsid w:val="009F1E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09">
    <w:name w:val="Font Style109"/>
    <w:basedOn w:val="a0"/>
    <w:uiPriority w:val="99"/>
    <w:rsid w:val="009F1EAE"/>
    <w:rPr>
      <w:rFonts w:ascii="Times New Roman" w:hAnsi="Times New Roman" w:cs="Times New Roman"/>
      <w:sz w:val="16"/>
      <w:szCs w:val="16"/>
    </w:rPr>
  </w:style>
  <w:style w:type="paragraph" w:customStyle="1" w:styleId="Style16">
    <w:name w:val="Style16"/>
    <w:basedOn w:val="a"/>
    <w:uiPriority w:val="99"/>
    <w:rsid w:val="009F1EAE"/>
    <w:pPr>
      <w:widowControl w:val="0"/>
      <w:autoSpaceDE w:val="0"/>
      <w:autoSpaceDN w:val="0"/>
      <w:adjustRightInd w:val="0"/>
      <w:spacing w:line="339" w:lineRule="exact"/>
      <w:ind w:firstLine="518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108">
    <w:name w:val="Font Style108"/>
    <w:basedOn w:val="a0"/>
    <w:rsid w:val="009F1EAE"/>
    <w:rPr>
      <w:rFonts w:ascii="Times New Roman" w:hAnsi="Times New Roman" w:cs="Times New Roman"/>
      <w:sz w:val="14"/>
      <w:szCs w:val="14"/>
    </w:rPr>
  </w:style>
  <w:style w:type="paragraph" w:customStyle="1" w:styleId="Style23">
    <w:name w:val="Style23"/>
    <w:basedOn w:val="a"/>
    <w:rsid w:val="009F1EAE"/>
    <w:pPr>
      <w:widowControl w:val="0"/>
      <w:autoSpaceDE w:val="0"/>
      <w:autoSpaceDN w:val="0"/>
      <w:adjustRightInd w:val="0"/>
      <w:spacing w:line="365" w:lineRule="exact"/>
      <w:ind w:firstLine="590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af8">
    <w:name w:val="Рабочий"/>
    <w:basedOn w:val="a"/>
    <w:rsid w:val="009F1EAE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pacing w:val="-2"/>
      <w:szCs w:val="28"/>
      <w:lang w:eastAsia="ru-RU"/>
    </w:rPr>
  </w:style>
  <w:style w:type="paragraph" w:styleId="24">
    <w:name w:val="Body Text Indent 2"/>
    <w:basedOn w:val="a"/>
    <w:unhideWhenUsed/>
    <w:rsid w:val="009F1EAE"/>
    <w:pPr>
      <w:spacing w:after="120" w:line="480" w:lineRule="auto"/>
      <w:ind w:left="283"/>
    </w:pPr>
  </w:style>
  <w:style w:type="paragraph" w:customStyle="1" w:styleId="-">
    <w:name w:val="Обычный.Обычный - мой"/>
    <w:rsid w:val="009F1EAE"/>
    <w:pPr>
      <w:spacing w:line="360" w:lineRule="auto"/>
      <w:ind w:firstLine="680"/>
      <w:jc w:val="both"/>
    </w:pPr>
    <w:rPr>
      <w:rFonts w:ascii="Times New Roman" w:eastAsia="Times New Roman" w:hAnsi="Times New Roman"/>
      <w:sz w:val="26"/>
      <w:szCs w:val="26"/>
    </w:rPr>
  </w:style>
  <w:style w:type="paragraph" w:styleId="af9">
    <w:name w:val="Body Text Indent"/>
    <w:basedOn w:val="a"/>
    <w:semiHidden/>
    <w:unhideWhenUsed/>
    <w:rsid w:val="009F1EAE"/>
    <w:pPr>
      <w:spacing w:after="120"/>
      <w:ind w:left="283"/>
    </w:pPr>
  </w:style>
  <w:style w:type="character" w:customStyle="1" w:styleId="40">
    <w:name w:val="Заголовок 4 Знак"/>
    <w:basedOn w:val="a0"/>
    <w:link w:val="4"/>
    <w:rsid w:val="009F1EAE"/>
    <w:rPr>
      <w:b/>
      <w:bCs/>
      <w:sz w:val="24"/>
      <w:szCs w:val="24"/>
      <w:lang w:val="ru-RU" w:eastAsia="ru-RU" w:bidi="ar-SA"/>
    </w:rPr>
  </w:style>
  <w:style w:type="paragraph" w:styleId="z-">
    <w:name w:val="HTML Top of Form"/>
    <w:basedOn w:val="a"/>
    <w:next w:val="a"/>
    <w:hidden/>
    <w:semiHidden/>
    <w:unhideWhenUsed/>
    <w:rsid w:val="009F1EAE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Bottom of Form"/>
    <w:basedOn w:val="a"/>
    <w:next w:val="a"/>
    <w:hidden/>
    <w:semiHidden/>
    <w:unhideWhenUsed/>
    <w:rsid w:val="009F1EAE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fa">
    <w:name w:val="Символ сноски"/>
    <w:basedOn w:val="a0"/>
    <w:rsid w:val="009F1EAE"/>
    <w:rPr>
      <w:vertAlign w:val="superscript"/>
    </w:rPr>
  </w:style>
  <w:style w:type="paragraph" w:styleId="afb">
    <w:name w:val="Title"/>
    <w:basedOn w:val="a"/>
    <w:next w:val="a"/>
    <w:link w:val="afc"/>
    <w:qFormat/>
    <w:rsid w:val="002435F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2435F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6">
    <w:name w:val="Основной текст Знак"/>
    <w:basedOn w:val="a0"/>
    <w:link w:val="af5"/>
    <w:rsid w:val="00D32532"/>
    <w:rPr>
      <w:rFonts w:ascii="Times New Roman" w:hAnsi="Times New Roman"/>
      <w:sz w:val="28"/>
      <w:szCs w:val="22"/>
      <w:lang w:eastAsia="en-US"/>
    </w:rPr>
  </w:style>
  <w:style w:type="character" w:styleId="afd">
    <w:name w:val="Strong"/>
    <w:basedOn w:val="a0"/>
    <w:uiPriority w:val="22"/>
    <w:qFormat/>
    <w:rsid w:val="0060287F"/>
    <w:rPr>
      <w:b/>
      <w:bCs/>
    </w:rPr>
  </w:style>
  <w:style w:type="character" w:customStyle="1" w:styleId="mw-headline">
    <w:name w:val="mw-headline"/>
    <w:basedOn w:val="a0"/>
    <w:rsid w:val="0060287F"/>
  </w:style>
  <w:style w:type="character" w:customStyle="1" w:styleId="apple-style-span">
    <w:name w:val="apple-style-span"/>
    <w:basedOn w:val="a0"/>
    <w:rsid w:val="00CE087C"/>
  </w:style>
  <w:style w:type="paragraph" w:customStyle="1" w:styleId="text">
    <w:name w:val="text"/>
    <w:basedOn w:val="a"/>
    <w:rsid w:val="00630B1D"/>
    <w:pPr>
      <w:spacing w:before="100" w:beforeAutospacing="1" w:after="100" w:afterAutospacing="1" w:line="240" w:lineRule="auto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tour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4991</Words>
  <Characters>28454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Преддипломная практика к диплому:</vt:lpstr>
    </vt:vector>
  </TitlesOfParts>
  <Company>-</Company>
  <LinksUpToDate>false</LinksUpToDate>
  <CharactersWithSpaces>33379</CharactersWithSpaces>
  <SharedDoc>false</SharedDoc>
  <HLinks>
    <vt:vector size="6" baseType="variant">
      <vt:variant>
        <vt:i4>6881381</vt:i4>
      </vt:variant>
      <vt:variant>
        <vt:i4>0</vt:i4>
      </vt:variant>
      <vt:variant>
        <vt:i4>0</vt:i4>
      </vt:variant>
      <vt:variant>
        <vt:i4>5</vt:i4>
      </vt:variant>
      <vt:variant>
        <vt:lpwstr>http://www.mstours.ru/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Преддипломная практика к диплому:</dc:title>
  <dc:subject/>
  <dc:creator>Екатерина</dc:creator>
  <cp:keywords/>
  <cp:lastModifiedBy>admin</cp:lastModifiedBy>
  <cp:revision>2</cp:revision>
  <dcterms:created xsi:type="dcterms:W3CDTF">2014-04-27T17:06:00Z</dcterms:created>
  <dcterms:modified xsi:type="dcterms:W3CDTF">2014-04-27T17:06:00Z</dcterms:modified>
</cp:coreProperties>
</file>