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16" w:rsidRDefault="00C21F16" w:rsidP="00566283">
      <w:pPr>
        <w:jc w:val="center"/>
      </w:pPr>
    </w:p>
    <w:p w:rsidR="00566283" w:rsidRPr="00F3410F" w:rsidRDefault="00566283" w:rsidP="00566283">
      <w:pPr>
        <w:jc w:val="center"/>
      </w:pPr>
      <w:r w:rsidRPr="00F3410F">
        <w:t>ЯРОСЛАВСКИЙ ТЕХНОЛОГИЧЕСКИЙ КОЛЛЕДЖ</w:t>
      </w: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  <w:rPr>
          <w:caps/>
          <w:u w:val="single"/>
        </w:rPr>
      </w:pPr>
      <w:r w:rsidRPr="00F3410F">
        <w:t xml:space="preserve">СПЕЦИАЛЬНОСТЬ: </w:t>
      </w:r>
      <w:r w:rsidRPr="00F3410F">
        <w:rPr>
          <w:caps/>
          <w:u w:val="single"/>
        </w:rPr>
        <w:t>технология продукции общественного питания</w:t>
      </w: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  <w:rPr>
          <w:caps/>
        </w:rPr>
      </w:pPr>
      <w:r w:rsidRPr="00F3410F">
        <w:rPr>
          <w:b/>
        </w:rPr>
        <w:t>КОНТРОЛЬНАЯ РАБОТА ПО ДИСЦИПЛИНЕ:</w:t>
      </w:r>
      <w:r w:rsidRPr="00F3410F">
        <w:t xml:space="preserve"> «</w:t>
      </w:r>
      <w:r w:rsidR="00996363">
        <w:rPr>
          <w:caps/>
        </w:rPr>
        <w:t>ДОКУМЕНТИРОВАНИЕ УПРАВЛЕНЧЕСКОЙ ДЕЯТЕЛЬНОСТИ</w:t>
      </w:r>
      <w:r w:rsidRPr="00F3410F">
        <w:rPr>
          <w:caps/>
        </w:rPr>
        <w:t>»</w:t>
      </w:r>
    </w:p>
    <w:p w:rsidR="00566283" w:rsidRPr="00F3410F" w:rsidRDefault="00566283" w:rsidP="00566283">
      <w:pPr>
        <w:jc w:val="center"/>
        <w:rPr>
          <w:caps/>
        </w:rPr>
      </w:pPr>
    </w:p>
    <w:p w:rsidR="00566283" w:rsidRPr="00F3410F" w:rsidRDefault="00566283" w:rsidP="00566283">
      <w:pPr>
        <w:jc w:val="center"/>
        <w:rPr>
          <w:caps/>
        </w:rPr>
      </w:pPr>
      <w:r w:rsidRPr="00F3410F">
        <w:rPr>
          <w:caps/>
        </w:rPr>
        <w:t>на тему:</w:t>
      </w:r>
    </w:p>
    <w:p w:rsidR="00566283" w:rsidRPr="00F3410F" w:rsidRDefault="00566283" w:rsidP="00566283">
      <w:pPr>
        <w:jc w:val="center"/>
        <w:rPr>
          <w:u w:val="single"/>
        </w:rPr>
      </w:pPr>
    </w:p>
    <w:p w:rsidR="00566283" w:rsidRPr="00F3410F" w:rsidRDefault="00996363" w:rsidP="00566283">
      <w:pPr>
        <w:jc w:val="center"/>
        <w:rPr>
          <w:bCs/>
          <w:caps/>
          <w:color w:val="000000"/>
          <w:u w:val="single"/>
        </w:rPr>
      </w:pPr>
      <w:r>
        <w:rPr>
          <w:bCs/>
          <w:caps/>
          <w:color w:val="000000"/>
          <w:u w:val="single"/>
        </w:rPr>
        <w:t>ОФОРМЛЕНИЕ ОРГАНИЗАЦИОННЫХ ДОКУМЕНТОВ</w:t>
      </w:r>
    </w:p>
    <w:p w:rsidR="00566283" w:rsidRPr="00566283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566283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566283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566283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566283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566283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566283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566283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566283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F3410F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F3410F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F3410F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F3410F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F3410F" w:rsidRDefault="00566283" w:rsidP="00566283">
      <w:pPr>
        <w:jc w:val="center"/>
        <w:rPr>
          <w:bCs/>
          <w:caps/>
          <w:color w:val="000000"/>
          <w:u w:val="single"/>
        </w:rPr>
      </w:pPr>
    </w:p>
    <w:p w:rsidR="00566283" w:rsidRPr="00F3410F" w:rsidRDefault="00566283" w:rsidP="00566283">
      <w:pPr>
        <w:ind w:left="5580"/>
        <w:jc w:val="both"/>
      </w:pPr>
      <w:r w:rsidRPr="00F3410F">
        <w:t>Выполнила</w:t>
      </w:r>
      <w:r w:rsidRPr="00F3410F">
        <w:rPr>
          <w:u w:val="single"/>
        </w:rPr>
        <w:t xml:space="preserve"> Козлова Е. М</w:t>
      </w:r>
      <w:r>
        <w:rPr>
          <w:u w:val="single"/>
          <w:lang w:val="en-US"/>
        </w:rPr>
        <w:t>    </w:t>
      </w:r>
    </w:p>
    <w:p w:rsidR="00566283" w:rsidRPr="00F3410F" w:rsidRDefault="00566283" w:rsidP="00566283">
      <w:pPr>
        <w:ind w:left="5580"/>
        <w:jc w:val="both"/>
      </w:pPr>
      <w:r w:rsidRPr="00F3410F">
        <w:t>Студентка группы</w:t>
      </w:r>
      <w:r w:rsidRPr="00F3410F">
        <w:rPr>
          <w:u w:val="single"/>
          <w:lang w:val="en-US"/>
        </w:rPr>
        <w:t> </w:t>
      </w:r>
      <w:r w:rsidRPr="00F3410F">
        <w:rPr>
          <w:u w:val="single"/>
        </w:rPr>
        <w:t>ЗОПР-30</w:t>
      </w:r>
    </w:p>
    <w:p w:rsidR="00566283" w:rsidRPr="00F3410F" w:rsidRDefault="00566283" w:rsidP="00566283">
      <w:pPr>
        <w:ind w:left="5580"/>
        <w:jc w:val="both"/>
        <w:rPr>
          <w:u w:val="single"/>
        </w:rPr>
      </w:pPr>
      <w:r w:rsidRPr="00F3410F">
        <w:t>Подпись</w:t>
      </w:r>
      <w:r w:rsidRPr="00F3410F">
        <w:rPr>
          <w:u w:val="single"/>
          <w:lang w:val="en-US"/>
        </w:rPr>
        <w:t>                                 </w:t>
      </w:r>
    </w:p>
    <w:p w:rsidR="00566283" w:rsidRPr="00F3410F" w:rsidRDefault="00566283" w:rsidP="00566283">
      <w:pPr>
        <w:ind w:left="5580"/>
        <w:jc w:val="both"/>
      </w:pPr>
    </w:p>
    <w:p w:rsidR="00566283" w:rsidRPr="00F3410F" w:rsidRDefault="00566283" w:rsidP="00566283">
      <w:pPr>
        <w:ind w:left="5580"/>
        <w:jc w:val="both"/>
      </w:pPr>
      <w:r w:rsidRPr="00F3410F">
        <w:t>Преподаватель:</w:t>
      </w:r>
      <w:r w:rsidRPr="00F3410F">
        <w:rPr>
          <w:u w:val="single"/>
        </w:rPr>
        <w:t xml:space="preserve"> </w:t>
      </w:r>
      <w:r w:rsidRPr="00F3410F">
        <w:rPr>
          <w:u w:val="single"/>
          <w:lang w:val="en-US"/>
        </w:rPr>
        <w:t>                    </w:t>
      </w:r>
    </w:p>
    <w:p w:rsidR="00566283" w:rsidRPr="00F3410F" w:rsidRDefault="00566283" w:rsidP="00566283">
      <w:pPr>
        <w:ind w:left="5580"/>
        <w:jc w:val="both"/>
      </w:pPr>
      <w:r w:rsidRPr="00F3410F">
        <w:t>Оценка</w:t>
      </w:r>
      <w:r w:rsidRPr="00F3410F">
        <w:rPr>
          <w:u w:val="single"/>
          <w:lang w:val="en-US"/>
        </w:rPr>
        <w:t>                                   </w:t>
      </w:r>
    </w:p>
    <w:p w:rsidR="00566283" w:rsidRPr="00F3410F" w:rsidRDefault="00566283" w:rsidP="00566283">
      <w:pPr>
        <w:ind w:left="5580"/>
        <w:jc w:val="both"/>
      </w:pPr>
      <w:r w:rsidRPr="00F3410F">
        <w:t>Дата</w:t>
      </w:r>
      <w:r w:rsidRPr="00F3410F">
        <w:rPr>
          <w:u w:val="single"/>
          <w:lang w:val="en-US"/>
        </w:rPr>
        <w:t>                                        </w:t>
      </w:r>
    </w:p>
    <w:p w:rsidR="00566283" w:rsidRPr="00566283" w:rsidRDefault="00566283" w:rsidP="00566283">
      <w:pPr>
        <w:ind w:left="5580"/>
        <w:jc w:val="both"/>
      </w:pPr>
      <w:r w:rsidRPr="00F3410F">
        <w:t>Подпись</w:t>
      </w:r>
      <w:r w:rsidRPr="00F3410F">
        <w:rPr>
          <w:u w:val="single"/>
          <w:lang w:val="en-US"/>
        </w:rPr>
        <w:t>                                 </w:t>
      </w: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</w:pPr>
    </w:p>
    <w:p w:rsidR="00566283" w:rsidRPr="00F3410F" w:rsidRDefault="00566283" w:rsidP="00566283">
      <w:pPr>
        <w:jc w:val="center"/>
      </w:pPr>
    </w:p>
    <w:p w:rsidR="00566283" w:rsidRPr="00566283" w:rsidRDefault="00566283" w:rsidP="00566283">
      <w:pPr>
        <w:jc w:val="center"/>
      </w:pPr>
    </w:p>
    <w:p w:rsidR="00566283" w:rsidRPr="00566283" w:rsidRDefault="00566283" w:rsidP="00566283">
      <w:pPr>
        <w:jc w:val="center"/>
      </w:pPr>
    </w:p>
    <w:p w:rsidR="00566283" w:rsidRPr="00F3410F" w:rsidRDefault="00566283" w:rsidP="00566283">
      <w:pPr>
        <w:jc w:val="center"/>
        <w:rPr>
          <w:u w:val="single"/>
        </w:rPr>
      </w:pPr>
      <w:r w:rsidRPr="00F3410F">
        <w:t>Рыбинск 2009</w:t>
      </w:r>
    </w:p>
    <w:p w:rsidR="00DF331F" w:rsidRPr="00DF331F" w:rsidRDefault="00566283" w:rsidP="00DF331F">
      <w:pPr>
        <w:ind w:firstLine="709"/>
        <w:jc w:val="center"/>
        <w:rPr>
          <w:b/>
        </w:rPr>
      </w:pPr>
      <w:r>
        <w:br w:type="page"/>
      </w:r>
      <w:r w:rsidR="00DF331F" w:rsidRPr="00DF331F">
        <w:rPr>
          <w:b/>
        </w:rPr>
        <w:t>Содержание</w:t>
      </w:r>
    </w:p>
    <w:p w:rsidR="00DF331F" w:rsidRDefault="00DF331F" w:rsidP="00DF331F">
      <w:pPr>
        <w:ind w:firstLine="709"/>
      </w:pPr>
    </w:p>
    <w:p w:rsidR="00DF331F" w:rsidRDefault="00DF331F" w:rsidP="00DF331F">
      <w:pPr>
        <w:pStyle w:val="1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47798595" w:history="1">
        <w:r w:rsidRPr="00145035">
          <w:rPr>
            <w:rStyle w:val="a4"/>
            <w:noProof/>
          </w:rPr>
          <w:t>1 Оформление организационных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_Toc247798595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1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596" w:history="1">
        <w:r w:rsidR="00DF331F" w:rsidRPr="00145035">
          <w:rPr>
            <w:rStyle w:val="a4"/>
            <w:noProof/>
          </w:rPr>
          <w:t>2 Устав организации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_Toc247798596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4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1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597" w:history="1">
        <w:r w:rsidR="00DF331F" w:rsidRPr="00145035">
          <w:rPr>
            <w:rStyle w:val="a4"/>
            <w:noProof/>
          </w:rPr>
          <w:t>3 Оформление положений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_Toc247798597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5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3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598" w:history="1">
        <w:r w:rsidR="00DF331F" w:rsidRPr="00145035">
          <w:rPr>
            <w:rStyle w:val="a4"/>
            <w:noProof/>
          </w:rPr>
          <w:t>ТЕКСТ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_Toc247798598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5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3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599" w:history="1">
        <w:r w:rsidR="00DF331F" w:rsidRPr="00145035">
          <w:rPr>
            <w:rStyle w:val="a4"/>
            <w:noProof/>
          </w:rPr>
          <w:t>Наименование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_Toc247798599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5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1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600" w:history="1">
        <w:r w:rsidR="00DF331F" w:rsidRPr="00145035">
          <w:rPr>
            <w:rStyle w:val="a4"/>
            <w:noProof/>
          </w:rPr>
          <w:t>4 Штатное расписание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_Toc247798600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7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1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601" w:history="1">
        <w:r w:rsidR="00DF331F" w:rsidRPr="00145035">
          <w:rPr>
            <w:rStyle w:val="a4"/>
            <w:noProof/>
          </w:rPr>
          <w:t>5 должностная инструкция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_Toc247798601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8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1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602" w:history="1">
        <w:r w:rsidR="00DF331F" w:rsidRPr="00145035">
          <w:rPr>
            <w:rStyle w:val="a4"/>
            <w:noProof/>
          </w:rPr>
          <w:t>Должностная инструкция делопроизводителя (ответственного за входящую корреспонденцию)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_Toc247798602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8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2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603" w:history="1">
        <w:r w:rsidR="00DF331F" w:rsidRPr="00145035">
          <w:rPr>
            <w:rStyle w:val="a4"/>
            <w:noProof/>
          </w:rPr>
          <w:t>Общие положения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_Toc247798603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8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2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604" w:history="1">
        <w:r w:rsidR="00DF331F" w:rsidRPr="00145035">
          <w:rPr>
            <w:rStyle w:val="a4"/>
            <w:noProof/>
          </w:rPr>
          <w:t>Должностные обязанности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_Toc247798604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9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2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605" w:history="1">
        <w:r w:rsidR="00DF331F" w:rsidRPr="00145035">
          <w:rPr>
            <w:rStyle w:val="a4"/>
            <w:noProof/>
          </w:rPr>
          <w:t>Права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_Toc247798605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10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2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606" w:history="1">
        <w:r w:rsidR="00DF331F" w:rsidRPr="00145035">
          <w:rPr>
            <w:rStyle w:val="a4"/>
            <w:noProof/>
          </w:rPr>
          <w:t>Ответственность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_Toc247798606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10</w:t>
        </w:r>
        <w:r w:rsidR="00DF331F">
          <w:rPr>
            <w:noProof/>
            <w:webHidden/>
          </w:rPr>
          <w:fldChar w:fldCharType="end"/>
        </w:r>
      </w:hyperlink>
    </w:p>
    <w:p w:rsidR="00DF331F" w:rsidRDefault="00CF3AD4" w:rsidP="00DF331F">
      <w:pPr>
        <w:pStyle w:val="10"/>
        <w:tabs>
          <w:tab w:val="right" w:leader="dot" w:pos="9344"/>
        </w:tabs>
        <w:spacing w:line="360" w:lineRule="auto"/>
        <w:rPr>
          <w:noProof/>
          <w:sz w:val="24"/>
          <w:szCs w:val="24"/>
        </w:rPr>
      </w:pPr>
      <w:hyperlink w:anchor="_Toc247798607" w:history="1">
        <w:r w:rsidR="00DF331F" w:rsidRPr="00145035">
          <w:rPr>
            <w:rStyle w:val="a4"/>
            <w:noProof/>
          </w:rPr>
          <w:t>Список использованной литературы</w:t>
        </w:r>
        <w:r w:rsidR="00DF331F">
          <w:rPr>
            <w:noProof/>
            <w:webHidden/>
          </w:rPr>
          <w:tab/>
        </w:r>
        <w:r w:rsidR="00DF331F">
          <w:rPr>
            <w:noProof/>
            <w:webHidden/>
          </w:rPr>
          <w:fldChar w:fldCharType="begin"/>
        </w:r>
        <w:r w:rsidR="00DF331F">
          <w:rPr>
            <w:noProof/>
            <w:webHidden/>
          </w:rPr>
          <w:instrText xml:space="preserve"> PAGEREF _Toc247798607 \h </w:instrText>
        </w:r>
        <w:r w:rsidR="00DF331F">
          <w:rPr>
            <w:noProof/>
            <w:webHidden/>
          </w:rPr>
        </w:r>
        <w:r w:rsidR="00DF331F">
          <w:rPr>
            <w:noProof/>
            <w:webHidden/>
          </w:rPr>
          <w:fldChar w:fldCharType="separate"/>
        </w:r>
        <w:r w:rsidR="00DF331F">
          <w:rPr>
            <w:noProof/>
            <w:webHidden/>
          </w:rPr>
          <w:t>11</w:t>
        </w:r>
        <w:r w:rsidR="00DF331F">
          <w:rPr>
            <w:noProof/>
            <w:webHidden/>
          </w:rPr>
          <w:fldChar w:fldCharType="end"/>
        </w:r>
      </w:hyperlink>
    </w:p>
    <w:p w:rsidR="00DF331F" w:rsidRPr="00DF331F" w:rsidRDefault="00DF331F" w:rsidP="00DF331F">
      <w:pPr>
        <w:ind w:firstLine="709"/>
      </w:pPr>
      <w:r>
        <w:fldChar w:fldCharType="end"/>
      </w:r>
    </w:p>
    <w:p w:rsidR="00942B04" w:rsidRPr="00DF331F" w:rsidRDefault="00DF331F" w:rsidP="00DF331F">
      <w:pPr>
        <w:pStyle w:val="1"/>
        <w:spacing w:before="0" w:beforeAutospacing="0" w:after="0" w:afterAutospacing="0"/>
        <w:ind w:firstLine="709"/>
        <w:jc w:val="center"/>
        <w:rPr>
          <w:bCs w:val="0"/>
          <w:kern w:val="0"/>
          <w:sz w:val="28"/>
        </w:rPr>
      </w:pPr>
      <w:r w:rsidRPr="00DF331F">
        <w:br w:type="page"/>
      </w:r>
      <w:bookmarkStart w:id="0" w:name="_Toc247798595"/>
      <w:r w:rsidR="00AD5BAD" w:rsidRPr="00DF331F">
        <w:rPr>
          <w:bCs w:val="0"/>
          <w:kern w:val="0"/>
          <w:sz w:val="28"/>
        </w:rPr>
        <w:t>1</w:t>
      </w:r>
      <w:r w:rsidR="00A26AB3" w:rsidRPr="00DF331F">
        <w:rPr>
          <w:bCs w:val="0"/>
          <w:kern w:val="0"/>
          <w:sz w:val="28"/>
        </w:rPr>
        <w:t xml:space="preserve"> О</w:t>
      </w:r>
      <w:r w:rsidR="00AD5BAD" w:rsidRPr="00DF331F">
        <w:rPr>
          <w:bCs w:val="0"/>
          <w:kern w:val="0"/>
          <w:sz w:val="28"/>
        </w:rPr>
        <w:t>формление организационных документов</w:t>
      </w:r>
      <w:bookmarkEnd w:id="0"/>
    </w:p>
    <w:p w:rsidR="00254CE9" w:rsidRPr="00A26AB3" w:rsidRDefault="00254CE9" w:rsidP="00A26AB3">
      <w:pPr>
        <w:tabs>
          <w:tab w:val="left" w:pos="9355"/>
        </w:tabs>
        <w:ind w:firstLine="709"/>
        <w:jc w:val="both"/>
      </w:pPr>
    </w:p>
    <w:p w:rsidR="00AD5BAD" w:rsidRPr="00A26AB3" w:rsidRDefault="00AD5BAD" w:rsidP="00A26AB3">
      <w:pPr>
        <w:tabs>
          <w:tab w:val="left" w:pos="9355"/>
        </w:tabs>
        <w:ind w:firstLine="709"/>
        <w:jc w:val="both"/>
      </w:pPr>
      <w:r w:rsidRPr="00A26AB3">
        <w:t>В состав ОРД входит организационная документация. К числу организа</w:t>
      </w:r>
      <w:r w:rsidR="00C34C48" w:rsidRPr="00A26AB3">
        <w:t>ционных документов относятся уч</w:t>
      </w:r>
      <w:r w:rsidRPr="00A26AB3">
        <w:t>редительные документы организации, штатное расписание, правила внутреннего распорядка, положения о структурных подразделениях, должностные инструкции.</w:t>
      </w:r>
    </w:p>
    <w:p w:rsidR="00AD5BAD" w:rsidRPr="00A26AB3" w:rsidRDefault="00AD5BAD" w:rsidP="00A26AB3">
      <w:pPr>
        <w:tabs>
          <w:tab w:val="left" w:pos="9355"/>
        </w:tabs>
        <w:ind w:firstLine="709"/>
        <w:jc w:val="both"/>
      </w:pPr>
      <w:r w:rsidRPr="00A26AB3">
        <w:t>В зависимости от организационно-</w:t>
      </w:r>
      <w:r w:rsidR="00C34C48" w:rsidRPr="00A26AB3">
        <w:t>правовой формы организации к уч</w:t>
      </w:r>
      <w:r w:rsidRPr="00A26AB3">
        <w:t>редительны</w:t>
      </w:r>
      <w:r w:rsidR="0079288E" w:rsidRPr="00A26AB3">
        <w:t>м</w:t>
      </w:r>
      <w:r w:rsidRPr="00A26AB3">
        <w:t xml:space="preserve"> документам относится устав организации;</w:t>
      </w:r>
      <w:r w:rsidR="0079288E" w:rsidRPr="00A26AB3">
        <w:t xml:space="preserve"> в ряде случаев некоммерческие организации могут действовать на основании общего положения об организациях соответствующего вида.</w:t>
      </w:r>
    </w:p>
    <w:p w:rsidR="0079288E" w:rsidRPr="00A26AB3" w:rsidRDefault="0079288E" w:rsidP="00A26AB3">
      <w:pPr>
        <w:tabs>
          <w:tab w:val="left" w:pos="9355"/>
        </w:tabs>
        <w:ind w:firstLine="709"/>
        <w:jc w:val="both"/>
      </w:pPr>
      <w:r w:rsidRPr="00A26AB3">
        <w:t>Обязанности администрации по организации труда работников обычно оговариваются в правилах внутреннего распорядка или положение о персонале. Документы определяют правовые правоотношения рабо</w:t>
      </w:r>
      <w:r w:rsidR="006670F5" w:rsidRPr="00A26AB3">
        <w:t>тника с работодателем, взаимо</w:t>
      </w:r>
      <w:r w:rsidRPr="00A26AB3">
        <w:t>о</w:t>
      </w:r>
      <w:r w:rsidR="00C34C48" w:rsidRPr="00A26AB3">
        <w:t>тно</w:t>
      </w:r>
      <w:r w:rsidRPr="00A26AB3">
        <w:t>шения персонала с руководством организации и другие вопросы.</w:t>
      </w:r>
    </w:p>
    <w:p w:rsidR="00254CE9" w:rsidRPr="00A26AB3" w:rsidRDefault="0079288E" w:rsidP="00A26AB3">
      <w:pPr>
        <w:tabs>
          <w:tab w:val="left" w:pos="9355"/>
        </w:tabs>
        <w:ind w:firstLine="709"/>
        <w:jc w:val="both"/>
      </w:pPr>
      <w:r w:rsidRPr="00A26AB3">
        <w:t xml:space="preserve">При наличии в организации нескольких структурных подразделений </w:t>
      </w:r>
      <w:r w:rsidR="00E0248B" w:rsidRPr="00A26AB3">
        <w:t>разра</w:t>
      </w:r>
      <w:r w:rsidR="00254CE9" w:rsidRPr="00A26AB3">
        <w:t>батываются положения о конкретных структурных подразделениях, в которых определяется их правовой статус, задачи функции, права, обязанности и ответственность.</w:t>
      </w:r>
    </w:p>
    <w:p w:rsidR="0079288E" w:rsidRPr="00A26AB3" w:rsidRDefault="00254CE9" w:rsidP="00A26AB3">
      <w:pPr>
        <w:tabs>
          <w:tab w:val="left" w:pos="9355"/>
        </w:tabs>
        <w:ind w:firstLine="709"/>
        <w:jc w:val="both"/>
      </w:pPr>
      <w:r w:rsidRPr="00A26AB3">
        <w:t>Должностные инструкции определяют функции, права и обязанности сотрудников организации.</w:t>
      </w:r>
    </w:p>
    <w:p w:rsidR="00AD5BAD" w:rsidRPr="00A26AB3" w:rsidRDefault="00AD5BAD" w:rsidP="00A26AB3">
      <w:pPr>
        <w:tabs>
          <w:tab w:val="left" w:pos="9355"/>
        </w:tabs>
        <w:ind w:firstLine="709"/>
        <w:jc w:val="both"/>
      </w:pPr>
    </w:p>
    <w:p w:rsidR="00850812" w:rsidRPr="00850812" w:rsidRDefault="00894B01" w:rsidP="00850812">
      <w:pPr>
        <w:pStyle w:val="1"/>
        <w:spacing w:before="0" w:beforeAutospacing="0" w:after="0" w:afterAutospacing="0"/>
        <w:ind w:firstLine="709"/>
        <w:jc w:val="center"/>
        <w:rPr>
          <w:kern w:val="0"/>
          <w:sz w:val="28"/>
        </w:rPr>
      </w:pPr>
      <w:r w:rsidRPr="00A26AB3">
        <w:br w:type="page"/>
      </w:r>
      <w:bookmarkStart w:id="1" w:name="_Toc247798596"/>
      <w:r w:rsidR="00254CE9" w:rsidRPr="00850812">
        <w:rPr>
          <w:kern w:val="0"/>
          <w:sz w:val="28"/>
        </w:rPr>
        <w:t>2</w:t>
      </w:r>
      <w:r w:rsidR="00A26AB3" w:rsidRPr="00850812">
        <w:rPr>
          <w:kern w:val="0"/>
          <w:sz w:val="28"/>
        </w:rPr>
        <w:t xml:space="preserve"> У</w:t>
      </w:r>
      <w:r w:rsidR="00254CE9" w:rsidRPr="00850812">
        <w:rPr>
          <w:kern w:val="0"/>
          <w:sz w:val="28"/>
        </w:rPr>
        <w:t>став организации</w:t>
      </w:r>
      <w:bookmarkEnd w:id="1"/>
    </w:p>
    <w:p w:rsidR="00850812" w:rsidRDefault="00850812" w:rsidP="00A26AB3">
      <w:pPr>
        <w:tabs>
          <w:tab w:val="left" w:pos="9355"/>
        </w:tabs>
        <w:ind w:firstLine="709"/>
        <w:jc w:val="both"/>
      </w:pPr>
    </w:p>
    <w:p w:rsidR="00254CE9" w:rsidRPr="00A26AB3" w:rsidRDefault="00254CE9" w:rsidP="00A26AB3">
      <w:pPr>
        <w:tabs>
          <w:tab w:val="left" w:pos="9355"/>
        </w:tabs>
        <w:ind w:firstLine="709"/>
        <w:jc w:val="both"/>
      </w:pPr>
      <w:r w:rsidRPr="00A26AB3">
        <w:t>Устав является основным</w:t>
      </w:r>
      <w:r w:rsidR="00C34C48" w:rsidRPr="00A26AB3">
        <w:t xml:space="preserve"> уч</w:t>
      </w:r>
      <w:r w:rsidR="005314BC" w:rsidRPr="00A26AB3">
        <w:t>редительным документом, определяющим правовой статус организации, необходимый согласно закону для ее государственной регистрации .С момента регистрации организация приобретает право юридического лица, а фирменное наименование ее может быть использовано только данной организацией.</w:t>
      </w:r>
    </w:p>
    <w:p w:rsidR="005314BC" w:rsidRPr="00A26AB3" w:rsidRDefault="005314BC" w:rsidP="00A26AB3">
      <w:pPr>
        <w:tabs>
          <w:tab w:val="left" w:pos="9355"/>
        </w:tabs>
        <w:ind w:firstLine="709"/>
        <w:jc w:val="both"/>
      </w:pPr>
      <w:r w:rsidRPr="00A26AB3">
        <w:t xml:space="preserve">Устав разрабатывается и утверждается  (участниками) хозяйственных обществ, производственных кооперативов и других юридических лиц. </w:t>
      </w:r>
      <w:r w:rsidR="00CC63FF" w:rsidRPr="00A26AB3">
        <w:t>Если хозяйственное общество создается одним лицом, то это лицо и утверждает устав. Устав производственного кооператива утверждается общим собранием его членов. Устав государственного и муниципального унитарного предприятия утверждается уполномоченным на то государственным органом местного самоуправления. Устав казенного предприятия утверждается Правительством Российской Федерации.</w:t>
      </w:r>
    </w:p>
    <w:p w:rsidR="009C49A6" w:rsidRPr="00A26AB3" w:rsidRDefault="00CC63FF" w:rsidP="00A26AB3">
      <w:pPr>
        <w:tabs>
          <w:tab w:val="left" w:pos="9355"/>
        </w:tabs>
        <w:ind w:firstLine="709"/>
        <w:jc w:val="both"/>
      </w:pPr>
      <w:r w:rsidRPr="00A26AB3">
        <w:t>Устав – это сложный и объемный документ. В нем излагают правила, регулирующие деятельность организации</w:t>
      </w:r>
      <w:r w:rsidR="009C49A6" w:rsidRPr="00A26AB3">
        <w:t>, взаимоотношения ее с другими организациями и гражданскими лицами, права и обязанности в определенных сферах деятельности. Устав закрепляет организационно-правовую форму организации, ее название, адрес, органы управления, контроля, порядок распределения прибыли, условия реорганизации и ликвидации.</w:t>
      </w:r>
    </w:p>
    <w:p w:rsidR="009C49A6" w:rsidRPr="00A26AB3" w:rsidRDefault="009C49A6" w:rsidP="00A26AB3">
      <w:pPr>
        <w:tabs>
          <w:tab w:val="left" w:pos="9355"/>
        </w:tabs>
        <w:ind w:firstLine="709"/>
        <w:jc w:val="both"/>
      </w:pPr>
      <w:r w:rsidRPr="00A26AB3">
        <w:t>В соответствии с уставом организации разрабатываются ее структура, определяется штатная численность. В штатном расписании закрепляется должностной и численный состав организации, указывается фонд зарплаты.</w:t>
      </w:r>
    </w:p>
    <w:p w:rsidR="007D2A3D" w:rsidRPr="00A26AB3" w:rsidRDefault="009C49A6" w:rsidP="00A26AB3">
      <w:pPr>
        <w:tabs>
          <w:tab w:val="left" w:pos="9355"/>
        </w:tabs>
        <w:ind w:firstLine="709"/>
        <w:jc w:val="both"/>
      </w:pPr>
      <w:r w:rsidRPr="00A26AB3">
        <w:t>Образцом устава акционерного общества (открытого,</w:t>
      </w:r>
      <w:r w:rsidR="007D2A3D" w:rsidRPr="00A26AB3">
        <w:t xml:space="preserve"> закрытого) может служить Устав, подготовленный на основе действующего российского законодательства с учетом опыта работы акционерного общества, а именно, Федерального закона &lt;</w:t>
      </w:r>
      <w:r w:rsidR="00C34C48" w:rsidRPr="00A26AB3">
        <w:t xml:space="preserve"> </w:t>
      </w:r>
      <w:r w:rsidR="00B038F9" w:rsidRPr="00A26AB3">
        <w:t xml:space="preserve"> </w:t>
      </w:r>
      <w:r w:rsidR="007D2A3D" w:rsidRPr="00A26AB3">
        <w:t>Об акционерных обществах</w:t>
      </w:r>
      <w:r w:rsidR="00B038F9" w:rsidRPr="00A26AB3">
        <w:t xml:space="preserve"> </w:t>
      </w:r>
      <w:r w:rsidR="007D2A3D" w:rsidRPr="00A26AB3">
        <w:t xml:space="preserve">&gt; от 26 декабря </w:t>
      </w:r>
      <w:smartTag w:uri="urn:schemas-microsoft-com:office:smarttags" w:element="metricconverter">
        <w:smartTagPr>
          <w:attr w:name="ProductID" w:val="1995 г"/>
        </w:smartTagPr>
        <w:r w:rsidR="007D2A3D" w:rsidRPr="00A26AB3">
          <w:t>1995 г</w:t>
        </w:r>
      </w:smartTag>
      <w:r w:rsidR="007D2A3D" w:rsidRPr="00A26AB3">
        <w:t>. № 208-ФЗ.</w:t>
      </w:r>
    </w:p>
    <w:p w:rsidR="007D2A3D" w:rsidRPr="00A26AB3" w:rsidRDefault="007D2A3D" w:rsidP="00A26AB3">
      <w:pPr>
        <w:tabs>
          <w:tab w:val="left" w:pos="9355"/>
        </w:tabs>
        <w:ind w:firstLine="709"/>
        <w:jc w:val="both"/>
      </w:pPr>
      <w:r w:rsidRPr="00A26AB3">
        <w:t>Устав оформляется на общем бланке организации.</w:t>
      </w:r>
    </w:p>
    <w:p w:rsidR="000F7F68" w:rsidRPr="00A26AB3" w:rsidRDefault="000F7F68" w:rsidP="00A26AB3">
      <w:pPr>
        <w:tabs>
          <w:tab w:val="left" w:pos="9355"/>
        </w:tabs>
        <w:ind w:firstLine="709"/>
        <w:jc w:val="both"/>
        <w:rPr>
          <w:szCs w:val="20"/>
        </w:rPr>
      </w:pPr>
      <w:r w:rsidRPr="00A26AB3">
        <w:rPr>
          <w:szCs w:val="20"/>
        </w:rPr>
        <w:t>Структура текста и его содержание определяется разработчиками устава. В число обязательных разделов включаются:</w:t>
      </w:r>
    </w:p>
    <w:p w:rsidR="000F7F68" w:rsidRPr="00A26AB3" w:rsidRDefault="00813D64" w:rsidP="00AC06BE">
      <w:pPr>
        <w:numPr>
          <w:ilvl w:val="0"/>
          <w:numId w:val="13"/>
        </w:numPr>
        <w:tabs>
          <w:tab w:val="left" w:pos="9355"/>
        </w:tabs>
        <w:jc w:val="both"/>
        <w:rPr>
          <w:szCs w:val="20"/>
        </w:rPr>
      </w:pPr>
      <w:r>
        <w:rPr>
          <w:szCs w:val="20"/>
        </w:rPr>
        <w:t>о</w:t>
      </w:r>
      <w:r w:rsidR="000F7F68" w:rsidRPr="00A26AB3">
        <w:rPr>
          <w:szCs w:val="20"/>
        </w:rPr>
        <w:t>бщее положение (определяются цели и задач</w:t>
      </w:r>
      <w:r>
        <w:rPr>
          <w:szCs w:val="20"/>
        </w:rPr>
        <w:t>и создаваемой организации);</w:t>
      </w:r>
    </w:p>
    <w:p w:rsidR="000F7F68" w:rsidRPr="00A26AB3" w:rsidRDefault="000F7F68" w:rsidP="00AC06BE">
      <w:pPr>
        <w:numPr>
          <w:ilvl w:val="0"/>
          <w:numId w:val="13"/>
        </w:numPr>
        <w:tabs>
          <w:tab w:val="left" w:pos="9355"/>
        </w:tabs>
        <w:jc w:val="both"/>
        <w:rPr>
          <w:szCs w:val="20"/>
        </w:rPr>
      </w:pPr>
      <w:r w:rsidRPr="00A26AB3">
        <w:rPr>
          <w:szCs w:val="20"/>
        </w:rPr>
        <w:t>организационная</w:t>
      </w:r>
      <w:r w:rsidR="003150FC" w:rsidRPr="00A26AB3">
        <w:rPr>
          <w:szCs w:val="20"/>
        </w:rPr>
        <w:t xml:space="preserve"> структура (состав структурных подразделений, их функции и взаимосвязи)</w:t>
      </w:r>
      <w:r w:rsidR="00813D64">
        <w:rPr>
          <w:szCs w:val="20"/>
        </w:rPr>
        <w:t>;</w:t>
      </w:r>
    </w:p>
    <w:p w:rsidR="003150FC" w:rsidRPr="00A26AB3" w:rsidRDefault="003150FC" w:rsidP="00AC06BE">
      <w:pPr>
        <w:numPr>
          <w:ilvl w:val="0"/>
          <w:numId w:val="13"/>
        </w:numPr>
        <w:tabs>
          <w:tab w:val="left" w:pos="9355"/>
        </w:tabs>
        <w:jc w:val="both"/>
        <w:rPr>
          <w:szCs w:val="20"/>
        </w:rPr>
      </w:pPr>
      <w:r w:rsidRPr="00A26AB3">
        <w:rPr>
          <w:szCs w:val="20"/>
        </w:rPr>
        <w:t>регламент организации (формы и методы управления, права и обязанности должностных лиц)</w:t>
      </w:r>
      <w:r w:rsidR="00813D64">
        <w:rPr>
          <w:szCs w:val="20"/>
        </w:rPr>
        <w:t>;</w:t>
      </w:r>
    </w:p>
    <w:p w:rsidR="003150FC" w:rsidRPr="00A26AB3" w:rsidRDefault="003150FC" w:rsidP="00AC06BE">
      <w:pPr>
        <w:numPr>
          <w:ilvl w:val="0"/>
          <w:numId w:val="13"/>
        </w:numPr>
        <w:tabs>
          <w:tab w:val="left" w:pos="9355"/>
        </w:tabs>
        <w:jc w:val="both"/>
        <w:rPr>
          <w:szCs w:val="20"/>
        </w:rPr>
      </w:pPr>
      <w:r w:rsidRPr="00A26AB3">
        <w:rPr>
          <w:szCs w:val="20"/>
        </w:rPr>
        <w:t>финансово-материальная база (определение размеров основных  и оборотных средств, источники, порядок распоряжения средствами и ценностями)</w:t>
      </w:r>
      <w:r w:rsidR="00813D64">
        <w:rPr>
          <w:szCs w:val="20"/>
        </w:rPr>
        <w:t>;</w:t>
      </w:r>
    </w:p>
    <w:p w:rsidR="003150FC" w:rsidRPr="00A26AB3" w:rsidRDefault="003150FC" w:rsidP="00AC06BE">
      <w:pPr>
        <w:numPr>
          <w:ilvl w:val="0"/>
          <w:numId w:val="13"/>
        </w:numPr>
        <w:tabs>
          <w:tab w:val="left" w:pos="9355"/>
        </w:tabs>
        <w:jc w:val="both"/>
        <w:rPr>
          <w:szCs w:val="20"/>
        </w:rPr>
      </w:pPr>
      <w:r w:rsidRPr="00A26AB3">
        <w:rPr>
          <w:szCs w:val="20"/>
        </w:rPr>
        <w:t>отчетная и ревизионная деятельность</w:t>
      </w:r>
      <w:r w:rsidR="00813D64">
        <w:rPr>
          <w:szCs w:val="20"/>
        </w:rPr>
        <w:t>;</w:t>
      </w:r>
    </w:p>
    <w:p w:rsidR="003150FC" w:rsidRPr="00A26AB3" w:rsidRDefault="003150FC" w:rsidP="00AC06BE">
      <w:pPr>
        <w:numPr>
          <w:ilvl w:val="0"/>
          <w:numId w:val="13"/>
        </w:numPr>
        <w:tabs>
          <w:tab w:val="left" w:pos="9355"/>
        </w:tabs>
        <w:jc w:val="both"/>
        <w:rPr>
          <w:szCs w:val="20"/>
        </w:rPr>
      </w:pPr>
      <w:r w:rsidRPr="00A26AB3">
        <w:rPr>
          <w:szCs w:val="20"/>
        </w:rPr>
        <w:t>порядок ликвидации организации</w:t>
      </w:r>
      <w:r w:rsidR="00813D64">
        <w:rPr>
          <w:szCs w:val="20"/>
        </w:rPr>
        <w:t>;</w:t>
      </w:r>
    </w:p>
    <w:p w:rsidR="00CA3787" w:rsidRPr="00850812" w:rsidRDefault="00894B01" w:rsidP="00850812">
      <w:pPr>
        <w:pStyle w:val="1"/>
        <w:spacing w:before="0" w:beforeAutospacing="0" w:after="0" w:afterAutospacing="0"/>
        <w:ind w:firstLine="709"/>
        <w:jc w:val="center"/>
        <w:rPr>
          <w:kern w:val="0"/>
          <w:sz w:val="28"/>
        </w:rPr>
      </w:pPr>
      <w:r w:rsidRPr="00A26AB3">
        <w:br w:type="page"/>
      </w:r>
      <w:bookmarkStart w:id="2" w:name="_Toc247798597"/>
      <w:r w:rsidR="00CA3787" w:rsidRPr="00850812">
        <w:rPr>
          <w:kern w:val="0"/>
          <w:sz w:val="28"/>
        </w:rPr>
        <w:t>3</w:t>
      </w:r>
      <w:r w:rsidR="002C30D6" w:rsidRPr="00850812">
        <w:rPr>
          <w:kern w:val="0"/>
          <w:sz w:val="28"/>
        </w:rPr>
        <w:t xml:space="preserve"> </w:t>
      </w:r>
      <w:r w:rsidR="00A26AB3" w:rsidRPr="00850812">
        <w:rPr>
          <w:kern w:val="0"/>
          <w:sz w:val="28"/>
        </w:rPr>
        <w:t>О</w:t>
      </w:r>
      <w:r w:rsidR="002C30D6" w:rsidRPr="00850812">
        <w:rPr>
          <w:kern w:val="0"/>
          <w:sz w:val="28"/>
        </w:rPr>
        <w:t>формление положений</w:t>
      </w:r>
      <w:bookmarkEnd w:id="2"/>
    </w:p>
    <w:p w:rsidR="00CA3787" w:rsidRPr="00A26AB3" w:rsidRDefault="00CA3787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Cs w:val="20"/>
        </w:rPr>
      </w:pP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Наименование                                           УТВЕРЖДАЮ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организации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руководитель организации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ПОЛОЖЕНИЕ                                          _____________И.О. Фамилия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_________ № ____                                      (личная подпись)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Место составления                                   ___ ___________ 200__ г.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о ______________________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________________________</w:t>
      </w:r>
    </w:p>
    <w:p w:rsidR="00762EC4" w:rsidRPr="00C301C7" w:rsidRDefault="00762EC4" w:rsidP="00A26AB3">
      <w:pPr>
        <w:pStyle w:val="3"/>
        <w:tabs>
          <w:tab w:val="left" w:pos="9355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bookmarkStart w:id="3" w:name="_Toc247798598"/>
      <w:r w:rsidRPr="00C301C7">
        <w:rPr>
          <w:b w:val="0"/>
          <w:sz w:val="20"/>
          <w:szCs w:val="20"/>
        </w:rPr>
        <w:t>ТЕКСТ</w:t>
      </w:r>
      <w:bookmarkEnd w:id="3"/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Должность составителя                    _______________                       И.О. Фамилия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(личная подпись)</w:t>
      </w:r>
    </w:p>
    <w:p w:rsidR="00762EC4" w:rsidRPr="00C301C7" w:rsidRDefault="00762EC4" w:rsidP="00A26AB3">
      <w:pPr>
        <w:pStyle w:val="1"/>
        <w:tabs>
          <w:tab w:val="left" w:pos="9355"/>
        </w:tabs>
        <w:spacing w:before="0" w:beforeAutospacing="0" w:after="0" w:afterAutospacing="0"/>
        <w:jc w:val="both"/>
        <w:rPr>
          <w:b w:val="0"/>
          <w:kern w:val="0"/>
          <w:sz w:val="20"/>
          <w:szCs w:val="20"/>
        </w:rPr>
      </w:pPr>
    </w:p>
    <w:p w:rsidR="00762EC4" w:rsidRPr="00C301C7" w:rsidRDefault="00762EC4" w:rsidP="00A26AB3">
      <w:pPr>
        <w:pStyle w:val="3"/>
        <w:tabs>
          <w:tab w:val="left" w:pos="9355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bookmarkStart w:id="4" w:name="_Toc247798599"/>
      <w:r w:rsidRPr="00C301C7">
        <w:rPr>
          <w:b w:val="0"/>
          <w:sz w:val="20"/>
          <w:szCs w:val="20"/>
        </w:rPr>
        <w:t>Наименование</w:t>
      </w:r>
      <w:bookmarkEnd w:id="4"/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должности лица,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с которым согласуется документ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______________ И.О. Фамилия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(личная подпись)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___ ______________ 200 __ г.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С положением ознакомлен:</w:t>
      </w:r>
    </w:p>
    <w:p w:rsidR="00894B01" w:rsidRPr="00C301C7" w:rsidRDefault="00894B01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894B01" w:rsidRPr="00C301C7" w:rsidRDefault="00894B01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Должность                                      ________________                        И.О.Фамилия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(личная подпись)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___ __________ 200 __ г.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В дело № ___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______________   ___ ____________ 200 __ г.</w:t>
      </w:r>
    </w:p>
    <w:p w:rsidR="00762EC4" w:rsidRPr="00C301C7" w:rsidRDefault="00762EC4" w:rsidP="00A26AB3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0"/>
          <w:szCs w:val="20"/>
        </w:rPr>
      </w:pPr>
      <w:r w:rsidRPr="00C301C7">
        <w:rPr>
          <w:sz w:val="20"/>
          <w:szCs w:val="20"/>
        </w:rPr>
        <w:t>(личная подпись)</w:t>
      </w:r>
    </w:p>
    <w:p w:rsidR="00A26AB3" w:rsidRDefault="00A26AB3" w:rsidP="00A26AB3">
      <w:pPr>
        <w:pStyle w:val="a3"/>
        <w:tabs>
          <w:tab w:val="left" w:pos="9355"/>
        </w:tabs>
        <w:spacing w:before="0" w:beforeAutospacing="0" w:after="0" w:afterAutospacing="0"/>
        <w:ind w:firstLine="709"/>
        <w:jc w:val="both"/>
      </w:pPr>
    </w:p>
    <w:p w:rsidR="00762EC4" w:rsidRPr="00A26AB3" w:rsidRDefault="00762EC4" w:rsidP="00A26AB3">
      <w:pPr>
        <w:pStyle w:val="a3"/>
        <w:tabs>
          <w:tab w:val="left" w:pos="9355"/>
        </w:tabs>
        <w:spacing w:before="0" w:beforeAutospacing="0" w:after="0" w:afterAutospacing="0"/>
        <w:ind w:firstLine="709"/>
        <w:jc w:val="both"/>
      </w:pPr>
      <w:r w:rsidRPr="00A26AB3">
        <w:t>Примечание</w:t>
      </w:r>
      <w:r w:rsidR="00AC06BE">
        <w:t>: в</w:t>
      </w:r>
      <w:r w:rsidRPr="00A26AB3">
        <w:t xml:space="preserve"> установленных ТК РФ случаях (ст. 144, 162 ТК РФ) положения требуют учета мнения представительного органа работников (при его наличии в организации) о чем делается соответствующая отметка на последней странице положения.</w:t>
      </w:r>
    </w:p>
    <w:p w:rsidR="002C30D6" w:rsidRPr="00A26AB3" w:rsidRDefault="002C30D6" w:rsidP="00A26AB3">
      <w:pPr>
        <w:tabs>
          <w:tab w:val="left" w:pos="9355"/>
        </w:tabs>
        <w:ind w:firstLine="709"/>
        <w:jc w:val="both"/>
        <w:rPr>
          <w:szCs w:val="20"/>
        </w:rPr>
      </w:pPr>
      <w:r w:rsidRPr="00A26AB3">
        <w:rPr>
          <w:szCs w:val="20"/>
        </w:rPr>
        <w:t>Положение – организационно-правовой акт, определяющий порядок формирования, задачи, права, ответственность и организацию работы предприятия в целом или его структурных подразделений.</w:t>
      </w:r>
    </w:p>
    <w:p w:rsidR="002C30D6" w:rsidRPr="00A26AB3" w:rsidRDefault="002C30D6" w:rsidP="00A26AB3">
      <w:pPr>
        <w:tabs>
          <w:tab w:val="left" w:pos="9355"/>
        </w:tabs>
        <w:ind w:firstLine="709"/>
        <w:jc w:val="both"/>
        <w:rPr>
          <w:szCs w:val="20"/>
        </w:rPr>
      </w:pPr>
      <w:r w:rsidRPr="00A26AB3">
        <w:rPr>
          <w:szCs w:val="20"/>
        </w:rPr>
        <w:t>Положение об организации в целом утверждаются с помощью распорядительных документов выше стоящей организации.</w:t>
      </w:r>
    </w:p>
    <w:p w:rsidR="000F7F68" w:rsidRPr="00A26AB3" w:rsidRDefault="002C30D6" w:rsidP="00A26AB3">
      <w:pPr>
        <w:tabs>
          <w:tab w:val="left" w:pos="9355"/>
        </w:tabs>
        <w:ind w:firstLine="709"/>
        <w:jc w:val="both"/>
        <w:rPr>
          <w:szCs w:val="20"/>
        </w:rPr>
      </w:pPr>
      <w:r w:rsidRPr="00A26AB3">
        <w:rPr>
          <w:szCs w:val="20"/>
        </w:rPr>
        <w:t xml:space="preserve">Проект положения о подразделении согласовываются с юридическим отделом </w:t>
      </w:r>
      <w:r w:rsidR="00AA6768" w:rsidRPr="00A26AB3">
        <w:rPr>
          <w:szCs w:val="20"/>
        </w:rPr>
        <w:t>и представляются на утверждение руководителю предприятия.</w:t>
      </w:r>
    </w:p>
    <w:p w:rsidR="00C55875" w:rsidRDefault="00AA6768" w:rsidP="00A26AB3">
      <w:pPr>
        <w:tabs>
          <w:tab w:val="left" w:pos="9355"/>
        </w:tabs>
        <w:ind w:firstLine="709"/>
        <w:jc w:val="both"/>
      </w:pPr>
      <w:r w:rsidRPr="00A26AB3">
        <w:t xml:space="preserve">Текст положения может составляться по следующим разделам: общее положение, основные задачи и функции, права, </w:t>
      </w:r>
      <w:r w:rsidR="00C55875">
        <w:t>организация работы предприятия в целом или конкретного структурного подразделения.</w:t>
      </w:r>
    </w:p>
    <w:p w:rsidR="00C55875" w:rsidRDefault="00C55875" w:rsidP="00AC06BE">
      <w:pPr>
        <w:tabs>
          <w:tab w:val="left" w:pos="9355"/>
        </w:tabs>
        <w:ind w:left="708"/>
        <w:jc w:val="both"/>
      </w:pPr>
      <w:r>
        <w:t>Раздел 1 (Общие положения) определяет цель, для которой разработано положение, и перечисляет конституционные гарантии персонала в области занятости.</w:t>
      </w:r>
    </w:p>
    <w:p w:rsidR="002A6D3A" w:rsidRDefault="00E00892" w:rsidP="00AC06BE">
      <w:pPr>
        <w:tabs>
          <w:tab w:val="left" w:pos="9355"/>
        </w:tabs>
        <w:ind w:left="708"/>
        <w:jc w:val="both"/>
      </w:pPr>
      <w:r>
        <w:t xml:space="preserve">Раздел 2 (Порядок найма и высвобождения персонала) включает процедуры приема на работу персонала, в частности, перечень необходимых документов, оформление приказа о приеме на работу, о проведении инструктажа по технике безопасности, условия работы. Подробно разъясняются права и обязанности работников, вопросы продвижения персонала по службе, регламентируются </w:t>
      </w:r>
      <w:r w:rsidR="007B374C">
        <w:t>вопросы перевода на другую должность</w:t>
      </w:r>
      <w:r w:rsidR="00D55CA0" w:rsidRPr="00A26AB3">
        <w:t xml:space="preserve">. </w:t>
      </w:r>
      <w:r w:rsidR="007B374C">
        <w:t xml:space="preserve">Детально расписывается распорядок трудового договора </w:t>
      </w:r>
      <w:r w:rsidR="005B28B3">
        <w:t>как по инициативе работника, так и по инициативе администрации.</w:t>
      </w:r>
    </w:p>
    <w:p w:rsidR="007A7413" w:rsidRPr="00A26AB3" w:rsidRDefault="005B28B3" w:rsidP="00AC06BE">
      <w:pPr>
        <w:tabs>
          <w:tab w:val="left" w:pos="9355"/>
        </w:tabs>
        <w:ind w:left="708"/>
        <w:jc w:val="both"/>
      </w:pPr>
      <w:r>
        <w:t>Раздел 3 (Основные обязанности персонала) Перечисляет круг обязанностей своей специальности,</w:t>
      </w:r>
      <w:r w:rsidR="007A7413" w:rsidRPr="00A26AB3">
        <w:t xml:space="preserve"> </w:t>
      </w:r>
      <w:r>
        <w:t>квалификации или должности, которые должен выполнять персонал в рабочее время.</w:t>
      </w:r>
    </w:p>
    <w:p w:rsidR="00D55CA0" w:rsidRPr="00A26AB3" w:rsidRDefault="005B28B3" w:rsidP="00AC06BE">
      <w:pPr>
        <w:tabs>
          <w:tab w:val="left" w:pos="9355"/>
        </w:tabs>
        <w:ind w:left="708"/>
        <w:jc w:val="both"/>
      </w:pPr>
      <w:r>
        <w:t>Раздел 4 (Основные обязанности администрации) определяет перечень обязанностей руководства организации, которые должны выполнять в соответствии с действующим законодательством. В число таких обязанностей входит эффективная организация труда персонала, совмещение форм и методов оплаты труда, со</w:t>
      </w:r>
      <w:r w:rsidR="002F29EC">
        <w:t xml:space="preserve">блюдение законодательства об охране труда и технике безопасности, контроль за соблюдением </w:t>
      </w:r>
      <w:r w:rsidR="00AC06BE">
        <w:t>рабочими, специалистами и администрацией, инструкции по гигиене труда и производственной санитарии, противопожарной охране и т.п.</w:t>
      </w:r>
    </w:p>
    <w:p w:rsidR="00C32081" w:rsidRPr="00A26AB3" w:rsidRDefault="00AC06BE" w:rsidP="00AC06BE">
      <w:pPr>
        <w:tabs>
          <w:tab w:val="left" w:pos="9355"/>
        </w:tabs>
        <w:ind w:left="708"/>
        <w:jc w:val="both"/>
      </w:pPr>
      <w:r>
        <w:t>Раздел 5 (Рабочее время и его использование) оговаривается начало и конец рабочего дня, перерывы для отдыха и питания, определяется график сменности , формы и организации учета и явки на работу, порядок предоставления отпусков и другие рабочие моменты.</w:t>
      </w:r>
    </w:p>
    <w:p w:rsidR="00B038F9" w:rsidRPr="00A26AB3" w:rsidRDefault="00AC06BE" w:rsidP="00AC06BE">
      <w:pPr>
        <w:tabs>
          <w:tab w:val="left" w:pos="9355"/>
        </w:tabs>
        <w:ind w:left="708"/>
        <w:jc w:val="both"/>
      </w:pPr>
      <w:r>
        <w:t>Раздел 6 (Поощрения за успешные результаты работы)</w:t>
      </w:r>
      <w:r w:rsidR="00ED4756" w:rsidRPr="00A26AB3">
        <w:t xml:space="preserve"> перечисляются виды поощрений</w:t>
      </w:r>
      <w:r w:rsidR="00B00270" w:rsidRPr="00A26AB3">
        <w:t xml:space="preserve"> </w:t>
      </w:r>
      <w:r w:rsidR="00ED4756" w:rsidRPr="00A26AB3">
        <w:t>,</w:t>
      </w:r>
      <w:r w:rsidR="00B00270" w:rsidRPr="00A26AB3">
        <w:t>которые  могут быть применены за образцовое выполнение трудовых обязанностей, разработку</w:t>
      </w:r>
      <w:r w:rsidR="002A4443" w:rsidRPr="00A26AB3">
        <w:t xml:space="preserve"> и</w:t>
      </w:r>
      <w:r w:rsidR="0020027A" w:rsidRPr="00A26AB3">
        <w:t xml:space="preserve"> внедрение</w:t>
      </w:r>
      <w:r>
        <w:t xml:space="preserve"> р</w:t>
      </w:r>
      <w:r w:rsidR="002A4443" w:rsidRPr="00A26AB3">
        <w:t>ационализаторских предложений, повышение производительности труда и т.д.</w:t>
      </w:r>
    </w:p>
    <w:p w:rsidR="002A4443" w:rsidRPr="00A26AB3" w:rsidRDefault="002A4443" w:rsidP="00AC06BE">
      <w:pPr>
        <w:tabs>
          <w:tab w:val="left" w:pos="9355"/>
        </w:tabs>
        <w:ind w:left="708"/>
        <w:jc w:val="both"/>
        <w:rPr>
          <w:szCs w:val="20"/>
        </w:rPr>
      </w:pPr>
      <w:r w:rsidRPr="00A26AB3">
        <w:rPr>
          <w:szCs w:val="20"/>
        </w:rPr>
        <w:t>Раздел</w:t>
      </w:r>
      <w:r w:rsidR="00AC06BE">
        <w:rPr>
          <w:szCs w:val="20"/>
        </w:rPr>
        <w:t xml:space="preserve"> 7 (О</w:t>
      </w:r>
      <w:r w:rsidRPr="00A26AB3">
        <w:rPr>
          <w:szCs w:val="20"/>
        </w:rPr>
        <w:t>тветственность за нарушение трудовой дисциплины</w:t>
      </w:r>
      <w:r w:rsidR="00AC06BE">
        <w:rPr>
          <w:szCs w:val="20"/>
        </w:rPr>
        <w:t>)</w:t>
      </w:r>
      <w:r w:rsidRPr="00A26AB3">
        <w:rPr>
          <w:szCs w:val="20"/>
        </w:rPr>
        <w:t xml:space="preserve"> оговаривают меры дисциплинарного воздействия на нерадивых работников, </w:t>
      </w:r>
      <w:r w:rsidR="00CB1918" w:rsidRPr="00A26AB3">
        <w:rPr>
          <w:szCs w:val="20"/>
        </w:rPr>
        <w:t>перечисляют виды трудовой дисциплины порядок их фиксирования и соответствующие санкции.</w:t>
      </w:r>
    </w:p>
    <w:p w:rsidR="00AC06BE" w:rsidRDefault="00AC06BE" w:rsidP="00A26AB3">
      <w:pPr>
        <w:pStyle w:val="a3"/>
        <w:tabs>
          <w:tab w:val="left" w:pos="9355"/>
        </w:tabs>
        <w:spacing w:before="0" w:beforeAutospacing="0" w:after="0" w:afterAutospacing="0"/>
        <w:ind w:firstLine="709"/>
        <w:jc w:val="both"/>
        <w:rPr>
          <w:bCs/>
        </w:rPr>
      </w:pPr>
    </w:p>
    <w:p w:rsidR="00CB1918" w:rsidRPr="00A26AB3" w:rsidRDefault="00CB1918" w:rsidP="00A26AB3">
      <w:pPr>
        <w:pStyle w:val="a3"/>
        <w:tabs>
          <w:tab w:val="left" w:pos="9355"/>
        </w:tabs>
        <w:spacing w:before="0" w:beforeAutospacing="0" w:after="0" w:afterAutospacing="0"/>
        <w:ind w:firstLine="709"/>
        <w:jc w:val="both"/>
      </w:pPr>
      <w:r w:rsidRPr="00A26AB3">
        <w:rPr>
          <w:bCs/>
        </w:rPr>
        <w:t>Унифицированная форма № Т-3</w:t>
      </w:r>
    </w:p>
    <w:p w:rsidR="00CB1918" w:rsidRPr="00A26AB3" w:rsidRDefault="00CB1918" w:rsidP="00A26AB3">
      <w:pPr>
        <w:pStyle w:val="a3"/>
        <w:tabs>
          <w:tab w:val="left" w:pos="9355"/>
        </w:tabs>
        <w:spacing w:before="0" w:beforeAutospacing="0" w:after="0" w:afterAutospacing="0"/>
        <w:ind w:firstLine="709"/>
        <w:jc w:val="both"/>
      </w:pPr>
      <w:r w:rsidRPr="00A26AB3">
        <w:t>Утверждена постановлением Госкомстата РФ</w:t>
      </w:r>
    </w:p>
    <w:p w:rsidR="00CB1918" w:rsidRPr="00A26AB3" w:rsidRDefault="00CB1918" w:rsidP="00A26AB3">
      <w:pPr>
        <w:pStyle w:val="a3"/>
        <w:tabs>
          <w:tab w:val="left" w:pos="9355"/>
        </w:tabs>
        <w:spacing w:before="0" w:beforeAutospacing="0" w:after="0" w:afterAutospacing="0"/>
        <w:ind w:firstLine="709"/>
        <w:jc w:val="both"/>
      </w:pPr>
      <w:r w:rsidRPr="00A26AB3"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A26AB3">
          <w:t>2004 г</w:t>
        </w:r>
      </w:smartTag>
      <w:r w:rsidRPr="00A26AB3">
        <w:t>. № 1</w:t>
      </w:r>
    </w:p>
    <w:p w:rsidR="00CA3787" w:rsidRPr="00850812" w:rsidRDefault="00894B01" w:rsidP="00850812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26AB3">
        <w:br w:type="page"/>
      </w:r>
      <w:bookmarkStart w:id="5" w:name="_Toc247798600"/>
      <w:r w:rsidR="00CA3787" w:rsidRPr="00850812">
        <w:rPr>
          <w:sz w:val="28"/>
          <w:szCs w:val="28"/>
        </w:rPr>
        <w:t xml:space="preserve">4 </w:t>
      </w:r>
      <w:r w:rsidR="00813D64" w:rsidRPr="00850812">
        <w:rPr>
          <w:sz w:val="28"/>
          <w:szCs w:val="28"/>
        </w:rPr>
        <w:t>Ш</w:t>
      </w:r>
      <w:r w:rsidR="00CA3787" w:rsidRPr="00850812">
        <w:rPr>
          <w:sz w:val="28"/>
          <w:szCs w:val="28"/>
        </w:rPr>
        <w:t>татное расписание</w:t>
      </w:r>
      <w:bookmarkEnd w:id="5"/>
    </w:p>
    <w:p w:rsidR="00CA3787" w:rsidRPr="00DF52B2" w:rsidRDefault="00CA3787" w:rsidP="00813D64">
      <w:pPr>
        <w:pStyle w:val="a3"/>
        <w:tabs>
          <w:tab w:val="left" w:pos="405"/>
          <w:tab w:val="left" w:pos="9355"/>
        </w:tabs>
        <w:spacing w:before="0" w:beforeAutospacing="0" w:after="0" w:afterAutospacing="0"/>
        <w:jc w:val="both"/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"/>
        <w:gridCol w:w="10"/>
        <w:gridCol w:w="36"/>
        <w:gridCol w:w="1468"/>
        <w:gridCol w:w="36"/>
        <w:gridCol w:w="162"/>
        <w:gridCol w:w="162"/>
        <w:gridCol w:w="36"/>
        <w:gridCol w:w="162"/>
        <w:gridCol w:w="25"/>
        <w:gridCol w:w="738"/>
        <w:gridCol w:w="73"/>
        <w:gridCol w:w="491"/>
        <w:gridCol w:w="1296"/>
        <w:gridCol w:w="55"/>
        <w:gridCol w:w="30"/>
        <w:gridCol w:w="1279"/>
        <w:gridCol w:w="27"/>
        <w:gridCol w:w="708"/>
        <w:gridCol w:w="22"/>
        <w:gridCol w:w="518"/>
        <w:gridCol w:w="427"/>
        <w:gridCol w:w="207"/>
        <w:gridCol w:w="215"/>
        <w:gridCol w:w="217"/>
        <w:gridCol w:w="219"/>
        <w:gridCol w:w="38"/>
        <w:gridCol w:w="623"/>
        <w:gridCol w:w="38"/>
      </w:tblGrid>
      <w:tr w:rsidR="00CB1918" w:rsidRPr="00DF52B2" w:rsidTr="004D076C">
        <w:trPr>
          <w:tblCellSpacing w:w="0" w:type="dxa"/>
        </w:trPr>
        <w:tc>
          <w:tcPr>
            <w:tcW w:w="0" w:type="auto"/>
            <w:gridSpan w:val="17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Код</w:t>
            </w:r>
          </w:p>
        </w:tc>
      </w:tr>
      <w:tr w:rsidR="00CB1918" w:rsidRPr="00DF52B2" w:rsidTr="004D076C">
        <w:trPr>
          <w:tblCellSpacing w:w="0" w:type="dxa"/>
        </w:trPr>
        <w:tc>
          <w:tcPr>
            <w:tcW w:w="0" w:type="auto"/>
            <w:gridSpan w:val="17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bottom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0" w:type="auto"/>
            <w:gridSpan w:val="4"/>
            <w:vAlign w:val="bottom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0301017</w:t>
            </w:r>
          </w:p>
        </w:tc>
      </w:tr>
      <w:tr w:rsidR="00CB1918" w:rsidRPr="00DF52B2" w:rsidTr="004D076C">
        <w:trPr>
          <w:tblCellSpacing w:w="0" w:type="dxa"/>
        </w:trPr>
        <w:tc>
          <w:tcPr>
            <w:tcW w:w="0" w:type="auto"/>
            <w:gridSpan w:val="18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bottom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gridSpan w:val="4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CB1918" w:rsidRPr="00DF52B2" w:rsidTr="004D076C">
        <w:trPr>
          <w:tblCellSpacing w:w="0" w:type="dxa"/>
        </w:trPr>
        <w:tc>
          <w:tcPr>
            <w:tcW w:w="0" w:type="auto"/>
            <w:gridSpan w:val="18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0" w:type="auto"/>
            <w:gridSpan w:val="8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</w:trPr>
        <w:tc>
          <w:tcPr>
            <w:tcW w:w="0" w:type="auto"/>
            <w:gridSpan w:val="17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blPrEx>
          <w:jc w:val="right"/>
        </w:tblPrEx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0" w:type="auto"/>
            <w:gridSpan w:val="14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blPrEx>
          <w:jc w:val="right"/>
        </w:tblPrEx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bCs/>
                <w:sz w:val="20"/>
                <w:szCs w:val="20"/>
              </w:rPr>
              <w:t>ШТАТНОЕ РАСПИСАНИЕ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УТВЕРЖДЕНО</w:t>
            </w:r>
          </w:p>
        </w:tc>
      </w:tr>
      <w:tr w:rsidR="004D076C" w:rsidRPr="00DF52B2" w:rsidTr="004D076C">
        <w:tblPrEx>
          <w:jc w:val="right"/>
        </w:tblPrEx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blPrEx>
          <w:jc w:val="right"/>
        </w:tblPrEx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Приказом организации от</w:t>
            </w:r>
          </w:p>
        </w:tc>
        <w:tc>
          <w:tcPr>
            <w:tcW w:w="405" w:type="dxa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“</w:t>
            </w:r>
          </w:p>
        </w:tc>
        <w:tc>
          <w:tcPr>
            <w:tcW w:w="334" w:type="dxa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" w:type="dxa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”</w:t>
            </w:r>
          </w:p>
        </w:tc>
        <w:tc>
          <w:tcPr>
            <w:tcW w:w="168" w:type="dxa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г. №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blPrEx>
          <w:jc w:val="right"/>
        </w:tblPrEx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" w:type="dxa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" w:type="dxa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blPrEx>
          <w:jc w:val="right"/>
        </w:tblPrEx>
        <w:trPr>
          <w:tblCellSpacing w:w="0" w:type="dxa"/>
          <w:jc w:val="right"/>
        </w:trPr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на период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“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г.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Штат в количестве</w:t>
            </w: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единиц</w:t>
            </w:r>
          </w:p>
        </w:tc>
      </w:tr>
      <w:tr w:rsidR="004D076C" w:rsidRPr="00DF52B2" w:rsidTr="004D076C">
        <w:tblPrEx>
          <w:jc w:val="right"/>
        </w:tblPrEx>
        <w:trPr>
          <w:tblCellSpacing w:w="0" w:type="dxa"/>
          <w:jc w:val="right"/>
        </w:trPr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CB1918" w:rsidRPr="00DF52B2" w:rsidRDefault="00CB1918" w:rsidP="00813D64">
      <w:pPr>
        <w:tabs>
          <w:tab w:val="left" w:pos="9355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335"/>
        <w:gridCol w:w="69"/>
        <w:gridCol w:w="1385"/>
        <w:gridCol w:w="259"/>
        <w:gridCol w:w="262"/>
        <w:gridCol w:w="406"/>
        <w:gridCol w:w="213"/>
        <w:gridCol w:w="209"/>
        <w:gridCol w:w="209"/>
        <w:gridCol w:w="210"/>
        <w:gridCol w:w="889"/>
        <w:gridCol w:w="65"/>
        <w:gridCol w:w="65"/>
        <w:gridCol w:w="65"/>
        <w:gridCol w:w="65"/>
        <w:gridCol w:w="890"/>
        <w:gridCol w:w="1432"/>
        <w:gridCol w:w="1089"/>
      </w:tblGrid>
      <w:tr w:rsidR="00DF52B2" w:rsidRPr="00DF52B2" w:rsidTr="004D07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Количество</w:t>
            </w:r>
            <w:r w:rsidRPr="00DF52B2">
              <w:rPr>
                <w:sz w:val="20"/>
                <w:szCs w:val="20"/>
              </w:rPr>
              <w:br/>
              <w:t> штатных единиц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Тарифная ставка</w:t>
            </w:r>
            <w:r w:rsidRPr="00DF52B2">
              <w:rPr>
                <w:sz w:val="20"/>
                <w:szCs w:val="20"/>
              </w:rPr>
              <w:br/>
              <w:t>(оклад) и пр., руб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Надбавки, руб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2B2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Всего, руб</w:t>
            </w:r>
            <w:r w:rsidRPr="00DF52B2">
              <w:rPr>
                <w:sz w:val="20"/>
                <w:szCs w:val="20"/>
              </w:rPr>
              <w:br/>
              <w:t>(гр.5+гр.6+гр.7+</w:t>
            </w:r>
          </w:p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гр.8)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Примечание</w:t>
            </w: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код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DF52B2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10</w:t>
            </w: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DF52B2" w:rsidRPr="00DF52B2" w:rsidTr="004D07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0" w:type="auto"/>
            <w:gridSpan w:val="3"/>
            <w:vAlign w:val="bottom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bCs/>
                <w:sz w:val="20"/>
                <w:szCs w:val="20"/>
              </w:rPr>
              <w:t>Руководитель кадровой службы</w:t>
            </w:r>
          </w:p>
        </w:tc>
        <w:tc>
          <w:tcPr>
            <w:tcW w:w="0" w:type="auto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DF52B2" w:rsidRPr="00DF52B2" w:rsidTr="004D07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расшифровка подписи</w:t>
            </w:r>
          </w:p>
        </w:tc>
      </w:tr>
      <w:tr w:rsidR="004D076C" w:rsidRPr="00DF52B2" w:rsidTr="004D07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0" w:type="auto"/>
            <w:gridSpan w:val="3"/>
            <w:vAlign w:val="bottom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bCs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gridSpan w:val="2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bottom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4D076C" w:rsidRPr="00DF52B2" w:rsidTr="004D07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0" w:type="auto"/>
            <w:gridSpan w:val="2"/>
            <w:vAlign w:val="center"/>
          </w:tcPr>
          <w:p w:rsidR="00CB1918" w:rsidRPr="00DF52B2" w:rsidRDefault="00CB1918" w:rsidP="00813D64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</w:tcPr>
          <w:p w:rsidR="00CB1918" w:rsidRPr="00DF52B2" w:rsidRDefault="00CB1918" w:rsidP="00813D64">
            <w:pPr>
              <w:pStyle w:val="a3"/>
              <w:tabs>
                <w:tab w:val="left" w:pos="9355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F52B2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4D076C" w:rsidRDefault="004D076C" w:rsidP="00A26AB3">
      <w:pPr>
        <w:tabs>
          <w:tab w:val="left" w:pos="9355"/>
        </w:tabs>
        <w:ind w:firstLine="709"/>
        <w:jc w:val="both"/>
        <w:rPr>
          <w:szCs w:val="20"/>
        </w:rPr>
      </w:pPr>
    </w:p>
    <w:p w:rsidR="00CA3787" w:rsidRPr="00A26AB3" w:rsidRDefault="00CA3787" w:rsidP="00A26AB3">
      <w:pPr>
        <w:tabs>
          <w:tab w:val="left" w:pos="9355"/>
        </w:tabs>
        <w:ind w:firstLine="709"/>
        <w:jc w:val="both"/>
        <w:rPr>
          <w:szCs w:val="20"/>
        </w:rPr>
      </w:pPr>
      <w:r w:rsidRPr="00A26AB3">
        <w:rPr>
          <w:szCs w:val="20"/>
        </w:rPr>
        <w:t>Штатное расписание – документ, устанавливающий структуру, штатный состав и штатную  численность организации в соответствии с ее Уставом (положением). Штатное расписание содержит перечень структурных подразделений, должностей, сведенья о количестве штатных единиц,  должностных окладов, надбавках в месячном фонде заработной платы. Утверждается приказом (распоряжением) руководителя организации или уполномоченным лицом.</w:t>
      </w:r>
    </w:p>
    <w:p w:rsidR="00CA3787" w:rsidRPr="00A26AB3" w:rsidRDefault="00CA3787" w:rsidP="00A26AB3">
      <w:pPr>
        <w:tabs>
          <w:tab w:val="left" w:pos="9355"/>
        </w:tabs>
        <w:ind w:firstLine="709"/>
        <w:jc w:val="both"/>
        <w:rPr>
          <w:szCs w:val="20"/>
        </w:rPr>
      </w:pPr>
      <w:r w:rsidRPr="00A26AB3">
        <w:rPr>
          <w:szCs w:val="20"/>
        </w:rPr>
        <w:t>Изменения в штатное расписание вносятся в соответствии с приказом (распоряжением) руководителя организации или уполномоченным им лицом.</w:t>
      </w:r>
    </w:p>
    <w:p w:rsidR="00CB1918" w:rsidRPr="00A26AB3" w:rsidRDefault="00CA3787" w:rsidP="00A26AB3">
      <w:pPr>
        <w:tabs>
          <w:tab w:val="left" w:pos="9355"/>
        </w:tabs>
        <w:ind w:firstLine="709"/>
        <w:jc w:val="both"/>
        <w:rPr>
          <w:bCs/>
        </w:rPr>
      </w:pPr>
      <w:r w:rsidRPr="00A26AB3">
        <w:rPr>
          <w:szCs w:val="20"/>
        </w:rPr>
        <w:t>Штатное расписание подготавливается по унифицирован</w:t>
      </w:r>
      <w:r w:rsidR="00DF52B2">
        <w:rPr>
          <w:szCs w:val="20"/>
        </w:rPr>
        <w:t>ной форме № </w:t>
      </w:r>
      <w:r w:rsidRPr="00A26AB3">
        <w:rPr>
          <w:szCs w:val="20"/>
        </w:rPr>
        <w:t>Т-3.</w:t>
      </w:r>
    </w:p>
    <w:p w:rsidR="00CB1918" w:rsidRPr="00850812" w:rsidRDefault="008176BF" w:rsidP="00850812">
      <w:pPr>
        <w:pStyle w:val="1"/>
        <w:spacing w:before="0" w:beforeAutospacing="0" w:after="0" w:afterAutospacing="0"/>
        <w:ind w:firstLine="709"/>
        <w:jc w:val="center"/>
        <w:rPr>
          <w:kern w:val="0"/>
          <w:sz w:val="28"/>
        </w:rPr>
      </w:pPr>
      <w:r w:rsidRPr="00A26AB3">
        <w:br w:type="page"/>
      </w:r>
      <w:bookmarkStart w:id="6" w:name="_Toc247798601"/>
      <w:r w:rsidR="00CA3787" w:rsidRPr="00850812">
        <w:rPr>
          <w:kern w:val="0"/>
          <w:sz w:val="28"/>
        </w:rPr>
        <w:t>5</w:t>
      </w:r>
      <w:r w:rsidR="00CB1918" w:rsidRPr="00850812">
        <w:rPr>
          <w:kern w:val="0"/>
          <w:sz w:val="28"/>
        </w:rPr>
        <w:t xml:space="preserve"> должностная инструкция</w:t>
      </w:r>
      <w:bookmarkEnd w:id="6"/>
    </w:p>
    <w:p w:rsidR="00CB1918" w:rsidRPr="00A26AB3" w:rsidRDefault="00CB1918" w:rsidP="00A26AB3">
      <w:pPr>
        <w:tabs>
          <w:tab w:val="left" w:pos="9355"/>
        </w:tabs>
        <w:ind w:firstLine="709"/>
        <w:jc w:val="both"/>
        <w:rPr>
          <w:bCs/>
        </w:rPr>
      </w:pPr>
    </w:p>
    <w:p w:rsidR="00CB1918" w:rsidRPr="00A26AB3" w:rsidRDefault="00CB1918" w:rsidP="00A26AB3">
      <w:pPr>
        <w:tabs>
          <w:tab w:val="left" w:pos="9355"/>
        </w:tabs>
        <w:ind w:firstLine="709"/>
        <w:jc w:val="both"/>
        <w:rPr>
          <w:bCs/>
        </w:rPr>
      </w:pPr>
      <w:r w:rsidRPr="00A26AB3">
        <w:rPr>
          <w:bCs/>
        </w:rPr>
        <w:t>Должностная инструкция – организационно-правовой документ, устанавливающий для работника конкретные трудовые обязанности в соответствии с занимаемой должностью.</w:t>
      </w:r>
    </w:p>
    <w:p w:rsidR="00CB1918" w:rsidRPr="00A26AB3" w:rsidRDefault="00CB1918" w:rsidP="00A26AB3">
      <w:pPr>
        <w:tabs>
          <w:tab w:val="left" w:pos="9355"/>
        </w:tabs>
        <w:ind w:firstLine="709"/>
        <w:jc w:val="both"/>
        <w:rPr>
          <w:bCs/>
        </w:rPr>
      </w:pPr>
      <w:r w:rsidRPr="00A26AB3">
        <w:rPr>
          <w:bCs/>
        </w:rPr>
        <w:t>Она является эффективным средством управления персонала. Она выполняет организационную, регламентирующую и регулирующую роль</w:t>
      </w:r>
      <w:r w:rsidR="00A4090D" w:rsidRPr="00A26AB3">
        <w:rPr>
          <w:bCs/>
        </w:rPr>
        <w:t>. Должностная инструкция позволяет объективно оценивать работу каждого сотрудника службы.</w:t>
      </w:r>
    </w:p>
    <w:p w:rsidR="00A4090D" w:rsidRPr="00A26AB3" w:rsidRDefault="00A4090D" w:rsidP="00A26AB3">
      <w:pPr>
        <w:tabs>
          <w:tab w:val="left" w:pos="9355"/>
        </w:tabs>
        <w:ind w:firstLine="709"/>
        <w:jc w:val="both"/>
        <w:rPr>
          <w:bCs/>
        </w:rPr>
      </w:pPr>
      <w:r w:rsidRPr="00A26AB3">
        <w:rPr>
          <w:bCs/>
        </w:rPr>
        <w:t>На основании должностной инструкции составляется трудовой договор с работником. Трудовой договор  и должностная инструкция используются при разрешении конфликтных ситуаций (споров) между руководством организации и сотрудников, работодателем и сотрудником.</w:t>
      </w:r>
    </w:p>
    <w:p w:rsidR="00A4090D" w:rsidRDefault="00A4090D" w:rsidP="00A26AB3">
      <w:pPr>
        <w:tabs>
          <w:tab w:val="left" w:pos="9355"/>
        </w:tabs>
        <w:ind w:firstLine="709"/>
        <w:jc w:val="both"/>
        <w:rPr>
          <w:bCs/>
        </w:rPr>
      </w:pPr>
      <w:r w:rsidRPr="00A26AB3">
        <w:rPr>
          <w:bCs/>
        </w:rPr>
        <w:t>Разработка должностной инструкции вменяется в обязанность руководителя подразделений и отдела управлений персоналом, согласовывается с юрисконсультом и затем утверждается руководителем организации. Все наиболее существенные и</w:t>
      </w:r>
      <w:r w:rsidR="00700D47" w:rsidRPr="00A26AB3">
        <w:rPr>
          <w:bCs/>
        </w:rPr>
        <w:t>зменения вносятся в должностную инструкцию приказом руководителя организации.</w:t>
      </w:r>
    </w:p>
    <w:p w:rsidR="00813D64" w:rsidRPr="00A26AB3" w:rsidRDefault="00813D64" w:rsidP="00813D64">
      <w:pPr>
        <w:pStyle w:val="1"/>
        <w:tabs>
          <w:tab w:val="left" w:pos="9355"/>
        </w:tabs>
        <w:spacing w:before="0" w:beforeAutospacing="0" w:after="0" w:afterAutospacing="0"/>
        <w:ind w:firstLine="709"/>
        <w:jc w:val="both"/>
        <w:rPr>
          <w:b w:val="0"/>
          <w:kern w:val="0"/>
          <w:sz w:val="28"/>
        </w:rPr>
      </w:pPr>
      <w:bookmarkStart w:id="7" w:name="_Toc247798602"/>
      <w:r w:rsidRPr="00A26AB3">
        <w:rPr>
          <w:b w:val="0"/>
          <w:kern w:val="0"/>
          <w:sz w:val="28"/>
        </w:rPr>
        <w:t>Должностная инструкция делопроизводителя (ответственного за входящую корреспонденцию)</w:t>
      </w:r>
      <w:bookmarkEnd w:id="7"/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firstLine="709"/>
        <w:jc w:val="both"/>
      </w:pPr>
    </w:p>
    <w:p w:rsidR="00813D64" w:rsidRPr="00850812" w:rsidRDefault="00813D64" w:rsidP="00813D64">
      <w:pPr>
        <w:pStyle w:val="2"/>
        <w:tabs>
          <w:tab w:val="left" w:pos="9355"/>
        </w:tabs>
        <w:spacing w:before="0" w:after="0"/>
        <w:ind w:firstLine="709"/>
        <w:jc w:val="both"/>
        <w:rPr>
          <w:rFonts w:ascii="Times New Roman" w:hAnsi="Times New Roman"/>
          <w:b w:val="0"/>
        </w:rPr>
      </w:pPr>
      <w:bookmarkStart w:id="8" w:name="_Toc247798603"/>
      <w:r w:rsidRPr="00850812">
        <w:rPr>
          <w:rFonts w:ascii="Times New Roman" w:hAnsi="Times New Roman"/>
          <w:b w:val="0"/>
        </w:rPr>
        <w:t>Общие положения</w:t>
      </w:r>
      <w:bookmarkEnd w:id="8"/>
    </w:p>
    <w:p w:rsidR="00813D64" w:rsidRPr="00A26AB3" w:rsidRDefault="00813D64" w:rsidP="00813D64">
      <w:pPr>
        <w:pStyle w:val="a3"/>
        <w:numPr>
          <w:ilvl w:val="0"/>
          <w:numId w:val="15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Делопроизводитель, ответственный за входящую корреспонденцию, относится к категории технических исполнителей.</w:t>
      </w:r>
    </w:p>
    <w:p w:rsidR="00813D64" w:rsidRPr="00A26AB3" w:rsidRDefault="00813D64" w:rsidP="00813D64">
      <w:pPr>
        <w:pStyle w:val="a3"/>
        <w:numPr>
          <w:ilvl w:val="0"/>
          <w:numId w:val="15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На должность делопроизводителя, ответственного за входящую корреспонденцию, назначается лицо, имеющее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813D64" w:rsidRPr="00A26AB3" w:rsidRDefault="00813D64" w:rsidP="00813D64">
      <w:pPr>
        <w:pStyle w:val="a3"/>
        <w:numPr>
          <w:ilvl w:val="0"/>
          <w:numId w:val="15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Назначение на должность и освобождение от нее производится приказом директора</w:t>
      </w:r>
    </w:p>
    <w:p w:rsidR="00813D64" w:rsidRPr="00A26AB3" w:rsidRDefault="00813D64" w:rsidP="00813D64">
      <w:pPr>
        <w:pStyle w:val="a3"/>
        <w:numPr>
          <w:ilvl w:val="0"/>
          <w:numId w:val="15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Делопроизводитель, ответственный за входящую корреспонденцию, должен знать: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4.1 Нормативные правовые акты, положения, инструкции, другие руководящие материалы и документы по ведению делопроизводства на предприятии.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4.2 Основные положения Единой государственной системы делопроизводства.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4.3 Структуру предприятия и его подразделений.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4.4 Стандарты унифицированной системы организационно-распорядительной документации.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4.5 Порядок контроля за прохождением служебных документов и материалов.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4.7 Основы организации труда.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4.8 Правила эксплуатации вычислительной техники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4.9 Законодательство о труде.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4.10 Правила внутреннего трудового распорядка.</w:t>
      </w:r>
    </w:p>
    <w:p w:rsidR="00813D64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4.11 Правила и нормы охраны труда.</w:t>
      </w:r>
    </w:p>
    <w:p w:rsidR="00813D64" w:rsidRPr="00A26AB3" w:rsidRDefault="00813D64" w:rsidP="00813D64">
      <w:pPr>
        <w:pStyle w:val="a3"/>
        <w:numPr>
          <w:ilvl w:val="0"/>
          <w:numId w:val="15"/>
        </w:numPr>
        <w:tabs>
          <w:tab w:val="left" w:pos="9355"/>
        </w:tabs>
        <w:spacing w:before="0" w:beforeAutospacing="0" w:after="0" w:afterAutospacing="0"/>
        <w:jc w:val="both"/>
      </w:pPr>
      <w:r>
        <w:t>Работник должен быть снабжен: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5.2. Инструкцией по делопроизводству и работе архива на предприятии.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5.3. Настоящей должностной инструкцией.</w:t>
      </w:r>
    </w:p>
    <w:p w:rsidR="00813D64" w:rsidRPr="00A26AB3" w:rsidRDefault="00813D64" w:rsidP="00813D64">
      <w:pPr>
        <w:pStyle w:val="a3"/>
        <w:numPr>
          <w:ilvl w:val="0"/>
          <w:numId w:val="15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На время отсутствия делопроизводителя, ответственного за входящую корреспонденцию, (болезнь, отпуск, пр.) его обязанности исполняет лицо, назначенное директором организации.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813D64" w:rsidRPr="00850812" w:rsidRDefault="00813D64" w:rsidP="00813D64">
      <w:pPr>
        <w:pStyle w:val="2"/>
        <w:tabs>
          <w:tab w:val="left" w:pos="9355"/>
        </w:tabs>
        <w:spacing w:before="0" w:after="0"/>
        <w:ind w:firstLine="709"/>
        <w:jc w:val="both"/>
        <w:rPr>
          <w:rFonts w:ascii="Times New Roman" w:hAnsi="Times New Roman"/>
          <w:b w:val="0"/>
        </w:rPr>
      </w:pPr>
      <w:bookmarkStart w:id="9" w:name="_Toc247798604"/>
      <w:r w:rsidRPr="00850812">
        <w:rPr>
          <w:rFonts w:ascii="Times New Roman" w:hAnsi="Times New Roman"/>
          <w:b w:val="0"/>
        </w:rPr>
        <w:t>Должностные обязанности</w:t>
      </w:r>
      <w:bookmarkEnd w:id="9"/>
    </w:p>
    <w:p w:rsidR="00813D64" w:rsidRPr="00A26AB3" w:rsidRDefault="00813D64" w:rsidP="00813D64">
      <w:pPr>
        <w:pStyle w:val="a3"/>
        <w:numPr>
          <w:ilvl w:val="0"/>
          <w:numId w:val="20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Делопроизводитель, ответственный за входящую корреспонденцию: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1.1. Выполняет работы по учету и регистрации корреспонденции поступившей в организацию из органов государственной власти, органов местного самоуправления, банков и других организаций.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1.2. Обеспечивает контроль над передачей указанных документов, руководству и исполнителям.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1.3. Передает заведующему канцелярией (начальнику отдела документационного обеспечения) корреспонденцию, требующую предварительного просмотра, остальную - исполнителям.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1.4. Направляет документы на исполнение в соответствии с резолюцией руководства.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1.5. Осуществляет контроль (с проставлением необходимых отметок на карточках) за прохождением и своевременным возвращением исполнителями документов, подлежащих возврату в канцелярию (отдел документационного обеспечения), со всеми материалами по их исполнению.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1.6. Формирует документы и дела по закрепленному участку работы и в соответствии с утвержденной номенклатурой.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1.7. Осуществляет подготовку документов к последующему хранению и использованию (экспертиза ценности, оформление дел, составление описей), передачу законченных производством дел в архив организации.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1.8. Принимает участие в проверках организации делопроизводства в структурных подразделениях организации.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1.9. Выполняет отдельные поручения заведующего канцелярией (начальника отдела документационного обеспечения).</w:t>
      </w:r>
    </w:p>
    <w:p w:rsidR="00813D64" w:rsidRPr="00A26AB3" w:rsidRDefault="00813D64" w:rsidP="00813D64">
      <w:pPr>
        <w:pStyle w:val="a3"/>
        <w:numPr>
          <w:ilvl w:val="0"/>
          <w:numId w:val="20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Делопроизводитель, ответственный за входящую корреспонденцию, представляет: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2.1. Зарегистрированные документы, указанные в п. 1, - заведующему канцелярией (начальнику отдела документационного обеспечения).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2.2. Получаемые документы с резолюцией руководства - в бюро контроля и исполнителям.</w:t>
      </w:r>
    </w:p>
    <w:p w:rsidR="00813D64" w:rsidRPr="00850812" w:rsidRDefault="00813D64" w:rsidP="00813D64">
      <w:pPr>
        <w:pStyle w:val="2"/>
        <w:tabs>
          <w:tab w:val="left" w:pos="9355"/>
        </w:tabs>
        <w:spacing w:before="0" w:after="0"/>
        <w:ind w:firstLine="709"/>
        <w:jc w:val="both"/>
        <w:rPr>
          <w:rFonts w:ascii="Times New Roman" w:hAnsi="Times New Roman"/>
          <w:b w:val="0"/>
        </w:rPr>
      </w:pPr>
      <w:bookmarkStart w:id="10" w:name="_Toc247798605"/>
      <w:r w:rsidRPr="00850812">
        <w:rPr>
          <w:rFonts w:ascii="Times New Roman" w:hAnsi="Times New Roman"/>
          <w:b w:val="0"/>
        </w:rPr>
        <w:t>Права</w:t>
      </w:r>
      <w:bookmarkEnd w:id="10"/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firstLine="709"/>
        <w:jc w:val="both"/>
      </w:pPr>
      <w:r w:rsidRPr="00A26AB3">
        <w:t>Делопроизводитель, ответственный за входящую корреспонденцию, имеет право:</w:t>
      </w:r>
    </w:p>
    <w:p w:rsidR="00813D64" w:rsidRPr="00A26AB3" w:rsidRDefault="00813D64" w:rsidP="00813D64">
      <w:pPr>
        <w:pStyle w:val="a3"/>
        <w:numPr>
          <w:ilvl w:val="0"/>
          <w:numId w:val="22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Вносить на рассмотрение директора предприятия и заведующего канцелярией предложения (начальника отдела документационного обеспечения) по улучшению деятельности подразделения, форм и методов работы с документами.</w:t>
      </w:r>
    </w:p>
    <w:p w:rsidR="00813D64" w:rsidRPr="00A26AB3" w:rsidRDefault="00813D64" w:rsidP="00813D64">
      <w:pPr>
        <w:pStyle w:val="a3"/>
        <w:numPr>
          <w:ilvl w:val="0"/>
          <w:numId w:val="22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Запрашивать от исполнителей информацию о прохождении и окончательном исполнении документов, указанных в п. 1 раздела II настоящей должностной инструкции.</w:t>
      </w:r>
    </w:p>
    <w:p w:rsidR="00813D64" w:rsidRPr="00A26AB3" w:rsidRDefault="00813D64" w:rsidP="00813D64">
      <w:pPr>
        <w:pStyle w:val="a3"/>
        <w:numPr>
          <w:ilvl w:val="0"/>
          <w:numId w:val="22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Подписывать и визировать документы в пределах своей компетенции.</w:t>
      </w:r>
    </w:p>
    <w:p w:rsidR="00813D64" w:rsidRPr="00A26AB3" w:rsidRDefault="00813D64" w:rsidP="00813D64">
      <w:pPr>
        <w:pStyle w:val="a3"/>
        <w:numPr>
          <w:ilvl w:val="0"/>
          <w:numId w:val="22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Требовать от руководства предприятия оказания содействия в исполнении обязанностей и прав, предусмотренных настоящей должностной инструкцией.</w:t>
      </w:r>
    </w:p>
    <w:p w:rsidR="00813D64" w:rsidRPr="00850812" w:rsidRDefault="00813D64" w:rsidP="00813D64">
      <w:pPr>
        <w:pStyle w:val="2"/>
        <w:tabs>
          <w:tab w:val="left" w:pos="9355"/>
        </w:tabs>
        <w:spacing w:before="0" w:after="0"/>
        <w:ind w:firstLine="709"/>
        <w:jc w:val="both"/>
        <w:rPr>
          <w:rFonts w:ascii="Times New Roman" w:hAnsi="Times New Roman"/>
          <w:b w:val="0"/>
        </w:rPr>
      </w:pPr>
      <w:bookmarkStart w:id="11" w:name="_Toc247798606"/>
      <w:r w:rsidRPr="00850812">
        <w:rPr>
          <w:rFonts w:ascii="Times New Roman" w:hAnsi="Times New Roman"/>
          <w:b w:val="0"/>
        </w:rPr>
        <w:t>Ответственность</w:t>
      </w:r>
      <w:bookmarkEnd w:id="11"/>
    </w:p>
    <w:p w:rsidR="00813D64" w:rsidRPr="00A26AB3" w:rsidRDefault="00813D64" w:rsidP="00813D64">
      <w:pPr>
        <w:pStyle w:val="a3"/>
        <w:numPr>
          <w:ilvl w:val="0"/>
          <w:numId w:val="25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Делопроизводитель, ответственный за входящую корреспонденцию, несет ответственность: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1.3.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813D64" w:rsidRPr="00A26AB3" w:rsidRDefault="00813D64" w:rsidP="00813D64">
      <w:pPr>
        <w:pStyle w:val="a3"/>
        <w:numPr>
          <w:ilvl w:val="0"/>
          <w:numId w:val="25"/>
        </w:numPr>
        <w:tabs>
          <w:tab w:val="left" w:pos="9355"/>
        </w:tabs>
        <w:spacing w:before="0" w:beforeAutospacing="0" w:after="0" w:afterAutospacing="0"/>
        <w:jc w:val="both"/>
      </w:pPr>
      <w:r w:rsidRPr="00A26AB3">
        <w:t>Делопроизводитель, ответственный за входящую корреспонденцию несет персональную ответственность за:</w:t>
      </w:r>
    </w:p>
    <w:p w:rsidR="00813D64" w:rsidRPr="00A26AB3" w:rsidRDefault="00813D64" w:rsidP="00813D64">
      <w:pPr>
        <w:pStyle w:val="a3"/>
        <w:tabs>
          <w:tab w:val="left" w:pos="9355"/>
        </w:tabs>
        <w:spacing w:before="0" w:beforeAutospacing="0" w:after="0" w:afterAutospacing="0"/>
        <w:ind w:left="1069"/>
        <w:jc w:val="both"/>
      </w:pPr>
      <w:r w:rsidRPr="00A26AB3">
        <w:t>2.1. Состояние учета и регистрации документов, указанных в п. 1 раздела II настоящей должностной инструкции.</w:t>
      </w:r>
    </w:p>
    <w:p w:rsidR="00813D64" w:rsidRDefault="00813D64" w:rsidP="00566283">
      <w:pPr>
        <w:tabs>
          <w:tab w:val="left" w:pos="9355"/>
        </w:tabs>
        <w:ind w:left="1069"/>
        <w:jc w:val="both"/>
      </w:pPr>
      <w:r w:rsidRPr="00A26AB3">
        <w:t>2.2. Формирование документов в дела в соответствии с утвержденной номенклатурой, подготовку их к последующему хранению и использованию</w:t>
      </w:r>
      <w:r w:rsidRPr="00566283">
        <w:t>.</w:t>
      </w:r>
    </w:p>
    <w:p w:rsidR="00566283" w:rsidRPr="00566283" w:rsidRDefault="00813D64" w:rsidP="00566283">
      <w:pPr>
        <w:pStyle w:val="1"/>
        <w:spacing w:before="0" w:beforeAutospacing="0" w:after="0" w:afterAutospacing="0"/>
        <w:ind w:firstLine="709"/>
        <w:jc w:val="center"/>
        <w:rPr>
          <w:bCs w:val="0"/>
          <w:kern w:val="0"/>
          <w:sz w:val="28"/>
        </w:rPr>
      </w:pPr>
      <w:r>
        <w:rPr>
          <w:bCs w:val="0"/>
        </w:rPr>
        <w:br w:type="page"/>
      </w:r>
      <w:bookmarkStart w:id="12" w:name="_Toc247798607"/>
      <w:r w:rsidR="00566283" w:rsidRPr="00566283">
        <w:rPr>
          <w:bCs w:val="0"/>
          <w:kern w:val="0"/>
          <w:sz w:val="28"/>
        </w:rPr>
        <w:t>Список использованной литературы</w:t>
      </w:r>
      <w:bookmarkEnd w:id="12"/>
    </w:p>
    <w:p w:rsidR="00566283" w:rsidRDefault="00566283" w:rsidP="00A26AB3">
      <w:pPr>
        <w:tabs>
          <w:tab w:val="left" w:pos="9355"/>
        </w:tabs>
        <w:ind w:firstLine="709"/>
        <w:jc w:val="both"/>
        <w:rPr>
          <w:bCs/>
        </w:rPr>
      </w:pPr>
    </w:p>
    <w:p w:rsidR="002C0595" w:rsidRPr="00A26AB3" w:rsidRDefault="00566283" w:rsidP="00A26AB3">
      <w:pPr>
        <w:tabs>
          <w:tab w:val="left" w:pos="9355"/>
        </w:tabs>
        <w:ind w:firstLine="709"/>
        <w:jc w:val="both"/>
        <w:rPr>
          <w:bCs/>
        </w:rPr>
      </w:pPr>
      <w:r>
        <w:rPr>
          <w:bCs/>
        </w:rPr>
        <w:t>Учебник «Делопроизводство» год издания –</w:t>
      </w:r>
      <w:r w:rsidR="002C0595" w:rsidRPr="00A26AB3">
        <w:rPr>
          <w:bCs/>
        </w:rPr>
        <w:t xml:space="preserve"> </w:t>
      </w:r>
      <w:smartTag w:uri="urn:schemas-microsoft-com:office:smarttags" w:element="metricconverter">
        <w:smartTagPr>
          <w:attr w:name="ProductID" w:val="2003 М"/>
        </w:smartTagPr>
        <w:r w:rsidR="002C0595" w:rsidRPr="00A26AB3">
          <w:rPr>
            <w:bCs/>
          </w:rPr>
          <w:t>2003 М</w:t>
        </w:r>
      </w:smartTag>
      <w:r>
        <w:rPr>
          <w:bCs/>
        </w:rPr>
        <w:t>.И. Баскаков</w:t>
      </w:r>
      <w:bookmarkStart w:id="13" w:name="_GoBack"/>
      <w:bookmarkEnd w:id="13"/>
    </w:p>
    <w:sectPr w:rsidR="002C0595" w:rsidRPr="00A26AB3" w:rsidSect="00FF694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7D" w:rsidRDefault="002F587D" w:rsidP="004D076C">
      <w:r>
        <w:separator/>
      </w:r>
    </w:p>
  </w:endnote>
  <w:endnote w:type="continuationSeparator" w:id="0">
    <w:p w:rsidR="002F587D" w:rsidRDefault="002F587D" w:rsidP="004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7D" w:rsidRDefault="002F587D" w:rsidP="004D076C">
      <w:r>
        <w:separator/>
      </w:r>
    </w:p>
  </w:footnote>
  <w:footnote w:type="continuationSeparator" w:id="0">
    <w:p w:rsidR="002F587D" w:rsidRDefault="002F587D" w:rsidP="004D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79" w:rsidRDefault="006B3D79" w:rsidP="00FF69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3D79" w:rsidRDefault="006B3D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79" w:rsidRDefault="006B3D79" w:rsidP="00FF69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1F16">
      <w:rPr>
        <w:rStyle w:val="a6"/>
        <w:noProof/>
      </w:rPr>
      <w:t>2</w:t>
    </w:r>
    <w:r>
      <w:rPr>
        <w:rStyle w:val="a6"/>
      </w:rPr>
      <w:fldChar w:fldCharType="end"/>
    </w:r>
  </w:p>
  <w:p w:rsidR="006B3D79" w:rsidRDefault="006B3D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092F"/>
    <w:multiLevelType w:val="multilevel"/>
    <w:tmpl w:val="7D56EC4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CA42707"/>
    <w:multiLevelType w:val="multilevel"/>
    <w:tmpl w:val="5184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559B0"/>
    <w:multiLevelType w:val="multilevel"/>
    <w:tmpl w:val="910872F6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6BA0556"/>
    <w:multiLevelType w:val="hybridMultilevel"/>
    <w:tmpl w:val="CA92F764"/>
    <w:lvl w:ilvl="0" w:tplc="5F92D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E6E5F"/>
    <w:multiLevelType w:val="hybridMultilevel"/>
    <w:tmpl w:val="0CD2221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16E42"/>
    <w:multiLevelType w:val="multilevel"/>
    <w:tmpl w:val="E21A9F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E9566F9"/>
    <w:multiLevelType w:val="multilevel"/>
    <w:tmpl w:val="143806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2680BB1"/>
    <w:multiLevelType w:val="hybridMultilevel"/>
    <w:tmpl w:val="486A625C"/>
    <w:lvl w:ilvl="0" w:tplc="61A6AD98">
      <w:start w:val="1"/>
      <w:numFmt w:val="bullet"/>
      <w:lvlText w:val="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42A5FFC"/>
    <w:multiLevelType w:val="hybridMultilevel"/>
    <w:tmpl w:val="23D299D2"/>
    <w:lvl w:ilvl="0" w:tplc="20104F2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6D704C"/>
    <w:multiLevelType w:val="multilevel"/>
    <w:tmpl w:val="910872F6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48D0693"/>
    <w:multiLevelType w:val="hybridMultilevel"/>
    <w:tmpl w:val="910872F6"/>
    <w:lvl w:ilvl="0" w:tplc="20104F2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394A4A8">
      <w:start w:val="1"/>
      <w:numFmt w:val="decimal"/>
      <w:lvlText w:val="%2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4907B9A"/>
    <w:multiLevelType w:val="hybridMultilevel"/>
    <w:tmpl w:val="3A74E1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93A05EB"/>
    <w:multiLevelType w:val="hybridMultilevel"/>
    <w:tmpl w:val="9D2E9CF4"/>
    <w:lvl w:ilvl="0" w:tplc="20104F2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2BB16F5"/>
    <w:multiLevelType w:val="multilevel"/>
    <w:tmpl w:val="C6240DC8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3400B8C"/>
    <w:multiLevelType w:val="hybridMultilevel"/>
    <w:tmpl w:val="7D56EC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34421D4"/>
    <w:multiLevelType w:val="hybridMultilevel"/>
    <w:tmpl w:val="1438068A"/>
    <w:lvl w:ilvl="0" w:tplc="3C26E8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3C158EC"/>
    <w:multiLevelType w:val="hybridMultilevel"/>
    <w:tmpl w:val="5184B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96705"/>
    <w:multiLevelType w:val="hybridMultilevel"/>
    <w:tmpl w:val="D772DE10"/>
    <w:lvl w:ilvl="0" w:tplc="20104F2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7214794"/>
    <w:multiLevelType w:val="hybridMultilevel"/>
    <w:tmpl w:val="04CEA180"/>
    <w:lvl w:ilvl="0" w:tplc="20104F2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2F5A46"/>
    <w:multiLevelType w:val="hybridMultilevel"/>
    <w:tmpl w:val="E21A9F2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663ABD"/>
    <w:multiLevelType w:val="hybridMultilevel"/>
    <w:tmpl w:val="402646D2"/>
    <w:lvl w:ilvl="0" w:tplc="20104F2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DE965C7"/>
    <w:multiLevelType w:val="hybridMultilevel"/>
    <w:tmpl w:val="A948D70E"/>
    <w:lvl w:ilvl="0" w:tplc="20104F2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0865E2"/>
    <w:multiLevelType w:val="multilevel"/>
    <w:tmpl w:val="5E96F8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13F56F7"/>
    <w:multiLevelType w:val="multilevel"/>
    <w:tmpl w:val="2BC48528"/>
    <w:lvl w:ilvl="0">
      <w:numFmt w:val="decimalZero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ED61FA9"/>
    <w:multiLevelType w:val="multilevel"/>
    <w:tmpl w:val="3A74E14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11"/>
  </w:num>
  <w:num w:numId="5">
    <w:abstractNumId w:val="24"/>
  </w:num>
  <w:num w:numId="6">
    <w:abstractNumId w:val="14"/>
  </w:num>
  <w:num w:numId="7">
    <w:abstractNumId w:val="0"/>
  </w:num>
  <w:num w:numId="8">
    <w:abstractNumId w:val="16"/>
  </w:num>
  <w:num w:numId="9">
    <w:abstractNumId w:val="1"/>
  </w:num>
  <w:num w:numId="10">
    <w:abstractNumId w:val="22"/>
  </w:num>
  <w:num w:numId="11">
    <w:abstractNumId w:val="19"/>
  </w:num>
  <w:num w:numId="12">
    <w:abstractNumId w:val="5"/>
  </w:num>
  <w:num w:numId="13">
    <w:abstractNumId w:val="7"/>
  </w:num>
  <w:num w:numId="14">
    <w:abstractNumId w:val="17"/>
  </w:num>
  <w:num w:numId="15">
    <w:abstractNumId w:val="10"/>
  </w:num>
  <w:num w:numId="16">
    <w:abstractNumId w:val="13"/>
  </w:num>
  <w:num w:numId="17">
    <w:abstractNumId w:val="4"/>
  </w:num>
  <w:num w:numId="18">
    <w:abstractNumId w:val="15"/>
  </w:num>
  <w:num w:numId="19">
    <w:abstractNumId w:val="6"/>
  </w:num>
  <w:num w:numId="20">
    <w:abstractNumId w:val="8"/>
  </w:num>
  <w:num w:numId="21">
    <w:abstractNumId w:val="2"/>
  </w:num>
  <w:num w:numId="22">
    <w:abstractNumId w:val="21"/>
  </w:num>
  <w:num w:numId="23">
    <w:abstractNumId w:val="20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BAD"/>
    <w:rsid w:val="000F7F68"/>
    <w:rsid w:val="0020027A"/>
    <w:rsid w:val="00254CE9"/>
    <w:rsid w:val="002A4443"/>
    <w:rsid w:val="002A6D3A"/>
    <w:rsid w:val="002C0595"/>
    <w:rsid w:val="002C30D6"/>
    <w:rsid w:val="002F29EC"/>
    <w:rsid w:val="002F587D"/>
    <w:rsid w:val="003150FC"/>
    <w:rsid w:val="00402D9B"/>
    <w:rsid w:val="0043353F"/>
    <w:rsid w:val="004D076C"/>
    <w:rsid w:val="005314BC"/>
    <w:rsid w:val="00566283"/>
    <w:rsid w:val="005B28B3"/>
    <w:rsid w:val="00626D39"/>
    <w:rsid w:val="006670F5"/>
    <w:rsid w:val="006B3D79"/>
    <w:rsid w:val="00700D47"/>
    <w:rsid w:val="00762EC4"/>
    <w:rsid w:val="0079288E"/>
    <w:rsid w:val="007A7413"/>
    <w:rsid w:val="007B374C"/>
    <w:rsid w:val="007D2A3D"/>
    <w:rsid w:val="00813D64"/>
    <w:rsid w:val="008176BF"/>
    <w:rsid w:val="00850812"/>
    <w:rsid w:val="00894B01"/>
    <w:rsid w:val="00942B04"/>
    <w:rsid w:val="00962832"/>
    <w:rsid w:val="00996363"/>
    <w:rsid w:val="009C49A6"/>
    <w:rsid w:val="00A26AB3"/>
    <w:rsid w:val="00A4090D"/>
    <w:rsid w:val="00A71AAA"/>
    <w:rsid w:val="00A9388E"/>
    <w:rsid w:val="00AA6768"/>
    <w:rsid w:val="00AC06BE"/>
    <w:rsid w:val="00AD5BAD"/>
    <w:rsid w:val="00B00270"/>
    <w:rsid w:val="00B038F9"/>
    <w:rsid w:val="00B427E5"/>
    <w:rsid w:val="00C21F16"/>
    <w:rsid w:val="00C301C7"/>
    <w:rsid w:val="00C32081"/>
    <w:rsid w:val="00C34C48"/>
    <w:rsid w:val="00C55875"/>
    <w:rsid w:val="00CA3787"/>
    <w:rsid w:val="00CB1918"/>
    <w:rsid w:val="00CC63FF"/>
    <w:rsid w:val="00CF3AD4"/>
    <w:rsid w:val="00D55CA0"/>
    <w:rsid w:val="00DD78E9"/>
    <w:rsid w:val="00DF331F"/>
    <w:rsid w:val="00DF52B2"/>
    <w:rsid w:val="00E00892"/>
    <w:rsid w:val="00E0248B"/>
    <w:rsid w:val="00ED4756"/>
    <w:rsid w:val="00F6211F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B4A37-8B15-4DA1-9751-492BED6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rsid w:val="00762E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02D9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qFormat/>
    <w:rsid w:val="00762E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1918"/>
    <w:pPr>
      <w:spacing w:before="100" w:beforeAutospacing="1" w:after="100" w:afterAutospacing="1"/>
    </w:pPr>
  </w:style>
  <w:style w:type="character" w:styleId="a4">
    <w:name w:val="Hyperlink"/>
    <w:basedOn w:val="a0"/>
    <w:rsid w:val="00402D9B"/>
    <w:rPr>
      <w:color w:val="0000FF"/>
      <w:u w:val="single"/>
    </w:rPr>
  </w:style>
  <w:style w:type="paragraph" w:styleId="a5">
    <w:name w:val="header"/>
    <w:basedOn w:val="a"/>
    <w:rsid w:val="008508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0812"/>
  </w:style>
  <w:style w:type="paragraph" w:styleId="10">
    <w:name w:val="toc 1"/>
    <w:basedOn w:val="a"/>
    <w:next w:val="a"/>
    <w:autoRedefine/>
    <w:semiHidden/>
    <w:rsid w:val="00DF331F"/>
  </w:style>
  <w:style w:type="paragraph" w:styleId="30">
    <w:name w:val="toc 3"/>
    <w:basedOn w:val="a"/>
    <w:next w:val="a"/>
    <w:autoRedefine/>
    <w:semiHidden/>
    <w:rsid w:val="00DF331F"/>
    <w:pPr>
      <w:ind w:left="560"/>
    </w:pPr>
  </w:style>
  <w:style w:type="paragraph" w:styleId="20">
    <w:name w:val="toc 2"/>
    <w:basedOn w:val="a"/>
    <w:next w:val="a"/>
    <w:autoRedefine/>
    <w:semiHidden/>
    <w:rsid w:val="00DF331F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61">
          <w:marLeft w:val="225"/>
          <w:marRight w:val="0"/>
          <w:marTop w:val="225"/>
          <w:marBottom w:val="225"/>
          <w:divBdr>
            <w:top w:val="single" w:sz="6" w:space="8" w:color="FFCC99"/>
            <w:left w:val="single" w:sz="6" w:space="8" w:color="FFCC99"/>
            <w:bottom w:val="single" w:sz="6" w:space="8" w:color="FFCC99"/>
            <w:right w:val="single" w:sz="6" w:space="8" w:color="FFCC99"/>
          </w:divBdr>
          <w:divsChild>
            <w:div w:id="180978120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Оформление организационных документов</vt:lpstr>
    </vt:vector>
  </TitlesOfParts>
  <Company/>
  <LinksUpToDate>false</LinksUpToDate>
  <CharactersWithSpaces>16717</CharactersWithSpaces>
  <SharedDoc>false</SharedDoc>
  <HLinks>
    <vt:vector size="78" baseType="variant"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_Toc247798607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_Toc247798606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_Toc247798605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_Toc247798604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_Toc247798603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_Toc247798602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_Toc247798601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_Toc247798600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_Toc247798599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_Toc247798598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_Toc247798597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_Toc247798596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_Toc247798595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Оформление организационных документов</dc:title>
  <dc:subject/>
  <dc:creator>леночка</dc:creator>
  <cp:keywords/>
  <cp:lastModifiedBy>Irina</cp:lastModifiedBy>
  <cp:revision>2</cp:revision>
  <dcterms:created xsi:type="dcterms:W3CDTF">2014-09-14T18:08:00Z</dcterms:created>
  <dcterms:modified xsi:type="dcterms:W3CDTF">2014-09-14T18:08:00Z</dcterms:modified>
</cp:coreProperties>
</file>