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5E" w:rsidRPr="009F5271" w:rsidRDefault="008E225E" w:rsidP="008E225E">
      <w:pPr>
        <w:jc w:val="center"/>
        <w:rPr>
          <w:caps/>
          <w:color w:val="000000"/>
        </w:rPr>
      </w:pPr>
      <w:r w:rsidRPr="009F5271">
        <w:rPr>
          <w:caps/>
          <w:color w:val="000000"/>
        </w:rPr>
        <w:t>ФЕДЕРАЛЬНОЕ АГЕНТСТВО ПО СЕЛЬСКОМУ ХОЗЯЙСТВУ</w:t>
      </w:r>
    </w:p>
    <w:p w:rsidR="008E225E" w:rsidRPr="009F5271" w:rsidRDefault="008E225E" w:rsidP="008E225E">
      <w:pPr>
        <w:jc w:val="center"/>
        <w:rPr>
          <w:color w:val="000000"/>
        </w:rPr>
      </w:pPr>
      <w:r w:rsidRPr="009F5271">
        <w:rPr>
          <w:color w:val="000000"/>
        </w:rPr>
        <w:t>ФГОУ ВПО КОСТРОМСКАЯ ГСХА</w:t>
      </w: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D86B01" w:rsidRDefault="008E225E" w:rsidP="008E225E">
      <w:pPr>
        <w:jc w:val="center"/>
        <w:rPr>
          <w:caps/>
          <w:color w:val="000000"/>
          <w:sz w:val="28"/>
          <w:szCs w:val="28"/>
        </w:rPr>
      </w:pPr>
      <w:r w:rsidRPr="00D86B01">
        <w:rPr>
          <w:color w:val="000000"/>
          <w:sz w:val="28"/>
          <w:szCs w:val="28"/>
        </w:rPr>
        <w:t>Кафедра электроснабжения</w:t>
      </w: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F5271" w:rsidRDefault="008E225E" w:rsidP="008E225E">
      <w:pPr>
        <w:jc w:val="center"/>
        <w:rPr>
          <w:color w:val="000000"/>
          <w:sz w:val="32"/>
          <w:szCs w:val="32"/>
        </w:rPr>
      </w:pPr>
      <w:r w:rsidRPr="009F5271">
        <w:rPr>
          <w:color w:val="000000"/>
          <w:sz w:val="32"/>
          <w:szCs w:val="32"/>
        </w:rPr>
        <w:t>Н.М. ПОПОВ, А.Н. КАНОВ</w:t>
      </w: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F5271" w:rsidRDefault="008E225E" w:rsidP="008E225E">
      <w:pPr>
        <w:jc w:val="center"/>
        <w:rPr>
          <w:b/>
          <w:caps/>
          <w:color w:val="000000"/>
          <w:sz w:val="48"/>
          <w:szCs w:val="48"/>
        </w:rPr>
      </w:pPr>
      <w:r w:rsidRPr="009F5271">
        <w:rPr>
          <w:b/>
          <w:caps/>
          <w:color w:val="000000"/>
          <w:sz w:val="48"/>
          <w:szCs w:val="48"/>
        </w:rPr>
        <w:t>Переходные процессы</w:t>
      </w: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56663C" w:rsidRDefault="008E225E" w:rsidP="008E225E">
      <w:pPr>
        <w:jc w:val="center"/>
        <w:rPr>
          <w:color w:val="000000"/>
          <w:sz w:val="28"/>
          <w:szCs w:val="28"/>
        </w:rPr>
      </w:pPr>
      <w:r w:rsidRPr="009F5271">
        <w:rPr>
          <w:color w:val="000000"/>
          <w:sz w:val="28"/>
          <w:szCs w:val="28"/>
        </w:rPr>
        <w:t>Методические рекомендации</w:t>
      </w:r>
      <w:r>
        <w:rPr>
          <w:color w:val="000000"/>
          <w:sz w:val="28"/>
          <w:szCs w:val="28"/>
        </w:rPr>
        <w:br/>
      </w:r>
      <w:r w:rsidRPr="009F5271">
        <w:rPr>
          <w:color w:val="000000"/>
          <w:sz w:val="28"/>
          <w:szCs w:val="28"/>
        </w:rPr>
        <w:t>по выполнению курсовой работы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для </w:t>
      </w:r>
      <w:r w:rsidRPr="009F5271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 xml:space="preserve">ов 3 курса </w:t>
      </w:r>
      <w:r w:rsidRPr="009F5271">
        <w:rPr>
          <w:color w:val="000000"/>
          <w:sz w:val="28"/>
          <w:szCs w:val="28"/>
        </w:rPr>
        <w:t xml:space="preserve">специальности 311400 </w:t>
      </w:r>
      <w:r>
        <w:rPr>
          <w:color w:val="000000"/>
          <w:sz w:val="28"/>
          <w:szCs w:val="28"/>
        </w:rPr>
        <w:br/>
      </w:r>
      <w:r w:rsidRPr="009F5271">
        <w:rPr>
          <w:color w:val="000000"/>
          <w:sz w:val="28"/>
          <w:szCs w:val="28"/>
        </w:rPr>
        <w:t xml:space="preserve">«Электрификация и автоматизация сельского хозяйства» </w:t>
      </w:r>
      <w:r>
        <w:rPr>
          <w:color w:val="000000"/>
          <w:sz w:val="28"/>
          <w:szCs w:val="28"/>
        </w:rPr>
        <w:br/>
      </w:r>
      <w:r w:rsidRPr="009F5271">
        <w:rPr>
          <w:color w:val="000000"/>
          <w:sz w:val="28"/>
          <w:szCs w:val="28"/>
        </w:rPr>
        <w:t xml:space="preserve">специализации 311404 </w:t>
      </w:r>
      <w:r>
        <w:rPr>
          <w:color w:val="000000"/>
          <w:sz w:val="28"/>
          <w:szCs w:val="28"/>
        </w:rPr>
        <w:t>«</w:t>
      </w:r>
      <w:r w:rsidRPr="009F5271">
        <w:rPr>
          <w:color w:val="000000"/>
          <w:sz w:val="28"/>
          <w:szCs w:val="28"/>
        </w:rPr>
        <w:t>Электроснабжение сельского хозяйства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 w:rsidRPr="0056663C">
        <w:rPr>
          <w:color w:val="000000"/>
          <w:sz w:val="28"/>
          <w:szCs w:val="28"/>
        </w:rPr>
        <w:t>очной формы обучения</w:t>
      </w: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920D10" w:rsidRDefault="008E225E" w:rsidP="008E225E">
      <w:pPr>
        <w:jc w:val="center"/>
        <w:rPr>
          <w:color w:val="000000"/>
          <w:sz w:val="28"/>
          <w:szCs w:val="28"/>
        </w:rPr>
      </w:pPr>
    </w:p>
    <w:p w:rsidR="008E225E" w:rsidRPr="008E225E" w:rsidRDefault="008E225E" w:rsidP="008E225E">
      <w:pPr>
        <w:jc w:val="center"/>
        <w:rPr>
          <w:color w:val="000000"/>
        </w:rPr>
      </w:pPr>
      <w:r w:rsidRPr="00920D10">
        <w:rPr>
          <w:color w:val="000000"/>
        </w:rPr>
        <w:t>КОСТРОМА 200</w:t>
      </w:r>
      <w:r w:rsidRPr="008E225E">
        <w:rPr>
          <w:color w:val="000000"/>
        </w:rPr>
        <w:t>6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>УДК 658.26: 621.31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1A7232" w:rsidRDefault="008E225E" w:rsidP="008E225E">
      <w:pPr>
        <w:ind w:firstLine="567"/>
        <w:jc w:val="both"/>
        <w:rPr>
          <w:color w:val="000000"/>
          <w:spacing w:val="-6"/>
        </w:rPr>
      </w:pPr>
      <w:r w:rsidRPr="001A7232">
        <w:rPr>
          <w:color w:val="000000"/>
          <w:spacing w:val="-6"/>
        </w:rPr>
        <w:t>Методические рекомендации составлены сотрудниками кафедры электроснабжения ФГОУ ВПО Костромская ГСХА к.т.н., доцентом Поповым Н.М. и ассистентом Кановым</w:t>
      </w:r>
      <w:r w:rsidRPr="00D86B01">
        <w:rPr>
          <w:color w:val="000000"/>
          <w:spacing w:val="-6"/>
        </w:rPr>
        <w:t xml:space="preserve"> </w:t>
      </w:r>
      <w:r w:rsidRPr="001A7232">
        <w:rPr>
          <w:color w:val="000000"/>
          <w:spacing w:val="-6"/>
        </w:rPr>
        <w:t>А.Н.</w:t>
      </w:r>
    </w:p>
    <w:p w:rsidR="008E225E" w:rsidRPr="001A7232" w:rsidRDefault="008E225E" w:rsidP="008E225E">
      <w:pPr>
        <w:ind w:firstLine="567"/>
        <w:jc w:val="both"/>
        <w:rPr>
          <w:color w:val="000000"/>
          <w:spacing w:val="-6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>Методические рекомендации рассмотрены и рекомендованы к изданию методической комиссией факультета электрификации и автоматизации сельского хозяйства ФГОУ ВПО Костромск</w:t>
      </w:r>
      <w:r>
        <w:rPr>
          <w:color w:val="000000"/>
        </w:rPr>
        <w:t>ая</w:t>
      </w:r>
      <w:r w:rsidRPr="009F5271">
        <w:rPr>
          <w:color w:val="000000"/>
        </w:rPr>
        <w:t xml:space="preserve"> ГСХА, протокол № 4 от 13 мая </w:t>
      </w:r>
      <w:smartTag w:uri="urn:schemas-microsoft-com:office:smarttags" w:element="metricconverter">
        <w:smartTagPr>
          <w:attr w:name="ProductID" w:val="2005 г"/>
        </w:smartTagPr>
        <w:r w:rsidRPr="009F5271">
          <w:rPr>
            <w:color w:val="000000"/>
          </w:rPr>
          <w:t>2005 г</w:t>
        </w:r>
      </w:smartTag>
      <w:r w:rsidRPr="009F5271">
        <w:rPr>
          <w:color w:val="000000"/>
        </w:rPr>
        <w:t>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>Рецензент: к.т.н. доцент кафедры теоретических основ электротехники и автоматики ФГОУ ВПО Костромская ГСХА Шабалин В.Д.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 xml:space="preserve">В учебно-методическом издании даны </w:t>
      </w:r>
      <w:r>
        <w:rPr>
          <w:color w:val="000000"/>
        </w:rPr>
        <w:t>рекомендации</w:t>
      </w:r>
      <w:r w:rsidRPr="009F5271">
        <w:rPr>
          <w:color w:val="000000"/>
        </w:rPr>
        <w:t xml:space="preserve"> по оформлению и </w:t>
      </w:r>
      <w:r>
        <w:rPr>
          <w:color w:val="000000"/>
        </w:rPr>
        <w:t>выполнению</w:t>
      </w:r>
      <w:r w:rsidRPr="009F5271">
        <w:rPr>
          <w:color w:val="000000"/>
        </w:rPr>
        <w:t xml:space="preserve"> курсовой рабо</w:t>
      </w:r>
      <w:r>
        <w:rPr>
          <w:color w:val="000000"/>
        </w:rPr>
        <w:t>ты, п</w:t>
      </w:r>
      <w:r w:rsidRPr="009F5271">
        <w:rPr>
          <w:color w:val="000000"/>
        </w:rPr>
        <w:t>риведены варианты зада</w:t>
      </w:r>
      <w:r>
        <w:rPr>
          <w:color w:val="000000"/>
        </w:rPr>
        <w:t>ний и рекомендуемая литература.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56663C" w:rsidRDefault="008E225E" w:rsidP="008E225E">
      <w:pPr>
        <w:ind w:firstLine="540"/>
        <w:jc w:val="both"/>
        <w:rPr>
          <w:color w:val="000000"/>
        </w:rPr>
      </w:pPr>
      <w:r w:rsidRPr="007623D0">
        <w:rPr>
          <w:color w:val="000000"/>
        </w:rPr>
        <w:t>Методические рекомендации по выполнению курсовой работы по дисциплине «Переходные процессы» предназначены для студентов 3 курса специальности 311400 «Электрификация и автоматизация сельского хозяйства» специализации 311404 «Электроснабжение сельского хозяйства</w:t>
      </w:r>
      <w:r w:rsidRPr="0056663C">
        <w:rPr>
          <w:color w:val="000000"/>
        </w:rPr>
        <w:t>» очной форм</w:t>
      </w:r>
      <w:r>
        <w:rPr>
          <w:color w:val="000000"/>
        </w:rPr>
        <w:t>ы</w:t>
      </w:r>
      <w:r w:rsidRPr="0056663C">
        <w:rPr>
          <w:color w:val="000000"/>
        </w:rPr>
        <w:t xml:space="preserve"> обучения.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>Табл. 2. Ил. 4. Ист. 5.</w:t>
      </w:r>
      <w:r>
        <w:rPr>
          <w:color w:val="000000"/>
        </w:rPr>
        <w:t xml:space="preserve"> Прил. 4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i/>
          <w:color w:val="000000"/>
        </w:rPr>
      </w:pPr>
      <w:r w:rsidRPr="009F5271">
        <w:rPr>
          <w:i/>
          <w:color w:val="000000"/>
        </w:rPr>
        <w:t>Учебно-методическое издание</w:t>
      </w:r>
    </w:p>
    <w:p w:rsidR="008E225E" w:rsidRPr="009F5271" w:rsidRDefault="008E225E" w:rsidP="008E225E">
      <w:pPr>
        <w:ind w:firstLine="567"/>
        <w:jc w:val="both"/>
        <w:rPr>
          <w:i/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b/>
          <w:i/>
          <w:color w:val="000000"/>
        </w:rPr>
      </w:pPr>
      <w:r w:rsidRPr="009F5271">
        <w:rPr>
          <w:b/>
          <w:i/>
          <w:color w:val="000000"/>
        </w:rPr>
        <w:t>Попов</w:t>
      </w:r>
      <w:r w:rsidRPr="007623D0">
        <w:rPr>
          <w:b/>
          <w:i/>
          <w:color w:val="000000"/>
        </w:rPr>
        <w:t xml:space="preserve"> </w:t>
      </w:r>
      <w:r w:rsidRPr="009F5271">
        <w:rPr>
          <w:b/>
          <w:i/>
          <w:color w:val="000000"/>
        </w:rPr>
        <w:t>Н.М., Канов</w:t>
      </w:r>
      <w:r w:rsidRPr="007623D0">
        <w:rPr>
          <w:b/>
          <w:i/>
          <w:color w:val="000000"/>
        </w:rPr>
        <w:t xml:space="preserve"> </w:t>
      </w:r>
      <w:r w:rsidRPr="009F5271">
        <w:rPr>
          <w:b/>
          <w:i/>
          <w:color w:val="000000"/>
        </w:rPr>
        <w:t>А.Н.</w:t>
      </w:r>
    </w:p>
    <w:p w:rsidR="008E225E" w:rsidRPr="009F5271" w:rsidRDefault="008E225E" w:rsidP="008E225E">
      <w:pPr>
        <w:ind w:firstLine="567"/>
        <w:jc w:val="both"/>
        <w:rPr>
          <w:b/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b/>
          <w:color w:val="000000"/>
        </w:rPr>
      </w:pPr>
      <w:r w:rsidRPr="009F5271">
        <w:rPr>
          <w:b/>
          <w:color w:val="000000"/>
        </w:rPr>
        <w:t>Переходные процессы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</w:p>
    <w:p w:rsidR="008E225E" w:rsidRPr="001A7232" w:rsidRDefault="008E225E" w:rsidP="008E225E">
      <w:pPr>
        <w:ind w:firstLine="567"/>
        <w:jc w:val="both"/>
      </w:pPr>
      <w:r w:rsidRPr="009F5271">
        <w:rPr>
          <w:color w:val="000000"/>
        </w:rPr>
        <w:t xml:space="preserve">Методические рекомендации по выполнению курсовой работы </w:t>
      </w:r>
      <w:r>
        <w:rPr>
          <w:color w:val="000000"/>
        </w:rPr>
        <w:t xml:space="preserve">для </w:t>
      </w:r>
      <w:r w:rsidRPr="009F5271">
        <w:rPr>
          <w:color w:val="000000"/>
        </w:rPr>
        <w:t>студент</w:t>
      </w:r>
      <w:r>
        <w:rPr>
          <w:color w:val="000000"/>
        </w:rPr>
        <w:t xml:space="preserve">ов </w:t>
      </w:r>
      <w:r w:rsidRPr="009F5271">
        <w:rPr>
          <w:color w:val="000000"/>
        </w:rPr>
        <w:t xml:space="preserve">3 курса специальности 311400 «Электрификация и автоматизация сельского хозяйства» специализации 311404 </w:t>
      </w:r>
      <w:r>
        <w:rPr>
          <w:color w:val="000000"/>
        </w:rPr>
        <w:t>«</w:t>
      </w:r>
      <w:r w:rsidRPr="009F5271">
        <w:rPr>
          <w:color w:val="000000"/>
        </w:rPr>
        <w:t>Электроснабжение сельского хозяйства</w:t>
      </w:r>
      <w:r>
        <w:rPr>
          <w:color w:val="000000"/>
        </w:rPr>
        <w:t>»</w:t>
      </w:r>
      <w:r w:rsidRPr="009F5271">
        <w:rPr>
          <w:color w:val="000000"/>
        </w:rPr>
        <w:t>.</w:t>
      </w:r>
      <w:r>
        <w:rPr>
          <w:color w:val="000000"/>
        </w:rPr>
        <w:t xml:space="preserve"> </w:t>
      </w:r>
      <w:r w:rsidRPr="009F5271">
        <w:rPr>
          <w:color w:val="000000"/>
        </w:rPr>
        <w:t>—</w:t>
      </w:r>
      <w:r>
        <w:rPr>
          <w:color w:val="000000"/>
        </w:rPr>
        <w:t xml:space="preserve"> </w:t>
      </w:r>
      <w:r w:rsidRPr="009F5271">
        <w:rPr>
          <w:color w:val="000000"/>
        </w:rPr>
        <w:t xml:space="preserve">Кострома: КГСХА, </w:t>
      </w:r>
      <w:smartTag w:uri="urn:schemas-microsoft-com:office:smarttags" w:element="metricconverter">
        <w:smartTagPr>
          <w:attr w:name="ProductID" w:val="2006 г"/>
        </w:smartTagPr>
        <w:r w:rsidRPr="009F5271">
          <w:rPr>
            <w:color w:val="000000"/>
          </w:rPr>
          <w:t>200</w:t>
        </w:r>
        <w:r>
          <w:rPr>
            <w:color w:val="000000"/>
          </w:rPr>
          <w:t>6</w:t>
        </w:r>
        <w:r w:rsidRPr="009F5271">
          <w:rPr>
            <w:color w:val="000000"/>
          </w:rPr>
          <w:t xml:space="preserve"> г</w:t>
        </w:r>
      </w:smartTag>
      <w:r w:rsidRPr="009F5271">
        <w:rPr>
          <w:color w:val="000000"/>
        </w:rPr>
        <w:t>.</w:t>
      </w:r>
      <w:r>
        <w:rPr>
          <w:color w:val="000000"/>
        </w:rPr>
        <w:t xml:space="preserve"> </w:t>
      </w:r>
      <w:r w:rsidRPr="001A7232">
        <w:t xml:space="preserve">— </w:t>
      </w:r>
      <w:r w:rsidRPr="00D86B01">
        <w:t>1</w:t>
      </w:r>
      <w:r>
        <w:t>6</w:t>
      </w:r>
      <w:r w:rsidRPr="001A7232">
        <w:t xml:space="preserve"> с.</w:t>
      </w:r>
    </w:p>
    <w:p w:rsidR="008E225E" w:rsidRDefault="008E225E" w:rsidP="008E225E">
      <w:pPr>
        <w:ind w:firstLine="567"/>
        <w:jc w:val="both"/>
        <w:rPr>
          <w:color w:val="000000"/>
        </w:rPr>
      </w:pP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>
        <w:rPr>
          <w:color w:val="000000"/>
        </w:rPr>
        <w:t>Зав РИО Кондор И.В.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 xml:space="preserve">Редактор </w:t>
      </w:r>
      <w:r>
        <w:rPr>
          <w:color w:val="000000"/>
        </w:rPr>
        <w:t>Киселёва Н.В.</w:t>
      </w:r>
    </w:p>
    <w:p w:rsidR="008E225E" w:rsidRPr="009F5271" w:rsidRDefault="008E225E" w:rsidP="008E225E">
      <w:pPr>
        <w:ind w:firstLine="567"/>
        <w:jc w:val="both"/>
        <w:rPr>
          <w:color w:val="000000"/>
        </w:rPr>
      </w:pPr>
      <w:r w:rsidRPr="009F5271">
        <w:rPr>
          <w:color w:val="000000"/>
        </w:rPr>
        <w:t xml:space="preserve">Корректор </w:t>
      </w:r>
      <w:r>
        <w:rPr>
          <w:color w:val="000000"/>
        </w:rPr>
        <w:t>Тарбеева Т.В.</w:t>
      </w:r>
    </w:p>
    <w:p w:rsidR="008E225E" w:rsidRDefault="008E225E" w:rsidP="008E225E"/>
    <w:p w:rsidR="00920D10" w:rsidRPr="00905613" w:rsidRDefault="008E225E" w:rsidP="00920D10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br w:type="page"/>
      </w:r>
      <w:r w:rsidR="00920D10" w:rsidRPr="00905613">
        <w:rPr>
          <w:b/>
          <w:caps/>
          <w:color w:val="000000"/>
          <w:sz w:val="28"/>
          <w:szCs w:val="28"/>
        </w:rPr>
        <w:t>Содержание</w:t>
      </w:r>
    </w:p>
    <w:p w:rsidR="003F1F54" w:rsidRPr="003F1F54" w:rsidRDefault="000667B0">
      <w:pPr>
        <w:pStyle w:val="10"/>
        <w:rPr>
          <w:noProof/>
          <w:sz w:val="28"/>
          <w:szCs w:val="28"/>
        </w:rPr>
      </w:pPr>
      <w:r w:rsidRPr="003F1F54">
        <w:rPr>
          <w:b/>
          <w:caps/>
          <w:sz w:val="28"/>
          <w:szCs w:val="28"/>
        </w:rPr>
        <w:fldChar w:fldCharType="begin"/>
      </w:r>
      <w:r w:rsidRPr="003F1F54">
        <w:rPr>
          <w:b/>
          <w:caps/>
          <w:sz w:val="28"/>
          <w:szCs w:val="28"/>
        </w:rPr>
        <w:instrText xml:space="preserve"> TOC \h \z \t "1;1;2;2" </w:instrText>
      </w:r>
      <w:r w:rsidRPr="003F1F54">
        <w:rPr>
          <w:b/>
          <w:caps/>
          <w:sz w:val="28"/>
          <w:szCs w:val="28"/>
        </w:rPr>
        <w:fldChar w:fldCharType="separate"/>
      </w:r>
      <w:hyperlink w:anchor="_Toc119310574" w:history="1">
        <w:r w:rsidR="003F1F54" w:rsidRPr="003F1F54">
          <w:rPr>
            <w:rStyle w:val="a6"/>
            <w:noProof/>
            <w:sz w:val="28"/>
            <w:szCs w:val="28"/>
          </w:rPr>
          <w:t>Введение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_Toc119310574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2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10"/>
        <w:rPr>
          <w:noProof/>
          <w:sz w:val="28"/>
          <w:szCs w:val="28"/>
        </w:rPr>
      </w:pPr>
      <w:hyperlink w:anchor="_Toc119310575" w:history="1">
        <w:r w:rsidR="003F1F54" w:rsidRPr="003F1F54">
          <w:rPr>
            <w:rStyle w:val="a6"/>
            <w:noProof/>
            <w:sz w:val="28"/>
            <w:szCs w:val="28"/>
          </w:rPr>
          <w:t>1. Требования к оформлению пояснительной записки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_Toc119310575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3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10"/>
        <w:rPr>
          <w:noProof/>
          <w:sz w:val="28"/>
          <w:szCs w:val="28"/>
        </w:rPr>
      </w:pPr>
      <w:hyperlink w:anchor="_Toc119310576" w:history="1">
        <w:r w:rsidR="003F1F54" w:rsidRPr="003F1F54">
          <w:rPr>
            <w:rStyle w:val="a6"/>
            <w:noProof/>
            <w:sz w:val="28"/>
            <w:szCs w:val="28"/>
          </w:rPr>
          <w:t>2. Методические рекомендации к расчету токов короткого замыкания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_Toc119310576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4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77" w:history="1">
        <w:r w:rsidR="003F1F54" w:rsidRPr="003F1F54">
          <w:rPr>
            <w:rStyle w:val="a6"/>
            <w:noProof/>
            <w:sz w:val="28"/>
            <w:szCs w:val="28"/>
          </w:rPr>
          <w:t>2.1. Введение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_Toc119310577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4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78" w:history="1">
        <w:r w:rsidR="003F1F54" w:rsidRPr="003F1F54">
          <w:rPr>
            <w:rStyle w:val="a6"/>
            <w:noProof/>
            <w:sz w:val="28"/>
            <w:szCs w:val="28"/>
          </w:rPr>
          <w:t>2.2. Расчетная схема и схема замещения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_Toc119310578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4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79" w:history="1">
        <w:r w:rsidR="003F1F54" w:rsidRPr="003F1F54">
          <w:rPr>
            <w:rStyle w:val="a6"/>
            <w:noProof/>
            <w:sz w:val="28"/>
            <w:szCs w:val="28"/>
          </w:rPr>
          <w:t>2.3. Определение относительных расчетных сопротивлений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_Toc119310579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4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0" w:history="1">
        <w:r w:rsidR="003F1F54" w:rsidRPr="003F1F54">
          <w:rPr>
            <w:rStyle w:val="a6"/>
            <w:noProof/>
            <w:sz w:val="28"/>
            <w:szCs w:val="28"/>
          </w:rPr>
          <w:t>2.4. Определение установившегося значения тока к.з.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_Toc119310580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6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1" w:history="1">
        <w:r w:rsidR="003F1F54" w:rsidRPr="003F1F54">
          <w:rPr>
            <w:rStyle w:val="a6"/>
            <w:noProof/>
            <w:sz w:val="28"/>
            <w:szCs w:val="28"/>
          </w:rPr>
          <w:t>2.5. Построение графиков переходного процесса.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_Toc119310581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7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2" w:history="1">
        <w:r w:rsidR="003F1F54" w:rsidRPr="003F1F54">
          <w:rPr>
            <w:rStyle w:val="a6"/>
            <w:noProof/>
            <w:sz w:val="28"/>
            <w:szCs w:val="28"/>
          </w:rPr>
          <w:t>2.6. Определение значения тока к.з. на линии 10 кВ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_Toc119310582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8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3" w:history="1">
        <w:r w:rsidR="003F1F54" w:rsidRPr="003F1F54">
          <w:rPr>
            <w:rStyle w:val="a6"/>
            <w:noProof/>
            <w:sz w:val="28"/>
            <w:szCs w:val="28"/>
          </w:rPr>
          <w:t>2.7. Оценка возможности схлестывания проводов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_Toc119310583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9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4" w:history="1">
        <w:r w:rsidR="003F1F54" w:rsidRPr="003F1F54">
          <w:rPr>
            <w:rStyle w:val="a6"/>
            <w:noProof/>
            <w:sz w:val="28"/>
            <w:szCs w:val="28"/>
          </w:rPr>
          <w:t>2.8. Построение графиков изменения токов к.з. при перемещении точки к.з. вдоль линии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_Toc119310584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10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20"/>
        <w:rPr>
          <w:noProof/>
          <w:sz w:val="28"/>
          <w:szCs w:val="28"/>
        </w:rPr>
      </w:pPr>
      <w:hyperlink w:anchor="_Toc119310585" w:history="1">
        <w:r w:rsidR="003F1F54" w:rsidRPr="003F1F54">
          <w:rPr>
            <w:rStyle w:val="a6"/>
            <w:noProof/>
            <w:sz w:val="28"/>
            <w:szCs w:val="28"/>
          </w:rPr>
          <w:t>2.9. Заключение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_Toc119310585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11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10"/>
        <w:rPr>
          <w:noProof/>
          <w:sz w:val="28"/>
          <w:szCs w:val="28"/>
        </w:rPr>
      </w:pPr>
      <w:hyperlink w:anchor="_Toc119310586" w:history="1">
        <w:r w:rsidR="003F1F54" w:rsidRPr="003F1F54">
          <w:rPr>
            <w:rStyle w:val="a6"/>
            <w:noProof/>
            <w:sz w:val="28"/>
            <w:szCs w:val="28"/>
          </w:rPr>
          <w:t>3. Задание к курсовой работе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_Toc119310586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11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10"/>
        <w:rPr>
          <w:noProof/>
          <w:sz w:val="28"/>
          <w:szCs w:val="28"/>
        </w:rPr>
      </w:pPr>
      <w:hyperlink w:anchor="_Toc119310587" w:history="1">
        <w:r w:rsidR="003F1F54" w:rsidRPr="003F1F54">
          <w:rPr>
            <w:rStyle w:val="a6"/>
            <w:noProof/>
            <w:sz w:val="28"/>
            <w:szCs w:val="28"/>
          </w:rPr>
          <w:t>4. Список рекомендуемых источников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_Toc119310587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12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E16FE2">
      <w:pPr>
        <w:pStyle w:val="10"/>
        <w:rPr>
          <w:noProof/>
          <w:sz w:val="28"/>
          <w:szCs w:val="28"/>
        </w:rPr>
      </w:pPr>
      <w:hyperlink w:anchor="_Toc119310588" w:history="1">
        <w:r w:rsidR="003F1F54" w:rsidRPr="003F1F54">
          <w:rPr>
            <w:rStyle w:val="a6"/>
            <w:noProof/>
            <w:sz w:val="28"/>
            <w:szCs w:val="28"/>
          </w:rPr>
          <w:t>Приложения</w:t>
        </w:r>
        <w:r w:rsidR="003F1F54" w:rsidRPr="003F1F54">
          <w:rPr>
            <w:noProof/>
            <w:webHidden/>
            <w:sz w:val="28"/>
            <w:szCs w:val="28"/>
          </w:rPr>
          <w:tab/>
        </w:r>
        <w:r w:rsidR="003F1F54" w:rsidRPr="003F1F54">
          <w:rPr>
            <w:noProof/>
            <w:webHidden/>
            <w:sz w:val="28"/>
            <w:szCs w:val="28"/>
          </w:rPr>
          <w:fldChar w:fldCharType="begin"/>
        </w:r>
        <w:r w:rsidR="003F1F54" w:rsidRPr="003F1F54">
          <w:rPr>
            <w:noProof/>
            <w:webHidden/>
            <w:sz w:val="28"/>
            <w:szCs w:val="28"/>
          </w:rPr>
          <w:instrText xml:space="preserve"> PAGEREF _Toc119310588 \h </w:instrText>
        </w:r>
        <w:r w:rsidR="003F1F54" w:rsidRPr="003F1F54">
          <w:rPr>
            <w:noProof/>
            <w:webHidden/>
            <w:sz w:val="28"/>
            <w:szCs w:val="28"/>
          </w:rPr>
        </w:r>
        <w:r w:rsidR="003F1F54" w:rsidRPr="003F1F54">
          <w:rPr>
            <w:noProof/>
            <w:webHidden/>
            <w:sz w:val="28"/>
            <w:szCs w:val="28"/>
          </w:rPr>
          <w:fldChar w:fldCharType="separate"/>
        </w:r>
        <w:r w:rsidR="003F1F54" w:rsidRPr="003F1F54">
          <w:rPr>
            <w:noProof/>
            <w:webHidden/>
            <w:sz w:val="28"/>
            <w:szCs w:val="28"/>
          </w:rPr>
          <w:t>13</w:t>
        </w:r>
        <w:r w:rsidR="003F1F54" w:rsidRPr="003F1F54">
          <w:rPr>
            <w:noProof/>
            <w:webHidden/>
            <w:sz w:val="28"/>
            <w:szCs w:val="28"/>
          </w:rPr>
          <w:fldChar w:fldCharType="end"/>
        </w:r>
      </w:hyperlink>
    </w:p>
    <w:p w:rsidR="003F1F54" w:rsidRPr="003F1F54" w:rsidRDefault="003F1F54">
      <w:pPr>
        <w:pStyle w:val="10"/>
        <w:rPr>
          <w:noProof/>
          <w:sz w:val="28"/>
          <w:szCs w:val="28"/>
        </w:rPr>
      </w:pPr>
    </w:p>
    <w:p w:rsidR="000A6C0B" w:rsidRDefault="000667B0" w:rsidP="000667B0">
      <w:pPr>
        <w:pStyle w:val="11"/>
        <w:rPr>
          <w:lang w:val="en-US"/>
        </w:rPr>
      </w:pPr>
      <w:r w:rsidRPr="003F1F54">
        <w:rPr>
          <w:b w:val="0"/>
          <w:caps w:val="0"/>
          <w:color w:val="auto"/>
        </w:rPr>
        <w:fldChar w:fldCharType="end"/>
      </w:r>
    </w:p>
    <w:p w:rsidR="008F7962" w:rsidRDefault="008F7962" w:rsidP="00F54FB3">
      <w:pPr>
        <w:pStyle w:val="11"/>
        <w:rPr>
          <w:lang w:val="en-US"/>
        </w:rPr>
      </w:pPr>
    </w:p>
    <w:p w:rsidR="008F7962" w:rsidRPr="008F7962" w:rsidRDefault="008F7962" w:rsidP="00F54FB3">
      <w:pPr>
        <w:pStyle w:val="11"/>
      </w:pPr>
    </w:p>
    <w:p w:rsidR="00920D10" w:rsidRPr="00905613" w:rsidRDefault="002E2AE9" w:rsidP="008F7962">
      <w:pPr>
        <w:pStyle w:val="11"/>
      </w:pPr>
      <w:r w:rsidRPr="00905613">
        <w:br w:type="page"/>
      </w:r>
      <w:bookmarkStart w:id="0" w:name="_Toc115627426"/>
      <w:bookmarkStart w:id="1" w:name="_Toc115627448"/>
      <w:bookmarkStart w:id="2" w:name="_Toc116094216"/>
      <w:bookmarkStart w:id="3" w:name="_Toc116188668"/>
      <w:bookmarkStart w:id="4" w:name="_Toc119310574"/>
      <w:r w:rsidR="00920D10" w:rsidRPr="008F7962">
        <w:t>Введение</w:t>
      </w:r>
      <w:bookmarkEnd w:id="0"/>
      <w:bookmarkEnd w:id="1"/>
      <w:bookmarkEnd w:id="2"/>
      <w:bookmarkEnd w:id="3"/>
      <w:bookmarkEnd w:id="4"/>
    </w:p>
    <w:p w:rsidR="00AA3861" w:rsidRPr="00905613" w:rsidRDefault="00AA3861" w:rsidP="0034235A">
      <w:pPr>
        <w:pStyle w:val="12"/>
      </w:pPr>
      <w:r w:rsidRPr="00905613">
        <w:t>В процессе эксплуатации электрич</w:t>
      </w:r>
      <w:r w:rsidR="0034235A" w:rsidRPr="00905613">
        <w:t>еских сетей различают рабочие и ава</w:t>
      </w:r>
      <w:r w:rsidRPr="00905613">
        <w:t xml:space="preserve">рийные режимы. В результате изменения нагрузок и аварийных режимов наблюдаются переходные процессы. </w:t>
      </w:r>
    </w:p>
    <w:p w:rsidR="00D962AD" w:rsidRPr="00905613" w:rsidRDefault="00AA3861" w:rsidP="0034235A">
      <w:pPr>
        <w:pStyle w:val="12"/>
      </w:pPr>
      <w:r w:rsidRPr="00905613">
        <w:t xml:space="preserve">Переходным </w:t>
      </w:r>
      <w:r w:rsidR="00D962AD" w:rsidRPr="00905613">
        <w:t xml:space="preserve">процессом </w:t>
      </w:r>
      <w:r w:rsidRPr="00905613">
        <w:t xml:space="preserve">называется изменение токов и напряжений </w:t>
      </w:r>
      <w:r w:rsidR="00D962AD" w:rsidRPr="00905613">
        <w:t xml:space="preserve">при переходе системы от одного установившегося состояния (исходный режим) до другого установившегося состояния (послеаварийный режим). </w:t>
      </w:r>
    </w:p>
    <w:p w:rsidR="00AA3861" w:rsidRPr="00905613" w:rsidRDefault="00AA3861" w:rsidP="0034235A">
      <w:pPr>
        <w:pStyle w:val="12"/>
        <w:rPr>
          <w:spacing w:val="-4"/>
        </w:rPr>
      </w:pPr>
      <w:r w:rsidRPr="00905613">
        <w:rPr>
          <w:spacing w:val="-4"/>
        </w:rPr>
        <w:t>Рабочие режимы приводят к возникновению переходных процессов, но они настолько незначительны, что чаще всего и не рассматриваются в эксплуатации. С разной степенью вероятности аварийные режимы возникают в любое время суток и года на воздушных, кабельных линиях электропередачи, на подстанциях и в распределительных устройствах. Аварийные режимы работы сети сопровождаются ухудшением качества подведенного к потребителям напряжения.</w:t>
      </w:r>
    </w:p>
    <w:p w:rsidR="00AA3861" w:rsidRPr="00200193" w:rsidRDefault="00AA3861" w:rsidP="0034235A">
      <w:pPr>
        <w:pStyle w:val="12"/>
        <w:rPr>
          <w:color w:val="000000"/>
          <w:spacing w:val="6"/>
        </w:rPr>
      </w:pPr>
      <w:r w:rsidRPr="00200193">
        <w:rPr>
          <w:color w:val="000000"/>
          <w:spacing w:val="6"/>
        </w:rPr>
        <w:t>Аварийным режимом</w:t>
      </w:r>
      <w:r w:rsidR="0034235A" w:rsidRPr="00200193">
        <w:rPr>
          <w:color w:val="000000"/>
          <w:spacing w:val="6"/>
        </w:rPr>
        <w:t xml:space="preserve"> называется </w:t>
      </w:r>
      <w:r w:rsidR="00C452D5" w:rsidRPr="00200193">
        <w:rPr>
          <w:color w:val="000000"/>
          <w:spacing w:val="6"/>
        </w:rPr>
        <w:t>изменение состояния сети</w:t>
      </w:r>
      <w:r w:rsidR="0034235A" w:rsidRPr="00200193">
        <w:rPr>
          <w:color w:val="000000"/>
          <w:spacing w:val="6"/>
        </w:rPr>
        <w:t>, не предусмот</w:t>
      </w:r>
      <w:r w:rsidRPr="00200193">
        <w:rPr>
          <w:color w:val="000000"/>
          <w:spacing w:val="6"/>
        </w:rPr>
        <w:t>ренное эксплуатационными характеристиками, результатом котор</w:t>
      </w:r>
      <w:r w:rsidR="00200926" w:rsidRPr="00200193">
        <w:rPr>
          <w:color w:val="000000"/>
          <w:spacing w:val="6"/>
        </w:rPr>
        <w:t>ого</w:t>
      </w:r>
      <w:r w:rsidRPr="00200193">
        <w:rPr>
          <w:color w:val="000000"/>
          <w:spacing w:val="6"/>
        </w:rPr>
        <w:t xml:space="preserve"> явля</w:t>
      </w:r>
      <w:r w:rsidR="00200926" w:rsidRPr="00200193">
        <w:rPr>
          <w:color w:val="000000"/>
          <w:spacing w:val="6"/>
        </w:rPr>
        <w:t>е</w:t>
      </w:r>
      <w:r w:rsidRPr="00200193">
        <w:rPr>
          <w:color w:val="000000"/>
          <w:spacing w:val="6"/>
        </w:rPr>
        <w:t>тся:</w:t>
      </w:r>
    </w:p>
    <w:p w:rsidR="00AA3861" w:rsidRPr="00905613" w:rsidRDefault="0034235A" w:rsidP="0034235A">
      <w:pPr>
        <w:pStyle w:val="12"/>
      </w:pPr>
      <w:r w:rsidRPr="00905613">
        <w:t xml:space="preserve">– </w:t>
      </w:r>
      <w:r w:rsidR="00AA3861" w:rsidRPr="00905613">
        <w:t>резкое изменение токов или напряжений</w:t>
      </w:r>
      <w:r w:rsidR="00D91557" w:rsidRPr="00905613">
        <w:t>;</w:t>
      </w:r>
      <w:r w:rsidR="00AA3861" w:rsidRPr="00905613">
        <w:t xml:space="preserve"> </w:t>
      </w:r>
    </w:p>
    <w:p w:rsidR="00AA3861" w:rsidRPr="00905613" w:rsidRDefault="0034235A" w:rsidP="0034235A">
      <w:pPr>
        <w:pStyle w:val="12"/>
      </w:pPr>
      <w:r w:rsidRPr="00905613">
        <w:t>–</w:t>
      </w:r>
      <w:r w:rsidR="00347E45">
        <w:t xml:space="preserve"> </w:t>
      </w:r>
      <w:r w:rsidRPr="00905613">
        <w:t>угроза выхода из строя потреби</w:t>
      </w:r>
      <w:r w:rsidR="00AA3861" w:rsidRPr="00905613">
        <w:t>телей или участков сети;</w:t>
      </w:r>
    </w:p>
    <w:p w:rsidR="00AA3861" w:rsidRPr="00905613" w:rsidRDefault="0034235A" w:rsidP="0034235A">
      <w:pPr>
        <w:pStyle w:val="12"/>
      </w:pPr>
      <w:r w:rsidRPr="00905613">
        <w:t>–</w:t>
      </w:r>
      <w:r w:rsidR="00347E45">
        <w:t xml:space="preserve"> </w:t>
      </w:r>
      <w:r w:rsidR="00AA3861" w:rsidRPr="00905613">
        <w:t xml:space="preserve">опасность для жизни людей или животных. </w:t>
      </w:r>
    </w:p>
    <w:p w:rsidR="00AA3861" w:rsidRPr="00905613" w:rsidRDefault="00AA3861" w:rsidP="0034235A">
      <w:pPr>
        <w:pStyle w:val="12"/>
      </w:pPr>
      <w:r w:rsidRPr="00905613">
        <w:t>В электрических сетях и у потребителей аварийные состояния возникают в результате коротких замыканий,</w:t>
      </w:r>
      <w:r w:rsidR="00CA7B62" w:rsidRPr="00905613">
        <w:t xml:space="preserve"> </w:t>
      </w:r>
      <w:r w:rsidRPr="00905613">
        <w:t>перегрузок и обрывов проводов</w:t>
      </w:r>
      <w:r w:rsidR="00D962AD" w:rsidRPr="00905613">
        <w:t>, при которых наблюдаются переходные процессы.</w:t>
      </w:r>
      <w:r w:rsidR="00B24D04" w:rsidRPr="00905613">
        <w:t xml:space="preserve"> Рассмотрение переходных процессов необходимо для выбора аппаратуры, токоведущих частей, релейной защиты.</w:t>
      </w:r>
    </w:p>
    <w:p w:rsidR="00B24D04" w:rsidRPr="00905613" w:rsidRDefault="00B24D04" w:rsidP="0034235A">
      <w:pPr>
        <w:pStyle w:val="12"/>
        <w:rPr>
          <w:color w:val="000000"/>
        </w:rPr>
      </w:pPr>
      <w:r w:rsidRPr="00905613">
        <w:t>Наиболее тяжелыми для электрооборудования являются трехфазные короткие замыкания, при которых резко увеличиваются токи и снижается напряжение. Однофазные короткие замыкания являются наиболее опасными для обслуживающего персонала и для животных.</w:t>
      </w:r>
    </w:p>
    <w:p w:rsidR="00920D10" w:rsidRPr="00905613" w:rsidRDefault="00E279F9" w:rsidP="0034235A">
      <w:pPr>
        <w:pStyle w:val="12"/>
        <w:rPr>
          <w:color w:val="000000"/>
        </w:rPr>
      </w:pPr>
      <w:r w:rsidRPr="00905613">
        <w:rPr>
          <w:color w:val="000000"/>
        </w:rPr>
        <w:t>При изучении переходных процессов в аварийных режимах предусматривается выполнение курсовой работы.</w:t>
      </w:r>
      <w:r w:rsidR="00A4240C" w:rsidRPr="00905613">
        <w:rPr>
          <w:color w:val="000000"/>
        </w:rPr>
        <w:t xml:space="preserve"> </w:t>
      </w:r>
    </w:p>
    <w:p w:rsidR="00284722" w:rsidRPr="00905613" w:rsidRDefault="00284722" w:rsidP="00284722">
      <w:pPr>
        <w:pStyle w:val="12"/>
        <w:rPr>
          <w:color w:val="000000"/>
        </w:rPr>
      </w:pPr>
      <w:r w:rsidRPr="00905613">
        <w:rPr>
          <w:i/>
          <w:color w:val="000000"/>
        </w:rPr>
        <w:t>Целью курсовой работы</w:t>
      </w:r>
      <w:r w:rsidRPr="00905613">
        <w:rPr>
          <w:color w:val="000000"/>
        </w:rPr>
        <w:t xml:space="preserve"> является закрепление теоретических сведений, необходимых для расчета переходных процессов в аварийных режимах в сетях 110/35/10/0,4 кВ.</w:t>
      </w:r>
    </w:p>
    <w:p w:rsidR="00E279F9" w:rsidRPr="00924413" w:rsidRDefault="00D962AD" w:rsidP="0034235A">
      <w:pPr>
        <w:pStyle w:val="12"/>
        <w:rPr>
          <w:color w:val="000000"/>
        </w:rPr>
      </w:pPr>
      <w:r w:rsidRPr="00905613">
        <w:rPr>
          <w:color w:val="000000"/>
        </w:rPr>
        <w:t>Настоящие методические рекомендации</w:t>
      </w:r>
      <w:r w:rsidR="00E279F9" w:rsidRPr="00905613">
        <w:rPr>
          <w:color w:val="000000"/>
        </w:rPr>
        <w:t xml:space="preserve"> содержат </w:t>
      </w:r>
      <w:r w:rsidR="00E279F9" w:rsidRPr="00104BA1">
        <w:rPr>
          <w:color w:val="000000"/>
        </w:rPr>
        <w:t>задани</w:t>
      </w:r>
      <w:r w:rsidR="00104BA1" w:rsidRPr="00104BA1">
        <w:rPr>
          <w:color w:val="000000"/>
        </w:rPr>
        <w:t>я</w:t>
      </w:r>
      <w:r w:rsidR="00E279F9" w:rsidRPr="00104BA1">
        <w:rPr>
          <w:color w:val="000000"/>
        </w:rPr>
        <w:t xml:space="preserve"> </w:t>
      </w:r>
      <w:r w:rsidR="00E279F9" w:rsidRPr="00905613">
        <w:rPr>
          <w:color w:val="000000"/>
        </w:rPr>
        <w:t>и дают пояснения к выполнени</w:t>
      </w:r>
      <w:r w:rsidR="00200926" w:rsidRPr="00905613">
        <w:rPr>
          <w:color w:val="000000"/>
        </w:rPr>
        <w:t>ю</w:t>
      </w:r>
      <w:r w:rsidR="00E279F9" w:rsidRPr="00905613">
        <w:rPr>
          <w:color w:val="000000"/>
        </w:rPr>
        <w:t xml:space="preserve"> курсовой работы</w:t>
      </w:r>
      <w:r w:rsidR="0034235A" w:rsidRPr="00905613">
        <w:rPr>
          <w:color w:val="000000"/>
        </w:rPr>
        <w:t>,</w:t>
      </w:r>
      <w:r w:rsidR="00200926" w:rsidRPr="00905613">
        <w:rPr>
          <w:color w:val="000000"/>
        </w:rPr>
        <w:t xml:space="preserve"> а также они</w:t>
      </w:r>
      <w:r w:rsidR="00E279F9" w:rsidRPr="00905613">
        <w:rPr>
          <w:color w:val="000000"/>
        </w:rPr>
        <w:t xml:space="preserve"> являются</w:t>
      </w:r>
      <w:r w:rsidR="00200926" w:rsidRPr="00905613">
        <w:rPr>
          <w:color w:val="000000"/>
        </w:rPr>
        <w:t>,</w:t>
      </w:r>
      <w:r w:rsidR="00E279F9" w:rsidRPr="00905613">
        <w:rPr>
          <w:color w:val="000000"/>
        </w:rPr>
        <w:t xml:space="preserve"> по своей сути</w:t>
      </w:r>
      <w:r w:rsidR="00200926" w:rsidRPr="00905613">
        <w:rPr>
          <w:color w:val="000000"/>
        </w:rPr>
        <w:t>,</w:t>
      </w:r>
      <w:r w:rsidR="00E279F9" w:rsidRPr="00905613">
        <w:rPr>
          <w:color w:val="000000"/>
        </w:rPr>
        <w:t xml:space="preserve"> дополнением к основным рекомендуемым учебникам.</w:t>
      </w:r>
    </w:p>
    <w:p w:rsidR="00242144" w:rsidRPr="008F7962" w:rsidRDefault="00FA5CD3" w:rsidP="008F7962">
      <w:pPr>
        <w:pStyle w:val="11"/>
      </w:pPr>
      <w:r w:rsidRPr="00905613">
        <w:br w:type="page"/>
      </w:r>
      <w:bookmarkStart w:id="5" w:name="_Toc115627427"/>
      <w:bookmarkStart w:id="6" w:name="_Toc115627449"/>
      <w:bookmarkStart w:id="7" w:name="_Toc116094217"/>
      <w:bookmarkStart w:id="8" w:name="_Toc116188669"/>
      <w:bookmarkStart w:id="9" w:name="_Toc119310575"/>
      <w:r w:rsidR="008965B4" w:rsidRPr="008F7962">
        <w:t>1.</w:t>
      </w:r>
      <w:r w:rsidR="00242144" w:rsidRPr="008F7962">
        <w:t xml:space="preserve"> </w:t>
      </w:r>
      <w:r w:rsidR="008965B4" w:rsidRPr="008F7962">
        <w:t>Т</w:t>
      </w:r>
      <w:r w:rsidR="00242144" w:rsidRPr="008F7962">
        <w:t>ребования</w:t>
      </w:r>
      <w:r w:rsidR="0034235A" w:rsidRPr="008F7962">
        <w:br/>
      </w:r>
      <w:r w:rsidR="00242144" w:rsidRPr="008F7962">
        <w:t>к оформлению пояснительной записки</w:t>
      </w:r>
      <w:bookmarkEnd w:id="5"/>
      <w:bookmarkEnd w:id="6"/>
      <w:bookmarkEnd w:id="7"/>
      <w:bookmarkEnd w:id="8"/>
      <w:bookmarkEnd w:id="9"/>
    </w:p>
    <w:p w:rsidR="006C4404" w:rsidRPr="00905613" w:rsidRDefault="0034235A" w:rsidP="00C617A8">
      <w:pPr>
        <w:pStyle w:val="12"/>
        <w:spacing w:line="228" w:lineRule="auto"/>
      </w:pPr>
      <w:r w:rsidRPr="00905613">
        <w:t>1)</w:t>
      </w:r>
      <w:r w:rsidR="006C4404" w:rsidRPr="00905613">
        <w:t xml:space="preserve"> Курсовая работа выполняется самостоятельно и представляется к защите в виде пояснительной записки в твердой обложке на листах А4 формата (297</w:t>
      </w:r>
      <w:r w:rsidR="006C4404" w:rsidRPr="00905613">
        <w:sym w:font="Symbol" w:char="F0B4"/>
      </w:r>
      <w:r w:rsidR="003C086B" w:rsidRPr="00905613">
        <w:t>210 мм) с полями: слева</w:t>
      </w:r>
      <w:r w:rsidR="00200926" w:rsidRPr="00905613">
        <w:t xml:space="preserve"> — </w:t>
      </w:r>
      <w:smartTag w:uri="urn:schemas-microsoft-com:office:smarttags" w:element="metricconverter">
        <w:smartTagPr>
          <w:attr w:name="ProductID" w:val="30 мм"/>
        </w:smartTagPr>
        <w:r w:rsidR="003C086B" w:rsidRPr="00905613">
          <w:t>30 мм</w:t>
        </w:r>
      </w:smartTag>
      <w:r w:rsidR="003C086B" w:rsidRPr="00905613">
        <w:t>, справа</w:t>
      </w:r>
      <w:r w:rsidR="00200926" w:rsidRPr="00905613">
        <w:t xml:space="preserve"> — </w:t>
      </w:r>
      <w:smartTag w:uri="urn:schemas-microsoft-com:office:smarttags" w:element="metricconverter">
        <w:smartTagPr>
          <w:attr w:name="ProductID" w:val="10 мм"/>
        </w:smartTagPr>
        <w:r w:rsidR="003C086B" w:rsidRPr="00905613">
          <w:t>10 мм</w:t>
        </w:r>
      </w:smartTag>
      <w:r w:rsidR="003C086B" w:rsidRPr="00905613">
        <w:t>, сверху и снизу</w:t>
      </w:r>
      <w:r w:rsidR="00200926" w:rsidRPr="00905613">
        <w:t xml:space="preserve"> — </w:t>
      </w:r>
      <w:r w:rsidR="006C4404" w:rsidRPr="00905613">
        <w:t xml:space="preserve">по </w:t>
      </w:r>
      <w:smartTag w:uri="urn:schemas-microsoft-com:office:smarttags" w:element="metricconverter">
        <w:smartTagPr>
          <w:attr w:name="ProductID" w:val="20 мм"/>
        </w:smartTagPr>
        <w:r w:rsidR="006C4404" w:rsidRPr="00905613">
          <w:t>20 мм</w:t>
        </w:r>
      </w:smartTag>
      <w:r w:rsidR="006C4404" w:rsidRPr="00905613">
        <w:t>, поля не отчеркиваются. Объем пояснительной записки 25-30 страниц.</w:t>
      </w:r>
    </w:p>
    <w:p w:rsidR="0098019E" w:rsidRPr="00905613" w:rsidRDefault="0034235A" w:rsidP="00C617A8">
      <w:pPr>
        <w:pStyle w:val="12"/>
        <w:spacing w:line="228" w:lineRule="auto"/>
      </w:pPr>
      <w:r w:rsidRPr="00905613">
        <w:t>2)</w:t>
      </w:r>
      <w:r w:rsidR="006C4404" w:rsidRPr="00905613">
        <w:t xml:space="preserve"> </w:t>
      </w:r>
      <w:r w:rsidR="0098019E" w:rsidRPr="00905613">
        <w:t>Пояснительная записка должна быть написана разборчивым почерком или напечатана на ПЭВМ 14-м (13-м) кеглем</w:t>
      </w:r>
      <w:r w:rsidR="00200926" w:rsidRPr="00905613">
        <w:t>,</w:t>
      </w:r>
      <w:r w:rsidR="0098019E" w:rsidRPr="00905613">
        <w:t xml:space="preserve"> или размером шрифта</w:t>
      </w:r>
      <w:r w:rsidR="00200926" w:rsidRPr="00905613">
        <w:t>,</w:t>
      </w:r>
      <w:r w:rsidR="0098019E" w:rsidRPr="00905613">
        <w:t xml:space="preserve"> с одинарным или полуторным междустрочным интервалом. Заголовки разделов, подразделов и пункт</w:t>
      </w:r>
      <w:r w:rsidR="00FA5CD3" w:rsidRPr="00905613">
        <w:t>о</w:t>
      </w:r>
      <w:r w:rsidR="0098019E" w:rsidRPr="00905613">
        <w:t xml:space="preserve">в следует печатать с абзацного отступа с прописной буквы без точки </w:t>
      </w:r>
      <w:r w:rsidR="0098019E" w:rsidRPr="00905613">
        <w:rPr>
          <w:bCs/>
        </w:rPr>
        <w:t xml:space="preserve">в </w:t>
      </w:r>
      <w:r w:rsidR="0098019E" w:rsidRPr="00905613">
        <w:t>конце, не подчеркивая</w:t>
      </w:r>
      <w:r w:rsidR="00924E75" w:rsidRPr="00905613">
        <w:t xml:space="preserve"> [</w:t>
      </w:r>
      <w:r w:rsidR="008818AA" w:rsidRPr="00905613">
        <w:t>1</w:t>
      </w:r>
      <w:r w:rsidR="00924E75" w:rsidRPr="00905613">
        <w:t>]</w:t>
      </w:r>
      <w:r w:rsidR="0098019E" w:rsidRPr="00905613">
        <w:t>.</w:t>
      </w:r>
    </w:p>
    <w:p w:rsidR="0098019E" w:rsidRPr="00905613" w:rsidRDefault="0034235A" w:rsidP="00C617A8">
      <w:pPr>
        <w:pStyle w:val="12"/>
        <w:spacing w:line="228" w:lineRule="auto"/>
      </w:pPr>
      <w:r w:rsidRPr="00905613">
        <w:t>3)</w:t>
      </w:r>
      <w:r w:rsidR="0098019E" w:rsidRPr="00905613">
        <w:t xml:space="preserve"> Номер страницы проставляют в центре нижней части листа </w:t>
      </w:r>
      <w:r w:rsidR="00200926" w:rsidRPr="00905613">
        <w:t>(</w:t>
      </w:r>
      <w:r w:rsidR="0098019E" w:rsidRPr="00905613">
        <w:rPr>
          <w:bCs/>
        </w:rPr>
        <w:t>без точки</w:t>
      </w:r>
      <w:r w:rsidR="00200926" w:rsidRPr="00905613">
        <w:rPr>
          <w:bCs/>
        </w:rPr>
        <w:t>)</w:t>
      </w:r>
      <w:r w:rsidR="0098019E" w:rsidRPr="00905613">
        <w:rPr>
          <w:bCs/>
        </w:rPr>
        <w:t>.</w:t>
      </w:r>
    </w:p>
    <w:p w:rsidR="0098019E" w:rsidRPr="00905613" w:rsidRDefault="0034235A" w:rsidP="00C617A8">
      <w:pPr>
        <w:pStyle w:val="12"/>
        <w:spacing w:line="228" w:lineRule="auto"/>
      </w:pPr>
      <w:r w:rsidRPr="00905613">
        <w:t>4)</w:t>
      </w:r>
      <w:r w:rsidR="0098019E" w:rsidRPr="00905613">
        <w:t xml:space="preserve"> Все таблицы и рисунки нумеруются в пределах раздела, они должны иметь название. Их размещают после первого упоминания в</w:t>
      </w:r>
      <w:r w:rsidR="0098019E" w:rsidRPr="00905613">
        <w:rPr>
          <w:smallCaps/>
        </w:rPr>
        <w:t xml:space="preserve"> </w:t>
      </w:r>
      <w:r w:rsidR="0098019E" w:rsidRPr="00905613">
        <w:t>тексте в удобном месте, желательно без разрыва таблиц и рисунков.</w:t>
      </w:r>
    </w:p>
    <w:p w:rsidR="00FA5CD3" w:rsidRPr="00905613" w:rsidRDefault="0034235A" w:rsidP="00C617A8">
      <w:pPr>
        <w:pStyle w:val="12"/>
        <w:spacing w:line="228" w:lineRule="auto"/>
      </w:pPr>
      <w:r w:rsidRPr="00905613">
        <w:t>5)</w:t>
      </w:r>
      <w:r w:rsidR="006C4404" w:rsidRPr="00905613">
        <w:t xml:space="preserve"> </w:t>
      </w:r>
      <w:r w:rsidR="0098019E" w:rsidRPr="00905613">
        <w:t xml:space="preserve">Формула вписывается в </w:t>
      </w:r>
      <w:r w:rsidR="0098019E" w:rsidRPr="00905613">
        <w:rPr>
          <w:bCs/>
        </w:rPr>
        <w:t xml:space="preserve">отдельную </w:t>
      </w:r>
      <w:r w:rsidR="0098019E" w:rsidRPr="00905613">
        <w:t xml:space="preserve">строку. После формулы ставится запятая, и с новой строки без абзацного отступа после слова «где» даются разъяснения символов и коэффициентов. </w:t>
      </w:r>
    </w:p>
    <w:p w:rsidR="00FA5CD3" w:rsidRPr="00905613" w:rsidRDefault="00FA5CD3" w:rsidP="00C617A8">
      <w:pPr>
        <w:pStyle w:val="12"/>
        <w:spacing w:line="228" w:lineRule="auto"/>
      </w:pPr>
      <w:r w:rsidRPr="00905613">
        <w:t>Например, полное сопротивление линии вычисляется по формуле:</w:t>
      </w:r>
    </w:p>
    <w:p w:rsidR="00FA5CD3" w:rsidRPr="00905613" w:rsidRDefault="00A77CCF" w:rsidP="006A69C0">
      <w:pPr>
        <w:pStyle w:val="12"/>
        <w:spacing w:before="120" w:after="120"/>
        <w:ind w:firstLine="0"/>
        <w:jc w:val="center"/>
      </w:pPr>
      <w:r w:rsidRPr="00905613">
        <w:rPr>
          <w:position w:val="-14"/>
          <w:lang w:val="en-US"/>
        </w:rPr>
        <w:object w:dxaOrig="38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26.25pt" o:ole="">
            <v:imagedata r:id="rId7" o:title=""/>
          </v:shape>
          <o:OLEObject Type="Embed" ProgID="Equation.3" ShapeID="_x0000_i1025" DrawAspect="Content" ObjectID="_1468419144" r:id="rId8"/>
        </w:object>
      </w:r>
      <w:r w:rsidR="00FA5CD3" w:rsidRPr="00905613">
        <w:t>,</w:t>
      </w:r>
    </w:p>
    <w:p w:rsidR="00FA5CD3" w:rsidRPr="00F54FB3" w:rsidRDefault="0034235A" w:rsidP="00905613">
      <w:pPr>
        <w:pStyle w:val="12"/>
        <w:ind w:left="546" w:hanging="546"/>
        <w:rPr>
          <w:spacing w:val="-4"/>
        </w:rPr>
      </w:pPr>
      <w:r w:rsidRPr="00F54FB3">
        <w:rPr>
          <w:spacing w:val="-4"/>
        </w:rPr>
        <w:t>г</w:t>
      </w:r>
      <w:r w:rsidR="00FA5CD3" w:rsidRPr="00F54FB3">
        <w:rPr>
          <w:spacing w:val="-4"/>
        </w:rPr>
        <w:t>де</w:t>
      </w:r>
      <w:r w:rsidR="00200926" w:rsidRPr="00F54FB3">
        <w:rPr>
          <w:spacing w:val="-4"/>
        </w:rPr>
        <w:t xml:space="preserve"> </w:t>
      </w:r>
      <w:r w:rsidR="00FA5CD3" w:rsidRPr="00F54FB3">
        <w:rPr>
          <w:i/>
          <w:spacing w:val="-4"/>
          <w:lang w:val="en-US"/>
        </w:rPr>
        <w:t>R</w:t>
      </w:r>
      <w:r w:rsidR="00FA5CD3" w:rsidRPr="00F54FB3">
        <w:rPr>
          <w:i/>
          <w:spacing w:val="-4"/>
          <w:vertAlign w:val="subscript"/>
        </w:rPr>
        <w:t>0ф</w:t>
      </w:r>
      <w:r w:rsidR="00FA5CD3" w:rsidRPr="00F54FB3">
        <w:rPr>
          <w:i/>
          <w:spacing w:val="-4"/>
        </w:rPr>
        <w:t xml:space="preserve"> ,</w:t>
      </w:r>
      <w:r w:rsidR="00FA5CD3" w:rsidRPr="00F54FB3">
        <w:rPr>
          <w:i/>
          <w:spacing w:val="-4"/>
          <w:lang w:val="en-US"/>
        </w:rPr>
        <w:t>R</w:t>
      </w:r>
      <w:r w:rsidR="00FA5CD3" w:rsidRPr="00F54FB3">
        <w:rPr>
          <w:i/>
          <w:spacing w:val="-4"/>
          <w:vertAlign w:val="subscript"/>
        </w:rPr>
        <w:t>0н.п</w:t>
      </w:r>
      <w:r w:rsidR="00200926" w:rsidRPr="00F54FB3">
        <w:rPr>
          <w:spacing w:val="-4"/>
        </w:rPr>
        <w:t xml:space="preserve"> — </w:t>
      </w:r>
      <w:r w:rsidR="00FA5CD3" w:rsidRPr="00F54FB3">
        <w:rPr>
          <w:spacing w:val="-4"/>
        </w:rPr>
        <w:t xml:space="preserve">удельные активные сопротивления фазного и нулевого проводов, зависят от материала и от сечения проводов, Ом/км; </w:t>
      </w:r>
      <w:r w:rsidR="00FA5CD3" w:rsidRPr="00F54FB3">
        <w:rPr>
          <w:i/>
          <w:spacing w:val="-4"/>
        </w:rPr>
        <w:t>Х</w:t>
      </w:r>
      <w:r w:rsidR="00FA5CD3" w:rsidRPr="00F54FB3">
        <w:rPr>
          <w:i/>
          <w:spacing w:val="-4"/>
          <w:vertAlign w:val="subscript"/>
        </w:rPr>
        <w:t>0п</w:t>
      </w:r>
      <w:r w:rsidR="00200926" w:rsidRPr="00F54FB3">
        <w:rPr>
          <w:spacing w:val="-4"/>
        </w:rPr>
        <w:t xml:space="preserve"> — </w:t>
      </w:r>
      <w:r w:rsidR="00FA5CD3" w:rsidRPr="00F54FB3">
        <w:rPr>
          <w:spacing w:val="-4"/>
        </w:rPr>
        <w:t>удельное индуктивное сопротивление петли фазный-нулевой провод, для воздушных линий 380 В Х</w:t>
      </w:r>
      <w:r w:rsidR="00FA5CD3" w:rsidRPr="00F54FB3">
        <w:rPr>
          <w:spacing w:val="-4"/>
          <w:vertAlign w:val="subscript"/>
        </w:rPr>
        <w:t>0п</w:t>
      </w:r>
      <w:r w:rsidR="00200926" w:rsidRPr="00F54FB3">
        <w:rPr>
          <w:spacing w:val="-4"/>
        </w:rPr>
        <w:t xml:space="preserve"> = 0,6 Ом/км</w:t>
      </w:r>
      <w:r w:rsidR="00FA5CD3" w:rsidRPr="00F54FB3">
        <w:rPr>
          <w:spacing w:val="-4"/>
        </w:rPr>
        <w:t>;</w:t>
      </w:r>
      <w:r w:rsidR="00905613" w:rsidRPr="00F54FB3">
        <w:rPr>
          <w:spacing w:val="-4"/>
        </w:rPr>
        <w:t xml:space="preserve"> </w:t>
      </w:r>
      <w:r w:rsidR="00FA5CD3" w:rsidRPr="00F54FB3">
        <w:rPr>
          <w:i/>
          <w:spacing w:val="-4"/>
          <w:lang w:val="en-US"/>
        </w:rPr>
        <w:t>L</w:t>
      </w:r>
      <w:r w:rsidR="00200926" w:rsidRPr="00F54FB3">
        <w:rPr>
          <w:spacing w:val="-4"/>
        </w:rPr>
        <w:t xml:space="preserve"> — </w:t>
      </w:r>
      <w:r w:rsidR="00FA5CD3" w:rsidRPr="00F54FB3">
        <w:rPr>
          <w:spacing w:val="-4"/>
        </w:rPr>
        <w:t>длина петли фаз</w:t>
      </w:r>
      <w:r w:rsidR="00200926" w:rsidRPr="00F54FB3">
        <w:rPr>
          <w:spacing w:val="-4"/>
        </w:rPr>
        <w:t>ный</w:t>
      </w:r>
      <w:r w:rsidR="00FA5CD3" w:rsidRPr="00F54FB3">
        <w:rPr>
          <w:spacing w:val="-4"/>
        </w:rPr>
        <w:t>-нулевой провод, км.</w:t>
      </w:r>
    </w:p>
    <w:p w:rsidR="00905613" w:rsidRPr="00905613" w:rsidRDefault="00905613" w:rsidP="006A69C0">
      <w:pPr>
        <w:pStyle w:val="12"/>
      </w:pPr>
    </w:p>
    <w:p w:rsidR="00FA5CD3" w:rsidRPr="00905613" w:rsidRDefault="0034235A" w:rsidP="00F54FB3">
      <w:pPr>
        <w:pStyle w:val="12"/>
      </w:pPr>
      <w:r w:rsidRPr="00905613">
        <w:t xml:space="preserve">6) </w:t>
      </w:r>
      <w:r w:rsidR="0098019E" w:rsidRPr="00905613">
        <w:t>В записку вносятся вычисления одного примера, а остальные вычисления</w:t>
      </w:r>
      <w:r w:rsidR="006B08DD" w:rsidRPr="00905613">
        <w:t xml:space="preserve"> </w:t>
      </w:r>
      <w:r w:rsidR="0098019E" w:rsidRPr="00905613">
        <w:t>из черновика переносятся в таблицы. Черновики потребуются при защите курсовой работы. Все таблицы должны быть пронумерованы арабскими цифрами (</w:t>
      </w:r>
      <w:r w:rsidR="00EC1EFD" w:rsidRPr="00905613">
        <w:t xml:space="preserve">сквозная нумерация, </w:t>
      </w:r>
      <w:r w:rsidR="0098019E" w:rsidRPr="00905613">
        <w:t>знак № перед цифрой не ставит</w:t>
      </w:r>
      <w:r w:rsidR="006B08DD" w:rsidRPr="00905613">
        <w:t>ся). Номер таблицы размещают в п</w:t>
      </w:r>
      <w:r w:rsidR="0098019E" w:rsidRPr="00905613">
        <w:t>равом</w:t>
      </w:r>
      <w:r w:rsidR="006B08DD" w:rsidRPr="00905613">
        <w:t xml:space="preserve"> </w:t>
      </w:r>
      <w:r w:rsidR="0098019E" w:rsidRPr="00905613">
        <w:t xml:space="preserve">верхнем </w:t>
      </w:r>
      <w:r w:rsidR="0098019E" w:rsidRPr="00905613">
        <w:rPr>
          <w:bCs/>
        </w:rPr>
        <w:t xml:space="preserve">углу, </w:t>
      </w:r>
      <w:r w:rsidR="0098019E" w:rsidRPr="00905613">
        <w:t xml:space="preserve">над заголовком таблицы или впереди него в одну </w:t>
      </w:r>
      <w:r w:rsidR="0098019E" w:rsidRPr="00905613">
        <w:rPr>
          <w:bCs/>
        </w:rPr>
        <w:t xml:space="preserve">строку, </w:t>
      </w:r>
      <w:r w:rsidR="0098019E" w:rsidRPr="00905613">
        <w:t>заголовок</w:t>
      </w:r>
      <w:r w:rsidR="006B08DD" w:rsidRPr="00905613">
        <w:t xml:space="preserve"> </w:t>
      </w:r>
      <w:r w:rsidR="0098019E" w:rsidRPr="00905613">
        <w:t xml:space="preserve">выравнивают </w:t>
      </w:r>
      <w:r w:rsidR="006B08DD" w:rsidRPr="00905613">
        <w:t>п</w:t>
      </w:r>
      <w:r w:rsidR="0098019E" w:rsidRPr="00905613">
        <w:t>о центру. Сокращать слово «Таблица» в заголовке нельзя.</w:t>
      </w:r>
      <w:r w:rsidR="00FA5CD3" w:rsidRPr="00905613">
        <w:t xml:space="preserve"> </w:t>
      </w:r>
    </w:p>
    <w:p w:rsidR="006A69C0" w:rsidRPr="00905613" w:rsidRDefault="0034235A" w:rsidP="00F54FB3">
      <w:pPr>
        <w:pStyle w:val="12"/>
      </w:pPr>
      <w:r w:rsidRPr="00905613">
        <w:t>7)</w:t>
      </w:r>
      <w:r w:rsidR="008F46A1" w:rsidRPr="00905613">
        <w:t xml:space="preserve"> </w:t>
      </w:r>
      <w:r w:rsidR="0098019E" w:rsidRPr="00905613">
        <w:t xml:space="preserve">Рисунки в записке выполняются </w:t>
      </w:r>
      <w:r w:rsidR="006B08DD" w:rsidRPr="00905613">
        <w:t>н</w:t>
      </w:r>
      <w:r w:rsidR="0098019E" w:rsidRPr="00905613">
        <w:t>а бел</w:t>
      </w:r>
      <w:r w:rsidR="006B08DD" w:rsidRPr="00905613">
        <w:t>ой бумаге (допускается милли</w:t>
      </w:r>
      <w:r w:rsidR="00EC1EFD" w:rsidRPr="00905613">
        <w:t>метровка</w:t>
      </w:r>
      <w:r w:rsidR="0098019E" w:rsidRPr="00905613">
        <w:t>) черной пастой. Наименование рисунка набирают меньшим кеглем, чем</w:t>
      </w:r>
      <w:r w:rsidR="006B08DD" w:rsidRPr="00905613">
        <w:t xml:space="preserve"> </w:t>
      </w:r>
      <w:r w:rsidR="0098019E" w:rsidRPr="00905613">
        <w:t>основной текст</w:t>
      </w:r>
      <w:r w:rsidR="00200926" w:rsidRPr="00905613">
        <w:t>,</w:t>
      </w:r>
      <w:r w:rsidR="0098019E" w:rsidRPr="00905613">
        <w:t xml:space="preserve"> и располагают посередине строки до пояснительны</w:t>
      </w:r>
      <w:r w:rsidR="00200926" w:rsidRPr="00905613">
        <w:t>х</w:t>
      </w:r>
      <w:r w:rsidR="0098019E" w:rsidRPr="00905613">
        <w:t xml:space="preserve"> данных следующим образом:</w:t>
      </w:r>
      <w:r w:rsidR="00FA5CD3" w:rsidRPr="00905613">
        <w:t xml:space="preserve"> </w:t>
      </w:r>
    </w:p>
    <w:p w:rsidR="00FA5CD3" w:rsidRPr="00905613" w:rsidRDefault="00FA5CD3" w:rsidP="00F54FB3">
      <w:pPr>
        <w:pStyle w:val="12"/>
        <w:ind w:firstLine="0"/>
        <w:jc w:val="center"/>
        <w:rPr>
          <w:i/>
          <w:sz w:val="24"/>
          <w:szCs w:val="24"/>
        </w:rPr>
      </w:pPr>
      <w:r w:rsidRPr="00905613">
        <w:rPr>
          <w:i/>
          <w:iCs/>
          <w:sz w:val="24"/>
          <w:szCs w:val="24"/>
        </w:rPr>
        <w:t xml:space="preserve">Рис. 1. </w:t>
      </w:r>
      <w:r w:rsidRPr="00905613">
        <w:rPr>
          <w:i/>
          <w:sz w:val="24"/>
          <w:szCs w:val="24"/>
        </w:rPr>
        <w:t>Схема питания потребителей</w:t>
      </w:r>
    </w:p>
    <w:p w:rsidR="00D21A57" w:rsidRPr="00905613" w:rsidRDefault="0034235A" w:rsidP="00F54FB3">
      <w:pPr>
        <w:pStyle w:val="12"/>
      </w:pPr>
      <w:r w:rsidRPr="00905613">
        <w:t>8)</w:t>
      </w:r>
      <w:r w:rsidR="00FA5CD3" w:rsidRPr="00905613">
        <w:t xml:space="preserve"> </w:t>
      </w:r>
      <w:r w:rsidR="0098019E" w:rsidRPr="00905613">
        <w:t>Ссылки на использованную литературу</w:t>
      </w:r>
      <w:r w:rsidR="006B08DD" w:rsidRPr="00905613">
        <w:t xml:space="preserve"> производятся в квадратных скоб</w:t>
      </w:r>
      <w:r w:rsidR="0098019E" w:rsidRPr="00905613">
        <w:t>ках в порядке использования в тексте [1].</w:t>
      </w:r>
      <w:r w:rsidR="00CE32A5" w:rsidRPr="00905613">
        <w:t xml:space="preserve"> Литература в список использованных источников заносится в том порядке, в </w:t>
      </w:r>
      <w:r w:rsidR="00CE32A5" w:rsidRPr="00905613">
        <w:rPr>
          <w:bCs/>
        </w:rPr>
        <w:t xml:space="preserve">котором </w:t>
      </w:r>
      <w:r w:rsidR="00CE32A5" w:rsidRPr="00905613">
        <w:t>использовалась в тексте: 1, 2 и т.д.</w:t>
      </w:r>
      <w:r w:rsidR="00D21A57" w:rsidRPr="00905613">
        <w:t xml:space="preserve"> </w:t>
      </w:r>
    </w:p>
    <w:p w:rsidR="00D21A57" w:rsidRPr="00905613" w:rsidRDefault="00D21A57" w:rsidP="00F54FB3">
      <w:pPr>
        <w:ind w:firstLine="567"/>
        <w:jc w:val="both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Использованн</w:t>
      </w:r>
      <w:r w:rsidR="00200926" w:rsidRPr="00905613">
        <w:rPr>
          <w:color w:val="000000"/>
          <w:sz w:val="28"/>
          <w:szCs w:val="28"/>
        </w:rPr>
        <w:t>ые</w:t>
      </w:r>
      <w:r w:rsidRPr="00905613">
        <w:rPr>
          <w:color w:val="000000"/>
          <w:sz w:val="28"/>
          <w:szCs w:val="28"/>
        </w:rPr>
        <w:t xml:space="preserve"> </w:t>
      </w:r>
      <w:r w:rsidR="00200926" w:rsidRPr="00905613">
        <w:rPr>
          <w:color w:val="000000"/>
          <w:sz w:val="28"/>
          <w:szCs w:val="28"/>
        </w:rPr>
        <w:t>источники</w:t>
      </w:r>
      <w:r w:rsidRPr="00905613">
        <w:rPr>
          <w:color w:val="000000"/>
          <w:sz w:val="28"/>
          <w:szCs w:val="28"/>
        </w:rPr>
        <w:t xml:space="preserve"> представля</w:t>
      </w:r>
      <w:r w:rsidR="00200926" w:rsidRPr="00905613">
        <w:rPr>
          <w:color w:val="000000"/>
          <w:sz w:val="28"/>
          <w:szCs w:val="28"/>
        </w:rPr>
        <w:t>ю</w:t>
      </w:r>
      <w:r w:rsidRPr="00905613">
        <w:rPr>
          <w:color w:val="000000"/>
          <w:sz w:val="28"/>
          <w:szCs w:val="28"/>
        </w:rPr>
        <w:t xml:space="preserve">тся в соответствии с ГОСТ 7.1-84. В ссылках </w:t>
      </w:r>
      <w:r w:rsidR="00200926" w:rsidRPr="00905613">
        <w:rPr>
          <w:color w:val="000000"/>
          <w:sz w:val="28"/>
          <w:szCs w:val="28"/>
        </w:rPr>
        <w:t xml:space="preserve">на источники </w:t>
      </w:r>
      <w:r w:rsidRPr="00905613">
        <w:rPr>
          <w:color w:val="000000"/>
          <w:sz w:val="28"/>
          <w:szCs w:val="28"/>
        </w:rPr>
        <w:t>следует соблюдать все знаки препинания.</w:t>
      </w:r>
    </w:p>
    <w:p w:rsidR="000E3419" w:rsidRPr="00905613" w:rsidRDefault="00CE32A5" w:rsidP="00F54FB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 xml:space="preserve">Пример титульного листа приведен в приложении </w:t>
      </w:r>
      <w:r w:rsidR="006D00CC" w:rsidRPr="00905613">
        <w:rPr>
          <w:color w:val="000000"/>
          <w:sz w:val="28"/>
          <w:szCs w:val="28"/>
        </w:rPr>
        <w:t>1</w:t>
      </w:r>
      <w:r w:rsidRPr="00905613">
        <w:rPr>
          <w:color w:val="000000"/>
          <w:sz w:val="28"/>
          <w:szCs w:val="28"/>
        </w:rPr>
        <w:t>.</w:t>
      </w:r>
    </w:p>
    <w:p w:rsidR="0098019E" w:rsidRPr="008F7962" w:rsidRDefault="000F65DD" w:rsidP="008F7962">
      <w:pPr>
        <w:pStyle w:val="11"/>
      </w:pPr>
      <w:bookmarkStart w:id="10" w:name="_Toc115627428"/>
      <w:bookmarkStart w:id="11" w:name="_Toc115627450"/>
      <w:bookmarkStart w:id="12" w:name="_Toc116094218"/>
      <w:bookmarkStart w:id="13" w:name="_Toc116188670"/>
      <w:bookmarkStart w:id="14" w:name="_Toc119310576"/>
      <w:r w:rsidRPr="008F7962">
        <w:t xml:space="preserve">2. </w:t>
      </w:r>
      <w:r w:rsidR="008965B4" w:rsidRPr="008F7962">
        <w:t>Методические рекомендации</w:t>
      </w:r>
      <w:r w:rsidR="0034235A" w:rsidRPr="008F7962">
        <w:br/>
      </w:r>
      <w:r w:rsidR="003A44B5" w:rsidRPr="008F7962">
        <w:t>к расчету</w:t>
      </w:r>
      <w:r w:rsidR="008F46A1" w:rsidRPr="008F7962">
        <w:t xml:space="preserve"> токов</w:t>
      </w:r>
      <w:r w:rsidR="003A44B5" w:rsidRPr="008F7962">
        <w:t xml:space="preserve"> коротк</w:t>
      </w:r>
      <w:r w:rsidR="008F46A1" w:rsidRPr="008F7962">
        <w:t>ого</w:t>
      </w:r>
      <w:r w:rsidR="003A44B5" w:rsidRPr="008F7962">
        <w:t xml:space="preserve"> замыкани</w:t>
      </w:r>
      <w:r w:rsidR="008F46A1" w:rsidRPr="008F7962">
        <w:t>я</w:t>
      </w:r>
      <w:bookmarkEnd w:id="10"/>
      <w:bookmarkEnd w:id="11"/>
      <w:bookmarkEnd w:id="12"/>
      <w:bookmarkEnd w:id="13"/>
      <w:bookmarkEnd w:id="14"/>
    </w:p>
    <w:p w:rsidR="0098019E" w:rsidRPr="00924413" w:rsidRDefault="006B08DD" w:rsidP="00C24D77">
      <w:pPr>
        <w:pStyle w:val="12"/>
        <w:spacing w:line="226" w:lineRule="auto"/>
        <w:rPr>
          <w:color w:val="FF0000"/>
        </w:rPr>
      </w:pPr>
      <w:r w:rsidRPr="00104BA1">
        <w:rPr>
          <w:color w:val="000000"/>
        </w:rPr>
        <w:t>В</w:t>
      </w:r>
      <w:r w:rsidR="0098019E" w:rsidRPr="00104BA1">
        <w:rPr>
          <w:color w:val="000000"/>
        </w:rPr>
        <w:t xml:space="preserve"> пояснительной записк</w:t>
      </w:r>
      <w:r w:rsidR="00AA56A2" w:rsidRPr="00104BA1">
        <w:rPr>
          <w:color w:val="000000"/>
        </w:rPr>
        <w:t>е приводятся исходные сведения (</w:t>
      </w:r>
      <w:r w:rsidRPr="00104BA1">
        <w:rPr>
          <w:color w:val="000000"/>
        </w:rPr>
        <w:t>приложени</w:t>
      </w:r>
      <w:r w:rsidR="00104BA1" w:rsidRPr="00104BA1">
        <w:rPr>
          <w:color w:val="000000"/>
        </w:rPr>
        <w:t>я</w:t>
      </w:r>
      <w:r w:rsidRPr="00104BA1">
        <w:rPr>
          <w:color w:val="000000"/>
        </w:rPr>
        <w:t xml:space="preserve"> </w:t>
      </w:r>
      <w:r w:rsidR="003A44B5" w:rsidRPr="00104BA1">
        <w:rPr>
          <w:color w:val="000000"/>
        </w:rPr>
        <w:t>2</w:t>
      </w:r>
      <w:r w:rsidR="00B75E96" w:rsidRPr="00104BA1">
        <w:rPr>
          <w:color w:val="000000"/>
        </w:rPr>
        <w:t xml:space="preserve"> и 3</w:t>
      </w:r>
      <w:r w:rsidR="00AA56A2" w:rsidRPr="00104BA1">
        <w:rPr>
          <w:color w:val="000000"/>
        </w:rPr>
        <w:t>)</w:t>
      </w:r>
      <w:r w:rsidR="0098019E" w:rsidRPr="00104BA1">
        <w:rPr>
          <w:color w:val="000000"/>
        </w:rPr>
        <w:t>. По</w:t>
      </w:r>
      <w:r w:rsidR="0098019E" w:rsidRPr="00905613">
        <w:t>яснительн</w:t>
      </w:r>
      <w:r w:rsidR="00104BA1">
        <w:t>ая записка состоит из нижеуказанных разделов.</w:t>
      </w:r>
    </w:p>
    <w:p w:rsidR="0098019E" w:rsidRPr="008F7962" w:rsidRDefault="008F46A1" w:rsidP="008F7962">
      <w:pPr>
        <w:pStyle w:val="21"/>
        <w:spacing w:before="0"/>
      </w:pPr>
      <w:bookmarkStart w:id="15" w:name="_Toc115627451"/>
      <w:bookmarkStart w:id="16" w:name="_Toc116094219"/>
      <w:bookmarkStart w:id="17" w:name="_Toc116188671"/>
      <w:bookmarkStart w:id="18" w:name="_Toc119310577"/>
      <w:r w:rsidRPr="008F7962">
        <w:t>2.1</w:t>
      </w:r>
      <w:r w:rsidR="00200926" w:rsidRPr="008F7962">
        <w:t>.</w:t>
      </w:r>
      <w:r w:rsidRPr="008F7962">
        <w:t xml:space="preserve"> </w:t>
      </w:r>
      <w:r w:rsidR="0098019E" w:rsidRPr="008F7962">
        <w:t>Введение</w:t>
      </w:r>
      <w:bookmarkEnd w:id="15"/>
      <w:bookmarkEnd w:id="16"/>
      <w:bookmarkEnd w:id="17"/>
      <w:bookmarkEnd w:id="18"/>
    </w:p>
    <w:p w:rsidR="0098019E" w:rsidRPr="00905613" w:rsidRDefault="0098019E" w:rsidP="00C24D77">
      <w:pPr>
        <w:pStyle w:val="12"/>
        <w:spacing w:line="226" w:lineRule="auto"/>
      </w:pPr>
      <w:r w:rsidRPr="00905613">
        <w:t>Введение и титульный лист не нумеруются, но учитываются при нумерации страниц.</w:t>
      </w:r>
    </w:p>
    <w:p w:rsidR="00714E2B" w:rsidRPr="00905613" w:rsidRDefault="00714E2B" w:rsidP="00C24D77">
      <w:pPr>
        <w:pStyle w:val="12"/>
        <w:spacing w:line="226" w:lineRule="auto"/>
      </w:pPr>
      <w:r w:rsidRPr="00905613">
        <w:t>Во введении описывается система питания сельскохозяйственных потребителей при многоступенчатой трансформации, виды повреждений в электрических сетях. Отличие расчетов токов к.з. вблизи генераторов и в удаленных точках.</w:t>
      </w:r>
      <w:r w:rsidR="00924E75" w:rsidRPr="00905613">
        <w:t xml:space="preserve"> Для написания введения желательно использовать проблемные статьи по электроснабжению сельского хозяйства, публикуемые в журналах «Механизация и электрификация сельского хозяйства», «Техника в сельском хозяйстве», «Новости электротехники»</w:t>
      </w:r>
      <w:r w:rsidR="00200926" w:rsidRPr="00905613">
        <w:t>.</w:t>
      </w:r>
    </w:p>
    <w:p w:rsidR="0098019E" w:rsidRPr="00905613" w:rsidRDefault="0098019E" w:rsidP="00C24D77">
      <w:pPr>
        <w:pStyle w:val="12"/>
        <w:spacing w:line="226" w:lineRule="auto"/>
      </w:pPr>
      <w:r w:rsidRPr="00905613">
        <w:t>Объем введения 1-2 страницы.</w:t>
      </w:r>
    </w:p>
    <w:p w:rsidR="00077030" w:rsidRPr="008F7962" w:rsidRDefault="008F46A1" w:rsidP="008F7962">
      <w:pPr>
        <w:pStyle w:val="21"/>
      </w:pPr>
      <w:bookmarkStart w:id="19" w:name="_Toc115627452"/>
      <w:bookmarkStart w:id="20" w:name="_Toc116094220"/>
      <w:bookmarkStart w:id="21" w:name="_Toc116188672"/>
      <w:bookmarkStart w:id="22" w:name="_Toc119310578"/>
      <w:r w:rsidRPr="008F7962">
        <w:t>2.2</w:t>
      </w:r>
      <w:r w:rsidR="00200926" w:rsidRPr="008F7962">
        <w:t>.</w:t>
      </w:r>
      <w:r w:rsidRPr="008F7962">
        <w:t xml:space="preserve"> </w:t>
      </w:r>
      <w:r w:rsidR="00077030" w:rsidRPr="008F7962">
        <w:t>Расчетная схема и схема замещения</w:t>
      </w:r>
      <w:bookmarkEnd w:id="19"/>
      <w:bookmarkEnd w:id="20"/>
      <w:bookmarkEnd w:id="21"/>
      <w:bookmarkEnd w:id="22"/>
    </w:p>
    <w:p w:rsidR="000C2841" w:rsidRPr="00905613" w:rsidRDefault="000C2841" w:rsidP="00C24D77">
      <w:pPr>
        <w:pStyle w:val="12"/>
        <w:spacing w:line="226" w:lineRule="auto"/>
      </w:pPr>
      <w:r w:rsidRPr="00905613">
        <w:t>В записке приводится полная расчетная схема сети с исходными параметрами элементов. На расчетной схеме показать реальные значения токов, протекающих в элементах сетей. От расчетной схемы перейти к схеме замещения. Приводить схемы замещения</w:t>
      </w:r>
      <w:r w:rsidR="00CA7B62" w:rsidRPr="00905613">
        <w:t xml:space="preserve"> </w:t>
      </w:r>
      <w:r w:rsidRPr="00905613">
        <w:t>до и после каждого преобразования со значениями сопротивлений. Обозначать</w:t>
      </w:r>
      <w:r w:rsidR="00CA7B62" w:rsidRPr="00905613">
        <w:t xml:space="preserve"> </w:t>
      </w:r>
      <w:r w:rsidRPr="00905613">
        <w:t>каждый раз на схеме замещения параметры элементов и величины токов в ветвях.</w:t>
      </w:r>
    </w:p>
    <w:p w:rsidR="000E67E6" w:rsidRPr="008F7962" w:rsidRDefault="008F46A1" w:rsidP="008F7962">
      <w:pPr>
        <w:pStyle w:val="21"/>
      </w:pPr>
      <w:bookmarkStart w:id="23" w:name="_Toc115627453"/>
      <w:bookmarkStart w:id="24" w:name="_Toc116094221"/>
      <w:bookmarkStart w:id="25" w:name="_Toc116188673"/>
      <w:bookmarkStart w:id="26" w:name="_Toc119310579"/>
      <w:r w:rsidRPr="008F7962">
        <w:t>2.3</w:t>
      </w:r>
      <w:r w:rsidR="00200926" w:rsidRPr="008F7962">
        <w:t>.</w:t>
      </w:r>
      <w:r w:rsidRPr="008F7962">
        <w:t xml:space="preserve"> </w:t>
      </w:r>
      <w:r w:rsidR="000E67E6" w:rsidRPr="008F7962">
        <w:t>Определение относительных расчетных сопротивлени</w:t>
      </w:r>
      <w:r w:rsidR="005602A3" w:rsidRPr="008F7962">
        <w:t>й</w:t>
      </w:r>
      <w:bookmarkEnd w:id="23"/>
      <w:bookmarkEnd w:id="24"/>
      <w:bookmarkEnd w:id="25"/>
      <w:bookmarkEnd w:id="26"/>
    </w:p>
    <w:p w:rsidR="000E67E6" w:rsidRPr="00905613" w:rsidRDefault="00EC1EFD" w:rsidP="00C24D77">
      <w:pPr>
        <w:pStyle w:val="12"/>
        <w:spacing w:line="226" w:lineRule="auto"/>
        <w:rPr>
          <w:i/>
        </w:rPr>
      </w:pPr>
      <w:r w:rsidRPr="00905613">
        <w:rPr>
          <w:i/>
        </w:rPr>
        <w:t>О</w:t>
      </w:r>
      <w:r w:rsidR="00BD0FA0" w:rsidRPr="00905613">
        <w:rPr>
          <w:i/>
        </w:rPr>
        <w:t>тносительны</w:t>
      </w:r>
      <w:r w:rsidRPr="00905613">
        <w:rPr>
          <w:i/>
        </w:rPr>
        <w:t>е</w:t>
      </w:r>
      <w:r w:rsidR="00BD0FA0" w:rsidRPr="00905613">
        <w:rPr>
          <w:i/>
        </w:rPr>
        <w:t xml:space="preserve"> базисны</w:t>
      </w:r>
      <w:r w:rsidRPr="00905613">
        <w:rPr>
          <w:i/>
        </w:rPr>
        <w:t>е</w:t>
      </w:r>
      <w:r w:rsidR="00CA7B62" w:rsidRPr="00905613">
        <w:rPr>
          <w:i/>
        </w:rPr>
        <w:t xml:space="preserve"> </w:t>
      </w:r>
      <w:r w:rsidR="00BD0FA0" w:rsidRPr="00905613">
        <w:rPr>
          <w:i/>
        </w:rPr>
        <w:t>сопротивлени</w:t>
      </w:r>
      <w:r w:rsidRPr="00905613">
        <w:rPr>
          <w:i/>
        </w:rPr>
        <w:t>я</w:t>
      </w:r>
      <w:r w:rsidR="002B28F3" w:rsidRPr="00905613">
        <w:t xml:space="preserve"> [</w:t>
      </w:r>
      <w:r w:rsidR="00E10354" w:rsidRPr="00905613">
        <w:t>2</w:t>
      </w:r>
      <w:r w:rsidR="002B28F3" w:rsidRPr="00905613">
        <w:t>]</w:t>
      </w:r>
      <w:r w:rsidRPr="00905613">
        <w:t xml:space="preserve">. </w:t>
      </w:r>
      <w:r w:rsidR="000E67E6" w:rsidRPr="00905613">
        <w:t>В ограничении токов к.з. участвуют следующие элементы сети: генераторы</w:t>
      </w:r>
      <w:r w:rsidRPr="00905613">
        <w:t>,</w:t>
      </w:r>
      <w:r w:rsidR="000E67E6" w:rsidRPr="00905613">
        <w:t xml:space="preserve"> трансформаторы, линии электропередачи. </w:t>
      </w:r>
    </w:p>
    <w:p w:rsidR="000E67E6" w:rsidRPr="00905613" w:rsidRDefault="000E67E6" w:rsidP="00C24D77">
      <w:pPr>
        <w:pStyle w:val="12"/>
        <w:spacing w:line="226" w:lineRule="auto"/>
        <w:rPr>
          <w:i/>
        </w:rPr>
      </w:pPr>
      <w:r w:rsidRPr="00905613">
        <w:rPr>
          <w:i/>
        </w:rPr>
        <w:t>Генераторы.</w:t>
      </w:r>
      <w:r w:rsidRPr="00905613">
        <w:t xml:space="preserve"> Сопротивление генератора в Омах находится по номинальным значениям</w:t>
      </w:r>
      <w:r w:rsidR="00EC1EFD" w:rsidRPr="00905613">
        <w:t>:</w:t>
      </w:r>
    </w:p>
    <w:p w:rsidR="000E67E6" w:rsidRPr="00905613" w:rsidRDefault="008F7962" w:rsidP="00C24D77">
      <w:pPr>
        <w:pStyle w:val="12"/>
        <w:spacing w:line="226" w:lineRule="auto"/>
        <w:ind w:firstLine="0"/>
        <w:jc w:val="center"/>
      </w:pPr>
      <w:r w:rsidRPr="00905613">
        <w:rPr>
          <w:position w:val="-34"/>
        </w:rPr>
        <w:object w:dxaOrig="1840" w:dyaOrig="859">
          <v:shape id="_x0000_i1026" type="#_x0000_t75" style="width:87pt;height:40.5pt" o:ole="">
            <v:imagedata r:id="rId9" o:title=""/>
          </v:shape>
          <o:OLEObject Type="Embed" ProgID="Equation.3" ShapeID="_x0000_i1026" DrawAspect="Content" ObjectID="_1468419145" r:id="rId10"/>
        </w:object>
      </w:r>
      <w:r w:rsidR="00711F78" w:rsidRPr="00905613">
        <w:t>,</w:t>
      </w:r>
    </w:p>
    <w:p w:rsidR="00F7769F" w:rsidRPr="00905613" w:rsidRDefault="0034235A" w:rsidP="00C24D77">
      <w:pPr>
        <w:pStyle w:val="12"/>
        <w:spacing w:line="226" w:lineRule="auto"/>
        <w:ind w:left="697" w:hanging="700"/>
        <w:rPr>
          <w:i/>
        </w:rPr>
      </w:pPr>
      <w:r w:rsidRPr="00905613">
        <w:t>г</w:t>
      </w:r>
      <w:r w:rsidR="00711F78" w:rsidRPr="00905613">
        <w:t>де</w:t>
      </w:r>
      <w:r w:rsidRPr="00905613">
        <w:t xml:space="preserve"> </w:t>
      </w:r>
      <w:r w:rsidR="006C2E36">
        <w:t xml:space="preserve">  </w:t>
      </w:r>
      <w:r w:rsidR="00F7769F" w:rsidRPr="00905613">
        <w:rPr>
          <w:position w:val="-12"/>
        </w:rPr>
        <w:object w:dxaOrig="420" w:dyaOrig="440">
          <v:shape id="_x0000_i1027" type="#_x0000_t75" style="width:21pt;height:21.75pt" o:ole="">
            <v:imagedata r:id="rId11" o:title=""/>
          </v:shape>
          <o:OLEObject Type="Embed" ProgID="Equation.3" ShapeID="_x0000_i1027" DrawAspect="Content" ObjectID="_1468419146" r:id="rId12"/>
        </w:object>
      </w:r>
      <w:r w:rsidR="00200926" w:rsidRPr="00905613">
        <w:t xml:space="preserve"> — </w:t>
      </w:r>
      <w:r w:rsidR="00F7769F" w:rsidRPr="00905613">
        <w:t>относительное сверхпереходное индуктивное сопротивление</w:t>
      </w:r>
      <w:r w:rsidR="00905613" w:rsidRPr="00905613">
        <w:t xml:space="preserve"> </w:t>
      </w:r>
      <w:r w:rsidR="00F7769F" w:rsidRPr="00905613">
        <w:t>генератора;</w:t>
      </w:r>
      <w:r w:rsidR="00905613" w:rsidRPr="00905613">
        <w:t xml:space="preserve"> </w:t>
      </w:r>
      <w:r w:rsidR="00F7769F" w:rsidRPr="00905613">
        <w:rPr>
          <w:i/>
          <w:lang w:val="en-US"/>
        </w:rPr>
        <w:t>U</w:t>
      </w:r>
      <w:r w:rsidR="00F7769F" w:rsidRPr="00905613">
        <w:rPr>
          <w:i/>
          <w:vertAlign w:val="subscript"/>
        </w:rPr>
        <w:t>ном</w:t>
      </w:r>
      <w:r w:rsidR="00200926" w:rsidRPr="00905613">
        <w:t xml:space="preserve"> — </w:t>
      </w:r>
      <w:r w:rsidR="00F7769F" w:rsidRPr="00905613">
        <w:t>номинальное напряжение генератора, В;</w:t>
      </w:r>
      <w:r w:rsidR="00905613" w:rsidRPr="00905613">
        <w:t xml:space="preserve"> </w:t>
      </w:r>
      <w:r w:rsidR="00F7769F" w:rsidRPr="00905613">
        <w:rPr>
          <w:lang w:val="en-US"/>
        </w:rPr>
        <w:t>S</w:t>
      </w:r>
      <w:r w:rsidR="00F7769F" w:rsidRPr="00905613">
        <w:rPr>
          <w:vertAlign w:val="subscript"/>
        </w:rPr>
        <w:t>ном</w:t>
      </w:r>
      <w:r w:rsidR="00200926" w:rsidRPr="00905613">
        <w:rPr>
          <w:vertAlign w:val="subscript"/>
        </w:rPr>
        <w:t xml:space="preserve"> </w:t>
      </w:r>
      <w:r w:rsidR="00D91557" w:rsidRPr="00905613">
        <w:t xml:space="preserve"> </w:t>
      </w:r>
      <w:r w:rsidR="00200926" w:rsidRPr="00905613">
        <w:t>—</w:t>
      </w:r>
      <w:r w:rsidR="00D91557" w:rsidRPr="00905613">
        <w:t xml:space="preserve"> </w:t>
      </w:r>
      <w:r w:rsidR="00F7769F" w:rsidRPr="00905613">
        <w:t>номинальная мощность генератора, ВА.</w:t>
      </w:r>
    </w:p>
    <w:p w:rsidR="000E67E6" w:rsidRPr="00905613" w:rsidRDefault="00F20631" w:rsidP="00C24D77">
      <w:pPr>
        <w:pStyle w:val="12"/>
        <w:spacing w:before="60" w:line="226" w:lineRule="auto"/>
        <w:ind w:firstLine="539"/>
      </w:pPr>
      <w:r w:rsidRPr="005F590D">
        <w:rPr>
          <w:color w:val="000000"/>
        </w:rPr>
        <w:t>П</w:t>
      </w:r>
      <w:r w:rsidR="000E67E6" w:rsidRPr="005F590D">
        <w:rPr>
          <w:color w:val="000000"/>
        </w:rPr>
        <w:t>р</w:t>
      </w:r>
      <w:r w:rsidR="005F590D" w:rsidRPr="005F590D">
        <w:rPr>
          <w:color w:val="000000"/>
        </w:rPr>
        <w:t>и</w:t>
      </w:r>
      <w:r w:rsidR="000E67E6" w:rsidRPr="005F590D">
        <w:rPr>
          <w:color w:val="000000"/>
        </w:rPr>
        <w:t>ведем это сопротивление</w:t>
      </w:r>
      <w:r w:rsidR="000E67E6" w:rsidRPr="00905613">
        <w:t xml:space="preserve"> к базисному напряжению</w:t>
      </w:r>
      <w:r w:rsidR="00200926" w:rsidRPr="00905613">
        <w:t>:</w:t>
      </w:r>
    </w:p>
    <w:p w:rsidR="00912FE7" w:rsidRPr="00905613" w:rsidRDefault="008F7962" w:rsidP="00C24D77">
      <w:pPr>
        <w:numPr>
          <w:ilvl w:val="12"/>
          <w:numId w:val="0"/>
        </w:numPr>
        <w:spacing w:line="226" w:lineRule="auto"/>
        <w:jc w:val="center"/>
        <w:rPr>
          <w:color w:val="000000"/>
          <w:sz w:val="28"/>
          <w:szCs w:val="28"/>
        </w:rPr>
      </w:pPr>
      <w:r w:rsidRPr="00905613">
        <w:rPr>
          <w:color w:val="000000"/>
          <w:position w:val="-34"/>
          <w:sz w:val="28"/>
          <w:szCs w:val="28"/>
        </w:rPr>
        <w:object w:dxaOrig="2060" w:dyaOrig="859">
          <v:shape id="_x0000_i1028" type="#_x0000_t75" style="width:101.25pt;height:42pt" o:ole="">
            <v:imagedata r:id="rId13" o:title=""/>
          </v:shape>
          <o:OLEObject Type="Embed" ProgID="Equation.3" ShapeID="_x0000_i1028" DrawAspect="Content" ObjectID="_1468419147" r:id="rId14"/>
        </w:object>
      </w:r>
      <w:r w:rsidR="00F7769F" w:rsidRPr="00905613">
        <w:rPr>
          <w:color w:val="000000"/>
          <w:sz w:val="28"/>
          <w:szCs w:val="28"/>
        </w:rPr>
        <w:t>,</w:t>
      </w:r>
    </w:p>
    <w:p w:rsidR="00F7769F" w:rsidRPr="00905613" w:rsidRDefault="0034235A" w:rsidP="00C24D77">
      <w:pPr>
        <w:numPr>
          <w:ilvl w:val="12"/>
          <w:numId w:val="0"/>
        </w:numPr>
        <w:spacing w:line="226" w:lineRule="auto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г</w:t>
      </w:r>
      <w:r w:rsidR="00F7769F" w:rsidRPr="00905613">
        <w:rPr>
          <w:color w:val="000000"/>
          <w:sz w:val="28"/>
          <w:szCs w:val="28"/>
        </w:rPr>
        <w:t>де</w:t>
      </w:r>
      <w:r w:rsidRPr="00905613">
        <w:rPr>
          <w:color w:val="000000"/>
          <w:sz w:val="28"/>
          <w:szCs w:val="28"/>
        </w:rPr>
        <w:t xml:space="preserve"> </w:t>
      </w:r>
      <w:r w:rsidR="006C2E36">
        <w:rPr>
          <w:color w:val="000000"/>
          <w:sz w:val="28"/>
          <w:szCs w:val="28"/>
        </w:rPr>
        <w:t xml:space="preserve"> </w:t>
      </w:r>
      <w:r w:rsidR="00F7769F" w:rsidRPr="00905613">
        <w:rPr>
          <w:i/>
          <w:color w:val="000000"/>
          <w:sz w:val="28"/>
          <w:szCs w:val="28"/>
          <w:lang w:val="en-US"/>
        </w:rPr>
        <w:t>U</w:t>
      </w:r>
      <w:r w:rsidR="00F7769F" w:rsidRPr="00905613">
        <w:rPr>
          <w:i/>
          <w:color w:val="000000"/>
          <w:sz w:val="28"/>
          <w:szCs w:val="28"/>
          <w:vertAlign w:val="subscript"/>
        </w:rPr>
        <w:t>баз</w:t>
      </w:r>
      <w:r w:rsidR="00200926" w:rsidRPr="00905613">
        <w:rPr>
          <w:color w:val="000000"/>
          <w:sz w:val="28"/>
          <w:szCs w:val="28"/>
        </w:rPr>
        <w:t xml:space="preserve"> — </w:t>
      </w:r>
      <w:r w:rsidR="00F7769F" w:rsidRPr="00905613">
        <w:rPr>
          <w:color w:val="000000"/>
          <w:sz w:val="28"/>
          <w:szCs w:val="28"/>
        </w:rPr>
        <w:t>базисное напряжение, В.</w:t>
      </w:r>
    </w:p>
    <w:p w:rsidR="000E67E6" w:rsidRPr="00905613" w:rsidRDefault="00F20631" w:rsidP="00C24D77">
      <w:pPr>
        <w:numPr>
          <w:ilvl w:val="12"/>
          <w:numId w:val="0"/>
        </w:numPr>
        <w:spacing w:line="226" w:lineRule="auto"/>
        <w:ind w:firstLine="540"/>
        <w:jc w:val="both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В</w:t>
      </w:r>
      <w:r w:rsidR="000E67E6" w:rsidRPr="00905613">
        <w:rPr>
          <w:color w:val="000000"/>
          <w:sz w:val="28"/>
          <w:szCs w:val="28"/>
        </w:rPr>
        <w:t>ычислим относительное базисное сопротивление</w:t>
      </w:r>
      <w:r w:rsidR="00200926" w:rsidRPr="00905613">
        <w:rPr>
          <w:color w:val="000000"/>
          <w:sz w:val="28"/>
          <w:szCs w:val="28"/>
        </w:rPr>
        <w:t>:</w:t>
      </w:r>
    </w:p>
    <w:p w:rsidR="000E67E6" w:rsidRPr="00905613" w:rsidRDefault="00A77CCF" w:rsidP="00C24D77">
      <w:pPr>
        <w:numPr>
          <w:ilvl w:val="12"/>
          <w:numId w:val="0"/>
        </w:numPr>
        <w:jc w:val="center"/>
        <w:rPr>
          <w:color w:val="000000"/>
          <w:sz w:val="28"/>
          <w:szCs w:val="28"/>
        </w:rPr>
      </w:pPr>
      <w:r w:rsidRPr="00905613">
        <w:rPr>
          <w:color w:val="000000"/>
          <w:position w:val="-34"/>
          <w:sz w:val="28"/>
          <w:szCs w:val="28"/>
        </w:rPr>
        <w:object w:dxaOrig="1980" w:dyaOrig="780">
          <v:shape id="_x0000_i1029" type="#_x0000_t75" style="width:99pt;height:39pt" o:ole="">
            <v:imagedata r:id="rId15" o:title=""/>
          </v:shape>
          <o:OLEObject Type="Embed" ProgID="Equation.3" ShapeID="_x0000_i1029" DrawAspect="Content" ObjectID="_1468419148" r:id="rId16"/>
        </w:object>
      </w:r>
      <w:r w:rsidR="00F7769F" w:rsidRPr="00905613">
        <w:rPr>
          <w:color w:val="000000"/>
          <w:sz w:val="28"/>
          <w:szCs w:val="28"/>
        </w:rPr>
        <w:t>,</w:t>
      </w:r>
    </w:p>
    <w:p w:rsidR="00F7769F" w:rsidRDefault="0034235A" w:rsidP="00472979">
      <w:pPr>
        <w:numPr>
          <w:ilvl w:val="12"/>
          <w:numId w:val="0"/>
        </w:numPr>
        <w:spacing w:line="230" w:lineRule="auto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г</w:t>
      </w:r>
      <w:r w:rsidR="00F7769F" w:rsidRPr="00905613">
        <w:rPr>
          <w:color w:val="000000"/>
          <w:sz w:val="28"/>
          <w:szCs w:val="28"/>
        </w:rPr>
        <w:t>де</w:t>
      </w:r>
      <w:r w:rsidRPr="00905613">
        <w:rPr>
          <w:color w:val="000000"/>
          <w:sz w:val="28"/>
          <w:szCs w:val="28"/>
        </w:rPr>
        <w:t xml:space="preserve"> </w:t>
      </w:r>
      <w:r w:rsidR="009222DC">
        <w:rPr>
          <w:color w:val="000000"/>
          <w:sz w:val="28"/>
          <w:szCs w:val="28"/>
        </w:rPr>
        <w:t xml:space="preserve"> </w:t>
      </w:r>
      <w:r w:rsidR="00F7769F" w:rsidRPr="00905613">
        <w:rPr>
          <w:i/>
          <w:color w:val="000000"/>
          <w:sz w:val="28"/>
          <w:szCs w:val="28"/>
          <w:lang w:val="en-US"/>
        </w:rPr>
        <w:t>S</w:t>
      </w:r>
      <w:r w:rsidR="00F7769F" w:rsidRPr="00905613">
        <w:rPr>
          <w:i/>
          <w:color w:val="000000"/>
          <w:sz w:val="28"/>
          <w:szCs w:val="28"/>
          <w:vertAlign w:val="subscript"/>
        </w:rPr>
        <w:t>баз</w:t>
      </w:r>
      <w:r w:rsidR="00200926" w:rsidRPr="00905613">
        <w:rPr>
          <w:color w:val="000000"/>
          <w:sz w:val="28"/>
          <w:szCs w:val="28"/>
        </w:rPr>
        <w:t xml:space="preserve"> — </w:t>
      </w:r>
      <w:r w:rsidR="00F7769F" w:rsidRPr="00905613">
        <w:rPr>
          <w:color w:val="000000"/>
          <w:sz w:val="28"/>
          <w:szCs w:val="28"/>
        </w:rPr>
        <w:t>базисная мощность, ВА.</w:t>
      </w:r>
    </w:p>
    <w:p w:rsidR="005F590D" w:rsidRPr="00905613" w:rsidRDefault="005F590D" w:rsidP="00472979">
      <w:pPr>
        <w:numPr>
          <w:ilvl w:val="12"/>
          <w:numId w:val="0"/>
        </w:numPr>
        <w:spacing w:line="230" w:lineRule="auto"/>
        <w:rPr>
          <w:color w:val="000000"/>
          <w:sz w:val="28"/>
          <w:szCs w:val="28"/>
        </w:rPr>
      </w:pPr>
    </w:p>
    <w:p w:rsidR="000E67E6" w:rsidRPr="00393117" w:rsidRDefault="000E67E6" w:rsidP="00472979">
      <w:pPr>
        <w:pStyle w:val="12"/>
        <w:spacing w:line="230" w:lineRule="auto"/>
        <w:ind w:firstLine="540"/>
        <w:rPr>
          <w:spacing w:val="-6"/>
        </w:rPr>
      </w:pPr>
      <w:r w:rsidRPr="00393117">
        <w:rPr>
          <w:i/>
          <w:spacing w:val="-6"/>
        </w:rPr>
        <w:t>Двухобмоточные трансформаторы.</w:t>
      </w:r>
      <w:r w:rsidRPr="00393117">
        <w:rPr>
          <w:spacing w:val="-6"/>
        </w:rPr>
        <w:t xml:space="preserve"> Сопротивление трансформатора</w:t>
      </w:r>
      <w:r w:rsidR="00EC1EFD" w:rsidRPr="00393117">
        <w:rPr>
          <w:spacing w:val="-6"/>
        </w:rPr>
        <w:t>:</w:t>
      </w:r>
    </w:p>
    <w:p w:rsidR="000E67E6" w:rsidRPr="00905613" w:rsidRDefault="00200926" w:rsidP="00472979">
      <w:pPr>
        <w:pStyle w:val="12"/>
        <w:spacing w:line="230" w:lineRule="auto"/>
        <w:ind w:firstLine="0"/>
        <w:jc w:val="center"/>
      </w:pPr>
      <w:r w:rsidRPr="00905613">
        <w:rPr>
          <w:position w:val="-30"/>
        </w:rPr>
        <w:object w:dxaOrig="2380" w:dyaOrig="740">
          <v:shape id="_x0000_i1030" type="#_x0000_t75" style="width:119.25pt;height:36.75pt" o:ole="">
            <v:imagedata r:id="rId17" o:title=""/>
          </v:shape>
          <o:OLEObject Type="Embed" ProgID="Equation.3" ShapeID="_x0000_i1030" DrawAspect="Content" ObjectID="_1468419149" r:id="rId18"/>
        </w:object>
      </w:r>
      <w:r w:rsidR="000E3419" w:rsidRPr="00905613">
        <w:t>,</w:t>
      </w:r>
    </w:p>
    <w:p w:rsidR="00F7769F" w:rsidRPr="00C617A8" w:rsidRDefault="0034235A" w:rsidP="00472979">
      <w:pPr>
        <w:pStyle w:val="12"/>
        <w:spacing w:line="230" w:lineRule="auto"/>
        <w:ind w:left="630" w:hanging="630"/>
        <w:rPr>
          <w:spacing w:val="-6"/>
        </w:rPr>
      </w:pPr>
      <w:r w:rsidRPr="00C617A8">
        <w:rPr>
          <w:spacing w:val="-6"/>
        </w:rPr>
        <w:t xml:space="preserve">где </w:t>
      </w:r>
      <w:r w:rsidR="00393117">
        <w:rPr>
          <w:spacing w:val="-6"/>
        </w:rPr>
        <w:t xml:space="preserve">   </w:t>
      </w:r>
      <w:r w:rsidR="00F7769F" w:rsidRPr="00C617A8">
        <w:rPr>
          <w:i/>
          <w:spacing w:val="-6"/>
          <w:lang w:val="en-US"/>
        </w:rPr>
        <w:t>Z</w:t>
      </w:r>
      <w:r w:rsidR="00F7769F" w:rsidRPr="00C617A8">
        <w:rPr>
          <w:i/>
          <w:spacing w:val="-6"/>
          <w:vertAlign w:val="subscript"/>
        </w:rPr>
        <w:t>тр</w:t>
      </w:r>
      <w:r w:rsidR="00200926" w:rsidRPr="00C617A8">
        <w:rPr>
          <w:spacing w:val="-6"/>
        </w:rPr>
        <w:t xml:space="preserve"> — </w:t>
      </w:r>
      <w:r w:rsidR="00F7769F" w:rsidRPr="00C617A8">
        <w:rPr>
          <w:spacing w:val="-6"/>
        </w:rPr>
        <w:t>полное сопротивлени</w:t>
      </w:r>
      <w:r w:rsidR="00F6004E" w:rsidRPr="00C617A8">
        <w:rPr>
          <w:spacing w:val="-6"/>
        </w:rPr>
        <w:t>е</w:t>
      </w:r>
      <w:r w:rsidR="00F7769F" w:rsidRPr="00C617A8">
        <w:rPr>
          <w:spacing w:val="-6"/>
        </w:rPr>
        <w:t xml:space="preserve"> трансформатора, Ом;</w:t>
      </w:r>
      <w:r w:rsidR="00905613" w:rsidRPr="00C617A8">
        <w:rPr>
          <w:spacing w:val="-6"/>
        </w:rPr>
        <w:t xml:space="preserve"> </w:t>
      </w:r>
      <w:r w:rsidR="00F7769F" w:rsidRPr="00C617A8">
        <w:rPr>
          <w:i/>
          <w:spacing w:val="-6"/>
        </w:rPr>
        <w:t>Х</w:t>
      </w:r>
      <w:r w:rsidR="00F7769F" w:rsidRPr="00C617A8">
        <w:rPr>
          <w:i/>
          <w:spacing w:val="-6"/>
          <w:vertAlign w:val="subscript"/>
        </w:rPr>
        <w:t>тр</w:t>
      </w:r>
      <w:r w:rsidR="00200926" w:rsidRPr="00C617A8">
        <w:rPr>
          <w:spacing w:val="-6"/>
        </w:rPr>
        <w:t xml:space="preserve"> — </w:t>
      </w:r>
      <w:r w:rsidR="00F7769F" w:rsidRPr="00C617A8">
        <w:rPr>
          <w:spacing w:val="-6"/>
        </w:rPr>
        <w:t>индуктивное сопротивление трансформатора, Ом;</w:t>
      </w:r>
      <w:r w:rsidR="00905613" w:rsidRPr="00C617A8">
        <w:rPr>
          <w:spacing w:val="-6"/>
        </w:rPr>
        <w:t xml:space="preserve"> </w:t>
      </w:r>
      <w:r w:rsidR="009847DE" w:rsidRPr="00C617A8">
        <w:rPr>
          <w:i/>
          <w:spacing w:val="-6"/>
          <w:lang w:val="en-US"/>
        </w:rPr>
        <w:t>U</w:t>
      </w:r>
      <w:r w:rsidR="009847DE" w:rsidRPr="00C617A8">
        <w:rPr>
          <w:i/>
          <w:spacing w:val="-6"/>
          <w:vertAlign w:val="subscript"/>
        </w:rPr>
        <w:t>к</w:t>
      </w:r>
      <w:r w:rsidR="009847DE" w:rsidRPr="00C617A8">
        <w:rPr>
          <w:i/>
          <w:spacing w:val="-6"/>
        </w:rPr>
        <w:t>%</w:t>
      </w:r>
      <w:r w:rsidR="00200926" w:rsidRPr="00C617A8">
        <w:rPr>
          <w:spacing w:val="-6"/>
        </w:rPr>
        <w:t xml:space="preserve"> — </w:t>
      </w:r>
      <w:r w:rsidR="009847DE" w:rsidRPr="00C617A8">
        <w:rPr>
          <w:spacing w:val="-6"/>
        </w:rPr>
        <w:t>напряжение короткого замыкания, %.</w:t>
      </w:r>
    </w:p>
    <w:p w:rsidR="00DB64AE" w:rsidRPr="00905613" w:rsidRDefault="00DB64AE" w:rsidP="00472979">
      <w:pPr>
        <w:pStyle w:val="12"/>
        <w:spacing w:line="230" w:lineRule="auto"/>
      </w:pPr>
    </w:p>
    <w:p w:rsidR="000E67E6" w:rsidRPr="00905613" w:rsidRDefault="000E67E6" w:rsidP="00472979">
      <w:pPr>
        <w:pStyle w:val="12"/>
        <w:spacing w:line="230" w:lineRule="auto"/>
      </w:pPr>
      <w:r w:rsidRPr="00905613">
        <w:t>Приведем это сопротивление к базисному напряжению</w:t>
      </w:r>
      <w:r w:rsidR="00905613" w:rsidRPr="00905613">
        <w:t>:</w:t>
      </w:r>
    </w:p>
    <w:p w:rsidR="000E67E6" w:rsidRPr="00905613" w:rsidRDefault="00200926" w:rsidP="00472979">
      <w:pPr>
        <w:pStyle w:val="12"/>
        <w:spacing w:line="230" w:lineRule="auto"/>
        <w:ind w:firstLine="0"/>
        <w:jc w:val="center"/>
      </w:pPr>
      <w:r w:rsidRPr="00905613">
        <w:rPr>
          <w:position w:val="-30"/>
        </w:rPr>
        <w:object w:dxaOrig="1980" w:dyaOrig="740">
          <v:shape id="_x0000_i1031" type="#_x0000_t75" style="width:99pt;height:36.75pt" o:ole="">
            <v:imagedata r:id="rId19" o:title=""/>
          </v:shape>
          <o:OLEObject Type="Embed" ProgID="Equation.3" ShapeID="_x0000_i1031" DrawAspect="Content" ObjectID="_1468419150" r:id="rId20"/>
        </w:object>
      </w:r>
      <w:r w:rsidR="009847DE" w:rsidRPr="00905613">
        <w:t>.</w:t>
      </w:r>
    </w:p>
    <w:p w:rsidR="000E67E6" w:rsidRPr="00905613" w:rsidRDefault="00F20631" w:rsidP="00472979">
      <w:pPr>
        <w:pStyle w:val="12"/>
        <w:spacing w:line="230" w:lineRule="auto"/>
      </w:pPr>
      <w:r w:rsidRPr="00905613">
        <w:t>В</w:t>
      </w:r>
      <w:r w:rsidR="000E67E6" w:rsidRPr="00905613">
        <w:t>ычислим относительное базисное сопротивление трансформатора</w:t>
      </w:r>
      <w:r w:rsidR="00905613" w:rsidRPr="00905613">
        <w:t>:</w:t>
      </w:r>
    </w:p>
    <w:p w:rsidR="000E67E6" w:rsidRPr="00905613" w:rsidRDefault="00200926" w:rsidP="00472979">
      <w:pPr>
        <w:pStyle w:val="12"/>
        <w:spacing w:line="230" w:lineRule="auto"/>
        <w:ind w:firstLine="0"/>
        <w:jc w:val="center"/>
      </w:pPr>
      <w:r w:rsidRPr="00905613">
        <w:rPr>
          <w:position w:val="-30"/>
        </w:rPr>
        <w:object w:dxaOrig="2020" w:dyaOrig="680">
          <v:shape id="_x0000_i1032" type="#_x0000_t75" style="width:101.25pt;height:33.75pt" o:ole="">
            <v:imagedata r:id="rId21" o:title=""/>
          </v:shape>
          <o:OLEObject Type="Embed" ProgID="Equation.3" ShapeID="_x0000_i1032" DrawAspect="Content" ObjectID="_1468419151" r:id="rId22"/>
        </w:object>
      </w:r>
      <w:r w:rsidR="009847DE" w:rsidRPr="00905613">
        <w:t>.</w:t>
      </w:r>
    </w:p>
    <w:p w:rsidR="000E67E6" w:rsidRPr="00905613" w:rsidRDefault="000E67E6" w:rsidP="00472979">
      <w:pPr>
        <w:pStyle w:val="12"/>
        <w:spacing w:line="230" w:lineRule="auto"/>
      </w:pPr>
      <w:r w:rsidRPr="00905613">
        <w:rPr>
          <w:i/>
        </w:rPr>
        <w:t>Линии электропередачи.</w:t>
      </w:r>
      <w:r w:rsidRPr="00905613">
        <w:t xml:space="preserve"> Индуктивное сопротивление ЛЭП длиной </w:t>
      </w:r>
      <w:r w:rsidRPr="00905613">
        <w:rPr>
          <w:lang w:val="en-US"/>
        </w:rPr>
        <w:t>L</w:t>
      </w:r>
      <w:r w:rsidRPr="00905613">
        <w:t xml:space="preserve"> </w:t>
      </w:r>
      <w:r w:rsidR="00403C22" w:rsidRPr="00905613">
        <w:t>определяется по формуле</w:t>
      </w:r>
      <w:r w:rsidR="00EC1EFD" w:rsidRPr="00905613">
        <w:t>:</w:t>
      </w:r>
    </w:p>
    <w:p w:rsidR="009847DE" w:rsidRPr="00905613" w:rsidRDefault="00A77CCF" w:rsidP="00472979">
      <w:pPr>
        <w:pStyle w:val="12"/>
        <w:spacing w:line="230" w:lineRule="auto"/>
        <w:ind w:firstLine="0"/>
        <w:jc w:val="center"/>
      </w:pPr>
      <w:r w:rsidRPr="00905613">
        <w:rPr>
          <w:position w:val="-12"/>
        </w:rPr>
        <w:object w:dxaOrig="1240" w:dyaOrig="380">
          <v:shape id="_x0000_i1033" type="#_x0000_t75" style="width:62.25pt;height:18.75pt" o:ole="">
            <v:imagedata r:id="rId23" o:title=""/>
          </v:shape>
          <o:OLEObject Type="Embed" ProgID="Equation.3" ShapeID="_x0000_i1033" DrawAspect="Content" ObjectID="_1468419152" r:id="rId24"/>
        </w:object>
      </w:r>
      <w:r w:rsidR="009847DE" w:rsidRPr="00905613">
        <w:t>,</w:t>
      </w:r>
    </w:p>
    <w:p w:rsidR="009847DE" w:rsidRPr="00905613" w:rsidRDefault="0034235A" w:rsidP="00472979">
      <w:pPr>
        <w:pStyle w:val="12"/>
        <w:spacing w:line="230" w:lineRule="auto"/>
        <w:ind w:firstLine="0"/>
      </w:pPr>
      <w:r w:rsidRPr="00905613">
        <w:t xml:space="preserve">где </w:t>
      </w:r>
      <w:r w:rsidR="00217B44">
        <w:t xml:space="preserve"> </w:t>
      </w:r>
      <w:r w:rsidR="009847DE" w:rsidRPr="00905613">
        <w:t>Х</w:t>
      </w:r>
      <w:r w:rsidR="009847DE" w:rsidRPr="00905613">
        <w:rPr>
          <w:vertAlign w:val="subscript"/>
        </w:rPr>
        <w:t>0</w:t>
      </w:r>
      <w:r w:rsidR="00200926" w:rsidRPr="00905613">
        <w:t xml:space="preserve"> — </w:t>
      </w:r>
      <w:r w:rsidR="009847DE" w:rsidRPr="00905613">
        <w:t>индуктивное сопротивление одного километра ЛЭП, Ом/км.</w:t>
      </w:r>
    </w:p>
    <w:p w:rsidR="009847DE" w:rsidRPr="00905613" w:rsidRDefault="009847DE" w:rsidP="00472979">
      <w:pPr>
        <w:pStyle w:val="12"/>
        <w:spacing w:line="230" w:lineRule="auto"/>
      </w:pPr>
    </w:p>
    <w:p w:rsidR="000E67E6" w:rsidRPr="00905613" w:rsidRDefault="000E67E6" w:rsidP="00472979">
      <w:pPr>
        <w:pStyle w:val="12"/>
        <w:spacing w:line="230" w:lineRule="auto"/>
      </w:pPr>
      <w:r w:rsidRPr="00905613">
        <w:t>Приведем это сопротивление к базисному напряжению</w:t>
      </w:r>
      <w:r w:rsidR="00200926" w:rsidRPr="00905613">
        <w:t>:</w:t>
      </w:r>
    </w:p>
    <w:p w:rsidR="000E67E6" w:rsidRPr="00905613" w:rsidRDefault="00A77CCF" w:rsidP="00472979">
      <w:pPr>
        <w:pStyle w:val="12"/>
        <w:spacing w:line="230" w:lineRule="auto"/>
        <w:ind w:firstLine="0"/>
        <w:jc w:val="center"/>
      </w:pPr>
      <w:r w:rsidRPr="00905613">
        <w:rPr>
          <w:position w:val="-38"/>
        </w:rPr>
        <w:object w:dxaOrig="2280" w:dyaOrig="900">
          <v:shape id="_x0000_i1034" type="#_x0000_t75" style="width:114pt;height:45pt" o:ole="">
            <v:imagedata r:id="rId25" o:title=""/>
          </v:shape>
          <o:OLEObject Type="Embed" ProgID="Equation.3" ShapeID="_x0000_i1034" DrawAspect="Content" ObjectID="_1468419153" r:id="rId26"/>
        </w:object>
      </w:r>
      <w:r w:rsidR="00200926" w:rsidRPr="00905613">
        <w:t>.</w:t>
      </w:r>
    </w:p>
    <w:p w:rsidR="000E67E6" w:rsidRPr="00905613" w:rsidRDefault="000E67E6" w:rsidP="00472979">
      <w:pPr>
        <w:pStyle w:val="12"/>
        <w:spacing w:line="230" w:lineRule="auto"/>
      </w:pPr>
      <w:r w:rsidRPr="00905613">
        <w:t>Вычислим относительное базисное сопротивление ЛЭП</w:t>
      </w:r>
      <w:r w:rsidR="00200926" w:rsidRPr="00905613">
        <w:t>:</w:t>
      </w:r>
    </w:p>
    <w:p w:rsidR="000E67E6" w:rsidRPr="00905613" w:rsidRDefault="00A77CCF" w:rsidP="00472979">
      <w:pPr>
        <w:pStyle w:val="12"/>
        <w:spacing w:line="230" w:lineRule="auto"/>
        <w:ind w:firstLine="0"/>
        <w:jc w:val="center"/>
      </w:pPr>
      <w:r w:rsidRPr="00905613">
        <w:rPr>
          <w:position w:val="-38"/>
        </w:rPr>
        <w:object w:dxaOrig="2280" w:dyaOrig="820">
          <v:shape id="_x0000_i1035" type="#_x0000_t75" style="width:114pt;height:41.25pt" o:ole="">
            <v:imagedata r:id="rId27" o:title=""/>
          </v:shape>
          <o:OLEObject Type="Embed" ProgID="Equation.3" ShapeID="_x0000_i1035" DrawAspect="Content" ObjectID="_1468419154" r:id="rId28"/>
        </w:object>
      </w:r>
      <w:r w:rsidR="00F6004E" w:rsidRPr="00905613">
        <w:t>.</w:t>
      </w:r>
    </w:p>
    <w:p w:rsidR="00BD0FA0" w:rsidRPr="00905613" w:rsidRDefault="00BD0FA0" w:rsidP="00472979">
      <w:pPr>
        <w:pStyle w:val="12"/>
        <w:spacing w:line="230" w:lineRule="auto"/>
      </w:pPr>
      <w:r w:rsidRPr="00905613">
        <w:rPr>
          <w:i/>
        </w:rPr>
        <w:t xml:space="preserve">Преобразование трехлучевой звезды в </w:t>
      </w:r>
      <w:r w:rsidR="00BA2451" w:rsidRPr="00905613">
        <w:rPr>
          <w:i/>
        </w:rPr>
        <w:t>двулучевую</w:t>
      </w:r>
      <w:r w:rsidRPr="00905613">
        <w:rPr>
          <w:i/>
        </w:rPr>
        <w:t>.</w:t>
      </w:r>
      <w:r w:rsidR="00EC1EFD" w:rsidRPr="00905613">
        <w:rPr>
          <w:i/>
        </w:rPr>
        <w:t xml:space="preserve"> </w:t>
      </w:r>
      <w:r w:rsidRPr="00905613">
        <w:t>Сложнее случай расчета тока к.з., если после преобразования схемы ток от двух источников протекает через общее сопротивление.</w:t>
      </w:r>
      <w:r w:rsidR="00CA7B62" w:rsidRPr="00905613">
        <w:t xml:space="preserve"> </w:t>
      </w:r>
      <w:r w:rsidRPr="00905613">
        <w:t>Представим расчетную схему, по которой точка к.з. питается</w:t>
      </w:r>
      <w:r w:rsidR="00CA7B62" w:rsidRPr="00905613">
        <w:t xml:space="preserve"> </w:t>
      </w:r>
      <w:r w:rsidRPr="00905613">
        <w:t>от двух генераторов, двух трансформаторов, но генераторы</w:t>
      </w:r>
      <w:r w:rsidR="00CA7B62" w:rsidRPr="00905613">
        <w:t xml:space="preserve"> </w:t>
      </w:r>
      <w:r w:rsidRPr="00905613">
        <w:t>соединены реактором. Тогда после приведения сопротивлений к базисным условиям и преобразование треугольника в звезду получается как бы три луча схемы</w:t>
      </w:r>
      <w:r w:rsidR="004D018A" w:rsidRPr="00905613">
        <w:t>.</w:t>
      </w:r>
    </w:p>
    <w:p w:rsidR="00BD0FA0" w:rsidRPr="00DE45E6" w:rsidRDefault="004D018A" w:rsidP="00472979">
      <w:pPr>
        <w:pStyle w:val="12"/>
        <w:spacing w:line="230" w:lineRule="auto"/>
        <w:rPr>
          <w:color w:val="000000"/>
          <w:spacing w:val="6"/>
        </w:rPr>
      </w:pPr>
      <w:r w:rsidRPr="00DE45E6">
        <w:rPr>
          <w:color w:val="000000"/>
          <w:spacing w:val="6"/>
        </w:rPr>
        <w:t xml:space="preserve">В </w:t>
      </w:r>
      <w:r w:rsidR="00BD0FA0" w:rsidRPr="00DE45E6">
        <w:rPr>
          <w:color w:val="000000"/>
          <w:spacing w:val="6"/>
        </w:rPr>
        <w:t xml:space="preserve">процессе перехода от трехлучевой звезды к </w:t>
      </w:r>
      <w:r w:rsidR="00BA2451" w:rsidRPr="00DE45E6">
        <w:rPr>
          <w:color w:val="000000"/>
          <w:spacing w:val="6"/>
        </w:rPr>
        <w:t>двулучевой</w:t>
      </w:r>
      <w:r w:rsidR="00BD0FA0" w:rsidRPr="00DE45E6">
        <w:rPr>
          <w:color w:val="000000"/>
          <w:spacing w:val="6"/>
        </w:rPr>
        <w:t xml:space="preserve"> следует вычислять</w:t>
      </w:r>
      <w:r w:rsidR="00200926" w:rsidRPr="00DE45E6">
        <w:rPr>
          <w:color w:val="000000"/>
          <w:spacing w:val="6"/>
        </w:rPr>
        <w:t>:</w:t>
      </w:r>
      <w:r w:rsidR="00BD0FA0" w:rsidRPr="00DE45E6">
        <w:rPr>
          <w:color w:val="000000"/>
          <w:spacing w:val="6"/>
        </w:rPr>
        <w:t xml:space="preserve"> </w:t>
      </w:r>
    </w:p>
    <w:p w:rsidR="00BD0FA0" w:rsidRPr="00DE45E6" w:rsidRDefault="00BD0FA0" w:rsidP="00472979">
      <w:pPr>
        <w:pStyle w:val="12"/>
        <w:spacing w:line="230" w:lineRule="auto"/>
        <w:rPr>
          <w:color w:val="000000"/>
        </w:rPr>
      </w:pPr>
      <w:r w:rsidRPr="00DE45E6">
        <w:rPr>
          <w:color w:val="000000"/>
        </w:rPr>
        <w:t>1)</w:t>
      </w:r>
      <w:r w:rsidR="005602A3" w:rsidRPr="00DE45E6">
        <w:rPr>
          <w:color w:val="000000"/>
        </w:rPr>
        <w:t xml:space="preserve"> </w:t>
      </w:r>
      <w:r w:rsidR="00217B44" w:rsidRPr="00DE45E6">
        <w:rPr>
          <w:color w:val="000000"/>
        </w:rPr>
        <w:t>с</w:t>
      </w:r>
      <w:r w:rsidRPr="00DE45E6">
        <w:rPr>
          <w:color w:val="000000"/>
        </w:rPr>
        <w:t>уммарное сопротивление трехлучевой звезды</w:t>
      </w:r>
      <w:r w:rsidR="00905613" w:rsidRPr="00DE45E6">
        <w:rPr>
          <w:color w:val="000000"/>
        </w:rPr>
        <w:t>:</w:t>
      </w:r>
    </w:p>
    <w:p w:rsidR="00BD0FA0" w:rsidRPr="00DE45E6" w:rsidRDefault="00BD0FA0" w:rsidP="003C2236">
      <w:pPr>
        <w:pStyle w:val="12"/>
        <w:spacing w:before="60" w:after="60" w:line="230" w:lineRule="auto"/>
        <w:ind w:firstLine="0"/>
        <w:jc w:val="center"/>
        <w:rPr>
          <w:color w:val="000000"/>
        </w:rPr>
      </w:pPr>
      <w:r w:rsidRPr="00DE45E6">
        <w:rPr>
          <w:color w:val="000000"/>
        </w:rPr>
        <w:t>Х</w:t>
      </w:r>
      <w:r w:rsidRPr="00DE45E6">
        <w:rPr>
          <w:color w:val="000000"/>
          <w:vertAlign w:val="subscript"/>
        </w:rPr>
        <w:sym w:font="Symbol" w:char="F0E5"/>
      </w:r>
      <w:r w:rsidRPr="00DE45E6">
        <w:rPr>
          <w:color w:val="000000"/>
        </w:rPr>
        <w:t xml:space="preserve"> = Х</w:t>
      </w:r>
      <w:r w:rsidRPr="00DE45E6">
        <w:rPr>
          <w:color w:val="000000"/>
          <w:vertAlign w:val="subscript"/>
        </w:rPr>
        <w:t>3</w:t>
      </w:r>
      <w:r w:rsidRPr="00DE45E6">
        <w:rPr>
          <w:color w:val="000000"/>
        </w:rPr>
        <w:t xml:space="preserve"> +Х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 xml:space="preserve"> Х</w:t>
      </w:r>
      <w:r w:rsidRPr="00DE45E6">
        <w:rPr>
          <w:color w:val="000000"/>
          <w:vertAlign w:val="subscript"/>
        </w:rPr>
        <w:t>2</w:t>
      </w:r>
      <w:r w:rsidRPr="00DE45E6">
        <w:rPr>
          <w:color w:val="000000"/>
        </w:rPr>
        <w:t xml:space="preserve"> /(Х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 xml:space="preserve"> + Х</w:t>
      </w:r>
      <w:r w:rsidRPr="00DE45E6">
        <w:rPr>
          <w:color w:val="000000"/>
          <w:vertAlign w:val="subscript"/>
        </w:rPr>
        <w:t>2</w:t>
      </w:r>
      <w:r w:rsidR="009847DE" w:rsidRPr="00DE45E6">
        <w:rPr>
          <w:color w:val="000000"/>
        </w:rPr>
        <w:t>),</w:t>
      </w:r>
    </w:p>
    <w:p w:rsidR="009847DE" w:rsidRPr="00DE45E6" w:rsidRDefault="0034235A" w:rsidP="00472979">
      <w:pPr>
        <w:pStyle w:val="12"/>
        <w:spacing w:line="230" w:lineRule="auto"/>
        <w:ind w:left="602" w:hanging="602"/>
        <w:rPr>
          <w:color w:val="000000"/>
        </w:rPr>
      </w:pPr>
      <w:r w:rsidRPr="00DE45E6">
        <w:rPr>
          <w:color w:val="000000"/>
        </w:rPr>
        <w:t>г</w:t>
      </w:r>
      <w:r w:rsidR="009847DE" w:rsidRPr="00DE45E6">
        <w:rPr>
          <w:color w:val="000000"/>
        </w:rPr>
        <w:t>де</w:t>
      </w:r>
      <w:r w:rsidRPr="00DE45E6">
        <w:rPr>
          <w:color w:val="000000"/>
        </w:rPr>
        <w:t xml:space="preserve"> </w:t>
      </w:r>
      <w:r w:rsidR="00217B44" w:rsidRPr="00DE45E6">
        <w:rPr>
          <w:color w:val="000000"/>
        </w:rPr>
        <w:t xml:space="preserve"> </w:t>
      </w:r>
      <w:r w:rsidR="009847DE" w:rsidRPr="00DE45E6">
        <w:rPr>
          <w:color w:val="000000"/>
        </w:rPr>
        <w:t>Х</w:t>
      </w:r>
      <w:r w:rsidR="009847DE" w:rsidRPr="00DE45E6">
        <w:rPr>
          <w:color w:val="000000"/>
          <w:vertAlign w:val="subscript"/>
        </w:rPr>
        <w:t>1</w:t>
      </w:r>
      <w:r w:rsidR="009847DE" w:rsidRPr="00DE45E6">
        <w:rPr>
          <w:color w:val="000000"/>
        </w:rPr>
        <w:t>, Х</w:t>
      </w:r>
      <w:r w:rsidR="009847DE" w:rsidRPr="00DE45E6">
        <w:rPr>
          <w:color w:val="000000"/>
          <w:vertAlign w:val="subscript"/>
        </w:rPr>
        <w:t>2</w:t>
      </w:r>
      <w:r w:rsidR="009847DE" w:rsidRPr="00DE45E6">
        <w:rPr>
          <w:color w:val="000000"/>
        </w:rPr>
        <w:t>, Х</w:t>
      </w:r>
      <w:r w:rsidR="009847DE" w:rsidRPr="00DE45E6">
        <w:rPr>
          <w:color w:val="000000"/>
          <w:vertAlign w:val="subscript"/>
        </w:rPr>
        <w:t>3</w:t>
      </w:r>
      <w:r w:rsidR="00200926" w:rsidRPr="00DE45E6">
        <w:rPr>
          <w:color w:val="000000"/>
        </w:rPr>
        <w:t xml:space="preserve"> </w:t>
      </w:r>
      <w:r w:rsidR="009847DE" w:rsidRPr="00DE45E6">
        <w:rPr>
          <w:color w:val="000000"/>
        </w:rPr>
        <w:t>—</w:t>
      </w:r>
      <w:r w:rsidR="00200926" w:rsidRPr="00DE45E6">
        <w:rPr>
          <w:color w:val="000000"/>
        </w:rPr>
        <w:t xml:space="preserve"> </w:t>
      </w:r>
      <w:r w:rsidR="009847DE" w:rsidRPr="00DE45E6">
        <w:rPr>
          <w:color w:val="000000"/>
        </w:rPr>
        <w:t xml:space="preserve">индуктивные сопротивления </w:t>
      </w:r>
      <w:r w:rsidR="00196D8C" w:rsidRPr="00DE45E6">
        <w:rPr>
          <w:color w:val="000000"/>
        </w:rPr>
        <w:t>соответственно первого, второго и третьего луча;</w:t>
      </w:r>
    </w:p>
    <w:p w:rsidR="00BD0FA0" w:rsidRPr="00DE45E6" w:rsidRDefault="00BD0FA0" w:rsidP="00472979">
      <w:pPr>
        <w:pStyle w:val="12"/>
        <w:spacing w:line="230" w:lineRule="auto"/>
        <w:rPr>
          <w:color w:val="000000"/>
        </w:rPr>
      </w:pPr>
      <w:r w:rsidRPr="00DE45E6">
        <w:rPr>
          <w:color w:val="000000"/>
        </w:rPr>
        <w:t>2)</w:t>
      </w:r>
      <w:r w:rsidR="005602A3" w:rsidRPr="00DE45E6">
        <w:rPr>
          <w:color w:val="000000"/>
        </w:rPr>
        <w:t xml:space="preserve"> </w:t>
      </w:r>
      <w:r w:rsidR="00217B44" w:rsidRPr="00DE45E6">
        <w:rPr>
          <w:color w:val="000000"/>
        </w:rPr>
        <w:t>к</w:t>
      </w:r>
      <w:r w:rsidRPr="00DE45E6">
        <w:rPr>
          <w:color w:val="000000"/>
        </w:rPr>
        <w:t>оэффициенты токораспределения</w:t>
      </w:r>
      <w:r w:rsidR="00905613" w:rsidRPr="00DE45E6">
        <w:rPr>
          <w:color w:val="000000"/>
        </w:rPr>
        <w:t>:</w:t>
      </w:r>
    </w:p>
    <w:p w:rsidR="00BD0FA0" w:rsidRPr="00DE45E6" w:rsidRDefault="00BD0FA0" w:rsidP="00472979">
      <w:pPr>
        <w:pStyle w:val="12"/>
        <w:spacing w:before="120" w:after="120" w:line="230" w:lineRule="auto"/>
        <w:ind w:firstLine="0"/>
        <w:jc w:val="center"/>
        <w:rPr>
          <w:color w:val="000000"/>
        </w:rPr>
      </w:pPr>
      <w:r w:rsidRPr="00DE45E6">
        <w:rPr>
          <w:color w:val="000000"/>
        </w:rPr>
        <w:t>С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 xml:space="preserve"> =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2</w:t>
      </w:r>
      <w:r w:rsidR="00284722" w:rsidRPr="00DE45E6">
        <w:rPr>
          <w:color w:val="000000"/>
        </w:rPr>
        <w:t xml:space="preserve"> /(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 xml:space="preserve"> +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2</w:t>
      </w:r>
      <w:r w:rsidRPr="00DE45E6">
        <w:rPr>
          <w:color w:val="000000"/>
        </w:rPr>
        <w:t>);</w:t>
      </w:r>
      <w:r w:rsidR="00200926" w:rsidRPr="00DE45E6">
        <w:rPr>
          <w:color w:val="000000"/>
        </w:rPr>
        <w:tab/>
      </w:r>
      <w:r w:rsidRPr="00DE45E6">
        <w:rPr>
          <w:color w:val="000000"/>
        </w:rPr>
        <w:t xml:space="preserve"> С</w:t>
      </w:r>
      <w:r w:rsidRPr="00DE45E6">
        <w:rPr>
          <w:color w:val="000000"/>
          <w:vertAlign w:val="subscript"/>
        </w:rPr>
        <w:t>2</w:t>
      </w:r>
      <w:r w:rsidRPr="00DE45E6">
        <w:rPr>
          <w:color w:val="000000"/>
        </w:rPr>
        <w:t xml:space="preserve"> =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1</w:t>
      </w:r>
      <w:r w:rsidR="00284722" w:rsidRPr="00DE45E6">
        <w:rPr>
          <w:color w:val="000000"/>
        </w:rPr>
        <w:t xml:space="preserve"> /(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 xml:space="preserve"> +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</w:rPr>
        <w:t>2</w:t>
      </w:r>
      <w:r w:rsidRPr="00DE45E6">
        <w:rPr>
          <w:color w:val="000000"/>
        </w:rPr>
        <w:t>);</w:t>
      </w:r>
    </w:p>
    <w:p w:rsidR="00BD0FA0" w:rsidRPr="00DE45E6" w:rsidRDefault="00403C22" w:rsidP="00472979">
      <w:pPr>
        <w:pStyle w:val="12"/>
        <w:spacing w:line="230" w:lineRule="auto"/>
        <w:rPr>
          <w:color w:val="000000"/>
        </w:rPr>
      </w:pPr>
      <w:r w:rsidRPr="00DE45E6">
        <w:rPr>
          <w:color w:val="000000"/>
        </w:rPr>
        <w:t>3)</w:t>
      </w:r>
      <w:r w:rsidR="005602A3" w:rsidRPr="00DE45E6">
        <w:rPr>
          <w:color w:val="000000"/>
        </w:rPr>
        <w:t xml:space="preserve"> </w:t>
      </w:r>
      <w:r w:rsidR="00217B44" w:rsidRPr="00DE45E6">
        <w:rPr>
          <w:color w:val="000000"/>
        </w:rPr>
        <w:t>с</w:t>
      </w:r>
      <w:r w:rsidR="00BD0FA0" w:rsidRPr="00DE45E6">
        <w:rPr>
          <w:color w:val="000000"/>
        </w:rPr>
        <w:t xml:space="preserve">опротивления </w:t>
      </w:r>
      <w:r w:rsidR="00A96172" w:rsidRPr="00DE45E6">
        <w:rPr>
          <w:color w:val="000000"/>
        </w:rPr>
        <w:t>двулучевой</w:t>
      </w:r>
      <w:r w:rsidR="00BD0FA0" w:rsidRPr="00DE45E6">
        <w:rPr>
          <w:color w:val="000000"/>
        </w:rPr>
        <w:t xml:space="preserve"> звезды</w:t>
      </w:r>
      <w:r w:rsidR="00905613" w:rsidRPr="00DE45E6">
        <w:rPr>
          <w:color w:val="000000"/>
        </w:rPr>
        <w:t>:</w:t>
      </w:r>
    </w:p>
    <w:p w:rsidR="00BD0FA0" w:rsidRPr="00DE45E6" w:rsidRDefault="00BD0FA0" w:rsidP="00472979">
      <w:pPr>
        <w:pStyle w:val="12"/>
        <w:spacing w:before="120" w:after="120" w:line="230" w:lineRule="auto"/>
        <w:ind w:firstLine="0"/>
        <w:jc w:val="center"/>
        <w:rPr>
          <w:color w:val="000000"/>
        </w:rPr>
      </w:pP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  <w:lang w:val="en-US"/>
        </w:rPr>
        <w:t>I</w:t>
      </w:r>
      <w:r w:rsidRPr="00DE45E6">
        <w:rPr>
          <w:color w:val="000000"/>
        </w:rPr>
        <w:t xml:space="preserve"> =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  <w:lang w:val="en-US"/>
        </w:rPr>
        <w:sym w:font="Symbol" w:char="F0E5"/>
      </w:r>
      <w:r w:rsidRPr="00DE45E6">
        <w:rPr>
          <w:color w:val="000000"/>
        </w:rPr>
        <w:t xml:space="preserve"> /</w:t>
      </w:r>
      <w:r w:rsidRPr="00DE45E6">
        <w:rPr>
          <w:color w:val="000000"/>
          <w:lang w:val="en-US"/>
        </w:rPr>
        <w:t>C</w:t>
      </w:r>
      <w:r w:rsidRPr="00DE45E6">
        <w:rPr>
          <w:color w:val="000000"/>
          <w:vertAlign w:val="subscript"/>
        </w:rPr>
        <w:t>1</w:t>
      </w:r>
      <w:r w:rsidRPr="00DE45E6">
        <w:rPr>
          <w:color w:val="000000"/>
        </w:rPr>
        <w:t>;</w:t>
      </w:r>
      <w:r w:rsidR="00200926" w:rsidRPr="00DE45E6">
        <w:rPr>
          <w:color w:val="000000"/>
        </w:rPr>
        <w:tab/>
      </w:r>
      <w:r w:rsidR="00200926" w:rsidRPr="00DE45E6">
        <w:rPr>
          <w:color w:val="000000"/>
        </w:rPr>
        <w:tab/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  <w:lang w:val="en-US"/>
        </w:rPr>
        <w:t>II</w:t>
      </w:r>
      <w:r w:rsidRPr="00DE45E6">
        <w:rPr>
          <w:color w:val="000000"/>
        </w:rPr>
        <w:t xml:space="preserve"> = </w:t>
      </w:r>
      <w:r w:rsidRPr="00DE45E6">
        <w:rPr>
          <w:color w:val="000000"/>
          <w:lang w:val="en-US"/>
        </w:rPr>
        <w:t>X</w:t>
      </w:r>
      <w:r w:rsidRPr="00DE45E6">
        <w:rPr>
          <w:color w:val="000000"/>
          <w:vertAlign w:val="subscript"/>
          <w:lang w:val="en-US"/>
        </w:rPr>
        <w:sym w:font="Symbol" w:char="F0E5"/>
      </w:r>
      <w:r w:rsidRPr="00DE45E6">
        <w:rPr>
          <w:color w:val="000000"/>
        </w:rPr>
        <w:t xml:space="preserve"> /</w:t>
      </w:r>
      <w:r w:rsidRPr="00DE45E6">
        <w:rPr>
          <w:color w:val="000000"/>
          <w:lang w:val="en-US"/>
        </w:rPr>
        <w:t>C</w:t>
      </w:r>
      <w:r w:rsidRPr="00DE45E6">
        <w:rPr>
          <w:color w:val="000000"/>
          <w:vertAlign w:val="subscript"/>
        </w:rPr>
        <w:t>2</w:t>
      </w:r>
      <w:r w:rsidRPr="00DE45E6">
        <w:rPr>
          <w:color w:val="000000"/>
        </w:rPr>
        <w:t>.</w:t>
      </w:r>
    </w:p>
    <w:p w:rsidR="001345D4" w:rsidRPr="00905613" w:rsidRDefault="00BD0FA0" w:rsidP="00C24D77">
      <w:pPr>
        <w:pStyle w:val="12"/>
      </w:pPr>
      <w:r w:rsidRPr="00DE45E6">
        <w:rPr>
          <w:color w:val="000000"/>
        </w:rPr>
        <w:t>Используя все методы преобразования схем</w:t>
      </w:r>
      <w:r w:rsidR="00DE45E6" w:rsidRPr="00DE45E6">
        <w:rPr>
          <w:color w:val="000000"/>
        </w:rPr>
        <w:t xml:space="preserve"> </w:t>
      </w:r>
      <w:r w:rsidR="00DE45E6" w:rsidRPr="00DE45E6">
        <w:rPr>
          <w:color w:val="000000"/>
          <w:spacing w:val="6"/>
        </w:rPr>
        <w:t>[3]</w:t>
      </w:r>
      <w:r w:rsidR="006E6032" w:rsidRPr="00DE45E6">
        <w:rPr>
          <w:color w:val="000000"/>
        </w:rPr>
        <w:t>,</w:t>
      </w:r>
      <w:r w:rsidRPr="00905613">
        <w:t xml:space="preserve"> в конечном итоге получают схему</w:t>
      </w:r>
      <w:r w:rsidR="00CA7B62" w:rsidRPr="00905613">
        <w:t xml:space="preserve"> </w:t>
      </w:r>
      <w:r w:rsidRPr="00905613">
        <w:t xml:space="preserve">замещения, состоящую из одного или двух лучей. Причем все сопротивления выражаются в относительных базисных величинах. </w:t>
      </w:r>
    </w:p>
    <w:p w:rsidR="00F20631" w:rsidRPr="00905613" w:rsidRDefault="00F20631" w:rsidP="00562953">
      <w:pPr>
        <w:pStyle w:val="12"/>
        <w:spacing w:line="228" w:lineRule="auto"/>
      </w:pPr>
      <w:r w:rsidRPr="00DE45E6">
        <w:rPr>
          <w:i/>
          <w:color w:val="000000"/>
        </w:rPr>
        <w:t>Расчет сопротивлений трехобмоточного трансформатора</w:t>
      </w:r>
      <w:r w:rsidR="00403C22" w:rsidRPr="00DE45E6">
        <w:rPr>
          <w:color w:val="000000"/>
        </w:rPr>
        <w:t>.</w:t>
      </w:r>
      <w:r w:rsidR="00EC1EFD" w:rsidRPr="00905613">
        <w:t xml:space="preserve"> </w:t>
      </w:r>
      <w:r w:rsidRPr="00905613">
        <w:t>В сетях широкое распространение получили трехобмоточные трансформаторы. Они предназначены для питания близких и удаленных потребителей.</w:t>
      </w:r>
    </w:p>
    <w:p w:rsidR="00F20631" w:rsidRPr="00905613" w:rsidRDefault="00F20631" w:rsidP="00562953">
      <w:pPr>
        <w:pStyle w:val="12"/>
        <w:spacing w:line="228" w:lineRule="auto"/>
      </w:pPr>
      <w:r w:rsidRPr="00905613">
        <w:t>У этих трансформаторов приводятся три значения напряжений к.з. по ре</w:t>
      </w:r>
      <w:r w:rsidR="00217B44">
        <w:t>зультатам заводских испытаний</w:t>
      </w:r>
      <w:r w:rsidRPr="00905613">
        <w:t xml:space="preserve"> </w:t>
      </w:r>
      <w:r w:rsidRPr="00905613">
        <w:rPr>
          <w:lang w:val="en-US"/>
        </w:rPr>
        <w:t>u</w:t>
      </w:r>
      <w:r w:rsidRPr="00905613">
        <w:rPr>
          <w:vertAlign w:val="subscript"/>
        </w:rPr>
        <w:t>к В-С</w:t>
      </w:r>
      <w:r w:rsidR="00217B44">
        <w:t>,</w:t>
      </w:r>
      <w:r w:rsidRPr="00905613">
        <w:t xml:space="preserve"> </w:t>
      </w:r>
      <w:r w:rsidRPr="00905613">
        <w:rPr>
          <w:lang w:val="en-US"/>
        </w:rPr>
        <w:t>u</w:t>
      </w:r>
      <w:r w:rsidRPr="00905613">
        <w:rPr>
          <w:vertAlign w:val="subscript"/>
        </w:rPr>
        <w:t>к В-Н</w:t>
      </w:r>
      <w:r w:rsidR="00217B44">
        <w:t>,</w:t>
      </w:r>
      <w:r w:rsidRPr="00905613">
        <w:t xml:space="preserve"> </w:t>
      </w:r>
      <w:r w:rsidRPr="00905613">
        <w:rPr>
          <w:lang w:val="en-US"/>
        </w:rPr>
        <w:t>u</w:t>
      </w:r>
      <w:r w:rsidRPr="00905613">
        <w:rPr>
          <w:vertAlign w:val="subscript"/>
        </w:rPr>
        <w:t>к С-Н</w:t>
      </w:r>
      <w:r w:rsidRPr="00905613">
        <w:t>. Для расчетов удобно представить схему замещения такого трансформатора в виде трехлучевой звезды с сопротивлениями Х</w:t>
      </w:r>
      <w:r w:rsidRPr="00905613">
        <w:rPr>
          <w:vertAlign w:val="subscript"/>
        </w:rPr>
        <w:t>В</w:t>
      </w:r>
      <w:r w:rsidR="00217B44">
        <w:t>,</w:t>
      </w:r>
      <w:r w:rsidRPr="00905613">
        <w:t xml:space="preserve"> Х</w:t>
      </w:r>
      <w:r w:rsidRPr="00905613">
        <w:rPr>
          <w:vertAlign w:val="subscript"/>
        </w:rPr>
        <w:t>С</w:t>
      </w:r>
      <w:r w:rsidR="00217B44">
        <w:t>,</w:t>
      </w:r>
      <w:r w:rsidRPr="00905613">
        <w:t xml:space="preserve"> Х</w:t>
      </w:r>
      <w:r w:rsidRPr="00905613">
        <w:rPr>
          <w:vertAlign w:val="subscript"/>
        </w:rPr>
        <w:t>Н</w:t>
      </w:r>
      <w:r w:rsidRPr="00905613">
        <w:t xml:space="preserve">. Чтобы получить значения этих сопротивлений, необходимо значения напряжения к.з. </w:t>
      </w:r>
      <w:r w:rsidRPr="00DE45E6">
        <w:rPr>
          <w:color w:val="000000"/>
        </w:rPr>
        <w:t xml:space="preserve">распределить на </w:t>
      </w:r>
      <w:r w:rsidR="0003611F">
        <w:rPr>
          <w:color w:val="000000"/>
        </w:rPr>
        <w:t>сопротивлени</w:t>
      </w:r>
      <w:r w:rsidR="00703F11">
        <w:rPr>
          <w:color w:val="000000"/>
        </w:rPr>
        <w:t>я</w:t>
      </w:r>
      <w:r w:rsidR="0003611F">
        <w:rPr>
          <w:color w:val="000000"/>
        </w:rPr>
        <w:t xml:space="preserve"> обмоток </w:t>
      </w:r>
      <w:r w:rsidRPr="00905613">
        <w:t>высокого,</w:t>
      </w:r>
      <w:r w:rsidR="00C1736E">
        <w:t xml:space="preserve"> среднего и низкого напряжений:</w:t>
      </w:r>
    </w:p>
    <w:p w:rsidR="00F20631" w:rsidRPr="00905613" w:rsidRDefault="005F589E" w:rsidP="00562953">
      <w:pPr>
        <w:pStyle w:val="12"/>
        <w:spacing w:line="228" w:lineRule="auto"/>
        <w:ind w:firstLine="0"/>
        <w:jc w:val="center"/>
      </w:pPr>
      <w:r w:rsidRPr="00905613">
        <w:rPr>
          <w:position w:val="-12"/>
        </w:rPr>
        <w:object w:dxaOrig="3060" w:dyaOrig="360">
          <v:shape id="_x0000_i1036" type="#_x0000_t75" style="width:153pt;height:18pt" o:ole="">
            <v:imagedata r:id="rId29" o:title=""/>
          </v:shape>
          <o:OLEObject Type="Embed" ProgID="Equation.3" ShapeID="_x0000_i1036" DrawAspect="Content" ObjectID="_1468419155" r:id="rId30"/>
        </w:object>
      </w:r>
      <w:r w:rsidR="00196D8C" w:rsidRPr="00905613">
        <w:t>,</w:t>
      </w:r>
    </w:p>
    <w:p w:rsidR="001345D4" w:rsidRPr="00905613" w:rsidRDefault="005F589E" w:rsidP="00562953">
      <w:pPr>
        <w:pStyle w:val="12"/>
        <w:spacing w:line="228" w:lineRule="auto"/>
        <w:ind w:firstLine="0"/>
        <w:jc w:val="center"/>
      </w:pPr>
      <w:r w:rsidRPr="00905613">
        <w:rPr>
          <w:position w:val="-12"/>
        </w:rPr>
        <w:object w:dxaOrig="3040" w:dyaOrig="360">
          <v:shape id="_x0000_i1037" type="#_x0000_t75" style="width:152.25pt;height:18pt" o:ole="">
            <v:imagedata r:id="rId31" o:title=""/>
          </v:shape>
          <o:OLEObject Type="Embed" ProgID="Equation.3" ShapeID="_x0000_i1037" DrawAspect="Content" ObjectID="_1468419156" r:id="rId32"/>
        </w:object>
      </w:r>
      <w:r w:rsidR="00196D8C" w:rsidRPr="00905613">
        <w:t>,</w:t>
      </w:r>
    </w:p>
    <w:p w:rsidR="00196D8C" w:rsidRPr="00905613" w:rsidRDefault="005F589E" w:rsidP="00562953">
      <w:pPr>
        <w:pStyle w:val="12"/>
        <w:spacing w:line="228" w:lineRule="auto"/>
        <w:ind w:firstLine="0"/>
        <w:jc w:val="center"/>
      </w:pPr>
      <w:r w:rsidRPr="00905613">
        <w:rPr>
          <w:position w:val="-12"/>
        </w:rPr>
        <w:object w:dxaOrig="3040" w:dyaOrig="360">
          <v:shape id="_x0000_i1038" type="#_x0000_t75" style="width:152.25pt;height:18pt" o:ole="">
            <v:imagedata r:id="rId33" o:title=""/>
          </v:shape>
          <o:OLEObject Type="Embed" ProgID="Equation.3" ShapeID="_x0000_i1038" DrawAspect="Content" ObjectID="_1468419157" r:id="rId34"/>
        </w:object>
      </w:r>
      <w:r w:rsidR="00196D8C" w:rsidRPr="00905613">
        <w:t>,</w:t>
      </w:r>
    </w:p>
    <w:p w:rsidR="00F20631" w:rsidRPr="00905613" w:rsidRDefault="005F589E" w:rsidP="00562953">
      <w:pPr>
        <w:pStyle w:val="12"/>
        <w:spacing w:line="228" w:lineRule="auto"/>
        <w:ind w:left="546" w:hanging="546"/>
      </w:pPr>
      <w:r w:rsidRPr="00905613">
        <w:t>где</w:t>
      </w:r>
      <w:r w:rsidR="00F20631" w:rsidRPr="00905613">
        <w:t xml:space="preserve"> </w:t>
      </w:r>
      <w:r w:rsidR="00196D8C" w:rsidRPr="00905613">
        <w:rPr>
          <w:i/>
          <w:lang w:val="en-US"/>
        </w:rPr>
        <w:t>u</w:t>
      </w:r>
      <w:r w:rsidR="00196D8C" w:rsidRPr="00905613">
        <w:rPr>
          <w:i/>
          <w:vertAlign w:val="subscript"/>
        </w:rPr>
        <w:t>кВ-Н</w:t>
      </w:r>
      <w:r w:rsidR="00CA7B62" w:rsidRPr="00905613">
        <w:rPr>
          <w:i/>
        </w:rPr>
        <w:t xml:space="preserve"> </w:t>
      </w:r>
      <w:r w:rsidR="00200926" w:rsidRPr="00905613">
        <w:rPr>
          <w:i/>
        </w:rPr>
        <w:t xml:space="preserve">— </w:t>
      </w:r>
      <w:r w:rsidR="00196D8C" w:rsidRPr="00905613">
        <w:t>напряжение короткого замыкания между обмотками высокого и низкого напряжения</w:t>
      </w:r>
      <w:r w:rsidR="001732E1" w:rsidRPr="00905613">
        <w:t>, %</w:t>
      </w:r>
      <w:r w:rsidR="00196D8C" w:rsidRPr="00905613">
        <w:t xml:space="preserve">; </w:t>
      </w:r>
      <w:r w:rsidR="00196D8C" w:rsidRPr="00905613">
        <w:rPr>
          <w:i/>
          <w:lang w:val="en-US"/>
        </w:rPr>
        <w:t>u</w:t>
      </w:r>
      <w:r w:rsidR="00196D8C" w:rsidRPr="00905613">
        <w:rPr>
          <w:i/>
          <w:vertAlign w:val="subscript"/>
        </w:rPr>
        <w:t>кС-Н</w:t>
      </w:r>
      <w:r w:rsidR="00CA7B62" w:rsidRPr="00905613">
        <w:rPr>
          <w:i/>
          <w:vertAlign w:val="subscript"/>
        </w:rPr>
        <w:t xml:space="preserve"> </w:t>
      </w:r>
      <w:r w:rsidR="00200926" w:rsidRPr="00905613">
        <w:rPr>
          <w:i/>
        </w:rPr>
        <w:t xml:space="preserve">— </w:t>
      </w:r>
      <w:r w:rsidR="00196D8C" w:rsidRPr="00905613">
        <w:t>напряжение короткого замыкания между обмотками среднего и низкого напряжения</w:t>
      </w:r>
      <w:r w:rsidR="001732E1" w:rsidRPr="00905613">
        <w:t>, %</w:t>
      </w:r>
      <w:r w:rsidR="00196D8C" w:rsidRPr="00905613">
        <w:t xml:space="preserve">; </w:t>
      </w:r>
      <w:r w:rsidR="00196D8C" w:rsidRPr="00905613">
        <w:rPr>
          <w:i/>
          <w:lang w:val="en-US"/>
        </w:rPr>
        <w:t>u</w:t>
      </w:r>
      <w:r w:rsidR="00196D8C" w:rsidRPr="00905613">
        <w:rPr>
          <w:i/>
          <w:vertAlign w:val="subscript"/>
        </w:rPr>
        <w:t>кВ-С</w:t>
      </w:r>
      <w:r w:rsidR="00CA7B62" w:rsidRPr="00905613">
        <w:rPr>
          <w:i/>
          <w:vertAlign w:val="subscript"/>
        </w:rPr>
        <w:t xml:space="preserve"> </w:t>
      </w:r>
      <w:r w:rsidR="00200926" w:rsidRPr="00905613">
        <w:rPr>
          <w:i/>
        </w:rPr>
        <w:t xml:space="preserve">— </w:t>
      </w:r>
      <w:r w:rsidR="00196D8C" w:rsidRPr="00905613">
        <w:t>напряжение короткого замыкания между обмотками высокого и среднего напряжения</w:t>
      </w:r>
      <w:r w:rsidR="001732E1" w:rsidRPr="00905613">
        <w:t>, %</w:t>
      </w:r>
      <w:r w:rsidR="00196D8C" w:rsidRPr="00905613">
        <w:t>.</w:t>
      </w:r>
    </w:p>
    <w:p w:rsidR="00F20631" w:rsidRPr="00905613" w:rsidRDefault="00F20631" w:rsidP="00562953">
      <w:pPr>
        <w:pStyle w:val="12"/>
        <w:spacing w:before="120" w:line="228" w:lineRule="auto"/>
      </w:pPr>
      <w:r w:rsidRPr="00905613">
        <w:t xml:space="preserve">По этим значениям напряжений к.з. вычисляются </w:t>
      </w:r>
      <w:r w:rsidRPr="00703F11">
        <w:rPr>
          <w:color w:val="000000"/>
        </w:rPr>
        <w:t xml:space="preserve">сопротивления </w:t>
      </w:r>
      <w:r w:rsidR="00703F11" w:rsidRPr="00703F11">
        <w:rPr>
          <w:color w:val="000000"/>
        </w:rPr>
        <w:t>об</w:t>
      </w:r>
      <w:r w:rsidR="00703F11">
        <w:rPr>
          <w:color w:val="000000"/>
        </w:rPr>
        <w:t>моток</w:t>
      </w:r>
      <w:r w:rsidRPr="00905613">
        <w:t xml:space="preserve"> при любом значении номинального напряжения</w:t>
      </w:r>
    </w:p>
    <w:p w:rsidR="00F20631" w:rsidRPr="00905613" w:rsidRDefault="00F42172" w:rsidP="00562953">
      <w:pPr>
        <w:pStyle w:val="12"/>
        <w:spacing w:line="228" w:lineRule="auto"/>
        <w:ind w:firstLine="0"/>
        <w:jc w:val="center"/>
      </w:pPr>
      <w:r w:rsidRPr="00905613">
        <w:rPr>
          <w:position w:val="-30"/>
        </w:rPr>
        <w:object w:dxaOrig="1560" w:dyaOrig="740">
          <v:shape id="_x0000_i1039" type="#_x0000_t75" style="width:78pt;height:36.75pt" o:ole="">
            <v:imagedata r:id="rId35" o:title=""/>
          </v:shape>
          <o:OLEObject Type="Embed" ProgID="Equation.3" ShapeID="_x0000_i1039" DrawAspect="Content" ObjectID="_1468419158" r:id="rId36"/>
        </w:object>
      </w:r>
      <w:r w:rsidR="00F20631" w:rsidRPr="00905613">
        <w:t>;</w:t>
      </w:r>
      <w:r w:rsidRPr="00905613">
        <w:tab/>
      </w:r>
      <w:r w:rsidRPr="00905613">
        <w:rPr>
          <w:position w:val="-30"/>
        </w:rPr>
        <w:object w:dxaOrig="1579" w:dyaOrig="740">
          <v:shape id="_x0000_i1040" type="#_x0000_t75" style="width:78.75pt;height:36.75pt" o:ole="">
            <v:imagedata r:id="rId37" o:title=""/>
          </v:shape>
          <o:OLEObject Type="Embed" ProgID="Equation.3" ShapeID="_x0000_i1040" DrawAspect="Content" ObjectID="_1468419159" r:id="rId38"/>
        </w:object>
      </w:r>
      <w:r w:rsidR="00F20631" w:rsidRPr="00905613">
        <w:t>;</w:t>
      </w:r>
      <w:r w:rsidRPr="00905613">
        <w:tab/>
      </w:r>
      <w:r w:rsidRPr="00905613">
        <w:rPr>
          <w:position w:val="-30"/>
        </w:rPr>
        <w:object w:dxaOrig="1600" w:dyaOrig="740">
          <v:shape id="_x0000_i1041" type="#_x0000_t75" style="width:80.25pt;height:36.75pt" o:ole="">
            <v:imagedata r:id="rId39" o:title=""/>
          </v:shape>
          <o:OLEObject Type="Embed" ProgID="Equation.3" ShapeID="_x0000_i1041" DrawAspect="Content" ObjectID="_1468419160" r:id="rId40"/>
        </w:object>
      </w:r>
      <w:r w:rsidR="00F20631" w:rsidRPr="00905613">
        <w:t>.</w:t>
      </w:r>
    </w:p>
    <w:p w:rsidR="006819E3" w:rsidRPr="00905613" w:rsidRDefault="006819E3" w:rsidP="00562953">
      <w:pPr>
        <w:pStyle w:val="12"/>
        <w:spacing w:line="228" w:lineRule="auto"/>
      </w:pPr>
      <w:r w:rsidRPr="00905613">
        <w:rPr>
          <w:i/>
        </w:rPr>
        <w:t>Вычисление расчетных сопротивлений.</w:t>
      </w:r>
      <w:r w:rsidR="00EC1EFD" w:rsidRPr="00905613">
        <w:rPr>
          <w:i/>
        </w:rPr>
        <w:t xml:space="preserve"> </w:t>
      </w:r>
      <w:r w:rsidRPr="00905613">
        <w:t>Для определения тока к.з. по расчетным кривым необходимо найти расчетное сопротивление. Это сопротивление находят путем приведения суммарного базисного сопротивления к номинальной мощности генератора или груп</w:t>
      </w:r>
      <w:r w:rsidR="00AE641B" w:rsidRPr="00905613">
        <w:t>пы генераторов</w:t>
      </w:r>
      <w:r w:rsidR="00F42172" w:rsidRPr="00905613">
        <w:t>:</w:t>
      </w:r>
    </w:p>
    <w:p w:rsidR="006819E3" w:rsidRPr="00905613" w:rsidRDefault="00A77CCF" w:rsidP="00562953">
      <w:pPr>
        <w:pStyle w:val="12"/>
        <w:spacing w:line="228" w:lineRule="auto"/>
        <w:ind w:firstLine="0"/>
        <w:jc w:val="center"/>
      </w:pPr>
      <w:r w:rsidRPr="00905613">
        <w:rPr>
          <w:position w:val="-34"/>
        </w:rPr>
        <w:object w:dxaOrig="2740" w:dyaOrig="800">
          <v:shape id="_x0000_i1042" type="#_x0000_t75" style="width:137.25pt;height:39.75pt" o:ole="">
            <v:imagedata r:id="rId41" o:title=""/>
          </v:shape>
          <o:OLEObject Type="Embed" ProgID="Equation.3" ShapeID="_x0000_i1042" DrawAspect="Content" ObjectID="_1468419161" r:id="rId42"/>
        </w:object>
      </w:r>
      <w:r w:rsidR="006819E3" w:rsidRPr="00905613">
        <w:t>,</w:t>
      </w:r>
    </w:p>
    <w:p w:rsidR="006819E3" w:rsidRPr="00905613" w:rsidRDefault="006819E3" w:rsidP="00562953">
      <w:pPr>
        <w:pStyle w:val="12"/>
        <w:spacing w:line="228" w:lineRule="auto"/>
        <w:ind w:left="588" w:hanging="588"/>
      </w:pPr>
      <w:r w:rsidRPr="00905613">
        <w:t xml:space="preserve">где </w:t>
      </w:r>
      <w:r w:rsidR="00196D8C" w:rsidRPr="00905613">
        <w:rPr>
          <w:position w:val="-16"/>
        </w:rPr>
        <w:object w:dxaOrig="880" w:dyaOrig="480">
          <v:shape id="_x0000_i1043" type="#_x0000_t75" style="width:44.25pt;height:24pt" o:ole="">
            <v:imagedata r:id="rId43" o:title=""/>
          </v:shape>
          <o:OLEObject Type="Embed" ProgID="Equation.3" ShapeID="_x0000_i1043" DrawAspect="Content" ObjectID="_1468419162" r:id="rId44"/>
        </w:object>
      </w:r>
      <w:r w:rsidR="00200926" w:rsidRPr="00905613">
        <w:t xml:space="preserve"> — </w:t>
      </w:r>
      <w:r w:rsidR="00196D8C" w:rsidRPr="00905613">
        <w:t>суммарное базисное сопротивление;</w:t>
      </w:r>
      <w:r w:rsidR="00905613" w:rsidRPr="00905613">
        <w:t xml:space="preserve"> </w:t>
      </w:r>
      <w:r w:rsidRPr="00905613">
        <w:rPr>
          <w:i/>
        </w:rPr>
        <w:sym w:font="Symbol" w:char="F0E5"/>
      </w:r>
      <w:r w:rsidRPr="00905613">
        <w:rPr>
          <w:i/>
        </w:rPr>
        <w:t xml:space="preserve"> </w:t>
      </w:r>
      <w:r w:rsidRPr="00905613">
        <w:rPr>
          <w:i/>
          <w:lang w:val="en-US"/>
        </w:rPr>
        <w:t>S</w:t>
      </w:r>
      <w:r w:rsidRPr="00905613">
        <w:rPr>
          <w:i/>
          <w:vertAlign w:val="subscript"/>
        </w:rPr>
        <w:t>ном</w:t>
      </w:r>
      <w:r w:rsidRPr="00905613">
        <w:t xml:space="preserve"> </w:t>
      </w:r>
      <w:r w:rsidR="00200926" w:rsidRPr="00905613">
        <w:t xml:space="preserve">— </w:t>
      </w:r>
      <w:r w:rsidRPr="00905613">
        <w:t>номинальная мощность всех генераторов</w:t>
      </w:r>
      <w:r w:rsidR="00DA19D2" w:rsidRPr="00905613">
        <w:t xml:space="preserve"> ветви</w:t>
      </w:r>
      <w:r w:rsidR="001732E1" w:rsidRPr="00905613">
        <w:t>, ВА</w:t>
      </w:r>
      <w:r w:rsidR="00196D8C" w:rsidRPr="00905613">
        <w:t>.</w:t>
      </w:r>
    </w:p>
    <w:p w:rsidR="001345D4" w:rsidRPr="000667B0" w:rsidRDefault="005602A3" w:rsidP="000667B0">
      <w:pPr>
        <w:pStyle w:val="21"/>
      </w:pPr>
      <w:bookmarkStart w:id="27" w:name="_Toc115627454"/>
      <w:bookmarkStart w:id="28" w:name="_Toc116094222"/>
      <w:bookmarkStart w:id="29" w:name="_Toc116188674"/>
      <w:bookmarkStart w:id="30" w:name="_Toc119310580"/>
      <w:r w:rsidRPr="000667B0">
        <w:t>2.4</w:t>
      </w:r>
      <w:r w:rsidR="00F42172" w:rsidRPr="000667B0">
        <w:t>.</w:t>
      </w:r>
      <w:r w:rsidRPr="000667B0">
        <w:t xml:space="preserve"> </w:t>
      </w:r>
      <w:r w:rsidR="006819E3" w:rsidRPr="000667B0">
        <w:t>Определ</w:t>
      </w:r>
      <w:r w:rsidR="00CE3324" w:rsidRPr="000667B0">
        <w:t>ение</w:t>
      </w:r>
      <w:r w:rsidR="001345D4" w:rsidRPr="000667B0">
        <w:t xml:space="preserve"> установивше</w:t>
      </w:r>
      <w:r w:rsidR="00CE3324" w:rsidRPr="000667B0">
        <w:t>гося значения</w:t>
      </w:r>
      <w:r w:rsidR="001345D4" w:rsidRPr="000667B0">
        <w:t xml:space="preserve"> тока к.з.</w:t>
      </w:r>
      <w:bookmarkEnd w:id="27"/>
      <w:bookmarkEnd w:id="28"/>
      <w:bookmarkEnd w:id="29"/>
      <w:bookmarkEnd w:id="30"/>
    </w:p>
    <w:p w:rsidR="006819E3" w:rsidRPr="00905613" w:rsidRDefault="006819E3" w:rsidP="00562953">
      <w:pPr>
        <w:pStyle w:val="12"/>
        <w:spacing w:line="228" w:lineRule="auto"/>
      </w:pPr>
      <w:r w:rsidRPr="00905613">
        <w:rPr>
          <w:i/>
        </w:rPr>
        <w:t>Использование расчетных кривых</w:t>
      </w:r>
      <w:r w:rsidR="00403C22" w:rsidRPr="00905613">
        <w:rPr>
          <w:i/>
        </w:rPr>
        <w:t>.</w:t>
      </w:r>
      <w:r w:rsidR="00EC1EFD" w:rsidRPr="00905613">
        <w:rPr>
          <w:i/>
        </w:rPr>
        <w:t xml:space="preserve"> </w:t>
      </w:r>
      <w:r w:rsidRPr="00905613">
        <w:t>Расчетные кривые используются для определения периодической со</w:t>
      </w:r>
      <w:r w:rsidR="00DA19D2" w:rsidRPr="00905613">
        <w:t>ставляющей тока в месте к.з.</w:t>
      </w:r>
      <w:r w:rsidRPr="00905613">
        <w:t xml:space="preserve"> Этот метод основан на применении специальных кривых, дающих зависимость относительного значения периодической составляющей</w:t>
      </w:r>
      <w:r w:rsidR="00CA7B62" w:rsidRPr="00905613">
        <w:t xml:space="preserve"> </w:t>
      </w:r>
      <w:r w:rsidRPr="00905613">
        <w:t>тока к.з. в произвольные моменты времени переходного процесса от расчетного сопротивления схемы. Эти кривые используются при определении токов к.з. в системах, в которых преобладают генераторы небольшой мощности до 150 МВт</w:t>
      </w:r>
      <w:r w:rsidR="002D118E" w:rsidRPr="00905613">
        <w:t>.</w:t>
      </w:r>
      <w:r w:rsidR="00B85F4B" w:rsidRPr="00905613">
        <w:t xml:space="preserve"> </w:t>
      </w:r>
      <w:r w:rsidR="002D118E" w:rsidRPr="00973D6F">
        <w:rPr>
          <w:color w:val="000000"/>
        </w:rPr>
        <w:t>Данные кривые</w:t>
      </w:r>
      <w:r w:rsidR="002D118E" w:rsidRPr="00905613">
        <w:t xml:space="preserve"> </w:t>
      </w:r>
      <w:r w:rsidR="00B85F4B" w:rsidRPr="00905613">
        <w:t>приведены в</w:t>
      </w:r>
      <w:r w:rsidR="00CA7B62" w:rsidRPr="00905613">
        <w:t xml:space="preserve"> </w:t>
      </w:r>
      <w:r w:rsidR="00B85F4B" w:rsidRPr="00905613">
        <w:t>п</w:t>
      </w:r>
      <w:r w:rsidR="000413D6" w:rsidRPr="00905613">
        <w:t>риложени</w:t>
      </w:r>
      <w:r w:rsidR="000163F4" w:rsidRPr="00905613">
        <w:t>и</w:t>
      </w:r>
      <w:r w:rsidR="002D118E" w:rsidRPr="00905613">
        <w:t> </w:t>
      </w:r>
      <w:r w:rsidR="0017577A" w:rsidRPr="00905613">
        <w:t>4</w:t>
      </w:r>
      <w:r w:rsidRPr="00905613">
        <w:t>.</w:t>
      </w:r>
    </w:p>
    <w:p w:rsidR="00347E45" w:rsidRDefault="006819E3" w:rsidP="00562953">
      <w:pPr>
        <w:pStyle w:val="12"/>
        <w:spacing w:line="228" w:lineRule="auto"/>
      </w:pPr>
      <w:r w:rsidRPr="00347E45">
        <w:t xml:space="preserve">Периодическую составляющую тока к.з. обычно находят для трех моментов времени: </w:t>
      </w:r>
    </w:p>
    <w:p w:rsidR="00347E45" w:rsidRDefault="006819E3" w:rsidP="00562953">
      <w:pPr>
        <w:pStyle w:val="12"/>
        <w:spacing w:line="228" w:lineRule="auto"/>
      </w:pPr>
      <w:r w:rsidRPr="00347E45">
        <w:rPr>
          <w:lang w:val="en-US"/>
        </w:rPr>
        <w:t>t</w:t>
      </w:r>
      <w:r w:rsidRPr="00347E45">
        <w:t xml:space="preserve"> =0, чтобы вычислить ударный ток; </w:t>
      </w:r>
    </w:p>
    <w:p w:rsidR="00347E45" w:rsidRDefault="006819E3" w:rsidP="00562953">
      <w:pPr>
        <w:pStyle w:val="12"/>
        <w:spacing w:line="228" w:lineRule="auto"/>
      </w:pPr>
      <w:r w:rsidRPr="00347E45">
        <w:rPr>
          <w:lang w:val="en-US"/>
        </w:rPr>
        <w:t>t</w:t>
      </w:r>
      <w:r w:rsidR="00D261C4" w:rsidRPr="00347E45">
        <w:t xml:space="preserve"> = 0,2 с</w:t>
      </w:r>
      <w:r w:rsidRPr="00347E45">
        <w:t xml:space="preserve">, чтобы проверить выключатели по отключающей способности; </w:t>
      </w:r>
    </w:p>
    <w:p w:rsidR="00347E45" w:rsidRDefault="006819E3" w:rsidP="00562953">
      <w:pPr>
        <w:pStyle w:val="12"/>
        <w:spacing w:line="228" w:lineRule="auto"/>
      </w:pPr>
      <w:r w:rsidRPr="00347E45">
        <w:rPr>
          <w:lang w:val="en-US"/>
        </w:rPr>
        <w:t>t</w:t>
      </w:r>
      <w:r w:rsidRPr="00347E45">
        <w:t xml:space="preserve"> = </w:t>
      </w:r>
      <w:r w:rsidRPr="00347E45">
        <w:sym w:font="Symbol" w:char="F0A5"/>
      </w:r>
      <w:r w:rsidR="009802DC" w:rsidRPr="00347E45">
        <w:t>, чтобы провери</w:t>
      </w:r>
      <w:r w:rsidRPr="00347E45">
        <w:t>т</w:t>
      </w:r>
      <w:r w:rsidR="009802DC" w:rsidRPr="00347E45">
        <w:t>ь</w:t>
      </w:r>
      <w:r w:rsidRPr="00347E45">
        <w:t xml:space="preserve"> работу релейной защиты. </w:t>
      </w:r>
    </w:p>
    <w:p w:rsidR="006819E3" w:rsidRPr="00347E45" w:rsidRDefault="006819E3" w:rsidP="00562953">
      <w:pPr>
        <w:pStyle w:val="12"/>
        <w:spacing w:line="228" w:lineRule="auto"/>
      </w:pPr>
      <w:r w:rsidRPr="00347E45">
        <w:t>Относительное расчетное сопротивление отклады</w:t>
      </w:r>
      <w:r w:rsidR="00F42172" w:rsidRPr="00347E45">
        <w:t>вают по оси абсцисс</w:t>
      </w:r>
      <w:r w:rsidRPr="00347E45">
        <w:t xml:space="preserve"> и для каждого момента времени получают </w:t>
      </w:r>
      <w:r w:rsidR="0017577A" w:rsidRPr="00347E45">
        <w:rPr>
          <w:position w:val="-16"/>
        </w:rPr>
        <w:object w:dxaOrig="480" w:dyaOrig="480">
          <v:shape id="_x0000_i1044" type="#_x0000_t75" style="width:24pt;height:24pt" o:ole="">
            <v:imagedata r:id="rId45" o:title=""/>
          </v:shape>
          <o:OLEObject Type="Embed" ProgID="Equation.3" ShapeID="_x0000_i1044" DrawAspect="Content" ObjectID="_1468419163" r:id="rId46"/>
        </w:object>
      </w:r>
      <w:r w:rsidRPr="00347E45">
        <w:t xml:space="preserve"> по отношению к номинальному току</w:t>
      </w:r>
      <w:r w:rsidR="008829E4" w:rsidRPr="00347E45">
        <w:t>.</w:t>
      </w:r>
    </w:p>
    <w:p w:rsidR="006819E3" w:rsidRPr="00905613" w:rsidRDefault="006819E3" w:rsidP="001C7865">
      <w:pPr>
        <w:pStyle w:val="12"/>
        <w:spacing w:line="228" w:lineRule="auto"/>
      </w:pPr>
      <w:r w:rsidRPr="00905613">
        <w:t xml:space="preserve">Если в схеме учитывается активное сопротивление, то расчет ведут не по индуктивному, а по общему сопротивлению </w:t>
      </w:r>
      <w:r w:rsidR="0017577A" w:rsidRPr="00905613">
        <w:rPr>
          <w:position w:val="-16"/>
        </w:rPr>
        <w:object w:dxaOrig="639" w:dyaOrig="480">
          <v:shape id="_x0000_i1045" type="#_x0000_t75" style="width:32.25pt;height:24pt" o:ole="">
            <v:imagedata r:id="rId47" o:title=""/>
          </v:shape>
          <o:OLEObject Type="Embed" ProgID="Equation.3" ShapeID="_x0000_i1045" DrawAspect="Content" ObjectID="_1468419164" r:id="rId48"/>
        </w:object>
      </w:r>
      <w:r w:rsidRPr="00905613">
        <w:t>, которое приводят к номинальной мощности всех генераторов.</w:t>
      </w:r>
    </w:p>
    <w:p w:rsidR="00403C22" w:rsidRPr="00703F11" w:rsidRDefault="006819E3" w:rsidP="001C7865">
      <w:pPr>
        <w:pStyle w:val="12"/>
        <w:spacing w:line="228" w:lineRule="auto"/>
        <w:rPr>
          <w:color w:val="000000"/>
        </w:rPr>
      </w:pPr>
      <w:r w:rsidRPr="00905613">
        <w:t xml:space="preserve">В случае питания точки к.з. от двух источников суммарный ток к.з. </w:t>
      </w:r>
      <w:r w:rsidRPr="00703F11">
        <w:rPr>
          <w:color w:val="000000"/>
        </w:rPr>
        <w:t>определ</w:t>
      </w:r>
      <w:r w:rsidR="00703F11" w:rsidRPr="00703F11">
        <w:rPr>
          <w:color w:val="000000"/>
        </w:rPr>
        <w:t>я</w:t>
      </w:r>
      <w:r w:rsidR="00703F11">
        <w:rPr>
          <w:color w:val="000000"/>
        </w:rPr>
        <w:t>е</w:t>
      </w:r>
      <w:r w:rsidRPr="00703F11">
        <w:rPr>
          <w:color w:val="000000"/>
        </w:rPr>
        <w:t>тся их суммированием</w:t>
      </w:r>
      <w:r w:rsidR="00F42172" w:rsidRPr="00703F11">
        <w:rPr>
          <w:color w:val="000000"/>
        </w:rPr>
        <w:t>:</w:t>
      </w:r>
      <w:r w:rsidR="00286D07" w:rsidRPr="00703F11">
        <w:rPr>
          <w:color w:val="000000"/>
        </w:rPr>
        <w:t xml:space="preserve"> </w:t>
      </w:r>
    </w:p>
    <w:p w:rsidR="006819E3" w:rsidRPr="00905613" w:rsidRDefault="006819E3" w:rsidP="001C7865">
      <w:pPr>
        <w:pStyle w:val="12"/>
        <w:spacing w:line="228" w:lineRule="auto"/>
        <w:ind w:firstLine="0"/>
        <w:jc w:val="center"/>
      </w:pPr>
      <w:r w:rsidRPr="00905613">
        <w:rPr>
          <w:i/>
          <w:lang w:val="en-US"/>
        </w:rPr>
        <w:t>I</w:t>
      </w:r>
      <w:r w:rsidRPr="00905613">
        <w:rPr>
          <w:i/>
        </w:rPr>
        <w:t xml:space="preserve"> </w:t>
      </w:r>
      <w:r w:rsidRPr="00905613">
        <w:rPr>
          <w:i/>
          <w:vertAlign w:val="subscript"/>
        </w:rPr>
        <w:sym w:font="Symbol" w:char="F0E5"/>
      </w:r>
      <w:r w:rsidRPr="00905613">
        <w:rPr>
          <w:i/>
          <w:vertAlign w:val="subscript"/>
        </w:rPr>
        <w:t>к</w:t>
      </w:r>
      <w:r w:rsidRPr="00905613">
        <w:rPr>
          <w:i/>
        </w:rPr>
        <w:t xml:space="preserve"> = </w:t>
      </w:r>
      <w:r w:rsidRPr="00905613">
        <w:rPr>
          <w:i/>
          <w:lang w:val="en-US"/>
        </w:rPr>
        <w:t>I</w:t>
      </w:r>
      <w:r w:rsidRPr="00905613">
        <w:rPr>
          <w:i/>
          <w:vertAlign w:val="subscript"/>
        </w:rPr>
        <w:t>к1</w:t>
      </w:r>
      <w:r w:rsidRPr="00905613">
        <w:rPr>
          <w:i/>
        </w:rPr>
        <w:t xml:space="preserve"> + </w:t>
      </w:r>
      <w:r w:rsidRPr="00905613">
        <w:rPr>
          <w:i/>
          <w:lang w:val="en-US"/>
        </w:rPr>
        <w:t>I</w:t>
      </w:r>
      <w:r w:rsidRPr="00905613">
        <w:rPr>
          <w:i/>
          <w:vertAlign w:val="subscript"/>
        </w:rPr>
        <w:t>к2</w:t>
      </w:r>
      <w:r w:rsidRPr="00905613">
        <w:rPr>
          <w:i/>
        </w:rPr>
        <w:t xml:space="preserve"> </w:t>
      </w:r>
      <w:r w:rsidRPr="00905613">
        <w:t>.</w:t>
      </w:r>
    </w:p>
    <w:p w:rsidR="006819E3" w:rsidRPr="00905613" w:rsidRDefault="006819E3" w:rsidP="001C7865">
      <w:pPr>
        <w:pStyle w:val="12"/>
        <w:spacing w:line="228" w:lineRule="auto"/>
      </w:pPr>
      <w:r w:rsidRPr="00905613">
        <w:t>Ток к.з. от источника неограниченной мощности определяется отдельно по закону Ома и суммируется с токами от генераторов. Источник считается неограниченной мощности</w:t>
      </w:r>
      <w:r w:rsidR="00973D6F">
        <w:t>,</w:t>
      </w:r>
      <w:r w:rsidRPr="00905613">
        <w:t xml:space="preserve"> если </w:t>
      </w:r>
      <w:r w:rsidR="0017577A" w:rsidRPr="00905613">
        <w:rPr>
          <w:position w:val="-16"/>
        </w:rPr>
        <w:object w:dxaOrig="1140" w:dyaOrig="480">
          <v:shape id="_x0000_i1046" type="#_x0000_t75" style="width:57pt;height:24pt" o:ole="">
            <v:imagedata r:id="rId49" o:title=""/>
          </v:shape>
          <o:OLEObject Type="Embed" ProgID="Equation.3" ShapeID="_x0000_i1046" DrawAspect="Content" ObjectID="_1468419165" r:id="rId50"/>
        </w:object>
      </w:r>
      <w:r w:rsidRPr="00905613">
        <w:t>.</w:t>
      </w:r>
    </w:p>
    <w:p w:rsidR="006819E3" w:rsidRPr="00905613" w:rsidRDefault="006819E3" w:rsidP="001C7865">
      <w:pPr>
        <w:pStyle w:val="12"/>
        <w:spacing w:before="120" w:line="228" w:lineRule="auto"/>
        <w:rPr>
          <w:i/>
        </w:rPr>
      </w:pPr>
      <w:r w:rsidRPr="00905613">
        <w:rPr>
          <w:i/>
        </w:rPr>
        <w:t>Порядок расчета тока к.з. по расчетным кривым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1. </w:t>
      </w:r>
      <w:r w:rsidR="006819E3" w:rsidRPr="00905613">
        <w:t>Составить расчетную схему</w:t>
      </w:r>
      <w:r w:rsidR="009802DC" w:rsidRPr="00905613">
        <w:t>.</w:t>
      </w:r>
    </w:p>
    <w:p w:rsidR="006819E3" w:rsidRPr="001C7865" w:rsidRDefault="00DB64AE" w:rsidP="001C7865">
      <w:pPr>
        <w:pStyle w:val="12"/>
        <w:spacing w:line="228" w:lineRule="auto"/>
        <w:rPr>
          <w:spacing w:val="-10"/>
        </w:rPr>
      </w:pPr>
      <w:r w:rsidRPr="001C7865">
        <w:rPr>
          <w:spacing w:val="-10"/>
        </w:rPr>
        <w:t xml:space="preserve">2. </w:t>
      </w:r>
      <w:r w:rsidR="006819E3" w:rsidRPr="001C7865">
        <w:rPr>
          <w:spacing w:val="-10"/>
        </w:rPr>
        <w:t>Определить все сопротивления на расчетной схеме в относительных единицах.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3. </w:t>
      </w:r>
      <w:r w:rsidR="006819E3" w:rsidRPr="00905613">
        <w:t>Представить полную схему замещения</w:t>
      </w:r>
      <w:r w:rsidR="009802DC" w:rsidRPr="00905613">
        <w:t>.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4. </w:t>
      </w:r>
      <w:r w:rsidR="006819E3" w:rsidRPr="00905613">
        <w:t>Методами преобразований упростить схему замещения.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5. </w:t>
      </w:r>
      <w:r w:rsidR="006819E3" w:rsidRPr="00905613">
        <w:t xml:space="preserve">Вычислить </w:t>
      </w:r>
      <w:r w:rsidR="0017577A" w:rsidRPr="00905613">
        <w:rPr>
          <w:position w:val="-16"/>
        </w:rPr>
        <w:object w:dxaOrig="680" w:dyaOrig="480">
          <v:shape id="_x0000_i1047" type="#_x0000_t75" style="width:33.75pt;height:24pt" o:ole="">
            <v:imagedata r:id="rId51" o:title=""/>
          </v:shape>
          <o:OLEObject Type="Embed" ProgID="Equation.3" ShapeID="_x0000_i1047" DrawAspect="Content" ObjectID="_1468419166" r:id="rId52"/>
        </w:object>
      </w:r>
      <w:r w:rsidR="006819E3" w:rsidRPr="00905613">
        <w:t xml:space="preserve">, принимая за </w:t>
      </w:r>
      <w:r w:rsidR="006819E3" w:rsidRPr="00905613">
        <w:rPr>
          <w:i/>
          <w:lang w:val="en-US"/>
        </w:rPr>
        <w:t>S</w:t>
      </w:r>
      <w:r w:rsidR="006819E3" w:rsidRPr="00905613">
        <w:rPr>
          <w:i/>
          <w:vertAlign w:val="subscript"/>
        </w:rPr>
        <w:t>ном</w:t>
      </w:r>
      <w:r w:rsidR="006819E3" w:rsidRPr="00905613">
        <w:t xml:space="preserve"> суммарную мощность генераторов электростанции</w:t>
      </w:r>
      <w:r w:rsidR="009802DC" w:rsidRPr="00905613">
        <w:t>.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6. </w:t>
      </w:r>
      <w:r w:rsidR="006819E3" w:rsidRPr="00905613">
        <w:t xml:space="preserve">По расчетным кривым найти относительную периодическую составляющую тока к.з. 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7. </w:t>
      </w:r>
      <w:r w:rsidR="006819E3" w:rsidRPr="00905613">
        <w:t>Определить ток к.з. от генератора в любой точке</w:t>
      </w:r>
      <w:r w:rsidR="009802DC" w:rsidRPr="00905613">
        <w:t>.</w:t>
      </w:r>
    </w:p>
    <w:p w:rsidR="006819E3" w:rsidRPr="00905613" w:rsidRDefault="00DB64AE" w:rsidP="001C7865">
      <w:pPr>
        <w:pStyle w:val="12"/>
        <w:spacing w:line="228" w:lineRule="auto"/>
      </w:pPr>
      <w:r w:rsidRPr="00905613">
        <w:t xml:space="preserve">8. </w:t>
      </w:r>
      <w:r w:rsidR="006819E3" w:rsidRPr="00905613">
        <w:t xml:space="preserve">Для </w:t>
      </w:r>
      <w:r w:rsidR="006819E3" w:rsidRPr="00905613">
        <w:rPr>
          <w:lang w:val="en-US"/>
        </w:rPr>
        <w:t>t</w:t>
      </w:r>
      <w:r w:rsidR="006819E3" w:rsidRPr="00905613">
        <w:t xml:space="preserve"> = 0 вычислить ударный ток. Для </w:t>
      </w:r>
      <w:r w:rsidR="006819E3" w:rsidRPr="00905613">
        <w:rPr>
          <w:lang w:val="en-US"/>
        </w:rPr>
        <w:t>t</w:t>
      </w:r>
      <w:r w:rsidR="006819E3" w:rsidRPr="00905613">
        <w:t xml:space="preserve"> = 0,2 с определить ток отключения, который должен разрывать выключатель с временем действия 0,2</w:t>
      </w:r>
      <w:r w:rsidR="006E54AE" w:rsidRPr="00905613">
        <w:t> </w:t>
      </w:r>
      <w:r w:rsidR="006819E3" w:rsidRPr="00905613">
        <w:t>с.</w:t>
      </w:r>
    </w:p>
    <w:p w:rsidR="008829E4" w:rsidRPr="00905613" w:rsidRDefault="006819E3" w:rsidP="001C7865">
      <w:pPr>
        <w:pStyle w:val="12"/>
        <w:spacing w:line="228" w:lineRule="auto"/>
      </w:pPr>
      <w:r w:rsidRPr="00905613">
        <w:t>Затем вычисляется относительный базисный ток к.з. с учетом того, что в относительных базисных единицах ЭДС источника равна единице</w:t>
      </w:r>
      <w:r w:rsidR="00F42172" w:rsidRPr="00905613">
        <w:t>:</w:t>
      </w:r>
    </w:p>
    <w:p w:rsidR="008829E4" w:rsidRPr="00905613" w:rsidRDefault="0017577A" w:rsidP="001C7865">
      <w:pPr>
        <w:pStyle w:val="12"/>
        <w:spacing w:line="228" w:lineRule="auto"/>
        <w:ind w:firstLine="0"/>
        <w:jc w:val="center"/>
      </w:pPr>
      <w:r w:rsidRPr="00905613">
        <w:rPr>
          <w:position w:val="-40"/>
        </w:rPr>
        <w:object w:dxaOrig="1500" w:dyaOrig="840">
          <v:shape id="_x0000_i1048" type="#_x0000_t75" style="width:75pt;height:42pt" o:ole="">
            <v:imagedata r:id="rId53" o:title=""/>
          </v:shape>
          <o:OLEObject Type="Embed" ProgID="Equation.3" ShapeID="_x0000_i1048" DrawAspect="Content" ObjectID="_1468419167" r:id="rId54"/>
        </w:object>
      </w:r>
      <w:r w:rsidR="009802DC" w:rsidRPr="00905613">
        <w:t>.</w:t>
      </w:r>
    </w:p>
    <w:p w:rsidR="006819E3" w:rsidRPr="00347E45" w:rsidRDefault="006819E3" w:rsidP="001C7865">
      <w:pPr>
        <w:pStyle w:val="12"/>
        <w:spacing w:line="228" w:lineRule="auto"/>
        <w:ind w:firstLine="540"/>
      </w:pPr>
      <w:r w:rsidRPr="00905613">
        <w:t>От относительного базисного значения то</w:t>
      </w:r>
      <w:r w:rsidR="009802DC" w:rsidRPr="00905613">
        <w:t>ка переходят к</w:t>
      </w:r>
      <w:r w:rsidR="008829E4" w:rsidRPr="00905613">
        <w:t xml:space="preserve"> значению тока в а</w:t>
      </w:r>
      <w:r w:rsidRPr="00905613">
        <w:t>мперах.</w:t>
      </w:r>
      <w:r w:rsidR="006E54AE" w:rsidRPr="00905613">
        <w:t xml:space="preserve"> </w:t>
      </w:r>
      <w:r w:rsidRPr="00905613">
        <w:t xml:space="preserve">На другой ступени напряжения ток, протекающий во время к.з., будет отличаться </w:t>
      </w:r>
      <w:r w:rsidRPr="00703F11">
        <w:rPr>
          <w:color w:val="000000"/>
        </w:rPr>
        <w:t>в коэффициент трансформации раз.</w:t>
      </w:r>
      <w:r w:rsidRPr="00905613">
        <w:t xml:space="preserve"> Чтобы вычислить величину тока </w:t>
      </w:r>
      <w:r w:rsidR="006E54AE" w:rsidRPr="00905613">
        <w:t xml:space="preserve">к.з. </w:t>
      </w:r>
      <w:r w:rsidRPr="00905613">
        <w:t>на этой ступени, достаточно базисный ток этой ступени умножить на отно</w:t>
      </w:r>
      <w:r w:rsidRPr="00347E45">
        <w:t>сительное базисное знач</w:t>
      </w:r>
      <w:r w:rsidR="00196D8C" w:rsidRPr="00347E45">
        <w:t>ение тока к.з</w:t>
      </w:r>
      <w:r w:rsidR="009D5BD8" w:rsidRPr="00347E45">
        <w:t>.</w:t>
      </w:r>
      <w:r w:rsidR="00F42172" w:rsidRPr="00347E45">
        <w:t>:</w:t>
      </w:r>
    </w:p>
    <w:p w:rsidR="00196D8C" w:rsidRPr="00347E45" w:rsidRDefault="0017577A" w:rsidP="001C7865">
      <w:pPr>
        <w:pStyle w:val="12"/>
        <w:spacing w:line="228" w:lineRule="auto"/>
        <w:ind w:firstLine="0"/>
        <w:jc w:val="center"/>
      </w:pPr>
      <w:r w:rsidRPr="00347E45">
        <w:rPr>
          <w:position w:val="-16"/>
        </w:rPr>
        <w:object w:dxaOrig="1359" w:dyaOrig="480">
          <v:shape id="_x0000_i1049" type="#_x0000_t75" style="width:68.25pt;height:24pt" o:ole="">
            <v:imagedata r:id="rId55" o:title=""/>
          </v:shape>
          <o:OLEObject Type="Embed" ProgID="Equation.3" ShapeID="_x0000_i1049" DrawAspect="Content" ObjectID="_1468419168" r:id="rId56"/>
        </w:object>
      </w:r>
      <w:r w:rsidR="00347E45" w:rsidRPr="00347E45">
        <w:t>,</w:t>
      </w:r>
    </w:p>
    <w:p w:rsidR="00347E45" w:rsidRPr="00347E45" w:rsidRDefault="00347E45" w:rsidP="00347E45">
      <w:pPr>
        <w:pStyle w:val="12"/>
        <w:spacing w:line="228" w:lineRule="auto"/>
        <w:ind w:firstLine="0"/>
      </w:pPr>
      <w:r>
        <w:t xml:space="preserve">где </w:t>
      </w:r>
      <w:r w:rsidRPr="00347E45">
        <w:rPr>
          <w:i/>
          <w:lang w:val="en-US"/>
        </w:rPr>
        <w:t>I</w:t>
      </w:r>
      <w:r w:rsidRPr="00347E45">
        <w:rPr>
          <w:i/>
          <w:vertAlign w:val="subscript"/>
        </w:rPr>
        <w:t>кз</w:t>
      </w:r>
      <w:r>
        <w:t xml:space="preserve"> </w:t>
      </w:r>
      <w:r w:rsidRPr="00905613">
        <w:t>—</w:t>
      </w:r>
      <w:r>
        <w:t xml:space="preserve"> ток короткого замыкания, А.</w:t>
      </w:r>
    </w:p>
    <w:p w:rsidR="001345D4" w:rsidRPr="000667B0" w:rsidRDefault="005602A3" w:rsidP="003F1F54">
      <w:pPr>
        <w:pStyle w:val="21"/>
        <w:outlineLvl w:val="0"/>
      </w:pPr>
      <w:bookmarkStart w:id="31" w:name="_Toc115627455"/>
      <w:bookmarkStart w:id="32" w:name="_Toc116094223"/>
      <w:bookmarkStart w:id="33" w:name="_Toc116188675"/>
      <w:bookmarkStart w:id="34" w:name="_Toc119310581"/>
      <w:r w:rsidRPr="00347E45">
        <w:rPr>
          <w:color w:val="auto"/>
        </w:rPr>
        <w:t>2.5</w:t>
      </w:r>
      <w:r w:rsidR="00F42172" w:rsidRPr="00347E45">
        <w:rPr>
          <w:color w:val="auto"/>
        </w:rPr>
        <w:t>.</w:t>
      </w:r>
      <w:r w:rsidRPr="00347E45">
        <w:rPr>
          <w:color w:val="auto"/>
        </w:rPr>
        <w:t xml:space="preserve"> </w:t>
      </w:r>
      <w:r w:rsidR="006819E3" w:rsidRPr="00347E45">
        <w:rPr>
          <w:color w:val="auto"/>
        </w:rPr>
        <w:t>Построение графиков</w:t>
      </w:r>
      <w:r w:rsidR="00D236B0" w:rsidRPr="00347E45">
        <w:rPr>
          <w:color w:val="auto"/>
        </w:rPr>
        <w:t xml:space="preserve"> переходного процесса</w:t>
      </w:r>
      <w:r w:rsidR="00347E45" w:rsidRPr="00347E45">
        <w:rPr>
          <w:color w:val="auto"/>
        </w:rPr>
        <w:t xml:space="preserve">. </w:t>
      </w:r>
      <w:r w:rsidR="005F589E" w:rsidRPr="00347E45">
        <w:rPr>
          <w:color w:val="auto"/>
        </w:rPr>
        <w:br/>
      </w:r>
      <w:r w:rsidR="006819E3" w:rsidRPr="000667B0">
        <w:t>Вычисление ударного тока</w:t>
      </w:r>
      <w:bookmarkEnd w:id="31"/>
      <w:bookmarkEnd w:id="32"/>
      <w:bookmarkEnd w:id="33"/>
      <w:bookmarkEnd w:id="34"/>
    </w:p>
    <w:p w:rsidR="00CA6405" w:rsidRPr="00905613" w:rsidRDefault="00CA6405" w:rsidP="001C7865">
      <w:pPr>
        <w:pStyle w:val="12"/>
        <w:spacing w:line="228" w:lineRule="auto"/>
      </w:pPr>
      <w:r w:rsidRPr="00905613">
        <w:t>На трех графиках для каждой из трех фаз изобразить совместно периодическую, апериодическую составляющие и полный ток к.з. При изменении начальной фазы или параметров нагрузки все графики должны измениться.</w:t>
      </w:r>
    </w:p>
    <w:p w:rsidR="003237D9" w:rsidRPr="00905613" w:rsidRDefault="003237D9" w:rsidP="001C7865">
      <w:pPr>
        <w:pStyle w:val="12"/>
        <w:spacing w:line="228" w:lineRule="auto"/>
      </w:pPr>
      <w:r w:rsidRPr="00905613">
        <w:t>График полного тока к.з. вычисляем по формуле:</w:t>
      </w:r>
    </w:p>
    <w:p w:rsidR="006819E3" w:rsidRPr="00905613" w:rsidRDefault="0017577A" w:rsidP="001C7865">
      <w:pPr>
        <w:pStyle w:val="12"/>
        <w:spacing w:line="228" w:lineRule="auto"/>
        <w:ind w:firstLine="0"/>
        <w:jc w:val="center"/>
      </w:pPr>
      <w:r w:rsidRPr="00905613">
        <w:rPr>
          <w:position w:val="-12"/>
          <w:vertAlign w:val="superscript"/>
          <w:lang w:val="en-US"/>
        </w:rPr>
        <w:object w:dxaOrig="6960" w:dyaOrig="700">
          <v:shape id="_x0000_i1050" type="#_x0000_t75" style="width:348pt;height:35.25pt" o:ole="">
            <v:imagedata r:id="rId57" o:title=""/>
          </v:shape>
          <o:OLEObject Type="Embed" ProgID="Equation.3" ShapeID="_x0000_i1050" DrawAspect="Content" ObjectID="_1468419169" r:id="rId58"/>
        </w:object>
      </w:r>
      <w:r w:rsidR="006E54AE" w:rsidRPr="00905613">
        <w:t>,</w:t>
      </w:r>
    </w:p>
    <w:p w:rsidR="0004232B" w:rsidRPr="00185A03" w:rsidRDefault="005F589E" w:rsidP="001C7865">
      <w:pPr>
        <w:pStyle w:val="12"/>
        <w:spacing w:line="228" w:lineRule="auto"/>
        <w:ind w:left="560" w:hanging="560"/>
        <w:rPr>
          <w:spacing w:val="-8"/>
        </w:rPr>
      </w:pPr>
      <w:r w:rsidRPr="00185A03">
        <w:rPr>
          <w:spacing w:val="-8"/>
        </w:rPr>
        <w:t>г</w:t>
      </w:r>
      <w:r w:rsidR="006E54AE" w:rsidRPr="00185A03">
        <w:rPr>
          <w:spacing w:val="-8"/>
        </w:rPr>
        <w:t>де</w:t>
      </w:r>
      <w:r w:rsidRPr="00185A03">
        <w:rPr>
          <w:spacing w:val="-8"/>
        </w:rPr>
        <w:t xml:space="preserve"> </w:t>
      </w:r>
      <w:r w:rsidR="0017577A" w:rsidRPr="00185A03">
        <w:rPr>
          <w:spacing w:val="-8"/>
          <w:position w:val="-12"/>
        </w:rPr>
        <w:object w:dxaOrig="480" w:dyaOrig="440">
          <v:shape id="_x0000_i1051" type="#_x0000_t75" style="width:24pt;height:21.75pt" o:ole="">
            <v:imagedata r:id="rId59" o:title=""/>
          </v:shape>
          <o:OLEObject Type="Embed" ProgID="Equation.3" ShapeID="_x0000_i1051" DrawAspect="Content" ObjectID="_1468419170" r:id="rId60"/>
        </w:object>
      </w:r>
      <w:r w:rsidR="00200926" w:rsidRPr="00185A03">
        <w:rPr>
          <w:spacing w:val="-8"/>
        </w:rPr>
        <w:t xml:space="preserve"> — </w:t>
      </w:r>
      <w:r w:rsidR="00C53E38" w:rsidRPr="00185A03">
        <w:rPr>
          <w:spacing w:val="-8"/>
        </w:rPr>
        <w:t>ток трехфазного короткого замыкания</w:t>
      </w:r>
      <w:r w:rsidR="001732E1" w:rsidRPr="00185A03">
        <w:rPr>
          <w:spacing w:val="-8"/>
        </w:rPr>
        <w:t>, А</w:t>
      </w:r>
      <w:r w:rsidR="00C53E38" w:rsidRPr="00185A03">
        <w:rPr>
          <w:spacing w:val="-8"/>
        </w:rPr>
        <w:t>;</w:t>
      </w:r>
      <w:r w:rsidR="00C617A8" w:rsidRPr="00185A03">
        <w:rPr>
          <w:spacing w:val="-8"/>
        </w:rPr>
        <w:t xml:space="preserve"> </w:t>
      </w:r>
      <w:r w:rsidR="0017577A" w:rsidRPr="00185A03">
        <w:rPr>
          <w:spacing w:val="-8"/>
          <w:position w:val="-6"/>
        </w:rPr>
        <w:object w:dxaOrig="260" w:dyaOrig="240">
          <v:shape id="_x0000_i1052" type="#_x0000_t75" style="width:12.75pt;height:12pt" o:ole="">
            <v:imagedata r:id="rId61" o:title=""/>
          </v:shape>
          <o:OLEObject Type="Embed" ProgID="Equation.3" ShapeID="_x0000_i1052" DrawAspect="Content" ObjectID="_1468419171" r:id="rId62"/>
        </w:object>
      </w:r>
      <w:r w:rsidR="00200926" w:rsidRPr="00185A03">
        <w:rPr>
          <w:spacing w:val="-8"/>
        </w:rPr>
        <w:t xml:space="preserve"> — </w:t>
      </w:r>
      <w:r w:rsidR="0004232B" w:rsidRPr="00185A03">
        <w:rPr>
          <w:spacing w:val="-8"/>
        </w:rPr>
        <w:t>угловая скорость поворота вектора;</w:t>
      </w:r>
      <w:r w:rsidR="00C617A8" w:rsidRPr="00185A03">
        <w:rPr>
          <w:spacing w:val="-8"/>
        </w:rPr>
        <w:t xml:space="preserve"> </w:t>
      </w:r>
      <w:r w:rsidR="0017577A" w:rsidRPr="00185A03">
        <w:rPr>
          <w:spacing w:val="-8"/>
          <w:position w:val="-12"/>
        </w:rPr>
        <w:object w:dxaOrig="360" w:dyaOrig="380">
          <v:shape id="_x0000_i1053" type="#_x0000_t75" style="width:18pt;height:18.75pt" o:ole="">
            <v:imagedata r:id="rId63" o:title=""/>
          </v:shape>
          <o:OLEObject Type="Embed" ProgID="Equation.3" ShapeID="_x0000_i1053" DrawAspect="Content" ObjectID="_1468419172" r:id="rId64"/>
        </w:object>
      </w:r>
      <w:r w:rsidR="00200926" w:rsidRPr="00185A03">
        <w:rPr>
          <w:spacing w:val="-8"/>
        </w:rPr>
        <w:t xml:space="preserve"> — </w:t>
      </w:r>
      <w:r w:rsidR="0004232B" w:rsidRPr="00185A03">
        <w:rPr>
          <w:spacing w:val="-8"/>
        </w:rPr>
        <w:t>начальная фаза к.з.;</w:t>
      </w:r>
      <w:r w:rsidR="00C617A8" w:rsidRPr="00185A03">
        <w:rPr>
          <w:spacing w:val="-8"/>
        </w:rPr>
        <w:t xml:space="preserve"> </w:t>
      </w:r>
      <w:r w:rsidR="0017577A" w:rsidRPr="00185A03">
        <w:rPr>
          <w:spacing w:val="-8"/>
          <w:position w:val="-12"/>
        </w:rPr>
        <w:object w:dxaOrig="340" w:dyaOrig="380">
          <v:shape id="_x0000_i1054" type="#_x0000_t75" style="width:17.25pt;height:18.75pt" o:ole="">
            <v:imagedata r:id="rId65" o:title=""/>
          </v:shape>
          <o:OLEObject Type="Embed" ProgID="Equation.3" ShapeID="_x0000_i1054" DrawAspect="Content" ObjectID="_1468419173" r:id="rId66"/>
        </w:object>
      </w:r>
      <w:r w:rsidR="00200926" w:rsidRPr="00185A03">
        <w:rPr>
          <w:spacing w:val="-8"/>
        </w:rPr>
        <w:t xml:space="preserve"> — </w:t>
      </w:r>
      <w:r w:rsidR="0004232B" w:rsidRPr="00185A03">
        <w:rPr>
          <w:spacing w:val="-8"/>
        </w:rPr>
        <w:t>угол к.з;</w:t>
      </w:r>
      <w:r w:rsidR="00C617A8" w:rsidRPr="00185A03">
        <w:rPr>
          <w:spacing w:val="-8"/>
        </w:rPr>
        <w:t xml:space="preserve"> </w:t>
      </w:r>
      <w:r w:rsidR="0017577A" w:rsidRPr="00185A03">
        <w:rPr>
          <w:spacing w:val="-8"/>
          <w:position w:val="-12"/>
        </w:rPr>
        <w:object w:dxaOrig="360" w:dyaOrig="380">
          <v:shape id="_x0000_i1055" type="#_x0000_t75" style="width:18pt;height:18.75pt" o:ole="">
            <v:imagedata r:id="rId67" o:title=""/>
          </v:shape>
          <o:OLEObject Type="Embed" ProgID="Equation.3" ShapeID="_x0000_i1055" DrawAspect="Content" ObjectID="_1468419174" r:id="rId68"/>
        </w:object>
      </w:r>
      <w:r w:rsidR="00200926" w:rsidRPr="00185A03">
        <w:rPr>
          <w:spacing w:val="-8"/>
        </w:rPr>
        <w:t xml:space="preserve"> — </w:t>
      </w:r>
      <w:r w:rsidR="0004232B" w:rsidRPr="00185A03">
        <w:rPr>
          <w:spacing w:val="-8"/>
        </w:rPr>
        <w:t>активное сопротивление цепи при к.з.</w:t>
      </w:r>
      <w:r w:rsidR="001732E1" w:rsidRPr="00185A03">
        <w:rPr>
          <w:spacing w:val="-8"/>
        </w:rPr>
        <w:t>, Ом</w:t>
      </w:r>
      <w:r w:rsidR="0004232B" w:rsidRPr="00185A03">
        <w:rPr>
          <w:spacing w:val="-8"/>
        </w:rPr>
        <w:t>;</w:t>
      </w:r>
      <w:r w:rsidR="00C617A8" w:rsidRPr="00185A03">
        <w:rPr>
          <w:spacing w:val="-8"/>
        </w:rPr>
        <w:t xml:space="preserve"> </w:t>
      </w:r>
      <w:r w:rsidR="0017577A" w:rsidRPr="00185A03">
        <w:rPr>
          <w:spacing w:val="-8"/>
          <w:position w:val="-12"/>
        </w:rPr>
        <w:object w:dxaOrig="400" w:dyaOrig="380">
          <v:shape id="_x0000_i1056" type="#_x0000_t75" style="width:20.25pt;height:18.75pt" o:ole="">
            <v:imagedata r:id="rId69" o:title=""/>
          </v:shape>
          <o:OLEObject Type="Embed" ProgID="Equation.3" ShapeID="_x0000_i1056" DrawAspect="Content" ObjectID="_1468419175" r:id="rId70"/>
        </w:object>
      </w:r>
      <w:r w:rsidR="00200926" w:rsidRPr="00185A03">
        <w:rPr>
          <w:spacing w:val="-8"/>
        </w:rPr>
        <w:t xml:space="preserve"> — </w:t>
      </w:r>
      <w:r w:rsidR="0004232B" w:rsidRPr="00185A03">
        <w:rPr>
          <w:spacing w:val="-8"/>
        </w:rPr>
        <w:t>реактивное сопротивление цепи при к.з</w:t>
      </w:r>
      <w:r w:rsidR="001732E1" w:rsidRPr="00185A03">
        <w:rPr>
          <w:spacing w:val="-8"/>
        </w:rPr>
        <w:t>, Ом</w:t>
      </w:r>
      <w:r w:rsidR="0004232B" w:rsidRPr="00185A03">
        <w:rPr>
          <w:spacing w:val="-8"/>
        </w:rPr>
        <w:t>.</w:t>
      </w:r>
    </w:p>
    <w:p w:rsidR="003237D9" w:rsidRPr="00C10758" w:rsidRDefault="003237D9" w:rsidP="00C617A8">
      <w:pPr>
        <w:pStyle w:val="12"/>
        <w:spacing w:line="228" w:lineRule="auto"/>
        <w:rPr>
          <w:spacing w:val="6"/>
        </w:rPr>
      </w:pPr>
      <w:r w:rsidRPr="00C10758">
        <w:rPr>
          <w:spacing w:val="6"/>
        </w:rPr>
        <w:t>Первый член этого уравнения представляет собой установившийся ре</w:t>
      </w:r>
      <w:r w:rsidR="00796AC7" w:rsidRPr="00C10758">
        <w:rPr>
          <w:spacing w:val="6"/>
        </w:rPr>
        <w:t>жим</w:t>
      </w:r>
      <w:r w:rsidR="00200926" w:rsidRPr="00C10758">
        <w:rPr>
          <w:spacing w:val="6"/>
        </w:rPr>
        <w:t xml:space="preserve"> — </w:t>
      </w:r>
      <w:r w:rsidRPr="00C10758">
        <w:rPr>
          <w:spacing w:val="6"/>
        </w:rPr>
        <w:t>синусоидальную кривую, а второй член уравнения</w:t>
      </w:r>
      <w:r w:rsidR="00200926" w:rsidRPr="00C10758">
        <w:rPr>
          <w:spacing w:val="6"/>
        </w:rPr>
        <w:t xml:space="preserve"> — </w:t>
      </w:r>
      <w:r w:rsidRPr="00C10758">
        <w:rPr>
          <w:spacing w:val="6"/>
        </w:rPr>
        <w:t>свободную составляющую, которую называют апериодической составляющей.</w:t>
      </w:r>
    </w:p>
    <w:p w:rsidR="003237D9" w:rsidRPr="00905613" w:rsidRDefault="003237D9" w:rsidP="00C617A8">
      <w:pPr>
        <w:pStyle w:val="12"/>
        <w:spacing w:line="228" w:lineRule="auto"/>
      </w:pPr>
      <w:r w:rsidRPr="00905613">
        <w:t>Наихудшие условия протекания ток</w:t>
      </w:r>
      <w:r w:rsidR="00796AC7" w:rsidRPr="00905613">
        <w:t>а</w:t>
      </w:r>
      <w:r w:rsidRPr="00905613">
        <w:t xml:space="preserve"> к.з. при начальной фазе к.з.</w:t>
      </w:r>
      <w:r w:rsidR="00C10758">
        <w:t>:</w:t>
      </w:r>
    </w:p>
    <w:p w:rsidR="003237D9" w:rsidRPr="00905613" w:rsidRDefault="0017577A" w:rsidP="00C617A8">
      <w:pPr>
        <w:pStyle w:val="12"/>
        <w:spacing w:line="228" w:lineRule="auto"/>
        <w:ind w:firstLine="0"/>
        <w:jc w:val="center"/>
      </w:pPr>
      <w:r w:rsidRPr="00905613">
        <w:rPr>
          <w:position w:val="-26"/>
        </w:rPr>
        <w:object w:dxaOrig="1480" w:dyaOrig="700">
          <v:shape id="_x0000_i1057" type="#_x0000_t75" style="width:74.25pt;height:35.25pt" o:ole="">
            <v:imagedata r:id="rId71" o:title=""/>
          </v:shape>
          <o:OLEObject Type="Embed" ProgID="Equation.3" ShapeID="_x0000_i1057" DrawAspect="Content" ObjectID="_1468419176" r:id="rId72"/>
        </w:object>
      </w:r>
      <w:r w:rsidR="00EC1EFD" w:rsidRPr="00905613">
        <w:t>.</w:t>
      </w:r>
    </w:p>
    <w:p w:rsidR="003237D9" w:rsidRPr="00893689" w:rsidRDefault="003237D9" w:rsidP="00C617A8">
      <w:pPr>
        <w:pStyle w:val="12"/>
        <w:spacing w:line="228" w:lineRule="auto"/>
        <w:rPr>
          <w:color w:val="000000"/>
        </w:rPr>
      </w:pPr>
      <w:r w:rsidRPr="00893689">
        <w:rPr>
          <w:color w:val="000000"/>
          <w:spacing w:val="-4"/>
        </w:rPr>
        <w:t>При</w:t>
      </w:r>
      <w:r w:rsidR="00C55B76" w:rsidRPr="00893689">
        <w:rPr>
          <w:color w:val="000000"/>
          <w:spacing w:val="-4"/>
        </w:rPr>
        <w:t xml:space="preserve"> таких</w:t>
      </w:r>
      <w:r w:rsidRPr="00893689">
        <w:rPr>
          <w:color w:val="000000"/>
          <w:spacing w:val="-4"/>
        </w:rPr>
        <w:t xml:space="preserve"> начальных условиях</w:t>
      </w:r>
      <w:r w:rsidR="00EC4A86" w:rsidRPr="00893689">
        <w:rPr>
          <w:color w:val="000000"/>
          <w:spacing w:val="-4"/>
        </w:rPr>
        <w:t xml:space="preserve"> получаем график изменения т</w:t>
      </w:r>
      <w:r w:rsidR="00EC1EFD" w:rsidRPr="00893689">
        <w:rPr>
          <w:color w:val="000000"/>
          <w:spacing w:val="-4"/>
        </w:rPr>
        <w:t>ока к.з.</w:t>
      </w:r>
      <w:r w:rsidR="00F42172" w:rsidRPr="00893689">
        <w:rPr>
          <w:color w:val="000000"/>
          <w:spacing w:val="-4"/>
        </w:rPr>
        <w:t>,</w:t>
      </w:r>
      <w:r w:rsidR="00EC1EFD" w:rsidRPr="00893689">
        <w:rPr>
          <w:color w:val="000000"/>
          <w:spacing w:val="-4"/>
        </w:rPr>
        <w:t xml:space="preserve"> представленный на рис</w:t>
      </w:r>
      <w:r w:rsidR="00F42172" w:rsidRPr="00893689">
        <w:rPr>
          <w:color w:val="000000"/>
          <w:spacing w:val="-4"/>
        </w:rPr>
        <w:t>унке</w:t>
      </w:r>
      <w:r w:rsidR="00D91557" w:rsidRPr="00893689">
        <w:rPr>
          <w:color w:val="000000"/>
          <w:spacing w:val="-4"/>
        </w:rPr>
        <w:t xml:space="preserve"> </w:t>
      </w:r>
      <w:r w:rsidR="00EC4A86" w:rsidRPr="00893689">
        <w:rPr>
          <w:color w:val="000000"/>
          <w:spacing w:val="-4"/>
        </w:rPr>
        <w:t>1.</w:t>
      </w:r>
      <w:r w:rsidR="00C10758" w:rsidRPr="00893689">
        <w:rPr>
          <w:color w:val="000000"/>
        </w:rPr>
        <w:t xml:space="preserve"> </w:t>
      </w:r>
    </w:p>
    <w:p w:rsidR="00C617A8" w:rsidRPr="00893689" w:rsidRDefault="00E16FE2" w:rsidP="00C10758">
      <w:pPr>
        <w:pStyle w:val="12"/>
        <w:spacing w:before="60" w:line="228" w:lineRule="auto"/>
        <w:ind w:firstLine="0"/>
        <w:jc w:val="center"/>
        <w:rPr>
          <w:color w:val="000000"/>
        </w:rPr>
      </w:pPr>
      <w:r>
        <w:rPr>
          <w:color w:val="000000"/>
        </w:rPr>
        <w:pict>
          <v:shape id="_x0000_i1058" type="#_x0000_t75" style="width:325.5pt;height:204pt">
            <v:imagedata r:id="rId73" o:title="Рисунок1" gain="192753f" blacklevel="-3932f"/>
          </v:shape>
        </w:pict>
      </w:r>
    </w:p>
    <w:p w:rsidR="00A72D5B" w:rsidRPr="00893689" w:rsidRDefault="00A72D5B" w:rsidP="00C10758">
      <w:pPr>
        <w:spacing w:before="60" w:after="120"/>
        <w:jc w:val="center"/>
        <w:rPr>
          <w:i/>
          <w:color w:val="000000"/>
        </w:rPr>
      </w:pPr>
      <w:r w:rsidRPr="00893689">
        <w:rPr>
          <w:i/>
          <w:color w:val="000000"/>
        </w:rPr>
        <w:t>Рис. 1. Изменение тока при к.з. без учета нагрузки</w:t>
      </w:r>
    </w:p>
    <w:p w:rsidR="00C10758" w:rsidRPr="00893689" w:rsidRDefault="00893689" w:rsidP="00893689">
      <w:pPr>
        <w:pStyle w:val="12"/>
        <w:spacing w:line="228" w:lineRule="auto"/>
        <w:rPr>
          <w:color w:val="000000"/>
          <w:spacing w:val="6"/>
        </w:rPr>
      </w:pPr>
      <w:r w:rsidRPr="00893689">
        <w:rPr>
          <w:color w:val="000000"/>
        </w:rPr>
        <w:t xml:space="preserve">Как видно, через полпериода после начала к.з. наблюдается наибольшая амплитуда тока к.з., которая называется ударным током. </w:t>
      </w:r>
      <w:r w:rsidR="00C10758" w:rsidRPr="00893689">
        <w:rPr>
          <w:color w:val="000000"/>
          <w:spacing w:val="6"/>
        </w:rPr>
        <w:t xml:space="preserve">Полпериода составляет </w:t>
      </w:r>
      <w:r w:rsidR="00C10758" w:rsidRPr="00893689">
        <w:rPr>
          <w:color w:val="000000"/>
          <w:spacing w:val="6"/>
          <w:lang w:val="en-US"/>
        </w:rPr>
        <w:t>t</w:t>
      </w:r>
      <w:r w:rsidR="00C10758" w:rsidRPr="00893689">
        <w:rPr>
          <w:color w:val="000000"/>
          <w:spacing w:val="6"/>
        </w:rPr>
        <w:t xml:space="preserve"> = 0,01 с, тогда </w:t>
      </w:r>
      <w:r w:rsidR="00C10758" w:rsidRPr="00893689">
        <w:rPr>
          <w:color w:val="000000"/>
          <w:spacing w:val="6"/>
        </w:rPr>
        <w:sym w:font="Symbol" w:char="F077"/>
      </w:r>
      <w:r w:rsidR="00C10758" w:rsidRPr="00893689">
        <w:rPr>
          <w:color w:val="000000"/>
          <w:spacing w:val="6"/>
          <w:lang w:val="en-US"/>
        </w:rPr>
        <w:t>t</w:t>
      </w:r>
      <w:r w:rsidR="00C10758" w:rsidRPr="00893689">
        <w:rPr>
          <w:color w:val="000000"/>
          <w:spacing w:val="6"/>
        </w:rPr>
        <w:t xml:space="preserve"> = </w:t>
      </w:r>
      <w:r w:rsidR="00C10758" w:rsidRPr="00893689">
        <w:rPr>
          <w:color w:val="000000"/>
          <w:spacing w:val="6"/>
          <w:lang w:val="en-US"/>
        </w:rPr>
        <w:sym w:font="Symbol" w:char="F070"/>
      </w:r>
      <w:r w:rsidR="00C10758" w:rsidRPr="00893689">
        <w:rPr>
          <w:color w:val="000000"/>
          <w:spacing w:val="6"/>
        </w:rPr>
        <w:t xml:space="preserve">, </w:t>
      </w:r>
      <w:r w:rsidR="00C10758" w:rsidRPr="00893689">
        <w:rPr>
          <w:color w:val="000000"/>
          <w:spacing w:val="6"/>
        </w:rPr>
        <w:sym w:font="Symbol" w:char="F077"/>
      </w:r>
      <w:r w:rsidR="00C10758" w:rsidRPr="00893689">
        <w:rPr>
          <w:color w:val="000000"/>
          <w:spacing w:val="6"/>
        </w:rPr>
        <w:t xml:space="preserve"> = 2</w:t>
      </w:r>
      <w:r w:rsidR="00C10758" w:rsidRPr="00893689">
        <w:rPr>
          <w:color w:val="000000"/>
          <w:spacing w:val="6"/>
        </w:rPr>
        <w:sym w:font="Symbol" w:char="F070"/>
      </w:r>
      <w:r w:rsidR="00C10758" w:rsidRPr="00893689">
        <w:rPr>
          <w:color w:val="000000"/>
          <w:spacing w:val="6"/>
          <w:lang w:val="en-US"/>
        </w:rPr>
        <w:t>f</w:t>
      </w:r>
      <w:r w:rsidR="00C10758" w:rsidRPr="00893689">
        <w:rPr>
          <w:color w:val="000000"/>
          <w:spacing w:val="6"/>
        </w:rPr>
        <w:t xml:space="preserve"> = 314. Ударный ток равен:</w:t>
      </w:r>
    </w:p>
    <w:p w:rsidR="00C10758" w:rsidRPr="00893689" w:rsidRDefault="00C10758" w:rsidP="00C10758">
      <w:pPr>
        <w:pStyle w:val="12"/>
        <w:ind w:firstLine="0"/>
        <w:jc w:val="center"/>
        <w:rPr>
          <w:color w:val="000000"/>
          <w:vertAlign w:val="superscript"/>
        </w:rPr>
      </w:pPr>
      <w:r w:rsidRPr="00893689">
        <w:rPr>
          <w:color w:val="000000"/>
          <w:position w:val="-16"/>
          <w:vertAlign w:val="superscript"/>
          <w:lang w:val="en-US"/>
        </w:rPr>
        <w:object w:dxaOrig="2960" w:dyaOrig="740">
          <v:shape id="_x0000_i1059" type="#_x0000_t75" style="width:147.75pt;height:41.25pt" o:ole="">
            <v:imagedata r:id="rId74" o:title=""/>
          </v:shape>
          <o:OLEObject Type="Embed" ProgID="Equation.3" ShapeID="_x0000_i1059" DrawAspect="Content" ObjectID="_1468419177" r:id="rId75"/>
        </w:object>
      </w:r>
      <w:r w:rsidRPr="00893689">
        <w:rPr>
          <w:color w:val="000000"/>
          <w:vertAlign w:val="superscript"/>
        </w:rPr>
        <w:t>.</w:t>
      </w:r>
    </w:p>
    <w:p w:rsidR="00C10758" w:rsidRPr="00893689" w:rsidRDefault="00C10758" w:rsidP="00C10758">
      <w:pPr>
        <w:pStyle w:val="12"/>
        <w:rPr>
          <w:i/>
          <w:color w:val="000000"/>
        </w:rPr>
      </w:pPr>
      <w:r w:rsidRPr="00893689">
        <w:rPr>
          <w:color w:val="000000"/>
        </w:rPr>
        <w:t xml:space="preserve">Обозначим </w:t>
      </w:r>
      <w:r w:rsidR="00E16FE2">
        <w:rPr>
          <w:color w:val="000000"/>
          <w:position w:val="-6"/>
        </w:rPr>
        <w:pict>
          <v:shape id="_x0000_i1060" type="#_x0000_t75" style="width:86.25pt;height:36.75pt">
            <v:imagedata r:id="rId76" o:title=""/>
          </v:shape>
        </w:pict>
      </w:r>
      <w:r w:rsidRPr="00893689">
        <w:rPr>
          <w:color w:val="000000"/>
        </w:rPr>
        <w:t xml:space="preserve"> — ударный коэффициент. Величина ударного коэффициента зависит от соотношения активного и индуктивного сопротивления от точки к.з. до источника.</w:t>
      </w:r>
    </w:p>
    <w:p w:rsidR="00CE3324" w:rsidRPr="000667B0" w:rsidRDefault="005602A3" w:rsidP="000667B0">
      <w:pPr>
        <w:pStyle w:val="21"/>
      </w:pPr>
      <w:bookmarkStart w:id="35" w:name="_Toc115627456"/>
      <w:bookmarkStart w:id="36" w:name="_Toc116094224"/>
      <w:bookmarkStart w:id="37" w:name="_Toc116188676"/>
      <w:bookmarkStart w:id="38" w:name="_Toc119310582"/>
      <w:r w:rsidRPr="000667B0">
        <w:t>2.6</w:t>
      </w:r>
      <w:r w:rsidR="00F42172" w:rsidRPr="000667B0">
        <w:t>.</w:t>
      </w:r>
      <w:r w:rsidRPr="000667B0">
        <w:t xml:space="preserve"> </w:t>
      </w:r>
      <w:r w:rsidR="00CE3324" w:rsidRPr="000667B0">
        <w:t>Определение</w:t>
      </w:r>
      <w:r w:rsidR="00D236B0" w:rsidRPr="000667B0">
        <w:t xml:space="preserve"> значения</w:t>
      </w:r>
      <w:r w:rsidR="00CE3324" w:rsidRPr="000667B0">
        <w:t xml:space="preserve"> </w:t>
      </w:r>
      <w:r w:rsidR="00D236B0" w:rsidRPr="000667B0">
        <w:t xml:space="preserve">тока </w:t>
      </w:r>
      <w:r w:rsidR="00CE3324" w:rsidRPr="000667B0">
        <w:t>к.з. на линии 10 кВ</w:t>
      </w:r>
      <w:bookmarkEnd w:id="35"/>
      <w:bookmarkEnd w:id="36"/>
      <w:bookmarkEnd w:id="37"/>
      <w:bookmarkEnd w:id="38"/>
    </w:p>
    <w:p w:rsidR="00893689" w:rsidRDefault="00CA6405" w:rsidP="00A96172">
      <w:pPr>
        <w:pStyle w:val="12"/>
        <w:rPr>
          <w:color w:val="000000"/>
          <w:spacing w:val="-4"/>
        </w:rPr>
      </w:pPr>
      <w:r w:rsidRPr="008959A5">
        <w:rPr>
          <w:color w:val="000000"/>
          <w:spacing w:val="-4"/>
        </w:rPr>
        <w:t>Приводятся синусоиды тока нагрузки</w:t>
      </w:r>
      <w:r w:rsidRPr="009A134D">
        <w:rPr>
          <w:spacing w:val="-4"/>
        </w:rPr>
        <w:t xml:space="preserve"> и напряжения нагрузки и определение мгновенного значения тока в каждой фазе </w:t>
      </w:r>
      <w:r w:rsidRPr="00893689">
        <w:rPr>
          <w:color w:val="000000"/>
          <w:spacing w:val="-4"/>
        </w:rPr>
        <w:t xml:space="preserve">для определенного значения времени, при котором происходит к.з. </w:t>
      </w:r>
    </w:p>
    <w:p w:rsidR="00CE3324" w:rsidRPr="00905613" w:rsidRDefault="00CE3324" w:rsidP="00A96172">
      <w:pPr>
        <w:pStyle w:val="12"/>
      </w:pPr>
      <w:r w:rsidRPr="00905613">
        <w:t>С учетом тока нагрузки, существующего до момента к.з., графики токов</w:t>
      </w:r>
      <w:r w:rsidR="00CA7B62" w:rsidRPr="00905613">
        <w:t xml:space="preserve"> </w:t>
      </w:r>
      <w:r w:rsidRPr="00905613">
        <w:t>переходного процесса изменятся по сравнению с начальным режимом холостого хода сети. В этом случае следует рассматривать два участка сети: участок от точки к.з. до источника и</w:t>
      </w:r>
      <w:r w:rsidR="00CA7B62" w:rsidRPr="00905613">
        <w:t xml:space="preserve"> </w:t>
      </w:r>
      <w:r w:rsidRPr="00905613">
        <w:t xml:space="preserve">участок закороченной нагрузки. В момент возникновения к.з. в каждой фазе ток имел определенные мгновенные значения, соответственно которым на каждом из 2-х участков были определенные величины магнитных потоков. Эти значения потоков сохраняются в момент нарушения режима, так как </w:t>
      </w:r>
      <w:r w:rsidR="00763E72" w:rsidRPr="00905613">
        <w:t xml:space="preserve">в цепях с индуктивностью </w:t>
      </w:r>
      <w:r w:rsidRPr="00905613">
        <w:t xml:space="preserve">мгновенно измениться не могут. </w:t>
      </w:r>
    </w:p>
    <w:p w:rsidR="00CE3324" w:rsidRPr="00905613" w:rsidRDefault="00CA42A1" w:rsidP="00591181">
      <w:pPr>
        <w:pStyle w:val="12"/>
        <w:spacing w:line="228" w:lineRule="auto"/>
      </w:pPr>
      <w:r w:rsidRPr="00905613">
        <w:t>О</w:t>
      </w:r>
      <w:r w:rsidR="00CE3324" w:rsidRPr="00905613">
        <w:t>бщее решение дифференциального уравнения переходного процесса</w:t>
      </w:r>
      <w:r w:rsidR="00CA7B62" w:rsidRPr="00905613">
        <w:t xml:space="preserve"> </w:t>
      </w:r>
      <w:r w:rsidR="00CE3324" w:rsidRPr="00905613">
        <w:t xml:space="preserve">с учетом предварительного тока нагрузки выразится </w:t>
      </w:r>
    </w:p>
    <w:p w:rsidR="002D0844" w:rsidRDefault="004977C3" w:rsidP="00591181">
      <w:pPr>
        <w:pStyle w:val="12"/>
        <w:spacing w:line="228" w:lineRule="auto"/>
        <w:ind w:firstLine="539"/>
        <w:jc w:val="left"/>
        <w:rPr>
          <w:vertAlign w:val="superscript"/>
        </w:rPr>
      </w:pPr>
      <w:r w:rsidRPr="00905613">
        <w:rPr>
          <w:position w:val="-52"/>
          <w:vertAlign w:val="superscript"/>
          <w:lang w:val="en-US"/>
        </w:rPr>
        <w:object w:dxaOrig="6920" w:dyaOrig="1180">
          <v:shape id="_x0000_i1061" type="#_x0000_t75" style="width:310.5pt;height:62.25pt" o:ole="">
            <v:imagedata r:id="rId77" o:title=""/>
          </v:shape>
          <o:OLEObject Type="Embed" ProgID="Equation.3" ShapeID="_x0000_i1061" DrawAspect="Content" ObjectID="_1468419178" r:id="rId78"/>
        </w:object>
      </w:r>
    </w:p>
    <w:p w:rsidR="00CE3324" w:rsidRPr="002D0844" w:rsidRDefault="00CE3324" w:rsidP="00591181">
      <w:pPr>
        <w:pStyle w:val="12"/>
        <w:spacing w:line="228" w:lineRule="auto"/>
      </w:pPr>
      <w:r w:rsidRPr="002D0844">
        <w:t>Периодическая составляющая тока при переходе от режима нагрузки к режиму к.з. изменяется скачком, но это изменение компенсируется апериодической составляющей. Таким образом</w:t>
      </w:r>
      <w:r w:rsidR="008E5BEC" w:rsidRPr="002D0844">
        <w:t>,</w:t>
      </w:r>
      <w:r w:rsidRPr="002D0844">
        <w:t xml:space="preserve"> ток переходного процесса при к.з. без </w:t>
      </w:r>
      <w:r w:rsidR="008E5BEC" w:rsidRPr="002D0844">
        <w:t>скачков продолжает ток нагрузки, как это показано на рис</w:t>
      </w:r>
      <w:r w:rsidR="00F42172" w:rsidRPr="002D0844">
        <w:t xml:space="preserve">унке </w:t>
      </w:r>
      <w:r w:rsidR="008E5BEC" w:rsidRPr="002D0844">
        <w:t>2</w:t>
      </w:r>
      <w:r w:rsidRPr="002D0844">
        <w:t>.</w:t>
      </w:r>
    </w:p>
    <w:p w:rsidR="00C31596" w:rsidRPr="00905613" w:rsidRDefault="00E16FE2" w:rsidP="00591181">
      <w:pPr>
        <w:pStyle w:val="12"/>
        <w:spacing w:line="228" w:lineRule="auto"/>
        <w:ind w:firstLine="0"/>
        <w:jc w:val="center"/>
      </w:pPr>
      <w:r>
        <w:pict>
          <v:shape id="_x0000_i1062" type="#_x0000_t75" style="width:301.5pt;height:244.5pt">
            <v:imagedata r:id="rId79" o:title="Рисунок3" gain="126031f" blacklevel="-9830f"/>
          </v:shape>
        </w:pict>
      </w:r>
    </w:p>
    <w:p w:rsidR="008E5BEC" w:rsidRDefault="008E5BEC" w:rsidP="00591181">
      <w:pPr>
        <w:spacing w:before="120" w:after="120" w:line="228" w:lineRule="auto"/>
        <w:jc w:val="center"/>
        <w:rPr>
          <w:i/>
          <w:color w:val="000000"/>
        </w:rPr>
      </w:pPr>
      <w:r w:rsidRPr="00905613">
        <w:rPr>
          <w:i/>
          <w:color w:val="000000"/>
        </w:rPr>
        <w:t>Рис. 2. Переходный процесс при к.з. с учетом тока нагрузки</w:t>
      </w:r>
    </w:p>
    <w:p w:rsidR="003D0CE0" w:rsidRPr="00905613" w:rsidRDefault="003D0CE0" w:rsidP="00591181">
      <w:pPr>
        <w:pStyle w:val="12"/>
        <w:spacing w:line="228" w:lineRule="auto"/>
        <w:rPr>
          <w:i/>
          <w:color w:val="000000"/>
        </w:rPr>
      </w:pPr>
      <w:r w:rsidRPr="002D0844">
        <w:t>Следует иметь в виду, что в двух других фа</w:t>
      </w:r>
      <w:r w:rsidR="00347E45">
        <w:t>зах графики изменения токов буду</w:t>
      </w:r>
      <w:r w:rsidRPr="002D0844">
        <w:t>т иметь другой вид в связи со сдвигом токов на 120º и 240º во времени.</w:t>
      </w:r>
    </w:p>
    <w:p w:rsidR="00C31596" w:rsidRPr="000667B0" w:rsidRDefault="00D236B0" w:rsidP="000667B0">
      <w:pPr>
        <w:pStyle w:val="21"/>
      </w:pPr>
      <w:bookmarkStart w:id="39" w:name="_Toc115627457"/>
      <w:bookmarkStart w:id="40" w:name="_Toc116094225"/>
      <w:bookmarkStart w:id="41" w:name="_Toc116188677"/>
      <w:bookmarkStart w:id="42" w:name="_Toc119310583"/>
      <w:r w:rsidRPr="000667B0">
        <w:t>2.7</w:t>
      </w:r>
      <w:r w:rsidR="00F42172" w:rsidRPr="000667B0">
        <w:t>.</w:t>
      </w:r>
      <w:r w:rsidRPr="000667B0">
        <w:t xml:space="preserve"> </w:t>
      </w:r>
      <w:r w:rsidR="00B22883" w:rsidRPr="000667B0">
        <w:t>Оценка возможности схлестывания проводов</w:t>
      </w:r>
      <w:bookmarkEnd w:id="39"/>
      <w:bookmarkEnd w:id="40"/>
      <w:bookmarkEnd w:id="41"/>
      <w:bookmarkEnd w:id="42"/>
    </w:p>
    <w:p w:rsidR="0013392E" w:rsidRPr="00905613" w:rsidRDefault="0013392E" w:rsidP="00591181">
      <w:pPr>
        <w:pStyle w:val="12"/>
        <w:spacing w:line="228" w:lineRule="auto"/>
      </w:pPr>
      <w:r w:rsidRPr="00905613">
        <w:t>Сила, действующая на отталкивание проводников при двухфазном к.з., будет определяться по формуле</w:t>
      </w:r>
      <w:r w:rsidR="00763E72" w:rsidRPr="00905613">
        <w:t>:</w:t>
      </w:r>
    </w:p>
    <w:p w:rsidR="00A84456" w:rsidRPr="00905613" w:rsidRDefault="0017577A" w:rsidP="00591181">
      <w:pPr>
        <w:pStyle w:val="12"/>
        <w:spacing w:line="228" w:lineRule="auto"/>
        <w:ind w:firstLine="0"/>
        <w:jc w:val="center"/>
      </w:pPr>
      <w:r w:rsidRPr="00905613">
        <w:rPr>
          <w:position w:val="-28"/>
        </w:rPr>
        <w:object w:dxaOrig="2920" w:dyaOrig="760">
          <v:shape id="_x0000_i1063" type="#_x0000_t75" style="width:146.25pt;height:38.25pt" o:ole="">
            <v:imagedata r:id="rId80" o:title=""/>
          </v:shape>
          <o:OLEObject Type="Embed" ProgID="Equation.3" ShapeID="_x0000_i1063" DrawAspect="Content" ObjectID="_1468419179" r:id="rId81"/>
        </w:object>
      </w:r>
      <w:r w:rsidR="0013392E" w:rsidRPr="00905613">
        <w:t>,</w:t>
      </w:r>
    </w:p>
    <w:p w:rsidR="0013392E" w:rsidRPr="00905613" w:rsidRDefault="005F589E" w:rsidP="00591181">
      <w:pPr>
        <w:pStyle w:val="12"/>
        <w:spacing w:line="228" w:lineRule="auto"/>
        <w:ind w:left="588" w:hanging="588"/>
      </w:pPr>
      <w:r w:rsidRPr="00905613">
        <w:t>г</w:t>
      </w:r>
      <w:r w:rsidR="0013392E" w:rsidRPr="00905613">
        <w:t>де</w:t>
      </w:r>
      <w:r w:rsidRPr="00905613">
        <w:t xml:space="preserve"> </w:t>
      </w:r>
      <w:r w:rsidR="00591181">
        <w:t xml:space="preserve"> </w:t>
      </w:r>
      <w:r w:rsidR="0017577A" w:rsidRPr="00905613">
        <w:rPr>
          <w:position w:val="-16"/>
        </w:rPr>
        <w:object w:dxaOrig="400" w:dyaOrig="480">
          <v:shape id="_x0000_i1064" type="#_x0000_t75" style="width:20.25pt;height:24pt" o:ole="">
            <v:imagedata r:id="rId82" o:title=""/>
          </v:shape>
          <o:OLEObject Type="Embed" ProgID="Equation.3" ShapeID="_x0000_i1064" DrawAspect="Content" ObjectID="_1468419180" r:id="rId83"/>
        </w:object>
      </w:r>
      <w:r w:rsidR="00200926" w:rsidRPr="00905613">
        <w:t xml:space="preserve"> — </w:t>
      </w:r>
      <w:r w:rsidR="0013392E" w:rsidRPr="00905613">
        <w:t>ударный ток двухфазного короткого замыкания, А;</w:t>
      </w:r>
      <w:r w:rsidR="002D0844">
        <w:t xml:space="preserve"> </w:t>
      </w:r>
      <w:r w:rsidR="001732E1" w:rsidRPr="00905613">
        <w:rPr>
          <w:i/>
          <w:lang w:val="en-US"/>
        </w:rPr>
        <w:t>L</w:t>
      </w:r>
      <w:r w:rsidR="001732E1" w:rsidRPr="00905613">
        <w:rPr>
          <w:i/>
          <w:vertAlign w:val="subscript"/>
        </w:rPr>
        <w:t>пр</w:t>
      </w:r>
      <w:r w:rsidR="00200926" w:rsidRPr="00905613">
        <w:t xml:space="preserve"> — </w:t>
      </w:r>
      <w:r w:rsidR="001732E1" w:rsidRPr="00905613">
        <w:t>длина провода в пролете, м;</w:t>
      </w:r>
      <w:r w:rsidR="002D0844">
        <w:t xml:space="preserve"> </w:t>
      </w:r>
      <w:r w:rsidR="0013392E" w:rsidRPr="00905613">
        <w:rPr>
          <w:i/>
        </w:rPr>
        <w:t>а</w:t>
      </w:r>
      <w:r w:rsidR="00200926" w:rsidRPr="00905613">
        <w:t xml:space="preserve"> — </w:t>
      </w:r>
      <w:r w:rsidR="0013392E" w:rsidRPr="00905613">
        <w:t>расстояние между проводниками</w:t>
      </w:r>
      <w:r w:rsidR="00C329CC" w:rsidRPr="00905613">
        <w:t>, м</w:t>
      </w:r>
      <w:r w:rsidR="0013392E" w:rsidRPr="00905613">
        <w:t>.</w:t>
      </w:r>
    </w:p>
    <w:p w:rsidR="00B22883" w:rsidRPr="00905613" w:rsidRDefault="00B22883" w:rsidP="00AB4EA7">
      <w:pPr>
        <w:pStyle w:val="12"/>
        <w:spacing w:before="60" w:line="228" w:lineRule="auto"/>
      </w:pPr>
      <w:r w:rsidRPr="00905613">
        <w:t xml:space="preserve">Чтобы оценить возможность схлестывания проводов в пролете воздушной линии электропередачи при двухфазном к.з., необходимо сравнить силу взаимодействия проводов с силой притяжения провода к земле </w:t>
      </w:r>
      <w:r w:rsidRPr="00905613">
        <w:rPr>
          <w:lang w:val="en-US"/>
        </w:rPr>
        <w:t>F</w:t>
      </w:r>
      <w:r w:rsidRPr="00905613">
        <w:rPr>
          <w:vertAlign w:val="subscript"/>
        </w:rPr>
        <w:t>пр</w:t>
      </w:r>
      <w:r w:rsidR="00F42172" w:rsidRPr="00905613">
        <w:rPr>
          <w:vertAlign w:val="subscript"/>
        </w:rPr>
        <w:t>:</w:t>
      </w:r>
    </w:p>
    <w:p w:rsidR="00B22883" w:rsidRPr="00905613" w:rsidRDefault="0017577A" w:rsidP="00591181">
      <w:pPr>
        <w:pStyle w:val="12"/>
        <w:spacing w:line="228" w:lineRule="auto"/>
        <w:ind w:firstLine="0"/>
        <w:jc w:val="center"/>
      </w:pPr>
      <w:r w:rsidRPr="00905613">
        <w:rPr>
          <w:position w:val="-28"/>
        </w:rPr>
        <w:object w:dxaOrig="1900" w:dyaOrig="720">
          <v:shape id="_x0000_i1065" type="#_x0000_t75" style="width:95.25pt;height:36pt" o:ole="">
            <v:imagedata r:id="rId84" o:title=""/>
          </v:shape>
          <o:OLEObject Type="Embed" ProgID="Equation.3" ShapeID="_x0000_i1065" DrawAspect="Content" ObjectID="_1468419181" r:id="rId85"/>
        </w:object>
      </w:r>
      <w:r w:rsidR="00B22883" w:rsidRPr="00905613">
        <w:t>,</w:t>
      </w:r>
    </w:p>
    <w:p w:rsidR="00B22883" w:rsidRPr="00905613" w:rsidRDefault="005F589E" w:rsidP="00591181">
      <w:pPr>
        <w:pStyle w:val="12"/>
        <w:spacing w:line="228" w:lineRule="auto"/>
        <w:ind w:firstLine="0"/>
      </w:pPr>
      <w:r w:rsidRPr="00905613">
        <w:t>г</w:t>
      </w:r>
      <w:r w:rsidR="00B22883" w:rsidRPr="00905613">
        <w:t>де</w:t>
      </w:r>
      <w:r w:rsidR="00F42172" w:rsidRPr="00905613">
        <w:t xml:space="preserve"> </w:t>
      </w:r>
      <w:r w:rsidR="00AB4EA7">
        <w:t xml:space="preserve"> </w:t>
      </w:r>
      <w:r w:rsidR="00B22883" w:rsidRPr="00905613">
        <w:rPr>
          <w:i/>
          <w:lang w:val="en-US"/>
        </w:rPr>
        <w:t>g</w:t>
      </w:r>
      <w:r w:rsidR="00200926" w:rsidRPr="00905613">
        <w:t xml:space="preserve"> —</w:t>
      </w:r>
      <w:r w:rsidR="00B22883" w:rsidRPr="00905613">
        <w:t xml:space="preserve"> ускорение свободного падения</w:t>
      </w:r>
      <w:r w:rsidR="001732E1" w:rsidRPr="00905613">
        <w:t>, м/с</w:t>
      </w:r>
      <w:r w:rsidR="001732E1" w:rsidRPr="00905613">
        <w:rPr>
          <w:vertAlign w:val="superscript"/>
        </w:rPr>
        <w:t>2</w:t>
      </w:r>
      <w:r w:rsidR="00B22883" w:rsidRPr="00905613">
        <w:t>;</w:t>
      </w:r>
    </w:p>
    <w:p w:rsidR="00B22883" w:rsidRPr="00905613" w:rsidRDefault="00B22883" w:rsidP="00AB4EA7">
      <w:pPr>
        <w:pStyle w:val="12"/>
        <w:spacing w:line="228" w:lineRule="auto"/>
        <w:ind w:firstLine="588"/>
      </w:pPr>
      <w:r w:rsidRPr="00905613">
        <w:rPr>
          <w:i/>
          <w:lang w:val="en-US"/>
        </w:rPr>
        <w:t>m</w:t>
      </w:r>
      <w:r w:rsidRPr="00905613">
        <w:rPr>
          <w:i/>
          <w:vertAlign w:val="subscript"/>
        </w:rPr>
        <w:t>1</w:t>
      </w:r>
      <w:r w:rsidR="00200926" w:rsidRPr="00905613">
        <w:t xml:space="preserve"> — </w:t>
      </w:r>
      <w:r w:rsidRPr="00905613">
        <w:t>масса одного км провода (принимается из справочников)</w:t>
      </w:r>
      <w:r w:rsidR="001732E1" w:rsidRPr="00905613">
        <w:t>, кг</w:t>
      </w:r>
      <w:r w:rsidRPr="00905613">
        <w:t>;</w:t>
      </w:r>
    </w:p>
    <w:p w:rsidR="00B22883" w:rsidRPr="00905613" w:rsidRDefault="00B22883" w:rsidP="00AB4EA7">
      <w:pPr>
        <w:spacing w:before="60" w:line="228" w:lineRule="auto"/>
        <w:ind w:right="-6" w:firstLine="539"/>
        <w:jc w:val="both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Возможно схлестывание проводом в пролет</w:t>
      </w:r>
      <w:r w:rsidR="005F589E" w:rsidRPr="00905613">
        <w:rPr>
          <w:color w:val="000000"/>
          <w:sz w:val="28"/>
          <w:szCs w:val="28"/>
        </w:rPr>
        <w:t xml:space="preserve">е при условии </w:t>
      </w:r>
      <w:r w:rsidRPr="00905613">
        <w:rPr>
          <w:color w:val="000000"/>
          <w:sz w:val="28"/>
          <w:szCs w:val="28"/>
          <w:lang w:val="en-US"/>
        </w:rPr>
        <w:t>F</w:t>
      </w:r>
      <w:r w:rsidRPr="00905613">
        <w:rPr>
          <w:color w:val="000000"/>
          <w:sz w:val="28"/>
          <w:szCs w:val="28"/>
          <w:vertAlign w:val="subscript"/>
          <w:lang w:val="en-US"/>
        </w:rPr>
        <w:t>B</w:t>
      </w:r>
      <w:r w:rsidRPr="00905613">
        <w:rPr>
          <w:color w:val="000000"/>
          <w:sz w:val="28"/>
          <w:szCs w:val="28"/>
          <w:vertAlign w:val="subscript"/>
        </w:rPr>
        <w:t>макс</w:t>
      </w:r>
      <w:r w:rsidRPr="00905613">
        <w:rPr>
          <w:color w:val="000000"/>
          <w:sz w:val="28"/>
          <w:szCs w:val="28"/>
        </w:rPr>
        <w:t xml:space="preserve"> </w:t>
      </w:r>
      <w:r w:rsidRPr="00905613">
        <w:rPr>
          <w:color w:val="000000"/>
          <w:sz w:val="28"/>
          <w:szCs w:val="28"/>
          <w:lang w:val="en-US"/>
        </w:rPr>
        <w:sym w:font="Times New Roman" w:char="003E"/>
      </w:r>
      <w:r w:rsidRPr="00905613">
        <w:rPr>
          <w:color w:val="000000"/>
          <w:sz w:val="28"/>
          <w:szCs w:val="28"/>
        </w:rPr>
        <w:t xml:space="preserve"> </w:t>
      </w:r>
      <w:r w:rsidRPr="00905613">
        <w:rPr>
          <w:color w:val="000000"/>
          <w:sz w:val="28"/>
          <w:szCs w:val="28"/>
          <w:lang w:val="en-US"/>
        </w:rPr>
        <w:t>F</w:t>
      </w:r>
      <w:r w:rsidRPr="00905613">
        <w:rPr>
          <w:color w:val="000000"/>
          <w:sz w:val="28"/>
          <w:szCs w:val="28"/>
          <w:vertAlign w:val="subscript"/>
        </w:rPr>
        <w:t>пр</w:t>
      </w:r>
      <w:r w:rsidRPr="00905613">
        <w:rPr>
          <w:color w:val="000000"/>
          <w:sz w:val="28"/>
          <w:szCs w:val="28"/>
        </w:rPr>
        <w:t>.</w:t>
      </w:r>
    </w:p>
    <w:p w:rsidR="00B22883" w:rsidRPr="000667B0" w:rsidRDefault="00D236B0" w:rsidP="000667B0">
      <w:pPr>
        <w:pStyle w:val="21"/>
      </w:pPr>
      <w:bookmarkStart w:id="43" w:name="_Toc115627458"/>
      <w:bookmarkStart w:id="44" w:name="_Toc116094226"/>
      <w:bookmarkStart w:id="45" w:name="_Toc116188678"/>
      <w:bookmarkStart w:id="46" w:name="_Toc119310584"/>
      <w:r w:rsidRPr="000667B0">
        <w:t>2.8</w:t>
      </w:r>
      <w:r w:rsidR="00F42172" w:rsidRPr="000667B0">
        <w:t>.</w:t>
      </w:r>
      <w:r w:rsidRPr="000667B0">
        <w:t xml:space="preserve"> </w:t>
      </w:r>
      <w:r w:rsidR="00B22883" w:rsidRPr="000667B0">
        <w:t>Построение графиков изменения токов к.з.</w:t>
      </w:r>
      <w:r w:rsidR="005F589E" w:rsidRPr="000667B0">
        <w:br/>
      </w:r>
      <w:r w:rsidR="00B22883" w:rsidRPr="000667B0">
        <w:t>при перемещении точки к.з. вдоль линии</w:t>
      </w:r>
      <w:bookmarkEnd w:id="43"/>
      <w:bookmarkEnd w:id="44"/>
      <w:bookmarkEnd w:id="45"/>
      <w:bookmarkEnd w:id="46"/>
    </w:p>
    <w:p w:rsidR="00B22883" w:rsidRPr="00905613" w:rsidRDefault="002208CD" w:rsidP="002D0844">
      <w:pPr>
        <w:pStyle w:val="12"/>
      </w:pPr>
      <w:r w:rsidRPr="00905613">
        <w:rPr>
          <w:i/>
        </w:rPr>
        <w:t>Однофазное к.з.</w:t>
      </w:r>
      <w:r w:rsidR="00763E72" w:rsidRPr="00905613">
        <w:rPr>
          <w:i/>
        </w:rPr>
        <w:t xml:space="preserve"> </w:t>
      </w:r>
      <w:r w:rsidRPr="00905613">
        <w:t>Определим ток однофазного к.з</w:t>
      </w:r>
      <w:r w:rsidRPr="00D932C8">
        <w:rPr>
          <w:color w:val="000000"/>
        </w:rPr>
        <w:t xml:space="preserve">. </w:t>
      </w:r>
      <w:r w:rsidR="00D932C8" w:rsidRPr="00D932C8">
        <w:rPr>
          <w:color w:val="000000"/>
        </w:rPr>
        <w:t xml:space="preserve">[4] </w:t>
      </w:r>
      <w:r w:rsidRPr="00D932C8">
        <w:rPr>
          <w:color w:val="000000"/>
        </w:rPr>
        <w:t>с</w:t>
      </w:r>
      <w:r w:rsidRPr="00905613">
        <w:t xml:space="preserve"> учетом сопротивлений трансформатора и линии</w:t>
      </w:r>
      <w:r w:rsidR="00F42172" w:rsidRPr="00B923DC">
        <w:rPr>
          <w:color w:val="FF0000"/>
        </w:rPr>
        <w:t>:</w:t>
      </w:r>
    </w:p>
    <w:p w:rsidR="002208CD" w:rsidRPr="00905613" w:rsidRDefault="004C164D" w:rsidP="002D0844">
      <w:pPr>
        <w:pStyle w:val="12"/>
        <w:ind w:firstLine="0"/>
        <w:jc w:val="center"/>
      </w:pPr>
      <w:r w:rsidRPr="00905613">
        <w:rPr>
          <w:position w:val="-70"/>
        </w:rPr>
        <w:object w:dxaOrig="1920" w:dyaOrig="1180">
          <v:shape id="_x0000_i1066" type="#_x0000_t75" style="width:96pt;height:59.25pt" o:ole="">
            <v:imagedata r:id="rId86" o:title=""/>
          </v:shape>
          <o:OLEObject Type="Embed" ProgID="Equation.3" ShapeID="_x0000_i1066" DrawAspect="Content" ObjectID="_1468419182" r:id="rId87"/>
        </w:object>
      </w:r>
      <w:r w:rsidR="00DB2AFB" w:rsidRPr="00905613">
        <w:t>,</w:t>
      </w:r>
    </w:p>
    <w:p w:rsidR="00DB2AFB" w:rsidRPr="00905613" w:rsidRDefault="00CA7B62" w:rsidP="002D0844">
      <w:pPr>
        <w:pStyle w:val="12"/>
        <w:ind w:left="546" w:hanging="546"/>
      </w:pPr>
      <w:r w:rsidRPr="00905613">
        <w:t>г</w:t>
      </w:r>
      <w:r w:rsidR="005F589E" w:rsidRPr="00905613">
        <w:t xml:space="preserve">де </w:t>
      </w:r>
      <w:r w:rsidR="00B923DC">
        <w:t xml:space="preserve"> </w:t>
      </w:r>
      <w:r w:rsidR="00DB2AFB" w:rsidRPr="00905613">
        <w:rPr>
          <w:i/>
          <w:lang w:val="en-US"/>
        </w:rPr>
        <w:t>U</w:t>
      </w:r>
      <w:r w:rsidR="00DB2AFB" w:rsidRPr="00905613">
        <w:rPr>
          <w:i/>
          <w:vertAlign w:val="subscript"/>
        </w:rPr>
        <w:t>ф</w:t>
      </w:r>
      <w:r w:rsidR="00200926" w:rsidRPr="00905613">
        <w:t xml:space="preserve"> — </w:t>
      </w:r>
      <w:r w:rsidR="00DB2AFB" w:rsidRPr="00905613">
        <w:t>фазное напряжение, В;</w:t>
      </w:r>
      <w:r w:rsidR="002D0844">
        <w:t xml:space="preserve"> </w:t>
      </w:r>
      <w:r w:rsidR="004977C3" w:rsidRPr="00905613">
        <w:rPr>
          <w:position w:val="-12"/>
        </w:rPr>
        <w:object w:dxaOrig="480" w:dyaOrig="440">
          <v:shape id="_x0000_i1067" type="#_x0000_t75" style="width:24pt;height:21.75pt" o:ole="">
            <v:imagedata r:id="rId88" o:title=""/>
          </v:shape>
          <o:OLEObject Type="Embed" ProgID="Equation.3" ShapeID="_x0000_i1067" DrawAspect="Content" ObjectID="_1468419183" r:id="rId89"/>
        </w:object>
      </w:r>
      <w:r w:rsidR="00200926" w:rsidRPr="00905613">
        <w:t xml:space="preserve"> — </w:t>
      </w:r>
      <w:r w:rsidR="00DB2AFB" w:rsidRPr="00905613">
        <w:t>сопротивление трансформатора току однофазного к.з. (берется из справочников), Ом;</w:t>
      </w:r>
      <w:r w:rsidR="002D0844">
        <w:t xml:space="preserve"> </w:t>
      </w:r>
      <w:r w:rsidR="00DB2AFB" w:rsidRPr="00905613">
        <w:rPr>
          <w:i/>
          <w:lang w:val="en-US"/>
        </w:rPr>
        <w:t>Z</w:t>
      </w:r>
      <w:r w:rsidR="00DB2AFB" w:rsidRPr="00905613">
        <w:rPr>
          <w:i/>
          <w:vertAlign w:val="subscript"/>
        </w:rPr>
        <w:t>п</w:t>
      </w:r>
      <w:r w:rsidR="00200926" w:rsidRPr="00905613">
        <w:t xml:space="preserve"> — </w:t>
      </w:r>
      <w:r w:rsidR="006E6032" w:rsidRPr="00905613">
        <w:t>сопротивление петли фаза-ну</w:t>
      </w:r>
      <w:r w:rsidR="00DB2AFB" w:rsidRPr="00905613">
        <w:t>ль, Ом.</w:t>
      </w:r>
    </w:p>
    <w:p w:rsidR="00B22883" w:rsidRPr="00905613" w:rsidRDefault="00B22883" w:rsidP="00B923DC">
      <w:pPr>
        <w:pStyle w:val="12"/>
        <w:spacing w:before="120"/>
        <w:ind w:firstLine="539"/>
      </w:pPr>
      <w:r w:rsidRPr="00905613">
        <w:t>Для определе</w:t>
      </w:r>
      <w:r w:rsidR="002208CD" w:rsidRPr="00905613">
        <w:t>ния сопротивления петли фазный-</w:t>
      </w:r>
      <w:r w:rsidRPr="00905613">
        <w:t>нулевой провод необходимо знать их удельное активное сопротивление</w:t>
      </w:r>
      <w:r w:rsidR="00B923DC">
        <w:t>:</w:t>
      </w:r>
    </w:p>
    <w:p w:rsidR="00B22883" w:rsidRPr="00905613" w:rsidRDefault="00B923DC" w:rsidP="002D0844">
      <w:pPr>
        <w:pStyle w:val="12"/>
        <w:ind w:firstLine="0"/>
        <w:jc w:val="center"/>
      </w:pPr>
      <w:r w:rsidRPr="00905613">
        <w:rPr>
          <w:position w:val="-14"/>
          <w:lang w:val="en-US"/>
        </w:rPr>
        <w:object w:dxaOrig="3100" w:dyaOrig="480">
          <v:shape id="_x0000_i1068" type="#_x0000_t75" style="width:155.25pt;height:24pt" o:ole="">
            <v:imagedata r:id="rId90" o:title=""/>
          </v:shape>
          <o:OLEObject Type="Embed" ProgID="Equation.3" ShapeID="_x0000_i1068" DrawAspect="Content" ObjectID="_1468419184" r:id="rId91"/>
        </w:object>
      </w:r>
    </w:p>
    <w:p w:rsidR="00B22883" w:rsidRPr="002D0844" w:rsidRDefault="00B22883" w:rsidP="002D0844">
      <w:pPr>
        <w:pStyle w:val="12"/>
        <w:ind w:left="540" w:hanging="512"/>
        <w:rPr>
          <w:spacing w:val="-4"/>
        </w:rPr>
      </w:pPr>
      <w:r w:rsidRPr="002D0844">
        <w:rPr>
          <w:spacing w:val="-4"/>
        </w:rPr>
        <w:t xml:space="preserve">где </w:t>
      </w:r>
      <w:r w:rsidR="00B923DC">
        <w:rPr>
          <w:spacing w:val="-4"/>
        </w:rPr>
        <w:t xml:space="preserve"> </w:t>
      </w:r>
      <w:r w:rsidRPr="002D0844">
        <w:rPr>
          <w:i/>
          <w:spacing w:val="-4"/>
          <w:lang w:val="en-US"/>
        </w:rPr>
        <w:t>R</w:t>
      </w:r>
      <w:r w:rsidRPr="002D0844">
        <w:rPr>
          <w:i/>
          <w:spacing w:val="-4"/>
          <w:vertAlign w:val="subscript"/>
        </w:rPr>
        <w:t>0ф</w:t>
      </w:r>
      <w:r w:rsidRPr="002D0844">
        <w:rPr>
          <w:spacing w:val="-4"/>
        </w:rPr>
        <w:t>,</w:t>
      </w:r>
      <w:r w:rsidR="004977C3" w:rsidRPr="002D0844">
        <w:rPr>
          <w:i/>
          <w:spacing w:val="-4"/>
        </w:rPr>
        <w:t xml:space="preserve"> </w:t>
      </w:r>
      <w:r w:rsidRPr="002D0844">
        <w:rPr>
          <w:i/>
          <w:spacing w:val="-4"/>
          <w:lang w:val="en-US"/>
        </w:rPr>
        <w:t>R</w:t>
      </w:r>
      <w:r w:rsidRPr="002D0844">
        <w:rPr>
          <w:i/>
          <w:spacing w:val="-4"/>
          <w:vertAlign w:val="subscript"/>
        </w:rPr>
        <w:t>0н.п</w:t>
      </w:r>
      <w:r w:rsidR="00200926" w:rsidRPr="002D0844">
        <w:rPr>
          <w:spacing w:val="-4"/>
        </w:rPr>
        <w:t xml:space="preserve"> — </w:t>
      </w:r>
      <w:r w:rsidRPr="002D0844">
        <w:rPr>
          <w:spacing w:val="-4"/>
        </w:rPr>
        <w:t>удельные активные сопротивления фазного и нулевого проводов, зависят от материала и от сечения проводов</w:t>
      </w:r>
      <w:r w:rsidR="00DB2AFB" w:rsidRPr="002D0844">
        <w:rPr>
          <w:spacing w:val="-4"/>
        </w:rPr>
        <w:t>, Ом/км</w:t>
      </w:r>
      <w:r w:rsidRPr="002D0844">
        <w:rPr>
          <w:spacing w:val="-4"/>
        </w:rPr>
        <w:t xml:space="preserve">; </w:t>
      </w:r>
      <w:r w:rsidRPr="002D0844">
        <w:rPr>
          <w:i/>
          <w:spacing w:val="-4"/>
        </w:rPr>
        <w:t>Х</w:t>
      </w:r>
      <w:r w:rsidRPr="002D0844">
        <w:rPr>
          <w:i/>
          <w:spacing w:val="-4"/>
          <w:vertAlign w:val="subscript"/>
        </w:rPr>
        <w:t>0п</w:t>
      </w:r>
      <w:r w:rsidR="00200926" w:rsidRPr="002D0844">
        <w:rPr>
          <w:spacing w:val="-4"/>
        </w:rPr>
        <w:t xml:space="preserve"> — </w:t>
      </w:r>
      <w:r w:rsidRPr="002D0844">
        <w:rPr>
          <w:spacing w:val="-4"/>
        </w:rPr>
        <w:t>удельное индукти</w:t>
      </w:r>
      <w:r w:rsidR="004977C3" w:rsidRPr="002D0844">
        <w:rPr>
          <w:spacing w:val="-4"/>
        </w:rPr>
        <w:t>вное сопротивление петли фазный-</w:t>
      </w:r>
      <w:r w:rsidRPr="002D0844">
        <w:rPr>
          <w:spacing w:val="-4"/>
        </w:rPr>
        <w:t>нулевой провод, для воздушных линий 380 В Х</w:t>
      </w:r>
      <w:r w:rsidRPr="002D0844">
        <w:rPr>
          <w:spacing w:val="-4"/>
          <w:vertAlign w:val="subscript"/>
        </w:rPr>
        <w:t>0п</w:t>
      </w:r>
      <w:r w:rsidRPr="002D0844">
        <w:rPr>
          <w:spacing w:val="-4"/>
        </w:rPr>
        <w:t xml:space="preserve"> = 0,6 Ом/км ;</w:t>
      </w:r>
      <w:r w:rsidR="002D0844" w:rsidRPr="002D0844">
        <w:rPr>
          <w:spacing w:val="-4"/>
        </w:rPr>
        <w:t xml:space="preserve"> </w:t>
      </w:r>
      <w:r w:rsidRPr="002D0844">
        <w:rPr>
          <w:i/>
          <w:spacing w:val="-4"/>
          <w:lang w:val="en-US"/>
        </w:rPr>
        <w:t>L</w:t>
      </w:r>
      <w:r w:rsidR="00200926" w:rsidRPr="002D0844">
        <w:rPr>
          <w:spacing w:val="-4"/>
        </w:rPr>
        <w:t xml:space="preserve"> — </w:t>
      </w:r>
      <w:r w:rsidR="00F42172" w:rsidRPr="002D0844">
        <w:rPr>
          <w:spacing w:val="-4"/>
        </w:rPr>
        <w:t>длина петли фазный</w:t>
      </w:r>
      <w:r w:rsidRPr="002D0844">
        <w:rPr>
          <w:spacing w:val="-4"/>
        </w:rPr>
        <w:t>-нулевой провод</w:t>
      </w:r>
      <w:r w:rsidR="00DB2AFB" w:rsidRPr="002D0844">
        <w:rPr>
          <w:spacing w:val="-4"/>
        </w:rPr>
        <w:t>, км</w:t>
      </w:r>
      <w:r w:rsidRPr="002D0844">
        <w:rPr>
          <w:spacing w:val="-4"/>
        </w:rPr>
        <w:t>.</w:t>
      </w:r>
    </w:p>
    <w:p w:rsidR="00A37ED5" w:rsidRPr="00D932C8" w:rsidRDefault="00A37ED5" w:rsidP="00B923DC">
      <w:pPr>
        <w:pStyle w:val="12"/>
        <w:spacing w:before="120"/>
        <w:rPr>
          <w:color w:val="000000"/>
        </w:rPr>
      </w:pPr>
      <w:r w:rsidRPr="00905613">
        <w:rPr>
          <w:i/>
        </w:rPr>
        <w:t>Трехфазное к.з.</w:t>
      </w:r>
      <w:r w:rsidR="00763E72" w:rsidRPr="00905613">
        <w:rPr>
          <w:i/>
        </w:rPr>
        <w:t xml:space="preserve"> </w:t>
      </w:r>
      <w:r w:rsidR="005E4D91" w:rsidRPr="00905613">
        <w:t>У</w:t>
      </w:r>
      <w:r w:rsidRPr="00905613">
        <w:t xml:space="preserve">становившийся ток к.з. в простейшей цепи, питающейся от источника неограниченной мощности, находится </w:t>
      </w:r>
      <w:r w:rsidRPr="00D932C8">
        <w:rPr>
          <w:color w:val="000000"/>
        </w:rPr>
        <w:t>по закону Ом</w:t>
      </w:r>
      <w:r w:rsidR="00D932C8" w:rsidRPr="00D932C8">
        <w:rPr>
          <w:color w:val="000000"/>
        </w:rPr>
        <w:t>а</w:t>
      </w:r>
      <w:r w:rsidR="00F42172" w:rsidRPr="00D932C8">
        <w:rPr>
          <w:color w:val="000000"/>
        </w:rPr>
        <w:t>:</w:t>
      </w:r>
      <w:r w:rsidRPr="00D932C8">
        <w:rPr>
          <w:color w:val="000000"/>
        </w:rPr>
        <w:t xml:space="preserve"> </w:t>
      </w:r>
    </w:p>
    <w:p w:rsidR="00A37ED5" w:rsidRPr="00905613" w:rsidRDefault="004C164D" w:rsidP="00B923DC">
      <w:pPr>
        <w:pStyle w:val="12"/>
        <w:spacing w:before="60" w:after="60"/>
        <w:ind w:firstLine="0"/>
        <w:jc w:val="center"/>
      </w:pPr>
      <w:r w:rsidRPr="00905613">
        <w:rPr>
          <w:position w:val="-48"/>
          <w:lang w:val="en-US"/>
        </w:rPr>
        <w:object w:dxaOrig="2940" w:dyaOrig="940">
          <v:shape id="_x0000_i1069" type="#_x0000_t75" style="width:147pt;height:47.25pt" o:ole="">
            <v:imagedata r:id="rId92" o:title=""/>
          </v:shape>
          <o:OLEObject Type="Embed" ProgID="Equation.3" ShapeID="_x0000_i1069" DrawAspect="Content" ObjectID="_1468419185" r:id="rId93"/>
        </w:object>
      </w:r>
      <w:r w:rsidR="00A37ED5" w:rsidRPr="00905613">
        <w:t>,</w:t>
      </w:r>
    </w:p>
    <w:p w:rsidR="00A37ED5" w:rsidRPr="00905613" w:rsidRDefault="005F589E" w:rsidP="002D0844">
      <w:pPr>
        <w:pStyle w:val="12"/>
        <w:ind w:firstLine="0"/>
      </w:pPr>
      <w:r w:rsidRPr="00905613">
        <w:t xml:space="preserve">где </w:t>
      </w:r>
      <w:r w:rsidR="00B923DC">
        <w:t xml:space="preserve"> </w:t>
      </w:r>
      <w:r w:rsidR="00A37ED5" w:rsidRPr="00905613">
        <w:rPr>
          <w:i/>
          <w:lang w:val="en-US"/>
        </w:rPr>
        <w:t>R</w:t>
      </w:r>
      <w:r w:rsidR="00A37ED5" w:rsidRPr="00905613">
        <w:rPr>
          <w:i/>
          <w:vertAlign w:val="subscript"/>
        </w:rPr>
        <w:t>сум</w:t>
      </w:r>
      <w:r w:rsidR="00200926" w:rsidRPr="00905613">
        <w:t xml:space="preserve"> — </w:t>
      </w:r>
      <w:r w:rsidR="00A37ED5" w:rsidRPr="00905613">
        <w:t>суммарное активное сопротивление цепи, Ом;</w:t>
      </w:r>
    </w:p>
    <w:p w:rsidR="00A37ED5" w:rsidRPr="00905613" w:rsidRDefault="00A37ED5" w:rsidP="002D0844">
      <w:pPr>
        <w:pStyle w:val="12"/>
        <w:ind w:firstLine="540"/>
      </w:pPr>
      <w:r w:rsidRPr="00905613">
        <w:t>Х</w:t>
      </w:r>
      <w:r w:rsidRPr="00905613">
        <w:rPr>
          <w:i/>
          <w:vertAlign w:val="subscript"/>
        </w:rPr>
        <w:t>сум</w:t>
      </w:r>
      <w:r w:rsidR="00200926" w:rsidRPr="00905613">
        <w:t xml:space="preserve"> — </w:t>
      </w:r>
      <w:r w:rsidRPr="00905613">
        <w:t>суммарное реактивное сопротивление цепи, Ом;</w:t>
      </w:r>
    </w:p>
    <w:p w:rsidR="00276166" w:rsidRPr="00905613" w:rsidRDefault="00276166" w:rsidP="00B923DC">
      <w:pPr>
        <w:pStyle w:val="12"/>
        <w:spacing w:before="120"/>
      </w:pPr>
      <w:r w:rsidRPr="00905613">
        <w:rPr>
          <w:i/>
        </w:rPr>
        <w:t>Двухфазное к.з.</w:t>
      </w:r>
      <w:r w:rsidR="00763E72" w:rsidRPr="00905613">
        <w:rPr>
          <w:i/>
        </w:rPr>
        <w:t xml:space="preserve"> </w:t>
      </w:r>
      <w:r w:rsidRPr="00905613">
        <w:t>При питании от системы неогра</w:t>
      </w:r>
      <w:r w:rsidR="00CA7B62" w:rsidRPr="00905613">
        <w:t>ниченной мощности ток двухфазно</w:t>
      </w:r>
      <w:r w:rsidRPr="00905613">
        <w:t>го к.з. протекает под действием л</w:t>
      </w:r>
      <w:r w:rsidR="00CA7B62" w:rsidRPr="00905613">
        <w:t>инейного напряжения по двум пос</w:t>
      </w:r>
      <w:r w:rsidRPr="00905613">
        <w:t>ледовательно включенным фазам:</w:t>
      </w:r>
    </w:p>
    <w:p w:rsidR="00276166" w:rsidRPr="00905613" w:rsidRDefault="004C164D" w:rsidP="00B923DC">
      <w:pPr>
        <w:pStyle w:val="12"/>
        <w:spacing w:before="60" w:after="60"/>
        <w:ind w:firstLine="0"/>
        <w:jc w:val="center"/>
      </w:pPr>
      <w:r w:rsidRPr="00905613">
        <w:rPr>
          <w:position w:val="-48"/>
          <w:lang w:val="en-US"/>
        </w:rPr>
        <w:object w:dxaOrig="2760" w:dyaOrig="940">
          <v:shape id="_x0000_i1070" type="#_x0000_t75" style="width:138pt;height:47.25pt" o:ole="">
            <v:imagedata r:id="rId94" o:title=""/>
          </v:shape>
          <o:OLEObject Type="Embed" ProgID="Equation.3" ShapeID="_x0000_i1070" DrawAspect="Content" ObjectID="_1468419186" r:id="rId95"/>
        </w:object>
      </w:r>
      <w:r w:rsidR="00E957AC" w:rsidRPr="00905613">
        <w:t>,</w:t>
      </w:r>
    </w:p>
    <w:p w:rsidR="00E957AC" w:rsidRPr="00905613" w:rsidRDefault="005F589E" w:rsidP="002D0844">
      <w:pPr>
        <w:pStyle w:val="12"/>
        <w:ind w:firstLine="0"/>
      </w:pPr>
      <w:r w:rsidRPr="00905613">
        <w:t xml:space="preserve">где </w:t>
      </w:r>
      <w:r w:rsidR="00B923DC">
        <w:t xml:space="preserve"> </w:t>
      </w:r>
      <w:r w:rsidR="00E957AC" w:rsidRPr="00905613">
        <w:rPr>
          <w:i/>
          <w:lang w:val="en-US"/>
        </w:rPr>
        <w:t>U</w:t>
      </w:r>
      <w:r w:rsidR="00E957AC" w:rsidRPr="00905613">
        <w:rPr>
          <w:i/>
          <w:vertAlign w:val="subscript"/>
        </w:rPr>
        <w:t>л</w:t>
      </w:r>
      <w:r w:rsidRPr="00905613">
        <w:rPr>
          <w:i/>
        </w:rPr>
        <w:t xml:space="preserve"> </w:t>
      </w:r>
      <w:r w:rsidR="00E957AC" w:rsidRPr="00905613">
        <w:t>—</w:t>
      </w:r>
      <w:r w:rsidRPr="00905613">
        <w:t xml:space="preserve"> </w:t>
      </w:r>
      <w:r w:rsidR="00E957AC" w:rsidRPr="00905613">
        <w:t>линейное напряжение, В;</w:t>
      </w:r>
    </w:p>
    <w:p w:rsidR="00276166" w:rsidRPr="00905613" w:rsidRDefault="00276166" w:rsidP="00B923DC">
      <w:pPr>
        <w:pStyle w:val="12"/>
        <w:spacing w:before="120"/>
      </w:pPr>
      <w:r w:rsidRPr="00905613">
        <w:t>Поделив левые и правые части уравнений</w:t>
      </w:r>
      <w:r w:rsidR="00CA7B62" w:rsidRPr="00905613">
        <w:t xml:space="preserve"> </w:t>
      </w:r>
      <w:r w:rsidRPr="00905613">
        <w:t>друг на друга</w:t>
      </w:r>
      <w:r w:rsidR="00284722" w:rsidRPr="00905613">
        <w:t>,</w:t>
      </w:r>
      <w:r w:rsidRPr="00905613">
        <w:t xml:space="preserve"> получим соотношение токов двухфазного и трехфазного к.з.</w:t>
      </w:r>
      <w:r w:rsidR="00F42172" w:rsidRPr="00905613">
        <w:t>:</w:t>
      </w:r>
    </w:p>
    <w:p w:rsidR="00276166" w:rsidRPr="00905613" w:rsidRDefault="004C164D" w:rsidP="00B923DC">
      <w:pPr>
        <w:spacing w:before="60" w:after="60"/>
        <w:jc w:val="center"/>
        <w:rPr>
          <w:color w:val="000000"/>
          <w:sz w:val="28"/>
          <w:szCs w:val="28"/>
        </w:rPr>
      </w:pPr>
      <w:r w:rsidRPr="00905613">
        <w:rPr>
          <w:color w:val="000000"/>
          <w:position w:val="-26"/>
          <w:sz w:val="28"/>
          <w:szCs w:val="28"/>
          <w:lang w:val="en-US"/>
        </w:rPr>
        <w:object w:dxaOrig="1640" w:dyaOrig="760">
          <v:shape id="_x0000_i1071" type="#_x0000_t75" style="width:81.75pt;height:38.25pt" o:ole="">
            <v:imagedata r:id="rId96" o:title=""/>
          </v:shape>
          <o:OLEObject Type="Embed" ProgID="Equation.3" ShapeID="_x0000_i1071" DrawAspect="Content" ObjectID="_1468419187" r:id="rId97"/>
        </w:object>
      </w:r>
      <w:r w:rsidR="00141B81" w:rsidRPr="00905613">
        <w:rPr>
          <w:color w:val="000000"/>
          <w:sz w:val="28"/>
          <w:szCs w:val="28"/>
        </w:rPr>
        <w:t>.</w:t>
      </w:r>
    </w:p>
    <w:p w:rsidR="00276166" w:rsidRDefault="00276166" w:rsidP="002D0844">
      <w:pPr>
        <w:pStyle w:val="12"/>
      </w:pPr>
      <w:r w:rsidRPr="00905613">
        <w:t>Для того чтобы получить график изменения тока к.з. вдоль линии</w:t>
      </w:r>
      <w:r w:rsidR="00284722" w:rsidRPr="00905613">
        <w:t>,</w:t>
      </w:r>
      <w:r w:rsidRPr="00905613">
        <w:t xml:space="preserve"> необходи</w:t>
      </w:r>
      <w:r w:rsidR="00F42172" w:rsidRPr="00905613">
        <w:t>мо задавать сопротивление линии</w:t>
      </w:r>
      <w:r w:rsidRPr="00905613">
        <w:t xml:space="preserve"> как изменяющуюся функцию, зависимую от длины линии.</w:t>
      </w:r>
    </w:p>
    <w:p w:rsidR="00B923DC" w:rsidRDefault="00B923DC" w:rsidP="002D0844">
      <w:pPr>
        <w:pStyle w:val="12"/>
      </w:pPr>
    </w:p>
    <w:p w:rsidR="00B923DC" w:rsidRPr="00905613" w:rsidRDefault="00B923DC" w:rsidP="002D0844">
      <w:pPr>
        <w:pStyle w:val="12"/>
      </w:pPr>
    </w:p>
    <w:p w:rsidR="006E291D" w:rsidRPr="000667B0" w:rsidRDefault="004C164D" w:rsidP="000667B0">
      <w:pPr>
        <w:pStyle w:val="21"/>
      </w:pPr>
      <w:bookmarkStart w:id="47" w:name="_Toc115627459"/>
      <w:bookmarkStart w:id="48" w:name="_Toc116094227"/>
      <w:bookmarkStart w:id="49" w:name="_Toc116188679"/>
      <w:bookmarkStart w:id="50" w:name="_Toc119310585"/>
      <w:r w:rsidRPr="000667B0">
        <w:t>2.9</w:t>
      </w:r>
      <w:r w:rsidR="00F42172" w:rsidRPr="000667B0">
        <w:t>.</w:t>
      </w:r>
      <w:r w:rsidRPr="000667B0">
        <w:t xml:space="preserve"> </w:t>
      </w:r>
      <w:r w:rsidR="006E291D" w:rsidRPr="000667B0">
        <w:t>Заключение</w:t>
      </w:r>
      <w:bookmarkEnd w:id="47"/>
      <w:bookmarkEnd w:id="48"/>
      <w:bookmarkEnd w:id="49"/>
      <w:bookmarkEnd w:id="50"/>
    </w:p>
    <w:p w:rsidR="006E291D" w:rsidRPr="00905613" w:rsidRDefault="006E291D" w:rsidP="00FA2330">
      <w:pPr>
        <w:pStyle w:val="12"/>
      </w:pPr>
      <w:r w:rsidRPr="00905613">
        <w:t>В заключении приводятся основные выводы, полученные в результате расчетов. Результаты расчетов представлять в виде таблицы</w:t>
      </w:r>
      <w:r w:rsidR="00141B81" w:rsidRPr="00905613">
        <w:t xml:space="preserve"> 1</w:t>
      </w:r>
      <w:r w:rsidRPr="00905613">
        <w:t>.</w:t>
      </w:r>
    </w:p>
    <w:p w:rsidR="006E291D" w:rsidRPr="00905613" w:rsidRDefault="006E291D" w:rsidP="000A6C0B">
      <w:pPr>
        <w:spacing w:before="240" w:after="120"/>
        <w:jc w:val="center"/>
        <w:rPr>
          <w:i/>
          <w:color w:val="000000"/>
          <w:sz w:val="26"/>
          <w:szCs w:val="26"/>
        </w:rPr>
      </w:pPr>
      <w:r w:rsidRPr="00905613">
        <w:rPr>
          <w:i/>
          <w:color w:val="000000"/>
          <w:sz w:val="26"/>
          <w:szCs w:val="26"/>
        </w:rPr>
        <w:t>Таблица 1. Результаты расчетов токов к.з.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395"/>
        <w:gridCol w:w="1035"/>
        <w:gridCol w:w="1215"/>
        <w:gridCol w:w="1215"/>
        <w:gridCol w:w="1215"/>
      </w:tblGrid>
      <w:tr w:rsidR="006E291D" w:rsidRPr="00905613"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</w:rPr>
              <w:t xml:space="preserve">Точка к.з. </w:t>
            </w:r>
            <w:r w:rsidR="00F42172" w:rsidRPr="00905613">
              <w:rPr>
                <w:color w:val="000000"/>
              </w:rPr>
              <w:t>ф</w:t>
            </w:r>
            <w:r w:rsidRPr="00905613">
              <w:rPr>
                <w:color w:val="000000"/>
              </w:rPr>
              <w:t>а</w:t>
            </w:r>
            <w:r w:rsidR="00F42172" w:rsidRPr="00905613">
              <w:rPr>
                <w:color w:val="000000"/>
              </w:rPr>
              <w:t>за</w:t>
            </w: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</w:rPr>
              <w:t>Поток</w:t>
            </w:r>
            <w:r w:rsidR="00F42172" w:rsidRPr="00905613">
              <w:rPr>
                <w:color w:val="000000"/>
              </w:rPr>
              <w:br/>
            </w:r>
            <w:r w:rsidRPr="00905613">
              <w:rPr>
                <w:color w:val="000000"/>
                <w:lang w:val="en-US"/>
              </w:rPr>
              <w:t>P</w:t>
            </w:r>
            <w:r w:rsidRPr="00905613">
              <w:rPr>
                <w:color w:val="000000"/>
                <w:vertAlign w:val="subscript"/>
              </w:rPr>
              <w:t>н</w:t>
            </w:r>
            <w:r w:rsidRPr="00905613">
              <w:rPr>
                <w:color w:val="000000"/>
              </w:rPr>
              <w:t>+</w:t>
            </w:r>
            <w:r w:rsidRPr="00905613">
              <w:rPr>
                <w:color w:val="000000"/>
                <w:lang w:val="en-US"/>
              </w:rPr>
              <w:t>jQ</w:t>
            </w:r>
            <w:r w:rsidRPr="00905613">
              <w:rPr>
                <w:color w:val="000000"/>
                <w:vertAlign w:val="subscript"/>
              </w:rPr>
              <w:t>н</w:t>
            </w: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 xml:space="preserve">нагр </w:t>
            </w:r>
            <w:r w:rsidRPr="00905613">
              <w:rPr>
                <w:color w:val="000000"/>
              </w:rPr>
              <w:t>,</w:t>
            </w:r>
            <w:r w:rsidR="00F42172" w:rsidRPr="00905613">
              <w:rPr>
                <w:color w:val="000000"/>
              </w:rPr>
              <w:br/>
            </w:r>
            <w:r w:rsidRPr="00905613">
              <w:rPr>
                <w:color w:val="000000"/>
              </w:rPr>
              <w:sym w:font="Symbol" w:char="F06A"/>
            </w:r>
            <w:r w:rsidRPr="00905613">
              <w:rPr>
                <w:color w:val="000000"/>
                <w:vertAlign w:val="subscript"/>
              </w:rPr>
              <w:t>нагр</w:t>
            </w:r>
          </w:p>
        </w:tc>
        <w:tc>
          <w:tcPr>
            <w:tcW w:w="139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</w:rPr>
              <w:t>Нач.</w:t>
            </w:r>
            <w:r w:rsidR="00F42172" w:rsidRPr="00905613">
              <w:rPr>
                <w:color w:val="000000"/>
              </w:rPr>
              <w:t xml:space="preserve"> </w:t>
            </w:r>
            <w:r w:rsidRPr="00905613">
              <w:rPr>
                <w:color w:val="000000"/>
              </w:rPr>
              <w:t xml:space="preserve">фаза, </w:t>
            </w:r>
            <w:r w:rsidR="00F42172" w:rsidRPr="00905613">
              <w:rPr>
                <w:color w:val="000000"/>
              </w:rPr>
              <w:br/>
            </w:r>
            <w:r w:rsidRPr="00905613">
              <w:rPr>
                <w:color w:val="000000"/>
              </w:rPr>
              <w:sym w:font="Symbol" w:char="F079"/>
            </w:r>
            <w:r w:rsidRPr="00905613">
              <w:rPr>
                <w:color w:val="000000"/>
                <w:vertAlign w:val="subscript"/>
              </w:rPr>
              <w:t>к</w:t>
            </w:r>
            <w:r w:rsidRPr="00905613">
              <w:rPr>
                <w:color w:val="000000"/>
              </w:rPr>
              <w:t>, град.</w:t>
            </w:r>
          </w:p>
        </w:tc>
        <w:tc>
          <w:tcPr>
            <w:tcW w:w="103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>нагр</w:t>
            </w:r>
            <w:r w:rsidRPr="00905613">
              <w:rPr>
                <w:color w:val="000000"/>
                <w:vertAlign w:val="subscript"/>
                <w:lang w:val="en-US"/>
              </w:rPr>
              <w:t>|t=0</w:t>
            </w: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>к.пер</w:t>
            </w:r>
            <w:r w:rsidRPr="00905613">
              <w:rPr>
                <w:color w:val="000000"/>
                <w:vertAlign w:val="subscript"/>
                <w:lang w:val="en-US"/>
              </w:rPr>
              <w:t>|t=0</w:t>
            </w: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>к.апер</w:t>
            </w:r>
            <w:r w:rsidRPr="00905613">
              <w:rPr>
                <w:color w:val="000000"/>
                <w:vertAlign w:val="subscript"/>
                <w:lang w:val="en-US"/>
              </w:rPr>
              <w:t>|t=0</w:t>
            </w: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>к</w:t>
            </w:r>
            <w:r w:rsidRPr="00905613">
              <w:rPr>
                <w:color w:val="000000"/>
                <w:vertAlign w:val="superscript"/>
              </w:rPr>
              <w:t>(3)</w:t>
            </w:r>
            <w:r w:rsidRPr="00905613">
              <w:rPr>
                <w:color w:val="000000"/>
              </w:rPr>
              <w:t xml:space="preserve">, </w:t>
            </w:r>
            <w:r w:rsidRPr="00905613">
              <w:rPr>
                <w:color w:val="000000"/>
                <w:lang w:val="en-US"/>
              </w:rPr>
              <w:t>i</w:t>
            </w:r>
            <w:r w:rsidRPr="00905613">
              <w:rPr>
                <w:color w:val="000000"/>
                <w:vertAlign w:val="subscript"/>
              </w:rPr>
              <w:t>уд</w:t>
            </w:r>
          </w:p>
        </w:tc>
      </w:tr>
      <w:tr w:rsidR="006E291D" w:rsidRPr="00905613"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5F589E">
            <w:pPr>
              <w:jc w:val="center"/>
              <w:rPr>
                <w:color w:val="000000"/>
              </w:rPr>
            </w:pPr>
          </w:p>
        </w:tc>
      </w:tr>
      <w:tr w:rsidR="006E291D" w:rsidRPr="00905613"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6E291D" w:rsidRPr="00905613" w:rsidRDefault="006E291D" w:rsidP="00F42172">
            <w:pPr>
              <w:jc w:val="center"/>
              <w:rPr>
                <w:color w:val="000000"/>
              </w:rPr>
            </w:pPr>
          </w:p>
        </w:tc>
      </w:tr>
    </w:tbl>
    <w:p w:rsidR="00B923DC" w:rsidRDefault="00B923DC" w:rsidP="00B923DC">
      <w:pPr>
        <w:pStyle w:val="11"/>
      </w:pPr>
      <w:bookmarkStart w:id="51" w:name="_Toc115627429"/>
      <w:bookmarkStart w:id="52" w:name="_Toc115627460"/>
      <w:bookmarkStart w:id="53" w:name="_Toc116094228"/>
      <w:bookmarkStart w:id="54" w:name="_Toc116188680"/>
    </w:p>
    <w:p w:rsidR="006C4404" w:rsidRPr="00905613" w:rsidRDefault="004C164D" w:rsidP="00B923DC">
      <w:pPr>
        <w:pStyle w:val="11"/>
      </w:pPr>
      <w:bookmarkStart w:id="55" w:name="_Toc119310586"/>
      <w:r w:rsidRPr="00905613">
        <w:t xml:space="preserve">3. </w:t>
      </w:r>
      <w:r w:rsidR="008965B4" w:rsidRPr="00905613">
        <w:t>Задани</w:t>
      </w:r>
      <w:r w:rsidR="00347E45">
        <w:t>е</w:t>
      </w:r>
      <w:r w:rsidR="008965B4" w:rsidRPr="00905613">
        <w:t xml:space="preserve"> к</w:t>
      </w:r>
      <w:r w:rsidR="006C4404" w:rsidRPr="00905613">
        <w:t xml:space="preserve"> курсов</w:t>
      </w:r>
      <w:r w:rsidR="008965B4" w:rsidRPr="00905613">
        <w:t>ой</w:t>
      </w:r>
      <w:r w:rsidR="006C4404" w:rsidRPr="00905613">
        <w:t xml:space="preserve"> работ</w:t>
      </w:r>
      <w:r w:rsidR="00DB7AA9" w:rsidRPr="00905613">
        <w:t>е</w:t>
      </w:r>
      <w:bookmarkEnd w:id="51"/>
      <w:bookmarkEnd w:id="52"/>
      <w:bookmarkEnd w:id="53"/>
      <w:bookmarkEnd w:id="54"/>
      <w:bookmarkEnd w:id="55"/>
    </w:p>
    <w:p w:rsidR="006C4404" w:rsidRPr="00B923DC" w:rsidRDefault="00735F0D" w:rsidP="00B923DC">
      <w:pPr>
        <w:pStyle w:val="12"/>
      </w:pPr>
      <w:r w:rsidRPr="00B923DC">
        <w:t xml:space="preserve">1. </w:t>
      </w:r>
      <w:r w:rsidR="006C4404" w:rsidRPr="00B923DC">
        <w:t>Представить расчетную</w:t>
      </w:r>
      <w:r w:rsidRPr="00B923DC">
        <w:t xml:space="preserve"> схему и схему замещения сетей </w:t>
      </w:r>
      <w:r w:rsidR="006C4404" w:rsidRPr="00B923DC">
        <w:t>110/35/10/0,38</w:t>
      </w:r>
      <w:r w:rsidR="00347E45">
        <w:t> </w:t>
      </w:r>
      <w:r w:rsidR="006C4404" w:rsidRPr="00B923DC">
        <w:t>кВ с нанесением точек короткого замыкания (далее к.з.).</w:t>
      </w:r>
    </w:p>
    <w:p w:rsidR="006C4404" w:rsidRPr="00B923DC" w:rsidRDefault="00735F0D" w:rsidP="00B923DC">
      <w:pPr>
        <w:pStyle w:val="12"/>
        <w:rPr>
          <w:spacing w:val="-4"/>
        </w:rPr>
      </w:pPr>
      <w:r w:rsidRPr="00B923DC">
        <w:rPr>
          <w:spacing w:val="-4"/>
        </w:rPr>
        <w:t xml:space="preserve">2. </w:t>
      </w:r>
      <w:r w:rsidR="006C4404" w:rsidRPr="00B923DC">
        <w:rPr>
          <w:spacing w:val="-4"/>
        </w:rPr>
        <w:t>Найти относительные расчетные сопротивления от генератора до точек к.з.</w:t>
      </w:r>
    </w:p>
    <w:p w:rsidR="006C4404" w:rsidRPr="00B923DC" w:rsidRDefault="00735F0D" w:rsidP="00B923DC">
      <w:pPr>
        <w:pStyle w:val="12"/>
        <w:rPr>
          <w:spacing w:val="6"/>
        </w:rPr>
      </w:pPr>
      <w:r w:rsidRPr="00B923DC">
        <w:rPr>
          <w:spacing w:val="6"/>
        </w:rPr>
        <w:t xml:space="preserve">3. </w:t>
      </w:r>
      <w:r w:rsidR="006C4404" w:rsidRPr="00B923DC">
        <w:rPr>
          <w:spacing w:val="6"/>
        </w:rPr>
        <w:t>Вычислить установившееся значение тока трехфазного к.з. в выбранных точках.</w:t>
      </w:r>
    </w:p>
    <w:p w:rsidR="006C4404" w:rsidRPr="00B923DC" w:rsidRDefault="00735F0D" w:rsidP="00B923DC">
      <w:pPr>
        <w:pStyle w:val="12"/>
      </w:pPr>
      <w:r w:rsidRPr="00B923DC">
        <w:t xml:space="preserve">4. </w:t>
      </w:r>
      <w:r w:rsidR="006C4404" w:rsidRPr="00B923DC">
        <w:t>Построить графики</w:t>
      </w:r>
      <w:r w:rsidR="00CA7B62" w:rsidRPr="00B923DC">
        <w:t xml:space="preserve"> </w:t>
      </w:r>
      <w:r w:rsidR="006C4404" w:rsidRPr="00B923DC">
        <w:t>переходного процесса в течение 3...4 периодов в каждой фазе при трехфазном к.з. на 110 кВ при самой неблагоприятной началь</w:t>
      </w:r>
      <w:r w:rsidR="005F589E" w:rsidRPr="00B923DC">
        <w:t xml:space="preserve">ной фазе </w:t>
      </w:r>
      <w:r w:rsidR="006C4404" w:rsidRPr="00B923DC">
        <w:t>в одной из фаз без учета предварительного тока нагрузки. Вычислить ударный ток.</w:t>
      </w:r>
    </w:p>
    <w:p w:rsidR="006C4404" w:rsidRPr="00B923DC" w:rsidRDefault="00735F0D" w:rsidP="00B923DC">
      <w:pPr>
        <w:pStyle w:val="12"/>
      </w:pPr>
      <w:r w:rsidRPr="00B923DC">
        <w:t xml:space="preserve">5. </w:t>
      </w:r>
      <w:r w:rsidR="005F589E" w:rsidRPr="00B923DC">
        <w:t xml:space="preserve">В </w:t>
      </w:r>
      <w:r w:rsidR="006C4404" w:rsidRPr="00B923DC">
        <w:t>точке к.з. на линии 10 кВ</w:t>
      </w:r>
      <w:r w:rsidR="00CA7B62" w:rsidRPr="00B923DC">
        <w:t xml:space="preserve"> </w:t>
      </w:r>
      <w:r w:rsidR="006C4404" w:rsidRPr="00B923DC">
        <w:t>определить ток трехфазного к.з. и значение ударного тока с учетом предварительного тока нагрузки.</w:t>
      </w:r>
    </w:p>
    <w:p w:rsidR="006C4404" w:rsidRPr="00B923DC" w:rsidRDefault="00735F0D" w:rsidP="00B923DC">
      <w:pPr>
        <w:pStyle w:val="12"/>
      </w:pPr>
      <w:r w:rsidRPr="00B923DC">
        <w:t xml:space="preserve">6. </w:t>
      </w:r>
      <w:r w:rsidR="006C4404" w:rsidRPr="00B923DC">
        <w:t>При двухфазном к.з. в ближайшей к трансформатору точке на линии 0,38</w:t>
      </w:r>
      <w:r w:rsidR="00F42172" w:rsidRPr="00B923DC">
        <w:t> </w:t>
      </w:r>
      <w:r w:rsidR="006C4404" w:rsidRPr="00B923DC">
        <w:t xml:space="preserve">кВ оценить возможность схлестывания проводов при расстоянии между проводами </w:t>
      </w:r>
      <w:smartTag w:uri="urn:schemas-microsoft-com:office:smarttags" w:element="metricconverter">
        <w:smartTagPr>
          <w:attr w:name="ProductID" w:val="400 мм"/>
        </w:smartTagPr>
        <w:r w:rsidR="006C4404" w:rsidRPr="00B923DC">
          <w:t>400 мм</w:t>
        </w:r>
      </w:smartTag>
      <w:r w:rsidR="006C4404" w:rsidRPr="00B923DC">
        <w:t>.</w:t>
      </w:r>
    </w:p>
    <w:p w:rsidR="006C4404" w:rsidRPr="00B923DC" w:rsidRDefault="00735F0D" w:rsidP="00B923DC">
      <w:pPr>
        <w:pStyle w:val="12"/>
      </w:pPr>
      <w:r w:rsidRPr="00B923DC">
        <w:t xml:space="preserve">7. </w:t>
      </w:r>
      <w:r w:rsidR="006C4404" w:rsidRPr="00B923DC">
        <w:t>Представить графики изменения токов трехфазного, двухфазного и однофазного к.з. в линии 380 В при перемещении точки к.з. вдоль линии.</w:t>
      </w:r>
    </w:p>
    <w:p w:rsidR="006C4404" w:rsidRPr="00B923DC" w:rsidRDefault="005F589E" w:rsidP="00B923DC">
      <w:pPr>
        <w:pStyle w:val="12"/>
      </w:pPr>
      <w:r w:rsidRPr="00B923DC">
        <w:t xml:space="preserve">До начала к.з. отходящая линия </w:t>
      </w:r>
      <w:r w:rsidR="006C4404" w:rsidRPr="00B923DC">
        <w:t>загружена:</w:t>
      </w:r>
    </w:p>
    <w:p w:rsidR="006C4404" w:rsidRPr="00B923DC" w:rsidRDefault="003C086B" w:rsidP="00E86D82">
      <w:pPr>
        <w:pStyle w:val="12"/>
        <w:ind w:left="840" w:hanging="280"/>
      </w:pPr>
      <w:r w:rsidRPr="00B923DC">
        <w:t>–</w:t>
      </w:r>
      <w:r w:rsidR="00F42172" w:rsidRPr="00B923DC">
        <w:t xml:space="preserve"> </w:t>
      </w:r>
      <w:r w:rsidR="006C4404" w:rsidRPr="00B923DC">
        <w:t>для вариантов с 1-го по 11 на 25% от номинальной мощности питающего трансформатора с коэффициентами мощности ВЛ-35, cos</w:t>
      </w:r>
      <w:r w:rsidR="006C4404" w:rsidRPr="00B923DC">
        <w:sym w:font="Symbol" w:char="F06A"/>
      </w:r>
      <w:r w:rsidR="006C4404" w:rsidRPr="00B923DC">
        <w:t xml:space="preserve"> = 0,83; </w:t>
      </w:r>
      <w:r w:rsidR="00E86D82">
        <w:br/>
      </w:r>
      <w:r w:rsidR="006C4404" w:rsidRPr="00B923DC">
        <w:t>ВЛ-10, cos</w:t>
      </w:r>
      <w:r w:rsidR="006C4404" w:rsidRPr="00B923DC">
        <w:sym w:font="Symbol" w:char="F06A"/>
      </w:r>
      <w:r w:rsidR="006C4404" w:rsidRPr="00B923DC">
        <w:t xml:space="preserve"> = 0,81; ВЛ-0,38, cos</w:t>
      </w:r>
      <w:r w:rsidR="006C4404" w:rsidRPr="00B923DC">
        <w:sym w:font="Symbol" w:char="F06A"/>
      </w:r>
      <w:r w:rsidR="006C4404" w:rsidRPr="00B923DC">
        <w:t xml:space="preserve"> = 0,8; </w:t>
      </w:r>
    </w:p>
    <w:p w:rsidR="006C4404" w:rsidRPr="00B923DC" w:rsidRDefault="003C086B" w:rsidP="00E86D82">
      <w:pPr>
        <w:pStyle w:val="12"/>
        <w:ind w:left="840" w:hanging="280"/>
      </w:pPr>
      <w:r w:rsidRPr="00B923DC">
        <w:t>–</w:t>
      </w:r>
      <w:r w:rsidR="00F42172" w:rsidRPr="00B923DC">
        <w:t xml:space="preserve"> </w:t>
      </w:r>
      <w:r w:rsidR="006C4404" w:rsidRPr="00B923DC">
        <w:t>для вариантов с 12-го по 22-й на 35% от номинальной мощности питающего трансформатора с коэффициентами мощности ВЛ-35 cos</w:t>
      </w:r>
      <w:r w:rsidR="006C4404" w:rsidRPr="00B923DC">
        <w:sym w:font="Symbol" w:char="F06A"/>
      </w:r>
      <w:r w:rsidR="006C4404" w:rsidRPr="00B923DC">
        <w:t xml:space="preserve"> = 0,86; ВЛ-10, cos</w:t>
      </w:r>
      <w:r w:rsidR="006C4404" w:rsidRPr="00B923DC">
        <w:sym w:font="Symbol" w:char="F06A"/>
      </w:r>
      <w:r w:rsidR="006C4404" w:rsidRPr="00B923DC">
        <w:t xml:space="preserve"> = 0,87; ВЛ-0,38, cos</w:t>
      </w:r>
      <w:r w:rsidR="006C4404" w:rsidRPr="00B923DC">
        <w:sym w:font="Symbol" w:char="F06A"/>
      </w:r>
      <w:r w:rsidR="006C4404" w:rsidRPr="00B923DC">
        <w:t xml:space="preserve"> = 0,75.</w:t>
      </w:r>
    </w:p>
    <w:p w:rsidR="006C4404" w:rsidRPr="00B923DC" w:rsidRDefault="006C4404" w:rsidP="00B923DC">
      <w:pPr>
        <w:pStyle w:val="12"/>
      </w:pPr>
      <w:r w:rsidRPr="00B923DC">
        <w:t>Таблица вариантов и общая схема сети 110/35/10/0,3</w:t>
      </w:r>
      <w:r w:rsidR="00347E45">
        <w:t>8 кВ представлены в приложении 2 и 3</w:t>
      </w:r>
      <w:r w:rsidRPr="00B923DC">
        <w:t>.</w:t>
      </w:r>
    </w:p>
    <w:p w:rsidR="006C4404" w:rsidRPr="00B923DC" w:rsidRDefault="006C4404" w:rsidP="00B923DC">
      <w:pPr>
        <w:pStyle w:val="12"/>
      </w:pPr>
      <w:r w:rsidRPr="00B923DC">
        <w:t>Справочные данные для выбора генераторов, трансформаторов и линий можно</w:t>
      </w:r>
      <w:r w:rsidR="00DB7B1E" w:rsidRPr="00B923DC">
        <w:t xml:space="preserve"> взять из [5</w:t>
      </w:r>
      <w:r w:rsidRPr="00B923DC">
        <w:t>].</w:t>
      </w:r>
    </w:p>
    <w:p w:rsidR="006C4404" w:rsidRDefault="006C4404" w:rsidP="00B923DC">
      <w:pPr>
        <w:pStyle w:val="12"/>
      </w:pPr>
      <w:r w:rsidRPr="00B923DC">
        <w:t>Пояснительная записка оформляется в соответствии с ГОСТ 7-32-2001 на оформление отчетов научно-исследовательских работ.</w:t>
      </w:r>
    </w:p>
    <w:p w:rsidR="00E86D82" w:rsidRDefault="00E86D82" w:rsidP="00B923DC">
      <w:pPr>
        <w:pStyle w:val="12"/>
      </w:pPr>
    </w:p>
    <w:p w:rsidR="00E86D82" w:rsidRDefault="00E86D82" w:rsidP="00B923DC">
      <w:pPr>
        <w:pStyle w:val="12"/>
      </w:pPr>
    </w:p>
    <w:p w:rsidR="00E86D82" w:rsidRDefault="00E86D82" w:rsidP="00B923DC">
      <w:pPr>
        <w:pStyle w:val="12"/>
        <w:rPr>
          <w:lang w:val="en-US"/>
        </w:rPr>
      </w:pPr>
    </w:p>
    <w:p w:rsidR="000667B0" w:rsidRPr="000667B0" w:rsidRDefault="000667B0" w:rsidP="00B923DC">
      <w:pPr>
        <w:pStyle w:val="12"/>
        <w:rPr>
          <w:lang w:val="en-US"/>
        </w:rPr>
      </w:pPr>
    </w:p>
    <w:p w:rsidR="009B471B" w:rsidRPr="000667B0" w:rsidRDefault="005602A3" w:rsidP="000667B0">
      <w:pPr>
        <w:pStyle w:val="11"/>
      </w:pPr>
      <w:bookmarkStart w:id="56" w:name="_Toc115627430"/>
      <w:bookmarkStart w:id="57" w:name="_Toc115627461"/>
      <w:bookmarkStart w:id="58" w:name="_Toc116094229"/>
      <w:bookmarkStart w:id="59" w:name="_Toc116188681"/>
      <w:bookmarkStart w:id="60" w:name="_Toc119310587"/>
      <w:r w:rsidRPr="000667B0">
        <w:t xml:space="preserve">4. </w:t>
      </w:r>
      <w:r w:rsidR="009B471B" w:rsidRPr="000667B0">
        <w:t xml:space="preserve">Список </w:t>
      </w:r>
      <w:r w:rsidR="00763E72" w:rsidRPr="000667B0">
        <w:t>рекомендуемых</w:t>
      </w:r>
      <w:r w:rsidR="009B471B" w:rsidRPr="000667B0">
        <w:t xml:space="preserve"> источников</w:t>
      </w:r>
      <w:bookmarkEnd w:id="56"/>
      <w:bookmarkEnd w:id="57"/>
      <w:bookmarkEnd w:id="58"/>
      <w:bookmarkEnd w:id="59"/>
      <w:bookmarkEnd w:id="60"/>
    </w:p>
    <w:p w:rsidR="00311CC4" w:rsidRPr="00905613" w:rsidRDefault="00735F0D" w:rsidP="008C5E0E">
      <w:pPr>
        <w:pStyle w:val="12"/>
        <w:ind w:left="322" w:hanging="315"/>
      </w:pPr>
      <w:r w:rsidRPr="00905613">
        <w:t xml:space="preserve">1. </w:t>
      </w:r>
      <w:r w:rsidR="00311CC4" w:rsidRPr="00905613">
        <w:t>Фалилеев Н.А. Применение условных графических обозначений в электрических схемах и на планах проектной документации.</w:t>
      </w:r>
      <w:r w:rsidR="00200926" w:rsidRPr="00905613">
        <w:t xml:space="preserve"> — </w:t>
      </w:r>
      <w:r w:rsidR="00311CC4" w:rsidRPr="00905613">
        <w:t>Кострома: изд. КГСХА, 2003.</w:t>
      </w:r>
      <w:r w:rsidR="00F42172" w:rsidRPr="00905613">
        <w:t xml:space="preserve"> —</w:t>
      </w:r>
      <w:r w:rsidR="00141B81" w:rsidRPr="00905613">
        <w:t xml:space="preserve"> </w:t>
      </w:r>
      <w:r w:rsidR="00311CC4" w:rsidRPr="00905613">
        <w:t>16 с.</w:t>
      </w:r>
    </w:p>
    <w:p w:rsidR="002B28F3" w:rsidRPr="00905613" w:rsidRDefault="00735F0D" w:rsidP="008C5E0E">
      <w:pPr>
        <w:pStyle w:val="12"/>
        <w:ind w:left="322" w:hanging="315"/>
      </w:pPr>
      <w:r w:rsidRPr="00905613">
        <w:t xml:space="preserve">2. </w:t>
      </w:r>
      <w:r w:rsidR="00141B81" w:rsidRPr="00905613">
        <w:t xml:space="preserve">Ульянов С.А. </w:t>
      </w:r>
      <w:r w:rsidR="00E10354" w:rsidRPr="00905613">
        <w:t>Электромагнитные переходные процессы.</w:t>
      </w:r>
      <w:r w:rsidR="00F42172" w:rsidRPr="00905613">
        <w:t xml:space="preserve"> </w:t>
      </w:r>
      <w:r w:rsidR="00E10354" w:rsidRPr="00905613">
        <w:t>—</w:t>
      </w:r>
      <w:r w:rsidR="00F42172" w:rsidRPr="00905613">
        <w:t xml:space="preserve"> </w:t>
      </w:r>
      <w:r w:rsidR="00E10354" w:rsidRPr="00905613">
        <w:t>М.</w:t>
      </w:r>
      <w:r w:rsidR="00141B81" w:rsidRPr="00905613">
        <w:t>;</w:t>
      </w:r>
      <w:r w:rsidR="00E10354" w:rsidRPr="00905613">
        <w:t xml:space="preserve"> Энергия, 1970.</w:t>
      </w:r>
      <w:r w:rsidR="00F42172" w:rsidRPr="00905613">
        <w:t xml:space="preserve"> —</w:t>
      </w:r>
      <w:r w:rsidR="00E10354" w:rsidRPr="00905613">
        <w:t xml:space="preserve"> 520 с.</w:t>
      </w:r>
    </w:p>
    <w:p w:rsidR="002B28F3" w:rsidRPr="00E81D34" w:rsidRDefault="00735F0D" w:rsidP="008C5E0E">
      <w:pPr>
        <w:pStyle w:val="12"/>
        <w:ind w:left="322" w:hanging="315"/>
        <w:rPr>
          <w:spacing w:val="-4"/>
        </w:rPr>
      </w:pPr>
      <w:r w:rsidRPr="00E81D34">
        <w:rPr>
          <w:spacing w:val="-4"/>
        </w:rPr>
        <w:t xml:space="preserve">3. </w:t>
      </w:r>
      <w:r w:rsidR="000413D6" w:rsidRPr="00E81D34">
        <w:rPr>
          <w:spacing w:val="-4"/>
        </w:rPr>
        <w:t>Баптиданов</w:t>
      </w:r>
      <w:r w:rsidR="0014321F" w:rsidRPr="00E81D34">
        <w:rPr>
          <w:spacing w:val="-4"/>
        </w:rPr>
        <w:t xml:space="preserve"> Л.Н., </w:t>
      </w:r>
      <w:r w:rsidR="0035316D" w:rsidRPr="00E81D34">
        <w:rPr>
          <w:spacing w:val="-4"/>
        </w:rPr>
        <w:t>Тарасов</w:t>
      </w:r>
      <w:r w:rsidR="0014321F" w:rsidRPr="00E81D34">
        <w:rPr>
          <w:spacing w:val="-4"/>
        </w:rPr>
        <w:t xml:space="preserve"> В.И.</w:t>
      </w:r>
      <w:r w:rsidR="0035316D" w:rsidRPr="00E81D34">
        <w:rPr>
          <w:spacing w:val="-4"/>
        </w:rPr>
        <w:t xml:space="preserve"> Электрооборудование электрических стан</w:t>
      </w:r>
      <w:r w:rsidR="00353590" w:rsidRPr="00E81D34">
        <w:rPr>
          <w:spacing w:val="-4"/>
        </w:rPr>
        <w:t>ций и подстанций: в 2 т.</w:t>
      </w:r>
      <w:r w:rsidR="008C5E0E">
        <w:rPr>
          <w:spacing w:val="-4"/>
        </w:rPr>
        <w:t xml:space="preserve"> </w:t>
      </w:r>
      <w:r w:rsidR="0035316D" w:rsidRPr="00E81D34">
        <w:rPr>
          <w:spacing w:val="-4"/>
        </w:rPr>
        <w:t>—</w:t>
      </w:r>
      <w:r w:rsidR="00F42172" w:rsidRPr="00E81D34">
        <w:rPr>
          <w:spacing w:val="-4"/>
        </w:rPr>
        <w:t xml:space="preserve"> </w:t>
      </w:r>
      <w:r w:rsidR="0035316D" w:rsidRPr="00E81D34">
        <w:rPr>
          <w:spacing w:val="-4"/>
        </w:rPr>
        <w:t>М.: Госэнергоиздат, 1960.</w:t>
      </w:r>
      <w:r w:rsidR="00F42172" w:rsidRPr="00E81D34">
        <w:rPr>
          <w:spacing w:val="-4"/>
        </w:rPr>
        <w:t xml:space="preserve"> </w:t>
      </w:r>
      <w:r w:rsidR="008C5E0E">
        <w:rPr>
          <w:spacing w:val="-4"/>
        </w:rPr>
        <w:t xml:space="preserve">— </w:t>
      </w:r>
      <w:r w:rsidR="008C5E0E" w:rsidRPr="00E81D34">
        <w:rPr>
          <w:spacing w:val="-4"/>
        </w:rPr>
        <w:t>Т</w:t>
      </w:r>
      <w:r w:rsidR="008C5E0E">
        <w:rPr>
          <w:spacing w:val="-4"/>
        </w:rPr>
        <w:t>.</w:t>
      </w:r>
      <w:r w:rsidR="008C5E0E" w:rsidRPr="00E81D34">
        <w:rPr>
          <w:spacing w:val="-4"/>
        </w:rPr>
        <w:t xml:space="preserve"> 1. </w:t>
      </w:r>
      <w:r w:rsidR="00F42172" w:rsidRPr="00E81D34">
        <w:rPr>
          <w:spacing w:val="-4"/>
        </w:rPr>
        <w:t>—</w:t>
      </w:r>
      <w:r w:rsidR="00141B81" w:rsidRPr="00E81D34">
        <w:rPr>
          <w:spacing w:val="-4"/>
        </w:rPr>
        <w:t xml:space="preserve"> </w:t>
      </w:r>
      <w:r w:rsidR="0035316D" w:rsidRPr="00E81D34">
        <w:rPr>
          <w:spacing w:val="-4"/>
        </w:rPr>
        <w:t>408 с.</w:t>
      </w:r>
    </w:p>
    <w:p w:rsidR="00DB7B1E" w:rsidRPr="00905613" w:rsidRDefault="00735F0D" w:rsidP="008C5E0E">
      <w:pPr>
        <w:pStyle w:val="12"/>
        <w:ind w:left="322" w:hanging="315"/>
      </w:pPr>
      <w:r w:rsidRPr="00905613">
        <w:t xml:space="preserve">4. </w:t>
      </w:r>
      <w:r w:rsidR="000413D6" w:rsidRPr="00905613">
        <w:t xml:space="preserve">Электроснабжение сельского хозяйства: </w:t>
      </w:r>
      <w:r w:rsidR="00F42172" w:rsidRPr="00905613">
        <w:t>учебник для вузов / И.</w:t>
      </w:r>
      <w:r w:rsidR="000413D6" w:rsidRPr="00905613">
        <w:t>А. Будзко, Т.</w:t>
      </w:r>
      <w:r w:rsidR="00F42172" w:rsidRPr="00905613">
        <w:t>Б. Лещинская, В.</w:t>
      </w:r>
      <w:r w:rsidR="00353590" w:rsidRPr="00905613">
        <w:t>И. Сукманов.</w:t>
      </w:r>
      <w:r w:rsidR="00F42172" w:rsidRPr="00905613">
        <w:t xml:space="preserve"> </w:t>
      </w:r>
      <w:r w:rsidR="00353590" w:rsidRPr="00905613">
        <w:t>—</w:t>
      </w:r>
      <w:r w:rsidR="00F42172" w:rsidRPr="00905613">
        <w:t xml:space="preserve"> </w:t>
      </w:r>
      <w:r w:rsidR="000413D6" w:rsidRPr="00905613">
        <w:t>М</w:t>
      </w:r>
      <w:r w:rsidR="00141B81" w:rsidRPr="00905613">
        <w:t>.</w:t>
      </w:r>
      <w:r w:rsidR="00F42172" w:rsidRPr="00905613">
        <w:t>:</w:t>
      </w:r>
      <w:r w:rsidR="000413D6" w:rsidRPr="00905613">
        <w:t xml:space="preserve"> Колос, 2000.</w:t>
      </w:r>
      <w:r w:rsidR="00200926" w:rsidRPr="00905613">
        <w:t xml:space="preserve"> — </w:t>
      </w:r>
      <w:r w:rsidR="000413D6" w:rsidRPr="00905613">
        <w:t>536 с.</w:t>
      </w:r>
      <w:r w:rsidR="00DB7B1E" w:rsidRPr="00905613">
        <w:t xml:space="preserve"> </w:t>
      </w:r>
    </w:p>
    <w:p w:rsidR="000413D6" w:rsidRPr="008A126B" w:rsidRDefault="00735F0D" w:rsidP="008C5E0E">
      <w:pPr>
        <w:pStyle w:val="12"/>
        <w:ind w:left="322" w:hanging="315"/>
        <w:rPr>
          <w:spacing w:val="-8"/>
        </w:rPr>
      </w:pPr>
      <w:r w:rsidRPr="00905613">
        <w:t>5</w:t>
      </w:r>
      <w:r w:rsidRPr="008C5E0E">
        <w:rPr>
          <w:spacing w:val="-6"/>
        </w:rPr>
        <w:t xml:space="preserve">. </w:t>
      </w:r>
      <w:r w:rsidR="00B96173" w:rsidRPr="008A126B">
        <w:rPr>
          <w:spacing w:val="-8"/>
        </w:rPr>
        <w:t>Электрооборудование: с</w:t>
      </w:r>
      <w:r w:rsidR="00DB7B1E" w:rsidRPr="008A126B">
        <w:rPr>
          <w:spacing w:val="-8"/>
        </w:rPr>
        <w:t>правочник по электроснабжен</w:t>
      </w:r>
      <w:r w:rsidR="00F42172" w:rsidRPr="008A126B">
        <w:rPr>
          <w:spacing w:val="-8"/>
        </w:rPr>
        <w:t xml:space="preserve">ию и электрооборудованию: в 2 т </w:t>
      </w:r>
      <w:r w:rsidR="00DB7B1E" w:rsidRPr="008A126B">
        <w:rPr>
          <w:spacing w:val="-8"/>
        </w:rPr>
        <w:t>/</w:t>
      </w:r>
      <w:r w:rsidR="00F42172" w:rsidRPr="008A126B">
        <w:rPr>
          <w:spacing w:val="-8"/>
        </w:rPr>
        <w:t xml:space="preserve"> п</w:t>
      </w:r>
      <w:r w:rsidR="00DB7B1E" w:rsidRPr="008A126B">
        <w:rPr>
          <w:spacing w:val="-8"/>
        </w:rPr>
        <w:t>од ред. А.А.</w:t>
      </w:r>
      <w:r w:rsidR="00B96173" w:rsidRPr="008A126B">
        <w:rPr>
          <w:spacing w:val="-8"/>
        </w:rPr>
        <w:t> </w:t>
      </w:r>
      <w:r w:rsidR="00DB7B1E" w:rsidRPr="008A126B">
        <w:rPr>
          <w:spacing w:val="-8"/>
        </w:rPr>
        <w:t>Федорова.</w:t>
      </w:r>
      <w:r w:rsidR="00347E45">
        <w:rPr>
          <w:spacing w:val="-8"/>
        </w:rPr>
        <w:t xml:space="preserve"> </w:t>
      </w:r>
      <w:r w:rsidR="00200926" w:rsidRPr="008A126B">
        <w:rPr>
          <w:spacing w:val="-8"/>
        </w:rPr>
        <w:t xml:space="preserve">— </w:t>
      </w:r>
      <w:r w:rsidR="00DB7B1E" w:rsidRPr="008A126B">
        <w:rPr>
          <w:spacing w:val="-8"/>
        </w:rPr>
        <w:t>М.: Энергоатомиздат,</w:t>
      </w:r>
      <w:r w:rsidR="00347E45">
        <w:rPr>
          <w:spacing w:val="-8"/>
        </w:rPr>
        <w:t xml:space="preserve"> </w:t>
      </w:r>
      <w:r w:rsidR="00DB7B1E" w:rsidRPr="008A126B">
        <w:rPr>
          <w:spacing w:val="-8"/>
        </w:rPr>
        <w:t>1987.</w:t>
      </w:r>
      <w:r w:rsidR="00200926" w:rsidRPr="008A126B">
        <w:rPr>
          <w:spacing w:val="-8"/>
        </w:rPr>
        <w:t xml:space="preserve"> </w:t>
      </w:r>
      <w:r w:rsidR="00B96173" w:rsidRPr="008A126B">
        <w:rPr>
          <w:spacing w:val="-8"/>
        </w:rPr>
        <w:t xml:space="preserve">— Т. 2. </w:t>
      </w:r>
      <w:r w:rsidR="00200926" w:rsidRPr="008A126B">
        <w:rPr>
          <w:spacing w:val="-8"/>
        </w:rPr>
        <w:t xml:space="preserve">— </w:t>
      </w:r>
      <w:r w:rsidR="00DB7B1E" w:rsidRPr="008A126B">
        <w:rPr>
          <w:spacing w:val="-8"/>
        </w:rPr>
        <w:t>592 с.</w:t>
      </w:r>
    </w:p>
    <w:p w:rsidR="00E81D34" w:rsidRPr="000667B0" w:rsidRDefault="005C4BE0" w:rsidP="00347E45">
      <w:pPr>
        <w:pStyle w:val="11"/>
      </w:pPr>
      <w:bookmarkStart w:id="61" w:name="_Toc115627431"/>
      <w:bookmarkStart w:id="62" w:name="_Toc115627462"/>
      <w:bookmarkStart w:id="63" w:name="_Toc116094230"/>
      <w:bookmarkStart w:id="64" w:name="_Toc116188682"/>
      <w:r>
        <w:rPr>
          <w:color w:val="FF0000"/>
        </w:rPr>
        <w:br w:type="page"/>
      </w:r>
      <w:bookmarkStart w:id="65" w:name="_Toc119310588"/>
      <w:r w:rsidR="00E81D34" w:rsidRPr="000667B0">
        <w:t>Приложения</w:t>
      </w:r>
      <w:bookmarkEnd w:id="61"/>
      <w:bookmarkEnd w:id="62"/>
      <w:bookmarkEnd w:id="63"/>
      <w:bookmarkEnd w:id="64"/>
      <w:bookmarkEnd w:id="65"/>
    </w:p>
    <w:p w:rsidR="002F4BE3" w:rsidRPr="00905613" w:rsidRDefault="002F4BE3" w:rsidP="00347E45">
      <w:pPr>
        <w:pStyle w:val="11"/>
        <w:spacing w:after="0"/>
        <w:jc w:val="right"/>
        <w:outlineLvl w:val="9"/>
        <w:rPr>
          <w:b w:val="0"/>
          <w:i/>
          <w:sz w:val="24"/>
          <w:szCs w:val="24"/>
        </w:rPr>
      </w:pPr>
      <w:bookmarkStart w:id="66" w:name="_Toc116094231"/>
      <w:bookmarkStart w:id="67" w:name="_Toc116188683"/>
      <w:bookmarkStart w:id="68" w:name="_Toc116190170"/>
      <w:bookmarkStart w:id="69" w:name="_Toc116470706"/>
      <w:bookmarkStart w:id="70" w:name="_Toc119310461"/>
      <w:bookmarkStart w:id="71" w:name="_Toc119310589"/>
      <w:r w:rsidRPr="00905613">
        <w:rPr>
          <w:b w:val="0"/>
          <w:i/>
          <w:caps w:val="0"/>
          <w:sz w:val="24"/>
          <w:szCs w:val="24"/>
        </w:rPr>
        <w:t>Приложение 1</w:t>
      </w:r>
      <w:bookmarkEnd w:id="66"/>
      <w:bookmarkEnd w:id="67"/>
      <w:bookmarkEnd w:id="68"/>
      <w:bookmarkEnd w:id="69"/>
      <w:bookmarkEnd w:id="70"/>
      <w:bookmarkEnd w:id="71"/>
    </w:p>
    <w:p w:rsidR="00F42172" w:rsidRPr="00905613" w:rsidRDefault="00F42172" w:rsidP="00347E45">
      <w:pPr>
        <w:jc w:val="center"/>
        <w:rPr>
          <w:b/>
          <w:caps/>
          <w:color w:val="000000"/>
          <w:sz w:val="28"/>
          <w:szCs w:val="28"/>
        </w:rPr>
      </w:pPr>
    </w:p>
    <w:p w:rsidR="00B0235C" w:rsidRPr="00905613" w:rsidRDefault="00B0235C" w:rsidP="00347E45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r w:rsidRPr="00905613">
        <w:rPr>
          <w:b/>
          <w:bCs/>
          <w:i/>
          <w:color w:val="000000"/>
          <w:sz w:val="28"/>
          <w:szCs w:val="28"/>
        </w:rPr>
        <w:t>Образец оформления титульного листа курсовой работы</w:t>
      </w:r>
    </w:p>
    <w:p w:rsidR="00E22F2A" w:rsidRDefault="00E22F2A" w:rsidP="00347E45">
      <w:pPr>
        <w:jc w:val="center"/>
        <w:rPr>
          <w:caps/>
          <w:spacing w:val="40"/>
        </w:rPr>
      </w:pPr>
    </w:p>
    <w:p w:rsidR="00E22F2A" w:rsidRPr="003D26A6" w:rsidRDefault="00E22F2A" w:rsidP="00E22F2A">
      <w:pPr>
        <w:jc w:val="center"/>
        <w:rPr>
          <w:caps/>
          <w:spacing w:val="40"/>
        </w:rPr>
      </w:pPr>
      <w:r w:rsidRPr="003D26A6">
        <w:rPr>
          <w:caps/>
          <w:spacing w:val="40"/>
        </w:rPr>
        <w:t>федеральное агентство по сельскому хозяйству</w:t>
      </w:r>
    </w:p>
    <w:p w:rsidR="00E22F2A" w:rsidRPr="003D26A6" w:rsidRDefault="00E22F2A" w:rsidP="00E22F2A">
      <w:pPr>
        <w:jc w:val="center"/>
        <w:rPr>
          <w:caps/>
          <w:spacing w:val="40"/>
        </w:rPr>
      </w:pPr>
      <w:r w:rsidRPr="003D26A6">
        <w:rPr>
          <w:caps/>
          <w:spacing w:val="40"/>
        </w:rPr>
        <w:t>фгоу впо костромская гсха</w:t>
      </w: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0235C" w:rsidRPr="00864410" w:rsidRDefault="00735F0D" w:rsidP="00735F0D">
      <w:pPr>
        <w:shd w:val="clear" w:color="auto" w:fill="FFFFFF"/>
        <w:jc w:val="center"/>
        <w:rPr>
          <w:color w:val="000000"/>
          <w:sz w:val="28"/>
          <w:szCs w:val="28"/>
        </w:rPr>
      </w:pPr>
      <w:r w:rsidRPr="00864410">
        <w:rPr>
          <w:color w:val="000000"/>
          <w:sz w:val="28"/>
          <w:szCs w:val="28"/>
        </w:rPr>
        <w:t>Кафедра электроснабжения</w:t>
      </w:r>
    </w:p>
    <w:p w:rsidR="00B0235C" w:rsidRPr="00864410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w w:val="117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32"/>
          <w:szCs w:val="32"/>
        </w:rPr>
      </w:pPr>
      <w:r w:rsidRPr="00905613">
        <w:rPr>
          <w:color w:val="000000"/>
          <w:sz w:val="32"/>
          <w:szCs w:val="32"/>
        </w:rPr>
        <w:t>КУРСОВАЯ РАБОТА</w:t>
      </w: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по дисциплине «</w:t>
      </w:r>
      <w:r w:rsidRPr="00905613">
        <w:rPr>
          <w:bCs/>
          <w:color w:val="000000"/>
          <w:sz w:val="28"/>
          <w:szCs w:val="28"/>
        </w:rPr>
        <w:t>Переходные процессы»</w:t>
      </w: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Тема: Расчет токов коротких замыканий в сетях 110…0,38 кВ</w:t>
      </w: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tabs>
          <w:tab w:val="left" w:leader="dot" w:pos="1330"/>
        </w:tabs>
        <w:jc w:val="center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Вариант №</w:t>
      </w:r>
      <w:r w:rsidRPr="00905613">
        <w:rPr>
          <w:color w:val="000000"/>
          <w:sz w:val="28"/>
          <w:szCs w:val="28"/>
        </w:rPr>
        <w:tab/>
      </w:r>
    </w:p>
    <w:p w:rsidR="00B0235C" w:rsidRPr="00905613" w:rsidRDefault="00B0235C" w:rsidP="00735F0D">
      <w:pPr>
        <w:shd w:val="clear" w:color="auto" w:fill="FFFFFF"/>
        <w:ind w:right="691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ind w:right="691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ind w:right="691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ind w:right="691"/>
        <w:jc w:val="center"/>
        <w:rPr>
          <w:color w:val="000000"/>
          <w:sz w:val="28"/>
          <w:szCs w:val="28"/>
        </w:rPr>
      </w:pPr>
    </w:p>
    <w:p w:rsidR="00B0235C" w:rsidRPr="00905613" w:rsidRDefault="00B0235C" w:rsidP="00735F0D">
      <w:pPr>
        <w:shd w:val="clear" w:color="auto" w:fill="FFFFFF"/>
        <w:ind w:right="691"/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shd w:val="clear" w:color="auto" w:fill="FFFFFF"/>
        <w:tabs>
          <w:tab w:val="left" w:leader="dot" w:pos="6302"/>
        </w:tabs>
        <w:ind w:left="5580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Выполнил: студент 735 гр.</w:t>
      </w:r>
    </w:p>
    <w:p w:rsidR="00B0235C" w:rsidRPr="00905613" w:rsidRDefault="00B0235C" w:rsidP="00B0235C">
      <w:pPr>
        <w:shd w:val="clear" w:color="auto" w:fill="FFFFFF"/>
        <w:tabs>
          <w:tab w:val="left" w:leader="dot" w:pos="6302"/>
        </w:tabs>
        <w:ind w:left="5580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Смирнов И.Н.</w:t>
      </w:r>
    </w:p>
    <w:p w:rsidR="00B0235C" w:rsidRPr="00905613" w:rsidRDefault="00B0235C" w:rsidP="00B0235C">
      <w:pPr>
        <w:shd w:val="clear" w:color="auto" w:fill="FFFFFF"/>
        <w:tabs>
          <w:tab w:val="left" w:leader="dot" w:pos="8820"/>
        </w:tabs>
        <w:ind w:left="5580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Дата сдачи:</w:t>
      </w:r>
      <w:r w:rsidR="00F42172" w:rsidRPr="00905613">
        <w:rPr>
          <w:color w:val="000000"/>
          <w:sz w:val="28"/>
          <w:szCs w:val="28"/>
        </w:rPr>
        <w:t xml:space="preserve"> _____________</w:t>
      </w:r>
    </w:p>
    <w:p w:rsidR="00B0235C" w:rsidRPr="00905613" w:rsidRDefault="00B0235C" w:rsidP="00B0235C">
      <w:pPr>
        <w:shd w:val="clear" w:color="auto" w:fill="FFFFFF"/>
        <w:tabs>
          <w:tab w:val="left" w:leader="dot" w:pos="8820"/>
        </w:tabs>
        <w:ind w:left="5580"/>
        <w:rPr>
          <w:color w:val="000000"/>
          <w:sz w:val="28"/>
          <w:szCs w:val="28"/>
        </w:rPr>
      </w:pPr>
      <w:r w:rsidRPr="00905613">
        <w:rPr>
          <w:color w:val="000000"/>
          <w:sz w:val="28"/>
          <w:szCs w:val="28"/>
        </w:rPr>
        <w:t>Проверил:</w:t>
      </w:r>
      <w:r w:rsidR="00F42172" w:rsidRPr="00905613">
        <w:rPr>
          <w:color w:val="000000"/>
          <w:sz w:val="28"/>
          <w:szCs w:val="28"/>
        </w:rPr>
        <w:t xml:space="preserve"> _______________</w:t>
      </w:r>
    </w:p>
    <w:p w:rsidR="00B0235C" w:rsidRPr="00924413" w:rsidRDefault="00B0235C" w:rsidP="00B0235C">
      <w:pPr>
        <w:jc w:val="center"/>
        <w:rPr>
          <w:color w:val="000000"/>
          <w:sz w:val="28"/>
          <w:szCs w:val="28"/>
        </w:rPr>
      </w:pPr>
    </w:p>
    <w:p w:rsidR="00B0235C" w:rsidRPr="00924413" w:rsidRDefault="00B0235C" w:rsidP="00B0235C">
      <w:pPr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</w:pPr>
    </w:p>
    <w:p w:rsidR="00735F0D" w:rsidRPr="00905613" w:rsidRDefault="00735F0D" w:rsidP="00B0235C">
      <w:pPr>
        <w:jc w:val="center"/>
        <w:rPr>
          <w:color w:val="000000"/>
          <w:sz w:val="28"/>
          <w:szCs w:val="28"/>
        </w:rPr>
      </w:pPr>
    </w:p>
    <w:p w:rsidR="00B0235C" w:rsidRDefault="00B0235C" w:rsidP="00B0235C">
      <w:pPr>
        <w:jc w:val="center"/>
        <w:rPr>
          <w:color w:val="000000"/>
          <w:sz w:val="28"/>
          <w:szCs w:val="28"/>
        </w:rPr>
      </w:pPr>
    </w:p>
    <w:p w:rsidR="005C4BE0" w:rsidRDefault="005C4BE0" w:rsidP="00B0235C">
      <w:pPr>
        <w:jc w:val="center"/>
        <w:rPr>
          <w:color w:val="000000"/>
          <w:sz w:val="28"/>
          <w:szCs w:val="28"/>
        </w:rPr>
      </w:pPr>
    </w:p>
    <w:p w:rsidR="005C4BE0" w:rsidRPr="00905613" w:rsidRDefault="005C4BE0" w:rsidP="00B0235C">
      <w:pPr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</w:pP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</w:pPr>
    </w:p>
    <w:p w:rsidR="006E291D" w:rsidRPr="00905613" w:rsidRDefault="00B0235C" w:rsidP="00B0235C">
      <w:pPr>
        <w:jc w:val="center"/>
        <w:rPr>
          <w:color w:val="000000"/>
        </w:rPr>
      </w:pPr>
      <w:r w:rsidRPr="00905613">
        <w:rPr>
          <w:color w:val="000000"/>
        </w:rPr>
        <w:t>КОСТРОМА 2005</w:t>
      </w:r>
    </w:p>
    <w:p w:rsidR="00B0235C" w:rsidRPr="00905613" w:rsidRDefault="00B0235C" w:rsidP="00B0235C">
      <w:pPr>
        <w:jc w:val="center"/>
        <w:rPr>
          <w:color w:val="000000"/>
          <w:sz w:val="28"/>
          <w:szCs w:val="28"/>
        </w:rPr>
        <w:sectPr w:rsidR="00B0235C" w:rsidRPr="00905613" w:rsidSect="00200926">
          <w:footerReference w:type="even" r:id="rId98"/>
          <w:footerReference w:type="default" r:id="rId9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235C" w:rsidRPr="00905613" w:rsidRDefault="00B0235C" w:rsidP="00397C77">
      <w:pPr>
        <w:jc w:val="right"/>
        <w:rPr>
          <w:i/>
          <w:color w:val="000000"/>
        </w:rPr>
      </w:pPr>
      <w:r w:rsidRPr="00905613">
        <w:rPr>
          <w:i/>
          <w:color w:val="000000"/>
        </w:rPr>
        <w:t xml:space="preserve">Приложение </w:t>
      </w:r>
      <w:r w:rsidR="00397C77" w:rsidRPr="00905613">
        <w:rPr>
          <w:i/>
          <w:color w:val="000000"/>
        </w:rPr>
        <w:t>2</w:t>
      </w:r>
    </w:p>
    <w:p w:rsidR="00397C77" w:rsidRPr="00905613" w:rsidRDefault="00397C77" w:rsidP="00397C77">
      <w:pPr>
        <w:jc w:val="right"/>
        <w:rPr>
          <w:i/>
          <w:caps/>
          <w:color w:val="000000"/>
          <w:u w:val="single"/>
        </w:rPr>
      </w:pPr>
    </w:p>
    <w:p w:rsidR="00CE32A5" w:rsidRPr="00905613" w:rsidRDefault="007A4D2E" w:rsidP="00735F0D">
      <w:pPr>
        <w:spacing w:before="120" w:after="120"/>
        <w:jc w:val="center"/>
        <w:rPr>
          <w:i/>
          <w:color w:val="000000"/>
          <w:sz w:val="26"/>
          <w:szCs w:val="26"/>
        </w:rPr>
      </w:pPr>
      <w:r w:rsidRPr="00905613">
        <w:rPr>
          <w:i/>
          <w:color w:val="000000"/>
          <w:sz w:val="26"/>
          <w:szCs w:val="26"/>
        </w:rPr>
        <w:t>Таблица</w:t>
      </w:r>
      <w:r w:rsidR="00D932C8">
        <w:rPr>
          <w:i/>
          <w:color w:val="000000"/>
          <w:sz w:val="26"/>
          <w:szCs w:val="26"/>
        </w:rPr>
        <w:t>.</w:t>
      </w:r>
      <w:r w:rsidR="00CE32A5" w:rsidRPr="00905613">
        <w:rPr>
          <w:i/>
          <w:color w:val="000000"/>
          <w:sz w:val="26"/>
          <w:szCs w:val="26"/>
        </w:rPr>
        <w:t xml:space="preserve"> </w:t>
      </w:r>
      <w:r w:rsidR="00141B81" w:rsidRPr="00905613">
        <w:rPr>
          <w:i/>
          <w:color w:val="000000"/>
          <w:sz w:val="26"/>
          <w:szCs w:val="26"/>
        </w:rPr>
        <w:t>Исходные данные</w:t>
      </w:r>
      <w:r w:rsidR="00735F0D" w:rsidRPr="00905613">
        <w:rPr>
          <w:i/>
          <w:color w:val="000000"/>
          <w:sz w:val="26"/>
          <w:szCs w:val="26"/>
        </w:rPr>
        <w:t xml:space="preserve"> для выполнения курсовой работы</w:t>
      </w:r>
    </w:p>
    <w:tbl>
      <w:tblPr>
        <w:tblW w:w="0" w:type="auto"/>
        <w:tblInd w:w="89" w:type="dxa"/>
        <w:tblLook w:val="0000" w:firstRow="0" w:lastRow="0" w:firstColumn="0" w:lastColumn="0" w:noHBand="0" w:noVBand="0"/>
      </w:tblPr>
      <w:tblGrid>
        <w:gridCol w:w="459"/>
        <w:gridCol w:w="789"/>
        <w:gridCol w:w="789"/>
        <w:gridCol w:w="827"/>
        <w:gridCol w:w="827"/>
        <w:gridCol w:w="1427"/>
        <w:gridCol w:w="1072"/>
        <w:gridCol w:w="1086"/>
        <w:gridCol w:w="716"/>
        <w:gridCol w:w="1180"/>
        <w:gridCol w:w="651"/>
        <w:gridCol w:w="1180"/>
        <w:gridCol w:w="651"/>
        <w:gridCol w:w="1180"/>
        <w:gridCol w:w="748"/>
        <w:gridCol w:w="1115"/>
      </w:tblGrid>
      <w:tr w:rsidR="00E858B1" w:rsidRPr="00905613">
        <w:trPr>
          <w:trHeight w:val="41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Варианты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881925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  <w:lang w:val="en-US"/>
              </w:rPr>
              <w:t>G</w:t>
            </w:r>
            <w:r w:rsidR="00E858B1" w:rsidRPr="00905613">
              <w:rPr>
                <w:color w:val="000000"/>
                <w:sz w:val="20"/>
                <w:szCs w:val="20"/>
              </w:rPr>
              <w:t>1, МВт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881925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  <w:lang w:val="en-US"/>
              </w:rPr>
              <w:t>G</w:t>
            </w:r>
            <w:r w:rsidR="00E858B1" w:rsidRPr="00905613">
              <w:rPr>
                <w:color w:val="000000"/>
                <w:sz w:val="20"/>
                <w:szCs w:val="20"/>
              </w:rPr>
              <w:t>2, МВт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Т1, МВА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Т2, МВА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Т3, МВА 110/35/10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Т4, МВА 35/10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Т5, кВА 10/0,4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 xml:space="preserve">ВЛ-110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ВЛ-35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 xml:space="preserve">ВЛ-10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 xml:space="preserve">ВЛ-0,38 </w:t>
            </w:r>
          </w:p>
        </w:tc>
      </w:tr>
      <w:tr w:rsidR="00E858B1" w:rsidRPr="00905613">
        <w:trPr>
          <w:trHeight w:val="5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8B1" w:rsidRPr="00905613" w:rsidRDefault="00E8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L</w:t>
            </w:r>
            <w:r w:rsidRPr="00905613">
              <w:rPr>
                <w:color w:val="000000"/>
                <w:sz w:val="20"/>
                <w:szCs w:val="20"/>
                <w:vertAlign w:val="subscript"/>
              </w:rPr>
              <w:t>110</w:t>
            </w:r>
            <w:r w:rsidRPr="00905613">
              <w:rPr>
                <w:color w:val="000000"/>
                <w:sz w:val="20"/>
                <w:szCs w:val="20"/>
              </w:rPr>
              <w:t>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провод АС, мм</w:t>
            </w:r>
            <w:r w:rsidRPr="0090561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L</w:t>
            </w:r>
            <w:r w:rsidRPr="00905613">
              <w:rPr>
                <w:color w:val="000000"/>
                <w:sz w:val="20"/>
                <w:szCs w:val="20"/>
                <w:vertAlign w:val="subscript"/>
              </w:rPr>
              <w:t>35</w:t>
            </w:r>
            <w:r w:rsidRPr="00905613">
              <w:rPr>
                <w:color w:val="000000"/>
                <w:sz w:val="20"/>
                <w:szCs w:val="20"/>
              </w:rPr>
              <w:t>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провод АС, мм</w:t>
            </w:r>
            <w:r w:rsidRPr="0090561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L</w:t>
            </w:r>
            <w:r w:rsidRPr="00905613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905613">
              <w:rPr>
                <w:color w:val="000000"/>
                <w:sz w:val="20"/>
                <w:szCs w:val="20"/>
              </w:rPr>
              <w:t>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провод АС, мм</w:t>
            </w:r>
            <w:r w:rsidRPr="0090561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L</w:t>
            </w:r>
            <w:r w:rsidRPr="00905613">
              <w:rPr>
                <w:color w:val="000000"/>
                <w:sz w:val="20"/>
                <w:szCs w:val="20"/>
                <w:vertAlign w:val="subscript"/>
              </w:rPr>
              <w:t>0.38</w:t>
            </w:r>
            <w:r w:rsidRPr="00905613">
              <w:rPr>
                <w:color w:val="000000"/>
                <w:sz w:val="20"/>
                <w:szCs w:val="20"/>
              </w:rPr>
              <w:t>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провод А, мм</w:t>
            </w:r>
            <w:r w:rsidRPr="0090561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858B1" w:rsidRPr="0090561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right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</w:t>
            </w:r>
            <w:r w:rsidR="00CD5353">
              <w:rPr>
                <w:color w:val="000000"/>
                <w:sz w:val="20"/>
                <w:szCs w:val="20"/>
              </w:rPr>
              <w:t>×</w:t>
            </w:r>
            <w:r w:rsidRPr="00905613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58B1" w:rsidRPr="00905613" w:rsidRDefault="00E858B1">
            <w:pPr>
              <w:jc w:val="center"/>
              <w:rPr>
                <w:color w:val="000000"/>
                <w:sz w:val="20"/>
                <w:szCs w:val="20"/>
              </w:rPr>
            </w:pPr>
            <w:r w:rsidRPr="00905613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90776B" w:rsidRDefault="0090776B" w:rsidP="005C4BE0">
      <w:pPr>
        <w:jc w:val="right"/>
        <w:rPr>
          <w:i/>
        </w:rPr>
      </w:pPr>
    </w:p>
    <w:p w:rsidR="0090776B" w:rsidRDefault="0090776B" w:rsidP="005C4BE0">
      <w:pPr>
        <w:jc w:val="right"/>
        <w:rPr>
          <w:i/>
        </w:rPr>
      </w:pPr>
    </w:p>
    <w:p w:rsidR="005C4BE0" w:rsidRPr="005C4BE0" w:rsidRDefault="005C4BE0" w:rsidP="005C4BE0">
      <w:pPr>
        <w:jc w:val="right"/>
        <w:rPr>
          <w:i/>
        </w:rPr>
      </w:pPr>
      <w:r w:rsidRPr="005C4BE0">
        <w:rPr>
          <w:i/>
        </w:rPr>
        <w:t>Приложение 3</w:t>
      </w:r>
    </w:p>
    <w:p w:rsidR="005C4BE0" w:rsidRDefault="005C4BE0" w:rsidP="005C4BE0">
      <w:pPr>
        <w:jc w:val="right"/>
        <w:rPr>
          <w:i/>
          <w:u w:val="single"/>
        </w:rPr>
      </w:pPr>
    </w:p>
    <w:p w:rsidR="0090776B" w:rsidRDefault="0090776B" w:rsidP="005C4BE0">
      <w:pPr>
        <w:jc w:val="right"/>
        <w:rPr>
          <w:i/>
          <w:u w:val="single"/>
        </w:rPr>
      </w:pPr>
    </w:p>
    <w:p w:rsidR="0090776B" w:rsidRPr="0090776B" w:rsidRDefault="0090776B" w:rsidP="0090776B">
      <w:pPr>
        <w:jc w:val="center"/>
        <w:rPr>
          <w:i/>
          <w:sz w:val="28"/>
          <w:szCs w:val="28"/>
          <w:u w:val="single"/>
        </w:rPr>
      </w:pPr>
      <w:r w:rsidRPr="0090776B">
        <w:rPr>
          <w:i/>
          <w:sz w:val="28"/>
          <w:szCs w:val="28"/>
        </w:rPr>
        <w:t>Общая схема сети 110/35/10/0,4 кВ</w:t>
      </w:r>
    </w:p>
    <w:p w:rsidR="0090776B" w:rsidRPr="005C4BE0" w:rsidRDefault="0090776B" w:rsidP="005C4BE0">
      <w:pPr>
        <w:jc w:val="right"/>
        <w:rPr>
          <w:i/>
          <w:u w:val="single"/>
        </w:rPr>
      </w:pPr>
    </w:p>
    <w:p w:rsidR="005C4BE0" w:rsidRPr="005C4BE0" w:rsidRDefault="00E16FE2" w:rsidP="005C4BE0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703.5pt;height:171pt">
            <v:imagedata r:id="rId100" o:title="Схемы" gain="10" blacklevel="-11796f"/>
          </v:shape>
        </w:pict>
      </w:r>
    </w:p>
    <w:p w:rsidR="005C4BE0" w:rsidRPr="005C4BE0" w:rsidRDefault="005C4BE0" w:rsidP="005C4BE0">
      <w:pPr>
        <w:jc w:val="center"/>
        <w:rPr>
          <w:sz w:val="28"/>
          <w:szCs w:val="28"/>
        </w:rPr>
      </w:pPr>
    </w:p>
    <w:p w:rsidR="005C4BE0" w:rsidRPr="005C4BE0" w:rsidRDefault="005C4BE0" w:rsidP="005C4BE0">
      <w:pPr>
        <w:jc w:val="center"/>
        <w:rPr>
          <w:sz w:val="28"/>
          <w:szCs w:val="28"/>
        </w:rPr>
      </w:pPr>
    </w:p>
    <w:p w:rsidR="0090776B" w:rsidRDefault="0090776B" w:rsidP="005C4BE0">
      <w:pPr>
        <w:ind w:firstLine="720"/>
        <w:jc w:val="center"/>
        <w:rPr>
          <w:i/>
        </w:rPr>
      </w:pPr>
    </w:p>
    <w:p w:rsidR="0090776B" w:rsidRDefault="0090776B" w:rsidP="005C4BE0">
      <w:pPr>
        <w:ind w:firstLine="720"/>
        <w:jc w:val="center"/>
        <w:rPr>
          <w:i/>
        </w:rPr>
      </w:pPr>
    </w:p>
    <w:p w:rsidR="0090776B" w:rsidRDefault="0090776B" w:rsidP="005C4BE0">
      <w:pPr>
        <w:ind w:firstLine="720"/>
        <w:jc w:val="center"/>
        <w:rPr>
          <w:i/>
        </w:rPr>
        <w:sectPr w:rsidR="0090776B" w:rsidSect="0090776B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F4BE3" w:rsidRDefault="002F4BE3" w:rsidP="002F4BE3">
      <w:pPr>
        <w:ind w:firstLine="720"/>
        <w:jc w:val="right"/>
        <w:rPr>
          <w:i/>
          <w:color w:val="000000"/>
          <w:lang w:val="en-US"/>
        </w:rPr>
      </w:pPr>
      <w:r w:rsidRPr="00905613">
        <w:rPr>
          <w:i/>
          <w:color w:val="000000"/>
        </w:rPr>
        <w:t>Приложение 4</w:t>
      </w:r>
    </w:p>
    <w:p w:rsidR="0090776B" w:rsidRPr="0090776B" w:rsidRDefault="0090776B" w:rsidP="0090776B">
      <w:pPr>
        <w:jc w:val="center"/>
        <w:rPr>
          <w:i/>
          <w:color w:val="000000"/>
          <w:sz w:val="28"/>
          <w:szCs w:val="28"/>
        </w:rPr>
      </w:pPr>
      <w:r w:rsidRPr="0090776B">
        <w:rPr>
          <w:i/>
          <w:color w:val="000000"/>
          <w:sz w:val="28"/>
          <w:szCs w:val="28"/>
        </w:rPr>
        <w:t>Расчетные кривые генераторов</w:t>
      </w:r>
    </w:p>
    <w:p w:rsidR="00AE5E9F" w:rsidRPr="00AE5E9F" w:rsidRDefault="00AE5E9F" w:rsidP="002F4BE3">
      <w:pPr>
        <w:ind w:firstLine="720"/>
        <w:jc w:val="right"/>
        <w:rPr>
          <w:i/>
          <w:caps/>
          <w:color w:val="000000"/>
          <w:lang w:val="en-US"/>
        </w:rPr>
      </w:pPr>
    </w:p>
    <w:p w:rsidR="000F52EC" w:rsidRPr="00905613" w:rsidRDefault="00E16FE2" w:rsidP="00077030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pict>
          <v:shape id="_x0000_i1073" type="#_x0000_t75" style="width:428.25pt;height:636pt">
            <v:imagedata r:id="rId101" o:title="Расчетные кривые2" gain="86232f" blacklevel="-1966f"/>
          </v:shape>
        </w:pict>
      </w:r>
    </w:p>
    <w:p w:rsidR="00077030" w:rsidRPr="00905613" w:rsidRDefault="00077030" w:rsidP="00077030">
      <w:pPr>
        <w:jc w:val="center"/>
        <w:rPr>
          <w:color w:val="000000"/>
        </w:rPr>
      </w:pPr>
      <w:bookmarkStart w:id="72" w:name="_GoBack"/>
      <w:bookmarkEnd w:id="72"/>
    </w:p>
    <w:sectPr w:rsidR="00077030" w:rsidRPr="00905613" w:rsidSect="0090776B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ED" w:rsidRDefault="00010CED">
      <w:r>
        <w:separator/>
      </w:r>
    </w:p>
  </w:endnote>
  <w:endnote w:type="continuationSeparator" w:id="0">
    <w:p w:rsidR="00010CED" w:rsidRDefault="000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C8" w:rsidRDefault="00D932C8" w:rsidP="009077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32C8" w:rsidRDefault="00D932C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C8" w:rsidRDefault="00D932C8" w:rsidP="009077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25E">
      <w:rPr>
        <w:rStyle w:val="a4"/>
        <w:noProof/>
      </w:rPr>
      <w:t>6</w:t>
    </w:r>
    <w:r>
      <w:rPr>
        <w:rStyle w:val="a4"/>
      </w:rPr>
      <w:fldChar w:fldCharType="end"/>
    </w:r>
  </w:p>
  <w:p w:rsidR="00D932C8" w:rsidRDefault="00D932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ED" w:rsidRDefault="00010CED">
      <w:r>
        <w:separator/>
      </w:r>
    </w:p>
  </w:footnote>
  <w:footnote w:type="continuationSeparator" w:id="0">
    <w:p w:rsidR="00010CED" w:rsidRDefault="0001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7244"/>
    <w:multiLevelType w:val="hybridMultilevel"/>
    <w:tmpl w:val="35B255B6"/>
    <w:lvl w:ilvl="0" w:tplc="DB8646FC">
      <w:start w:val="5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66D50"/>
    <w:multiLevelType w:val="singleLevel"/>
    <w:tmpl w:val="BE5EA784"/>
    <w:lvl w:ilvl="0">
      <w:start w:val="4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3C64EC3"/>
    <w:multiLevelType w:val="multilevel"/>
    <w:tmpl w:val="87BA81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C4716D8"/>
    <w:multiLevelType w:val="singleLevel"/>
    <w:tmpl w:val="21F4E8A8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C1266E6"/>
    <w:multiLevelType w:val="hybridMultilevel"/>
    <w:tmpl w:val="F6663506"/>
    <w:lvl w:ilvl="0" w:tplc="2C0E807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9633B9"/>
    <w:multiLevelType w:val="multilevel"/>
    <w:tmpl w:val="F6663506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DA7856"/>
    <w:multiLevelType w:val="hybridMultilevel"/>
    <w:tmpl w:val="65EC95DC"/>
    <w:lvl w:ilvl="0" w:tplc="83B8ABD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C566110"/>
    <w:multiLevelType w:val="hybridMultilevel"/>
    <w:tmpl w:val="E0E44FCC"/>
    <w:lvl w:ilvl="0" w:tplc="E7D21D5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03C10D9"/>
    <w:multiLevelType w:val="hybridMultilevel"/>
    <w:tmpl w:val="E53A8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EE67C">
      <w:start w:val="1"/>
      <w:numFmt w:val="decimal"/>
      <w:lvlText w:val="%2)"/>
      <w:legacy w:legacy="1" w:legacySpace="0" w:legacyIndent="206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F721F"/>
    <w:multiLevelType w:val="hybridMultilevel"/>
    <w:tmpl w:val="BCDCD688"/>
    <w:lvl w:ilvl="0" w:tplc="DB8646FC">
      <w:start w:val="5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C00C0"/>
    <w:multiLevelType w:val="multilevel"/>
    <w:tmpl w:val="E53A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egacy w:legacy="1" w:legacySpace="0" w:legacyIndent="206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A63507"/>
    <w:multiLevelType w:val="singleLevel"/>
    <w:tmpl w:val="277E916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6C33A2"/>
    <w:multiLevelType w:val="hybridMultilevel"/>
    <w:tmpl w:val="235E37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1850535"/>
    <w:multiLevelType w:val="hybridMultilevel"/>
    <w:tmpl w:val="04046050"/>
    <w:lvl w:ilvl="0" w:tplc="DB8646FC">
      <w:start w:val="5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500E8"/>
    <w:multiLevelType w:val="singleLevel"/>
    <w:tmpl w:val="DB8646FC"/>
    <w:lvl w:ilvl="0">
      <w:start w:val="5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724170CC"/>
    <w:multiLevelType w:val="multilevel"/>
    <w:tmpl w:val="30349A1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EA2DFA"/>
    <w:multiLevelType w:val="singleLevel"/>
    <w:tmpl w:val="134EE67C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7">
    <w:nsid w:val="790D29F7"/>
    <w:multiLevelType w:val="multilevel"/>
    <w:tmpl w:val="87BA81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9661EFB"/>
    <w:multiLevelType w:val="singleLevel"/>
    <w:tmpl w:val="79B211D4"/>
    <w:lvl w:ilvl="0">
      <w:start w:val="1"/>
      <w:numFmt w:val="decimal"/>
      <w:lvlText w:val="%1. "/>
      <w:legacy w:legacy="1" w:legacySpace="0" w:legacyIndent="283"/>
      <w:lvlJc w:val="left"/>
      <w:pPr>
        <w:ind w:left="33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D01274"/>
    <w:multiLevelType w:val="hybridMultilevel"/>
    <w:tmpl w:val="30349A1E"/>
    <w:lvl w:ilvl="0" w:tplc="F33608FE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8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0"/>
  </w:num>
  <w:num w:numId="13">
    <w:abstractNumId w:val="9"/>
  </w:num>
  <w:num w:numId="14">
    <w:abstractNumId w:val="13"/>
  </w:num>
  <w:num w:numId="15">
    <w:abstractNumId w:val="2"/>
  </w:num>
  <w:num w:numId="16">
    <w:abstractNumId w:val="17"/>
  </w:num>
  <w:num w:numId="17">
    <w:abstractNumId w:val="4"/>
  </w:num>
  <w:num w:numId="18">
    <w:abstractNumId w:val="5"/>
  </w:num>
  <w:num w:numId="19">
    <w:abstractNumId w:val="19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3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4EB"/>
    <w:rsid w:val="00000D67"/>
    <w:rsid w:val="0000454F"/>
    <w:rsid w:val="00005427"/>
    <w:rsid w:val="000065F2"/>
    <w:rsid w:val="00010CED"/>
    <w:rsid w:val="000163F4"/>
    <w:rsid w:val="0003611F"/>
    <w:rsid w:val="000413D6"/>
    <w:rsid w:val="0004232B"/>
    <w:rsid w:val="000667B0"/>
    <w:rsid w:val="00077030"/>
    <w:rsid w:val="00080998"/>
    <w:rsid w:val="000A0F35"/>
    <w:rsid w:val="000A6C0B"/>
    <w:rsid w:val="000C2841"/>
    <w:rsid w:val="000C35CF"/>
    <w:rsid w:val="000D7AE8"/>
    <w:rsid w:val="000E3419"/>
    <w:rsid w:val="000E67E6"/>
    <w:rsid w:val="000F3DAD"/>
    <w:rsid w:val="000F528E"/>
    <w:rsid w:val="000F52EC"/>
    <w:rsid w:val="000F65DD"/>
    <w:rsid w:val="00104BA1"/>
    <w:rsid w:val="0013392E"/>
    <w:rsid w:val="001345D4"/>
    <w:rsid w:val="00141B81"/>
    <w:rsid w:val="0014321F"/>
    <w:rsid w:val="001664B0"/>
    <w:rsid w:val="001671A5"/>
    <w:rsid w:val="001732E1"/>
    <w:rsid w:val="0017577A"/>
    <w:rsid w:val="00176108"/>
    <w:rsid w:val="00185A03"/>
    <w:rsid w:val="00196D8C"/>
    <w:rsid w:val="001B3A86"/>
    <w:rsid w:val="001C7865"/>
    <w:rsid w:val="00200193"/>
    <w:rsid w:val="00200926"/>
    <w:rsid w:val="002165CA"/>
    <w:rsid w:val="00217B44"/>
    <w:rsid w:val="002208CD"/>
    <w:rsid w:val="00242144"/>
    <w:rsid w:val="00257AD5"/>
    <w:rsid w:val="00276166"/>
    <w:rsid w:val="00284722"/>
    <w:rsid w:val="00284FCC"/>
    <w:rsid w:val="00286D07"/>
    <w:rsid w:val="002944EB"/>
    <w:rsid w:val="002A0AC1"/>
    <w:rsid w:val="002A4AE7"/>
    <w:rsid w:val="002B13A0"/>
    <w:rsid w:val="002B28F3"/>
    <w:rsid w:val="002C3F8D"/>
    <w:rsid w:val="002D0844"/>
    <w:rsid w:val="002D118E"/>
    <w:rsid w:val="002D3CBA"/>
    <w:rsid w:val="002E2AE9"/>
    <w:rsid w:val="002F4BE3"/>
    <w:rsid w:val="00311CC4"/>
    <w:rsid w:val="00313884"/>
    <w:rsid w:val="003237D9"/>
    <w:rsid w:val="0034235A"/>
    <w:rsid w:val="00347E45"/>
    <w:rsid w:val="0035316D"/>
    <w:rsid w:val="00353590"/>
    <w:rsid w:val="00363764"/>
    <w:rsid w:val="00371DAF"/>
    <w:rsid w:val="00393117"/>
    <w:rsid w:val="00397C77"/>
    <w:rsid w:val="003A44B5"/>
    <w:rsid w:val="003B4A3C"/>
    <w:rsid w:val="003C086B"/>
    <w:rsid w:val="003C2236"/>
    <w:rsid w:val="003D0CE0"/>
    <w:rsid w:val="003F1F54"/>
    <w:rsid w:val="003F62E1"/>
    <w:rsid w:val="003F74C3"/>
    <w:rsid w:val="0040098C"/>
    <w:rsid w:val="00402585"/>
    <w:rsid w:val="00403C22"/>
    <w:rsid w:val="004156AE"/>
    <w:rsid w:val="00417AEB"/>
    <w:rsid w:val="00454AA2"/>
    <w:rsid w:val="00454B94"/>
    <w:rsid w:val="00472979"/>
    <w:rsid w:val="004977C3"/>
    <w:rsid w:val="004A2EF3"/>
    <w:rsid w:val="004C164D"/>
    <w:rsid w:val="004D018A"/>
    <w:rsid w:val="004F5CD2"/>
    <w:rsid w:val="004F5F78"/>
    <w:rsid w:val="00521C05"/>
    <w:rsid w:val="0052500A"/>
    <w:rsid w:val="005516B9"/>
    <w:rsid w:val="005602A3"/>
    <w:rsid w:val="00562953"/>
    <w:rsid w:val="00574D6A"/>
    <w:rsid w:val="00591181"/>
    <w:rsid w:val="005C4BE0"/>
    <w:rsid w:val="005C5870"/>
    <w:rsid w:val="005D00A6"/>
    <w:rsid w:val="005E4D91"/>
    <w:rsid w:val="005F589E"/>
    <w:rsid w:val="005F590D"/>
    <w:rsid w:val="006151FC"/>
    <w:rsid w:val="006819E3"/>
    <w:rsid w:val="00696B4F"/>
    <w:rsid w:val="006A69C0"/>
    <w:rsid w:val="006B08DD"/>
    <w:rsid w:val="006C2E36"/>
    <w:rsid w:val="006C4404"/>
    <w:rsid w:val="006D00CC"/>
    <w:rsid w:val="006E291D"/>
    <w:rsid w:val="006E54AE"/>
    <w:rsid w:val="006E6032"/>
    <w:rsid w:val="00703F11"/>
    <w:rsid w:val="00711F78"/>
    <w:rsid w:val="0071324C"/>
    <w:rsid w:val="00714E2B"/>
    <w:rsid w:val="00731B0B"/>
    <w:rsid w:val="00735F0D"/>
    <w:rsid w:val="00737670"/>
    <w:rsid w:val="007411EF"/>
    <w:rsid w:val="00763E72"/>
    <w:rsid w:val="00791321"/>
    <w:rsid w:val="00796AC7"/>
    <w:rsid w:val="007A4C25"/>
    <w:rsid w:val="007A4D2E"/>
    <w:rsid w:val="007A7340"/>
    <w:rsid w:val="007C367F"/>
    <w:rsid w:val="007C3AC5"/>
    <w:rsid w:val="007D3A53"/>
    <w:rsid w:val="00827DDB"/>
    <w:rsid w:val="00864410"/>
    <w:rsid w:val="00881160"/>
    <w:rsid w:val="008818AA"/>
    <w:rsid w:val="00881925"/>
    <w:rsid w:val="00882532"/>
    <w:rsid w:val="008829E4"/>
    <w:rsid w:val="00893689"/>
    <w:rsid w:val="008959A5"/>
    <w:rsid w:val="008965B4"/>
    <w:rsid w:val="008A126B"/>
    <w:rsid w:val="008A4FB9"/>
    <w:rsid w:val="008C5E0E"/>
    <w:rsid w:val="008D44F1"/>
    <w:rsid w:val="008E225E"/>
    <w:rsid w:val="008E5BEC"/>
    <w:rsid w:val="008F46A1"/>
    <w:rsid w:val="008F7962"/>
    <w:rsid w:val="00902D06"/>
    <w:rsid w:val="00904019"/>
    <w:rsid w:val="00905613"/>
    <w:rsid w:val="0090776B"/>
    <w:rsid w:val="00912FE7"/>
    <w:rsid w:val="00920D10"/>
    <w:rsid w:val="009222DC"/>
    <w:rsid w:val="00924413"/>
    <w:rsid w:val="00924E75"/>
    <w:rsid w:val="009425D4"/>
    <w:rsid w:val="00973D6F"/>
    <w:rsid w:val="00975895"/>
    <w:rsid w:val="0098019E"/>
    <w:rsid w:val="009802DC"/>
    <w:rsid w:val="00983A69"/>
    <w:rsid w:val="009847DE"/>
    <w:rsid w:val="00986B41"/>
    <w:rsid w:val="00990485"/>
    <w:rsid w:val="009A134D"/>
    <w:rsid w:val="009B471B"/>
    <w:rsid w:val="009C399A"/>
    <w:rsid w:val="009D5BD8"/>
    <w:rsid w:val="009E247C"/>
    <w:rsid w:val="009E432F"/>
    <w:rsid w:val="009F4122"/>
    <w:rsid w:val="009F55ED"/>
    <w:rsid w:val="009F736F"/>
    <w:rsid w:val="009F7694"/>
    <w:rsid w:val="00A1347C"/>
    <w:rsid w:val="00A25517"/>
    <w:rsid w:val="00A37ED5"/>
    <w:rsid w:val="00A4240C"/>
    <w:rsid w:val="00A72D5B"/>
    <w:rsid w:val="00A738C7"/>
    <w:rsid w:val="00A77CCF"/>
    <w:rsid w:val="00A833B0"/>
    <w:rsid w:val="00A84456"/>
    <w:rsid w:val="00A96172"/>
    <w:rsid w:val="00AA05E1"/>
    <w:rsid w:val="00AA3861"/>
    <w:rsid w:val="00AA56A2"/>
    <w:rsid w:val="00AB4EA7"/>
    <w:rsid w:val="00AD7C01"/>
    <w:rsid w:val="00AE5E9F"/>
    <w:rsid w:val="00AE641B"/>
    <w:rsid w:val="00B0235C"/>
    <w:rsid w:val="00B22883"/>
    <w:rsid w:val="00B24D04"/>
    <w:rsid w:val="00B27A72"/>
    <w:rsid w:val="00B6080C"/>
    <w:rsid w:val="00B75E96"/>
    <w:rsid w:val="00B85F4B"/>
    <w:rsid w:val="00B923DC"/>
    <w:rsid w:val="00B94324"/>
    <w:rsid w:val="00B96173"/>
    <w:rsid w:val="00BA2451"/>
    <w:rsid w:val="00BB4998"/>
    <w:rsid w:val="00BB67E1"/>
    <w:rsid w:val="00BC531B"/>
    <w:rsid w:val="00BD0FA0"/>
    <w:rsid w:val="00C10758"/>
    <w:rsid w:val="00C10D6D"/>
    <w:rsid w:val="00C1736E"/>
    <w:rsid w:val="00C24D77"/>
    <w:rsid w:val="00C31596"/>
    <w:rsid w:val="00C329CC"/>
    <w:rsid w:val="00C452D5"/>
    <w:rsid w:val="00C53E38"/>
    <w:rsid w:val="00C55B76"/>
    <w:rsid w:val="00C617A8"/>
    <w:rsid w:val="00C8071B"/>
    <w:rsid w:val="00C85BF0"/>
    <w:rsid w:val="00C9257F"/>
    <w:rsid w:val="00CA30CB"/>
    <w:rsid w:val="00CA42A1"/>
    <w:rsid w:val="00CA6405"/>
    <w:rsid w:val="00CA7B62"/>
    <w:rsid w:val="00CD5353"/>
    <w:rsid w:val="00CE32A5"/>
    <w:rsid w:val="00CE3324"/>
    <w:rsid w:val="00CF0A53"/>
    <w:rsid w:val="00D051D5"/>
    <w:rsid w:val="00D200F3"/>
    <w:rsid w:val="00D21A57"/>
    <w:rsid w:val="00D236B0"/>
    <w:rsid w:val="00D261C4"/>
    <w:rsid w:val="00D5083B"/>
    <w:rsid w:val="00D91557"/>
    <w:rsid w:val="00D932C8"/>
    <w:rsid w:val="00D962AD"/>
    <w:rsid w:val="00DA19D2"/>
    <w:rsid w:val="00DA5854"/>
    <w:rsid w:val="00DB1BC2"/>
    <w:rsid w:val="00DB2AFB"/>
    <w:rsid w:val="00DB64AE"/>
    <w:rsid w:val="00DB7AA9"/>
    <w:rsid w:val="00DB7B1E"/>
    <w:rsid w:val="00DE45E6"/>
    <w:rsid w:val="00E0534D"/>
    <w:rsid w:val="00E10354"/>
    <w:rsid w:val="00E11EB0"/>
    <w:rsid w:val="00E16FE2"/>
    <w:rsid w:val="00E17F9C"/>
    <w:rsid w:val="00E22F2A"/>
    <w:rsid w:val="00E279F9"/>
    <w:rsid w:val="00E412BA"/>
    <w:rsid w:val="00E650B4"/>
    <w:rsid w:val="00E81D34"/>
    <w:rsid w:val="00E858B1"/>
    <w:rsid w:val="00E86D82"/>
    <w:rsid w:val="00E957AC"/>
    <w:rsid w:val="00E97F19"/>
    <w:rsid w:val="00EB08DD"/>
    <w:rsid w:val="00EC1EFD"/>
    <w:rsid w:val="00EC4A86"/>
    <w:rsid w:val="00F174DB"/>
    <w:rsid w:val="00F20631"/>
    <w:rsid w:val="00F2499D"/>
    <w:rsid w:val="00F402C6"/>
    <w:rsid w:val="00F42172"/>
    <w:rsid w:val="00F54FB3"/>
    <w:rsid w:val="00F6004E"/>
    <w:rsid w:val="00F7769F"/>
    <w:rsid w:val="00F855C0"/>
    <w:rsid w:val="00F87B3C"/>
    <w:rsid w:val="00FA2330"/>
    <w:rsid w:val="00FA5CD3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87F6C7E7-FC5C-4070-BFD9-3638209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D0FA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0A6C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67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2A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2AE9"/>
  </w:style>
  <w:style w:type="paragraph" w:styleId="a5">
    <w:name w:val="header"/>
    <w:basedOn w:val="a"/>
    <w:rsid w:val="000F52EC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AA05E1"/>
    <w:pPr>
      <w:tabs>
        <w:tab w:val="right" w:leader="dot" w:pos="9628"/>
      </w:tabs>
      <w:ind w:left="364" w:hanging="364"/>
    </w:pPr>
  </w:style>
  <w:style w:type="character" w:styleId="a6">
    <w:name w:val="Hyperlink"/>
    <w:basedOn w:val="a0"/>
    <w:rsid w:val="00F402C6"/>
    <w:rPr>
      <w:color w:val="0000FF"/>
      <w:u w:val="single"/>
    </w:rPr>
  </w:style>
  <w:style w:type="paragraph" w:styleId="a7">
    <w:name w:val="footnote text"/>
    <w:basedOn w:val="a"/>
    <w:semiHidden/>
    <w:rsid w:val="00DA5854"/>
    <w:rPr>
      <w:sz w:val="20"/>
      <w:szCs w:val="20"/>
    </w:rPr>
  </w:style>
  <w:style w:type="character" w:styleId="a8">
    <w:name w:val="footnote reference"/>
    <w:basedOn w:val="a0"/>
    <w:semiHidden/>
    <w:rsid w:val="00DA5854"/>
    <w:rPr>
      <w:vertAlign w:val="superscript"/>
    </w:rPr>
  </w:style>
  <w:style w:type="paragraph" w:styleId="20">
    <w:name w:val="toc 2"/>
    <w:basedOn w:val="a"/>
    <w:next w:val="a"/>
    <w:autoRedefine/>
    <w:semiHidden/>
    <w:rsid w:val="00BB4998"/>
    <w:pPr>
      <w:tabs>
        <w:tab w:val="right" w:leader="dot" w:pos="9628"/>
      </w:tabs>
      <w:ind w:left="742" w:hanging="502"/>
    </w:pPr>
  </w:style>
  <w:style w:type="paragraph" w:customStyle="1" w:styleId="11">
    <w:name w:val="1"/>
    <w:basedOn w:val="a"/>
    <w:rsid w:val="0034235A"/>
    <w:pPr>
      <w:spacing w:after="120"/>
      <w:jc w:val="center"/>
      <w:outlineLvl w:val="0"/>
    </w:pPr>
    <w:rPr>
      <w:b/>
      <w:caps/>
      <w:color w:val="000000"/>
      <w:sz w:val="28"/>
      <w:szCs w:val="28"/>
    </w:rPr>
  </w:style>
  <w:style w:type="paragraph" w:customStyle="1" w:styleId="12">
    <w:name w:val="1т"/>
    <w:basedOn w:val="a"/>
    <w:rsid w:val="0034235A"/>
    <w:pPr>
      <w:ind w:firstLine="567"/>
      <w:jc w:val="both"/>
    </w:pPr>
    <w:rPr>
      <w:sz w:val="28"/>
      <w:szCs w:val="28"/>
    </w:rPr>
  </w:style>
  <w:style w:type="paragraph" w:customStyle="1" w:styleId="21">
    <w:name w:val="2"/>
    <w:basedOn w:val="a"/>
    <w:rsid w:val="00C24D77"/>
    <w:pPr>
      <w:shd w:val="clear" w:color="auto" w:fill="FFFFFF"/>
      <w:spacing w:before="240" w:after="120"/>
      <w:jc w:val="center"/>
      <w:outlineLvl w:val="1"/>
    </w:pPr>
    <w:rPr>
      <w:b/>
      <w:bCs/>
      <w:color w:val="000000"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image" Target="media/image38.jpe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jpeg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footer" Target="footer2.xml"/><Relationship Id="rId101" Type="http://schemas.openxmlformats.org/officeDocument/2006/relationships/image" Target="media/image49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9.bin"/><Relationship Id="rId61" Type="http://schemas.openxmlformats.org/officeDocument/2006/relationships/image" Target="media/image28.wmf"/><Relationship Id="rId82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image" Target="media/image48.jpe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9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25797</CharactersWithSpaces>
  <SharedDoc>false</SharedDoc>
  <HLinks>
    <vt:vector size="90" baseType="variant">
      <vt:variant>
        <vt:i4>1900604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_Toc119310588</vt:lpwstr>
      </vt:variant>
      <vt:variant>
        <vt:i4>1900604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_Toc119310587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_Toc119310586</vt:lpwstr>
      </vt:variant>
      <vt:variant>
        <vt:i4>1900604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_Toc119310585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_Toc119310584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_Toc119310583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_Toc119310582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_Toc119310581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_Toc119310580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_Toc119310579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_Toc119310578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_Toc119310577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_Toc119310576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_Toc119310575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_Toc119310574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Crom</dc:creator>
  <cp:keywords/>
  <dc:description/>
  <cp:lastModifiedBy>Irina</cp:lastModifiedBy>
  <cp:revision>2</cp:revision>
  <cp:lastPrinted>2005-10-07T14:52:00Z</cp:lastPrinted>
  <dcterms:created xsi:type="dcterms:W3CDTF">2014-08-01T14:25:00Z</dcterms:created>
  <dcterms:modified xsi:type="dcterms:W3CDTF">2014-08-01T14:25:00Z</dcterms:modified>
</cp:coreProperties>
</file>