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998" w:rsidRPr="00C80998" w:rsidRDefault="00C80998" w:rsidP="00C80998">
      <w:pPr>
        <w:jc w:val="center"/>
        <w:rPr>
          <w:b/>
        </w:rPr>
      </w:pPr>
      <w:r w:rsidRPr="00C80998">
        <w:rPr>
          <w:b/>
        </w:rPr>
        <w:t>Методические рекомендации</w:t>
      </w:r>
    </w:p>
    <w:p w:rsidR="00C80998" w:rsidRPr="00C80998" w:rsidRDefault="00C80998" w:rsidP="00C80998">
      <w:pPr>
        <w:jc w:val="center"/>
        <w:rPr>
          <w:b/>
        </w:rPr>
      </w:pPr>
      <w:r w:rsidRPr="00C80998">
        <w:rPr>
          <w:b/>
        </w:rPr>
        <w:t>РАЗРАБОТКА И ПРОДВИЖЕНИЕ МУНИЦИПАЛЬНЫХ НОРМАТИВНЫХ АКТОВ, ОПРЕДЕЛЯЮЩИХ ПОРЯДОК РЕШЕНИЯ ВОПРОСОВ МЕСТНОГО ЗНАЧЕНИЯ</w:t>
      </w:r>
    </w:p>
    <w:p w:rsidR="00C80998" w:rsidRDefault="00C80998" w:rsidP="00456303">
      <w:pPr>
        <w:ind w:firstLine="708"/>
        <w:jc w:val="both"/>
        <w:rPr>
          <w:b/>
        </w:rPr>
      </w:pPr>
    </w:p>
    <w:p w:rsidR="000D3873" w:rsidRDefault="000D3873" w:rsidP="00456303">
      <w:pPr>
        <w:ind w:firstLine="708"/>
        <w:jc w:val="both"/>
        <w:rPr>
          <w:b/>
        </w:rPr>
      </w:pPr>
      <w:r>
        <w:rPr>
          <w:b/>
        </w:rPr>
        <w:t>Разработка нормативных актов о решении вопросов местного значения в диалоге гражданского общества и местной власти</w:t>
      </w:r>
    </w:p>
    <w:p w:rsidR="008D453B" w:rsidRDefault="00A51E92" w:rsidP="00456303">
      <w:pPr>
        <w:ind w:firstLine="708"/>
        <w:jc w:val="both"/>
      </w:pPr>
      <w:r w:rsidRPr="00A51E92">
        <w:t xml:space="preserve">Представляемые </w:t>
      </w:r>
      <w:r>
        <w:t xml:space="preserve">методические рекомендации подготовлены </w:t>
      </w:r>
      <w:r w:rsidR="006969D8">
        <w:t xml:space="preserve">в ходе выполнения программы </w:t>
      </w:r>
      <w:r w:rsidR="00644621">
        <w:t xml:space="preserve">«Развитие гражданского общества на юге России» </w:t>
      </w:r>
      <w:r>
        <w:t xml:space="preserve">на основе опыта Южного регионального ресурсного центра в осуществлении проектов по продвижению и защите общественных интересов. Участие в программе </w:t>
      </w:r>
      <w:r>
        <w:rPr>
          <w:lang w:val="en-US"/>
        </w:rPr>
        <w:t>CAF</w:t>
      </w:r>
      <w:r>
        <w:t xml:space="preserve"> Россия «Развитие диалога между гражданским обществом и государством» позволило нам научиться использовать для защиты и продвижения общественных интересов новые возможности, созданные в ходе административной реформы и реформы местного самоуправления. В современных российских условиях сохранение демократии возможно главным образом путем активизации участия граждан в принятии решений органами государственной власти и местного самоуправления, то есть развития различных форм непосредственной демократии. </w:t>
      </w:r>
    </w:p>
    <w:p w:rsidR="008D453B" w:rsidRDefault="00A51E92" w:rsidP="00456303">
      <w:pPr>
        <w:ind w:firstLine="708"/>
        <w:jc w:val="both"/>
      </w:pPr>
      <w:r>
        <w:t xml:space="preserve">Очевидное для всех «размывание» функции представительства интересов населения у органов законодательной власти на общероссийском уровне и на уровне субъектов Российской Федерации уже привело к созданию таких новых </w:t>
      </w:r>
      <w:r w:rsidR="008D453B">
        <w:t xml:space="preserve">компенсационных </w:t>
      </w:r>
      <w:r>
        <w:t xml:space="preserve">форм участия граждан в управлении, как Общественная палата России и созданных на основе законов субъектов РФ региональных общественных палат. Активно создаются </w:t>
      </w:r>
      <w:r w:rsidR="003A5E07">
        <w:t xml:space="preserve">общественные советы при органах государственной власти разного уровня. </w:t>
      </w:r>
      <w:r w:rsidR="008D453B">
        <w:t>Д</w:t>
      </w:r>
      <w:r w:rsidR="003A5E07">
        <w:t>емократия в России «перетекает» из сферы выборов в сферу непосредственного принятия решений.</w:t>
      </w:r>
      <w:r w:rsidR="008D453B">
        <w:t xml:space="preserve"> Можно долго спорить о том, хорошо это или плохо. Мы предпочитаем действовать. Например, разрабатывать и предлагать организациям гражданского общества такие методики защиты и продвижения общественных интересов, которые бы основывались на современной быстро меняющейся законодательной базе и учитывали бы реальные интересы всех сторон общественного диалога.</w:t>
      </w:r>
      <w:r w:rsidR="00AF3DDC">
        <w:t xml:space="preserve"> Так, с участием экспертов ЮРРЦ подготовлено успешно применяемое в Краснодарском крае Положение о публичных слушаниях по вопросам, относящимся к полномочиям исполнительных органов государственной власти Краснодарского края (утверждено постановлением главы края № 750 от 19.08.2005г.); разработаны проекты нормативных документов о публичных слушаниях для Республики Адыгея, Республики Ингушетия, Чеченской Республики; подготовлен</w:t>
      </w:r>
      <w:r w:rsidR="00F72327">
        <w:t>ы</w:t>
      </w:r>
      <w:r w:rsidR="00AF3DDC">
        <w:t xml:space="preserve"> </w:t>
      </w:r>
      <w:r w:rsidR="00B1356C">
        <w:t xml:space="preserve">в рамках программы </w:t>
      </w:r>
      <w:r w:rsidR="00B1356C">
        <w:rPr>
          <w:lang w:val="en-US"/>
        </w:rPr>
        <w:t>CAF</w:t>
      </w:r>
      <w:r w:rsidR="00B1356C">
        <w:t xml:space="preserve">-Россия «Развитие диалога между гражданским обществом и властью в России» </w:t>
      </w:r>
      <w:r w:rsidR="00AF3DDC">
        <w:t>проект</w:t>
      </w:r>
      <w:r w:rsidR="00F72327">
        <w:t>ы</w:t>
      </w:r>
      <w:r w:rsidR="00AF3DDC">
        <w:t xml:space="preserve"> модельн</w:t>
      </w:r>
      <w:r w:rsidR="00F72327">
        <w:t>ых</w:t>
      </w:r>
      <w:r w:rsidR="00AF3DDC">
        <w:t xml:space="preserve"> закон</w:t>
      </w:r>
      <w:r w:rsidR="00F72327">
        <w:t>ов</w:t>
      </w:r>
      <w:r w:rsidR="00AF3DDC">
        <w:t xml:space="preserve"> субъекта Российской Федерации «О </w:t>
      </w:r>
      <w:r w:rsidR="00F72327">
        <w:t xml:space="preserve">реализации </w:t>
      </w:r>
      <w:r w:rsidR="00AF3DDC">
        <w:t>прав</w:t>
      </w:r>
      <w:r w:rsidR="00F72327">
        <w:t>а</w:t>
      </w:r>
      <w:r w:rsidR="00AF3DDC">
        <w:t xml:space="preserve"> граждан Российской Федерации на участие в управлении делами государства</w:t>
      </w:r>
      <w:r w:rsidR="00F72327">
        <w:t xml:space="preserve"> в субъекте Российской Федерации</w:t>
      </w:r>
      <w:r w:rsidR="00AF3DDC">
        <w:t>»</w:t>
      </w:r>
      <w:r w:rsidR="00F72327">
        <w:t>, «О государственных гарантиях права населения на осуществление местного самоуправления в муниципальных образованиях субъекта РФ»</w:t>
      </w:r>
      <w:r w:rsidR="00B1356C">
        <w:t>;</w:t>
      </w:r>
      <w:r w:rsidR="00F72327">
        <w:rPr>
          <w:rStyle w:val="a9"/>
        </w:rPr>
        <w:footnoteReference w:id="1"/>
      </w:r>
      <w:r w:rsidR="00B1356C">
        <w:t xml:space="preserve"> проведено исследование большого количества различных нормативных актов и на этой базе подготовлена библиотека лучших практик в области взаимодействия гражданского общества и власти на региональном и местном уровне.</w:t>
      </w:r>
      <w:r w:rsidR="00B1356C">
        <w:rPr>
          <w:rStyle w:val="a9"/>
        </w:rPr>
        <w:footnoteReference w:id="2"/>
      </w:r>
      <w:r w:rsidR="00AF3DDC">
        <w:t xml:space="preserve">   </w:t>
      </w:r>
    </w:p>
    <w:p w:rsidR="00A51E92" w:rsidRDefault="008D453B" w:rsidP="00565C80">
      <w:pPr>
        <w:ind w:firstLine="708"/>
        <w:jc w:val="both"/>
      </w:pPr>
      <w:r>
        <w:t xml:space="preserve">Продвижение общественных интересов на уровне местного самоуправления (город, район, сельское поселение) имеет свою яркую специфику. В муниципалитетах власть в наименьшей степени оторвана от граждан, поскольку объективно здесь меньше дистанция между народом и его слугами. В то же время серьезной проблемой является </w:t>
      </w:r>
      <w:r w:rsidR="00921C57">
        <w:t xml:space="preserve">низкий </w:t>
      </w:r>
      <w:r>
        <w:t>уровень подготов</w:t>
      </w:r>
      <w:r w:rsidR="00921C57">
        <w:t>ленности</w:t>
      </w:r>
      <w:r>
        <w:t xml:space="preserve"> </w:t>
      </w:r>
      <w:r w:rsidR="00921C57">
        <w:t>как власти, так и граждан к эффективному диалогу.</w:t>
      </w:r>
      <w:r>
        <w:t xml:space="preserve"> </w:t>
      </w:r>
      <w:r w:rsidR="006C4E82">
        <w:t xml:space="preserve">Предлагаемые </w:t>
      </w:r>
      <w:r w:rsidR="00073A3A">
        <w:t xml:space="preserve">Южным региональным ресурсным центром </w:t>
      </w:r>
      <w:r w:rsidR="006C4E82">
        <w:t>методические материалы направлены главным образом на решение проблемы низкой информированности о новых правах, обязанностях и ответственности.</w:t>
      </w:r>
      <w:r>
        <w:t xml:space="preserve"> </w:t>
      </w:r>
      <w:r w:rsidR="00CC7303">
        <w:t>В России разработано несколько методических рекомендаций разного уровня качества, посвященных нормативно-правовому регулированию вопросов местного значения.</w:t>
      </w:r>
      <w:r w:rsidR="00CC7303">
        <w:rPr>
          <w:rStyle w:val="a9"/>
        </w:rPr>
        <w:footnoteReference w:id="3"/>
      </w:r>
      <w:r w:rsidR="00CC7303">
        <w:t xml:space="preserve"> </w:t>
      </w:r>
      <w:r w:rsidR="00CA4818">
        <w:t xml:space="preserve">Однако в известных нам методических документах не рассматриваются проблемы продвижения нормативных актов о порядке решения ВМЗ, а также механизмы учета мнения общественности при их подготовке. </w:t>
      </w:r>
      <w:r w:rsidR="00A51E92">
        <w:t xml:space="preserve"> </w:t>
      </w:r>
    </w:p>
    <w:p w:rsidR="00565C80" w:rsidRDefault="008D453B" w:rsidP="00565C80">
      <w:pPr>
        <w:pStyle w:val="a4"/>
        <w:spacing w:before="0" w:beforeAutospacing="0" w:after="0" w:afterAutospacing="0"/>
        <w:ind w:firstLine="708"/>
        <w:jc w:val="both"/>
      </w:pPr>
      <w:r>
        <w:t xml:space="preserve">Разрабатывая это пособие, мы основываемся на очень прочном фундаменте – Конституции России. </w:t>
      </w:r>
      <w:r w:rsidR="00565C80">
        <w:t xml:space="preserve">Статья 130 Конституции гласит: «1.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 </w:t>
      </w:r>
    </w:p>
    <w:p w:rsidR="00565C80" w:rsidRDefault="00565C80" w:rsidP="00565C80">
      <w:pPr>
        <w:pStyle w:val="a4"/>
        <w:spacing w:before="0" w:beforeAutospacing="0" w:after="0" w:afterAutospacing="0"/>
        <w:ind w:firstLine="708"/>
        <w:jc w:val="both"/>
      </w:pPr>
      <w:bookmarkStart w:id="0" w:name="1302"/>
      <w:bookmarkEnd w:id="0"/>
      <w:r>
        <w:t xml:space="preserve">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 </w:t>
      </w:r>
    </w:p>
    <w:p w:rsidR="00456303" w:rsidRDefault="008D453B" w:rsidP="00565C80">
      <w:pPr>
        <w:ind w:firstLine="708"/>
        <w:jc w:val="both"/>
      </w:pPr>
      <w:r>
        <w:t xml:space="preserve"> </w:t>
      </w:r>
      <w:r w:rsidR="00456303" w:rsidRPr="00456303">
        <w:t xml:space="preserve">Для многих представителей </w:t>
      </w:r>
      <w:r w:rsidR="00456303">
        <w:t xml:space="preserve">некоммерческих организаций сам термин «вопросы местного значения» (ВМЗ) является новым и непонятным. Отсутствует опыт участия в разработке муниципальных нормативных актов. А главное – их повседневная работа по решению проблем представителей целевых групп (это могут быть инвалиды, дети, пожилые люди, ветераны разных категорий и так далее) кажется очень далекой от разработки нормативных документов о решении вопросов местного значения. </w:t>
      </w:r>
    </w:p>
    <w:p w:rsidR="00C8118A" w:rsidRDefault="00456303" w:rsidP="00C80998">
      <w:pPr>
        <w:jc w:val="both"/>
      </w:pPr>
      <w:r>
        <w:tab/>
        <w:t xml:space="preserve">Примерно такие же проблемы понимания есть у депутатов представительных органов местного самоуправления, сотрудников исполнительной власти местного уровня. Многие из них привыкли работать по ведомственным инструкциям, в лучшем случае – внутренним приказам руководителей подразделений местной администрации. Не понимая, что административная реформа и реформа местного самоуправления создали совершенно новые правовые условия, принципиально новые «правила игры», эти люди </w:t>
      </w:r>
      <w:r w:rsidR="00C8118A">
        <w:t>не видят необходимости что-то менять в своей, как им кажется, налаженной работе.</w:t>
      </w:r>
    </w:p>
    <w:p w:rsidR="009B6CF6" w:rsidRDefault="009B6CF6" w:rsidP="00C80998">
      <w:pPr>
        <w:jc w:val="both"/>
      </w:pPr>
      <w:r>
        <w:tab/>
        <w:t xml:space="preserve">Муниципальная власть в России, особенно в поселениях, в настоящее время с трудом справляется с задачей обеспечения своего функционирования, то есть простого воспроизводства в решении текущих задач. </w:t>
      </w:r>
      <w:r w:rsidR="00DA35FD">
        <w:t>Самостоятельно решать задачи развития, в том числе реформирования собственной деятельности, многие органы местного самоуправления просто не в состоянии.</w:t>
      </w:r>
    </w:p>
    <w:p w:rsidR="00C8118A" w:rsidRDefault="00C8118A" w:rsidP="00C80998">
      <w:pPr>
        <w:jc w:val="both"/>
      </w:pPr>
      <w:r>
        <w:tab/>
        <w:t xml:space="preserve">Как показывает практика, очень низким является уровень готовности как актива НКО, так и представителей местной власти к практическому использованию новых механизмов участия граждан в осуществлении местного самоуправления. В результате власть и НКО, занимаясь, по сути, решением одних и тех же проблем, действуют зачастую совершенно автономно. Оставляет желать много лучшего знание обеими сторонами последних изменений российского законодательства, которые предоставляют новые возможности </w:t>
      </w:r>
      <w:r w:rsidR="007C705F">
        <w:t>для включения общественности в решение социально-экономических проблем.</w:t>
      </w:r>
      <w:r>
        <w:t xml:space="preserve">     </w:t>
      </w:r>
    </w:p>
    <w:p w:rsidR="00186414" w:rsidRDefault="00C8118A" w:rsidP="00C80998">
      <w:pPr>
        <w:jc w:val="both"/>
      </w:pPr>
      <w:r>
        <w:tab/>
        <w:t xml:space="preserve">В результате на местном уровне </w:t>
      </w:r>
      <w:r w:rsidR="00B00A79">
        <w:t>недостаточно</w:t>
      </w:r>
      <w:r>
        <w:t xml:space="preserve"> используется такой важный ресурс улучшения качества жизни населения, развития механизмов общественного участия в принятии решений органами власти, как нормативные акты, определяющие </w:t>
      </w:r>
      <w:r w:rsidR="00B00A79">
        <w:t xml:space="preserve">в интересах населения </w:t>
      </w:r>
      <w:r>
        <w:t xml:space="preserve">порядок решения вопросов местного значения. </w:t>
      </w:r>
    </w:p>
    <w:p w:rsidR="00B00A79" w:rsidRDefault="00B00A79" w:rsidP="00C80998">
      <w:pPr>
        <w:jc w:val="both"/>
      </w:pPr>
    </w:p>
    <w:p w:rsidR="00B00A79" w:rsidRPr="006C1CFA" w:rsidRDefault="00B00A79" w:rsidP="00C80998">
      <w:pPr>
        <w:jc w:val="both"/>
        <w:rPr>
          <w:b/>
        </w:rPr>
      </w:pPr>
      <w:r w:rsidRPr="006C1CFA">
        <w:rPr>
          <w:b/>
        </w:rPr>
        <w:t>Директор грантовых программ ЮРРЦ,</w:t>
      </w:r>
    </w:p>
    <w:p w:rsidR="00B00A79" w:rsidRPr="006C1CFA" w:rsidRDefault="00B00A79" w:rsidP="00C80998">
      <w:pPr>
        <w:jc w:val="both"/>
        <w:rPr>
          <w:b/>
        </w:rPr>
      </w:pPr>
      <w:r w:rsidRPr="006C1CFA">
        <w:rPr>
          <w:b/>
        </w:rPr>
        <w:t xml:space="preserve">доктор политических наук                                                                                     М.В. Савва </w:t>
      </w:r>
    </w:p>
    <w:p w:rsidR="00B00A79" w:rsidRDefault="00B00A79" w:rsidP="00C80998">
      <w:pPr>
        <w:jc w:val="both"/>
      </w:pPr>
    </w:p>
    <w:p w:rsidR="00186414" w:rsidRDefault="00186414" w:rsidP="00C80998">
      <w:pPr>
        <w:jc w:val="both"/>
      </w:pPr>
    </w:p>
    <w:p w:rsidR="002E6C1A" w:rsidRDefault="0064687C" w:rsidP="00186414">
      <w:pPr>
        <w:ind w:firstLine="708"/>
        <w:jc w:val="both"/>
        <w:rPr>
          <w:b/>
        </w:rPr>
      </w:pPr>
      <w:r w:rsidRPr="0064687C">
        <w:rPr>
          <w:b/>
        </w:rPr>
        <w:t xml:space="preserve">1. </w:t>
      </w:r>
      <w:r w:rsidR="002E6C1A">
        <w:rPr>
          <w:b/>
        </w:rPr>
        <w:t xml:space="preserve">Определение проблемы (зачем нормативные документы о процедуре решения </w:t>
      </w:r>
      <w:r w:rsidR="00286793">
        <w:rPr>
          <w:b/>
        </w:rPr>
        <w:t>вопросов местного значения</w:t>
      </w:r>
      <w:r w:rsidR="002E6C1A">
        <w:rPr>
          <w:b/>
        </w:rPr>
        <w:t xml:space="preserve"> нужны местным сообществам)</w:t>
      </w:r>
    </w:p>
    <w:p w:rsidR="008F08C4" w:rsidRDefault="0035158F" w:rsidP="00186414">
      <w:pPr>
        <w:ind w:firstLine="708"/>
        <w:jc w:val="both"/>
      </w:pPr>
      <w:r>
        <w:t>Органы местного самоуправления (город, район, поселение) в России обязаны в соответствии с законодательством, в частности. Федеральным законом №131-ФЗ от 6 октября 2003 года «Об общих принципах организации местного самоуправления в Российской Федерации» решать вопросы местного значения</w:t>
      </w:r>
      <w:r w:rsidR="00286793">
        <w:t xml:space="preserve"> (ВМЗ)</w:t>
      </w:r>
      <w:r>
        <w:t>. К ним относятся вопросы непосредственного обеспечения жизнедеятельности населения муниципального образования</w:t>
      </w:r>
      <w:r w:rsidR="00286793">
        <w:t xml:space="preserve">, например (для поселения), </w:t>
      </w:r>
      <w:r w:rsidR="00286793" w:rsidRPr="00AC196A">
        <w:t>организация в границах поселения электро-, тепло-, газо- и водоснабжения населения, водоотведения, снабжения населения топливом</w:t>
      </w:r>
      <w:r w:rsidR="00286793">
        <w:t xml:space="preserve">;  </w:t>
      </w:r>
      <w:r w:rsidR="00286793" w:rsidRPr="00AC196A">
        <w:t>организация сбора и вывоза бытовых отходов и мусора</w:t>
      </w:r>
      <w:r w:rsidR="00286793">
        <w:t xml:space="preserve">; организация освещения улиц и так далее. К вопросам местного значения относятся важнейшие для обеспечения приемлемых условий жизни населения. </w:t>
      </w:r>
      <w:r w:rsidR="00B85F36">
        <w:t>Таких вопросов достаточно много. Если разделять сложные формулировки некоторых ВМЗ на простые составляющие, то для городского округа, например, можно выделить более 50 вопросов. Решение практически каждого ВМЗ требует ресурсного обеспечения, следовательно, возникают расходные обязательства. Наличие таких обязательств предполагает обязательное нормативно-правовое регулирование. Таким образом, п</w:t>
      </w:r>
      <w:r w:rsidR="00286793">
        <w:t xml:space="preserve">о большинству этих вопросов органами местного самоуправления должны быть приняты специальные нормативные акты, определяющие порядок их решения. Без таких документов решение вопросов местного значения оказывается в сфере так называемого «административного усмотрения». Это означает, что исполнитель конкретного ВМЗ делает это, как ему удобно и выгодно, </w:t>
      </w:r>
      <w:r w:rsidR="008F08C4">
        <w:t xml:space="preserve">очень </w:t>
      </w:r>
      <w:r w:rsidR="00286793">
        <w:t xml:space="preserve">часто – без учета интересов населения. Таким исполнителем обычно является сотрудник исполнительного органа местной администрации или структурное подразделение той же администрации. </w:t>
      </w:r>
      <w:r w:rsidR="008F08C4">
        <w:t xml:space="preserve">Занимаясь решением ВМЗ «для себя», такие исполнители существенно ухудшают качество муниципальных услуг населению. </w:t>
      </w:r>
    </w:p>
    <w:p w:rsidR="00A173B4" w:rsidRDefault="00A173B4" w:rsidP="00186414">
      <w:pPr>
        <w:ind w:firstLine="708"/>
        <w:jc w:val="both"/>
      </w:pPr>
      <w:r>
        <w:t xml:space="preserve">Федеральный закон оговорил права органов местного самоуправления на решение вопросов, не отнесенных к вопросам местного значения. Например, к подобным вопросам относится </w:t>
      </w:r>
      <w:r w:rsidRPr="00FB4DA2">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r>
        <w:t xml:space="preserve"> (для поселений). Муниципальная власть не обязана решать такие вопросы. Но в случае, если она рассматривает их в качестве важных для местного сообщества, то может их решать. Соответственно, в таком случае должен приниматься нормативный акт о порядке решения данного вопроса. </w:t>
      </w:r>
    </w:p>
    <w:p w:rsidR="008F08C4" w:rsidRDefault="008F08C4" w:rsidP="00186414">
      <w:pPr>
        <w:ind w:firstLine="708"/>
        <w:jc w:val="both"/>
      </w:pPr>
      <w:r>
        <w:t>В некоторых случаях решение вопросов местного значения осуществляется на основе давно устаревших ведомственных нормативных документов, принятых до принятия Федерального закона «Об общих принципах организации местного самоуправления в РФ». Установленные в них нормативы могут не соответствовать потребностям и возможностям муниципального образования.</w:t>
      </w:r>
    </w:p>
    <w:p w:rsidR="008F08C4" w:rsidRDefault="008F08C4" w:rsidP="00186414">
      <w:pPr>
        <w:ind w:firstLine="708"/>
        <w:jc w:val="both"/>
      </w:pPr>
      <w:r>
        <w:t xml:space="preserve">Отсутствие специального муниципального нормативного документа о решении ВМЗ приводит еще к нескольким отрицательным последствиям для жителей муниципалитета. Так, не предусматриваются процедуры внешнего (в том числе общественного) независимого контроля за качеством решения ВМЗ, что усиливает вероятность применения коррупционных практик. Не оговариваются критерии и механизмы оценки качества решения ВМЗ. </w:t>
      </w:r>
    </w:p>
    <w:p w:rsidR="002E6C1A" w:rsidRPr="00B939E2" w:rsidRDefault="008F08C4" w:rsidP="00186414">
      <w:pPr>
        <w:ind w:firstLine="708"/>
        <w:jc w:val="both"/>
        <w:rPr>
          <w:i/>
        </w:rPr>
      </w:pPr>
      <w:r w:rsidRPr="00B939E2">
        <w:rPr>
          <w:i/>
        </w:rPr>
        <w:t xml:space="preserve">Проблема состоит в отсутствии во многих муниципальных образованиях России </w:t>
      </w:r>
      <w:r w:rsidR="00B939E2" w:rsidRPr="00B939E2">
        <w:rPr>
          <w:i/>
        </w:rPr>
        <w:t xml:space="preserve">принятых в определенном законодательством порядке нормативных документов о порядке решения вопросов местного значения, что приводит к ущемлению интересов граждан при получении ими муниципальных услуг. </w:t>
      </w:r>
      <w:r w:rsidRPr="00B939E2">
        <w:rPr>
          <w:i/>
        </w:rPr>
        <w:t xml:space="preserve">    </w:t>
      </w:r>
    </w:p>
    <w:p w:rsidR="008F08C4" w:rsidRPr="002E6C1A" w:rsidRDefault="008F08C4" w:rsidP="00186414">
      <w:pPr>
        <w:ind w:firstLine="708"/>
        <w:jc w:val="both"/>
      </w:pPr>
    </w:p>
    <w:p w:rsidR="0064687C" w:rsidRPr="0064687C" w:rsidRDefault="002E6C1A" w:rsidP="00186414">
      <w:pPr>
        <w:ind w:firstLine="708"/>
        <w:jc w:val="both"/>
        <w:rPr>
          <w:b/>
        </w:rPr>
      </w:pPr>
      <w:r>
        <w:rPr>
          <w:b/>
        </w:rPr>
        <w:t>2. Основания м</w:t>
      </w:r>
      <w:r w:rsidR="0064687C" w:rsidRPr="0064687C">
        <w:rPr>
          <w:b/>
        </w:rPr>
        <w:t>отиваци</w:t>
      </w:r>
      <w:r>
        <w:rPr>
          <w:b/>
        </w:rPr>
        <w:t>и</w:t>
      </w:r>
      <w:r w:rsidR="0064687C" w:rsidRPr="0064687C">
        <w:rPr>
          <w:b/>
        </w:rPr>
        <w:t xml:space="preserve"> участников разработки и продвижения нормативных актов о порядке решения ВМЗ</w:t>
      </w:r>
    </w:p>
    <w:p w:rsidR="00C8118A" w:rsidRDefault="00186414" w:rsidP="00186414">
      <w:pPr>
        <w:ind w:firstLine="708"/>
        <w:jc w:val="both"/>
      </w:pPr>
      <w:r>
        <w:t>Успешная разработка и продвижение документов о решении вопросов местного значения невозможны без мотивации участников.</w:t>
      </w:r>
      <w:r w:rsidR="00C8118A">
        <w:t xml:space="preserve"> </w:t>
      </w:r>
      <w:r>
        <w:t xml:space="preserve">Поэтому </w:t>
      </w:r>
      <w:r w:rsidR="00C8118A">
        <w:t xml:space="preserve">мы дает ответы на два главных вопроса: для чего организациям гражданского общества (некоммерческим организациям, инициативным группам и так далее) участвовать в разработке и продвижении нормативных актов о порядке решения вопросов местного значения? </w:t>
      </w:r>
      <w:r w:rsidR="004B34D9">
        <w:t>Д</w:t>
      </w:r>
      <w:r w:rsidR="00C8118A">
        <w:t>ля чего в такой работе участвовать депутатам муниципального уровня и сотрудникам местных органов исполнительной власти?</w:t>
      </w:r>
    </w:p>
    <w:p w:rsidR="00C80998" w:rsidRPr="00C80998" w:rsidRDefault="00C8118A" w:rsidP="00186414">
      <w:pPr>
        <w:jc w:val="both"/>
        <w:rPr>
          <w:b/>
        </w:rPr>
      </w:pPr>
      <w:r>
        <w:t xml:space="preserve"> </w:t>
      </w:r>
      <w:r w:rsidR="00456303">
        <w:t xml:space="preserve">     </w:t>
      </w:r>
      <w:r w:rsidR="00C80998" w:rsidRPr="00C80998">
        <w:rPr>
          <w:b/>
        </w:rPr>
        <w:t>Для чего организациям гражданского общества участвовать в разработке и продвижении нормативных актов о порядке решения вопросов местного значения (ВМЗ)?</w:t>
      </w:r>
    </w:p>
    <w:p w:rsidR="00940FB2" w:rsidRDefault="00C80998" w:rsidP="00C80998">
      <w:pPr>
        <w:jc w:val="both"/>
      </w:pPr>
      <w:r>
        <w:tab/>
      </w:r>
      <w:r w:rsidR="001D2F68">
        <w:t>Изменения законодательства России в ходе административной реформы (реформы системы исполнительной власти) создали новые возможности для продвижения и защиты общественных интересов. Для уровня местного самоуправления (город</w:t>
      </w:r>
      <w:r w:rsidR="00940FB2">
        <w:t>ской округ,</w:t>
      </w:r>
      <w:r w:rsidR="001D2F68">
        <w:t xml:space="preserve"> район</w:t>
      </w:r>
      <w:r w:rsidR="00940FB2">
        <w:t>,</w:t>
      </w:r>
      <w:r w:rsidR="001D2F68">
        <w:t xml:space="preserve"> поселение) эти возможности были созданы Федеральным законом №131-ФЗ от 6 октября 2003 года «Об общих принципах организации местного самоуправления в Российской Федерации». </w:t>
      </w:r>
      <w:r w:rsidR="00940FB2">
        <w:t xml:space="preserve">Данный закон, ставший основой для глубокой реформы местного самоуправления, определил перечни вопросов местного значения поселения, муниципального района, городского округа. </w:t>
      </w:r>
    </w:p>
    <w:p w:rsidR="00AC196A" w:rsidRDefault="00940FB2" w:rsidP="00C80998">
      <w:pPr>
        <w:jc w:val="both"/>
      </w:pPr>
      <w:r>
        <w:tab/>
        <w:t>Вопросы местного значения, как определила ст. 2 Федерального закона №131-ФЗ от 6 октября 2003 года «Об общих принципах организации местного самоуправления в Российской Федерации» - это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 Полные перечни ВМЗ приведены в приложениях к нашим методическим рекомендациям. Здесь назовем только некоторые из них</w:t>
      </w:r>
      <w:r w:rsidR="00AC196A">
        <w:t xml:space="preserve"> (для поселения)</w:t>
      </w:r>
      <w:r>
        <w:t xml:space="preserve">: </w:t>
      </w:r>
    </w:p>
    <w:p w:rsidR="00AC196A" w:rsidRPr="00AC196A" w:rsidRDefault="00AC196A" w:rsidP="00AC196A">
      <w:pPr>
        <w:pStyle w:val="ConsPlusNormal"/>
        <w:widowControl/>
        <w:ind w:firstLine="540"/>
        <w:jc w:val="both"/>
        <w:rPr>
          <w:rFonts w:ascii="Times New Roman" w:hAnsi="Times New Roman" w:cs="Times New Roman"/>
          <w:sz w:val="24"/>
          <w:szCs w:val="24"/>
        </w:rPr>
      </w:pPr>
      <w:r w:rsidRPr="00AC196A">
        <w:rPr>
          <w:rFonts w:ascii="Times New Roman" w:hAnsi="Times New Roman" w:cs="Times New Roman"/>
          <w:sz w:val="24"/>
          <w:szCs w:val="24"/>
        </w:rPr>
        <w:t>- установление, изменение и отмена местных налогов и сборов поселения;</w:t>
      </w:r>
    </w:p>
    <w:p w:rsidR="00AC196A" w:rsidRPr="00AC196A" w:rsidRDefault="00AC196A" w:rsidP="00AC196A">
      <w:pPr>
        <w:pStyle w:val="ConsPlusNormal"/>
        <w:widowControl/>
        <w:ind w:firstLine="540"/>
        <w:jc w:val="both"/>
        <w:rPr>
          <w:rFonts w:ascii="Times New Roman" w:hAnsi="Times New Roman" w:cs="Times New Roman"/>
          <w:sz w:val="24"/>
          <w:szCs w:val="24"/>
        </w:rPr>
      </w:pPr>
      <w:r w:rsidRPr="00AC196A">
        <w:rPr>
          <w:rFonts w:ascii="Times New Roman" w:hAnsi="Times New Roman" w:cs="Times New Roman"/>
          <w:sz w:val="24"/>
          <w:szCs w:val="24"/>
        </w:rPr>
        <w:t>- владение, пользование и распоряжение имуществом, находящимся в муниципальной собственности поселения;</w:t>
      </w:r>
    </w:p>
    <w:p w:rsidR="00AC196A" w:rsidRPr="00AC196A" w:rsidRDefault="00AC196A" w:rsidP="00AC196A">
      <w:pPr>
        <w:pStyle w:val="ConsPlusNormal"/>
        <w:widowControl/>
        <w:ind w:firstLine="540"/>
        <w:jc w:val="both"/>
        <w:rPr>
          <w:rFonts w:ascii="Times New Roman" w:hAnsi="Times New Roman" w:cs="Times New Roman"/>
          <w:sz w:val="24"/>
          <w:szCs w:val="24"/>
        </w:rPr>
      </w:pPr>
      <w:r w:rsidRPr="00AC196A">
        <w:rPr>
          <w:rFonts w:ascii="Times New Roman" w:hAnsi="Times New Roman" w:cs="Times New Roman"/>
          <w:sz w:val="24"/>
          <w:szCs w:val="24"/>
        </w:rPr>
        <w:t>- организация в границах поселения электро-, тепло-, газо- и водоснабжения населения, водоотведения, снабжения населения топливом;</w:t>
      </w:r>
    </w:p>
    <w:p w:rsidR="00AC196A" w:rsidRPr="00AC196A" w:rsidRDefault="00AC196A" w:rsidP="00AC196A">
      <w:pPr>
        <w:pStyle w:val="ConsPlusNormal"/>
        <w:widowControl/>
        <w:ind w:firstLine="540"/>
        <w:jc w:val="both"/>
        <w:rPr>
          <w:rFonts w:ascii="Times New Roman" w:hAnsi="Times New Roman" w:cs="Times New Roman"/>
          <w:sz w:val="24"/>
          <w:szCs w:val="24"/>
        </w:rPr>
      </w:pPr>
      <w:r w:rsidRPr="00AC196A">
        <w:rPr>
          <w:rFonts w:ascii="Times New Roman" w:hAnsi="Times New Roman" w:cs="Times New Roman"/>
          <w:sz w:val="24"/>
          <w:szCs w:val="24"/>
        </w:rPr>
        <w:t>-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C196A" w:rsidRPr="00AC196A" w:rsidRDefault="00AC196A" w:rsidP="00AC196A">
      <w:pPr>
        <w:pStyle w:val="ConsPlusNormal"/>
        <w:widowControl/>
        <w:ind w:firstLine="540"/>
        <w:jc w:val="both"/>
        <w:rPr>
          <w:rFonts w:ascii="Times New Roman" w:hAnsi="Times New Roman" w:cs="Times New Roman"/>
          <w:sz w:val="24"/>
          <w:szCs w:val="24"/>
        </w:rPr>
      </w:pPr>
      <w:r w:rsidRPr="00AC196A">
        <w:rPr>
          <w:rFonts w:ascii="Times New Roman" w:hAnsi="Times New Roman" w:cs="Times New Roman"/>
          <w:sz w:val="24"/>
          <w:szCs w:val="24"/>
        </w:rPr>
        <w:t>- 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AC196A" w:rsidRPr="00AC196A" w:rsidRDefault="00AC196A" w:rsidP="00AC196A">
      <w:pPr>
        <w:pStyle w:val="ConsPlusNormal"/>
        <w:widowControl/>
        <w:ind w:firstLine="540"/>
        <w:jc w:val="both"/>
        <w:rPr>
          <w:rFonts w:ascii="Times New Roman" w:hAnsi="Times New Roman" w:cs="Times New Roman"/>
          <w:sz w:val="24"/>
          <w:szCs w:val="24"/>
        </w:rPr>
      </w:pPr>
      <w:r w:rsidRPr="00AC196A">
        <w:rPr>
          <w:rFonts w:ascii="Times New Roman" w:hAnsi="Times New Roman" w:cs="Times New Roman"/>
          <w:sz w:val="24"/>
          <w:szCs w:val="24"/>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C196A" w:rsidRPr="00AC196A" w:rsidRDefault="00AC196A" w:rsidP="00AC196A">
      <w:pPr>
        <w:pStyle w:val="ConsPlusNormal"/>
        <w:widowControl/>
        <w:ind w:firstLine="540"/>
        <w:jc w:val="both"/>
        <w:rPr>
          <w:rFonts w:ascii="Times New Roman" w:hAnsi="Times New Roman" w:cs="Times New Roman"/>
          <w:sz w:val="24"/>
          <w:szCs w:val="24"/>
        </w:rPr>
      </w:pPr>
      <w:r w:rsidRPr="00AC196A">
        <w:rPr>
          <w:rFonts w:ascii="Times New Roman" w:hAnsi="Times New Roman" w:cs="Times New Roman"/>
          <w:sz w:val="24"/>
          <w:szCs w:val="24"/>
        </w:rPr>
        <w:t>- создание условий для обеспечения жителей поселения услугами связи, общественного питания, торговли и бытового обслуживания;</w:t>
      </w:r>
    </w:p>
    <w:p w:rsidR="00AC196A" w:rsidRPr="00AC196A" w:rsidRDefault="00AC196A" w:rsidP="00AC196A">
      <w:pPr>
        <w:pStyle w:val="ConsPlusNormal"/>
        <w:widowControl/>
        <w:ind w:firstLine="540"/>
        <w:jc w:val="both"/>
        <w:rPr>
          <w:rFonts w:ascii="Times New Roman" w:hAnsi="Times New Roman" w:cs="Times New Roman"/>
          <w:sz w:val="24"/>
          <w:szCs w:val="24"/>
        </w:rPr>
      </w:pPr>
      <w:r w:rsidRPr="00AC196A">
        <w:rPr>
          <w:rFonts w:ascii="Times New Roman" w:hAnsi="Times New Roman" w:cs="Times New Roman"/>
          <w:sz w:val="24"/>
          <w:szCs w:val="24"/>
        </w:rPr>
        <w:t>- организация библиотечного обслуживания населения, комплектование и обеспечение сохранности библиотечных фондов библиотек поселения;</w:t>
      </w:r>
    </w:p>
    <w:p w:rsidR="00AC196A" w:rsidRPr="00AC196A" w:rsidRDefault="00AC196A" w:rsidP="00AC196A">
      <w:pPr>
        <w:pStyle w:val="ConsPlusNormal"/>
        <w:widowControl/>
        <w:ind w:firstLine="540"/>
        <w:jc w:val="both"/>
        <w:rPr>
          <w:rFonts w:ascii="Times New Roman" w:hAnsi="Times New Roman" w:cs="Times New Roman"/>
          <w:sz w:val="24"/>
          <w:szCs w:val="24"/>
        </w:rPr>
      </w:pPr>
      <w:r w:rsidRPr="00AC196A">
        <w:rPr>
          <w:rFonts w:ascii="Times New Roman" w:hAnsi="Times New Roman" w:cs="Times New Roman"/>
          <w:sz w:val="24"/>
          <w:szCs w:val="24"/>
        </w:rPr>
        <w:t>- создание условий для организации досуга и обеспечения жителей поселения услугами организаций культуры;</w:t>
      </w:r>
    </w:p>
    <w:p w:rsidR="00AC196A" w:rsidRPr="00AC196A" w:rsidRDefault="00AC196A" w:rsidP="00AC196A">
      <w:pPr>
        <w:pStyle w:val="ConsPlusNormal"/>
        <w:widowControl/>
        <w:ind w:firstLine="540"/>
        <w:jc w:val="both"/>
        <w:rPr>
          <w:rFonts w:ascii="Times New Roman" w:hAnsi="Times New Roman" w:cs="Times New Roman"/>
          <w:sz w:val="24"/>
          <w:szCs w:val="24"/>
        </w:rPr>
      </w:pPr>
      <w:r w:rsidRPr="00AC196A">
        <w:rPr>
          <w:rFonts w:ascii="Times New Roman" w:hAnsi="Times New Roman" w:cs="Times New Roman"/>
          <w:sz w:val="24"/>
          <w:szCs w:val="24"/>
        </w:rPr>
        <w:t>-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AC196A" w:rsidRPr="00AC196A" w:rsidRDefault="00AC196A" w:rsidP="00AC196A">
      <w:pPr>
        <w:pStyle w:val="ConsPlusNormal"/>
        <w:widowControl/>
        <w:ind w:firstLine="540"/>
        <w:jc w:val="both"/>
        <w:rPr>
          <w:rFonts w:ascii="Times New Roman" w:hAnsi="Times New Roman" w:cs="Times New Roman"/>
          <w:sz w:val="24"/>
          <w:szCs w:val="24"/>
        </w:rPr>
      </w:pPr>
      <w:r w:rsidRPr="00AC196A">
        <w:rPr>
          <w:rFonts w:ascii="Times New Roman" w:hAnsi="Times New Roman" w:cs="Times New Roman"/>
          <w:sz w:val="24"/>
          <w:szCs w:val="24"/>
        </w:rPr>
        <w:t>- создание условий для массового отдыха жителей поселения и организация обустройства мест массового отдыха населения;</w:t>
      </w:r>
    </w:p>
    <w:p w:rsidR="00AC196A" w:rsidRPr="00AC196A" w:rsidRDefault="00AC196A" w:rsidP="00AC196A">
      <w:pPr>
        <w:pStyle w:val="ConsPlusNormal"/>
        <w:widowControl/>
        <w:ind w:firstLine="540"/>
        <w:jc w:val="both"/>
        <w:rPr>
          <w:rFonts w:ascii="Times New Roman" w:hAnsi="Times New Roman" w:cs="Times New Roman"/>
          <w:sz w:val="24"/>
          <w:szCs w:val="24"/>
        </w:rPr>
      </w:pPr>
      <w:r w:rsidRPr="00AC196A">
        <w:rPr>
          <w:rFonts w:ascii="Times New Roman" w:hAnsi="Times New Roman" w:cs="Times New Roman"/>
          <w:sz w:val="24"/>
          <w:szCs w:val="24"/>
        </w:rPr>
        <w:t>- организация сбора и вывоза бытовых отходов и мусора;</w:t>
      </w:r>
    </w:p>
    <w:p w:rsidR="00AC196A" w:rsidRPr="00AC196A" w:rsidRDefault="00AC196A" w:rsidP="00AC196A">
      <w:pPr>
        <w:pStyle w:val="ConsPlusNormal"/>
        <w:widowControl/>
        <w:ind w:firstLine="540"/>
        <w:jc w:val="both"/>
        <w:rPr>
          <w:rFonts w:ascii="Times New Roman" w:hAnsi="Times New Roman" w:cs="Times New Roman"/>
          <w:sz w:val="24"/>
          <w:szCs w:val="24"/>
        </w:rPr>
      </w:pPr>
      <w:r w:rsidRPr="00AC196A">
        <w:rPr>
          <w:rFonts w:ascii="Times New Roman" w:hAnsi="Times New Roman" w:cs="Times New Roman"/>
          <w:sz w:val="24"/>
          <w:szCs w:val="24"/>
        </w:rPr>
        <w:t>- организация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C196A" w:rsidRPr="00AC196A" w:rsidRDefault="00AC196A" w:rsidP="00AC196A">
      <w:pPr>
        <w:pStyle w:val="ConsPlusNormal"/>
        <w:widowControl/>
        <w:ind w:firstLine="540"/>
        <w:jc w:val="both"/>
        <w:rPr>
          <w:rFonts w:ascii="Times New Roman" w:hAnsi="Times New Roman" w:cs="Times New Roman"/>
          <w:sz w:val="24"/>
          <w:szCs w:val="24"/>
        </w:rPr>
      </w:pPr>
      <w:r w:rsidRPr="00AC196A">
        <w:rPr>
          <w:rFonts w:ascii="Times New Roman" w:hAnsi="Times New Roman" w:cs="Times New Roman"/>
          <w:sz w:val="24"/>
          <w:szCs w:val="24"/>
        </w:rPr>
        <w:t>- организация освещения улиц и установки указателей с названиями улиц и номерами домов;</w:t>
      </w:r>
    </w:p>
    <w:p w:rsidR="00AC196A" w:rsidRPr="00AC196A" w:rsidRDefault="00AC196A" w:rsidP="00AC196A">
      <w:pPr>
        <w:pStyle w:val="ConsPlusNormal"/>
        <w:widowControl/>
        <w:ind w:firstLine="540"/>
        <w:jc w:val="both"/>
        <w:rPr>
          <w:rFonts w:ascii="Times New Roman" w:hAnsi="Times New Roman" w:cs="Times New Roman"/>
          <w:sz w:val="24"/>
          <w:szCs w:val="24"/>
        </w:rPr>
      </w:pPr>
      <w:r w:rsidRPr="00AC196A">
        <w:rPr>
          <w:rFonts w:ascii="Times New Roman" w:hAnsi="Times New Roman" w:cs="Times New Roman"/>
          <w:sz w:val="24"/>
          <w:szCs w:val="24"/>
        </w:rPr>
        <w:t>- содействие в развитии сельскохозяйственного производства, создание условий для развития малого и среднего предпринимательства;</w:t>
      </w:r>
    </w:p>
    <w:p w:rsidR="00AC196A" w:rsidRPr="00AC196A" w:rsidRDefault="00AC196A" w:rsidP="00AC196A">
      <w:pPr>
        <w:pStyle w:val="ConsPlusNormal"/>
        <w:widowControl/>
        <w:ind w:firstLine="540"/>
        <w:jc w:val="both"/>
        <w:rPr>
          <w:rFonts w:ascii="Times New Roman" w:hAnsi="Times New Roman" w:cs="Times New Roman"/>
          <w:sz w:val="24"/>
          <w:szCs w:val="24"/>
        </w:rPr>
      </w:pPr>
      <w:r w:rsidRPr="00AC196A">
        <w:rPr>
          <w:rFonts w:ascii="Times New Roman" w:hAnsi="Times New Roman" w:cs="Times New Roman"/>
          <w:sz w:val="24"/>
          <w:szCs w:val="24"/>
        </w:rPr>
        <w:t>- организация и осуществление мероприятий по работе с детьми и молодежью в поселении;</w:t>
      </w:r>
    </w:p>
    <w:p w:rsidR="00AC196A" w:rsidRPr="00AC196A" w:rsidRDefault="00AC196A" w:rsidP="00AC196A">
      <w:pPr>
        <w:pStyle w:val="ConsPlusNormal"/>
        <w:widowControl/>
        <w:ind w:firstLine="540"/>
        <w:jc w:val="both"/>
        <w:rPr>
          <w:rFonts w:ascii="Times New Roman" w:hAnsi="Times New Roman" w:cs="Times New Roman"/>
          <w:sz w:val="24"/>
          <w:szCs w:val="24"/>
        </w:rPr>
      </w:pPr>
      <w:r w:rsidRPr="00AC196A">
        <w:rPr>
          <w:rFonts w:ascii="Times New Roman" w:hAnsi="Times New Roman" w:cs="Times New Roman"/>
          <w:sz w:val="24"/>
          <w:szCs w:val="24"/>
        </w:rPr>
        <w:t>- создание условий для деятельности добровольных формирований населения по охране общественного порядка.</w:t>
      </w:r>
    </w:p>
    <w:p w:rsidR="00C80998" w:rsidRPr="00BE78FC" w:rsidRDefault="001D2F68" w:rsidP="00BE78FC">
      <w:pPr>
        <w:pStyle w:val="ConsPlusNormal"/>
        <w:widowControl/>
        <w:ind w:firstLine="540"/>
        <w:jc w:val="both"/>
        <w:rPr>
          <w:rFonts w:ascii="Times New Roman" w:hAnsi="Times New Roman" w:cs="Times New Roman"/>
          <w:sz w:val="24"/>
          <w:szCs w:val="24"/>
        </w:rPr>
      </w:pPr>
      <w:r w:rsidRPr="00BE78FC">
        <w:rPr>
          <w:rFonts w:ascii="Times New Roman" w:hAnsi="Times New Roman" w:cs="Times New Roman"/>
          <w:sz w:val="24"/>
          <w:szCs w:val="24"/>
        </w:rPr>
        <w:t xml:space="preserve"> </w:t>
      </w:r>
      <w:r w:rsidR="00AC196A" w:rsidRPr="00BE78FC">
        <w:rPr>
          <w:rFonts w:ascii="Times New Roman" w:hAnsi="Times New Roman" w:cs="Times New Roman"/>
          <w:sz w:val="24"/>
          <w:szCs w:val="24"/>
        </w:rPr>
        <w:tab/>
        <w:t xml:space="preserve">Даже из этого краткого списка очевидна важность для жителей муниципалитета вопросов местного значения. Это важнейшие для населения вопросы, эффективность решения которых в основном определяет качество жизни человека. Некоммерческие организации создаются и действуют для решения проблем своих целевых групп. Очень часто эти проблемы вызваны низким качеством </w:t>
      </w:r>
      <w:r w:rsidR="0048365D" w:rsidRPr="00BE78FC">
        <w:rPr>
          <w:rFonts w:ascii="Times New Roman" w:hAnsi="Times New Roman" w:cs="Times New Roman"/>
          <w:sz w:val="24"/>
          <w:szCs w:val="24"/>
        </w:rPr>
        <w:t>решения в муниципалитете соответствующего вопроса местного значения.</w:t>
      </w:r>
      <w:r w:rsidR="00BE78FC" w:rsidRPr="00BE78FC">
        <w:rPr>
          <w:rFonts w:ascii="Times New Roman" w:hAnsi="Times New Roman" w:cs="Times New Roman"/>
          <w:sz w:val="24"/>
          <w:szCs w:val="24"/>
        </w:rPr>
        <w:t xml:space="preserve"> Практически каждая некоммерческая организация или созданная для решения конкретной проблемы инициативная группа может найти в данном списке такой вопрос, который имеет непосредственное отношение к интересам целевой группы. Так, </w:t>
      </w:r>
      <w:r w:rsidR="00BE78FC">
        <w:rPr>
          <w:rFonts w:ascii="Times New Roman" w:hAnsi="Times New Roman" w:cs="Times New Roman"/>
          <w:sz w:val="24"/>
          <w:szCs w:val="24"/>
        </w:rPr>
        <w:t xml:space="preserve">например, </w:t>
      </w:r>
      <w:r w:rsidR="00BE78FC" w:rsidRPr="00BE78FC">
        <w:rPr>
          <w:rFonts w:ascii="Times New Roman" w:hAnsi="Times New Roman" w:cs="Times New Roman"/>
          <w:sz w:val="24"/>
          <w:szCs w:val="24"/>
        </w:rPr>
        <w:t xml:space="preserve">для организаций, занимающихся работой с молодыми людьми, это вопрос «организация и осуществление мероприятий по работе с детьми и молодежью в поселении». Организации экологической направленности должны быть заинтересованы в решении таких вопросов местного значения, как «организация сбора и вывоза бытовых отходов и мусора; организация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p w:rsidR="00D949E6" w:rsidRDefault="00EB5584" w:rsidP="00C80998">
      <w:pPr>
        <w:jc w:val="both"/>
      </w:pPr>
      <w:r>
        <w:tab/>
        <w:t xml:space="preserve">Неудовлетворительное решение ВМЗ ответственные за это муниципальные службы обычно объясняют отсутствием денег. Однако, как показывают исследования, проблема начинается с отсутствия нормативного документа, который бы четко определял порядок, то есть стандарты качества по данному ВМЗ, процедуру его решения, ответственных, критерии оценки деятельности по решению ВМЗ, механизмы контроля (в том числе общественного), и еще целый ряд важных позиций. </w:t>
      </w:r>
      <w:r w:rsidR="000C6D1F">
        <w:t xml:space="preserve">Правильно организовав работу, наладив систему контроля и включив дополнительные ресурсы, в том числе ресурсы некоммерческих организаций, можно добиться лучших результатов за меньшие деньги. </w:t>
      </w:r>
      <w:r w:rsidR="00D949E6">
        <w:t>Это подтверждает практика лучших муниципалитетов России.</w:t>
      </w:r>
    </w:p>
    <w:p w:rsidR="00D949E6" w:rsidRPr="0064687C" w:rsidRDefault="00D949E6" w:rsidP="00C80998">
      <w:pPr>
        <w:jc w:val="both"/>
        <w:rPr>
          <w:i/>
        </w:rPr>
      </w:pPr>
      <w:r w:rsidRPr="0064687C">
        <w:rPr>
          <w:i/>
        </w:rPr>
        <w:tab/>
        <w:t>Таким образом, участие НКО в подготовке и продвижении нормативных актов, посвященных решению вопросов местного значения, дает им возможности:</w:t>
      </w:r>
    </w:p>
    <w:p w:rsidR="00D949E6" w:rsidRPr="0064687C" w:rsidRDefault="00D949E6" w:rsidP="00C80998">
      <w:pPr>
        <w:jc w:val="both"/>
        <w:rPr>
          <w:i/>
        </w:rPr>
      </w:pPr>
      <w:r w:rsidRPr="0064687C">
        <w:rPr>
          <w:i/>
        </w:rPr>
        <w:t>- закрепить в нормативном документе такой порядок решения ВМЗ, который соответствовал бы интересам целевой группы этой организации;</w:t>
      </w:r>
    </w:p>
    <w:p w:rsidR="00D949E6" w:rsidRPr="0064687C" w:rsidRDefault="00D949E6" w:rsidP="00C80998">
      <w:pPr>
        <w:jc w:val="both"/>
        <w:rPr>
          <w:i/>
        </w:rPr>
      </w:pPr>
      <w:r w:rsidRPr="0064687C">
        <w:rPr>
          <w:i/>
        </w:rPr>
        <w:t>- предусмотреть участи</w:t>
      </w:r>
      <w:r w:rsidR="00FF2FCB" w:rsidRPr="0064687C">
        <w:rPr>
          <w:i/>
        </w:rPr>
        <w:t>е</w:t>
      </w:r>
      <w:r w:rsidRPr="0064687C">
        <w:rPr>
          <w:i/>
        </w:rPr>
        <w:t xml:space="preserve"> НКО и граждан в контроле за работой органов местного самоуправления;</w:t>
      </w:r>
    </w:p>
    <w:p w:rsidR="00FF2FCB" w:rsidRPr="0064687C" w:rsidRDefault="00D949E6" w:rsidP="00C80998">
      <w:pPr>
        <w:jc w:val="both"/>
        <w:rPr>
          <w:i/>
        </w:rPr>
      </w:pPr>
      <w:r w:rsidRPr="0064687C">
        <w:rPr>
          <w:i/>
        </w:rPr>
        <w:t xml:space="preserve">- </w:t>
      </w:r>
      <w:r w:rsidR="00FF2FCB" w:rsidRPr="0064687C">
        <w:rPr>
          <w:i/>
        </w:rPr>
        <w:t>повысить эффективность бюджетных расходов и, таким образом, высвободить средства для решения других ВМЗ</w:t>
      </w:r>
      <w:r w:rsidR="00BE78FC">
        <w:rPr>
          <w:i/>
        </w:rPr>
        <w:t>, в том числе в интересах своей целевой группы</w:t>
      </w:r>
      <w:r w:rsidR="00FF2FCB" w:rsidRPr="0064687C">
        <w:rPr>
          <w:i/>
        </w:rPr>
        <w:t>;</w:t>
      </w:r>
    </w:p>
    <w:p w:rsidR="00D949E6" w:rsidRPr="0064687C" w:rsidRDefault="00FF2FCB" w:rsidP="00C80998">
      <w:pPr>
        <w:jc w:val="both"/>
        <w:rPr>
          <w:i/>
        </w:rPr>
      </w:pPr>
      <w:r w:rsidRPr="0064687C">
        <w:rPr>
          <w:i/>
        </w:rPr>
        <w:t>-  предусмотреть участие НКО в решении профильных ВМЗ с соответствующим финансированием</w:t>
      </w:r>
      <w:r w:rsidR="00790CF3" w:rsidRPr="0064687C">
        <w:rPr>
          <w:i/>
        </w:rPr>
        <w:t>;</w:t>
      </w:r>
    </w:p>
    <w:p w:rsidR="004500EB" w:rsidRPr="0064687C" w:rsidRDefault="00790CF3" w:rsidP="00C80998">
      <w:pPr>
        <w:jc w:val="both"/>
        <w:rPr>
          <w:i/>
        </w:rPr>
      </w:pPr>
      <w:r w:rsidRPr="0064687C">
        <w:rPr>
          <w:i/>
        </w:rPr>
        <w:t>- расширить свою социальную базу за счет людей</w:t>
      </w:r>
      <w:r w:rsidR="004500EB" w:rsidRPr="0064687C">
        <w:rPr>
          <w:i/>
        </w:rPr>
        <w:t xml:space="preserve"> (в том числе экспертов)</w:t>
      </w:r>
      <w:r w:rsidRPr="0064687C">
        <w:rPr>
          <w:i/>
        </w:rPr>
        <w:t xml:space="preserve">, которые будут вовлечены в </w:t>
      </w:r>
      <w:r w:rsidR="004500EB" w:rsidRPr="0064687C">
        <w:rPr>
          <w:i/>
        </w:rPr>
        <w:t>разработку, продвижение нормативного документа и в решение на его основе вопросов местного значения;</w:t>
      </w:r>
    </w:p>
    <w:p w:rsidR="00790CF3" w:rsidRPr="0064687C" w:rsidRDefault="004500EB" w:rsidP="00C80998">
      <w:pPr>
        <w:jc w:val="both"/>
        <w:rPr>
          <w:i/>
        </w:rPr>
      </w:pPr>
      <w:r w:rsidRPr="0064687C">
        <w:rPr>
          <w:i/>
        </w:rPr>
        <w:t>- повысить уровень известности своих организаций и позитивное отношение к ним со стороны местного сообщества.</w:t>
      </w:r>
      <w:r w:rsidR="00790CF3" w:rsidRPr="0064687C">
        <w:rPr>
          <w:i/>
        </w:rPr>
        <w:t xml:space="preserve"> </w:t>
      </w:r>
    </w:p>
    <w:p w:rsidR="002E0462" w:rsidRDefault="002E0462" w:rsidP="00C80998">
      <w:pPr>
        <w:jc w:val="both"/>
      </w:pPr>
    </w:p>
    <w:p w:rsidR="002E0462" w:rsidRDefault="002E0462" w:rsidP="002E0462">
      <w:pPr>
        <w:ind w:firstLine="708"/>
        <w:jc w:val="both"/>
        <w:rPr>
          <w:b/>
        </w:rPr>
      </w:pPr>
      <w:r w:rsidRPr="00C80998">
        <w:rPr>
          <w:b/>
        </w:rPr>
        <w:t xml:space="preserve">Для чего </w:t>
      </w:r>
      <w:r>
        <w:rPr>
          <w:b/>
        </w:rPr>
        <w:t>депутатам и сотрудникам</w:t>
      </w:r>
      <w:r w:rsidRPr="00C80998">
        <w:rPr>
          <w:b/>
        </w:rPr>
        <w:t xml:space="preserve"> </w:t>
      </w:r>
      <w:r>
        <w:rPr>
          <w:b/>
        </w:rPr>
        <w:t xml:space="preserve">исполнительных органов муниципального уровня </w:t>
      </w:r>
      <w:r w:rsidRPr="00C80998">
        <w:rPr>
          <w:b/>
        </w:rPr>
        <w:t>участвовать в разработке и продвижении нормативных актов о порядке решения вопросов местного значения (ВМЗ)?</w:t>
      </w:r>
    </w:p>
    <w:p w:rsidR="002E0462" w:rsidRDefault="004F6A9A" w:rsidP="002E0462">
      <w:pPr>
        <w:ind w:firstLine="708"/>
        <w:jc w:val="both"/>
      </w:pPr>
      <w:r w:rsidRPr="004F6A9A">
        <w:t xml:space="preserve">Объективно существующий, но часто </w:t>
      </w:r>
      <w:r>
        <w:t>не осознаваемый интерес депутатов и чиновников определяется следующими факторами:</w:t>
      </w:r>
    </w:p>
    <w:p w:rsidR="004F6A9A" w:rsidRDefault="004F6A9A" w:rsidP="004F6A9A">
      <w:pPr>
        <w:jc w:val="both"/>
      </w:pPr>
      <w:r>
        <w:t>- качество решения вопросов местного значения является главным результатом работы местной власти. Низкое качество означает ее плохую работу;</w:t>
      </w:r>
    </w:p>
    <w:p w:rsidR="004F6A9A" w:rsidRDefault="004F6A9A" w:rsidP="004F6A9A">
      <w:pPr>
        <w:jc w:val="both"/>
      </w:pPr>
      <w:r>
        <w:t>- с 2008 года введена новая жесткая система оценки эффективности работы муниципальной власти.</w:t>
      </w:r>
    </w:p>
    <w:p w:rsidR="00956CB2" w:rsidRDefault="00956CB2" w:rsidP="00956CB2">
      <w:pPr>
        <w:pStyle w:val="a4"/>
        <w:spacing w:before="0" w:beforeAutospacing="0" w:after="0" w:afterAutospacing="0"/>
        <w:ind w:firstLine="709"/>
        <w:jc w:val="both"/>
      </w:pPr>
      <w:r>
        <w:t>В общении с представителями местной власти, особенно небольших поселений, довольно часто приходится слышать вопрос: «Зачем нам еще какие-то нормативные документы о решении вопросов местного значения? Их никто не обязывает принимать, нет методических рекомендаций «сверху» об их разработке</w:t>
      </w:r>
      <w:r w:rsidR="005C73FD">
        <w:t>, и нам вполне достаточно существующих инструкций».</w:t>
      </w:r>
    </w:p>
    <w:p w:rsidR="00442681" w:rsidRPr="00442681" w:rsidRDefault="005C73FD" w:rsidP="00442681">
      <w:pPr>
        <w:autoSpaceDE w:val="0"/>
        <w:autoSpaceDN w:val="0"/>
        <w:adjustRightInd w:val="0"/>
        <w:ind w:firstLine="540"/>
        <w:jc w:val="both"/>
        <w:outlineLvl w:val="3"/>
      </w:pPr>
      <w:r>
        <w:t xml:space="preserve">Начнем отвечать на эти вопросы с федерального законодательства. </w:t>
      </w:r>
      <w:r w:rsidR="00442681" w:rsidRPr="00442681">
        <w:t>Статья 87 Бюджетного Кодекса России, посвященная реестрам расходных обязательств, устанавливает:</w:t>
      </w:r>
    </w:p>
    <w:p w:rsidR="00442681" w:rsidRPr="00442681" w:rsidRDefault="00442681" w:rsidP="00442681">
      <w:pPr>
        <w:autoSpaceDE w:val="0"/>
        <w:autoSpaceDN w:val="0"/>
        <w:adjustRightInd w:val="0"/>
        <w:ind w:firstLine="540"/>
        <w:jc w:val="both"/>
      </w:pPr>
      <w:r>
        <w:t>«</w:t>
      </w:r>
      <w:r w:rsidRPr="00442681">
        <w:t>1. Органы государственной власти и органы местного самоуправления обязаны вести реестры расходных обязательств.</w:t>
      </w:r>
    </w:p>
    <w:p w:rsidR="00442681" w:rsidRPr="00442681" w:rsidRDefault="00442681" w:rsidP="00442681">
      <w:pPr>
        <w:autoSpaceDE w:val="0"/>
        <w:autoSpaceDN w:val="0"/>
        <w:adjustRightInd w:val="0"/>
        <w:ind w:firstLine="540"/>
        <w:jc w:val="both"/>
      </w:pPr>
      <w:r w:rsidRPr="00442681">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 (п. 2 в ред. Федерального закона от 26.04.2007 N 63-ФЗ)</w:t>
      </w:r>
      <w:r>
        <w:t>»</w:t>
      </w:r>
      <w:r w:rsidRPr="00442681">
        <w:t>.</w:t>
      </w:r>
    </w:p>
    <w:p w:rsidR="00442681" w:rsidRPr="00442681" w:rsidRDefault="00442681" w:rsidP="00442681">
      <w:pPr>
        <w:autoSpaceDE w:val="0"/>
        <w:autoSpaceDN w:val="0"/>
        <w:adjustRightInd w:val="0"/>
        <w:ind w:firstLine="540"/>
        <w:jc w:val="both"/>
      </w:pPr>
      <w:r>
        <w:t xml:space="preserve">Таким образом, Бюджетный Кодекс предусматривает подготовку проекта бюджета муниципального образования на основе муниципальных правовых актов, обусловливающих публичные нормативные обязательства. По вопросам местного значения расходование бюджетных средств может производиться, поскольку муниципалитет должен решать их самостоятельно, но для этого необходимы положения о порядке решения вопросов местного значения.  </w:t>
      </w:r>
    </w:p>
    <w:p w:rsidR="00956CB2" w:rsidRPr="00956CB2" w:rsidRDefault="00442681" w:rsidP="00956CB2">
      <w:pPr>
        <w:pStyle w:val="a4"/>
        <w:spacing w:before="0" w:beforeAutospacing="0" w:after="0" w:afterAutospacing="0"/>
        <w:ind w:firstLine="709"/>
        <w:jc w:val="both"/>
      </w:pPr>
      <w:r>
        <w:t xml:space="preserve">Еще одно подтверждение такой позиции дает нам Министерство регионального развития. </w:t>
      </w:r>
      <w:r w:rsidR="00956CB2" w:rsidRPr="00442681">
        <w:t>На официальном сайте Министерства регионального развития, отвечающего</w:t>
      </w:r>
      <w:r w:rsidR="00956CB2">
        <w:t xml:space="preserve"> в России за нормативное обеспечение деятельности местного самоуправления, представлено пособие в форме вопросов-ответов, дающее представление об официальной позиции Министерства. Адрес сайта </w:t>
      </w:r>
      <w:r w:rsidR="00956CB2" w:rsidRPr="007043BE">
        <w:rPr>
          <w:lang w:val="en-US"/>
        </w:rPr>
        <w:t>www</w:t>
      </w:r>
      <w:r w:rsidR="00956CB2" w:rsidRPr="007043BE">
        <w:t>.</w:t>
      </w:r>
      <w:r w:rsidR="00956CB2" w:rsidRPr="007043BE">
        <w:rPr>
          <w:lang w:val="en-US"/>
        </w:rPr>
        <w:t>minregion</w:t>
      </w:r>
      <w:r w:rsidR="00956CB2" w:rsidRPr="007043BE">
        <w:t>.</w:t>
      </w:r>
      <w:r w:rsidR="00956CB2" w:rsidRPr="007043BE">
        <w:rPr>
          <w:lang w:val="en-US"/>
        </w:rPr>
        <w:t>ru</w:t>
      </w:r>
      <w:r w:rsidR="00956CB2" w:rsidRPr="00956CB2">
        <w:t xml:space="preserve">. </w:t>
      </w:r>
      <w:r w:rsidR="00956CB2">
        <w:t xml:space="preserve">Приведем полностью большую цитату из этого пособия для того, чтобы подтвердить необходимость принятия нормативных актов, посвященных решению вопросов местного значения: </w:t>
      </w:r>
      <w:r w:rsidR="00956CB2" w:rsidRPr="00956CB2">
        <w:t xml:space="preserve">«В Федеральном законе утвержден перечень вопросов, которые требуют принятия на уровне поселений нормативно-правовых актов. К их числу относятся: </w:t>
      </w:r>
    </w:p>
    <w:p w:rsidR="00956CB2" w:rsidRPr="00956CB2" w:rsidRDefault="00956CB2" w:rsidP="00956CB2">
      <w:pPr>
        <w:pStyle w:val="a4"/>
        <w:spacing w:before="0" w:beforeAutospacing="0" w:after="0" w:afterAutospacing="0"/>
        <w:ind w:firstLine="709"/>
        <w:jc w:val="both"/>
      </w:pPr>
      <w:r w:rsidRPr="00956CB2">
        <w:t xml:space="preserve">1) утверждение, исполнение бюджета поселения и контроль за исполнением данного бюджета; </w:t>
      </w:r>
    </w:p>
    <w:p w:rsidR="00956CB2" w:rsidRPr="00956CB2" w:rsidRDefault="00956CB2" w:rsidP="00956CB2">
      <w:pPr>
        <w:pStyle w:val="a4"/>
        <w:spacing w:before="0" w:beforeAutospacing="0" w:after="0" w:afterAutospacing="0"/>
        <w:ind w:firstLine="709"/>
        <w:jc w:val="both"/>
      </w:pPr>
      <w:r w:rsidRPr="00956CB2">
        <w:t xml:space="preserve">2) установление, изменение и отмена местных налогов и сборов поселения; </w:t>
      </w:r>
    </w:p>
    <w:p w:rsidR="00956CB2" w:rsidRPr="00956CB2" w:rsidRDefault="00956CB2" w:rsidP="00956CB2">
      <w:pPr>
        <w:pStyle w:val="a4"/>
        <w:spacing w:before="0" w:beforeAutospacing="0" w:after="0" w:afterAutospacing="0"/>
        <w:ind w:firstLine="709"/>
        <w:jc w:val="both"/>
      </w:pPr>
      <w:r w:rsidRPr="00956CB2">
        <w:t xml:space="preserve">3) определение порядка владения, пользования и распоряжения имуществом, находящимся в муниципальной собственности поселения: </w:t>
      </w:r>
    </w:p>
    <w:p w:rsidR="00956CB2" w:rsidRPr="00956CB2" w:rsidRDefault="00956CB2" w:rsidP="00956CB2">
      <w:pPr>
        <w:pStyle w:val="a4"/>
        <w:spacing w:before="0" w:beforeAutospacing="0" w:after="0" w:afterAutospacing="0"/>
        <w:ind w:firstLine="709"/>
        <w:jc w:val="both"/>
      </w:pPr>
      <w:r w:rsidRPr="00956CB2">
        <w:t xml:space="preserve">4) определение порядка обеспечения малоимущих граждан, проживающих в поселении и нуждающихся в улучшении жилищных условий, жилыми помещениями, организация строительства и содержания муниципального жилищного фонда, создание условий для жилищного строительства; </w:t>
      </w:r>
    </w:p>
    <w:p w:rsidR="00956CB2" w:rsidRPr="00956CB2" w:rsidRDefault="00956CB2" w:rsidP="00956CB2">
      <w:pPr>
        <w:pStyle w:val="a4"/>
        <w:spacing w:before="0" w:beforeAutospacing="0" w:after="0" w:afterAutospacing="0"/>
        <w:ind w:firstLine="709"/>
        <w:jc w:val="both"/>
      </w:pPr>
      <w:r w:rsidRPr="00956CB2">
        <w:t xml:space="preserve">5) определение правил транспортного обслуживания населения в границах поселения; </w:t>
      </w:r>
    </w:p>
    <w:p w:rsidR="00956CB2" w:rsidRPr="00956CB2" w:rsidRDefault="00956CB2" w:rsidP="00956CB2">
      <w:pPr>
        <w:pStyle w:val="a4"/>
        <w:spacing w:before="0" w:beforeAutospacing="0" w:after="0" w:afterAutospacing="0"/>
        <w:ind w:firstLine="709"/>
        <w:jc w:val="both"/>
      </w:pPr>
      <w:r w:rsidRPr="00956CB2">
        <w:t>6) определение первичных мер пожарной безопасности в границах населенных пунктов поселения;</w:t>
      </w:r>
    </w:p>
    <w:p w:rsidR="00956CB2" w:rsidRPr="00956CB2" w:rsidRDefault="00956CB2" w:rsidP="00956CB2">
      <w:pPr>
        <w:pStyle w:val="a4"/>
        <w:spacing w:before="0" w:beforeAutospacing="0" w:after="0" w:afterAutospacing="0"/>
        <w:ind w:firstLine="709"/>
        <w:jc w:val="both"/>
      </w:pPr>
      <w:r w:rsidRPr="00956CB2">
        <w:t xml:space="preserve">7) определение порядка охраны и сохранения объектов культурного наследия (памятников истории и культуры) местного (муниципального) значения, расположенных в границах поселения; </w:t>
      </w:r>
    </w:p>
    <w:p w:rsidR="00956CB2" w:rsidRPr="00956CB2" w:rsidRDefault="00956CB2" w:rsidP="00956CB2">
      <w:pPr>
        <w:pStyle w:val="a4"/>
        <w:spacing w:before="0" w:beforeAutospacing="0" w:after="0" w:afterAutospacing="0"/>
        <w:ind w:firstLine="709"/>
        <w:jc w:val="both"/>
      </w:pPr>
      <w:r w:rsidRPr="00956CB2">
        <w:t xml:space="preserve">8) создание условий для массового отдыха жителей поселения и организация обустройства мест массового отдыха населения; </w:t>
      </w:r>
    </w:p>
    <w:p w:rsidR="00956CB2" w:rsidRPr="00956CB2" w:rsidRDefault="00956CB2" w:rsidP="00956CB2">
      <w:pPr>
        <w:pStyle w:val="a4"/>
        <w:spacing w:before="0" w:beforeAutospacing="0" w:after="0" w:afterAutospacing="0"/>
        <w:ind w:firstLine="709"/>
        <w:jc w:val="both"/>
      </w:pPr>
      <w:r w:rsidRPr="00956CB2">
        <w:t xml:space="preserve">9) установление правил сбора и вывоза бытовых отходов и мусора; </w:t>
      </w:r>
    </w:p>
    <w:p w:rsidR="00956CB2" w:rsidRPr="00956CB2" w:rsidRDefault="00956CB2" w:rsidP="00956CB2">
      <w:pPr>
        <w:pStyle w:val="a4"/>
        <w:spacing w:before="0" w:beforeAutospacing="0" w:after="0" w:afterAutospacing="0"/>
        <w:ind w:firstLine="709"/>
        <w:jc w:val="both"/>
      </w:pPr>
      <w:r w:rsidRPr="00956CB2">
        <w:t xml:space="preserve">10) установление правил благоустройства и озеленения территории поселения, использования и охраны городских лесов, расположенных в границах населенных пунктов поселения; </w:t>
      </w:r>
    </w:p>
    <w:p w:rsidR="00956CB2" w:rsidRPr="00956CB2" w:rsidRDefault="00956CB2" w:rsidP="00956CB2">
      <w:pPr>
        <w:pStyle w:val="a4"/>
        <w:spacing w:before="0" w:beforeAutospacing="0" w:after="0" w:afterAutospacing="0"/>
        <w:ind w:firstLine="709"/>
        <w:jc w:val="both"/>
      </w:pPr>
      <w:r w:rsidRPr="00956CB2">
        <w:t xml:space="preserve">11) утверждение генеральных планов поселения, правил землепользования и застройки, утверждение местных нормативов градостроительного проектирования поселений, организация земельного контроля за использованием земель поселения; </w:t>
      </w:r>
    </w:p>
    <w:p w:rsidR="00956CB2" w:rsidRPr="00956CB2" w:rsidRDefault="00956CB2" w:rsidP="00956CB2">
      <w:pPr>
        <w:pStyle w:val="a4"/>
        <w:spacing w:before="0" w:beforeAutospacing="0" w:after="0" w:afterAutospacing="0"/>
        <w:ind w:firstLine="709"/>
        <w:jc w:val="both"/>
      </w:pPr>
      <w:r w:rsidRPr="00956CB2">
        <w:t xml:space="preserve">12) установление правил оказания ритуальных услуг и содержание мест захоронения; </w:t>
      </w:r>
    </w:p>
    <w:p w:rsidR="00956CB2" w:rsidRPr="00956CB2" w:rsidRDefault="00956CB2" w:rsidP="00956CB2">
      <w:pPr>
        <w:pStyle w:val="a4"/>
        <w:spacing w:before="0" w:beforeAutospacing="0" w:after="0" w:afterAutospacing="0"/>
        <w:ind w:firstLine="709"/>
        <w:jc w:val="both"/>
      </w:pPr>
      <w:r w:rsidRPr="00956CB2">
        <w:t>13)</w:t>
      </w:r>
      <w:r w:rsidRPr="00956CB2">
        <w:rPr>
          <w:i/>
          <w:iCs/>
        </w:rPr>
        <w:t xml:space="preserve"> </w:t>
      </w:r>
      <w:r w:rsidRPr="00956CB2">
        <w:t xml:space="preserve">осуществление мероприятий по обеспечению безопасности людей на водных объектах, охране их жизни и здоровья. </w:t>
      </w:r>
    </w:p>
    <w:p w:rsidR="00956CB2" w:rsidRPr="00956CB2" w:rsidRDefault="00956CB2" w:rsidP="00956CB2">
      <w:pPr>
        <w:pStyle w:val="a4"/>
        <w:spacing w:before="0" w:beforeAutospacing="0" w:after="0" w:afterAutospacing="0"/>
        <w:ind w:firstLine="709"/>
        <w:jc w:val="both"/>
      </w:pPr>
      <w:r w:rsidRPr="00956CB2">
        <w:t>На уровне муниципального района к перечисленным вопросам можно добавить еще несколько, требующих принятия нормативных правовых актов: организацию предоставления общедоступного и бесплатного общего и среднего образования, организацию оказания скорой медицинской помощи, утверждение схем территориального планирования муниципального района, утверждение местных нормативов градостроительного планирования межселенных территорий и др.</w:t>
      </w:r>
    </w:p>
    <w:p w:rsidR="00956CB2" w:rsidRPr="00956CB2" w:rsidRDefault="00956CB2" w:rsidP="00956CB2">
      <w:pPr>
        <w:pStyle w:val="a4"/>
        <w:spacing w:before="0" w:beforeAutospacing="0" w:after="0" w:afterAutospacing="0"/>
        <w:ind w:firstLine="709"/>
        <w:jc w:val="both"/>
      </w:pPr>
      <w:r w:rsidRPr="00956CB2">
        <w:t xml:space="preserve">Принятые по перечисленным вопросам нормативные правовые акты устанавливают правила поведения для населения муниципального образования и организаций, действующих на его территории. Отсутствие нормативного акта по любому из перечисленных вопросов свидетельствует о ненадлежащей работе депутатов и главы муниципального образования и может стать основанием для применения санкций по отношению к органам местного самоуправления. </w:t>
      </w:r>
    </w:p>
    <w:p w:rsidR="00956CB2" w:rsidRPr="00956CB2" w:rsidRDefault="00956CB2" w:rsidP="00956CB2">
      <w:pPr>
        <w:pStyle w:val="a4"/>
        <w:spacing w:before="0" w:beforeAutospacing="0" w:after="0" w:afterAutospacing="0"/>
        <w:ind w:firstLine="709"/>
        <w:jc w:val="both"/>
        <w:rPr>
          <w:i/>
        </w:rPr>
      </w:pPr>
      <w:r w:rsidRPr="00956CB2">
        <w:rPr>
          <w:i/>
        </w:rPr>
        <w:t xml:space="preserve">Непринятие на муниципальном уровне нормативных актов об утверждении и исполнении местного бюджета, установлении местных налогов, порядке владения, пользования и распоряжения муниципальным имуществом, генеральном плане поселения, о правилах землепользования и застройки, нормативно-правового акта об утверждении местных нормативов градостроительного планирования поселений, организации благоустройства и озеленения территории поселения может вообще поставить под вопрос само существование муниципального образования. </w:t>
      </w:r>
    </w:p>
    <w:p w:rsidR="00956CB2" w:rsidRPr="00956CB2" w:rsidRDefault="00956CB2" w:rsidP="00956CB2">
      <w:pPr>
        <w:pStyle w:val="a4"/>
        <w:spacing w:before="0" w:beforeAutospacing="0" w:after="0" w:afterAutospacing="0"/>
        <w:ind w:firstLine="709"/>
        <w:jc w:val="both"/>
      </w:pPr>
      <w:r w:rsidRPr="00956CB2">
        <w:t xml:space="preserve">Важным вопросом для муниципального образования является и то, какой из органов местного самоуправления должен принимать тот или иной нормативный правовой акт глава муниципального образования или представительный орган местного самоуправления. Указанное разграничение должно устанавливаться уставом муниципального образования, хотя часть функций уже распределена существующим законом. Однако стоит обращать внимание и на то обстоятельство, что большинство вопросов местного значения регулируются федеральным законодательством, и оно в правоприменительной практике играет определяющую роль. </w:t>
      </w:r>
    </w:p>
    <w:p w:rsidR="00956CB2" w:rsidRPr="00956CB2" w:rsidRDefault="00956CB2" w:rsidP="00956CB2">
      <w:pPr>
        <w:pStyle w:val="a4"/>
        <w:spacing w:before="0" w:beforeAutospacing="0" w:after="0" w:afterAutospacing="0"/>
        <w:ind w:firstLine="709"/>
        <w:jc w:val="both"/>
      </w:pPr>
      <w:r w:rsidRPr="00956CB2">
        <w:t>Например, исполнение бюджета поселения должно осуществляться в соответствии с требованиями Бюджетного кодекса Российской Федерации. Распоряжение имуществом, находящимся в муниципальной собственности поселения, осуществляется на основе норм Гражданского кодекса Российской Федерации, Водного кодекса Российской Федерации, Земельного кодекса Российской Федерации, Закона Российской Федерации от 21 февраля 1992 года № 2395-1</w:t>
      </w:r>
      <w:r w:rsidRPr="00956CB2">
        <w:rPr>
          <w:i/>
          <w:iCs/>
        </w:rPr>
        <w:t xml:space="preserve"> </w:t>
      </w:r>
      <w:r w:rsidRPr="00956CB2">
        <w:t>«О недрах» (в редакции Федерального закона от 3 марта 1995 года № 27-ФЗ) и иных законов, определяющих правовое положение муниципальной собственности. Вопросы организации в границах поселения электро-, тепло-, газо- и водоснабжения населения, водоотведения, снабжения населения топливом регулируются федеральными законами от 26 марта 2003 года № 35-ФЗ «Об электроэнергетике», от 14 апреля 1995 года № 41-ФЗ «О государственном регулировании тарифов на электрическую и тепловую энергию в Российской Федерации», от 31 марта 1999 года № 69-ФЗ</w:t>
      </w:r>
      <w:r w:rsidRPr="00956CB2">
        <w:rPr>
          <w:b/>
          <w:bCs/>
        </w:rPr>
        <w:t xml:space="preserve"> </w:t>
      </w:r>
      <w:r w:rsidRPr="00442681">
        <w:rPr>
          <w:bCs/>
        </w:rPr>
        <w:t>«О</w:t>
      </w:r>
      <w:r w:rsidRPr="00956CB2">
        <w:t xml:space="preserve"> газоснабжении в Российской Федерации». </w:t>
      </w:r>
    </w:p>
    <w:p w:rsidR="003C4EFF" w:rsidRDefault="00956CB2" w:rsidP="00956CB2">
      <w:pPr>
        <w:ind w:firstLine="708"/>
        <w:jc w:val="both"/>
      </w:pPr>
      <w:r w:rsidRPr="00956CB2">
        <w:t xml:space="preserve">Порядок содержания и строительства автомобильных дорог общего пользования, мостов и иных транспортных инженерных сооружений в границах населенных пунктов поселения устанавливается Федеральным законом от 10 декабря 1995 года № 196-Ф3 «О безопасности дорожного движения», нормативными правовыми актами Правительства Российской Федерации и иных федеральных органов исполнительной власти, а также правовыми актами субъектов Российской Федерации». </w:t>
      </w:r>
    </w:p>
    <w:p w:rsidR="007F6FC5" w:rsidRDefault="003C4EFF" w:rsidP="00956CB2">
      <w:pPr>
        <w:ind w:firstLine="708"/>
        <w:jc w:val="both"/>
      </w:pPr>
      <w:r>
        <w:t>Таким образом, муниципалитеты должны разрабатывать и принимать правовые акты по вопросам местного значения, чтобы выполнить требования федерального законодательства. Однако этот объективный интерес часто остается неосознанным: «не до этого, и так работы полно</w:t>
      </w:r>
      <w:r w:rsidR="00C33F79">
        <w:t>, а тут еще вы со своими игрушками</w:t>
      </w:r>
      <w:r>
        <w:t>».</w:t>
      </w:r>
      <w:r w:rsidR="00C33F79">
        <w:t xml:space="preserve"> В решении этой проблемы должен помочь Указ Президента России №607 от 28 апреля 2008 года </w:t>
      </w:r>
      <w:r w:rsidR="004C0E4C">
        <w:t xml:space="preserve">«Об оценке эффективности деятельности органов местного самоуправления городских округов и сельских районов». </w:t>
      </w:r>
      <w:r w:rsidR="00565C80">
        <w:t xml:space="preserve">Этим указом был утвержден перечень показателей для ежегодных </w:t>
      </w:r>
      <w:r w:rsidR="008009E4">
        <w:t>докладов</w:t>
      </w:r>
      <w:r w:rsidR="00565C80">
        <w:t xml:space="preserve"> глав городов и сельских районов</w:t>
      </w:r>
      <w:r w:rsidR="008009E4">
        <w:t>. Такие доклады должны ежегодно предоставляться ими глава соответствующих субъектов Федерации. А губернаторы или президенты республик в обобщенном виде будут направлять информацию о положении дел в муниципалитетах на своей территории Председателю Правительства России.</w:t>
      </w:r>
      <w:r w:rsidR="0043108F">
        <w:t xml:space="preserve"> </w:t>
      </w:r>
      <w:r w:rsidR="007F6FC5">
        <w:t xml:space="preserve">Первый такой доклад каждый глава города, района должен представить по итогам 2008 года к 1 мая 2009 года. </w:t>
      </w:r>
    </w:p>
    <w:p w:rsidR="00572FA7" w:rsidRDefault="0043108F" w:rsidP="00956CB2">
      <w:pPr>
        <w:ind w:firstLine="708"/>
        <w:jc w:val="both"/>
      </w:pPr>
      <w:r>
        <w:t xml:space="preserve">Доклады о результатах работы муниципальной власти за прошлый год должны обнародоваться, то есть, например, размещаться на официальных сайтах. </w:t>
      </w:r>
      <w:r w:rsidR="007F6FC5">
        <w:t xml:space="preserve">Следовательно, у организаций гражданского общества появляется возможность для контроля приведенных в докладах показателей. </w:t>
      </w:r>
      <w:r>
        <w:t>Органам исполнительной власти субъектов РФ (республик, краев, областей) этим Указом рекомендовано выделять гранты муниципалитетам для достижения ими наилучших значений и поощрения их достижений.</w:t>
      </w:r>
    </w:p>
    <w:p w:rsidR="00572FA7" w:rsidRDefault="00572FA7" w:rsidP="00956CB2">
      <w:pPr>
        <w:ind w:firstLine="708"/>
        <w:jc w:val="both"/>
      </w:pPr>
      <w:r>
        <w:t>Приведем в качестве примера того, что отношение населения муниципалитета к своей муниципальной власти становится важным для власти не только в день выборов, некоторые введенные Указом показатели оценки:</w:t>
      </w:r>
    </w:p>
    <w:p w:rsidR="00572FA7" w:rsidRDefault="00572FA7" w:rsidP="00572FA7">
      <w:pPr>
        <w:jc w:val="both"/>
      </w:pPr>
      <w:r>
        <w:t>- доля многоквартирных домов, в которых собственники помещений выбрали и реализуют один из способов управления многоквартирными домами;</w:t>
      </w:r>
    </w:p>
    <w:p w:rsidR="00572FA7" w:rsidRPr="007F6FC5" w:rsidRDefault="00572FA7" w:rsidP="007F6FC5">
      <w:pPr>
        <w:pStyle w:val="ConsPlusNormal"/>
        <w:widowControl/>
        <w:ind w:firstLine="0"/>
        <w:jc w:val="both"/>
        <w:rPr>
          <w:rFonts w:ascii="Times New Roman" w:hAnsi="Times New Roman" w:cs="Times New Roman"/>
          <w:sz w:val="24"/>
          <w:szCs w:val="24"/>
        </w:rPr>
      </w:pPr>
      <w:r w:rsidRPr="007F6FC5">
        <w:rPr>
          <w:rFonts w:ascii="Times New Roman" w:hAnsi="Times New Roman" w:cs="Times New Roman"/>
          <w:sz w:val="24"/>
          <w:szCs w:val="24"/>
        </w:rPr>
        <w:t>- удовлетворенность населения: медицинской помощью (процент от числа опрошенных); качеством дошкольного образования, общего образования и дополнительного образования детей (процент от числа опрошенных);</w:t>
      </w:r>
      <w:r w:rsidR="007F6FC5" w:rsidRPr="007F6FC5">
        <w:rPr>
          <w:rFonts w:ascii="Times New Roman" w:hAnsi="Times New Roman" w:cs="Times New Roman"/>
          <w:sz w:val="24"/>
          <w:szCs w:val="24"/>
        </w:rPr>
        <w:t xml:space="preserve"> </w:t>
      </w:r>
      <w:r w:rsidRPr="007F6FC5">
        <w:rPr>
          <w:rFonts w:ascii="Times New Roman" w:hAnsi="Times New Roman" w:cs="Times New Roman"/>
          <w:sz w:val="24"/>
          <w:szCs w:val="24"/>
        </w:rPr>
        <w:t>деятельностью органов местного самоуправления городского округа (муниципального района), в том числе их информационной открытостью (процент от числа опрошенных)</w:t>
      </w:r>
      <w:r w:rsidR="007F6FC5" w:rsidRPr="007F6FC5">
        <w:rPr>
          <w:rFonts w:ascii="Times New Roman" w:hAnsi="Times New Roman" w:cs="Times New Roman"/>
          <w:sz w:val="24"/>
          <w:szCs w:val="24"/>
        </w:rPr>
        <w:t>.</w:t>
      </w:r>
      <w:r w:rsidRPr="007F6FC5">
        <w:rPr>
          <w:rFonts w:ascii="Times New Roman" w:hAnsi="Times New Roman" w:cs="Times New Roman"/>
          <w:sz w:val="24"/>
          <w:szCs w:val="24"/>
        </w:rPr>
        <w:t xml:space="preserve">  </w:t>
      </w:r>
    </w:p>
    <w:p w:rsidR="00572FA7" w:rsidRDefault="00572FA7" w:rsidP="00956CB2">
      <w:pPr>
        <w:ind w:firstLine="708"/>
        <w:jc w:val="both"/>
      </w:pPr>
      <w:r>
        <w:t>Правительство России распоряжением №1313-р от 11 сентября 2008 года утвердило дополнительный перечень показателей для оценки эффективности работы местной власти. Среди них, например, такие:</w:t>
      </w:r>
    </w:p>
    <w:p w:rsidR="00572FA7" w:rsidRDefault="00572FA7" w:rsidP="00572FA7">
      <w:pPr>
        <w:jc w:val="both"/>
      </w:pPr>
      <w:r>
        <w:t>- удовлетворенность населения качеством предоставляемых услуг в сфере культуры (качеством культурного обслуживания);</w:t>
      </w:r>
    </w:p>
    <w:p w:rsidR="00572FA7" w:rsidRDefault="00572FA7" w:rsidP="00572FA7">
      <w:pPr>
        <w:jc w:val="both"/>
      </w:pPr>
      <w:r>
        <w:t>- доля детей в возрасте от 5 до 7 лет, получающих дошкольные образовательные услуги;</w:t>
      </w:r>
    </w:p>
    <w:p w:rsidR="00572FA7" w:rsidRDefault="00572FA7" w:rsidP="00572FA7">
      <w:pPr>
        <w:jc w:val="both"/>
      </w:pPr>
      <w:r>
        <w:t>- удельный вес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w:t>
      </w:r>
    </w:p>
    <w:p w:rsidR="006C1CFA" w:rsidRDefault="00572FA7" w:rsidP="00572FA7">
      <w:pPr>
        <w:jc w:val="both"/>
      </w:pPr>
      <w:r>
        <w:t xml:space="preserve">- удельный вес населения, систематически занимающегося физической культурой и спортом. </w:t>
      </w:r>
      <w:r w:rsidR="0043108F">
        <w:t xml:space="preserve"> </w:t>
      </w:r>
    </w:p>
    <w:p w:rsidR="002F770A" w:rsidRDefault="006C1CFA" w:rsidP="00956CB2">
      <w:pPr>
        <w:ind w:firstLine="708"/>
        <w:jc w:val="both"/>
      </w:pPr>
      <w:r>
        <w:t xml:space="preserve">Указом Президента России </w:t>
      </w:r>
      <w:r w:rsidR="007F6FC5">
        <w:t xml:space="preserve">и принятым в целях его исполнения распоряжением Правительства РФ </w:t>
      </w:r>
      <w:r w:rsidR="009B1966">
        <w:t xml:space="preserve">введена жесткая система государственного контроля за эффективностью работы органов местного самоуправления. В современных условиях у большинства муниципалитетов есть два пути для того, чтобы получить хорошие показатели в таких докладах: фальсифицировать результаты или же реально повысить эффективность своей работы. Например, принять такие акты о решении вопросов местного значения, которые бы успешно пресекали коррупцию, </w:t>
      </w:r>
      <w:r w:rsidR="002377EC">
        <w:t>создавали условия для сокращения ненужных расходов</w:t>
      </w:r>
      <w:r w:rsidR="009B1966">
        <w:t xml:space="preserve"> и заставляли исполнителей работать на конечный результат.</w:t>
      </w:r>
    </w:p>
    <w:p w:rsidR="007F6FC5" w:rsidRDefault="002F770A" w:rsidP="00956CB2">
      <w:pPr>
        <w:ind w:firstLine="708"/>
        <w:jc w:val="both"/>
      </w:pPr>
      <w:r>
        <w:t xml:space="preserve">Некачественное решение ВМЗ, низкое качество муниципальных услуг приводит к недовольству населения деятельностью власти в целом, поскольку люди не могут дифференцировать уровни власти по оказываемым услугам. </w:t>
      </w:r>
      <w:r w:rsidR="009B1966">
        <w:t xml:space="preserve"> </w:t>
      </w:r>
    </w:p>
    <w:p w:rsidR="007F6FC5" w:rsidRPr="0064687C" w:rsidRDefault="007F6FC5" w:rsidP="00956CB2">
      <w:pPr>
        <w:ind w:firstLine="708"/>
        <w:jc w:val="both"/>
        <w:rPr>
          <w:i/>
        </w:rPr>
      </w:pPr>
      <w:r w:rsidRPr="0064687C">
        <w:rPr>
          <w:i/>
        </w:rPr>
        <w:t>Таким образом, участие представителей местной власти в подготовке и продвижении нормативных актов, посвященных решению вопросов местного значения, дает им возможности:</w:t>
      </w:r>
    </w:p>
    <w:p w:rsidR="007F6FC5" w:rsidRPr="0064687C" w:rsidRDefault="007F6FC5" w:rsidP="007F6FC5">
      <w:pPr>
        <w:jc w:val="both"/>
        <w:rPr>
          <w:i/>
        </w:rPr>
      </w:pPr>
      <w:r w:rsidRPr="0064687C">
        <w:rPr>
          <w:i/>
        </w:rPr>
        <w:t>- повысить качество выполнения своих обязанностей по решению вопросов местного значения и удовлетворенность населения качеством своей жизни;</w:t>
      </w:r>
    </w:p>
    <w:p w:rsidR="007F6FC5" w:rsidRPr="0064687C" w:rsidRDefault="007F6FC5" w:rsidP="007F6FC5">
      <w:pPr>
        <w:jc w:val="both"/>
        <w:rPr>
          <w:i/>
        </w:rPr>
      </w:pPr>
      <w:r w:rsidRPr="0064687C">
        <w:rPr>
          <w:i/>
        </w:rPr>
        <w:t xml:space="preserve">- </w:t>
      </w:r>
      <w:r w:rsidR="009B1966" w:rsidRPr="0064687C">
        <w:rPr>
          <w:i/>
        </w:rPr>
        <w:t xml:space="preserve"> </w:t>
      </w:r>
      <w:r w:rsidRPr="0064687C">
        <w:rPr>
          <w:i/>
        </w:rPr>
        <w:t>повысить уровень позитивного восприятия населением местной власти и ее деятельности;</w:t>
      </w:r>
    </w:p>
    <w:p w:rsidR="007F6FC5" w:rsidRPr="0064687C" w:rsidRDefault="007F6FC5" w:rsidP="007F6FC5">
      <w:pPr>
        <w:jc w:val="both"/>
        <w:rPr>
          <w:i/>
        </w:rPr>
      </w:pPr>
      <w:r w:rsidRPr="0064687C">
        <w:rPr>
          <w:i/>
        </w:rPr>
        <w:t>- повысить эффективность бюджетных расходов;</w:t>
      </w:r>
    </w:p>
    <w:p w:rsidR="004F6A9A" w:rsidRPr="0064687C" w:rsidRDefault="007F6FC5" w:rsidP="007F6FC5">
      <w:pPr>
        <w:jc w:val="both"/>
        <w:rPr>
          <w:i/>
        </w:rPr>
      </w:pPr>
      <w:r w:rsidRPr="0064687C">
        <w:rPr>
          <w:i/>
        </w:rPr>
        <w:t>- обеспечить приемлемый уровень ряда показателей ежегодного доклада об эффективности своей деятельности.</w:t>
      </w:r>
      <w:r w:rsidR="008009E4" w:rsidRPr="0064687C">
        <w:rPr>
          <w:i/>
        </w:rPr>
        <w:t xml:space="preserve"> </w:t>
      </w:r>
      <w:r w:rsidR="00565C80" w:rsidRPr="0064687C">
        <w:rPr>
          <w:i/>
        </w:rPr>
        <w:t xml:space="preserve"> </w:t>
      </w:r>
      <w:r w:rsidR="00C33F79" w:rsidRPr="0064687C">
        <w:rPr>
          <w:i/>
        </w:rPr>
        <w:t xml:space="preserve">  </w:t>
      </w:r>
      <w:r w:rsidR="003C4EFF" w:rsidRPr="0064687C">
        <w:rPr>
          <w:i/>
        </w:rPr>
        <w:t xml:space="preserve">  </w:t>
      </w:r>
      <w:r w:rsidR="00956CB2" w:rsidRPr="0064687C">
        <w:rPr>
          <w:i/>
        </w:rPr>
        <w:t xml:space="preserve">  </w:t>
      </w:r>
      <w:r w:rsidR="004F6A9A" w:rsidRPr="0064687C">
        <w:rPr>
          <w:i/>
        </w:rPr>
        <w:t xml:space="preserve">  </w:t>
      </w:r>
    </w:p>
    <w:p w:rsidR="00EB5584" w:rsidRDefault="00D949E6" w:rsidP="00C80998">
      <w:pPr>
        <w:jc w:val="both"/>
      </w:pPr>
      <w:r>
        <w:t xml:space="preserve">  </w:t>
      </w:r>
      <w:r w:rsidR="00677553">
        <w:t xml:space="preserve"> </w:t>
      </w:r>
    </w:p>
    <w:p w:rsidR="00677553" w:rsidRPr="00677553" w:rsidRDefault="00677553" w:rsidP="00C80998">
      <w:pPr>
        <w:jc w:val="both"/>
        <w:rPr>
          <w:b/>
        </w:rPr>
      </w:pPr>
      <w:r w:rsidRPr="00677553">
        <w:rPr>
          <w:b/>
        </w:rPr>
        <w:t>3. Алгоритм решения вопросов местного значения</w:t>
      </w:r>
    </w:p>
    <w:p w:rsidR="00677553" w:rsidRDefault="00677553" w:rsidP="00C80998">
      <w:pPr>
        <w:jc w:val="both"/>
      </w:pPr>
      <w:r>
        <w:tab/>
        <w:t>Общий алгоритм решения вопросов местного значения был предложен на основе изучения опыта ряда муниципалитетов России Е.Б. Веприковой</w:t>
      </w:r>
      <w:r w:rsidR="00B727B3">
        <w:t xml:space="preserve"> (г. Хабаровск), директором Дальневосточного центра социальных инноваций и некоммерческого партнерства «Гражданские инициативы», кандидатом экономических наук</w:t>
      </w:r>
      <w:r>
        <w:t>. Данный раздел методических рекомендаций подготовлен на основе обнародованных ею предложений.</w:t>
      </w:r>
    </w:p>
    <w:p w:rsidR="00677553" w:rsidRPr="00F015E7" w:rsidRDefault="00677553" w:rsidP="00C80998">
      <w:pPr>
        <w:jc w:val="both"/>
        <w:rPr>
          <w:i/>
        </w:rPr>
      </w:pPr>
      <w:r w:rsidRPr="00F015E7">
        <w:rPr>
          <w:i/>
        </w:rPr>
        <w:tab/>
        <w:t>Существуют ограничения (граничные условия) для решения ВМЗ:</w:t>
      </w:r>
    </w:p>
    <w:p w:rsidR="00677553" w:rsidRPr="00677553" w:rsidRDefault="00677553" w:rsidP="00677553">
      <w:pPr>
        <w:jc w:val="both"/>
      </w:pPr>
      <w:r>
        <w:t>- о</w:t>
      </w:r>
      <w:r w:rsidRPr="00677553">
        <w:t xml:space="preserve">ставаться в пределах компетенции, установленной </w:t>
      </w:r>
      <w:r>
        <w:t xml:space="preserve">для муниципалитета </w:t>
      </w:r>
      <w:r w:rsidRPr="00677553">
        <w:t>законом</w:t>
      </w:r>
      <w:r>
        <w:t>;</w:t>
      </w:r>
    </w:p>
    <w:p w:rsidR="00677553" w:rsidRPr="00677553" w:rsidRDefault="00677553" w:rsidP="00677553">
      <w:pPr>
        <w:jc w:val="both"/>
      </w:pPr>
      <w:r>
        <w:t>- д</w:t>
      </w:r>
      <w:r w:rsidRPr="00677553">
        <w:t>еятельность по решению ВМЗ должна быть адекватна объему ресурсов</w:t>
      </w:r>
      <w:r>
        <w:t>, которыми</w:t>
      </w:r>
      <w:r w:rsidRPr="00677553">
        <w:t xml:space="preserve"> </w:t>
      </w:r>
      <w:r>
        <w:t>располагает</w:t>
      </w:r>
      <w:r w:rsidRPr="00677553">
        <w:t xml:space="preserve"> муниципально</w:t>
      </w:r>
      <w:r>
        <w:t>е</w:t>
      </w:r>
      <w:r w:rsidRPr="00677553">
        <w:t xml:space="preserve"> образовани</w:t>
      </w:r>
      <w:r>
        <w:t>е;</w:t>
      </w:r>
    </w:p>
    <w:p w:rsidR="00677553" w:rsidRPr="00677553" w:rsidRDefault="00677553" w:rsidP="00677553">
      <w:pPr>
        <w:jc w:val="both"/>
      </w:pPr>
      <w:r>
        <w:t>- д</w:t>
      </w:r>
      <w:r w:rsidRPr="00677553">
        <w:t>ля определения границ ответственности муниципальных образований должна быть определена результативность деятельности по решению ВМЗ</w:t>
      </w:r>
      <w:r>
        <w:t>;</w:t>
      </w:r>
    </w:p>
    <w:p w:rsidR="00677553" w:rsidRDefault="00677553" w:rsidP="00677553">
      <w:pPr>
        <w:jc w:val="both"/>
      </w:pPr>
      <w:r>
        <w:t>- н</w:t>
      </w:r>
      <w:r w:rsidRPr="00677553">
        <w:t xml:space="preserve">аселения должно иметь возможность участвовать в решении ВМЗ </w:t>
      </w:r>
      <w:r>
        <w:t xml:space="preserve">как </w:t>
      </w:r>
      <w:r w:rsidRPr="00677553">
        <w:t>непосредственно</w:t>
      </w:r>
      <w:r>
        <w:t>, так и</w:t>
      </w:r>
      <w:r w:rsidRPr="00677553">
        <w:t xml:space="preserve"> через самодеятельные организации</w:t>
      </w:r>
      <w:r>
        <w:t xml:space="preserve"> граждан.</w:t>
      </w:r>
    </w:p>
    <w:p w:rsidR="000C55DD" w:rsidRPr="00F015E7" w:rsidRDefault="000C55DD" w:rsidP="006072E6">
      <w:pPr>
        <w:jc w:val="both"/>
        <w:rPr>
          <w:i/>
        </w:rPr>
      </w:pPr>
      <w:r w:rsidRPr="00F015E7">
        <w:rPr>
          <w:i/>
        </w:rPr>
        <w:tab/>
      </w:r>
      <w:r w:rsidR="006072E6" w:rsidRPr="00F015E7">
        <w:rPr>
          <w:i/>
        </w:rPr>
        <w:t xml:space="preserve">Алгоритм проектирования </w:t>
      </w:r>
      <w:r w:rsidR="00623814" w:rsidRPr="00F015E7">
        <w:rPr>
          <w:i/>
        </w:rPr>
        <w:t xml:space="preserve">(разработки) </w:t>
      </w:r>
      <w:r w:rsidR="006072E6" w:rsidRPr="00F015E7">
        <w:rPr>
          <w:i/>
        </w:rPr>
        <w:t>решения ВМЗ:</w:t>
      </w:r>
    </w:p>
    <w:p w:rsidR="006072E6" w:rsidRPr="006072E6" w:rsidRDefault="006072E6" w:rsidP="006072E6">
      <w:pPr>
        <w:jc w:val="both"/>
      </w:pPr>
      <w:r>
        <w:t xml:space="preserve">1. </w:t>
      </w:r>
      <w:r w:rsidRPr="006072E6">
        <w:t>Определение содержания и результативности деятельности</w:t>
      </w:r>
      <w:r>
        <w:t xml:space="preserve"> по решению ВМЗ.</w:t>
      </w:r>
    </w:p>
    <w:p w:rsidR="006072E6" w:rsidRPr="006072E6" w:rsidRDefault="006072E6" w:rsidP="006072E6">
      <w:pPr>
        <w:jc w:val="both"/>
      </w:pPr>
      <w:r>
        <w:t xml:space="preserve">2. </w:t>
      </w:r>
      <w:r w:rsidRPr="006072E6">
        <w:t>Определение технологии решения вопроса местного значения</w:t>
      </w:r>
      <w:r>
        <w:t>.</w:t>
      </w:r>
      <w:r w:rsidRPr="006072E6">
        <w:t xml:space="preserve"> </w:t>
      </w:r>
    </w:p>
    <w:p w:rsidR="006072E6" w:rsidRPr="006072E6" w:rsidRDefault="006072E6" w:rsidP="006072E6">
      <w:pPr>
        <w:jc w:val="both"/>
      </w:pPr>
      <w:r>
        <w:t xml:space="preserve">3. </w:t>
      </w:r>
      <w:r w:rsidRPr="006072E6">
        <w:t>Определение ресурсного обеспечения</w:t>
      </w:r>
      <w:r w:rsidR="00623814">
        <w:t xml:space="preserve"> решения ВМЗ</w:t>
      </w:r>
      <w:r w:rsidRPr="006072E6">
        <w:t>, в т.ч.:</w:t>
      </w:r>
    </w:p>
    <w:p w:rsidR="006072E6" w:rsidRPr="006072E6" w:rsidRDefault="006072E6" w:rsidP="006072E6">
      <w:pPr>
        <w:ind w:left="-360" w:firstLine="360"/>
        <w:jc w:val="both"/>
      </w:pPr>
      <w:r>
        <w:t xml:space="preserve">- </w:t>
      </w:r>
      <w:r w:rsidRPr="006072E6">
        <w:t>материально-технического</w:t>
      </w:r>
      <w:r>
        <w:t>;</w:t>
      </w:r>
      <w:r w:rsidRPr="006072E6">
        <w:t xml:space="preserve"> </w:t>
      </w:r>
    </w:p>
    <w:p w:rsidR="006072E6" w:rsidRPr="006072E6" w:rsidRDefault="006072E6" w:rsidP="006072E6">
      <w:pPr>
        <w:ind w:left="-360" w:firstLine="360"/>
        <w:jc w:val="both"/>
      </w:pPr>
      <w:r>
        <w:t xml:space="preserve">- </w:t>
      </w:r>
      <w:r w:rsidRPr="006072E6">
        <w:t>кадрового</w:t>
      </w:r>
      <w:r>
        <w:t>;</w:t>
      </w:r>
    </w:p>
    <w:p w:rsidR="006072E6" w:rsidRPr="006072E6" w:rsidRDefault="006072E6" w:rsidP="006072E6">
      <w:pPr>
        <w:ind w:left="-360" w:firstLine="360"/>
        <w:jc w:val="both"/>
      </w:pPr>
      <w:r>
        <w:t xml:space="preserve">- </w:t>
      </w:r>
      <w:r w:rsidRPr="006072E6">
        <w:t>финансового</w:t>
      </w:r>
      <w:r>
        <w:t>.</w:t>
      </w:r>
    </w:p>
    <w:p w:rsidR="006072E6" w:rsidRPr="006072E6" w:rsidRDefault="006072E6" w:rsidP="006072E6">
      <w:pPr>
        <w:jc w:val="both"/>
      </w:pPr>
      <w:r>
        <w:t xml:space="preserve">4. </w:t>
      </w:r>
      <w:r w:rsidRPr="006072E6">
        <w:t xml:space="preserve">Сравнение альтернативных решений и выбор </w:t>
      </w:r>
      <w:r>
        <w:t xml:space="preserve">из них </w:t>
      </w:r>
      <w:r w:rsidRPr="006072E6">
        <w:t>оптимального</w:t>
      </w:r>
      <w:r>
        <w:t>.</w:t>
      </w:r>
    </w:p>
    <w:p w:rsidR="006072E6" w:rsidRPr="006072E6" w:rsidRDefault="006072E6" w:rsidP="006072E6">
      <w:pPr>
        <w:jc w:val="both"/>
      </w:pPr>
      <w:r>
        <w:t xml:space="preserve">5. </w:t>
      </w:r>
      <w:r w:rsidRPr="006072E6">
        <w:t>Нормативно-правовое оформление оптимального решения</w:t>
      </w:r>
      <w:r>
        <w:t>, то есть</w:t>
      </w:r>
      <w:r w:rsidRPr="006072E6">
        <w:t xml:space="preserve"> разработка и принятие нормативно-правового  акта</w:t>
      </w:r>
      <w:r>
        <w:t xml:space="preserve"> о порядке решения ВМЗ.</w:t>
      </w:r>
    </w:p>
    <w:p w:rsidR="006072E6" w:rsidRPr="00F015E7" w:rsidRDefault="00922425" w:rsidP="00677553">
      <w:pPr>
        <w:jc w:val="both"/>
        <w:rPr>
          <w:i/>
        </w:rPr>
      </w:pPr>
      <w:r w:rsidRPr="00F015E7">
        <w:rPr>
          <w:i/>
        </w:rPr>
        <w:tab/>
        <w:t>На первом этапе (определение содержания и результативности деятельности):</w:t>
      </w:r>
    </w:p>
    <w:p w:rsidR="00922425" w:rsidRPr="00922425" w:rsidRDefault="00922425" w:rsidP="00922425">
      <w:pPr>
        <w:numPr>
          <w:ilvl w:val="0"/>
          <w:numId w:val="6"/>
        </w:numPr>
        <w:tabs>
          <w:tab w:val="clear" w:pos="720"/>
          <w:tab w:val="num" w:pos="0"/>
        </w:tabs>
        <w:ind w:left="0" w:firstLine="0"/>
        <w:jc w:val="both"/>
      </w:pPr>
      <w:r w:rsidRPr="00922425">
        <w:t>Определ</w:t>
      </w:r>
      <w:r>
        <w:t>яется содержание</w:t>
      </w:r>
      <w:r w:rsidRPr="00922425">
        <w:t xml:space="preserve"> деятельности по решению ВМЗ, через установление однозначного понимания формулировок ВМЗ (понятийного аппарата)</w:t>
      </w:r>
      <w:r>
        <w:t xml:space="preserve">. Как показывает практика, четкое определение понятий часто оказывается достаточно сложным делом для разработчиков. </w:t>
      </w:r>
      <w:r w:rsidRPr="00922425">
        <w:t xml:space="preserve">  </w:t>
      </w:r>
    </w:p>
    <w:p w:rsidR="00922425" w:rsidRDefault="00922425" w:rsidP="00922425">
      <w:pPr>
        <w:tabs>
          <w:tab w:val="num" w:pos="0"/>
        </w:tabs>
        <w:jc w:val="both"/>
      </w:pPr>
      <w:r>
        <w:t xml:space="preserve">2. </w:t>
      </w:r>
      <w:r w:rsidRPr="00922425">
        <w:t>Проектир</w:t>
      </w:r>
      <w:r>
        <w:t>уется</w:t>
      </w:r>
      <w:r w:rsidRPr="00922425">
        <w:t xml:space="preserve"> результат деятельности по решению ВМЗ и показател</w:t>
      </w:r>
      <w:r>
        <w:t>и</w:t>
      </w:r>
      <w:r w:rsidRPr="00922425">
        <w:t xml:space="preserve"> (индикатор</w:t>
      </w:r>
      <w:r>
        <w:t>ы</w:t>
      </w:r>
      <w:r w:rsidRPr="00922425">
        <w:t>) его измерения</w:t>
      </w:r>
      <w:r>
        <w:t>.</w:t>
      </w:r>
    </w:p>
    <w:p w:rsidR="00922425" w:rsidRPr="00F015E7" w:rsidRDefault="00922425" w:rsidP="00922425">
      <w:pPr>
        <w:tabs>
          <w:tab w:val="num" w:pos="0"/>
        </w:tabs>
        <w:jc w:val="both"/>
        <w:rPr>
          <w:i/>
        </w:rPr>
      </w:pPr>
      <w:r w:rsidRPr="00F015E7">
        <w:rPr>
          <w:i/>
        </w:rPr>
        <w:tab/>
        <w:t>На втором этапе (определение технологии решения ВМЗ):</w:t>
      </w:r>
    </w:p>
    <w:p w:rsidR="00922425" w:rsidRPr="00922425" w:rsidRDefault="00922425" w:rsidP="00922425">
      <w:pPr>
        <w:numPr>
          <w:ilvl w:val="0"/>
          <w:numId w:val="7"/>
        </w:numPr>
        <w:tabs>
          <w:tab w:val="clear" w:pos="720"/>
          <w:tab w:val="num" w:pos="0"/>
        </w:tabs>
        <w:ind w:left="0" w:firstLine="0"/>
        <w:jc w:val="both"/>
      </w:pPr>
      <w:r w:rsidRPr="00922425">
        <w:t>Определ</w:t>
      </w:r>
      <w:r>
        <w:t>яется</w:t>
      </w:r>
      <w:r w:rsidRPr="00922425">
        <w:t xml:space="preserve"> переч</w:t>
      </w:r>
      <w:r>
        <w:t>е</w:t>
      </w:r>
      <w:r w:rsidRPr="00922425">
        <w:t>н</w:t>
      </w:r>
      <w:r>
        <w:t>ь</w:t>
      </w:r>
      <w:r w:rsidRPr="00922425">
        <w:t xml:space="preserve"> задач по достижению  результата, определенного на первом этапе</w:t>
      </w:r>
      <w:r>
        <w:t>.</w:t>
      </w:r>
    </w:p>
    <w:p w:rsidR="00922425" w:rsidRPr="00922425" w:rsidRDefault="00922425" w:rsidP="00922425">
      <w:pPr>
        <w:numPr>
          <w:ilvl w:val="0"/>
          <w:numId w:val="7"/>
        </w:numPr>
        <w:tabs>
          <w:tab w:val="clear" w:pos="720"/>
          <w:tab w:val="num" w:pos="0"/>
        </w:tabs>
        <w:ind w:left="0" w:firstLine="0"/>
        <w:jc w:val="both"/>
      </w:pPr>
      <w:r w:rsidRPr="00922425">
        <w:t>Определ</w:t>
      </w:r>
      <w:r>
        <w:t>яется</w:t>
      </w:r>
      <w:r w:rsidRPr="00922425">
        <w:t xml:space="preserve"> круг возможных участников деятельности по решению задач</w:t>
      </w:r>
      <w:r>
        <w:t>.</w:t>
      </w:r>
      <w:r w:rsidRPr="00922425">
        <w:t xml:space="preserve"> </w:t>
      </w:r>
    </w:p>
    <w:p w:rsidR="00922425" w:rsidRPr="00922425" w:rsidRDefault="00922425" w:rsidP="00922425">
      <w:pPr>
        <w:numPr>
          <w:ilvl w:val="0"/>
          <w:numId w:val="7"/>
        </w:numPr>
        <w:tabs>
          <w:tab w:val="clear" w:pos="720"/>
          <w:tab w:val="num" w:pos="0"/>
        </w:tabs>
        <w:ind w:left="0" w:firstLine="0"/>
        <w:jc w:val="both"/>
      </w:pPr>
      <w:r w:rsidRPr="00922425">
        <w:t>Разраба</w:t>
      </w:r>
      <w:r>
        <w:t>тывается</w:t>
      </w:r>
      <w:r w:rsidRPr="00922425">
        <w:t xml:space="preserve"> нескольк</w:t>
      </w:r>
      <w:r>
        <w:t>о</w:t>
      </w:r>
      <w:r w:rsidRPr="00922425">
        <w:t xml:space="preserve"> альтернативных вариантов распределения деятельности между возможными ее участниками, в т.ч.:</w:t>
      </w:r>
    </w:p>
    <w:p w:rsidR="00922425" w:rsidRPr="00922425" w:rsidRDefault="00922425" w:rsidP="00922425">
      <w:pPr>
        <w:jc w:val="both"/>
        <w:rPr>
          <w:bCs/>
        </w:rPr>
      </w:pPr>
      <w:r>
        <w:rPr>
          <w:bCs/>
        </w:rPr>
        <w:t xml:space="preserve">- </w:t>
      </w:r>
      <w:r w:rsidRPr="00922425">
        <w:rPr>
          <w:bCs/>
        </w:rPr>
        <w:t>определ</w:t>
      </w:r>
      <w:r>
        <w:rPr>
          <w:bCs/>
        </w:rPr>
        <w:t>я</w:t>
      </w:r>
      <w:r w:rsidRPr="00922425">
        <w:rPr>
          <w:bCs/>
        </w:rPr>
        <w:t>е</w:t>
      </w:r>
      <w:r>
        <w:rPr>
          <w:bCs/>
        </w:rPr>
        <w:t>тся</w:t>
      </w:r>
      <w:r w:rsidRPr="00922425">
        <w:rPr>
          <w:bCs/>
        </w:rPr>
        <w:t xml:space="preserve"> компоновк</w:t>
      </w:r>
      <w:r>
        <w:rPr>
          <w:bCs/>
        </w:rPr>
        <w:t>а</w:t>
      </w:r>
      <w:r w:rsidRPr="00922425">
        <w:rPr>
          <w:bCs/>
        </w:rPr>
        <w:t xml:space="preserve"> задач по всем ВМЗ</w:t>
      </w:r>
      <w:r>
        <w:rPr>
          <w:bCs/>
        </w:rPr>
        <w:t>;</w:t>
      </w:r>
      <w:r w:rsidRPr="00922425">
        <w:rPr>
          <w:bCs/>
        </w:rPr>
        <w:t xml:space="preserve"> </w:t>
      </w:r>
    </w:p>
    <w:p w:rsidR="00922425" w:rsidRPr="00922425" w:rsidRDefault="00922425" w:rsidP="00922425">
      <w:pPr>
        <w:jc w:val="both"/>
        <w:rPr>
          <w:bCs/>
        </w:rPr>
      </w:pPr>
      <w:r>
        <w:rPr>
          <w:bCs/>
        </w:rPr>
        <w:t xml:space="preserve">- </w:t>
      </w:r>
      <w:r w:rsidRPr="00922425">
        <w:rPr>
          <w:bCs/>
        </w:rPr>
        <w:t>определ</w:t>
      </w:r>
      <w:r>
        <w:rPr>
          <w:bCs/>
        </w:rPr>
        <w:t>яется</w:t>
      </w:r>
      <w:r w:rsidRPr="00922425">
        <w:rPr>
          <w:bCs/>
        </w:rPr>
        <w:t xml:space="preserve"> организационн</w:t>
      </w:r>
      <w:r>
        <w:rPr>
          <w:bCs/>
        </w:rPr>
        <w:t>ая</w:t>
      </w:r>
      <w:r w:rsidRPr="00922425">
        <w:rPr>
          <w:bCs/>
        </w:rPr>
        <w:t xml:space="preserve"> структур</w:t>
      </w:r>
      <w:r>
        <w:rPr>
          <w:bCs/>
        </w:rPr>
        <w:t>а</w:t>
      </w:r>
      <w:r w:rsidRPr="00922425">
        <w:rPr>
          <w:bCs/>
        </w:rPr>
        <w:t xml:space="preserve"> органов местного самоуправления и гражданских организаций, участвующих в решени</w:t>
      </w:r>
      <w:r>
        <w:rPr>
          <w:bCs/>
        </w:rPr>
        <w:t>и</w:t>
      </w:r>
      <w:r w:rsidRPr="00922425">
        <w:rPr>
          <w:bCs/>
        </w:rPr>
        <w:t xml:space="preserve"> ВМЗ</w:t>
      </w:r>
      <w:r>
        <w:rPr>
          <w:bCs/>
        </w:rPr>
        <w:t>.</w:t>
      </w:r>
    </w:p>
    <w:p w:rsidR="00922425" w:rsidRPr="00922425" w:rsidRDefault="00922425" w:rsidP="00922425">
      <w:pPr>
        <w:numPr>
          <w:ilvl w:val="0"/>
          <w:numId w:val="7"/>
        </w:numPr>
        <w:tabs>
          <w:tab w:val="clear" w:pos="720"/>
          <w:tab w:val="num" w:pos="0"/>
        </w:tabs>
        <w:ind w:left="0" w:firstLine="0"/>
        <w:jc w:val="both"/>
      </w:pPr>
      <w:r>
        <w:t>Определяется</w:t>
      </w:r>
      <w:r w:rsidRPr="00922425">
        <w:t xml:space="preserve"> алгоритм деятельности органов местного самоуправления в альтернативных вариантах</w:t>
      </w:r>
      <w:r>
        <w:t>.</w:t>
      </w:r>
    </w:p>
    <w:p w:rsidR="00623814" w:rsidRPr="00F015E7" w:rsidRDefault="00922425" w:rsidP="00922425">
      <w:pPr>
        <w:tabs>
          <w:tab w:val="num" w:pos="0"/>
        </w:tabs>
        <w:jc w:val="both"/>
        <w:rPr>
          <w:i/>
        </w:rPr>
      </w:pPr>
      <w:r w:rsidRPr="00F015E7">
        <w:rPr>
          <w:i/>
        </w:rPr>
        <w:t xml:space="preserve"> </w:t>
      </w:r>
      <w:r w:rsidR="00623814" w:rsidRPr="00F015E7">
        <w:rPr>
          <w:i/>
        </w:rPr>
        <w:tab/>
        <w:t>На третьем этапе (определение ресурсного обеспечения):</w:t>
      </w:r>
    </w:p>
    <w:p w:rsidR="00623814" w:rsidRPr="00623814" w:rsidRDefault="00623814" w:rsidP="00623814">
      <w:pPr>
        <w:numPr>
          <w:ilvl w:val="0"/>
          <w:numId w:val="9"/>
        </w:numPr>
        <w:tabs>
          <w:tab w:val="clear" w:pos="720"/>
          <w:tab w:val="num" w:pos="0"/>
        </w:tabs>
        <w:ind w:left="0" w:firstLine="0"/>
        <w:jc w:val="both"/>
      </w:pPr>
      <w:r w:rsidRPr="00623814">
        <w:t>Определ</w:t>
      </w:r>
      <w:r>
        <w:t>яется</w:t>
      </w:r>
      <w:r w:rsidRPr="00623814">
        <w:t xml:space="preserve"> необходим</w:t>
      </w:r>
      <w:r>
        <w:t>ая</w:t>
      </w:r>
      <w:r w:rsidRPr="00623814">
        <w:t xml:space="preserve"> </w:t>
      </w:r>
      <w:r w:rsidRPr="00623814">
        <w:rPr>
          <w:bCs/>
        </w:rPr>
        <w:t>материально-техническая база</w:t>
      </w:r>
      <w:r w:rsidRPr="00623814">
        <w:t xml:space="preserve"> для решения ВМЗ в каждом из альтернативных вариант</w:t>
      </w:r>
      <w:r w:rsidR="00295BF7">
        <w:t>ов</w:t>
      </w:r>
      <w:r w:rsidRPr="00623814">
        <w:t xml:space="preserve">, определенных на </w:t>
      </w:r>
      <w:r w:rsidRPr="00623814">
        <w:rPr>
          <w:lang w:val="en-US"/>
        </w:rPr>
        <w:t>II</w:t>
      </w:r>
      <w:r w:rsidRPr="00623814">
        <w:t xml:space="preserve"> этапе.</w:t>
      </w:r>
    </w:p>
    <w:p w:rsidR="00623814" w:rsidRPr="00623814" w:rsidRDefault="00623814" w:rsidP="00623814">
      <w:pPr>
        <w:numPr>
          <w:ilvl w:val="0"/>
          <w:numId w:val="9"/>
        </w:numPr>
        <w:tabs>
          <w:tab w:val="clear" w:pos="720"/>
          <w:tab w:val="num" w:pos="0"/>
        </w:tabs>
        <w:ind w:left="0" w:firstLine="0"/>
        <w:jc w:val="both"/>
      </w:pPr>
      <w:r w:rsidRPr="00623814">
        <w:t>Определ</w:t>
      </w:r>
      <w:r>
        <w:t>яются</w:t>
      </w:r>
      <w:r w:rsidRPr="00623814">
        <w:t xml:space="preserve"> требовани</w:t>
      </w:r>
      <w:r>
        <w:t>я</w:t>
      </w:r>
      <w:r w:rsidRPr="00623814">
        <w:t xml:space="preserve"> к </w:t>
      </w:r>
      <w:r w:rsidRPr="00623814">
        <w:rPr>
          <w:bCs/>
        </w:rPr>
        <w:t>кадрам</w:t>
      </w:r>
      <w:r w:rsidRPr="00623814">
        <w:t>, необходимым для решения ВМЗ и их количеств</w:t>
      </w:r>
      <w:r>
        <w:t>о</w:t>
      </w:r>
      <w:r w:rsidRPr="00623814">
        <w:t xml:space="preserve"> в каждом из альтернативных вариантов</w:t>
      </w:r>
      <w:r w:rsidR="00880007">
        <w:t>.</w:t>
      </w:r>
    </w:p>
    <w:p w:rsidR="00B75AC3" w:rsidRDefault="00623814" w:rsidP="00623814">
      <w:pPr>
        <w:numPr>
          <w:ilvl w:val="0"/>
          <w:numId w:val="9"/>
        </w:numPr>
        <w:tabs>
          <w:tab w:val="clear" w:pos="720"/>
          <w:tab w:val="num" w:pos="0"/>
        </w:tabs>
        <w:ind w:left="0" w:firstLine="0"/>
        <w:jc w:val="both"/>
      </w:pPr>
      <w:r w:rsidRPr="00623814">
        <w:t>Определ</w:t>
      </w:r>
      <w:r>
        <w:t>я</w:t>
      </w:r>
      <w:r w:rsidRPr="00623814">
        <w:t>е</w:t>
      </w:r>
      <w:r>
        <w:t>тся</w:t>
      </w:r>
      <w:r w:rsidRPr="00623814">
        <w:t xml:space="preserve"> объем необходимых </w:t>
      </w:r>
      <w:r w:rsidRPr="00623814">
        <w:rPr>
          <w:bCs/>
        </w:rPr>
        <w:t>финансовых ресурсов</w:t>
      </w:r>
      <w:r w:rsidRPr="00623814">
        <w:t xml:space="preserve"> в каждом из альтернативных вариантов</w:t>
      </w:r>
      <w:r w:rsidR="00880007">
        <w:t>.</w:t>
      </w:r>
    </w:p>
    <w:p w:rsidR="00B75AC3" w:rsidRPr="00F015E7" w:rsidRDefault="00B75AC3" w:rsidP="00F015E7">
      <w:pPr>
        <w:ind w:firstLine="708"/>
        <w:jc w:val="both"/>
        <w:rPr>
          <w:i/>
        </w:rPr>
      </w:pPr>
      <w:r w:rsidRPr="00F015E7">
        <w:rPr>
          <w:i/>
        </w:rPr>
        <w:t>На четвертом этапе (сравнение альтернативных решений и выбор оптимального</w:t>
      </w:r>
      <w:r w:rsidR="001A2953" w:rsidRPr="00F015E7">
        <w:rPr>
          <w:i/>
        </w:rPr>
        <w:t xml:space="preserve"> решения</w:t>
      </w:r>
      <w:r w:rsidRPr="00F015E7">
        <w:rPr>
          <w:i/>
        </w:rPr>
        <w:t>):</w:t>
      </w:r>
    </w:p>
    <w:p w:rsidR="00B75AC3" w:rsidRPr="00B75AC3" w:rsidRDefault="00B75AC3" w:rsidP="00B75AC3">
      <w:pPr>
        <w:numPr>
          <w:ilvl w:val="0"/>
          <w:numId w:val="11"/>
        </w:numPr>
        <w:tabs>
          <w:tab w:val="clear" w:pos="720"/>
          <w:tab w:val="num" w:pos="0"/>
        </w:tabs>
        <w:ind w:left="0" w:firstLine="0"/>
        <w:jc w:val="both"/>
      </w:pPr>
      <w:r w:rsidRPr="00B75AC3">
        <w:t>Выб</w:t>
      </w:r>
      <w:r>
        <w:t>и</w:t>
      </w:r>
      <w:r w:rsidRPr="00B75AC3">
        <w:t>р</w:t>
      </w:r>
      <w:r>
        <w:t>аются</w:t>
      </w:r>
      <w:r w:rsidRPr="00B75AC3">
        <w:t xml:space="preserve"> критери</w:t>
      </w:r>
      <w:r>
        <w:t>и</w:t>
      </w:r>
      <w:r w:rsidRPr="00B75AC3">
        <w:t xml:space="preserve"> для оценки альтернативных решений</w:t>
      </w:r>
      <w:r>
        <w:t>.</w:t>
      </w:r>
      <w:r w:rsidRPr="00B75AC3">
        <w:t xml:space="preserve">  </w:t>
      </w:r>
    </w:p>
    <w:p w:rsidR="00B75AC3" w:rsidRPr="00B75AC3" w:rsidRDefault="00B75AC3" w:rsidP="00B75AC3">
      <w:pPr>
        <w:numPr>
          <w:ilvl w:val="0"/>
          <w:numId w:val="11"/>
        </w:numPr>
        <w:tabs>
          <w:tab w:val="clear" w:pos="720"/>
          <w:tab w:val="num" w:pos="0"/>
        </w:tabs>
        <w:ind w:left="0" w:firstLine="0"/>
        <w:jc w:val="both"/>
      </w:pPr>
      <w:r>
        <w:t>Проводится с</w:t>
      </w:r>
      <w:r w:rsidRPr="00B75AC3">
        <w:t xml:space="preserve">равнение альтернативных решений по разным критериям, в т.ч. </w:t>
      </w:r>
    </w:p>
    <w:p w:rsidR="00B75AC3" w:rsidRPr="00B75AC3" w:rsidRDefault="00B75AC3" w:rsidP="00B75AC3">
      <w:pPr>
        <w:jc w:val="both"/>
      </w:pPr>
      <w:r>
        <w:t xml:space="preserve">- </w:t>
      </w:r>
      <w:r w:rsidRPr="00B75AC3">
        <w:t>сравнение ресурсного обеспечения каждого альтернативного варианта по соотношению цена</w:t>
      </w:r>
      <w:r>
        <w:t xml:space="preserve"> </w:t>
      </w:r>
      <w:r w:rsidRPr="00B75AC3">
        <w:t>- качество (результат –</w:t>
      </w:r>
      <w:r>
        <w:t xml:space="preserve"> </w:t>
      </w:r>
      <w:r w:rsidRPr="00B75AC3">
        <w:t>затраты)</w:t>
      </w:r>
      <w:r>
        <w:t>.</w:t>
      </w:r>
      <w:r w:rsidRPr="00B75AC3">
        <w:t xml:space="preserve">  </w:t>
      </w:r>
    </w:p>
    <w:p w:rsidR="00475004" w:rsidRDefault="00B75AC3" w:rsidP="00B75AC3">
      <w:pPr>
        <w:numPr>
          <w:ilvl w:val="0"/>
          <w:numId w:val="11"/>
        </w:numPr>
        <w:tabs>
          <w:tab w:val="clear" w:pos="720"/>
          <w:tab w:val="num" w:pos="0"/>
        </w:tabs>
        <w:ind w:left="0" w:firstLine="0"/>
        <w:jc w:val="both"/>
      </w:pPr>
      <w:r w:rsidRPr="00B75AC3">
        <w:t>Выб</w:t>
      </w:r>
      <w:r>
        <w:t>и</w:t>
      </w:r>
      <w:r w:rsidRPr="00B75AC3">
        <w:t>р</w:t>
      </w:r>
      <w:r>
        <w:t>ается</w:t>
      </w:r>
      <w:r w:rsidRPr="00B75AC3">
        <w:t xml:space="preserve"> оптимальн</w:t>
      </w:r>
      <w:r>
        <w:t>ый</w:t>
      </w:r>
      <w:r w:rsidRPr="00B75AC3">
        <w:t xml:space="preserve"> вариант решения ВМЗ</w:t>
      </w:r>
      <w:r>
        <w:t>.</w:t>
      </w:r>
    </w:p>
    <w:p w:rsidR="00475004" w:rsidRPr="00F015E7" w:rsidRDefault="00475004" w:rsidP="00475004">
      <w:pPr>
        <w:ind w:left="708"/>
        <w:jc w:val="both"/>
        <w:rPr>
          <w:i/>
        </w:rPr>
      </w:pPr>
      <w:r w:rsidRPr="00F015E7">
        <w:rPr>
          <w:i/>
        </w:rPr>
        <w:t>На пятом этапе (нормативно-правовое оформление):</w:t>
      </w:r>
    </w:p>
    <w:p w:rsidR="00475004" w:rsidRPr="00475004" w:rsidRDefault="00475004" w:rsidP="00475004">
      <w:pPr>
        <w:numPr>
          <w:ilvl w:val="0"/>
          <w:numId w:val="13"/>
        </w:numPr>
        <w:tabs>
          <w:tab w:val="clear" w:pos="720"/>
          <w:tab w:val="num" w:pos="0"/>
        </w:tabs>
        <w:ind w:left="0" w:firstLine="0"/>
        <w:jc w:val="both"/>
      </w:pPr>
      <w:r w:rsidRPr="00475004">
        <w:t>Разраб</w:t>
      </w:r>
      <w:r>
        <w:t>а</w:t>
      </w:r>
      <w:r w:rsidRPr="00475004">
        <w:t>т</w:t>
      </w:r>
      <w:r>
        <w:t>ыв</w:t>
      </w:r>
      <w:r w:rsidRPr="00475004">
        <w:t>а</w:t>
      </w:r>
      <w:r>
        <w:t>ется</w:t>
      </w:r>
      <w:r w:rsidRPr="00475004">
        <w:t xml:space="preserve"> концепци</w:t>
      </w:r>
      <w:r>
        <w:t>я</w:t>
      </w:r>
      <w:r w:rsidRPr="00475004">
        <w:t xml:space="preserve"> нормативно-правого акта по решению ВМЗ, закрепляющ</w:t>
      </w:r>
      <w:r>
        <w:t>ая</w:t>
      </w:r>
      <w:r w:rsidRPr="00475004">
        <w:t xml:space="preserve"> выбранное оптимальное решение</w:t>
      </w:r>
      <w:r>
        <w:t>.</w:t>
      </w:r>
      <w:r w:rsidRPr="00475004">
        <w:t xml:space="preserve"> </w:t>
      </w:r>
    </w:p>
    <w:p w:rsidR="00475004" w:rsidRPr="00475004" w:rsidRDefault="00475004" w:rsidP="00475004">
      <w:pPr>
        <w:numPr>
          <w:ilvl w:val="0"/>
          <w:numId w:val="13"/>
        </w:numPr>
        <w:tabs>
          <w:tab w:val="clear" w:pos="720"/>
          <w:tab w:val="num" w:pos="0"/>
        </w:tabs>
        <w:ind w:left="0" w:firstLine="0"/>
        <w:jc w:val="both"/>
      </w:pPr>
      <w:r>
        <w:t>Проводится о</w:t>
      </w:r>
      <w:r w:rsidRPr="00475004">
        <w:t>бсуждение (</w:t>
      </w:r>
      <w:r>
        <w:t xml:space="preserve">например, </w:t>
      </w:r>
      <w:r w:rsidRPr="00475004">
        <w:t xml:space="preserve">публичные слушания) концепции </w:t>
      </w:r>
      <w:r>
        <w:t xml:space="preserve">нормативного акта </w:t>
      </w:r>
      <w:r w:rsidRPr="00475004">
        <w:t>с максимально широким привлечением граждан и организаций</w:t>
      </w:r>
      <w:r>
        <w:t>,</w:t>
      </w:r>
      <w:r w:rsidRPr="00475004">
        <w:t xml:space="preserve"> интересы которых затрагиваются этим проектом (исполнители, получатели услуг, контролирующие органы и группы и пр.)</w:t>
      </w:r>
      <w:r>
        <w:t>.</w:t>
      </w:r>
    </w:p>
    <w:p w:rsidR="00475004" w:rsidRPr="00475004" w:rsidRDefault="00475004" w:rsidP="00475004">
      <w:pPr>
        <w:numPr>
          <w:ilvl w:val="0"/>
          <w:numId w:val="13"/>
        </w:numPr>
        <w:tabs>
          <w:tab w:val="clear" w:pos="720"/>
          <w:tab w:val="num" w:pos="0"/>
        </w:tabs>
        <w:ind w:left="0" w:firstLine="0"/>
        <w:jc w:val="both"/>
      </w:pPr>
      <w:r w:rsidRPr="00475004">
        <w:t>Вн</w:t>
      </w:r>
      <w:r>
        <w:t>осятся</w:t>
      </w:r>
      <w:r w:rsidRPr="00475004">
        <w:t xml:space="preserve"> поправк</w:t>
      </w:r>
      <w:r>
        <w:t>и</w:t>
      </w:r>
      <w:r w:rsidRPr="00475004">
        <w:t xml:space="preserve"> в концепцию по итогам обсуждения</w:t>
      </w:r>
      <w:r>
        <w:t>.</w:t>
      </w:r>
    </w:p>
    <w:p w:rsidR="00475004" w:rsidRPr="00475004" w:rsidRDefault="00475004" w:rsidP="00475004">
      <w:pPr>
        <w:numPr>
          <w:ilvl w:val="0"/>
          <w:numId w:val="13"/>
        </w:numPr>
        <w:tabs>
          <w:tab w:val="clear" w:pos="720"/>
          <w:tab w:val="num" w:pos="0"/>
        </w:tabs>
        <w:ind w:left="0" w:firstLine="0"/>
        <w:jc w:val="both"/>
      </w:pPr>
      <w:r>
        <w:t>Осуществляется ю</w:t>
      </w:r>
      <w:r w:rsidRPr="00475004">
        <w:t>ридическое оформление концепции в виде проекта нормативного правового акта</w:t>
      </w:r>
      <w:r>
        <w:t>.</w:t>
      </w:r>
    </w:p>
    <w:p w:rsidR="00475004" w:rsidRPr="00475004" w:rsidRDefault="00475004" w:rsidP="00475004">
      <w:pPr>
        <w:numPr>
          <w:ilvl w:val="0"/>
          <w:numId w:val="13"/>
        </w:numPr>
        <w:tabs>
          <w:tab w:val="clear" w:pos="720"/>
          <w:tab w:val="num" w:pos="0"/>
        </w:tabs>
        <w:ind w:left="0" w:firstLine="0"/>
        <w:jc w:val="both"/>
      </w:pPr>
      <w:r>
        <w:t>П</w:t>
      </w:r>
      <w:r w:rsidRPr="00475004">
        <w:t xml:space="preserve">роект нормативного правового акта </w:t>
      </w:r>
      <w:r>
        <w:t xml:space="preserve">вносится </w:t>
      </w:r>
      <w:r w:rsidRPr="00475004">
        <w:t xml:space="preserve">в представительный орган </w:t>
      </w:r>
      <w:r>
        <w:t xml:space="preserve">местного самоуправления </w:t>
      </w:r>
      <w:r w:rsidRPr="00475004">
        <w:t xml:space="preserve">и </w:t>
      </w:r>
      <w:r>
        <w:t xml:space="preserve">производится </w:t>
      </w:r>
      <w:r w:rsidRPr="00475004">
        <w:t>его принятие представительным органом</w:t>
      </w:r>
      <w:r>
        <w:t>.</w:t>
      </w:r>
    </w:p>
    <w:p w:rsidR="00B75AC3" w:rsidRPr="008077A0" w:rsidRDefault="00B75AC3" w:rsidP="00475004">
      <w:pPr>
        <w:jc w:val="both"/>
      </w:pPr>
      <w:r w:rsidRPr="00B75AC3">
        <w:t xml:space="preserve"> </w:t>
      </w:r>
      <w:r w:rsidR="00B727B3">
        <w:tab/>
        <w:t xml:space="preserve">Как показывает практика муниципальных образований на юге России, предложенный алгоритм необходимо дополнить еще одним этапом – обоснованием  для представителей муниципальной власти необходимости принятия нормативного акта, определяющего порядок решения вопроса местного значения. </w:t>
      </w:r>
      <w:r w:rsidR="0040470F">
        <w:t xml:space="preserve">Как было показано выше, далеко не все представители местной власти осознают необходимость таких документов и свою ответственность за их отсутствие. </w:t>
      </w:r>
      <w:r w:rsidR="00B727B3">
        <w:t>По очередности</w:t>
      </w:r>
      <w:r w:rsidR="0040470F">
        <w:t xml:space="preserve"> этапов в предложенном алгоритме этап обоснования можно назвать нулевым, поскольку только после его прохождения может начинаться содержательная работа. По своей сути этот этап является информационно-мотивационным.</w:t>
      </w:r>
      <w:r w:rsidR="008077A0">
        <w:t xml:space="preserve"> Информация, которая может быть использована на данном этапе в ходе взаимодействия с представителями местной власти, представлена в </w:t>
      </w:r>
      <w:r w:rsidR="00F131E7">
        <w:t>разделе</w:t>
      </w:r>
      <w:r w:rsidR="008077A0">
        <w:t xml:space="preserve"> </w:t>
      </w:r>
      <w:r w:rsidR="008077A0" w:rsidRPr="008077A0">
        <w:t xml:space="preserve">2 </w:t>
      </w:r>
      <w:r w:rsidR="00F131E7">
        <w:t xml:space="preserve">настоящих </w:t>
      </w:r>
      <w:r w:rsidR="008077A0">
        <w:t>методических рекомендаций «</w:t>
      </w:r>
      <w:r w:rsidR="008077A0" w:rsidRPr="008077A0">
        <w:t>Основания мотивации участников разработки и продвижения нормативных актов о порядке решения ВМЗ</w:t>
      </w:r>
      <w:r w:rsidR="008077A0">
        <w:t>».</w:t>
      </w:r>
    </w:p>
    <w:p w:rsidR="0040470F" w:rsidRDefault="0040470F" w:rsidP="00475004">
      <w:pPr>
        <w:jc w:val="both"/>
      </w:pPr>
      <w:r>
        <w:tab/>
        <w:t xml:space="preserve">Необходимо оговориться, что возможен другой подход к определению очередности мероприятий по разработке и принятию нормативного документа о порядке решения вопроса местного значения. </w:t>
      </w:r>
      <w:r w:rsidR="00913DFF">
        <w:t xml:space="preserve">В рамках такого подхода некоммерческая организация или инициативная группа граждан самостоятельно, без участия представителей муниципальной власти, разрабатывает проект положения о решении какого-либо вопроса местного значения и предлагает его для принятия. Таким образом, взаимодействие структуры гражданского общества и местной власти начинается </w:t>
      </w:r>
      <w:r w:rsidR="00326F18">
        <w:t xml:space="preserve">в рамках такого подхода </w:t>
      </w:r>
      <w:r w:rsidR="00913DFF">
        <w:t>лишь на пятом этапе предложенного выше алгоритма, то есть на этапе нормативно-правового оформления.</w:t>
      </w:r>
      <w:r>
        <w:t xml:space="preserve"> </w:t>
      </w:r>
      <w:r w:rsidR="002A6422">
        <w:t xml:space="preserve">Очевидно, что предлагать муниципальной власти готовый проект нормативного документа – это менее эффективный вариант, поскольку представители этой власти не воспринимают проект как «свой», у них отсутствует чувство причастности к такому проекту. </w:t>
      </w:r>
      <w:r w:rsidR="008077A0">
        <w:t>Результатом обычно является настороженное отношение к документу и препятствия в ходе его обсуждения  и принятия.</w:t>
      </w:r>
      <w:r w:rsidR="002A6422">
        <w:t xml:space="preserve"> </w:t>
      </w:r>
      <w:r w:rsidR="00BE78FC">
        <w:t>Напротив, достижение принципиальной договоренности о необходимости разработки проекта нормативного документа в диалоге структуры гражданского общества и власти повышает шансы на принятие документа.</w:t>
      </w:r>
    </w:p>
    <w:p w:rsidR="00BE78FC" w:rsidRDefault="00BE78FC" w:rsidP="00475004">
      <w:pPr>
        <w:jc w:val="both"/>
      </w:pPr>
    </w:p>
    <w:p w:rsidR="00BE78FC" w:rsidRPr="00BE78FC" w:rsidRDefault="00BE78FC" w:rsidP="00BE78FC">
      <w:pPr>
        <w:numPr>
          <w:ilvl w:val="0"/>
          <w:numId w:val="11"/>
        </w:numPr>
        <w:jc w:val="both"/>
        <w:rPr>
          <w:b/>
        </w:rPr>
      </w:pPr>
      <w:r w:rsidRPr="00BE78FC">
        <w:rPr>
          <w:b/>
        </w:rPr>
        <w:t>Примеры принятых документов о порядке решения вопросов местного значения (с комментариями)</w:t>
      </w:r>
    </w:p>
    <w:p w:rsidR="00BE78FC" w:rsidRDefault="00BE78FC" w:rsidP="00BE78FC">
      <w:pPr>
        <w:jc w:val="both"/>
      </w:pPr>
    </w:p>
    <w:p w:rsidR="00F131E7" w:rsidRDefault="00F131E7" w:rsidP="00F131E7">
      <w:pPr>
        <w:ind w:firstLine="360"/>
        <w:jc w:val="both"/>
      </w:pPr>
      <w:r>
        <w:t xml:space="preserve">В данном разделе собраны несколько нормативных документов о порядке решения вопросов местного значения. Эти документы приняты и действуют в различных муниципалитетах России. Для того, чтобы сделать более легким сравнительный анализ этих актов, мы подобрали документы, посвященные </w:t>
      </w:r>
      <w:r w:rsidR="00161880">
        <w:t>двум различным вопросам</w:t>
      </w:r>
      <w:r>
        <w:t xml:space="preserve"> местного значения</w:t>
      </w:r>
      <w:r w:rsidR="00161880">
        <w:t>:</w:t>
      </w:r>
      <w:r>
        <w:t xml:space="preserve"> организации освещения улиц и установки указателей с названиями улиц и номерами домов</w:t>
      </w:r>
      <w:r w:rsidR="00161880">
        <w:t xml:space="preserve">; организации </w:t>
      </w:r>
      <w:r w:rsidR="00867556">
        <w:t xml:space="preserve">и осуществлении мероприятий по </w:t>
      </w:r>
      <w:r w:rsidR="00161880">
        <w:t>работ</w:t>
      </w:r>
      <w:r w:rsidR="00867556">
        <w:t>е</w:t>
      </w:r>
      <w:r w:rsidR="00161880">
        <w:t xml:space="preserve"> с детьми и молодежью.</w:t>
      </w:r>
      <w:r>
        <w:t xml:space="preserve">  </w:t>
      </w:r>
    </w:p>
    <w:p w:rsidR="00F131E7" w:rsidRDefault="00F131E7" w:rsidP="00F131E7">
      <w:pPr>
        <w:ind w:firstLine="360"/>
        <w:jc w:val="both"/>
      </w:pPr>
      <w:r>
        <w:t xml:space="preserve">К каждому документу сделан комментарий с точки зрения эффективности этого нормативного акта, </w:t>
      </w:r>
      <w:r w:rsidR="004A5052">
        <w:t xml:space="preserve">полноты его структуры, </w:t>
      </w:r>
      <w:r>
        <w:t>возможности защиты и продвижения на его основе общественных интересов.</w:t>
      </w:r>
      <w:r w:rsidR="00161880">
        <w:t xml:space="preserve"> Комментарии выделены в тексте курсивом.</w:t>
      </w:r>
    </w:p>
    <w:p w:rsidR="008D1A83" w:rsidRDefault="008D1A83" w:rsidP="00F131E7">
      <w:pPr>
        <w:ind w:firstLine="360"/>
        <w:jc w:val="both"/>
      </w:pPr>
      <w:r>
        <w:t xml:space="preserve">Разобранные ниже примеры из практики </w:t>
      </w:r>
      <w:r w:rsidR="004A5052">
        <w:t xml:space="preserve">призваны </w:t>
      </w:r>
      <w:r>
        <w:t xml:space="preserve">помочь понять, что должно содержаться в нормативных документах, определяющих порядок решения вопросов местного значения; какие нормы в подобных документах направлены на защиту прав и интересов граждан; отсутствие каких норм снижает эффективность документа с точки зрения защиты прав и интересов жителей муниципального образования. </w:t>
      </w:r>
      <w:r w:rsidR="004A5052">
        <w:t xml:space="preserve">Эти примеры дают представление об объеме нормативных документов такого рода и помогают представить трудозатраты на их подготовку. </w:t>
      </w:r>
    </w:p>
    <w:p w:rsidR="00CB7726" w:rsidRDefault="008D1A83" w:rsidP="00F131E7">
      <w:pPr>
        <w:ind w:firstLine="360"/>
        <w:jc w:val="both"/>
      </w:pPr>
      <w:r>
        <w:t>Некоммерческая организация или инициативная группа граждан может использовать структуру удачных документов такого рода</w:t>
      </w:r>
      <w:r w:rsidR="00161880">
        <w:t xml:space="preserve"> (в комментариях сделаны указания на возможность применения каждого конкретного нормативного акта в качестве модели)</w:t>
      </w:r>
      <w:r>
        <w:t>; эффективные подходы к определению тех или иных норм применительно</w:t>
      </w:r>
      <w:r w:rsidR="00CB7726">
        <w:t xml:space="preserve"> к проблеме, в решении которой вы принимаете участие.</w:t>
      </w:r>
    </w:p>
    <w:p w:rsidR="00867556" w:rsidRDefault="00867556" w:rsidP="00F131E7">
      <w:pPr>
        <w:ind w:firstLine="360"/>
        <w:jc w:val="both"/>
      </w:pPr>
      <w:r>
        <w:t>Проведенный анализ принятых в различных муниципалитетах России нормативных актов о решении ВМЗ показывает, что эффективность работы по подготовке подобных документов остается низкой. Особенно большие трудности, судя по качеству документов, испытывают органы муниципальной власти при подготовке положений по решению ВМЗ «организация и осуществление мероприятий по работе с детьми и молодежью». Это может быть связано со сложностью такой новой задачи для муниципальной власти, как определение нормативов не в сфере техники (как, например, при решении ВМЗ об организации уличного освещения), а в социальной сфере. Именно в ходе разработки нормативных документов по таким сложным для власти ВМЗ должен быть востребован опыт некоммерческих орг</w:t>
      </w:r>
      <w:r w:rsidR="00CB0F34">
        <w:t>а</w:t>
      </w:r>
      <w:r>
        <w:t xml:space="preserve">низаций.   </w:t>
      </w:r>
    </w:p>
    <w:p w:rsidR="00161880" w:rsidRDefault="00161880" w:rsidP="00F131E7">
      <w:pPr>
        <w:ind w:firstLine="360"/>
        <w:jc w:val="both"/>
      </w:pPr>
    </w:p>
    <w:p w:rsidR="00161880" w:rsidRPr="00161880" w:rsidRDefault="00161880" w:rsidP="00F131E7">
      <w:pPr>
        <w:ind w:firstLine="360"/>
        <w:jc w:val="both"/>
        <w:rPr>
          <w:b/>
        </w:rPr>
      </w:pPr>
      <w:r w:rsidRPr="00161880">
        <w:rPr>
          <w:b/>
        </w:rPr>
        <w:t>4.1. Нормативные акты, посвященные организации освещения улиц.</w:t>
      </w:r>
    </w:p>
    <w:p w:rsidR="008D1A83" w:rsidRDefault="008D1A83" w:rsidP="00F131E7">
      <w:pPr>
        <w:ind w:firstLine="360"/>
        <w:jc w:val="both"/>
      </w:pPr>
      <w:r>
        <w:t xml:space="preserve">   </w:t>
      </w:r>
    </w:p>
    <w:p w:rsidR="00F131E7" w:rsidRPr="0069013D" w:rsidRDefault="00F131E7" w:rsidP="00F131E7">
      <w:pPr>
        <w:jc w:val="right"/>
        <w:rPr>
          <w:b/>
        </w:rPr>
      </w:pPr>
      <w:r w:rsidRPr="0069013D">
        <w:rPr>
          <w:b/>
        </w:rPr>
        <w:t xml:space="preserve">Приложение </w:t>
      </w:r>
    </w:p>
    <w:p w:rsidR="00F131E7" w:rsidRPr="0069013D" w:rsidRDefault="00F131E7" w:rsidP="00F131E7">
      <w:pPr>
        <w:ind w:left="1800"/>
        <w:jc w:val="right"/>
        <w:rPr>
          <w:b/>
        </w:rPr>
      </w:pPr>
      <w:r w:rsidRPr="0069013D">
        <w:rPr>
          <w:b/>
        </w:rPr>
        <w:t>к решению Думы ЗАТО   Большой Камень</w:t>
      </w:r>
    </w:p>
    <w:p w:rsidR="00F131E7" w:rsidRPr="0069013D" w:rsidRDefault="00F131E7" w:rsidP="00F131E7">
      <w:pPr>
        <w:jc w:val="right"/>
        <w:rPr>
          <w:b/>
        </w:rPr>
      </w:pPr>
      <w:r w:rsidRPr="0069013D">
        <w:rPr>
          <w:b/>
        </w:rPr>
        <w:t xml:space="preserve">                              от 19.04.2005   № 259-Р</w:t>
      </w:r>
    </w:p>
    <w:p w:rsidR="00F131E7" w:rsidRPr="00F131E7" w:rsidRDefault="00F131E7" w:rsidP="00F131E7">
      <w:pPr>
        <w:tabs>
          <w:tab w:val="left" w:pos="2700"/>
        </w:tabs>
        <w:jc w:val="center"/>
        <w:rPr>
          <w:b/>
        </w:rPr>
      </w:pPr>
      <w:r w:rsidRPr="00F131E7">
        <w:rPr>
          <w:b/>
        </w:rPr>
        <w:t xml:space="preserve">Положение </w:t>
      </w:r>
    </w:p>
    <w:p w:rsidR="00F131E7" w:rsidRPr="00F131E7" w:rsidRDefault="00F131E7" w:rsidP="00F131E7">
      <w:pPr>
        <w:tabs>
          <w:tab w:val="left" w:pos="2700"/>
        </w:tabs>
        <w:jc w:val="center"/>
        <w:rPr>
          <w:b/>
        </w:rPr>
      </w:pPr>
      <w:r w:rsidRPr="00F131E7">
        <w:rPr>
          <w:b/>
        </w:rPr>
        <w:t xml:space="preserve">об организации освещения улиц и установки указателей </w:t>
      </w:r>
    </w:p>
    <w:p w:rsidR="00F131E7" w:rsidRPr="00F131E7" w:rsidRDefault="00F131E7" w:rsidP="00F131E7">
      <w:pPr>
        <w:tabs>
          <w:tab w:val="left" w:pos="2700"/>
        </w:tabs>
        <w:jc w:val="center"/>
        <w:rPr>
          <w:b/>
        </w:rPr>
      </w:pPr>
      <w:r w:rsidRPr="00F131E7">
        <w:rPr>
          <w:b/>
        </w:rPr>
        <w:t xml:space="preserve"> с названиями улиц и номерами домов</w:t>
      </w:r>
    </w:p>
    <w:p w:rsidR="00F131E7" w:rsidRPr="00F131E7" w:rsidRDefault="00F131E7" w:rsidP="00F131E7">
      <w:pPr>
        <w:tabs>
          <w:tab w:val="left" w:pos="2700"/>
        </w:tabs>
        <w:jc w:val="center"/>
        <w:rPr>
          <w:b/>
        </w:rPr>
      </w:pPr>
    </w:p>
    <w:p w:rsidR="00F131E7" w:rsidRPr="00F131E7" w:rsidRDefault="00F131E7" w:rsidP="00F131E7">
      <w:pPr>
        <w:tabs>
          <w:tab w:val="left" w:pos="0"/>
        </w:tabs>
        <w:jc w:val="both"/>
      </w:pPr>
      <w:r w:rsidRPr="00F131E7">
        <w:tab/>
        <w:t>Настоящим Положением определены требования к освещению улиц и установке указателей с наименованиями и номерами домов и порядок осуществления контроля за освещенностью улиц и наличием указателей с их названием и нумерацией жилых домов.</w:t>
      </w:r>
    </w:p>
    <w:p w:rsidR="00F131E7" w:rsidRPr="00F131E7" w:rsidRDefault="00F131E7" w:rsidP="00F131E7">
      <w:pPr>
        <w:tabs>
          <w:tab w:val="left" w:pos="0"/>
        </w:tabs>
        <w:jc w:val="both"/>
      </w:pPr>
      <w:r w:rsidRPr="00F131E7">
        <w:tab/>
        <w:t>Порядок присвоения почтовых адресов и установки указателей с названиями улиц и номерами домов в городском округе ЗАТО Большой Камень определяется Положением, утвержденным решением Думы ЗАТО</w:t>
      </w:r>
      <w:r w:rsidR="00161880">
        <w:t xml:space="preserve"> </w:t>
      </w:r>
      <w:r w:rsidRPr="00F131E7">
        <w:t>г. Большой Камень от 29.03.2005г. №236-Р «Об утверждении Положения о порядке присвоения почтовых адресов и установки указателей с названиями улиц и номерами домов в городском округе ЗАТО Большой Камень</w:t>
      </w:r>
      <w:r>
        <w:t>»</w:t>
      </w:r>
      <w:r w:rsidRPr="00F131E7">
        <w:t>.</w:t>
      </w:r>
    </w:p>
    <w:p w:rsidR="00F131E7" w:rsidRPr="00F131E7" w:rsidRDefault="00F131E7" w:rsidP="00F131E7">
      <w:pPr>
        <w:rPr>
          <w:b/>
        </w:rPr>
      </w:pPr>
      <w:r w:rsidRPr="00F131E7">
        <w:t xml:space="preserve">       </w:t>
      </w:r>
    </w:p>
    <w:p w:rsidR="00F131E7" w:rsidRPr="00F131E7" w:rsidRDefault="00F131E7" w:rsidP="00F131E7">
      <w:pPr>
        <w:ind w:firstLine="708"/>
      </w:pPr>
      <w:r w:rsidRPr="00F131E7">
        <w:t>СТАТЬЯ 1.</w:t>
      </w:r>
      <w:r>
        <w:t xml:space="preserve"> </w:t>
      </w:r>
      <w:r w:rsidRPr="00F131E7">
        <w:t>ТЕРМИНЫ И ОПРЕДЕЛЕНИЯ</w:t>
      </w:r>
    </w:p>
    <w:p w:rsidR="00F131E7" w:rsidRPr="00F131E7" w:rsidRDefault="00F131E7" w:rsidP="00F131E7">
      <w:pPr>
        <w:ind w:left="360"/>
      </w:pPr>
      <w:r w:rsidRPr="00F131E7">
        <w:t xml:space="preserve">        </w:t>
      </w:r>
    </w:p>
    <w:p w:rsidR="00F131E7" w:rsidRPr="00F131E7" w:rsidRDefault="00F131E7" w:rsidP="00F131E7">
      <w:pPr>
        <w:ind w:firstLine="708"/>
        <w:jc w:val="both"/>
      </w:pPr>
      <w:r w:rsidRPr="00F131E7">
        <w:t>В настоящем Положении используются следующие термины и определения:</w:t>
      </w:r>
    </w:p>
    <w:p w:rsidR="00F131E7" w:rsidRPr="00F131E7" w:rsidRDefault="00F131E7" w:rsidP="00F131E7">
      <w:pPr>
        <w:ind w:firstLine="708"/>
        <w:jc w:val="both"/>
      </w:pPr>
      <w:r w:rsidRPr="00F131E7">
        <w:rPr>
          <w:b/>
        </w:rPr>
        <w:t>заказчик</w:t>
      </w:r>
      <w:r w:rsidRPr="00F131E7">
        <w:t xml:space="preserve"> – администрация городского округа или уполномоченная организация на работы по организации освещения городского округа ЗАТО Большой Камень;</w:t>
      </w:r>
    </w:p>
    <w:p w:rsidR="00F131E7" w:rsidRPr="00F131E7" w:rsidRDefault="00F131E7" w:rsidP="00F131E7">
      <w:pPr>
        <w:jc w:val="both"/>
      </w:pPr>
      <w:r w:rsidRPr="00F131E7">
        <w:tab/>
        <w:t>к</w:t>
      </w:r>
      <w:r w:rsidRPr="00F131E7">
        <w:rPr>
          <w:b/>
        </w:rPr>
        <w:t>онтроль</w:t>
      </w:r>
      <w:r w:rsidRPr="00F131E7">
        <w:t xml:space="preserve"> - деятельность уполномоченных органов за процессом достижения конечного результата;</w:t>
      </w:r>
    </w:p>
    <w:p w:rsidR="00F131E7" w:rsidRPr="00F131E7" w:rsidRDefault="00F131E7" w:rsidP="00F131E7">
      <w:pPr>
        <w:ind w:firstLine="708"/>
        <w:jc w:val="both"/>
      </w:pPr>
      <w:r w:rsidRPr="00F131E7">
        <w:rPr>
          <w:b/>
        </w:rPr>
        <w:t>нормативное освещение</w:t>
      </w:r>
      <w:r w:rsidRPr="00F131E7">
        <w:t xml:space="preserve"> – освещение, соответствующее требованиям;</w:t>
      </w:r>
    </w:p>
    <w:p w:rsidR="00F131E7" w:rsidRPr="00F131E7" w:rsidRDefault="00F131E7" w:rsidP="00F131E7">
      <w:pPr>
        <w:ind w:firstLine="708"/>
        <w:jc w:val="both"/>
      </w:pPr>
      <w:r w:rsidRPr="00F131E7">
        <w:rPr>
          <w:b/>
        </w:rPr>
        <w:t>освещение</w:t>
      </w:r>
      <w:r w:rsidRPr="00F131E7">
        <w:t xml:space="preserve"> – оборудование территории техническими средствами, создающими свет;</w:t>
      </w:r>
    </w:p>
    <w:p w:rsidR="00F131E7" w:rsidRPr="00F131E7" w:rsidRDefault="00F131E7" w:rsidP="00F131E7">
      <w:pPr>
        <w:ind w:firstLine="708"/>
        <w:jc w:val="both"/>
      </w:pPr>
      <w:r w:rsidRPr="00F131E7">
        <w:rPr>
          <w:b/>
        </w:rPr>
        <w:t>организация</w:t>
      </w:r>
      <w:r w:rsidRPr="00F131E7">
        <w:t xml:space="preserve"> - планомерная последовательность действий по достижению результата;</w:t>
      </w:r>
    </w:p>
    <w:p w:rsidR="00F131E7" w:rsidRPr="00F131E7" w:rsidRDefault="00F131E7" w:rsidP="00F131E7">
      <w:pPr>
        <w:jc w:val="both"/>
      </w:pPr>
      <w:r w:rsidRPr="00F131E7">
        <w:rPr>
          <w:b/>
        </w:rPr>
        <w:tab/>
        <w:t>обслуживающая организация</w:t>
      </w:r>
      <w:r w:rsidRPr="00F131E7">
        <w:t xml:space="preserve"> – организация, осуществляющая деятельность по техническому обслуживанию и техническому ремонту;</w:t>
      </w:r>
    </w:p>
    <w:p w:rsidR="00F131E7" w:rsidRPr="00F131E7" w:rsidRDefault="00F131E7" w:rsidP="00F131E7">
      <w:pPr>
        <w:ind w:firstLine="708"/>
        <w:jc w:val="both"/>
      </w:pPr>
      <w:r w:rsidRPr="00F131E7">
        <w:rPr>
          <w:b/>
        </w:rPr>
        <w:t>пешеходная улица</w:t>
      </w:r>
      <w:r w:rsidRPr="00F131E7">
        <w:t xml:space="preserve"> – градостроительный объект, обеспечивающий пешеходные связи между жилыми  районами и промышленными зонами, общественными центрами, кварталами;</w:t>
      </w:r>
    </w:p>
    <w:p w:rsidR="00F131E7" w:rsidRPr="00F131E7" w:rsidRDefault="00F131E7" w:rsidP="00F131E7">
      <w:pPr>
        <w:ind w:firstLine="708"/>
        <w:jc w:val="both"/>
      </w:pPr>
      <w:r w:rsidRPr="00F131E7">
        <w:rPr>
          <w:b/>
        </w:rPr>
        <w:t>система освещения</w:t>
      </w:r>
      <w:r w:rsidRPr="00F131E7">
        <w:t xml:space="preserve"> – совокупность технологически взаимосвязанных технических устройств, обеспечивающих освещение улиц;</w:t>
      </w:r>
    </w:p>
    <w:p w:rsidR="00F131E7" w:rsidRPr="00F131E7" w:rsidRDefault="00F131E7" w:rsidP="00F131E7">
      <w:pPr>
        <w:ind w:firstLine="708"/>
        <w:jc w:val="both"/>
      </w:pPr>
      <w:r w:rsidRPr="00F131E7">
        <w:rPr>
          <w:b/>
        </w:rPr>
        <w:t>улица</w:t>
      </w:r>
      <w:r w:rsidRPr="00F131E7">
        <w:t xml:space="preserve"> – поименованный градостроительный объект, обеспечивающий транспортные и пешеходные связи между жилыми районами, а так же между жилыми районами и промышленными зонами, общественными центрами, кварталами, имеющий линейные  фиксированные по всей длине границы, начало и окончание;</w:t>
      </w:r>
    </w:p>
    <w:p w:rsidR="00F131E7" w:rsidRPr="00F131E7" w:rsidRDefault="00F131E7" w:rsidP="00F131E7">
      <w:pPr>
        <w:ind w:firstLine="708"/>
        <w:jc w:val="both"/>
      </w:pPr>
      <w:r w:rsidRPr="00F131E7">
        <w:rPr>
          <w:b/>
        </w:rPr>
        <w:t>указатель с адресом</w:t>
      </w:r>
      <w:r w:rsidRPr="00F131E7">
        <w:t xml:space="preserve"> – табличка с названием улицы,  номера дома.</w:t>
      </w:r>
    </w:p>
    <w:p w:rsidR="00F131E7" w:rsidRPr="00F131E7" w:rsidRDefault="00F131E7" w:rsidP="00F131E7">
      <w:pPr>
        <w:ind w:left="360"/>
      </w:pPr>
    </w:p>
    <w:p w:rsidR="00F131E7" w:rsidRPr="00F131E7" w:rsidRDefault="00F131E7" w:rsidP="00F131E7">
      <w:pPr>
        <w:ind w:left="720" w:firstLine="12"/>
      </w:pPr>
      <w:r w:rsidRPr="00F131E7">
        <w:t>СТАТЬЯ 2. ПАРАМЕТРЫ ОСВЕЩЕННОСТИ УЛИЦ И ОБЪЕКТОВ</w:t>
      </w:r>
    </w:p>
    <w:p w:rsidR="00F131E7" w:rsidRPr="00F131E7" w:rsidRDefault="00F131E7" w:rsidP="00F131E7">
      <w:pPr>
        <w:ind w:left="360"/>
      </w:pPr>
    </w:p>
    <w:p w:rsidR="00F131E7" w:rsidRPr="00F131E7" w:rsidRDefault="00F131E7" w:rsidP="00F131E7">
      <w:pPr>
        <w:jc w:val="both"/>
      </w:pPr>
      <w:r w:rsidRPr="00F131E7">
        <w:tab/>
        <w:t>1. Освещению подлежат магистральные улицы, улицы в жилой застройке, пешеходные улицы и пешеходные дорожки между жилыми и промышленными районами, пешеходные дорожки скверов и парков, основные проезды микрорайонов и тротуары- подъезды внутри микрорайонов, хозяйственные площадки и площадки при мусоросборниках, детские площадки в местах расположения оборудования для подвижных игр.</w:t>
      </w:r>
    </w:p>
    <w:p w:rsidR="00F131E7" w:rsidRPr="00F131E7" w:rsidRDefault="00F131E7" w:rsidP="00F131E7">
      <w:pPr>
        <w:jc w:val="both"/>
      </w:pPr>
      <w:r w:rsidRPr="00F131E7">
        <w:tab/>
        <w:t>2. Освещенность объектов, перечисленных в пункте 1 настоящего положения должна соответствовать нормативным требованиям. Снижение нормативной освещенности, кроме ночного времени, не допускается.</w:t>
      </w:r>
    </w:p>
    <w:p w:rsidR="00F131E7" w:rsidRPr="00F131E7" w:rsidRDefault="00F131E7" w:rsidP="00F131E7">
      <w:pPr>
        <w:ind w:firstLine="708"/>
        <w:jc w:val="both"/>
      </w:pPr>
      <w:r w:rsidRPr="00F131E7">
        <w:t>3. Освещение включается в летнее время (апрель – сентябрь) на период с 20 до 7 часов, в зимнее время (октябрь – март) с 18 часов до 8 часов.</w:t>
      </w:r>
    </w:p>
    <w:p w:rsidR="00F131E7" w:rsidRPr="00F131E7" w:rsidRDefault="00F131E7" w:rsidP="00F131E7">
      <w:pPr>
        <w:ind w:firstLine="708"/>
        <w:jc w:val="both"/>
      </w:pPr>
      <w:r w:rsidRPr="00F131E7">
        <w:t>4. В ночное время (с 24 часов до 6 часов) допускается снижение уровня освещения улиц и пешеходных путей путем выключения не более половины светильников, исключая при этом выключения двух подряд расположенных, или с помощью регулятора светового потока до уровня не ниже 50% номинального без отключения светильников.</w:t>
      </w:r>
    </w:p>
    <w:p w:rsidR="00F131E7" w:rsidRPr="00F131E7" w:rsidRDefault="00F131E7" w:rsidP="00F131E7">
      <w:pPr>
        <w:ind w:firstLine="708"/>
        <w:jc w:val="both"/>
      </w:pPr>
      <w:r w:rsidRPr="00F131E7">
        <w:t>5. На стенах зданий, ограждениях в местах установки указателей с наименованиями улиц и номерами домов, в том числе индивидуальных,  устанавливаются светильники для освещения указателей. При этом светильники не должны засвечивать окна жилых зданий.</w:t>
      </w:r>
    </w:p>
    <w:p w:rsidR="00F131E7" w:rsidRPr="00F131E7" w:rsidRDefault="00F131E7" w:rsidP="00F131E7">
      <w:pPr>
        <w:ind w:firstLine="708"/>
        <w:jc w:val="both"/>
      </w:pPr>
      <w:r w:rsidRPr="00F131E7">
        <w:t>6. При проведении земляных и строительно - монтажных работ устанавливаются светильники в районе места производства земляных работ и по ограждению площадки для производства строительно-монтажных работ. При этом освещенность должна соответствовать нормативной.</w:t>
      </w:r>
    </w:p>
    <w:p w:rsidR="00F131E7" w:rsidRPr="00F131E7" w:rsidRDefault="00F131E7" w:rsidP="00F131E7">
      <w:pPr>
        <w:ind w:firstLine="708"/>
        <w:jc w:val="both"/>
      </w:pPr>
      <w:r w:rsidRPr="00F131E7">
        <w:t>7. Владельцы объектов имеют право устроить архитектурное, витринное и рекламное освещение своих объектов. В этом случае проект освещения подлежит утверждению в администрации городского округа.</w:t>
      </w:r>
    </w:p>
    <w:p w:rsidR="00F131E7" w:rsidRPr="00F131E7" w:rsidRDefault="00F131E7" w:rsidP="00F131E7">
      <w:pPr>
        <w:ind w:firstLine="708"/>
        <w:jc w:val="both"/>
      </w:pPr>
      <w:r w:rsidRPr="00F131E7">
        <w:t>8. При проектировании строительства или реконструкции объектов владельцы объектов обязаны предусмотреть освещение у входа в здание, помещение. В случае отсутствия освещения администрация городского округа не принимает данные объекты в эксплуатацию.</w:t>
      </w:r>
    </w:p>
    <w:p w:rsidR="00F131E7" w:rsidRPr="00F131E7" w:rsidRDefault="00F131E7" w:rsidP="00F131E7">
      <w:pPr>
        <w:ind w:firstLine="708"/>
        <w:jc w:val="both"/>
      </w:pPr>
      <w:r w:rsidRPr="00F131E7">
        <w:t>9. Соблюдение  параметров освещенности  и нормативов по установке указателей с названиями улиц и номерами домов, кроме указанных в частях 1, 2 статьи 3 настоящего положения обеспечивается в пределах</w:t>
      </w:r>
      <w:r w:rsidR="00F22347">
        <w:t>,</w:t>
      </w:r>
      <w:r w:rsidRPr="00F131E7">
        <w:t xml:space="preserve"> предусмотренных на эти цели средств в местном бюджете.</w:t>
      </w:r>
    </w:p>
    <w:p w:rsidR="00F131E7" w:rsidRPr="00F131E7" w:rsidRDefault="00F131E7" w:rsidP="00F131E7">
      <w:pPr>
        <w:ind w:left="360"/>
        <w:rPr>
          <w:b/>
        </w:rPr>
      </w:pPr>
    </w:p>
    <w:p w:rsidR="00F131E7" w:rsidRPr="00F131E7" w:rsidRDefault="00F131E7" w:rsidP="00F131E7">
      <w:pPr>
        <w:ind w:left="2160" w:hanging="1452"/>
        <w:jc w:val="both"/>
      </w:pPr>
      <w:r w:rsidRPr="00F131E7">
        <w:t>СТАТЬЯ 3. ОРГАНИЗАЦИЯ И ФИНАНСИРОВАНИЕ РАБОТ ПО ОСВЕЩЕНИЮ УЛИЦ И УСТАНОВКЕ УКАЗАТЕЛЕЙ С НАЗВАНИЯМИ УЛИЦ И НОМЕРАМИ ДОМОВ</w:t>
      </w:r>
    </w:p>
    <w:p w:rsidR="00F131E7" w:rsidRPr="00F131E7" w:rsidRDefault="00F131E7" w:rsidP="00F131E7">
      <w:pPr>
        <w:ind w:left="2160" w:hanging="1452"/>
      </w:pPr>
    </w:p>
    <w:p w:rsidR="00F131E7" w:rsidRPr="00F131E7" w:rsidRDefault="00F131E7" w:rsidP="00F131E7">
      <w:pPr>
        <w:ind w:firstLine="708"/>
        <w:jc w:val="both"/>
      </w:pPr>
      <w:r w:rsidRPr="00F131E7">
        <w:t>1. Освещение части улиц перед промышленными объектами, объектами обслуживания, магазинами, а так же на стоянках автотранспорта для работников, посетителей предприятий, магазинов, осуществляется владельцами магазинов в соответствии с действующими нормами.</w:t>
      </w:r>
    </w:p>
    <w:p w:rsidR="00F131E7" w:rsidRPr="00F131E7" w:rsidRDefault="00F131E7" w:rsidP="00F131E7">
      <w:pPr>
        <w:ind w:firstLine="708"/>
        <w:jc w:val="both"/>
      </w:pPr>
      <w:r w:rsidRPr="00F131E7">
        <w:t xml:space="preserve">2. Установка указателей с наименованием улиц и номерами на индивидуальных жилых домах и их освещение осуществляется собственниками жилых домов за их счет. </w:t>
      </w:r>
    </w:p>
    <w:p w:rsidR="00F131E7" w:rsidRPr="00F131E7" w:rsidRDefault="00F131E7" w:rsidP="00F131E7">
      <w:pPr>
        <w:jc w:val="both"/>
      </w:pPr>
      <w:r w:rsidRPr="00F131E7">
        <w:tab/>
        <w:t>3. В целях организации работ по освещению объектов, перечисленных в части 1 статьи 2 настоящего положения и установки указателей с наименованием улиц и номерами домов, за исключением объектов перечисленных в части 2 настоящей статьи:</w:t>
      </w:r>
    </w:p>
    <w:p w:rsidR="00F131E7" w:rsidRPr="00F131E7" w:rsidRDefault="00F131E7" w:rsidP="00F131E7">
      <w:pPr>
        <w:ind w:firstLine="708"/>
        <w:jc w:val="both"/>
      </w:pPr>
      <w:r w:rsidRPr="00F131E7">
        <w:t>1) Дума городского округа утверждает лимиты бюджетных ассигнований на очередной финансовый год на указанные цели.</w:t>
      </w:r>
    </w:p>
    <w:p w:rsidR="00F131E7" w:rsidRPr="00F131E7" w:rsidRDefault="00F131E7" w:rsidP="00F131E7">
      <w:pPr>
        <w:ind w:firstLine="708"/>
        <w:jc w:val="both"/>
      </w:pPr>
      <w:r w:rsidRPr="00F131E7">
        <w:t>2) Администрация городского округа:</w:t>
      </w:r>
    </w:p>
    <w:p w:rsidR="00F131E7" w:rsidRPr="00F131E7" w:rsidRDefault="00F131E7" w:rsidP="00F131E7">
      <w:pPr>
        <w:ind w:firstLine="708"/>
        <w:jc w:val="both"/>
      </w:pPr>
      <w:r w:rsidRPr="00F131E7">
        <w:t>а) ежегодно утверждает перечень работ по техническому обслуживанию и текущему ремонту системы уличного освещения и установке указателей с названиями улиц и номерами домов;</w:t>
      </w:r>
    </w:p>
    <w:p w:rsidR="00F131E7" w:rsidRPr="00F131E7" w:rsidRDefault="00F131E7" w:rsidP="00F131E7">
      <w:pPr>
        <w:ind w:firstLine="708"/>
        <w:jc w:val="both"/>
      </w:pPr>
      <w:r w:rsidRPr="00F131E7">
        <w:t>б) определяет заказчика по организации освещения улиц и установки указателей с наименованиями улиц и номерами домов.</w:t>
      </w:r>
    </w:p>
    <w:p w:rsidR="00F131E7" w:rsidRPr="00F131E7" w:rsidRDefault="00F131E7" w:rsidP="00F131E7">
      <w:pPr>
        <w:ind w:firstLine="708"/>
        <w:jc w:val="both"/>
      </w:pPr>
      <w:r w:rsidRPr="00F131E7">
        <w:t>4. Заказчик:</w:t>
      </w:r>
    </w:p>
    <w:p w:rsidR="00F131E7" w:rsidRPr="00F131E7" w:rsidRDefault="00F131E7" w:rsidP="00F131E7">
      <w:pPr>
        <w:ind w:firstLine="708"/>
        <w:jc w:val="both"/>
      </w:pPr>
      <w:r w:rsidRPr="00F131E7">
        <w:t>1) разрабатывает перечень работ по техническому обслуживанию и текущему ремонту системы освещения улиц и указателей с наименованием улиц и номерами домов;</w:t>
      </w:r>
    </w:p>
    <w:p w:rsidR="00F131E7" w:rsidRPr="00F131E7" w:rsidRDefault="00F131E7" w:rsidP="00F131E7">
      <w:pPr>
        <w:ind w:firstLine="708"/>
        <w:jc w:val="both"/>
      </w:pPr>
      <w:r w:rsidRPr="00F131E7">
        <w:t>2) заключает договор с обслуживающей организацией;</w:t>
      </w:r>
    </w:p>
    <w:p w:rsidR="00F131E7" w:rsidRPr="00F131E7" w:rsidRDefault="00F131E7" w:rsidP="00F131E7">
      <w:pPr>
        <w:ind w:firstLine="708"/>
        <w:jc w:val="both"/>
      </w:pPr>
      <w:r w:rsidRPr="00F131E7">
        <w:t>3) контролирует качество работ по техническому обслуживанию системы освещения улиц и указателей с наименованием улиц и номерами жилых домов.</w:t>
      </w:r>
    </w:p>
    <w:p w:rsidR="00F131E7" w:rsidRPr="00F131E7" w:rsidRDefault="00F131E7" w:rsidP="00F131E7">
      <w:pPr>
        <w:jc w:val="both"/>
      </w:pPr>
      <w:r w:rsidRPr="00F131E7">
        <w:tab/>
        <w:t xml:space="preserve">5. Обслуживающая организация выполняет работы в соответствии с заключенным договором. </w:t>
      </w:r>
    </w:p>
    <w:p w:rsidR="00F131E7" w:rsidRPr="00F131E7" w:rsidRDefault="00F131E7" w:rsidP="00F131E7">
      <w:pPr>
        <w:tabs>
          <w:tab w:val="left" w:pos="0"/>
        </w:tabs>
        <w:jc w:val="both"/>
      </w:pPr>
      <w:r w:rsidRPr="00F131E7">
        <w:tab/>
        <w:t>6. Финансирование расходов на организацию освещения улиц и установке указателей с названиями улиц и номерами жилых домов, за исключением случаев, указанных частях 1, 2 настоящей статьи, осуществляется за счет средств бюджета городского округа.</w:t>
      </w:r>
    </w:p>
    <w:p w:rsidR="00F131E7" w:rsidRPr="00F131E7" w:rsidRDefault="00F131E7" w:rsidP="00F131E7">
      <w:pPr>
        <w:tabs>
          <w:tab w:val="left" w:pos="0"/>
        </w:tabs>
        <w:jc w:val="both"/>
      </w:pPr>
    </w:p>
    <w:p w:rsidR="00F131E7" w:rsidRPr="00F131E7" w:rsidRDefault="00F131E7" w:rsidP="00F131E7">
      <w:pPr>
        <w:tabs>
          <w:tab w:val="left" w:pos="0"/>
        </w:tabs>
        <w:jc w:val="both"/>
      </w:pPr>
      <w:r w:rsidRPr="00F131E7">
        <w:tab/>
        <w:t>СТАТЬЯ 4. ПОРЯДОК ОСУЩЕСТВЛЕНИЯ КОНТРОЛЯ ЗА</w:t>
      </w:r>
    </w:p>
    <w:p w:rsidR="00F131E7" w:rsidRPr="00F131E7" w:rsidRDefault="00F131E7" w:rsidP="00F131E7">
      <w:pPr>
        <w:tabs>
          <w:tab w:val="left" w:pos="2160"/>
        </w:tabs>
        <w:ind w:left="2160" w:hanging="2160"/>
        <w:jc w:val="both"/>
      </w:pPr>
      <w:r w:rsidRPr="00F131E7">
        <w:tab/>
        <w:t>ОСВЕЩЕННОСТЬЮ УЛИЦ И НАЛИЧИЕМ УКАЗАТЕЛЕЙ</w:t>
      </w:r>
    </w:p>
    <w:p w:rsidR="00F131E7" w:rsidRPr="00F131E7" w:rsidRDefault="00F131E7" w:rsidP="00F131E7">
      <w:pPr>
        <w:tabs>
          <w:tab w:val="left" w:pos="0"/>
        </w:tabs>
        <w:jc w:val="both"/>
      </w:pPr>
      <w:r w:rsidRPr="00F131E7">
        <w:tab/>
      </w:r>
      <w:r w:rsidRPr="00F131E7">
        <w:tab/>
      </w:r>
      <w:r w:rsidRPr="00F131E7">
        <w:tab/>
        <w:t>С НАИМЕНОВАНИЕМ УЛИЦ И НОМЕРАМИ ДОМОВ</w:t>
      </w:r>
    </w:p>
    <w:p w:rsidR="00F131E7" w:rsidRPr="00F131E7" w:rsidRDefault="00F131E7" w:rsidP="00F131E7">
      <w:pPr>
        <w:tabs>
          <w:tab w:val="left" w:pos="0"/>
        </w:tabs>
        <w:jc w:val="both"/>
        <w:rPr>
          <w:b/>
        </w:rPr>
      </w:pPr>
    </w:p>
    <w:p w:rsidR="00F131E7" w:rsidRPr="00F131E7" w:rsidRDefault="00F131E7" w:rsidP="00F131E7">
      <w:pPr>
        <w:tabs>
          <w:tab w:val="left" w:pos="0"/>
        </w:tabs>
        <w:jc w:val="both"/>
      </w:pPr>
      <w:r w:rsidRPr="00F131E7">
        <w:tab/>
        <w:t>1.</w:t>
      </w:r>
      <w:r>
        <w:t xml:space="preserve"> </w:t>
      </w:r>
      <w:r w:rsidRPr="00F131E7">
        <w:t>Контроль за освещенностью улиц и наличием указателей с наименованием улиц и номерами домов осуществляет администрация городского округа.</w:t>
      </w:r>
    </w:p>
    <w:p w:rsidR="00F131E7" w:rsidRDefault="00F131E7" w:rsidP="00F131E7">
      <w:pPr>
        <w:tabs>
          <w:tab w:val="left" w:pos="0"/>
        </w:tabs>
        <w:jc w:val="both"/>
      </w:pPr>
      <w:r w:rsidRPr="00F131E7">
        <w:tab/>
        <w:t>2.</w:t>
      </w:r>
      <w:r>
        <w:t xml:space="preserve"> </w:t>
      </w:r>
      <w:r w:rsidRPr="00F131E7">
        <w:t>График проведения плановых контрольных проверок утверждается распоряжением главы администрации городского округа.</w:t>
      </w:r>
    </w:p>
    <w:p w:rsidR="00F131E7" w:rsidRPr="00F131E7" w:rsidRDefault="00F131E7" w:rsidP="00F131E7">
      <w:pPr>
        <w:tabs>
          <w:tab w:val="left" w:pos="0"/>
        </w:tabs>
        <w:jc w:val="both"/>
      </w:pPr>
      <w:r>
        <w:tab/>
      </w:r>
      <w:r w:rsidRPr="00F131E7">
        <w:t>3.</w:t>
      </w:r>
      <w:r>
        <w:t xml:space="preserve"> </w:t>
      </w:r>
      <w:r w:rsidRPr="00F131E7">
        <w:t>Внеплановые проверки проводятся при наличии жалоб, заявлений от населения города на некачественное освещение.</w:t>
      </w:r>
    </w:p>
    <w:p w:rsidR="00BE78FC" w:rsidRDefault="00BE78FC" w:rsidP="00BE78FC">
      <w:pPr>
        <w:jc w:val="both"/>
      </w:pPr>
    </w:p>
    <w:p w:rsidR="00FE3441" w:rsidRPr="00191AB1" w:rsidRDefault="00FE3441" w:rsidP="00BE78FC">
      <w:pPr>
        <w:jc w:val="both"/>
        <w:rPr>
          <w:i/>
        </w:rPr>
      </w:pPr>
      <w:r w:rsidRPr="00191AB1">
        <w:rPr>
          <w:i/>
        </w:rPr>
        <w:t xml:space="preserve">Комментарий к </w:t>
      </w:r>
      <w:r w:rsidR="00191AB1" w:rsidRPr="00191AB1">
        <w:rPr>
          <w:i/>
        </w:rPr>
        <w:t>Положению, принятому в ЗАТО «Большой Камень»:</w:t>
      </w:r>
    </w:p>
    <w:p w:rsidR="00881C23" w:rsidRDefault="00191AB1" w:rsidP="00BE78FC">
      <w:pPr>
        <w:jc w:val="both"/>
        <w:rPr>
          <w:i/>
        </w:rPr>
      </w:pPr>
      <w:r>
        <w:rPr>
          <w:i/>
        </w:rPr>
        <w:tab/>
      </w:r>
      <w:r w:rsidR="00881C23">
        <w:rPr>
          <w:i/>
        </w:rPr>
        <w:t>Положение рекомендуется для использования в качестве модели нормативных актов, определяющих порядок решения вопросов местного значения с учетом высказанных ниже замечаний.</w:t>
      </w:r>
    </w:p>
    <w:p w:rsidR="00E14D4B" w:rsidRDefault="00191AB1" w:rsidP="00881C23">
      <w:pPr>
        <w:ind w:firstLine="708"/>
        <w:jc w:val="both"/>
        <w:rPr>
          <w:i/>
        </w:rPr>
      </w:pPr>
      <w:r>
        <w:rPr>
          <w:i/>
        </w:rPr>
        <w:t>Структура документа отражает все основные вопросы, которые должны быть решены данным нормативным актом. Сильн</w:t>
      </w:r>
      <w:r w:rsidR="00E14D4B">
        <w:rPr>
          <w:i/>
        </w:rPr>
        <w:t>ыми</w:t>
      </w:r>
      <w:r>
        <w:rPr>
          <w:i/>
        </w:rPr>
        <w:t xml:space="preserve"> сторон</w:t>
      </w:r>
      <w:r w:rsidR="00E14D4B">
        <w:rPr>
          <w:i/>
        </w:rPr>
        <w:t>ами данного</w:t>
      </w:r>
      <w:r>
        <w:rPr>
          <w:i/>
        </w:rPr>
        <w:t xml:space="preserve"> Положения явля</w:t>
      </w:r>
      <w:r w:rsidR="00E14D4B">
        <w:rPr>
          <w:i/>
        </w:rPr>
        <w:t>ю</w:t>
      </w:r>
      <w:r>
        <w:rPr>
          <w:i/>
        </w:rPr>
        <w:t>тся</w:t>
      </w:r>
      <w:r w:rsidR="00E14D4B">
        <w:rPr>
          <w:i/>
        </w:rPr>
        <w:t>:</w:t>
      </w:r>
    </w:p>
    <w:p w:rsidR="00E14D4B" w:rsidRDefault="00E14D4B" w:rsidP="00BE78FC">
      <w:pPr>
        <w:jc w:val="both"/>
        <w:rPr>
          <w:i/>
        </w:rPr>
      </w:pPr>
      <w:r>
        <w:rPr>
          <w:i/>
        </w:rPr>
        <w:t xml:space="preserve">- </w:t>
      </w:r>
      <w:r w:rsidR="00191AB1">
        <w:rPr>
          <w:i/>
        </w:rPr>
        <w:t xml:space="preserve"> наличие в нем специальной статьи, посвященной терминам и определениям, поскольку далеко не все используемые в подобных документах  термины имеют однозначно</w:t>
      </w:r>
      <w:r>
        <w:rPr>
          <w:i/>
        </w:rPr>
        <w:t xml:space="preserve"> понимаемое </w:t>
      </w:r>
      <w:r w:rsidR="00191AB1">
        <w:rPr>
          <w:i/>
        </w:rPr>
        <w:t xml:space="preserve"> со</w:t>
      </w:r>
      <w:r>
        <w:rPr>
          <w:i/>
        </w:rPr>
        <w:t>держание;</w:t>
      </w:r>
    </w:p>
    <w:p w:rsidR="00DC4B73" w:rsidRDefault="00E14D4B" w:rsidP="00BE78FC">
      <w:pPr>
        <w:jc w:val="both"/>
        <w:rPr>
          <w:i/>
        </w:rPr>
      </w:pPr>
      <w:r>
        <w:rPr>
          <w:i/>
        </w:rPr>
        <w:t xml:space="preserve">- </w:t>
      </w:r>
      <w:r w:rsidR="00DC4B73">
        <w:rPr>
          <w:i/>
        </w:rPr>
        <w:t>отсутствие отсылок к устаревшим документам в части установления нормативов;</w:t>
      </w:r>
    </w:p>
    <w:p w:rsidR="00DC4B73" w:rsidRDefault="00DC4B73" w:rsidP="00BE78FC">
      <w:pPr>
        <w:jc w:val="both"/>
        <w:rPr>
          <w:i/>
        </w:rPr>
      </w:pPr>
      <w:r>
        <w:rPr>
          <w:i/>
        </w:rPr>
        <w:t>- четкое определение параметров освещенности (данный раздел можно рассматривать в качестве устанавливающего стандарты качества деятельности муниципалитета по организации уличного освещения).</w:t>
      </w:r>
    </w:p>
    <w:p w:rsidR="00F22347" w:rsidRDefault="00DC4B73" w:rsidP="00BE78FC">
      <w:pPr>
        <w:jc w:val="both"/>
        <w:rPr>
          <w:i/>
        </w:rPr>
      </w:pPr>
      <w:r>
        <w:rPr>
          <w:i/>
        </w:rPr>
        <w:tab/>
      </w:r>
      <w:r w:rsidR="00F22347">
        <w:rPr>
          <w:i/>
        </w:rPr>
        <w:t>Недостатки Положения:</w:t>
      </w:r>
    </w:p>
    <w:p w:rsidR="00F22347" w:rsidRDefault="00F22347" w:rsidP="00BE78FC">
      <w:pPr>
        <w:jc w:val="both"/>
        <w:rPr>
          <w:i/>
        </w:rPr>
      </w:pPr>
      <w:r>
        <w:rPr>
          <w:i/>
        </w:rPr>
        <w:t>- в статье, определяющей порядок осуществления контроля, не установлены возможность и формы общественного контроля за исполнением принятого решения.</w:t>
      </w:r>
    </w:p>
    <w:p w:rsidR="00191AB1" w:rsidRPr="00191AB1" w:rsidRDefault="00F22347" w:rsidP="00BE78FC">
      <w:pPr>
        <w:jc w:val="both"/>
        <w:rPr>
          <w:i/>
        </w:rPr>
      </w:pPr>
      <w:r>
        <w:rPr>
          <w:i/>
        </w:rPr>
        <w:t xml:space="preserve"> </w:t>
      </w:r>
      <w:r w:rsidR="00E14D4B">
        <w:rPr>
          <w:i/>
        </w:rPr>
        <w:t xml:space="preserve"> </w:t>
      </w:r>
      <w:r w:rsidR="00191AB1">
        <w:rPr>
          <w:i/>
        </w:rPr>
        <w:t xml:space="preserve"> </w:t>
      </w:r>
    </w:p>
    <w:p w:rsidR="00930954" w:rsidRPr="0069013D" w:rsidRDefault="00930954" w:rsidP="00930954">
      <w:pPr>
        <w:jc w:val="right"/>
        <w:rPr>
          <w:b/>
        </w:rPr>
      </w:pPr>
      <w:r w:rsidRPr="0069013D">
        <w:rPr>
          <w:b/>
        </w:rPr>
        <w:t>Приложение № 1</w:t>
      </w:r>
    </w:p>
    <w:p w:rsidR="00930954" w:rsidRPr="0069013D" w:rsidRDefault="00930954" w:rsidP="00930954">
      <w:pPr>
        <w:jc w:val="right"/>
        <w:rPr>
          <w:b/>
        </w:rPr>
      </w:pPr>
      <w:r w:rsidRPr="0069013D">
        <w:rPr>
          <w:b/>
        </w:rPr>
        <w:t>к Постановлению</w:t>
      </w:r>
    </w:p>
    <w:p w:rsidR="00930954" w:rsidRPr="0069013D" w:rsidRDefault="00930954" w:rsidP="00930954">
      <w:pPr>
        <w:jc w:val="right"/>
        <w:rPr>
          <w:b/>
        </w:rPr>
      </w:pPr>
      <w:r w:rsidRPr="0069013D">
        <w:rPr>
          <w:b/>
        </w:rPr>
        <w:t>главы города Гурьевска</w:t>
      </w:r>
    </w:p>
    <w:p w:rsidR="00930954" w:rsidRPr="0069013D" w:rsidRDefault="00930954" w:rsidP="00930954">
      <w:pPr>
        <w:jc w:val="right"/>
        <w:rPr>
          <w:b/>
        </w:rPr>
      </w:pPr>
      <w:r w:rsidRPr="0069013D">
        <w:rPr>
          <w:b/>
        </w:rPr>
        <w:t>от 31.05.2006г.           № 19</w:t>
      </w:r>
    </w:p>
    <w:p w:rsidR="00930954" w:rsidRPr="00930954" w:rsidRDefault="00930954" w:rsidP="0069013D">
      <w:pPr>
        <w:jc w:val="both"/>
        <w:rPr>
          <w:b/>
          <w:bCs/>
          <w:color w:val="000000"/>
        </w:rPr>
      </w:pPr>
      <w:r w:rsidRPr="00930954">
        <w:t xml:space="preserve">                                                            </w:t>
      </w:r>
      <w:r w:rsidRPr="00930954">
        <w:rPr>
          <w:b/>
          <w:bCs/>
          <w:color w:val="000000"/>
        </w:rPr>
        <w:t>ПОЛОЖЕНИЕ</w:t>
      </w:r>
    </w:p>
    <w:p w:rsidR="00930954" w:rsidRPr="00930954" w:rsidRDefault="00930954" w:rsidP="00930954">
      <w:pPr>
        <w:autoSpaceDE w:val="0"/>
        <w:autoSpaceDN w:val="0"/>
        <w:adjustRightInd w:val="0"/>
        <w:ind w:firstLine="485"/>
        <w:jc w:val="center"/>
        <w:rPr>
          <w:b/>
          <w:bCs/>
          <w:color w:val="000000"/>
        </w:rPr>
      </w:pPr>
      <w:r w:rsidRPr="00930954">
        <w:rPr>
          <w:b/>
          <w:bCs/>
          <w:color w:val="000000"/>
        </w:rPr>
        <w:t>«Об организации уличного освещения и установки уличных указателей»</w:t>
      </w:r>
    </w:p>
    <w:p w:rsidR="00930954" w:rsidRPr="00930954" w:rsidRDefault="00930954" w:rsidP="00930954">
      <w:pPr>
        <w:autoSpaceDE w:val="0"/>
        <w:autoSpaceDN w:val="0"/>
        <w:adjustRightInd w:val="0"/>
        <w:jc w:val="both"/>
        <w:rPr>
          <w:b/>
          <w:bCs/>
          <w:color w:val="000000"/>
        </w:rPr>
      </w:pPr>
      <w:r w:rsidRPr="00930954">
        <w:rPr>
          <w:b/>
          <w:bCs/>
          <w:color w:val="000000"/>
        </w:rPr>
        <w:t xml:space="preserve"> </w:t>
      </w:r>
    </w:p>
    <w:p w:rsidR="00930954" w:rsidRPr="00930954" w:rsidRDefault="00930954" w:rsidP="00930954">
      <w:pPr>
        <w:numPr>
          <w:ilvl w:val="0"/>
          <w:numId w:val="16"/>
        </w:numPr>
        <w:autoSpaceDE w:val="0"/>
        <w:autoSpaceDN w:val="0"/>
        <w:adjustRightInd w:val="0"/>
        <w:jc w:val="center"/>
        <w:rPr>
          <w:b/>
          <w:bCs/>
          <w:color w:val="000000"/>
        </w:rPr>
      </w:pPr>
      <w:r w:rsidRPr="00930954">
        <w:rPr>
          <w:b/>
          <w:bCs/>
          <w:color w:val="000000"/>
        </w:rPr>
        <w:t>Общие положения</w:t>
      </w:r>
    </w:p>
    <w:p w:rsidR="00930954" w:rsidRPr="00930954" w:rsidRDefault="00930954" w:rsidP="00930954">
      <w:pPr>
        <w:autoSpaceDE w:val="0"/>
        <w:autoSpaceDN w:val="0"/>
        <w:adjustRightInd w:val="0"/>
        <w:jc w:val="center"/>
        <w:rPr>
          <w:b/>
          <w:bCs/>
          <w:color w:val="000000"/>
        </w:rPr>
      </w:pPr>
    </w:p>
    <w:p w:rsidR="00930954" w:rsidRPr="00930954" w:rsidRDefault="00930954" w:rsidP="00930954">
      <w:pPr>
        <w:pStyle w:val="2"/>
        <w:ind w:left="0"/>
        <w:rPr>
          <w:rFonts w:ascii="Times New Roman" w:hAnsi="Times New Roman" w:cs="Times New Roman"/>
          <w:sz w:val="24"/>
          <w:szCs w:val="24"/>
        </w:rPr>
      </w:pPr>
      <w:r>
        <w:rPr>
          <w:rFonts w:ascii="Times New Roman" w:hAnsi="Times New Roman" w:cs="Times New Roman"/>
          <w:sz w:val="24"/>
          <w:szCs w:val="24"/>
        </w:rPr>
        <w:t>1.1</w:t>
      </w:r>
      <w:r w:rsidRPr="00930954">
        <w:rPr>
          <w:rFonts w:ascii="Times New Roman" w:hAnsi="Times New Roman" w:cs="Times New Roman"/>
          <w:sz w:val="24"/>
          <w:szCs w:val="24"/>
        </w:rPr>
        <w:t>. Настоящее положение разработано в целях исполнения требований Федерального закона от 06.10.2003 г. № 131 – ФЗ «Об общих принципах организации местного самоуправления в Российской Федерации», Закона Кемеровской области от 16.12.2005 г. № 149 – ОЗ «О порядке решения вопросов местного значения муниципальными образованиями в переходный период».</w:t>
      </w:r>
    </w:p>
    <w:p w:rsidR="00930954" w:rsidRPr="00930954" w:rsidRDefault="00930954" w:rsidP="00930954">
      <w:pPr>
        <w:pStyle w:val="2"/>
        <w:ind w:left="0"/>
        <w:rPr>
          <w:rFonts w:ascii="Times New Roman" w:hAnsi="Times New Roman" w:cs="Times New Roman"/>
          <w:sz w:val="24"/>
          <w:szCs w:val="24"/>
        </w:rPr>
      </w:pPr>
      <w:r>
        <w:rPr>
          <w:rFonts w:ascii="Times New Roman" w:hAnsi="Times New Roman" w:cs="Times New Roman"/>
          <w:sz w:val="24"/>
          <w:szCs w:val="24"/>
        </w:rPr>
        <w:t>1.2.</w:t>
      </w:r>
      <w:r w:rsidRPr="00930954">
        <w:rPr>
          <w:rFonts w:ascii="Times New Roman" w:hAnsi="Times New Roman" w:cs="Times New Roman"/>
          <w:sz w:val="24"/>
          <w:szCs w:val="24"/>
        </w:rPr>
        <w:t xml:space="preserve"> Наружное освещение муниципального образования город Гурьевск организуется в соответствии с требованиями действующих нормативов.</w:t>
      </w:r>
    </w:p>
    <w:p w:rsidR="00930954" w:rsidRPr="00930954" w:rsidRDefault="00930954" w:rsidP="00930954">
      <w:pPr>
        <w:autoSpaceDE w:val="0"/>
        <w:autoSpaceDN w:val="0"/>
        <w:adjustRightInd w:val="0"/>
        <w:jc w:val="both"/>
        <w:rPr>
          <w:color w:val="000000"/>
        </w:rPr>
      </w:pPr>
    </w:p>
    <w:p w:rsidR="00930954" w:rsidRPr="00930954" w:rsidRDefault="00930954" w:rsidP="00930954">
      <w:pPr>
        <w:autoSpaceDE w:val="0"/>
        <w:autoSpaceDN w:val="0"/>
        <w:adjustRightInd w:val="0"/>
        <w:ind w:left="485"/>
        <w:jc w:val="center"/>
        <w:rPr>
          <w:b/>
          <w:bCs/>
          <w:color w:val="000000"/>
        </w:rPr>
      </w:pPr>
      <w:r w:rsidRPr="00930954">
        <w:rPr>
          <w:b/>
          <w:bCs/>
          <w:color w:val="000000"/>
        </w:rPr>
        <w:t xml:space="preserve">2. </w:t>
      </w:r>
      <w:r w:rsidRPr="00930954">
        <w:rPr>
          <w:b/>
          <w:bCs/>
        </w:rPr>
        <w:t>Полномочия органов местного самоуправления поселения в области освещения улиц и установки указателей с названиями улиц и номерами домов</w:t>
      </w:r>
    </w:p>
    <w:p w:rsidR="00930954" w:rsidRPr="00930954" w:rsidRDefault="00930954" w:rsidP="00E84CE9">
      <w:pPr>
        <w:autoSpaceDE w:val="0"/>
        <w:autoSpaceDN w:val="0"/>
        <w:adjustRightInd w:val="0"/>
        <w:ind w:left="485"/>
        <w:jc w:val="both"/>
        <w:rPr>
          <w:b/>
          <w:bCs/>
          <w:color w:val="000000"/>
        </w:rPr>
      </w:pPr>
    </w:p>
    <w:p w:rsidR="00930954" w:rsidRPr="00930954" w:rsidRDefault="00930954" w:rsidP="00E84CE9">
      <w:pPr>
        <w:pStyle w:val="3"/>
        <w:widowControl w:val="0"/>
        <w:ind w:left="0" w:firstLine="485"/>
        <w:jc w:val="both"/>
        <w:rPr>
          <w:rFonts w:ascii="Times New Roman" w:hAnsi="Times New Roman" w:cs="Times New Roman"/>
          <w:b w:val="0"/>
          <w:sz w:val="24"/>
          <w:szCs w:val="24"/>
        </w:rPr>
      </w:pPr>
      <w:r w:rsidRPr="00930954">
        <w:rPr>
          <w:rFonts w:ascii="Times New Roman" w:hAnsi="Times New Roman" w:cs="Times New Roman"/>
          <w:b w:val="0"/>
          <w:sz w:val="24"/>
          <w:szCs w:val="24"/>
        </w:rPr>
        <w:t>Для решения данного вопроса местного значения органы местного самоуправления города Гурьевска:</w:t>
      </w:r>
    </w:p>
    <w:p w:rsidR="00930954" w:rsidRPr="00930954" w:rsidRDefault="00930954" w:rsidP="00E84CE9">
      <w:pPr>
        <w:pStyle w:val="3"/>
        <w:widowControl w:val="0"/>
        <w:ind w:left="0"/>
        <w:jc w:val="both"/>
        <w:rPr>
          <w:rFonts w:ascii="Times New Roman" w:hAnsi="Times New Roman" w:cs="Times New Roman"/>
          <w:b w:val="0"/>
          <w:sz w:val="24"/>
          <w:szCs w:val="24"/>
        </w:rPr>
      </w:pPr>
      <w:r w:rsidRPr="00930954">
        <w:rPr>
          <w:rFonts w:ascii="Times New Roman" w:hAnsi="Times New Roman" w:cs="Times New Roman"/>
          <w:b w:val="0"/>
          <w:sz w:val="24"/>
          <w:szCs w:val="24"/>
        </w:rPr>
        <w:t>1) обеспечивают строительство и содержание объектов уличного освещения (опор, световых фонарей и т.п.) непосредственно (путем заключения сделок) и (или) через муниципальные и иные организации;</w:t>
      </w:r>
    </w:p>
    <w:p w:rsidR="00930954" w:rsidRPr="00930954" w:rsidRDefault="00930954" w:rsidP="00E84CE9">
      <w:pPr>
        <w:pStyle w:val="3"/>
        <w:widowControl w:val="0"/>
        <w:ind w:left="0"/>
        <w:jc w:val="both"/>
        <w:rPr>
          <w:rFonts w:ascii="Times New Roman" w:hAnsi="Times New Roman" w:cs="Times New Roman"/>
          <w:b w:val="0"/>
          <w:sz w:val="24"/>
          <w:szCs w:val="24"/>
        </w:rPr>
      </w:pPr>
      <w:r w:rsidRPr="00930954">
        <w:rPr>
          <w:rFonts w:ascii="Times New Roman" w:hAnsi="Times New Roman" w:cs="Times New Roman"/>
          <w:b w:val="0"/>
          <w:sz w:val="24"/>
          <w:szCs w:val="24"/>
        </w:rPr>
        <w:t>2) формируют и размещают муниципальный заказ;</w:t>
      </w:r>
    </w:p>
    <w:p w:rsidR="00930954" w:rsidRPr="00930954" w:rsidRDefault="00930954" w:rsidP="00E84CE9">
      <w:pPr>
        <w:pStyle w:val="3"/>
        <w:widowControl w:val="0"/>
        <w:ind w:left="0"/>
        <w:jc w:val="both"/>
        <w:rPr>
          <w:rFonts w:ascii="Times New Roman" w:hAnsi="Times New Roman" w:cs="Times New Roman"/>
          <w:b w:val="0"/>
          <w:sz w:val="24"/>
          <w:szCs w:val="24"/>
        </w:rPr>
      </w:pPr>
      <w:r w:rsidRPr="00930954">
        <w:rPr>
          <w:rFonts w:ascii="Times New Roman" w:hAnsi="Times New Roman" w:cs="Times New Roman"/>
          <w:b w:val="0"/>
          <w:sz w:val="24"/>
          <w:szCs w:val="24"/>
        </w:rPr>
        <w:t>3) организуют изготовление указателей с названиями улиц и номерами домов;</w:t>
      </w:r>
    </w:p>
    <w:p w:rsidR="00930954" w:rsidRPr="00930954" w:rsidRDefault="00930954" w:rsidP="00E84CE9">
      <w:pPr>
        <w:pStyle w:val="3"/>
        <w:widowControl w:val="0"/>
        <w:ind w:left="0"/>
        <w:jc w:val="both"/>
        <w:rPr>
          <w:rFonts w:ascii="Times New Roman" w:hAnsi="Times New Roman" w:cs="Times New Roman"/>
          <w:b w:val="0"/>
          <w:sz w:val="24"/>
          <w:szCs w:val="24"/>
        </w:rPr>
      </w:pPr>
      <w:r w:rsidRPr="00930954">
        <w:rPr>
          <w:rFonts w:ascii="Times New Roman" w:hAnsi="Times New Roman" w:cs="Times New Roman"/>
          <w:b w:val="0"/>
          <w:sz w:val="24"/>
          <w:szCs w:val="24"/>
        </w:rPr>
        <w:t>4) обеспечивают выдачу указателей с названиями улиц и номерами домов населению;</w:t>
      </w:r>
    </w:p>
    <w:p w:rsidR="00930954" w:rsidRPr="00930954" w:rsidRDefault="00930954" w:rsidP="00E84CE9">
      <w:pPr>
        <w:pStyle w:val="3"/>
        <w:widowControl w:val="0"/>
        <w:ind w:left="0"/>
        <w:jc w:val="both"/>
        <w:rPr>
          <w:rFonts w:ascii="Times New Roman" w:hAnsi="Times New Roman" w:cs="Times New Roman"/>
          <w:b w:val="0"/>
          <w:sz w:val="24"/>
          <w:szCs w:val="24"/>
        </w:rPr>
      </w:pPr>
      <w:r w:rsidRPr="00930954">
        <w:rPr>
          <w:rFonts w:ascii="Times New Roman" w:hAnsi="Times New Roman" w:cs="Times New Roman"/>
          <w:b w:val="0"/>
          <w:sz w:val="24"/>
          <w:szCs w:val="24"/>
        </w:rPr>
        <w:t>5) контролируют наличие</w:t>
      </w:r>
      <w:r w:rsidRPr="00930954">
        <w:rPr>
          <w:rFonts w:ascii="Times New Roman" w:hAnsi="Times New Roman" w:cs="Times New Roman"/>
          <w:sz w:val="24"/>
          <w:szCs w:val="24"/>
        </w:rPr>
        <w:t xml:space="preserve"> </w:t>
      </w:r>
      <w:r w:rsidRPr="00930954">
        <w:rPr>
          <w:rFonts w:ascii="Times New Roman" w:hAnsi="Times New Roman" w:cs="Times New Roman"/>
          <w:b w:val="0"/>
          <w:sz w:val="24"/>
          <w:szCs w:val="24"/>
        </w:rPr>
        <w:t>указателей с названиями улиц и номерами домов на зданиях.</w:t>
      </w:r>
    </w:p>
    <w:p w:rsidR="00930954" w:rsidRPr="00930954" w:rsidRDefault="00930954" w:rsidP="00930954">
      <w:pPr>
        <w:autoSpaceDE w:val="0"/>
        <w:autoSpaceDN w:val="0"/>
        <w:adjustRightInd w:val="0"/>
        <w:ind w:left="485"/>
        <w:rPr>
          <w:b/>
          <w:bCs/>
          <w:color w:val="000000"/>
        </w:rPr>
      </w:pPr>
    </w:p>
    <w:p w:rsidR="00930954" w:rsidRPr="00930954" w:rsidRDefault="00930954" w:rsidP="00930954">
      <w:pPr>
        <w:autoSpaceDE w:val="0"/>
        <w:autoSpaceDN w:val="0"/>
        <w:adjustRightInd w:val="0"/>
        <w:ind w:left="375"/>
        <w:jc w:val="center"/>
        <w:rPr>
          <w:b/>
          <w:bCs/>
          <w:color w:val="000000"/>
        </w:rPr>
      </w:pPr>
      <w:r w:rsidRPr="00930954">
        <w:rPr>
          <w:b/>
          <w:bCs/>
          <w:color w:val="000000"/>
        </w:rPr>
        <w:t>3. Организация уличного освещения и установки уличных указателей</w:t>
      </w:r>
    </w:p>
    <w:p w:rsidR="00930954" w:rsidRPr="00930954" w:rsidRDefault="00930954" w:rsidP="00930954">
      <w:pPr>
        <w:autoSpaceDE w:val="0"/>
        <w:autoSpaceDN w:val="0"/>
        <w:adjustRightInd w:val="0"/>
        <w:jc w:val="center"/>
        <w:rPr>
          <w:b/>
          <w:bCs/>
          <w:color w:val="000000"/>
        </w:rPr>
      </w:pPr>
    </w:p>
    <w:p w:rsidR="00930954" w:rsidRPr="00930954" w:rsidRDefault="00930954" w:rsidP="00930954">
      <w:pPr>
        <w:pStyle w:val="2"/>
        <w:ind w:left="0"/>
        <w:rPr>
          <w:rFonts w:ascii="Times New Roman" w:hAnsi="Times New Roman" w:cs="Times New Roman"/>
          <w:sz w:val="24"/>
          <w:szCs w:val="24"/>
        </w:rPr>
      </w:pPr>
      <w:r>
        <w:rPr>
          <w:rFonts w:ascii="Times New Roman" w:hAnsi="Times New Roman" w:cs="Times New Roman"/>
          <w:sz w:val="24"/>
          <w:szCs w:val="24"/>
        </w:rPr>
        <w:t>3.1</w:t>
      </w:r>
      <w:r w:rsidRPr="00930954">
        <w:rPr>
          <w:rFonts w:ascii="Times New Roman" w:hAnsi="Times New Roman" w:cs="Times New Roman"/>
          <w:sz w:val="24"/>
          <w:szCs w:val="24"/>
        </w:rPr>
        <w:t>. В зависимости от интенсивности движения по улицам города и типов дорожных покрытий принимаются соответствующие уровни освещения проезжей части улиц. Схемой развития и реконструкции электрических сетей с учетом типовых решений должен производится расчет и выбор светильников, опор, их шага, расстановки и конструктивного исполнения.</w:t>
      </w:r>
    </w:p>
    <w:p w:rsidR="00930954" w:rsidRPr="00930954" w:rsidRDefault="00930954" w:rsidP="00930954">
      <w:pPr>
        <w:autoSpaceDE w:val="0"/>
        <w:autoSpaceDN w:val="0"/>
        <w:adjustRightInd w:val="0"/>
        <w:jc w:val="both"/>
        <w:rPr>
          <w:color w:val="000000"/>
        </w:rPr>
      </w:pPr>
    </w:p>
    <w:p w:rsidR="00930954" w:rsidRPr="00930954" w:rsidRDefault="00930954" w:rsidP="00930954">
      <w:pPr>
        <w:pStyle w:val="3"/>
        <w:ind w:left="485"/>
        <w:rPr>
          <w:rFonts w:ascii="Times New Roman" w:hAnsi="Times New Roman" w:cs="Times New Roman"/>
          <w:sz w:val="24"/>
          <w:szCs w:val="24"/>
        </w:rPr>
      </w:pPr>
      <w:r w:rsidRPr="00930954">
        <w:rPr>
          <w:rFonts w:ascii="Times New Roman" w:hAnsi="Times New Roman" w:cs="Times New Roman"/>
          <w:sz w:val="24"/>
          <w:szCs w:val="24"/>
        </w:rPr>
        <w:t>4. Порядок определения расходов с учетом количества точек по организации уличного освещения</w:t>
      </w:r>
    </w:p>
    <w:p w:rsidR="00930954" w:rsidRPr="00930954" w:rsidRDefault="00930954" w:rsidP="00930954">
      <w:pPr>
        <w:autoSpaceDE w:val="0"/>
        <w:autoSpaceDN w:val="0"/>
        <w:adjustRightInd w:val="0"/>
        <w:jc w:val="center"/>
        <w:rPr>
          <w:b/>
          <w:bCs/>
          <w:color w:val="000000"/>
        </w:rPr>
      </w:pPr>
    </w:p>
    <w:p w:rsidR="00930954" w:rsidRPr="00930954" w:rsidRDefault="00930954" w:rsidP="00930954">
      <w:pPr>
        <w:pStyle w:val="2"/>
        <w:tabs>
          <w:tab w:val="num" w:pos="1440"/>
        </w:tabs>
        <w:ind w:left="0"/>
        <w:rPr>
          <w:rFonts w:ascii="Times New Roman" w:hAnsi="Times New Roman" w:cs="Times New Roman"/>
          <w:sz w:val="24"/>
          <w:szCs w:val="24"/>
        </w:rPr>
      </w:pPr>
      <w:r>
        <w:rPr>
          <w:rFonts w:ascii="Times New Roman" w:hAnsi="Times New Roman" w:cs="Times New Roman"/>
          <w:sz w:val="24"/>
          <w:szCs w:val="24"/>
        </w:rPr>
        <w:t>4.1</w:t>
      </w:r>
      <w:r w:rsidRPr="00930954">
        <w:rPr>
          <w:rFonts w:ascii="Times New Roman" w:hAnsi="Times New Roman" w:cs="Times New Roman"/>
          <w:sz w:val="24"/>
          <w:szCs w:val="24"/>
        </w:rPr>
        <w:t>. Для учета электроэнергии и расчета с поставщиком электроэнергии во всех пунктах питания, питающих сети наружного освещения, могут устанавливаться счетчики активной энергии.</w:t>
      </w:r>
    </w:p>
    <w:p w:rsidR="00930954" w:rsidRPr="00930954" w:rsidRDefault="00930954" w:rsidP="00930954">
      <w:pPr>
        <w:numPr>
          <w:ilvl w:val="1"/>
          <w:numId w:val="20"/>
        </w:numPr>
        <w:tabs>
          <w:tab w:val="clear" w:pos="720"/>
          <w:tab w:val="num" w:pos="0"/>
        </w:tabs>
        <w:autoSpaceDE w:val="0"/>
        <w:autoSpaceDN w:val="0"/>
        <w:adjustRightInd w:val="0"/>
        <w:ind w:left="0" w:firstLine="0"/>
        <w:jc w:val="both"/>
        <w:rPr>
          <w:color w:val="000000"/>
        </w:rPr>
      </w:pPr>
      <w:r w:rsidRPr="00930954">
        <w:rPr>
          <w:color w:val="000000"/>
        </w:rPr>
        <w:t>С целью экономии денежных средств ежегодно разрабатываются и утверждаются график включения и отключения наружного освещения города, а также лимит потребления электроэнергии по уличному освещению.</w:t>
      </w:r>
    </w:p>
    <w:p w:rsidR="00930954" w:rsidRPr="00930954" w:rsidRDefault="00930954" w:rsidP="00930954">
      <w:pPr>
        <w:numPr>
          <w:ilvl w:val="1"/>
          <w:numId w:val="20"/>
        </w:numPr>
        <w:tabs>
          <w:tab w:val="clear" w:pos="720"/>
          <w:tab w:val="num" w:pos="0"/>
        </w:tabs>
        <w:autoSpaceDE w:val="0"/>
        <w:autoSpaceDN w:val="0"/>
        <w:adjustRightInd w:val="0"/>
        <w:ind w:left="0" w:firstLine="0"/>
        <w:jc w:val="both"/>
        <w:rPr>
          <w:color w:val="000000"/>
        </w:rPr>
      </w:pPr>
      <w:r w:rsidRPr="00930954">
        <w:rPr>
          <w:color w:val="000000"/>
        </w:rPr>
        <w:t xml:space="preserve">Количество точек уличного освещения определяется на основании списка светильников на улицах муниципального образования. </w:t>
      </w:r>
    </w:p>
    <w:p w:rsidR="00930954" w:rsidRPr="00930954" w:rsidRDefault="00930954" w:rsidP="00930954">
      <w:pPr>
        <w:numPr>
          <w:ilvl w:val="1"/>
          <w:numId w:val="20"/>
        </w:numPr>
        <w:autoSpaceDE w:val="0"/>
        <w:autoSpaceDN w:val="0"/>
        <w:adjustRightInd w:val="0"/>
        <w:ind w:left="0" w:firstLine="0"/>
        <w:jc w:val="both"/>
        <w:rPr>
          <w:color w:val="000000"/>
        </w:rPr>
      </w:pPr>
      <w:r w:rsidRPr="00930954">
        <w:rPr>
          <w:color w:val="000000"/>
        </w:rPr>
        <w:t xml:space="preserve">На основании актов комиссионных проверок состояния уличного освещения и уличных указателей производится расчет фактически потребленной электроэнергии. </w:t>
      </w:r>
    </w:p>
    <w:p w:rsidR="00930954" w:rsidRPr="00930954" w:rsidRDefault="00930954" w:rsidP="00930954">
      <w:pPr>
        <w:autoSpaceDE w:val="0"/>
        <w:autoSpaceDN w:val="0"/>
        <w:adjustRightInd w:val="0"/>
        <w:ind w:left="-720"/>
        <w:jc w:val="both"/>
        <w:rPr>
          <w:color w:val="000000"/>
        </w:rPr>
      </w:pPr>
    </w:p>
    <w:p w:rsidR="00930954" w:rsidRPr="00930954" w:rsidRDefault="00930954" w:rsidP="00930954">
      <w:pPr>
        <w:numPr>
          <w:ilvl w:val="0"/>
          <w:numId w:val="20"/>
        </w:numPr>
        <w:autoSpaceDE w:val="0"/>
        <w:autoSpaceDN w:val="0"/>
        <w:adjustRightInd w:val="0"/>
        <w:jc w:val="center"/>
        <w:rPr>
          <w:b/>
          <w:bCs/>
          <w:color w:val="000000"/>
        </w:rPr>
      </w:pPr>
      <w:r w:rsidRPr="00930954">
        <w:rPr>
          <w:b/>
          <w:bCs/>
          <w:color w:val="000000"/>
        </w:rPr>
        <w:t>Порядок расчетов с организациями, осуществляющими уличное освещение и установку уличных указателей.</w:t>
      </w:r>
    </w:p>
    <w:p w:rsidR="00930954" w:rsidRPr="00930954" w:rsidRDefault="00930954" w:rsidP="00930954">
      <w:pPr>
        <w:autoSpaceDE w:val="0"/>
        <w:autoSpaceDN w:val="0"/>
        <w:adjustRightInd w:val="0"/>
        <w:jc w:val="center"/>
        <w:rPr>
          <w:color w:val="000000"/>
        </w:rPr>
      </w:pPr>
    </w:p>
    <w:p w:rsidR="00930954" w:rsidRPr="00930954" w:rsidRDefault="00930954" w:rsidP="00930954">
      <w:pPr>
        <w:pStyle w:val="2"/>
        <w:numPr>
          <w:ilvl w:val="1"/>
          <w:numId w:val="20"/>
        </w:numPr>
        <w:tabs>
          <w:tab w:val="clear" w:pos="720"/>
          <w:tab w:val="num" w:pos="0"/>
        </w:tabs>
        <w:ind w:left="0" w:firstLine="0"/>
        <w:rPr>
          <w:rFonts w:ascii="Times New Roman" w:hAnsi="Times New Roman" w:cs="Times New Roman"/>
          <w:sz w:val="24"/>
          <w:szCs w:val="24"/>
        </w:rPr>
      </w:pPr>
      <w:r w:rsidRPr="00930954">
        <w:rPr>
          <w:rFonts w:ascii="Times New Roman" w:hAnsi="Times New Roman" w:cs="Times New Roman"/>
          <w:sz w:val="24"/>
          <w:szCs w:val="24"/>
        </w:rPr>
        <w:t>Заключение договоров с организациями, осуществляющими уличное освещение и установку уличных указателей, производится администрацией муниципального образования в соответствии с гражданским законодательством РФ.</w:t>
      </w:r>
    </w:p>
    <w:p w:rsidR="00930954" w:rsidRPr="00930954" w:rsidRDefault="00930954" w:rsidP="00930954">
      <w:pPr>
        <w:numPr>
          <w:ilvl w:val="1"/>
          <w:numId w:val="20"/>
        </w:numPr>
        <w:tabs>
          <w:tab w:val="clear" w:pos="720"/>
          <w:tab w:val="num" w:pos="0"/>
        </w:tabs>
        <w:autoSpaceDE w:val="0"/>
        <w:autoSpaceDN w:val="0"/>
        <w:adjustRightInd w:val="0"/>
        <w:ind w:left="0" w:firstLine="0"/>
        <w:jc w:val="both"/>
        <w:rPr>
          <w:color w:val="000000"/>
        </w:rPr>
      </w:pPr>
      <w:r w:rsidRPr="00930954">
        <w:rPr>
          <w:color w:val="000000"/>
        </w:rPr>
        <w:t xml:space="preserve">Расчеты с организациями, осуществляющими уличное освещение и установку уличных указателей, производится </w:t>
      </w:r>
      <w:r w:rsidRPr="00930954">
        <w:t>администрацией муниципального образования</w:t>
      </w:r>
      <w:r w:rsidRPr="00930954">
        <w:rPr>
          <w:color w:val="000000"/>
        </w:rPr>
        <w:t xml:space="preserve"> на основании актов комиссионных проверок состояния уличного освещения и уличных указателей и установленных счетчиков энергии.</w:t>
      </w:r>
    </w:p>
    <w:p w:rsidR="00930954" w:rsidRPr="00930954" w:rsidRDefault="00930954" w:rsidP="00930954">
      <w:pPr>
        <w:autoSpaceDE w:val="0"/>
        <w:autoSpaceDN w:val="0"/>
        <w:adjustRightInd w:val="0"/>
        <w:jc w:val="both"/>
        <w:rPr>
          <w:color w:val="000000"/>
        </w:rPr>
      </w:pPr>
    </w:p>
    <w:p w:rsidR="00930954" w:rsidRPr="00930954" w:rsidRDefault="00930954" w:rsidP="00930954">
      <w:pPr>
        <w:numPr>
          <w:ilvl w:val="0"/>
          <w:numId w:val="20"/>
        </w:numPr>
        <w:autoSpaceDE w:val="0"/>
        <w:autoSpaceDN w:val="0"/>
        <w:adjustRightInd w:val="0"/>
        <w:jc w:val="center"/>
        <w:rPr>
          <w:b/>
          <w:bCs/>
          <w:color w:val="000000"/>
        </w:rPr>
      </w:pPr>
      <w:r w:rsidRPr="00930954">
        <w:rPr>
          <w:b/>
          <w:bCs/>
          <w:color w:val="000000"/>
        </w:rPr>
        <w:t>Нормы потребления электроэнергии, тарифы на электроэнергию</w:t>
      </w:r>
    </w:p>
    <w:p w:rsidR="00930954" w:rsidRPr="00930954" w:rsidRDefault="00930954" w:rsidP="00930954">
      <w:pPr>
        <w:autoSpaceDE w:val="0"/>
        <w:autoSpaceDN w:val="0"/>
        <w:adjustRightInd w:val="0"/>
        <w:jc w:val="both"/>
        <w:rPr>
          <w:color w:val="000000"/>
        </w:rPr>
      </w:pPr>
    </w:p>
    <w:p w:rsidR="00930954" w:rsidRPr="00930954" w:rsidRDefault="00930954" w:rsidP="00930954">
      <w:pPr>
        <w:pStyle w:val="2"/>
        <w:numPr>
          <w:ilvl w:val="1"/>
          <w:numId w:val="20"/>
        </w:numPr>
        <w:ind w:left="0" w:firstLine="0"/>
        <w:rPr>
          <w:rFonts w:ascii="Times New Roman" w:hAnsi="Times New Roman" w:cs="Times New Roman"/>
          <w:sz w:val="24"/>
          <w:szCs w:val="24"/>
        </w:rPr>
      </w:pPr>
      <w:r w:rsidRPr="00930954">
        <w:rPr>
          <w:rFonts w:ascii="Times New Roman" w:hAnsi="Times New Roman" w:cs="Times New Roman"/>
          <w:sz w:val="24"/>
          <w:szCs w:val="24"/>
        </w:rPr>
        <w:t>Нормы потребления электроэнергии устанавливаются в соответствии с действующими нормативами.</w:t>
      </w:r>
    </w:p>
    <w:p w:rsidR="00F131E7" w:rsidRDefault="00F131E7" w:rsidP="00BE78FC">
      <w:pPr>
        <w:jc w:val="both"/>
      </w:pPr>
    </w:p>
    <w:p w:rsidR="006523F2" w:rsidRPr="008A0ED7" w:rsidRDefault="006523F2" w:rsidP="00BE78FC">
      <w:pPr>
        <w:jc w:val="both"/>
        <w:rPr>
          <w:i/>
        </w:rPr>
      </w:pPr>
      <w:r w:rsidRPr="008A0ED7">
        <w:rPr>
          <w:i/>
        </w:rPr>
        <w:t>Комментарий к Положению, принятому в городе Гурьевске:</w:t>
      </w:r>
    </w:p>
    <w:p w:rsidR="00881C23" w:rsidRDefault="006523F2" w:rsidP="00BE78FC">
      <w:pPr>
        <w:jc w:val="both"/>
        <w:rPr>
          <w:i/>
        </w:rPr>
      </w:pPr>
      <w:r w:rsidRPr="008A0ED7">
        <w:rPr>
          <w:i/>
        </w:rPr>
        <w:tab/>
      </w:r>
      <w:r w:rsidR="00881C23">
        <w:rPr>
          <w:i/>
        </w:rPr>
        <w:t>Данное Положение не рекомендуется для использования в качестве модели при подготовке нормативных актов, определяющих порядок решения вопросов местного значения.</w:t>
      </w:r>
    </w:p>
    <w:p w:rsidR="006523F2" w:rsidRPr="008A0ED7" w:rsidRDefault="006523F2" w:rsidP="00881C23">
      <w:pPr>
        <w:ind w:firstLine="708"/>
        <w:jc w:val="both"/>
        <w:rPr>
          <w:i/>
        </w:rPr>
      </w:pPr>
      <w:r w:rsidRPr="008A0ED7">
        <w:rPr>
          <w:i/>
        </w:rPr>
        <w:t>Данный нормативный акт имеет в целом отсылочный характер</w:t>
      </w:r>
      <w:r w:rsidR="00881C23">
        <w:rPr>
          <w:i/>
        </w:rPr>
        <w:t>,</w:t>
      </w:r>
      <w:r w:rsidRPr="008A0ED7">
        <w:rPr>
          <w:i/>
        </w:rPr>
        <w:t xml:space="preserve"> не содействует эффективному решению вопроса местного значения</w:t>
      </w:r>
      <w:r w:rsidR="00881C23">
        <w:rPr>
          <w:i/>
        </w:rPr>
        <w:t xml:space="preserve"> и не направлен на учет интересов населения в ходе решения вопроса местного значения.</w:t>
      </w:r>
    </w:p>
    <w:p w:rsidR="006523F2" w:rsidRPr="008A0ED7" w:rsidRDefault="006523F2" w:rsidP="00BE78FC">
      <w:pPr>
        <w:jc w:val="both"/>
        <w:rPr>
          <w:i/>
        </w:rPr>
      </w:pPr>
      <w:r w:rsidRPr="008A0ED7">
        <w:rPr>
          <w:i/>
        </w:rPr>
        <w:tab/>
        <w:t>Недостатки Положения:</w:t>
      </w:r>
    </w:p>
    <w:p w:rsidR="006523F2" w:rsidRPr="008A0ED7" w:rsidRDefault="006523F2" w:rsidP="00BE78FC">
      <w:pPr>
        <w:jc w:val="both"/>
        <w:rPr>
          <w:i/>
        </w:rPr>
      </w:pPr>
      <w:r w:rsidRPr="008A0ED7">
        <w:rPr>
          <w:i/>
        </w:rPr>
        <w:t>- в документе не установлены нормы освещенности, сделана лишь отсылка на то, что «принимаются соответствующие уровни освещения проезжей части улиц». В то же время нормы должны быть установлены именно в муниципальном нормативном акте, посвященном порядку решения вопроса местного значения</w:t>
      </w:r>
      <w:r w:rsidR="008A0ED7" w:rsidRPr="008A0ED7">
        <w:rPr>
          <w:i/>
        </w:rPr>
        <w:t>. Из настоящего Положения не ясно, как и когда будут определены нормы освещенности</w:t>
      </w:r>
      <w:r w:rsidRPr="008A0ED7">
        <w:rPr>
          <w:i/>
        </w:rPr>
        <w:t>;</w:t>
      </w:r>
    </w:p>
    <w:p w:rsidR="006523F2" w:rsidRPr="008A0ED7" w:rsidRDefault="006523F2" w:rsidP="00BE78FC">
      <w:pPr>
        <w:jc w:val="both"/>
        <w:rPr>
          <w:i/>
        </w:rPr>
      </w:pPr>
      <w:r w:rsidRPr="008A0ED7">
        <w:rPr>
          <w:i/>
        </w:rPr>
        <w:t>- документ принят главой муниципального образования, а не представительным органом местного самоуправления, что обычно не позволяет учесть при подготовке широкий спектр мнений;</w:t>
      </w:r>
    </w:p>
    <w:p w:rsidR="006523F2" w:rsidRPr="008A0ED7" w:rsidRDefault="006523F2" w:rsidP="00BE78FC">
      <w:pPr>
        <w:jc w:val="both"/>
        <w:rPr>
          <w:i/>
        </w:rPr>
      </w:pPr>
      <w:r w:rsidRPr="008A0ED7">
        <w:rPr>
          <w:i/>
        </w:rPr>
        <w:t xml:space="preserve">- </w:t>
      </w:r>
      <w:r w:rsidR="008A0ED7" w:rsidRPr="008A0ED7">
        <w:rPr>
          <w:i/>
        </w:rPr>
        <w:t>не предусмотрены какие-либо механизмы контроля за уровнем освещенности;</w:t>
      </w:r>
    </w:p>
    <w:p w:rsidR="008A0ED7" w:rsidRPr="008A0ED7" w:rsidRDefault="008A0ED7" w:rsidP="00BE78FC">
      <w:pPr>
        <w:jc w:val="both"/>
        <w:rPr>
          <w:i/>
        </w:rPr>
      </w:pPr>
      <w:r w:rsidRPr="008A0ED7">
        <w:rPr>
          <w:i/>
        </w:rPr>
        <w:t>- не определены использованные в Положении термины.</w:t>
      </w:r>
    </w:p>
    <w:p w:rsidR="008A0ED7" w:rsidRPr="00930954" w:rsidRDefault="008A0ED7" w:rsidP="00BE78FC">
      <w:pPr>
        <w:jc w:val="both"/>
      </w:pPr>
    </w:p>
    <w:p w:rsidR="00882686" w:rsidRPr="00E84CE9" w:rsidRDefault="00882686" w:rsidP="00882686">
      <w:pPr>
        <w:jc w:val="right"/>
        <w:rPr>
          <w:b/>
        </w:rPr>
      </w:pPr>
      <w:r w:rsidRPr="00E84CE9">
        <w:rPr>
          <w:b/>
        </w:rPr>
        <w:t xml:space="preserve">                                                            Приложение </w:t>
      </w:r>
    </w:p>
    <w:p w:rsidR="00882686" w:rsidRPr="00E84CE9" w:rsidRDefault="00882686" w:rsidP="00882686">
      <w:pPr>
        <w:jc w:val="right"/>
        <w:rPr>
          <w:b/>
        </w:rPr>
      </w:pPr>
      <w:r w:rsidRPr="00E84CE9">
        <w:rPr>
          <w:b/>
        </w:rPr>
        <w:t xml:space="preserve">                                                            к постановлению</w:t>
      </w:r>
    </w:p>
    <w:p w:rsidR="00882686" w:rsidRPr="00E84CE9" w:rsidRDefault="00882686" w:rsidP="00882686">
      <w:pPr>
        <w:jc w:val="right"/>
        <w:rPr>
          <w:b/>
        </w:rPr>
      </w:pPr>
      <w:r w:rsidRPr="00E84CE9">
        <w:rPr>
          <w:b/>
        </w:rPr>
        <w:t xml:space="preserve">                                                            главы муниципального образования </w:t>
      </w:r>
    </w:p>
    <w:p w:rsidR="00882686" w:rsidRPr="00E84CE9" w:rsidRDefault="00882686" w:rsidP="00882686">
      <w:pPr>
        <w:jc w:val="right"/>
        <w:rPr>
          <w:b/>
        </w:rPr>
      </w:pPr>
      <w:r w:rsidRPr="00E84CE9">
        <w:rPr>
          <w:b/>
        </w:rPr>
        <w:t xml:space="preserve">                                                            города Белогорска</w:t>
      </w:r>
    </w:p>
    <w:p w:rsidR="00882686" w:rsidRPr="00E84CE9" w:rsidRDefault="00882686" w:rsidP="00882686">
      <w:pPr>
        <w:jc w:val="right"/>
        <w:rPr>
          <w:b/>
        </w:rPr>
      </w:pPr>
      <w:r w:rsidRPr="00E84CE9">
        <w:rPr>
          <w:b/>
        </w:rPr>
        <w:t xml:space="preserve">                                                            № 1175 от    7.10. </w:t>
      </w:r>
      <w:smartTag w:uri="urn:schemas-microsoft-com:office:smarttags" w:element="metricconverter">
        <w:smartTagPr>
          <w:attr w:name="ProductID" w:val="2005 г"/>
        </w:smartTagPr>
        <w:r w:rsidRPr="00E84CE9">
          <w:rPr>
            <w:b/>
          </w:rPr>
          <w:t>2005 г</w:t>
        </w:r>
      </w:smartTag>
      <w:r w:rsidRPr="00E84CE9">
        <w:rPr>
          <w:b/>
        </w:rPr>
        <w:t xml:space="preserve">. </w:t>
      </w:r>
    </w:p>
    <w:p w:rsidR="00882686" w:rsidRPr="00882686" w:rsidRDefault="00882686" w:rsidP="00882686">
      <w:pPr>
        <w:autoSpaceDE w:val="0"/>
        <w:autoSpaceDN w:val="0"/>
        <w:adjustRightInd w:val="0"/>
        <w:ind w:firstLine="485"/>
        <w:jc w:val="center"/>
        <w:rPr>
          <w:b/>
          <w:bCs/>
          <w:color w:val="000000"/>
        </w:rPr>
      </w:pPr>
      <w:r w:rsidRPr="00882686">
        <w:rPr>
          <w:b/>
          <w:bCs/>
          <w:color w:val="000000"/>
        </w:rPr>
        <w:t>Положение</w:t>
      </w:r>
    </w:p>
    <w:p w:rsidR="00882686" w:rsidRPr="00882686" w:rsidRDefault="00882686" w:rsidP="00882686">
      <w:pPr>
        <w:autoSpaceDE w:val="0"/>
        <w:autoSpaceDN w:val="0"/>
        <w:adjustRightInd w:val="0"/>
        <w:ind w:firstLine="485"/>
        <w:jc w:val="center"/>
        <w:rPr>
          <w:b/>
          <w:bCs/>
          <w:color w:val="000000"/>
        </w:rPr>
      </w:pPr>
      <w:r w:rsidRPr="00882686">
        <w:rPr>
          <w:b/>
          <w:bCs/>
          <w:color w:val="000000"/>
        </w:rPr>
        <w:t>об организации уличного освещения и установки уличных указателей</w:t>
      </w:r>
    </w:p>
    <w:p w:rsidR="00882686" w:rsidRPr="00882686" w:rsidRDefault="00882686" w:rsidP="00882686">
      <w:pPr>
        <w:autoSpaceDE w:val="0"/>
        <w:autoSpaceDN w:val="0"/>
        <w:adjustRightInd w:val="0"/>
        <w:ind w:firstLine="485"/>
        <w:jc w:val="center"/>
        <w:rPr>
          <w:b/>
          <w:bCs/>
          <w:color w:val="000000"/>
        </w:rPr>
      </w:pPr>
    </w:p>
    <w:p w:rsidR="00882686" w:rsidRPr="00882686" w:rsidRDefault="00882686" w:rsidP="00882686">
      <w:pPr>
        <w:numPr>
          <w:ilvl w:val="0"/>
          <w:numId w:val="21"/>
        </w:numPr>
        <w:tabs>
          <w:tab w:val="clear" w:pos="845"/>
          <w:tab w:val="num" w:pos="0"/>
        </w:tabs>
        <w:autoSpaceDE w:val="0"/>
        <w:autoSpaceDN w:val="0"/>
        <w:adjustRightInd w:val="0"/>
        <w:ind w:left="0" w:firstLine="0"/>
        <w:jc w:val="both"/>
        <w:rPr>
          <w:color w:val="000000"/>
        </w:rPr>
      </w:pPr>
      <w:r w:rsidRPr="00882686">
        <w:rPr>
          <w:color w:val="000000"/>
        </w:rPr>
        <w:t>Общие положения_______________________________________</w:t>
      </w:r>
      <w:r>
        <w:rPr>
          <w:color w:val="000000"/>
        </w:rPr>
        <w:t>_________</w:t>
      </w:r>
      <w:r w:rsidRPr="00882686">
        <w:rPr>
          <w:color w:val="000000"/>
        </w:rPr>
        <w:t>(п. 1.1.)</w:t>
      </w:r>
    </w:p>
    <w:p w:rsidR="00882686" w:rsidRPr="00882686" w:rsidRDefault="00882686" w:rsidP="00882686">
      <w:pPr>
        <w:numPr>
          <w:ilvl w:val="0"/>
          <w:numId w:val="21"/>
        </w:numPr>
        <w:tabs>
          <w:tab w:val="clear" w:pos="845"/>
          <w:tab w:val="num" w:pos="0"/>
        </w:tabs>
        <w:autoSpaceDE w:val="0"/>
        <w:autoSpaceDN w:val="0"/>
        <w:adjustRightInd w:val="0"/>
        <w:ind w:left="0" w:firstLine="0"/>
        <w:jc w:val="both"/>
        <w:rPr>
          <w:b/>
          <w:bCs/>
          <w:color w:val="000000"/>
        </w:rPr>
      </w:pPr>
      <w:r w:rsidRPr="00882686">
        <w:rPr>
          <w:color w:val="000000"/>
        </w:rPr>
        <w:t>Организация уличного освещения и установки__________</w:t>
      </w:r>
      <w:r>
        <w:rPr>
          <w:color w:val="000000"/>
        </w:rPr>
        <w:t>_________</w:t>
      </w:r>
      <w:r w:rsidRPr="00882686">
        <w:rPr>
          <w:color w:val="000000"/>
        </w:rPr>
        <w:t>(п.п.2.1.-</w:t>
      </w:r>
      <w:r>
        <w:rPr>
          <w:color w:val="000000"/>
        </w:rPr>
        <w:t xml:space="preserve"> </w:t>
      </w:r>
      <w:r w:rsidRPr="00882686">
        <w:rPr>
          <w:color w:val="000000"/>
        </w:rPr>
        <w:t>2.2.)</w:t>
      </w:r>
    </w:p>
    <w:p w:rsidR="00882686" w:rsidRPr="00882686" w:rsidRDefault="00882686" w:rsidP="00882686">
      <w:pPr>
        <w:tabs>
          <w:tab w:val="num" w:pos="0"/>
        </w:tabs>
        <w:autoSpaceDE w:val="0"/>
        <w:autoSpaceDN w:val="0"/>
        <w:adjustRightInd w:val="0"/>
        <w:jc w:val="both"/>
        <w:rPr>
          <w:color w:val="000000"/>
        </w:rPr>
      </w:pPr>
      <w:r w:rsidRPr="00882686">
        <w:rPr>
          <w:color w:val="000000"/>
        </w:rPr>
        <w:t xml:space="preserve">уличных указателей </w:t>
      </w:r>
    </w:p>
    <w:p w:rsidR="00882686" w:rsidRPr="00882686" w:rsidRDefault="00882686" w:rsidP="00882686">
      <w:pPr>
        <w:numPr>
          <w:ilvl w:val="0"/>
          <w:numId w:val="21"/>
        </w:numPr>
        <w:tabs>
          <w:tab w:val="clear" w:pos="845"/>
          <w:tab w:val="num" w:pos="0"/>
        </w:tabs>
        <w:autoSpaceDE w:val="0"/>
        <w:autoSpaceDN w:val="0"/>
        <w:adjustRightInd w:val="0"/>
        <w:ind w:left="0" w:firstLine="0"/>
        <w:jc w:val="both"/>
        <w:rPr>
          <w:color w:val="000000"/>
        </w:rPr>
      </w:pPr>
      <w:r w:rsidRPr="00882686">
        <w:rPr>
          <w:color w:val="000000"/>
        </w:rPr>
        <w:t>Порядок определения расходов с учетом______________</w:t>
      </w:r>
      <w:r>
        <w:rPr>
          <w:color w:val="000000"/>
        </w:rPr>
        <w:t>_________</w:t>
      </w:r>
      <w:r w:rsidRPr="00882686">
        <w:rPr>
          <w:color w:val="000000"/>
        </w:rPr>
        <w:t xml:space="preserve"> (п.п.3.1.-</w:t>
      </w:r>
      <w:r>
        <w:rPr>
          <w:color w:val="000000"/>
        </w:rPr>
        <w:t xml:space="preserve"> </w:t>
      </w:r>
      <w:r w:rsidRPr="00882686">
        <w:rPr>
          <w:color w:val="000000"/>
        </w:rPr>
        <w:t>3.4.)</w:t>
      </w:r>
    </w:p>
    <w:p w:rsidR="00882686" w:rsidRPr="00882686" w:rsidRDefault="00882686" w:rsidP="00882686">
      <w:pPr>
        <w:tabs>
          <w:tab w:val="num" w:pos="0"/>
        </w:tabs>
        <w:autoSpaceDE w:val="0"/>
        <w:autoSpaceDN w:val="0"/>
        <w:adjustRightInd w:val="0"/>
        <w:jc w:val="both"/>
        <w:rPr>
          <w:color w:val="000000"/>
        </w:rPr>
      </w:pPr>
      <w:r w:rsidRPr="00882686">
        <w:rPr>
          <w:color w:val="000000"/>
        </w:rPr>
        <w:t xml:space="preserve">количества точек по организации уличного освещения </w:t>
      </w:r>
    </w:p>
    <w:p w:rsidR="00882686" w:rsidRPr="00882686" w:rsidRDefault="00882686" w:rsidP="00882686">
      <w:pPr>
        <w:numPr>
          <w:ilvl w:val="0"/>
          <w:numId w:val="21"/>
        </w:numPr>
        <w:tabs>
          <w:tab w:val="clear" w:pos="845"/>
          <w:tab w:val="num" w:pos="0"/>
        </w:tabs>
        <w:autoSpaceDE w:val="0"/>
        <w:autoSpaceDN w:val="0"/>
        <w:adjustRightInd w:val="0"/>
        <w:ind w:left="0" w:firstLine="0"/>
        <w:jc w:val="both"/>
        <w:rPr>
          <w:color w:val="000000"/>
        </w:rPr>
      </w:pPr>
      <w:r w:rsidRPr="00882686">
        <w:rPr>
          <w:color w:val="000000"/>
        </w:rPr>
        <w:t>Порядок расчетов с организациями, осуществляющими __</w:t>
      </w:r>
      <w:r>
        <w:rPr>
          <w:color w:val="000000"/>
        </w:rPr>
        <w:t>_________</w:t>
      </w:r>
      <w:r w:rsidRPr="00882686">
        <w:rPr>
          <w:color w:val="000000"/>
        </w:rPr>
        <w:t>(п.п.4.1.-</w:t>
      </w:r>
      <w:r>
        <w:rPr>
          <w:color w:val="000000"/>
        </w:rPr>
        <w:t xml:space="preserve"> </w:t>
      </w:r>
      <w:r w:rsidRPr="00882686">
        <w:rPr>
          <w:color w:val="000000"/>
        </w:rPr>
        <w:t>4.2.)</w:t>
      </w:r>
    </w:p>
    <w:p w:rsidR="00882686" w:rsidRDefault="00882686" w:rsidP="00882686">
      <w:pPr>
        <w:tabs>
          <w:tab w:val="num" w:pos="0"/>
        </w:tabs>
        <w:autoSpaceDE w:val="0"/>
        <w:autoSpaceDN w:val="0"/>
        <w:adjustRightInd w:val="0"/>
        <w:jc w:val="both"/>
        <w:rPr>
          <w:color w:val="000000"/>
        </w:rPr>
      </w:pPr>
      <w:r w:rsidRPr="00882686">
        <w:rPr>
          <w:color w:val="000000"/>
        </w:rPr>
        <w:t>уличное освещение и установку уличных указателей</w:t>
      </w:r>
    </w:p>
    <w:p w:rsidR="00882686" w:rsidRPr="00882686" w:rsidRDefault="00882686" w:rsidP="00882686">
      <w:pPr>
        <w:tabs>
          <w:tab w:val="num" w:pos="0"/>
        </w:tabs>
        <w:autoSpaceDE w:val="0"/>
        <w:autoSpaceDN w:val="0"/>
        <w:adjustRightInd w:val="0"/>
        <w:jc w:val="both"/>
        <w:rPr>
          <w:color w:val="000000"/>
        </w:rPr>
      </w:pPr>
      <w:r w:rsidRPr="00882686">
        <w:rPr>
          <w:color w:val="000000"/>
        </w:rPr>
        <w:t>5. Нормы потребления электроэнергии______________________</w:t>
      </w:r>
      <w:r>
        <w:rPr>
          <w:color w:val="000000"/>
        </w:rPr>
        <w:t>_________</w:t>
      </w:r>
      <w:r w:rsidR="0069013D">
        <w:rPr>
          <w:color w:val="000000"/>
        </w:rPr>
        <w:t>______</w:t>
      </w:r>
      <w:r w:rsidRPr="00882686">
        <w:rPr>
          <w:color w:val="000000"/>
        </w:rPr>
        <w:t xml:space="preserve">(п.5.1.) </w:t>
      </w:r>
    </w:p>
    <w:p w:rsidR="00882686" w:rsidRPr="00882686" w:rsidRDefault="00882686" w:rsidP="00882686">
      <w:pPr>
        <w:autoSpaceDE w:val="0"/>
        <w:autoSpaceDN w:val="0"/>
        <w:adjustRightInd w:val="0"/>
        <w:ind w:left="845"/>
        <w:jc w:val="both"/>
        <w:rPr>
          <w:color w:val="000000"/>
          <w:u w:val="single"/>
        </w:rPr>
      </w:pPr>
    </w:p>
    <w:p w:rsidR="00882686" w:rsidRPr="00882686" w:rsidRDefault="00882686" w:rsidP="00882686">
      <w:pPr>
        <w:autoSpaceDE w:val="0"/>
        <w:autoSpaceDN w:val="0"/>
        <w:adjustRightInd w:val="0"/>
        <w:ind w:left="845"/>
        <w:jc w:val="both"/>
        <w:rPr>
          <w:b/>
          <w:bCs/>
          <w:color w:val="000000"/>
        </w:rPr>
      </w:pPr>
      <w:r w:rsidRPr="00882686">
        <w:rPr>
          <w:b/>
          <w:bCs/>
          <w:color w:val="000000"/>
        </w:rPr>
        <w:t xml:space="preserve"> </w:t>
      </w:r>
    </w:p>
    <w:p w:rsidR="00882686" w:rsidRPr="00882686" w:rsidRDefault="00882686" w:rsidP="00882686">
      <w:pPr>
        <w:numPr>
          <w:ilvl w:val="0"/>
          <w:numId w:val="22"/>
        </w:numPr>
        <w:autoSpaceDE w:val="0"/>
        <w:autoSpaceDN w:val="0"/>
        <w:adjustRightInd w:val="0"/>
        <w:jc w:val="center"/>
        <w:rPr>
          <w:b/>
          <w:bCs/>
          <w:color w:val="000000"/>
        </w:rPr>
      </w:pPr>
      <w:r w:rsidRPr="00882686">
        <w:rPr>
          <w:b/>
          <w:bCs/>
          <w:color w:val="000000"/>
        </w:rPr>
        <w:t>Общие положения</w:t>
      </w:r>
    </w:p>
    <w:p w:rsidR="00882686" w:rsidRPr="00882686" w:rsidRDefault="00882686" w:rsidP="00882686">
      <w:pPr>
        <w:autoSpaceDE w:val="0"/>
        <w:autoSpaceDN w:val="0"/>
        <w:adjustRightInd w:val="0"/>
        <w:ind w:left="485"/>
        <w:jc w:val="center"/>
        <w:rPr>
          <w:b/>
          <w:bCs/>
          <w:color w:val="000000"/>
        </w:rPr>
      </w:pPr>
    </w:p>
    <w:p w:rsidR="00882686" w:rsidRPr="00882686" w:rsidRDefault="00882686" w:rsidP="0069013D">
      <w:pPr>
        <w:pStyle w:val="2"/>
        <w:numPr>
          <w:ilvl w:val="1"/>
          <w:numId w:val="22"/>
        </w:numPr>
        <w:tabs>
          <w:tab w:val="clear" w:pos="360"/>
          <w:tab w:val="num" w:pos="0"/>
        </w:tabs>
        <w:ind w:left="0" w:firstLine="426"/>
        <w:rPr>
          <w:rFonts w:ascii="Times New Roman" w:hAnsi="Times New Roman" w:cs="Times New Roman"/>
          <w:sz w:val="24"/>
          <w:szCs w:val="24"/>
        </w:rPr>
      </w:pPr>
      <w:r w:rsidRPr="00882686">
        <w:rPr>
          <w:rFonts w:ascii="Times New Roman" w:hAnsi="Times New Roman" w:cs="Times New Roman"/>
          <w:sz w:val="24"/>
          <w:szCs w:val="24"/>
        </w:rPr>
        <w:t>Наружное освещение муниципального образования города Белогорска выполнено в соответствии с «Инструкцией по проектированию наружного освещения городов, поселков и сельских населенных пунктов» (СН541-82 Госгражданстроя) и СНиП 23-05-95 («Естественное и искусственное освещение</w:t>
      </w:r>
      <w:r w:rsidR="008A0ED7">
        <w:rPr>
          <w:rFonts w:ascii="Times New Roman" w:hAnsi="Times New Roman" w:cs="Times New Roman"/>
          <w:sz w:val="24"/>
          <w:szCs w:val="24"/>
        </w:rPr>
        <w:t>»</w:t>
      </w:r>
      <w:r w:rsidRPr="00882686">
        <w:rPr>
          <w:rFonts w:ascii="Times New Roman" w:hAnsi="Times New Roman" w:cs="Times New Roman"/>
          <w:sz w:val="24"/>
          <w:szCs w:val="24"/>
        </w:rPr>
        <w:t>).</w:t>
      </w:r>
    </w:p>
    <w:p w:rsidR="00882686" w:rsidRPr="00882686" w:rsidRDefault="00882686" w:rsidP="00882686">
      <w:pPr>
        <w:autoSpaceDE w:val="0"/>
        <w:autoSpaceDN w:val="0"/>
        <w:adjustRightInd w:val="0"/>
        <w:jc w:val="both"/>
        <w:rPr>
          <w:color w:val="000000"/>
        </w:rPr>
      </w:pPr>
    </w:p>
    <w:p w:rsidR="00882686" w:rsidRPr="00882686" w:rsidRDefault="00882686" w:rsidP="00882686">
      <w:pPr>
        <w:numPr>
          <w:ilvl w:val="0"/>
          <w:numId w:val="22"/>
        </w:numPr>
        <w:autoSpaceDE w:val="0"/>
        <w:autoSpaceDN w:val="0"/>
        <w:adjustRightInd w:val="0"/>
        <w:jc w:val="center"/>
        <w:rPr>
          <w:b/>
          <w:bCs/>
          <w:color w:val="000000"/>
        </w:rPr>
      </w:pPr>
      <w:r w:rsidRPr="00882686">
        <w:rPr>
          <w:b/>
          <w:bCs/>
          <w:color w:val="000000"/>
        </w:rPr>
        <w:t>Организация уличного освещения и установки уличных указателей</w:t>
      </w:r>
    </w:p>
    <w:p w:rsidR="00882686" w:rsidRPr="00882686" w:rsidRDefault="00882686" w:rsidP="00882686">
      <w:pPr>
        <w:autoSpaceDE w:val="0"/>
        <w:autoSpaceDN w:val="0"/>
        <w:adjustRightInd w:val="0"/>
        <w:ind w:left="485"/>
        <w:jc w:val="center"/>
        <w:rPr>
          <w:b/>
          <w:bCs/>
          <w:color w:val="000000"/>
        </w:rPr>
      </w:pPr>
    </w:p>
    <w:p w:rsidR="00882686" w:rsidRPr="00882686" w:rsidRDefault="00882686" w:rsidP="0069013D">
      <w:pPr>
        <w:pStyle w:val="2"/>
        <w:numPr>
          <w:ilvl w:val="1"/>
          <w:numId w:val="22"/>
        </w:numPr>
        <w:tabs>
          <w:tab w:val="clear" w:pos="360"/>
          <w:tab w:val="num" w:pos="0"/>
        </w:tabs>
        <w:ind w:left="0" w:firstLine="426"/>
        <w:rPr>
          <w:rFonts w:ascii="Times New Roman" w:hAnsi="Times New Roman" w:cs="Times New Roman"/>
          <w:sz w:val="24"/>
          <w:szCs w:val="24"/>
        </w:rPr>
      </w:pPr>
      <w:r w:rsidRPr="00882686">
        <w:rPr>
          <w:rFonts w:ascii="Times New Roman" w:hAnsi="Times New Roman" w:cs="Times New Roman"/>
          <w:sz w:val="24"/>
          <w:szCs w:val="24"/>
        </w:rPr>
        <w:t>В зависимости от интенсивности движения по улицам города и типов дорожных покрытий принимаются соответствующие уровни освещения проезжей части улиц. Схемой развития и реконструкции электрических сетей с учетом типовых решений должен производится расчет и выбор светильников, опор, их шага, расстановки и конструктивного исполнения.</w:t>
      </w:r>
    </w:p>
    <w:p w:rsidR="00882686" w:rsidRPr="00882686" w:rsidRDefault="00882686" w:rsidP="0069013D">
      <w:pPr>
        <w:numPr>
          <w:ilvl w:val="1"/>
          <w:numId w:val="22"/>
        </w:numPr>
        <w:tabs>
          <w:tab w:val="clear" w:pos="360"/>
          <w:tab w:val="num" w:pos="0"/>
        </w:tabs>
        <w:autoSpaceDE w:val="0"/>
        <w:autoSpaceDN w:val="0"/>
        <w:adjustRightInd w:val="0"/>
        <w:ind w:firstLine="426"/>
        <w:jc w:val="both"/>
        <w:rPr>
          <w:color w:val="000000"/>
        </w:rPr>
      </w:pPr>
      <w:r w:rsidRPr="00882686">
        <w:rPr>
          <w:color w:val="000000"/>
        </w:rPr>
        <w:t>Включение наружного освещения улиц и дорог согласно СН 541-82 должно производится при снижении уровня естественной освещенности до 20 лк, а отключение – при ее повышении до 10 лк. Управление сетью наружного освещения выполняется по каскадной схеме.</w:t>
      </w:r>
    </w:p>
    <w:p w:rsidR="00882686" w:rsidRPr="00882686" w:rsidRDefault="00882686" w:rsidP="0069013D">
      <w:pPr>
        <w:tabs>
          <w:tab w:val="num" w:pos="0"/>
        </w:tabs>
        <w:autoSpaceDE w:val="0"/>
        <w:autoSpaceDN w:val="0"/>
        <w:adjustRightInd w:val="0"/>
        <w:ind w:firstLine="426"/>
        <w:jc w:val="both"/>
        <w:rPr>
          <w:color w:val="000000"/>
        </w:rPr>
      </w:pPr>
      <w:r w:rsidRPr="00882686">
        <w:rPr>
          <w:color w:val="000000"/>
        </w:rPr>
        <w:t>Устройство телемеханического управления сети наружного освещения должно работать на постоянном токе и состоять из пульта управления и исполнительных пунктов. Пульт управления должен соединяться с каждым исполнительным пунктом двухпроводной радиальной линией связи.</w:t>
      </w:r>
    </w:p>
    <w:p w:rsidR="00882686" w:rsidRPr="00882686" w:rsidRDefault="00882686" w:rsidP="0069013D">
      <w:pPr>
        <w:tabs>
          <w:tab w:val="num" w:pos="0"/>
        </w:tabs>
        <w:autoSpaceDE w:val="0"/>
        <w:autoSpaceDN w:val="0"/>
        <w:adjustRightInd w:val="0"/>
        <w:ind w:firstLine="426"/>
        <w:jc w:val="both"/>
        <w:rPr>
          <w:color w:val="000000"/>
        </w:rPr>
      </w:pPr>
      <w:r w:rsidRPr="00882686">
        <w:rPr>
          <w:color w:val="000000"/>
        </w:rPr>
        <w:t>Управление наружным освещением в муниципальном образовании предусматривается централизованным телемеханическим из диспетчерского пункта.</w:t>
      </w:r>
    </w:p>
    <w:p w:rsidR="00882686" w:rsidRPr="00882686" w:rsidRDefault="00882686" w:rsidP="00882686">
      <w:pPr>
        <w:autoSpaceDE w:val="0"/>
        <w:autoSpaceDN w:val="0"/>
        <w:adjustRightInd w:val="0"/>
        <w:ind w:left="1205"/>
        <w:jc w:val="both"/>
        <w:rPr>
          <w:color w:val="000000"/>
        </w:rPr>
      </w:pPr>
    </w:p>
    <w:p w:rsidR="00882686" w:rsidRPr="00882686" w:rsidRDefault="00882686" w:rsidP="00882686">
      <w:pPr>
        <w:pStyle w:val="3"/>
        <w:numPr>
          <w:ilvl w:val="0"/>
          <w:numId w:val="22"/>
        </w:numPr>
        <w:rPr>
          <w:rFonts w:ascii="Times New Roman" w:hAnsi="Times New Roman" w:cs="Times New Roman"/>
          <w:sz w:val="24"/>
          <w:szCs w:val="24"/>
        </w:rPr>
      </w:pPr>
      <w:r w:rsidRPr="00882686">
        <w:rPr>
          <w:rFonts w:ascii="Times New Roman" w:hAnsi="Times New Roman" w:cs="Times New Roman"/>
          <w:sz w:val="24"/>
          <w:szCs w:val="24"/>
        </w:rPr>
        <w:t>Порядок определения расходов с учетом количества точек по организации уличного освещения</w:t>
      </w:r>
    </w:p>
    <w:p w:rsidR="00882686" w:rsidRPr="00882686" w:rsidRDefault="00882686" w:rsidP="00882686">
      <w:pPr>
        <w:autoSpaceDE w:val="0"/>
        <w:autoSpaceDN w:val="0"/>
        <w:adjustRightInd w:val="0"/>
        <w:ind w:left="485"/>
        <w:jc w:val="center"/>
        <w:rPr>
          <w:b/>
          <w:bCs/>
          <w:color w:val="000000"/>
        </w:rPr>
      </w:pPr>
    </w:p>
    <w:p w:rsidR="00882686" w:rsidRPr="00882686" w:rsidRDefault="00882686" w:rsidP="0069013D">
      <w:pPr>
        <w:pStyle w:val="2"/>
        <w:numPr>
          <w:ilvl w:val="1"/>
          <w:numId w:val="22"/>
        </w:numPr>
        <w:tabs>
          <w:tab w:val="clear" w:pos="360"/>
          <w:tab w:val="num" w:pos="0"/>
        </w:tabs>
        <w:ind w:left="0" w:firstLine="485"/>
        <w:rPr>
          <w:rFonts w:ascii="Times New Roman" w:hAnsi="Times New Roman" w:cs="Times New Roman"/>
          <w:sz w:val="24"/>
          <w:szCs w:val="24"/>
        </w:rPr>
      </w:pPr>
      <w:r w:rsidRPr="00882686">
        <w:rPr>
          <w:rFonts w:ascii="Times New Roman" w:hAnsi="Times New Roman" w:cs="Times New Roman"/>
          <w:sz w:val="24"/>
          <w:szCs w:val="24"/>
        </w:rPr>
        <w:t>Для учета электроэнергии и расчета с поставщиком электроэнергии во всех пунктах питания, питающих сети наружного освещения, устанавливаются счетчики активной энергии.</w:t>
      </w:r>
    </w:p>
    <w:p w:rsidR="00882686" w:rsidRPr="00882686" w:rsidRDefault="00882686" w:rsidP="0069013D">
      <w:pPr>
        <w:numPr>
          <w:ilvl w:val="1"/>
          <w:numId w:val="22"/>
        </w:numPr>
        <w:tabs>
          <w:tab w:val="clear" w:pos="360"/>
          <w:tab w:val="num" w:pos="0"/>
        </w:tabs>
        <w:autoSpaceDE w:val="0"/>
        <w:autoSpaceDN w:val="0"/>
        <w:adjustRightInd w:val="0"/>
        <w:ind w:firstLine="485"/>
        <w:jc w:val="both"/>
        <w:rPr>
          <w:color w:val="000000"/>
        </w:rPr>
      </w:pPr>
      <w:r w:rsidRPr="00882686">
        <w:rPr>
          <w:color w:val="000000"/>
        </w:rPr>
        <w:t>С целью выполнения требований С</w:t>
      </w:r>
      <w:r w:rsidR="00E84CE9">
        <w:rPr>
          <w:color w:val="000000"/>
        </w:rPr>
        <w:t>Н</w:t>
      </w:r>
      <w:r w:rsidRPr="00882686">
        <w:rPr>
          <w:color w:val="000000"/>
        </w:rPr>
        <w:t>иП 23-05-95 и экономии денежных средств ежегодно разрабатываются и утверждаются график включения и отключения наружного освещения города, а также лимит потребления электроэнергии по уличному освещению.</w:t>
      </w:r>
    </w:p>
    <w:p w:rsidR="00882686" w:rsidRPr="00882686" w:rsidRDefault="00882686" w:rsidP="0069013D">
      <w:pPr>
        <w:numPr>
          <w:ilvl w:val="1"/>
          <w:numId w:val="22"/>
        </w:numPr>
        <w:tabs>
          <w:tab w:val="clear" w:pos="360"/>
          <w:tab w:val="num" w:pos="0"/>
        </w:tabs>
        <w:autoSpaceDE w:val="0"/>
        <w:autoSpaceDN w:val="0"/>
        <w:adjustRightInd w:val="0"/>
        <w:ind w:firstLine="485"/>
        <w:jc w:val="both"/>
        <w:rPr>
          <w:color w:val="000000"/>
        </w:rPr>
      </w:pPr>
      <w:r w:rsidRPr="00882686">
        <w:rPr>
          <w:color w:val="000000"/>
        </w:rPr>
        <w:t xml:space="preserve">Количество точек уличного освещения определяется на основании списка светильников на улицах муниципального образования. </w:t>
      </w:r>
    </w:p>
    <w:p w:rsidR="0069013D" w:rsidRDefault="00882686" w:rsidP="0069013D">
      <w:pPr>
        <w:numPr>
          <w:ilvl w:val="1"/>
          <w:numId w:val="22"/>
        </w:numPr>
        <w:tabs>
          <w:tab w:val="clear" w:pos="360"/>
          <w:tab w:val="num" w:pos="0"/>
        </w:tabs>
        <w:autoSpaceDE w:val="0"/>
        <w:autoSpaceDN w:val="0"/>
        <w:adjustRightInd w:val="0"/>
        <w:ind w:firstLine="485"/>
        <w:jc w:val="both"/>
        <w:rPr>
          <w:color w:val="000000"/>
        </w:rPr>
      </w:pPr>
      <w:r w:rsidRPr="00882686">
        <w:rPr>
          <w:color w:val="000000"/>
        </w:rPr>
        <w:t>На основании ежемесячных актов комиссионных проверок состояния уличного освещения и уличных указателей производится расчет фактически потребленной электроэнергии.</w:t>
      </w:r>
    </w:p>
    <w:p w:rsidR="00882686" w:rsidRPr="00882686" w:rsidRDefault="00882686" w:rsidP="0069013D">
      <w:pPr>
        <w:numPr>
          <w:ilvl w:val="1"/>
          <w:numId w:val="22"/>
        </w:numPr>
        <w:tabs>
          <w:tab w:val="clear" w:pos="360"/>
          <w:tab w:val="num" w:pos="0"/>
        </w:tabs>
        <w:autoSpaceDE w:val="0"/>
        <w:autoSpaceDN w:val="0"/>
        <w:adjustRightInd w:val="0"/>
        <w:ind w:firstLine="485"/>
        <w:jc w:val="both"/>
        <w:rPr>
          <w:color w:val="000000"/>
        </w:rPr>
      </w:pPr>
      <w:r w:rsidRPr="00882686">
        <w:rPr>
          <w:color w:val="000000"/>
        </w:rPr>
        <w:t xml:space="preserve"> </w:t>
      </w:r>
    </w:p>
    <w:p w:rsidR="00882686" w:rsidRPr="00882686" w:rsidRDefault="00882686" w:rsidP="00882686">
      <w:pPr>
        <w:numPr>
          <w:ilvl w:val="0"/>
          <w:numId w:val="22"/>
        </w:numPr>
        <w:autoSpaceDE w:val="0"/>
        <w:autoSpaceDN w:val="0"/>
        <w:adjustRightInd w:val="0"/>
        <w:jc w:val="center"/>
        <w:rPr>
          <w:b/>
          <w:bCs/>
          <w:color w:val="000000"/>
        </w:rPr>
      </w:pPr>
      <w:r w:rsidRPr="00882686">
        <w:rPr>
          <w:b/>
          <w:bCs/>
          <w:color w:val="000000"/>
        </w:rPr>
        <w:t>Порядок расчетов с организациями, осуществляющими уличное освещение и установку уличных указателей</w:t>
      </w:r>
    </w:p>
    <w:p w:rsidR="00882686" w:rsidRPr="00882686" w:rsidRDefault="00882686" w:rsidP="00882686">
      <w:pPr>
        <w:autoSpaceDE w:val="0"/>
        <w:autoSpaceDN w:val="0"/>
        <w:adjustRightInd w:val="0"/>
        <w:ind w:left="485"/>
        <w:jc w:val="center"/>
        <w:rPr>
          <w:color w:val="000000"/>
        </w:rPr>
      </w:pPr>
    </w:p>
    <w:p w:rsidR="00882686" w:rsidRPr="00882686" w:rsidRDefault="00882686" w:rsidP="0069013D">
      <w:pPr>
        <w:pStyle w:val="2"/>
        <w:numPr>
          <w:ilvl w:val="1"/>
          <w:numId w:val="22"/>
        </w:numPr>
        <w:tabs>
          <w:tab w:val="clear" w:pos="360"/>
          <w:tab w:val="num" w:pos="0"/>
        </w:tabs>
        <w:ind w:left="0" w:firstLine="709"/>
        <w:rPr>
          <w:rFonts w:ascii="Times New Roman" w:hAnsi="Times New Roman" w:cs="Times New Roman"/>
          <w:sz w:val="24"/>
          <w:szCs w:val="24"/>
        </w:rPr>
      </w:pPr>
      <w:r w:rsidRPr="00882686">
        <w:rPr>
          <w:rFonts w:ascii="Times New Roman" w:hAnsi="Times New Roman" w:cs="Times New Roman"/>
          <w:sz w:val="24"/>
          <w:szCs w:val="24"/>
        </w:rPr>
        <w:t>Заключение договоров с организациями, осуществляющими уличное освещение и установку уличных указателей, производится уполномоченным предприятием ЖКХ и администрацией муниципального образования в соответствии с гражданским законодательством РФ.</w:t>
      </w:r>
    </w:p>
    <w:p w:rsidR="00882686" w:rsidRPr="00882686" w:rsidRDefault="00882686" w:rsidP="0069013D">
      <w:pPr>
        <w:numPr>
          <w:ilvl w:val="1"/>
          <w:numId w:val="22"/>
        </w:numPr>
        <w:tabs>
          <w:tab w:val="clear" w:pos="360"/>
          <w:tab w:val="num" w:pos="0"/>
        </w:tabs>
        <w:autoSpaceDE w:val="0"/>
        <w:autoSpaceDN w:val="0"/>
        <w:adjustRightInd w:val="0"/>
        <w:ind w:firstLine="709"/>
        <w:jc w:val="both"/>
        <w:rPr>
          <w:color w:val="000000"/>
        </w:rPr>
      </w:pPr>
      <w:r w:rsidRPr="00882686">
        <w:rPr>
          <w:color w:val="000000"/>
        </w:rPr>
        <w:t xml:space="preserve">Расчеты с организациями, осуществляющими уличное освещение и установку уличных указателей, производится </w:t>
      </w:r>
      <w:r w:rsidRPr="00882686">
        <w:t>уполномоченным предприятием ЖКХ и администрацией муниципального образования</w:t>
      </w:r>
      <w:r w:rsidRPr="00882686">
        <w:rPr>
          <w:color w:val="000000"/>
        </w:rPr>
        <w:t xml:space="preserve"> на основании актов комиссионных проверок состояния уличного освещения и уличных указателей и установленных счетчиков энергии.</w:t>
      </w:r>
    </w:p>
    <w:p w:rsidR="00882686" w:rsidRPr="00882686" w:rsidRDefault="00882686" w:rsidP="00882686">
      <w:pPr>
        <w:autoSpaceDE w:val="0"/>
        <w:autoSpaceDN w:val="0"/>
        <w:adjustRightInd w:val="0"/>
        <w:jc w:val="both"/>
        <w:rPr>
          <w:color w:val="000000"/>
        </w:rPr>
      </w:pPr>
    </w:p>
    <w:p w:rsidR="00882686" w:rsidRPr="00882686" w:rsidRDefault="00882686" w:rsidP="00882686">
      <w:pPr>
        <w:numPr>
          <w:ilvl w:val="0"/>
          <w:numId w:val="22"/>
        </w:numPr>
        <w:autoSpaceDE w:val="0"/>
        <w:autoSpaceDN w:val="0"/>
        <w:adjustRightInd w:val="0"/>
        <w:jc w:val="center"/>
        <w:rPr>
          <w:b/>
          <w:bCs/>
          <w:color w:val="000000"/>
        </w:rPr>
      </w:pPr>
      <w:r w:rsidRPr="00882686">
        <w:rPr>
          <w:b/>
          <w:bCs/>
          <w:color w:val="000000"/>
        </w:rPr>
        <w:t>Нормы потребления электроэнергии, тарифы на электроэнергию</w:t>
      </w:r>
    </w:p>
    <w:p w:rsidR="00882686" w:rsidRPr="00882686" w:rsidRDefault="00882686" w:rsidP="00882686">
      <w:pPr>
        <w:autoSpaceDE w:val="0"/>
        <w:autoSpaceDN w:val="0"/>
        <w:adjustRightInd w:val="0"/>
        <w:ind w:left="485"/>
        <w:jc w:val="both"/>
        <w:rPr>
          <w:color w:val="000000"/>
        </w:rPr>
      </w:pPr>
    </w:p>
    <w:p w:rsidR="00882686" w:rsidRDefault="00882686" w:rsidP="0069013D">
      <w:pPr>
        <w:pStyle w:val="2"/>
        <w:numPr>
          <w:ilvl w:val="1"/>
          <w:numId w:val="22"/>
        </w:numPr>
        <w:tabs>
          <w:tab w:val="clear" w:pos="360"/>
          <w:tab w:val="num" w:pos="0"/>
        </w:tabs>
        <w:ind w:left="0" w:firstLine="485"/>
        <w:rPr>
          <w:rFonts w:ascii="Times New Roman" w:hAnsi="Times New Roman" w:cs="Times New Roman"/>
          <w:sz w:val="24"/>
          <w:szCs w:val="24"/>
        </w:rPr>
      </w:pPr>
      <w:r w:rsidRPr="00882686">
        <w:rPr>
          <w:rFonts w:ascii="Times New Roman" w:hAnsi="Times New Roman" w:cs="Times New Roman"/>
          <w:sz w:val="24"/>
          <w:szCs w:val="24"/>
        </w:rPr>
        <w:t>Нормы потребления электроэнергии устанавливаются согласно Указаниям по эксплуатации установок уличного освещения городов и рабочих поселков, утвержденных Минжилкомхозом РСФСР 24.04.1987 г.</w:t>
      </w:r>
    </w:p>
    <w:p w:rsidR="008A0ED7" w:rsidRDefault="008A0ED7" w:rsidP="008A0ED7">
      <w:pPr>
        <w:pStyle w:val="2"/>
        <w:ind w:left="0"/>
        <w:rPr>
          <w:rFonts w:ascii="Times New Roman" w:hAnsi="Times New Roman" w:cs="Times New Roman"/>
          <w:sz w:val="24"/>
          <w:szCs w:val="24"/>
        </w:rPr>
      </w:pPr>
    </w:p>
    <w:p w:rsidR="008A0ED7" w:rsidRPr="008A0ED7" w:rsidRDefault="008A0ED7" w:rsidP="008A0ED7">
      <w:pPr>
        <w:jc w:val="both"/>
        <w:rPr>
          <w:i/>
        </w:rPr>
      </w:pPr>
      <w:r w:rsidRPr="008A0ED7">
        <w:rPr>
          <w:i/>
        </w:rPr>
        <w:t xml:space="preserve">Комментарий к Положению, принятому в городе </w:t>
      </w:r>
      <w:r>
        <w:rPr>
          <w:i/>
        </w:rPr>
        <w:t>Белогорске</w:t>
      </w:r>
      <w:r w:rsidRPr="008A0ED7">
        <w:rPr>
          <w:i/>
        </w:rPr>
        <w:t>:</w:t>
      </w:r>
    </w:p>
    <w:p w:rsidR="00881C23" w:rsidRDefault="008A0ED7" w:rsidP="008A0ED7">
      <w:pPr>
        <w:jc w:val="both"/>
        <w:rPr>
          <w:i/>
        </w:rPr>
      </w:pPr>
      <w:r w:rsidRPr="008A0ED7">
        <w:rPr>
          <w:i/>
        </w:rPr>
        <w:tab/>
      </w:r>
      <w:r w:rsidR="00881C23">
        <w:rPr>
          <w:i/>
        </w:rPr>
        <w:t>Данное Положение не рекомендуется для использования в качестве модели при подготовке нормативных актов, определяющих порядок решения вопросов местного значения.</w:t>
      </w:r>
    </w:p>
    <w:p w:rsidR="008A0ED7" w:rsidRPr="008A0ED7" w:rsidRDefault="00881C23" w:rsidP="00881C23">
      <w:pPr>
        <w:ind w:firstLine="708"/>
        <w:jc w:val="both"/>
        <w:rPr>
          <w:i/>
        </w:rPr>
      </w:pPr>
      <w:r>
        <w:rPr>
          <w:i/>
        </w:rPr>
        <w:t>Комментируемый</w:t>
      </w:r>
      <w:r w:rsidR="008A0ED7" w:rsidRPr="008A0ED7">
        <w:rPr>
          <w:i/>
        </w:rPr>
        <w:t xml:space="preserve"> нормативный акт </w:t>
      </w:r>
      <w:r w:rsidR="008A0ED7">
        <w:rPr>
          <w:i/>
        </w:rPr>
        <w:t xml:space="preserve">основан на устаревших ведомственных нормативных документах, </w:t>
      </w:r>
      <w:r w:rsidR="008A0ED7" w:rsidRPr="008A0ED7">
        <w:rPr>
          <w:i/>
        </w:rPr>
        <w:t>имеет в целом отсылочный характер и не содействует эффективному решению вопроса местного значения.</w:t>
      </w:r>
    </w:p>
    <w:p w:rsidR="008A0ED7" w:rsidRPr="008A0ED7" w:rsidRDefault="008A0ED7" w:rsidP="008A0ED7">
      <w:pPr>
        <w:jc w:val="both"/>
        <w:rPr>
          <w:i/>
        </w:rPr>
      </w:pPr>
      <w:r w:rsidRPr="008A0ED7">
        <w:rPr>
          <w:i/>
        </w:rPr>
        <w:tab/>
        <w:t>Недостатки Положения:</w:t>
      </w:r>
    </w:p>
    <w:p w:rsidR="008A0ED7" w:rsidRPr="008A0ED7" w:rsidRDefault="008A0ED7" w:rsidP="008A0ED7">
      <w:pPr>
        <w:jc w:val="both"/>
        <w:rPr>
          <w:i/>
        </w:rPr>
      </w:pPr>
      <w:r w:rsidRPr="008A0ED7">
        <w:rPr>
          <w:i/>
        </w:rPr>
        <w:t xml:space="preserve">- в документе </w:t>
      </w:r>
      <w:r>
        <w:rPr>
          <w:i/>
        </w:rPr>
        <w:t xml:space="preserve">фактически </w:t>
      </w:r>
      <w:r w:rsidRPr="008A0ED7">
        <w:rPr>
          <w:i/>
        </w:rPr>
        <w:t>не установлены нормы освещенности,</w:t>
      </w:r>
      <w:r>
        <w:rPr>
          <w:i/>
        </w:rPr>
        <w:t xml:space="preserve"> сделана лишь отсылка к </w:t>
      </w:r>
      <w:r w:rsidRPr="008A0ED7">
        <w:rPr>
          <w:i/>
        </w:rPr>
        <w:t>«Инструкции по проектированию наружного освещения городов, поселков и сельских населенных пунктов» (СН541-82 Госгражданстроя) и СНиП 23-05-95 («Естественное и искусственное освещение»</w:t>
      </w:r>
      <w:r w:rsidR="00881C23">
        <w:rPr>
          <w:i/>
        </w:rPr>
        <w:t>)</w:t>
      </w:r>
      <w:r w:rsidR="00520DF1">
        <w:rPr>
          <w:i/>
        </w:rPr>
        <w:t>. Указание на то, в каких условиях естественной освещенности должно включаться</w:t>
      </w:r>
      <w:r w:rsidRPr="008A0ED7">
        <w:rPr>
          <w:i/>
        </w:rPr>
        <w:t xml:space="preserve"> </w:t>
      </w:r>
      <w:r w:rsidR="00520DF1">
        <w:rPr>
          <w:i/>
        </w:rPr>
        <w:t xml:space="preserve">уличное освещение, не </w:t>
      </w:r>
      <w:r w:rsidR="0099705F">
        <w:rPr>
          <w:i/>
        </w:rPr>
        <w:t>является нормативом самой освещенности</w:t>
      </w:r>
      <w:r w:rsidR="00881C23">
        <w:rPr>
          <w:i/>
        </w:rPr>
        <w:t>. Отсылка к строительным нормам и правилам не учитывает ресурсы данного конкретного муниципального образования, которые можно направить на решение вопроса местного значения</w:t>
      </w:r>
      <w:r w:rsidRPr="008A0ED7">
        <w:rPr>
          <w:i/>
        </w:rPr>
        <w:t>;</w:t>
      </w:r>
    </w:p>
    <w:p w:rsidR="008A0ED7" w:rsidRPr="008A0ED7" w:rsidRDefault="008A0ED7" w:rsidP="008A0ED7">
      <w:pPr>
        <w:jc w:val="both"/>
        <w:rPr>
          <w:i/>
        </w:rPr>
      </w:pPr>
      <w:r w:rsidRPr="008A0ED7">
        <w:rPr>
          <w:i/>
        </w:rPr>
        <w:t>- документ принят главой муниципального образования, а не представительным органом местного самоуправления, что обычно не позволяет учесть при подготовке широкий спектр мнений;</w:t>
      </w:r>
    </w:p>
    <w:p w:rsidR="008A0ED7" w:rsidRPr="008A0ED7" w:rsidRDefault="008A0ED7" w:rsidP="008A0ED7">
      <w:pPr>
        <w:jc w:val="both"/>
        <w:rPr>
          <w:i/>
        </w:rPr>
      </w:pPr>
      <w:r w:rsidRPr="008A0ED7">
        <w:rPr>
          <w:i/>
        </w:rPr>
        <w:t>- не предусмотрены какие-либо механизмы контроля за уровнем освещенности;</w:t>
      </w:r>
    </w:p>
    <w:p w:rsidR="008A0ED7" w:rsidRPr="008A0ED7" w:rsidRDefault="008A0ED7" w:rsidP="008A0ED7">
      <w:pPr>
        <w:jc w:val="both"/>
        <w:rPr>
          <w:i/>
        </w:rPr>
      </w:pPr>
      <w:r w:rsidRPr="008A0ED7">
        <w:rPr>
          <w:i/>
        </w:rPr>
        <w:t>- не определены использованные в Положении термины.</w:t>
      </w:r>
    </w:p>
    <w:p w:rsidR="008A0ED7" w:rsidRPr="00882686" w:rsidRDefault="008A0ED7" w:rsidP="008A0ED7">
      <w:pPr>
        <w:pStyle w:val="2"/>
        <w:ind w:left="0"/>
        <w:rPr>
          <w:rFonts w:ascii="Times New Roman" w:hAnsi="Times New Roman" w:cs="Times New Roman"/>
          <w:sz w:val="24"/>
          <w:szCs w:val="24"/>
        </w:rPr>
      </w:pPr>
    </w:p>
    <w:p w:rsidR="00882686" w:rsidRPr="00882686" w:rsidRDefault="00882686" w:rsidP="00882686"/>
    <w:p w:rsidR="0069013D" w:rsidRPr="0069013D" w:rsidRDefault="0069013D" w:rsidP="0069013D">
      <w:pPr>
        <w:ind w:firstLine="540"/>
        <w:jc w:val="right"/>
        <w:rPr>
          <w:b/>
        </w:rPr>
      </w:pPr>
      <w:r w:rsidRPr="0069013D">
        <w:rPr>
          <w:b/>
        </w:rPr>
        <w:t>Приложение к решению Совета депутатов</w:t>
      </w:r>
    </w:p>
    <w:p w:rsidR="0069013D" w:rsidRPr="0069013D" w:rsidRDefault="0069013D" w:rsidP="0069013D">
      <w:pPr>
        <w:ind w:firstLine="540"/>
        <w:jc w:val="right"/>
        <w:rPr>
          <w:b/>
        </w:rPr>
      </w:pPr>
      <w:r w:rsidRPr="0069013D">
        <w:rPr>
          <w:b/>
        </w:rPr>
        <w:t xml:space="preserve">городского поселения город Нерехта </w:t>
      </w:r>
    </w:p>
    <w:p w:rsidR="0069013D" w:rsidRPr="0069013D" w:rsidRDefault="0069013D" w:rsidP="0069013D">
      <w:pPr>
        <w:ind w:firstLine="540"/>
        <w:jc w:val="right"/>
        <w:rPr>
          <w:b/>
        </w:rPr>
      </w:pPr>
      <w:r w:rsidRPr="0069013D">
        <w:rPr>
          <w:b/>
        </w:rPr>
        <w:t xml:space="preserve">                                                                                         от 22 мая 2008 года № 338  </w:t>
      </w:r>
    </w:p>
    <w:p w:rsidR="0069013D" w:rsidRPr="0069013D" w:rsidRDefault="0069013D" w:rsidP="0069013D">
      <w:pPr>
        <w:ind w:firstLine="540"/>
        <w:jc w:val="both"/>
      </w:pPr>
    </w:p>
    <w:p w:rsidR="0069013D" w:rsidRPr="0069013D" w:rsidRDefault="0069013D" w:rsidP="0069013D">
      <w:pPr>
        <w:ind w:firstLine="540"/>
        <w:jc w:val="center"/>
      </w:pPr>
      <w:r w:rsidRPr="0069013D">
        <w:t>ПОЛОЖЕНИЕ</w:t>
      </w:r>
    </w:p>
    <w:p w:rsidR="0069013D" w:rsidRPr="0069013D" w:rsidRDefault="0069013D" w:rsidP="0069013D">
      <w:pPr>
        <w:ind w:firstLine="540"/>
        <w:jc w:val="center"/>
      </w:pPr>
      <w:r w:rsidRPr="0069013D">
        <w:t>ОБ ОРГАНИЗАЦИИ УЛИЧНОГО ОСВЕЩЕНИЯ НА ТЕРРИТОРИИ</w:t>
      </w:r>
    </w:p>
    <w:p w:rsidR="0069013D" w:rsidRPr="0069013D" w:rsidRDefault="0069013D" w:rsidP="0069013D">
      <w:pPr>
        <w:ind w:firstLine="540"/>
        <w:jc w:val="center"/>
      </w:pPr>
      <w:r w:rsidRPr="0069013D">
        <w:t>МУНИЦИПАЛЬНОГО ОБРАЗОВАНИЯ ГОРОДСКОЕ ПОСЕЛЕНИЕ ГОРОД НЕРЕХТА</w:t>
      </w:r>
    </w:p>
    <w:p w:rsidR="0069013D" w:rsidRPr="0069013D" w:rsidRDefault="0069013D" w:rsidP="0069013D">
      <w:pPr>
        <w:ind w:firstLine="540"/>
        <w:jc w:val="both"/>
      </w:pPr>
    </w:p>
    <w:p w:rsidR="0069013D" w:rsidRPr="00E84CE9" w:rsidRDefault="0069013D" w:rsidP="0069013D">
      <w:pPr>
        <w:ind w:firstLine="540"/>
        <w:jc w:val="both"/>
        <w:rPr>
          <w:b/>
        </w:rPr>
      </w:pPr>
      <w:r w:rsidRPr="00E84CE9">
        <w:rPr>
          <w:b/>
        </w:rPr>
        <w:t>1.</w:t>
      </w:r>
      <w:r w:rsidR="00E84CE9" w:rsidRPr="00E84CE9">
        <w:rPr>
          <w:b/>
        </w:rPr>
        <w:t xml:space="preserve"> </w:t>
      </w:r>
      <w:r w:rsidRPr="00E84CE9">
        <w:rPr>
          <w:b/>
        </w:rPr>
        <w:t>Общие положения</w:t>
      </w:r>
    </w:p>
    <w:p w:rsidR="0069013D" w:rsidRPr="0069013D" w:rsidRDefault="0069013D" w:rsidP="0069013D">
      <w:pPr>
        <w:ind w:firstLine="540"/>
        <w:jc w:val="both"/>
      </w:pPr>
    </w:p>
    <w:p w:rsidR="0069013D" w:rsidRPr="0069013D" w:rsidRDefault="0069013D" w:rsidP="0069013D">
      <w:pPr>
        <w:ind w:firstLine="540"/>
        <w:jc w:val="both"/>
      </w:pPr>
      <w:r w:rsidRPr="0069013D">
        <w:t xml:space="preserve">1.1.Уличное (наружное) освещение на территории муниципального образования городское поселение город Нерехта осуществляется в соответствии с Федеральными законами </w:t>
      </w:r>
      <w:r w:rsidR="009413B2">
        <w:t>«</w:t>
      </w:r>
      <w:r w:rsidRPr="0069013D">
        <w:t>Об общих принципах организации местного самоуправления в Российской Федерации</w:t>
      </w:r>
      <w:r w:rsidR="009413B2">
        <w:t>»</w:t>
      </w:r>
      <w:r w:rsidRPr="0069013D">
        <w:t xml:space="preserve"> от 06.10.2003 N131-ФЗ; </w:t>
      </w:r>
      <w:r w:rsidR="009413B2">
        <w:t>«</w:t>
      </w:r>
      <w:r w:rsidRPr="0069013D">
        <w:t>О размещении заказов на поставки товаров, выполнение работ, оказание услуг для государственных и муниципальных нужд</w:t>
      </w:r>
      <w:r w:rsidR="009413B2">
        <w:t>»</w:t>
      </w:r>
      <w:r w:rsidRPr="0069013D">
        <w:t xml:space="preserve"> от 21.07.2005 N 94-ФЗ, Указаниями по эксплуатации установок наружного освещения городов, поселков и сельских населенных пунктов, </w:t>
      </w:r>
      <w:r w:rsidR="009413B2">
        <w:t>«</w:t>
      </w:r>
      <w:r w:rsidRPr="0069013D">
        <w:t>Инструкцией по проектированию наружного освещения городов, поселков и сельских населенных пунктов</w:t>
      </w:r>
      <w:r w:rsidR="009413B2">
        <w:t>»</w:t>
      </w:r>
      <w:r w:rsidRPr="0069013D">
        <w:t xml:space="preserve"> (СН 541-82 Госгражданстроя) и СНиП П23-05-95 (</w:t>
      </w:r>
      <w:r w:rsidR="009413B2">
        <w:t>«</w:t>
      </w:r>
      <w:r w:rsidRPr="0069013D">
        <w:t>Естественное и искусственное освещение</w:t>
      </w:r>
      <w:r w:rsidR="009413B2">
        <w:t>»</w:t>
      </w:r>
      <w:r w:rsidRPr="0069013D">
        <w:t>). ГОСТ Р50597-93 «Автомобильные дороги и улицы. Требования к эксплуатационному состоянию, допустимому по условиям обеспечения безопасности дорожного движения, Уставом городского поселения город Нерехта.</w:t>
      </w:r>
    </w:p>
    <w:p w:rsidR="0069013D" w:rsidRPr="0069013D" w:rsidRDefault="0069013D" w:rsidP="0069013D">
      <w:pPr>
        <w:tabs>
          <w:tab w:val="left" w:pos="1080"/>
        </w:tabs>
        <w:ind w:firstLine="540"/>
        <w:jc w:val="both"/>
      </w:pPr>
      <w:r w:rsidRPr="0069013D">
        <w:t>1.2.</w:t>
      </w:r>
      <w:r>
        <w:t xml:space="preserve"> </w:t>
      </w:r>
      <w:r w:rsidRPr="0069013D">
        <w:t>К муниципальным объектам уличного (наружного) освещения относятся светильники открытого и закрытого исполнения с лампами накаливания, с люминесцентными и ртутными лампами, воздушные и кабельные распределительные линии, опоры (железобетонные, металлические и деревянные), пункты питания, а также устройства телемеханического и автоматического управления уличным освещением и установки радиосвязи.</w:t>
      </w:r>
    </w:p>
    <w:p w:rsidR="0069013D" w:rsidRPr="0069013D" w:rsidRDefault="0069013D" w:rsidP="0069013D">
      <w:pPr>
        <w:tabs>
          <w:tab w:val="left" w:pos="1080"/>
        </w:tabs>
        <w:ind w:firstLine="540"/>
        <w:jc w:val="both"/>
      </w:pPr>
    </w:p>
    <w:p w:rsidR="0069013D" w:rsidRPr="00E84CE9" w:rsidRDefault="0069013D" w:rsidP="0069013D">
      <w:pPr>
        <w:tabs>
          <w:tab w:val="left" w:pos="900"/>
        </w:tabs>
        <w:ind w:firstLine="540"/>
        <w:jc w:val="both"/>
        <w:rPr>
          <w:b/>
        </w:rPr>
      </w:pPr>
      <w:r w:rsidRPr="00E84CE9">
        <w:rPr>
          <w:b/>
        </w:rPr>
        <w:t xml:space="preserve">2. Сфера правового регулирования и  организация исполнения настоящего </w:t>
      </w:r>
      <w:r w:rsidR="00BD44A5">
        <w:rPr>
          <w:b/>
        </w:rPr>
        <w:t>П</w:t>
      </w:r>
      <w:r w:rsidRPr="00E84CE9">
        <w:rPr>
          <w:b/>
        </w:rPr>
        <w:t>оложения</w:t>
      </w:r>
    </w:p>
    <w:p w:rsidR="0069013D" w:rsidRPr="0069013D" w:rsidRDefault="0069013D" w:rsidP="0069013D">
      <w:pPr>
        <w:tabs>
          <w:tab w:val="left" w:pos="900"/>
        </w:tabs>
        <w:ind w:firstLine="540"/>
        <w:jc w:val="both"/>
      </w:pPr>
    </w:p>
    <w:p w:rsidR="0069013D" w:rsidRPr="0069013D" w:rsidRDefault="0069013D" w:rsidP="0069013D">
      <w:pPr>
        <w:tabs>
          <w:tab w:val="left" w:pos="900"/>
        </w:tabs>
        <w:ind w:firstLine="540"/>
        <w:jc w:val="both"/>
      </w:pPr>
      <w:r w:rsidRPr="0069013D">
        <w:t>2.1.</w:t>
      </w:r>
      <w:r>
        <w:t xml:space="preserve"> </w:t>
      </w:r>
      <w:r w:rsidRPr="0069013D">
        <w:t>Положением определяются организационно-правовые вопросы, финансовое и</w:t>
      </w:r>
      <w:r w:rsidRPr="0069013D">
        <w:br/>
        <w:t>материально-техническое обеспечение содержания, текущего и капитального ремонта</w:t>
      </w:r>
      <w:r w:rsidRPr="0069013D">
        <w:br/>
        <w:t>оборудования и сетей уличного освещения.</w:t>
      </w:r>
    </w:p>
    <w:p w:rsidR="0069013D" w:rsidRPr="0069013D" w:rsidRDefault="0069013D" w:rsidP="0069013D">
      <w:pPr>
        <w:tabs>
          <w:tab w:val="left" w:pos="900"/>
        </w:tabs>
        <w:ind w:firstLine="540"/>
        <w:jc w:val="both"/>
      </w:pPr>
      <w:r w:rsidRPr="0069013D">
        <w:t>2.2.</w:t>
      </w:r>
      <w:r>
        <w:t xml:space="preserve"> </w:t>
      </w:r>
      <w:r w:rsidRPr="0069013D">
        <w:t>Организацию деятельности по содержанию, текущему и капитальному ремонту объектов уличного (наружного) освещения на территории муниципального образования осуществляет подразделение администрации муниципального образования, осуществляющее полномочия в сфере жилищно-коммунального хозяйства.</w:t>
      </w:r>
    </w:p>
    <w:p w:rsidR="0069013D" w:rsidRPr="0069013D" w:rsidRDefault="0069013D" w:rsidP="0069013D">
      <w:pPr>
        <w:tabs>
          <w:tab w:val="left" w:pos="900"/>
        </w:tabs>
        <w:ind w:firstLine="540"/>
        <w:jc w:val="both"/>
      </w:pPr>
    </w:p>
    <w:p w:rsidR="0069013D" w:rsidRPr="00E84CE9" w:rsidRDefault="0069013D" w:rsidP="0069013D">
      <w:pPr>
        <w:tabs>
          <w:tab w:val="left" w:pos="900"/>
        </w:tabs>
        <w:ind w:firstLine="540"/>
        <w:jc w:val="both"/>
        <w:rPr>
          <w:b/>
        </w:rPr>
      </w:pPr>
      <w:r w:rsidRPr="00E84CE9">
        <w:rPr>
          <w:b/>
        </w:rPr>
        <w:t>3. Организация содержания объектов уличного освещения</w:t>
      </w:r>
    </w:p>
    <w:p w:rsidR="0069013D" w:rsidRPr="0069013D" w:rsidRDefault="0069013D" w:rsidP="0069013D">
      <w:pPr>
        <w:tabs>
          <w:tab w:val="left" w:pos="900"/>
        </w:tabs>
        <w:ind w:firstLine="540"/>
        <w:jc w:val="both"/>
      </w:pPr>
    </w:p>
    <w:p w:rsidR="0069013D" w:rsidRPr="0069013D" w:rsidRDefault="0069013D" w:rsidP="0069013D">
      <w:pPr>
        <w:tabs>
          <w:tab w:val="left" w:pos="900"/>
        </w:tabs>
        <w:ind w:firstLine="540"/>
        <w:jc w:val="both"/>
      </w:pPr>
      <w:r w:rsidRPr="0069013D">
        <w:t>3.1.</w:t>
      </w:r>
      <w:r>
        <w:t xml:space="preserve"> </w:t>
      </w:r>
      <w:r w:rsidRPr="0069013D">
        <w:t>Эксплуатация объектов уличного освещения - это стадия жизненного цикла систем и объектов уличного освещения, на которых осуществляется их использование по прямому назначению, поддержание и восстановление технического состояния, обеспечивающего надежную и длительную работу. Эксплуатация объектов уличного освещения включает в себя работы по содержанию и ремонту объектов уличного освещения.</w:t>
      </w:r>
    </w:p>
    <w:p w:rsidR="0069013D" w:rsidRPr="0069013D" w:rsidRDefault="0069013D" w:rsidP="0069013D">
      <w:pPr>
        <w:tabs>
          <w:tab w:val="left" w:pos="900"/>
        </w:tabs>
        <w:ind w:firstLine="540"/>
        <w:jc w:val="both"/>
      </w:pPr>
      <w:r w:rsidRPr="0069013D">
        <w:t>3.2.</w:t>
      </w:r>
      <w:r>
        <w:t xml:space="preserve"> </w:t>
      </w:r>
      <w:r w:rsidRPr="0069013D">
        <w:t>Эксплуатация объектов уличного освещения должна производиться</w:t>
      </w:r>
      <w:r w:rsidRPr="0069013D">
        <w:br/>
        <w:t>специализированными организациями (подрядчиками), имеющими договорные отношения с подразделением администрации муниципального образования, осуществляющим полномочия в сфере жилищно-коммунального хозяйства.</w:t>
      </w:r>
    </w:p>
    <w:p w:rsidR="0069013D" w:rsidRPr="0069013D" w:rsidRDefault="0069013D" w:rsidP="0069013D">
      <w:pPr>
        <w:ind w:firstLine="540"/>
        <w:jc w:val="both"/>
      </w:pPr>
      <w:r w:rsidRPr="0069013D">
        <w:t>3.3.</w:t>
      </w:r>
      <w:r>
        <w:t xml:space="preserve"> </w:t>
      </w:r>
      <w:r w:rsidRPr="0069013D">
        <w:t>Подразделение администрации муниципального образования, осуществляющее</w:t>
      </w:r>
      <w:r w:rsidRPr="0069013D">
        <w:br/>
        <w:t>полномочия в сфере жилищно-коммунального хозяйства (отдел инфраструктуры):</w:t>
      </w:r>
    </w:p>
    <w:p w:rsidR="0069013D" w:rsidRPr="0069013D" w:rsidRDefault="0069013D" w:rsidP="0069013D">
      <w:pPr>
        <w:jc w:val="both"/>
      </w:pPr>
      <w:r w:rsidRPr="0069013D">
        <w:t xml:space="preserve">        -</w:t>
      </w:r>
      <w:r>
        <w:t xml:space="preserve"> </w:t>
      </w:r>
      <w:r w:rsidRPr="0069013D">
        <w:t>формирует предложения по включению в муниципальный заказ на содержание, технический  и капитальный ремонт оборудования и сетей уличного освещения;</w:t>
      </w:r>
    </w:p>
    <w:p w:rsidR="0069013D" w:rsidRPr="0069013D" w:rsidRDefault="0069013D" w:rsidP="0069013D">
      <w:pPr>
        <w:ind w:firstLine="540"/>
        <w:jc w:val="both"/>
      </w:pPr>
      <w:r w:rsidRPr="0069013D">
        <w:t>-</w:t>
      </w:r>
      <w:r>
        <w:t xml:space="preserve"> </w:t>
      </w:r>
      <w:r w:rsidRPr="0069013D">
        <w:t>на конкурсной основе (в установленных случаях - без проведения торгов) определяет подрядчика на комплексную эксплуатацию муниципальных объектов уличного освещения (или отдельных работ из общего комплекса).</w:t>
      </w:r>
    </w:p>
    <w:p w:rsidR="0069013D" w:rsidRPr="0069013D" w:rsidRDefault="0069013D" w:rsidP="0069013D">
      <w:pPr>
        <w:ind w:firstLine="540"/>
        <w:jc w:val="both"/>
      </w:pPr>
      <w:r w:rsidRPr="0069013D">
        <w:t>-</w:t>
      </w:r>
      <w:r>
        <w:t xml:space="preserve"> </w:t>
      </w:r>
      <w:r w:rsidRPr="0069013D">
        <w:t>заключает муниципальные контракты с подрядчиками;</w:t>
      </w:r>
    </w:p>
    <w:p w:rsidR="0069013D" w:rsidRPr="0069013D" w:rsidRDefault="0069013D" w:rsidP="0069013D">
      <w:pPr>
        <w:ind w:firstLine="540"/>
        <w:jc w:val="both"/>
      </w:pPr>
      <w:r w:rsidRPr="0069013D">
        <w:t>-</w:t>
      </w:r>
      <w:r>
        <w:t xml:space="preserve"> </w:t>
      </w:r>
      <w:r w:rsidRPr="0069013D">
        <w:t>осуществляет финансирование работ, связанных с содержанием, техническим и</w:t>
      </w:r>
      <w:r w:rsidRPr="0069013D">
        <w:br/>
        <w:t>капитальным ремонтом оборудования и сетей уличного освещения;</w:t>
      </w:r>
    </w:p>
    <w:p w:rsidR="0069013D" w:rsidRPr="0069013D" w:rsidRDefault="0069013D" w:rsidP="0069013D">
      <w:pPr>
        <w:ind w:firstLine="540"/>
        <w:jc w:val="both"/>
      </w:pPr>
      <w:r w:rsidRPr="0069013D">
        <w:t>-</w:t>
      </w:r>
      <w:r>
        <w:t xml:space="preserve"> </w:t>
      </w:r>
      <w:r w:rsidRPr="0069013D">
        <w:t>ведет учет текущего и капитального ремонта оборудования и сетей уличного освещения;</w:t>
      </w:r>
    </w:p>
    <w:p w:rsidR="0069013D" w:rsidRPr="0069013D" w:rsidRDefault="0069013D" w:rsidP="0069013D">
      <w:pPr>
        <w:ind w:firstLine="540"/>
        <w:jc w:val="both"/>
      </w:pPr>
      <w:r w:rsidRPr="0069013D">
        <w:t>-</w:t>
      </w:r>
      <w:r>
        <w:t xml:space="preserve"> </w:t>
      </w:r>
      <w:r w:rsidRPr="0069013D">
        <w:t>осуществляет контроль за исполнением муниципальных контрактов;</w:t>
      </w:r>
    </w:p>
    <w:p w:rsidR="0069013D" w:rsidRPr="0069013D" w:rsidRDefault="0069013D" w:rsidP="0069013D">
      <w:pPr>
        <w:ind w:firstLine="540"/>
        <w:jc w:val="both"/>
      </w:pPr>
      <w:r w:rsidRPr="0069013D">
        <w:t>-</w:t>
      </w:r>
      <w:r>
        <w:t xml:space="preserve"> </w:t>
      </w:r>
      <w:r w:rsidRPr="0069013D">
        <w:t>разрабатывает предложения для формирования бюджета города по суммам на содержание, текущий и капитальный ремонт.</w:t>
      </w:r>
    </w:p>
    <w:p w:rsidR="0069013D" w:rsidRPr="0069013D" w:rsidRDefault="0069013D" w:rsidP="0069013D">
      <w:pPr>
        <w:ind w:firstLine="540"/>
        <w:jc w:val="both"/>
      </w:pPr>
      <w:r w:rsidRPr="0069013D">
        <w:t>3.4.</w:t>
      </w:r>
      <w:r>
        <w:t xml:space="preserve"> </w:t>
      </w:r>
      <w:r w:rsidRPr="0069013D">
        <w:t>Схемой развития и реконструкции городских электрических сетей с учетом типовых решений устанавливается расчет освещенности, выбор светильников, опор, их шага, расстановки конструктивного исполнения.</w:t>
      </w:r>
    </w:p>
    <w:p w:rsidR="0069013D" w:rsidRPr="0069013D" w:rsidRDefault="0069013D" w:rsidP="0069013D">
      <w:pPr>
        <w:ind w:firstLine="540"/>
        <w:jc w:val="both"/>
      </w:pPr>
      <w:r w:rsidRPr="0069013D">
        <w:t>3.5.</w:t>
      </w:r>
      <w:r>
        <w:t xml:space="preserve"> </w:t>
      </w:r>
      <w:r w:rsidRPr="0069013D">
        <w:t>В зависимости от интенсивности движения по улицам городского поселения город Нерехта и типов дорожных покрытий принимаются соответствующие уровни освещения проезжей части улиц. На пешеходных переходах  в одном уровне с проезжей частью улиц и дорог с интенсивностью движения более 500 транспортных средств в час следует предусматривать повышение нормы освещения не менее чем в 1,3 раза по сравнению с нормой освещения пересекаемой проезжей части. Увеличение уровня освещения достигается за счет изменения шага опор, установки дополнительных или более мощных световых приборов и.т.п.</w:t>
      </w:r>
    </w:p>
    <w:p w:rsidR="0069013D" w:rsidRPr="0069013D" w:rsidRDefault="0069013D" w:rsidP="0069013D">
      <w:pPr>
        <w:ind w:firstLine="540"/>
        <w:jc w:val="both"/>
      </w:pPr>
      <w:r w:rsidRPr="0069013D">
        <w:t>3.6.</w:t>
      </w:r>
      <w:r>
        <w:t xml:space="preserve"> </w:t>
      </w:r>
      <w:r w:rsidRPr="0069013D">
        <w:t xml:space="preserve">Включение наружных осветительных установок следует проводить в вечерние сумерки при снижении естественной освещенности до 20 лк, а отключение – в утренние сумерки при естественной освещенности до 10 лк. </w:t>
      </w:r>
    </w:p>
    <w:p w:rsidR="0069013D" w:rsidRPr="0069013D" w:rsidRDefault="0069013D" w:rsidP="0069013D">
      <w:pPr>
        <w:ind w:firstLine="540"/>
        <w:jc w:val="both"/>
      </w:pPr>
      <w:r w:rsidRPr="0069013D">
        <w:t>3.7.</w:t>
      </w:r>
      <w:r>
        <w:t xml:space="preserve"> </w:t>
      </w:r>
      <w:r w:rsidRPr="0069013D">
        <w:t>Доля действующих светильников, работающих в вечернем и ночном режимах, должна составлять не менее 95%. При этом не допускается расположение не работающих светильников подряд, один за другим.</w:t>
      </w:r>
    </w:p>
    <w:p w:rsidR="0069013D" w:rsidRPr="0069013D" w:rsidRDefault="0069013D" w:rsidP="0069013D">
      <w:pPr>
        <w:ind w:firstLine="540"/>
        <w:jc w:val="both"/>
      </w:pPr>
      <w:r w:rsidRPr="0069013D">
        <w:t>3.8.</w:t>
      </w:r>
      <w:r>
        <w:t xml:space="preserve"> </w:t>
      </w:r>
      <w:r w:rsidRPr="0069013D">
        <w:t>Управление сетью наружного освещения выполняется по каскадной схеме, которое предусматривает фотовыключатели и реле времени.</w:t>
      </w:r>
    </w:p>
    <w:p w:rsidR="0069013D" w:rsidRPr="0069013D" w:rsidRDefault="0069013D" w:rsidP="0069013D">
      <w:pPr>
        <w:ind w:firstLine="540"/>
        <w:jc w:val="both"/>
      </w:pPr>
      <w:r w:rsidRPr="0069013D">
        <w:t>3.9.</w:t>
      </w:r>
      <w:r>
        <w:t xml:space="preserve"> </w:t>
      </w:r>
      <w:r w:rsidRPr="0069013D">
        <w:t>Включение и отключение уличного освещения в городском поселении производится автоматически от трансформаторных подстанций, в зависимости от уровня естественной освещенности, по графику, согласованному с организацией, осуществляющей обслуживание сетей уличного освещения.</w:t>
      </w:r>
    </w:p>
    <w:p w:rsidR="0069013D" w:rsidRPr="0069013D" w:rsidRDefault="0069013D" w:rsidP="0069013D">
      <w:pPr>
        <w:ind w:firstLine="540"/>
        <w:jc w:val="both"/>
      </w:pPr>
      <w:r w:rsidRPr="0069013D">
        <w:t>3.10.</w:t>
      </w:r>
      <w:r>
        <w:t xml:space="preserve"> </w:t>
      </w:r>
      <w:r w:rsidRPr="0069013D">
        <w:t>На улицах и дорогах при нормируемых величинах средней яркости 0,3 кд/м2, или средней освещенности 4 лк и менее, на пешеходных мостиках, автостоянках, пешеходных  аллеях и дорогах, внутренних, служебно-хозяйственных и пожарных проездах, а также на улицах и дорогах городского поселения частичное или полное отключение освещения в ночное время не допускается.</w:t>
      </w:r>
    </w:p>
    <w:p w:rsidR="0069013D" w:rsidRPr="0069013D" w:rsidRDefault="0069013D" w:rsidP="0069013D">
      <w:pPr>
        <w:ind w:firstLine="540"/>
        <w:jc w:val="both"/>
      </w:pPr>
      <w:r w:rsidRPr="0069013D">
        <w:t>3.11.</w:t>
      </w:r>
      <w:r>
        <w:t xml:space="preserve"> </w:t>
      </w:r>
      <w:r w:rsidRPr="0069013D">
        <w:t>Отказы в работе наружных осветительных установок, связанные с обрывом электрических проводов или повреждением опор, должны устраняться немедленно после обнаружения.</w:t>
      </w:r>
    </w:p>
    <w:p w:rsidR="0069013D" w:rsidRPr="0069013D" w:rsidRDefault="0069013D" w:rsidP="0069013D">
      <w:pPr>
        <w:ind w:firstLine="540"/>
        <w:jc w:val="both"/>
      </w:pPr>
      <w:r w:rsidRPr="0069013D">
        <w:t>3.12.</w:t>
      </w:r>
      <w:r>
        <w:t xml:space="preserve"> </w:t>
      </w:r>
      <w:r w:rsidRPr="0069013D">
        <w:t>Работы по эксплуатации муниципальных объектов уличного освещения включают в себя комплекс мероприятий, направленных на поддержание нормируемых светотехнических параметров установок уличного освещения и заданных графиков режимов их работы, на обеспечение бесперебойной и надежной работы установок, на предотвращение их преждевременного износа путем своевременного выполнения обязательных регламентных работ, выполнения и устранения возникающих неисправностей.</w:t>
      </w:r>
    </w:p>
    <w:p w:rsidR="0069013D" w:rsidRPr="0069013D" w:rsidRDefault="0069013D" w:rsidP="0069013D">
      <w:pPr>
        <w:ind w:firstLine="540"/>
        <w:jc w:val="both"/>
      </w:pPr>
    </w:p>
    <w:p w:rsidR="0069013D" w:rsidRPr="00E84CE9" w:rsidRDefault="0069013D" w:rsidP="0069013D">
      <w:pPr>
        <w:ind w:firstLine="540"/>
        <w:jc w:val="both"/>
        <w:rPr>
          <w:b/>
        </w:rPr>
      </w:pPr>
      <w:r w:rsidRPr="00E84CE9">
        <w:rPr>
          <w:b/>
        </w:rPr>
        <w:t>4. Состав работ по содержанию (техническому обслуживанию), текущему и капитальному ремонту уличного освещения</w:t>
      </w:r>
    </w:p>
    <w:p w:rsidR="0069013D" w:rsidRPr="0069013D" w:rsidRDefault="0069013D" w:rsidP="0069013D">
      <w:pPr>
        <w:ind w:firstLine="540"/>
        <w:jc w:val="both"/>
      </w:pPr>
    </w:p>
    <w:p w:rsidR="0069013D" w:rsidRPr="0069013D" w:rsidRDefault="0069013D" w:rsidP="0069013D">
      <w:pPr>
        <w:ind w:firstLine="540"/>
        <w:jc w:val="both"/>
      </w:pPr>
      <w:r w:rsidRPr="0069013D">
        <w:t>4.1.</w:t>
      </w:r>
      <w:r>
        <w:t xml:space="preserve"> </w:t>
      </w:r>
      <w:r w:rsidRPr="0069013D">
        <w:t>Работы по содержанию объектов уличного освещения представляют собой комплекс профилактических работ по уходу за сооружениями, устранению незначительных деформаций и повреждений конструктивных элементов, а также уборку их в течение года.</w:t>
      </w:r>
    </w:p>
    <w:p w:rsidR="0069013D" w:rsidRPr="0069013D" w:rsidRDefault="0069013D" w:rsidP="0069013D">
      <w:pPr>
        <w:ind w:firstLine="540"/>
        <w:jc w:val="both"/>
      </w:pPr>
      <w:r w:rsidRPr="0069013D">
        <w:t>4.1.1.</w:t>
      </w:r>
      <w:r>
        <w:t xml:space="preserve"> </w:t>
      </w:r>
      <w:r w:rsidRPr="0069013D">
        <w:t>В состав технического обслуживания входят:</w:t>
      </w:r>
    </w:p>
    <w:p w:rsidR="0069013D" w:rsidRPr="0069013D" w:rsidRDefault="0069013D" w:rsidP="0069013D">
      <w:pPr>
        <w:ind w:firstLine="540"/>
        <w:jc w:val="both"/>
      </w:pPr>
      <w:r w:rsidRPr="0069013D">
        <w:t>- замена электрических ламп, протирание светильников, надзор за исправностью электросетей, оборудования и сооружений;</w:t>
      </w:r>
    </w:p>
    <w:p w:rsidR="0069013D" w:rsidRPr="0069013D" w:rsidRDefault="0069013D" w:rsidP="0069013D">
      <w:pPr>
        <w:ind w:firstLine="540"/>
        <w:jc w:val="both"/>
      </w:pPr>
      <w:r w:rsidRPr="0069013D">
        <w:t>-</w:t>
      </w:r>
      <w:r w:rsidR="002F0860">
        <w:t xml:space="preserve"> </w:t>
      </w:r>
      <w:r w:rsidRPr="0069013D">
        <w:t>устранение повреждений электросетей, осветительной арматуры и оборудования.</w:t>
      </w:r>
    </w:p>
    <w:p w:rsidR="0069013D" w:rsidRPr="0069013D" w:rsidRDefault="0069013D" w:rsidP="0069013D">
      <w:pPr>
        <w:ind w:firstLine="540"/>
        <w:jc w:val="both"/>
      </w:pPr>
      <w:r w:rsidRPr="0069013D">
        <w:t>4.1.2.</w:t>
      </w:r>
      <w:r>
        <w:t xml:space="preserve"> </w:t>
      </w:r>
      <w:r w:rsidRPr="0069013D">
        <w:t>Периодические осмотры.</w:t>
      </w:r>
    </w:p>
    <w:p w:rsidR="0069013D" w:rsidRPr="0069013D" w:rsidRDefault="0069013D" w:rsidP="0069013D">
      <w:pPr>
        <w:ind w:firstLine="540"/>
        <w:jc w:val="both"/>
      </w:pPr>
      <w:r w:rsidRPr="0069013D">
        <w:t>Осмотр установок наружного освещения должен производиться в следующие сроки:</w:t>
      </w:r>
    </w:p>
    <w:p w:rsidR="0069013D" w:rsidRPr="0069013D" w:rsidRDefault="0069013D" w:rsidP="0069013D">
      <w:pPr>
        <w:ind w:firstLine="540"/>
        <w:jc w:val="both"/>
      </w:pPr>
      <w:r w:rsidRPr="0069013D">
        <w:t>- пунктов электроснабжения с выполнением осмотра,чистки распределительных устройств, сборок, проверкой установок - не реже одного раза в 3 месяца;</w:t>
      </w:r>
    </w:p>
    <w:p w:rsidR="0069013D" w:rsidRPr="0069013D" w:rsidRDefault="0069013D" w:rsidP="0069013D">
      <w:pPr>
        <w:jc w:val="both"/>
      </w:pPr>
      <w:r w:rsidRPr="0069013D">
        <w:t xml:space="preserve">         - устройств телемеханического управления с выполнением осмотра состояния аппаратуры и коммуникаций, опробования действием, чистки - один раз в месяц;</w:t>
      </w:r>
    </w:p>
    <w:p w:rsidR="0069013D" w:rsidRPr="0069013D" w:rsidRDefault="0069013D" w:rsidP="0069013D">
      <w:pPr>
        <w:jc w:val="both"/>
      </w:pPr>
      <w:r w:rsidRPr="0069013D">
        <w:t xml:space="preserve">        - установок наружного освещения с выполнением проверки состояния проводов, изоляторов, тросовых подвесок и оттяжек, кронштейнов цоколей опор - один раз в месяц.</w:t>
      </w:r>
    </w:p>
    <w:p w:rsidR="0069013D" w:rsidRPr="0069013D" w:rsidRDefault="0069013D" w:rsidP="0069013D">
      <w:pPr>
        <w:ind w:firstLine="540"/>
        <w:jc w:val="both"/>
      </w:pPr>
      <w:r w:rsidRPr="0069013D">
        <w:t>4.1.3.</w:t>
      </w:r>
      <w:r>
        <w:t xml:space="preserve"> </w:t>
      </w:r>
      <w:r w:rsidRPr="0069013D">
        <w:t>Периодическая очистка оптической части светильников. Очистка со съемом</w:t>
      </w:r>
      <w:r w:rsidRPr="0069013D">
        <w:br/>
        <w:t>рефлекторов и отражателей, исправление крепежных деталей и контактных соединений – не реже двух раз в год.</w:t>
      </w:r>
    </w:p>
    <w:p w:rsidR="0069013D" w:rsidRPr="0069013D" w:rsidRDefault="0069013D" w:rsidP="0069013D">
      <w:pPr>
        <w:ind w:firstLine="540"/>
        <w:jc w:val="both"/>
      </w:pPr>
      <w:r w:rsidRPr="0069013D">
        <w:t>4.1.4.</w:t>
      </w:r>
      <w:r>
        <w:t xml:space="preserve"> </w:t>
      </w:r>
      <w:r w:rsidRPr="0069013D">
        <w:t>Покраска металлических частей фонарей. Покраска металлических опор, кронштейнов и траверс железобетонных опор - не реже одного раза в 3 года.</w:t>
      </w:r>
    </w:p>
    <w:p w:rsidR="0069013D" w:rsidRPr="0069013D" w:rsidRDefault="0069013D" w:rsidP="0069013D">
      <w:pPr>
        <w:ind w:firstLine="540"/>
        <w:jc w:val="both"/>
      </w:pPr>
      <w:r w:rsidRPr="0069013D">
        <w:t>4.2.</w:t>
      </w:r>
      <w:r>
        <w:t xml:space="preserve"> </w:t>
      </w:r>
      <w:r w:rsidRPr="0069013D">
        <w:t>Ремонт (текущий, капитальный) объектов уличного освещения включает работы по восстановлению или замене отдельных изношенных элементов сооружений на более прочные и экономичные, обновление инженерного оборудования и дополнительное обустройство объектов. В результате выполнения этих работ должны улучшаться технико-экономические характеристики сооружений. Ремонт должен производиться комплексно, по всем сооружениям и элементам на ремонтируемом участке.</w:t>
      </w:r>
    </w:p>
    <w:p w:rsidR="0069013D" w:rsidRPr="0069013D" w:rsidRDefault="0069013D" w:rsidP="0069013D">
      <w:pPr>
        <w:ind w:firstLine="540"/>
        <w:jc w:val="both"/>
      </w:pPr>
      <w:r w:rsidRPr="0069013D">
        <w:t>4.2.1. Текущий ремонт включает следующие операции:</w:t>
      </w:r>
    </w:p>
    <w:p w:rsidR="0069013D" w:rsidRPr="0069013D" w:rsidRDefault="0069013D" w:rsidP="0069013D">
      <w:pPr>
        <w:jc w:val="both"/>
      </w:pPr>
      <w:r w:rsidRPr="0069013D">
        <w:t>-</w:t>
      </w:r>
      <w:r>
        <w:t xml:space="preserve"> </w:t>
      </w:r>
      <w:r w:rsidRPr="0069013D">
        <w:t>исправление частично изношенных и поврежденных опор уличного освещения в пределах 20% общего количества на данной улице, проезде в год;</w:t>
      </w:r>
    </w:p>
    <w:p w:rsidR="0069013D" w:rsidRPr="0069013D" w:rsidRDefault="0069013D" w:rsidP="0069013D">
      <w:pPr>
        <w:jc w:val="both"/>
      </w:pPr>
      <w:r w:rsidRPr="0069013D">
        <w:t>-</w:t>
      </w:r>
      <w:r>
        <w:t xml:space="preserve"> </w:t>
      </w:r>
      <w:r w:rsidRPr="0069013D">
        <w:t>замену проводов и растяжек в пределах пролета между опорами, но не более 20% общего протяжения проводов и растяжек;</w:t>
      </w:r>
    </w:p>
    <w:p w:rsidR="0069013D" w:rsidRPr="0069013D" w:rsidRDefault="0069013D" w:rsidP="0069013D">
      <w:pPr>
        <w:jc w:val="both"/>
      </w:pPr>
      <w:r w:rsidRPr="0069013D">
        <w:t>-</w:t>
      </w:r>
      <w:r>
        <w:t xml:space="preserve"> </w:t>
      </w:r>
      <w:r w:rsidRPr="0069013D">
        <w:t>замену осветительной арматуры в отдельных местах, но не более 20% общего количества арматуры на данной улице в течение года;</w:t>
      </w:r>
    </w:p>
    <w:p w:rsidR="0069013D" w:rsidRPr="0069013D" w:rsidRDefault="0069013D" w:rsidP="0069013D">
      <w:pPr>
        <w:jc w:val="both"/>
      </w:pPr>
      <w:r w:rsidRPr="0069013D">
        <w:t>-</w:t>
      </w:r>
      <w:r>
        <w:t xml:space="preserve"> </w:t>
      </w:r>
      <w:r w:rsidRPr="0069013D">
        <w:t>замену кабеля местами и участками, но не более 10% общей протяженности кабеля на данной улице;</w:t>
      </w:r>
    </w:p>
    <w:p w:rsidR="0069013D" w:rsidRPr="0069013D" w:rsidRDefault="0069013D" w:rsidP="0069013D">
      <w:pPr>
        <w:jc w:val="both"/>
      </w:pPr>
      <w:r w:rsidRPr="0069013D">
        <w:t>-</w:t>
      </w:r>
      <w:r>
        <w:t xml:space="preserve"> </w:t>
      </w:r>
      <w:r w:rsidRPr="0069013D">
        <w:t>сплошную покраску опор уличного освещения;</w:t>
      </w:r>
    </w:p>
    <w:p w:rsidR="0069013D" w:rsidRPr="0069013D" w:rsidRDefault="0069013D" w:rsidP="0069013D">
      <w:pPr>
        <w:jc w:val="both"/>
      </w:pPr>
      <w:r w:rsidRPr="0069013D">
        <w:t>-</w:t>
      </w:r>
      <w:r>
        <w:t xml:space="preserve"> </w:t>
      </w:r>
      <w:r w:rsidRPr="0069013D">
        <w:t>ежегодное проведение ревизии и ремонт автоматики и телемеханики с заменой деталей, нарушающих нормальную работу аппаратуры, в пределах 5% балансовой стоимости.</w:t>
      </w:r>
    </w:p>
    <w:p w:rsidR="0069013D" w:rsidRPr="0069013D" w:rsidRDefault="0069013D" w:rsidP="0069013D">
      <w:pPr>
        <w:ind w:left="540"/>
        <w:jc w:val="both"/>
      </w:pPr>
      <w:r w:rsidRPr="0069013D">
        <w:t>4.2.2. Капитальный ремонт включает в себя следующие операции:</w:t>
      </w:r>
    </w:p>
    <w:p w:rsidR="0069013D" w:rsidRPr="0069013D" w:rsidRDefault="0069013D" w:rsidP="0069013D">
      <w:pPr>
        <w:jc w:val="both"/>
      </w:pPr>
      <w:r w:rsidRPr="0069013D">
        <w:t>-</w:t>
      </w:r>
      <w:r>
        <w:t xml:space="preserve"> </w:t>
      </w:r>
      <w:r w:rsidRPr="0069013D">
        <w:t>смену эксплуатируемых фонарей, тросов, растяжек, проводов, коммуникационной</w:t>
      </w:r>
      <w:r w:rsidRPr="0069013D">
        <w:br/>
        <w:t>аппаратуры в размере, превышающем объемы, предусмотренные текущим ремонтом;</w:t>
      </w:r>
    </w:p>
    <w:p w:rsidR="0069013D" w:rsidRPr="0069013D" w:rsidRDefault="0069013D" w:rsidP="0069013D">
      <w:pPr>
        <w:jc w:val="both"/>
      </w:pPr>
      <w:r w:rsidRPr="0069013D">
        <w:t>-</w:t>
      </w:r>
      <w:r>
        <w:t xml:space="preserve"> </w:t>
      </w:r>
      <w:r w:rsidRPr="0069013D">
        <w:t>замену осветительной арматуры в количествах, превышающих установленные объемы по текущему ремонту, включая замену арматуры устаревших конструкций более совершенными типами;</w:t>
      </w:r>
    </w:p>
    <w:p w:rsidR="0069013D" w:rsidRPr="0069013D" w:rsidRDefault="0069013D" w:rsidP="0069013D">
      <w:pPr>
        <w:jc w:val="both"/>
      </w:pPr>
      <w:r w:rsidRPr="0069013D">
        <w:t>-</w:t>
      </w:r>
      <w:r>
        <w:t xml:space="preserve"> </w:t>
      </w:r>
      <w:r w:rsidRPr="0069013D">
        <w:t>замену кабеля протяженностью, превышающей установленные объемы по текущему ремонту;</w:t>
      </w:r>
    </w:p>
    <w:p w:rsidR="0069013D" w:rsidRPr="0069013D" w:rsidRDefault="0069013D" w:rsidP="0069013D">
      <w:pPr>
        <w:jc w:val="both"/>
      </w:pPr>
      <w:r w:rsidRPr="0069013D">
        <w:t>-</w:t>
      </w:r>
      <w:r>
        <w:t xml:space="preserve"> </w:t>
      </w:r>
      <w:r w:rsidRPr="0069013D">
        <w:t>установку дополнительных фонарей и светильников на тросовом подвесе в количествах до10% общего количества по данной улице или объекту;</w:t>
      </w:r>
    </w:p>
    <w:p w:rsidR="0069013D" w:rsidRPr="0069013D" w:rsidRDefault="0069013D" w:rsidP="0069013D">
      <w:pPr>
        <w:jc w:val="both"/>
      </w:pPr>
      <w:r w:rsidRPr="0069013D">
        <w:t>-</w:t>
      </w:r>
      <w:r>
        <w:t xml:space="preserve"> </w:t>
      </w:r>
      <w:r w:rsidRPr="0069013D">
        <w:t>установку и все виды работ по ремонту и замене реле времени (контактных часов) и</w:t>
      </w:r>
      <w:r w:rsidRPr="0069013D">
        <w:br/>
        <w:t>фотореле для управления наружным освещением;</w:t>
      </w:r>
    </w:p>
    <w:p w:rsidR="0069013D" w:rsidRPr="0069013D" w:rsidRDefault="0069013D" w:rsidP="0069013D">
      <w:pPr>
        <w:jc w:val="both"/>
      </w:pPr>
      <w:r w:rsidRPr="0069013D">
        <w:t>-</w:t>
      </w:r>
      <w:r>
        <w:t xml:space="preserve"> </w:t>
      </w:r>
      <w:r w:rsidRPr="0069013D">
        <w:t>все виды работ по ремонту средств автоматики и телемеханики по управлению сетями уличного освещения в количестве до 10% в год от стоимости аппаратуры;</w:t>
      </w:r>
    </w:p>
    <w:p w:rsidR="0069013D" w:rsidRPr="0069013D" w:rsidRDefault="0069013D" w:rsidP="0069013D">
      <w:pPr>
        <w:jc w:val="both"/>
      </w:pPr>
      <w:r w:rsidRPr="0069013D">
        <w:t>-</w:t>
      </w:r>
      <w:r>
        <w:t xml:space="preserve"> </w:t>
      </w:r>
      <w:r w:rsidRPr="0069013D">
        <w:t>замену опор уличного освещения в объеме до 20% в год общего количества опор,</w:t>
      </w:r>
      <w:r w:rsidRPr="0069013D">
        <w:br/>
        <w:t>имеющихся на данной улице, проезде, объекте.</w:t>
      </w:r>
    </w:p>
    <w:p w:rsidR="0069013D" w:rsidRPr="0069013D" w:rsidRDefault="0069013D" w:rsidP="0069013D">
      <w:pPr>
        <w:ind w:firstLine="540"/>
        <w:jc w:val="both"/>
      </w:pPr>
    </w:p>
    <w:p w:rsidR="0069013D" w:rsidRPr="00E84CE9" w:rsidRDefault="0069013D" w:rsidP="0069013D">
      <w:pPr>
        <w:ind w:firstLine="540"/>
        <w:jc w:val="both"/>
        <w:rPr>
          <w:b/>
        </w:rPr>
      </w:pPr>
      <w:r w:rsidRPr="00E84CE9">
        <w:rPr>
          <w:b/>
        </w:rPr>
        <w:t>5. Порядок определения расходов электроэнергии с учетом количества точек по организации уличного освещения.</w:t>
      </w:r>
    </w:p>
    <w:p w:rsidR="0069013D" w:rsidRPr="0069013D" w:rsidRDefault="0069013D" w:rsidP="0069013D">
      <w:pPr>
        <w:ind w:firstLine="540"/>
        <w:jc w:val="both"/>
      </w:pPr>
    </w:p>
    <w:p w:rsidR="0069013D" w:rsidRPr="0069013D" w:rsidRDefault="0069013D" w:rsidP="0069013D">
      <w:pPr>
        <w:ind w:firstLine="540"/>
        <w:jc w:val="both"/>
      </w:pPr>
      <w:r w:rsidRPr="0069013D">
        <w:t>5.1.</w:t>
      </w:r>
      <w:r>
        <w:t xml:space="preserve"> </w:t>
      </w:r>
      <w:r w:rsidRPr="0069013D">
        <w:t>Для учета электроэнергии и расчетов с поставщиком электроэнергии во всех пунктах питания, питающих сети наружного освещения, устанавливаются счетчики активной энергии.</w:t>
      </w:r>
    </w:p>
    <w:p w:rsidR="0069013D" w:rsidRPr="0069013D" w:rsidRDefault="0069013D" w:rsidP="0069013D">
      <w:pPr>
        <w:ind w:firstLine="540"/>
        <w:jc w:val="both"/>
      </w:pPr>
      <w:r w:rsidRPr="0069013D">
        <w:t>5.2.</w:t>
      </w:r>
      <w:r>
        <w:t xml:space="preserve"> </w:t>
      </w:r>
      <w:r w:rsidRPr="0069013D">
        <w:t>Расчеты с организациями, осуществляющими уличное освещение, содержание, техническое обслуживание и ремонт объектов уличного освещения на территории городского поселения город Нерехта на основании актов снятия показаний счетчиков активной энергии, актов приема фактически выполненных работ, подписанных соответствующим структурным подразделением администрации городского поселения город Нерехта.</w:t>
      </w:r>
    </w:p>
    <w:p w:rsidR="0069013D" w:rsidRPr="0069013D" w:rsidRDefault="0069013D" w:rsidP="0069013D">
      <w:pPr>
        <w:ind w:firstLine="540"/>
        <w:jc w:val="both"/>
      </w:pPr>
      <w:r w:rsidRPr="0069013D">
        <w:t>Выполненные работы по содержанию, техническому обслуживанию и ремонту объектов уличного освещения принимаются на соответствие их объему и качеству исполнения обязательств по заключенному контракту с организацией, определившейся по результатам открытого конкурса.</w:t>
      </w:r>
    </w:p>
    <w:p w:rsidR="0069013D" w:rsidRPr="0069013D" w:rsidRDefault="0069013D" w:rsidP="0069013D">
      <w:pPr>
        <w:ind w:firstLine="540"/>
        <w:jc w:val="both"/>
      </w:pPr>
      <w:r w:rsidRPr="0069013D">
        <w:t>5.3.</w:t>
      </w:r>
      <w:r>
        <w:t xml:space="preserve"> </w:t>
      </w:r>
      <w:r w:rsidRPr="0069013D">
        <w:t>С целью выполнения требований С</w:t>
      </w:r>
      <w:r>
        <w:t>Н</w:t>
      </w:r>
      <w:r w:rsidRPr="0069013D">
        <w:t>и</w:t>
      </w:r>
      <w:r>
        <w:t>П</w:t>
      </w:r>
      <w:r w:rsidRPr="0069013D">
        <w:t xml:space="preserve"> 23-05-95 и экономии денежных средств  ежегодно разрабатывается  и утверждается график включения и отключения наружного освещения городского поселения город Нерехта, а также лимит потребления электроэнергии по уличному освещению.</w:t>
      </w:r>
    </w:p>
    <w:p w:rsidR="0069013D" w:rsidRPr="0069013D" w:rsidRDefault="0069013D" w:rsidP="0069013D">
      <w:pPr>
        <w:ind w:firstLine="540"/>
        <w:jc w:val="both"/>
      </w:pPr>
    </w:p>
    <w:p w:rsidR="0069013D" w:rsidRPr="00E84CE9" w:rsidRDefault="0069013D" w:rsidP="0069013D">
      <w:pPr>
        <w:ind w:firstLine="540"/>
        <w:jc w:val="both"/>
        <w:rPr>
          <w:b/>
        </w:rPr>
      </w:pPr>
      <w:r w:rsidRPr="00E84CE9">
        <w:rPr>
          <w:b/>
        </w:rPr>
        <w:t>6. Нормы потребления электроэнергии, тарифы на электроэнергию.</w:t>
      </w:r>
    </w:p>
    <w:p w:rsidR="0069013D" w:rsidRPr="0069013D" w:rsidRDefault="0069013D" w:rsidP="0069013D">
      <w:pPr>
        <w:ind w:firstLine="540"/>
        <w:jc w:val="both"/>
      </w:pPr>
    </w:p>
    <w:p w:rsidR="0069013D" w:rsidRPr="0069013D" w:rsidRDefault="0069013D" w:rsidP="0069013D">
      <w:pPr>
        <w:ind w:firstLine="540"/>
        <w:jc w:val="both"/>
      </w:pPr>
      <w:r w:rsidRPr="0069013D">
        <w:t>6.1</w:t>
      </w:r>
      <w:r>
        <w:t>.</w:t>
      </w:r>
      <w:r w:rsidRPr="0069013D">
        <w:t xml:space="preserve"> Нормы потребления электроэнергии устанавливаются согласно Указаний по эксплуатации установок уличного освещения городов и рабочих поселков, утвержденных Минжилкомхозом РСФСР  от 12 мая 1988 года № 120.</w:t>
      </w:r>
    </w:p>
    <w:p w:rsidR="0069013D" w:rsidRPr="0069013D" w:rsidRDefault="0069013D" w:rsidP="0069013D">
      <w:pPr>
        <w:ind w:firstLine="540"/>
        <w:jc w:val="both"/>
      </w:pPr>
      <w:r w:rsidRPr="0069013D">
        <w:t>6.2</w:t>
      </w:r>
      <w:r>
        <w:t>.</w:t>
      </w:r>
      <w:r w:rsidRPr="0069013D">
        <w:t xml:space="preserve"> Тарифы на электроэнергию утверждаются  Департаментом топливно-энергетического комплекса и тарифной политики Костромской области.</w:t>
      </w:r>
    </w:p>
    <w:p w:rsidR="0069013D" w:rsidRPr="0069013D" w:rsidRDefault="0069013D" w:rsidP="0069013D">
      <w:pPr>
        <w:ind w:firstLine="540"/>
        <w:jc w:val="both"/>
      </w:pPr>
    </w:p>
    <w:p w:rsidR="0069013D" w:rsidRPr="00E84CE9" w:rsidRDefault="0069013D" w:rsidP="0069013D">
      <w:pPr>
        <w:ind w:firstLine="540"/>
        <w:jc w:val="both"/>
        <w:rPr>
          <w:b/>
        </w:rPr>
      </w:pPr>
      <w:r w:rsidRPr="00E84CE9">
        <w:rPr>
          <w:b/>
        </w:rPr>
        <w:t>7. Финансовое обеспечение организации уличного освещения, содержания, технического обслуживания и ремонта объектов уличного освещения.</w:t>
      </w:r>
    </w:p>
    <w:p w:rsidR="0069013D" w:rsidRPr="0069013D" w:rsidRDefault="0069013D" w:rsidP="0069013D">
      <w:pPr>
        <w:ind w:firstLine="540"/>
        <w:jc w:val="both"/>
      </w:pPr>
    </w:p>
    <w:p w:rsidR="0069013D" w:rsidRPr="0069013D" w:rsidRDefault="0069013D" w:rsidP="0069013D">
      <w:pPr>
        <w:ind w:firstLine="540"/>
        <w:jc w:val="both"/>
      </w:pPr>
      <w:r w:rsidRPr="0069013D">
        <w:t>7.1. Финансовое обеспечение  организации уличного освещения, содержания, технического обслуживания и ремонта объектов уличного освещения на территории  муниципального образования городское поселение город Нерехта осуществляется по нормативу стоимости предоставления муниципальных услуг по содержанию, техническому обслуживанию и ремонту объектов уличного освещения, утвержденному постановлением главы администрации городского поселения город Нерехта с применением индексов дефляторов, действующих на момент планирования расходов бюджета на очередной финансовый год. Допускается привлечение инвестиций.</w:t>
      </w:r>
    </w:p>
    <w:p w:rsidR="0069013D" w:rsidRPr="0069013D" w:rsidRDefault="0069013D" w:rsidP="0069013D">
      <w:pPr>
        <w:ind w:firstLine="540"/>
        <w:jc w:val="both"/>
      </w:pPr>
      <w:r w:rsidRPr="0069013D">
        <w:t>7.2. Соответствующее структурное подразделение администрации городского поселения город Нерехта ежегодно формирует  муниципальный заказ на организацию уличного освещения, содержание, техническое обслуживание и ремонт объектов уличного освещения.</w:t>
      </w:r>
    </w:p>
    <w:p w:rsidR="00623814" w:rsidRPr="0069013D" w:rsidRDefault="00623814" w:rsidP="0069013D">
      <w:pPr>
        <w:jc w:val="both"/>
      </w:pPr>
    </w:p>
    <w:p w:rsidR="009413B2" w:rsidRPr="00191AB1" w:rsidRDefault="009413B2" w:rsidP="009413B2">
      <w:pPr>
        <w:jc w:val="both"/>
        <w:rPr>
          <w:i/>
        </w:rPr>
      </w:pPr>
      <w:r w:rsidRPr="00191AB1">
        <w:rPr>
          <w:i/>
        </w:rPr>
        <w:t xml:space="preserve">Комментарий к Положению, принятому в </w:t>
      </w:r>
      <w:r>
        <w:rPr>
          <w:i/>
        </w:rPr>
        <w:t>городе Нерехта</w:t>
      </w:r>
      <w:r w:rsidRPr="00191AB1">
        <w:rPr>
          <w:i/>
        </w:rPr>
        <w:t>:</w:t>
      </w:r>
    </w:p>
    <w:p w:rsidR="009413B2" w:rsidRDefault="009413B2" w:rsidP="009413B2">
      <w:pPr>
        <w:jc w:val="both"/>
        <w:rPr>
          <w:i/>
        </w:rPr>
      </w:pPr>
      <w:r>
        <w:rPr>
          <w:i/>
        </w:rPr>
        <w:tab/>
        <w:t xml:space="preserve">Документ достаточно подробно раскрывает ряд вопросов, которые должны быть решены данным нормативным актом. </w:t>
      </w:r>
      <w:r w:rsidR="00BD44A5">
        <w:rPr>
          <w:i/>
        </w:rPr>
        <w:t xml:space="preserve">При разработке нормативных документов, определяющих порядок решения вопросов местного значения, могут использоваться некоторые </w:t>
      </w:r>
      <w:r w:rsidR="002F0860">
        <w:rPr>
          <w:i/>
        </w:rPr>
        <w:t xml:space="preserve">нормы и разделы Положения. </w:t>
      </w:r>
      <w:r>
        <w:rPr>
          <w:i/>
        </w:rPr>
        <w:t>Сильными сторонами данного Положения являются:</w:t>
      </w:r>
    </w:p>
    <w:p w:rsidR="009413B2" w:rsidRDefault="009413B2" w:rsidP="009413B2">
      <w:pPr>
        <w:jc w:val="both"/>
        <w:rPr>
          <w:i/>
        </w:rPr>
      </w:pPr>
      <w:r>
        <w:rPr>
          <w:i/>
        </w:rPr>
        <w:t>- отсутствие отсылок к устаревшим документам в части установления нормативов</w:t>
      </w:r>
      <w:r w:rsidR="00161880">
        <w:rPr>
          <w:i/>
        </w:rPr>
        <w:t xml:space="preserve"> (ссылки содержатся в разделах, посвященных проведению работ)</w:t>
      </w:r>
      <w:r>
        <w:rPr>
          <w:i/>
        </w:rPr>
        <w:t>;</w:t>
      </w:r>
    </w:p>
    <w:p w:rsidR="00BD44A5" w:rsidRDefault="00BD44A5" w:rsidP="009413B2">
      <w:pPr>
        <w:jc w:val="both"/>
        <w:rPr>
          <w:i/>
        </w:rPr>
      </w:pPr>
      <w:r>
        <w:rPr>
          <w:i/>
        </w:rPr>
        <w:t xml:space="preserve">- </w:t>
      </w:r>
      <w:r w:rsidR="002F0860">
        <w:rPr>
          <w:i/>
        </w:rPr>
        <w:t>выделение</w:t>
      </w:r>
      <w:r>
        <w:rPr>
          <w:i/>
        </w:rPr>
        <w:t xml:space="preserve"> специальн</w:t>
      </w:r>
      <w:r w:rsidR="002F0860">
        <w:rPr>
          <w:i/>
        </w:rPr>
        <w:t>ых</w:t>
      </w:r>
      <w:r>
        <w:rPr>
          <w:i/>
        </w:rPr>
        <w:t xml:space="preserve"> раздел</w:t>
      </w:r>
      <w:r w:rsidR="002F0860">
        <w:rPr>
          <w:i/>
        </w:rPr>
        <w:t>ов</w:t>
      </w:r>
      <w:r>
        <w:rPr>
          <w:i/>
        </w:rPr>
        <w:t xml:space="preserve"> «Сфера правового регулирования и организация исполнения настоящего Положения»</w:t>
      </w:r>
      <w:r w:rsidR="002F0860">
        <w:rPr>
          <w:i/>
        </w:rPr>
        <w:t>, «Финансовое обеспечение организации уличного освещения, содержания, технического обслуживания и ремонта объектов уличного освещения»</w:t>
      </w:r>
      <w:r>
        <w:rPr>
          <w:i/>
        </w:rPr>
        <w:t>;</w:t>
      </w:r>
    </w:p>
    <w:p w:rsidR="009413B2" w:rsidRDefault="009413B2" w:rsidP="009413B2">
      <w:pPr>
        <w:jc w:val="both"/>
        <w:rPr>
          <w:i/>
        </w:rPr>
      </w:pPr>
      <w:r>
        <w:rPr>
          <w:i/>
        </w:rPr>
        <w:t xml:space="preserve">- четкое и подробное определение параметров освещенности </w:t>
      </w:r>
      <w:r w:rsidR="002F0860">
        <w:rPr>
          <w:i/>
        </w:rPr>
        <w:t xml:space="preserve">и процедуры поддержания этих параметров </w:t>
      </w:r>
      <w:r>
        <w:rPr>
          <w:i/>
        </w:rPr>
        <w:t>(раздел</w:t>
      </w:r>
      <w:r w:rsidR="002F0860">
        <w:rPr>
          <w:i/>
        </w:rPr>
        <w:t>ы 3 и 4 Положения</w:t>
      </w:r>
      <w:r>
        <w:rPr>
          <w:i/>
        </w:rPr>
        <w:t xml:space="preserve"> можно рассматривать в качестве устанавливающего стандарты качества деятельности муниципалитета по организации уличного освещения);</w:t>
      </w:r>
    </w:p>
    <w:p w:rsidR="009413B2" w:rsidRDefault="009413B2" w:rsidP="009413B2">
      <w:pPr>
        <w:jc w:val="both"/>
        <w:rPr>
          <w:i/>
        </w:rPr>
      </w:pPr>
      <w:r>
        <w:rPr>
          <w:i/>
        </w:rPr>
        <w:t>- подробное определение процедур решения данного вопроса местного значения</w:t>
      </w:r>
      <w:r w:rsidR="002F0860">
        <w:rPr>
          <w:i/>
        </w:rPr>
        <w:t xml:space="preserve"> в разделах 3 и 4 Положения</w:t>
      </w:r>
      <w:r>
        <w:rPr>
          <w:i/>
        </w:rPr>
        <w:t>.</w:t>
      </w:r>
    </w:p>
    <w:p w:rsidR="009413B2" w:rsidRDefault="009413B2" w:rsidP="009413B2">
      <w:pPr>
        <w:jc w:val="both"/>
        <w:rPr>
          <w:i/>
        </w:rPr>
      </w:pPr>
      <w:r>
        <w:rPr>
          <w:i/>
        </w:rPr>
        <w:tab/>
        <w:t>Недостатки Положения:</w:t>
      </w:r>
    </w:p>
    <w:p w:rsidR="00161880" w:rsidRDefault="009413B2" w:rsidP="009413B2">
      <w:pPr>
        <w:jc w:val="both"/>
        <w:rPr>
          <w:i/>
        </w:rPr>
      </w:pPr>
      <w:r>
        <w:rPr>
          <w:i/>
        </w:rPr>
        <w:t>-</w:t>
      </w:r>
      <w:r w:rsidR="00161880">
        <w:rPr>
          <w:i/>
        </w:rPr>
        <w:t>не определены многие используемые термины;</w:t>
      </w:r>
      <w:r>
        <w:rPr>
          <w:i/>
        </w:rPr>
        <w:t xml:space="preserve"> </w:t>
      </w:r>
    </w:p>
    <w:p w:rsidR="009413B2" w:rsidRDefault="00161880" w:rsidP="009413B2">
      <w:pPr>
        <w:jc w:val="both"/>
        <w:rPr>
          <w:i/>
        </w:rPr>
      </w:pPr>
      <w:r>
        <w:rPr>
          <w:i/>
        </w:rPr>
        <w:t xml:space="preserve">- </w:t>
      </w:r>
      <w:r w:rsidR="009413B2">
        <w:rPr>
          <w:i/>
        </w:rPr>
        <w:t>не определен порядок осуществления контроля, не установлены возможность и формы общественного контроля за исполнением принятого решения.</w:t>
      </w:r>
    </w:p>
    <w:p w:rsidR="00922425" w:rsidRPr="0069013D" w:rsidRDefault="00623814" w:rsidP="0069013D">
      <w:pPr>
        <w:tabs>
          <w:tab w:val="num" w:pos="0"/>
        </w:tabs>
        <w:jc w:val="both"/>
      </w:pPr>
      <w:r w:rsidRPr="0069013D">
        <w:t xml:space="preserve"> </w:t>
      </w:r>
    </w:p>
    <w:p w:rsidR="00922425" w:rsidRPr="00161880" w:rsidRDefault="00161880" w:rsidP="00AA6823">
      <w:pPr>
        <w:numPr>
          <w:ilvl w:val="1"/>
          <w:numId w:val="21"/>
        </w:numPr>
        <w:tabs>
          <w:tab w:val="num" w:pos="0"/>
        </w:tabs>
        <w:jc w:val="both"/>
        <w:rPr>
          <w:b/>
        </w:rPr>
      </w:pPr>
      <w:r w:rsidRPr="00161880">
        <w:rPr>
          <w:b/>
        </w:rPr>
        <w:t>Нормативные акты, посвященные организации работы с детьми и молодежью</w:t>
      </w:r>
    </w:p>
    <w:p w:rsidR="00AA6823" w:rsidRDefault="00AA6823" w:rsidP="00DF1D6A">
      <w:pPr>
        <w:jc w:val="right"/>
        <w:rPr>
          <w:bCs/>
        </w:rPr>
      </w:pPr>
    </w:p>
    <w:p w:rsidR="00DF1D6A" w:rsidRPr="00CB0F34" w:rsidRDefault="00DF1D6A" w:rsidP="00DF1D6A">
      <w:pPr>
        <w:jc w:val="right"/>
        <w:rPr>
          <w:b/>
          <w:bCs/>
        </w:rPr>
      </w:pPr>
      <w:r w:rsidRPr="00CB0F34">
        <w:rPr>
          <w:b/>
          <w:bCs/>
        </w:rPr>
        <w:t xml:space="preserve">Приложение к решению Думы </w:t>
      </w:r>
    </w:p>
    <w:p w:rsidR="00161880" w:rsidRPr="00CB0F34" w:rsidRDefault="00DF1D6A" w:rsidP="00DF1D6A">
      <w:pPr>
        <w:jc w:val="right"/>
        <w:rPr>
          <w:b/>
          <w:bCs/>
        </w:rPr>
      </w:pPr>
      <w:r w:rsidRPr="00CB0F34">
        <w:rPr>
          <w:b/>
          <w:bCs/>
        </w:rPr>
        <w:t>Артемовского городского округа № 308 от 17.04.2006г.</w:t>
      </w:r>
    </w:p>
    <w:p w:rsidR="00DF1D6A" w:rsidRPr="000F6715" w:rsidRDefault="00DF1D6A" w:rsidP="00DF1D6A">
      <w:pPr>
        <w:ind w:left="5664" w:firstLine="708"/>
        <w:jc w:val="center"/>
      </w:pPr>
      <w:r w:rsidRPr="000F6715">
        <w:t> </w:t>
      </w:r>
    </w:p>
    <w:p w:rsidR="00DF1D6A" w:rsidRPr="000F6715" w:rsidRDefault="00DF1D6A" w:rsidP="00DF1D6A">
      <w:pPr>
        <w:jc w:val="center"/>
      </w:pPr>
      <w:r w:rsidRPr="000F6715">
        <w:t> </w:t>
      </w:r>
    </w:p>
    <w:p w:rsidR="00DF1D6A" w:rsidRPr="00AA6823" w:rsidRDefault="00DF1D6A" w:rsidP="00AA6823">
      <w:pPr>
        <w:jc w:val="center"/>
      </w:pPr>
      <w:r w:rsidRPr="00AA6823">
        <w:rPr>
          <w:b/>
          <w:bCs/>
        </w:rPr>
        <w:t>ПОЛОЖЕНИЕ</w:t>
      </w:r>
    </w:p>
    <w:p w:rsidR="00DF1D6A" w:rsidRPr="00AA6823" w:rsidRDefault="00DF1D6A" w:rsidP="00AA6823">
      <w:pPr>
        <w:jc w:val="center"/>
      </w:pPr>
      <w:r w:rsidRPr="00AA6823">
        <w:rPr>
          <w:b/>
          <w:bCs/>
        </w:rPr>
        <w:t xml:space="preserve">об организации и осуществлении мероприятий по работе с детьми и молодежью         </w:t>
      </w:r>
    </w:p>
    <w:p w:rsidR="00DF1D6A" w:rsidRPr="00AA6823" w:rsidRDefault="00DF1D6A" w:rsidP="00AA6823">
      <w:pPr>
        <w:jc w:val="center"/>
      </w:pPr>
      <w:r w:rsidRPr="00AA6823">
        <w:rPr>
          <w:b/>
          <w:bCs/>
        </w:rPr>
        <w:t> в Артемовском городском округе</w:t>
      </w:r>
    </w:p>
    <w:p w:rsidR="00DF1D6A" w:rsidRPr="00AA6823" w:rsidRDefault="00DF1D6A" w:rsidP="00AA6823">
      <w:pPr>
        <w:ind w:firstLine="6338"/>
        <w:jc w:val="center"/>
      </w:pPr>
      <w:r w:rsidRPr="00AA6823">
        <w:t> </w:t>
      </w:r>
    </w:p>
    <w:p w:rsidR="00DF1D6A" w:rsidRPr="00AA6823" w:rsidRDefault="00DF1D6A" w:rsidP="00AA6823">
      <w:pPr>
        <w:ind w:firstLine="540"/>
        <w:jc w:val="both"/>
      </w:pPr>
      <w:r w:rsidRPr="00AA6823">
        <w:rPr>
          <w:b/>
          <w:bCs/>
        </w:rPr>
        <w:t>1. Общие положения</w:t>
      </w:r>
    </w:p>
    <w:p w:rsidR="00DF1D6A" w:rsidRPr="00AA6823" w:rsidRDefault="00DF1D6A" w:rsidP="00AA6823">
      <w:pPr>
        <w:jc w:val="both"/>
      </w:pPr>
      <w:r w:rsidRPr="00AA6823">
        <w:t>         Настоящее Положение определяет формы и методы  организации и осуществления мероприятий по работе с детьми и молодежью в Артемовском городском округе, направленные  на создание и развитие правовых, социально-экономических и организационных условий для самореализации молодежи и ее духовно-нравственного воспитания.</w:t>
      </w:r>
    </w:p>
    <w:p w:rsidR="00DF1D6A" w:rsidRPr="00AA6823" w:rsidRDefault="00DF1D6A" w:rsidP="00AA6823">
      <w:pPr>
        <w:ind w:firstLine="540"/>
        <w:jc w:val="both"/>
      </w:pPr>
      <w:r w:rsidRPr="00AA6823">
        <w:t>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Законом Приморского края от 05.07.1999 № 54-КЗ «О молодежной политике в Приморском крае».</w:t>
      </w:r>
    </w:p>
    <w:p w:rsidR="00DF1D6A" w:rsidRPr="00AA6823" w:rsidRDefault="00DF1D6A" w:rsidP="00AA6823">
      <w:pPr>
        <w:ind w:firstLine="540"/>
        <w:jc w:val="both"/>
      </w:pPr>
      <w:r w:rsidRPr="00AA6823">
        <w:rPr>
          <w:b/>
          <w:bCs/>
        </w:rPr>
        <w:t>2. Мероприятия по работе с детьми и молодежью в Артемовском городском округе</w:t>
      </w:r>
    </w:p>
    <w:p w:rsidR="00DF1D6A" w:rsidRPr="00AA6823" w:rsidRDefault="00DF1D6A" w:rsidP="00AA6823">
      <w:pPr>
        <w:ind w:firstLine="540"/>
        <w:jc w:val="both"/>
      </w:pPr>
      <w:r w:rsidRPr="00AA6823">
        <w:t>В целях комплексного выполнения системы мер, направленных на создание социально-экономических, правовых условий для самореализации молодежи, включения ее в общественную, культурную и политическую жизнь Артемовского городского округа, необходима организация и осуществление мероприятий с детьми и молодежью по следующим направлениям:</w:t>
      </w:r>
    </w:p>
    <w:p w:rsidR="00DF1D6A" w:rsidRPr="00AA6823" w:rsidRDefault="00DF1D6A" w:rsidP="00AA6823">
      <w:pPr>
        <w:ind w:firstLine="540"/>
        <w:jc w:val="both"/>
      </w:pPr>
      <w:r w:rsidRPr="00AA6823">
        <w:rPr>
          <w:i/>
          <w:iCs/>
        </w:rPr>
        <w:t xml:space="preserve">2.1. Патриотическое и духовно-нравственное воспитание </w:t>
      </w:r>
    </w:p>
    <w:p w:rsidR="00DF1D6A" w:rsidRPr="00AA6823" w:rsidRDefault="00DF1D6A" w:rsidP="00AA6823">
      <w:pPr>
        <w:ind w:firstLine="540"/>
        <w:jc w:val="both"/>
      </w:pPr>
      <w:r w:rsidRPr="00AA6823">
        <w:t>2.1.1.  Поддержка деятельности детских и молодежных общественных объединений спортивного и военно-патриотического направления.</w:t>
      </w:r>
    </w:p>
    <w:p w:rsidR="00DF1D6A" w:rsidRPr="00AA6823" w:rsidRDefault="00DF1D6A" w:rsidP="00AA6823">
      <w:pPr>
        <w:ind w:firstLine="540"/>
        <w:jc w:val="both"/>
      </w:pPr>
      <w:r w:rsidRPr="00AA6823">
        <w:t>2.1.2. Проведение мероприятий, связанных с памятными событиями в истории страны, в форме конференций, Дней памяти, фестивалей, конкурсов, уроков мужества, круглых столов.</w:t>
      </w:r>
    </w:p>
    <w:p w:rsidR="00DF1D6A" w:rsidRPr="00AA6823" w:rsidRDefault="00DF1D6A" w:rsidP="00AA6823">
      <w:pPr>
        <w:ind w:firstLine="540"/>
        <w:jc w:val="both"/>
      </w:pPr>
      <w:r w:rsidRPr="00AA6823">
        <w:t>2.1.3.  Мероприятия, направленные на повышение престижа военной службы: городской  День призывника,  торжественные проводы в армию, военно-спортивные игры.</w:t>
      </w:r>
    </w:p>
    <w:p w:rsidR="00DF1D6A" w:rsidRPr="00AA6823" w:rsidRDefault="00DF1D6A" w:rsidP="00AA6823">
      <w:pPr>
        <w:ind w:firstLine="540"/>
        <w:jc w:val="both"/>
      </w:pPr>
      <w:r w:rsidRPr="00AA6823">
        <w:t>2.1.4.  Проведение конкурсов молодежных проектов и программ по гражданскому и патриотическому воспитанию подрастающего поколения.</w:t>
      </w:r>
    </w:p>
    <w:p w:rsidR="00DF1D6A" w:rsidRPr="00AA6823" w:rsidRDefault="00DF1D6A" w:rsidP="00AA6823">
      <w:pPr>
        <w:ind w:firstLine="540"/>
        <w:jc w:val="both"/>
      </w:pPr>
      <w:r w:rsidRPr="00AA6823">
        <w:t>2.1.5. Укрепление военно-шефских связей между учебными заведениями округа и воинскими частями.</w:t>
      </w:r>
    </w:p>
    <w:p w:rsidR="00DF1D6A" w:rsidRPr="00AA6823" w:rsidRDefault="00DF1D6A" w:rsidP="00AA6823">
      <w:pPr>
        <w:ind w:firstLine="540"/>
        <w:jc w:val="both"/>
      </w:pPr>
      <w:r w:rsidRPr="00AA6823">
        <w:t>2.1.6.  Целенаправленная работа со СМИ с целью освещения работы по подготовке молодежи к военной службе и активного участия в патриотическом воспитании молодежи.</w:t>
      </w:r>
    </w:p>
    <w:p w:rsidR="00DF1D6A" w:rsidRPr="00AA6823" w:rsidRDefault="00DF1D6A" w:rsidP="00AA6823">
      <w:pPr>
        <w:ind w:firstLine="540"/>
        <w:jc w:val="both"/>
      </w:pPr>
      <w:r w:rsidRPr="00AA6823">
        <w:rPr>
          <w:i/>
          <w:iCs/>
        </w:rPr>
        <w:t>2.2. Организация свободного времени молодежи и содействие реализации ее познавательной и общественной активности</w:t>
      </w:r>
    </w:p>
    <w:p w:rsidR="00DF1D6A" w:rsidRPr="00AA6823" w:rsidRDefault="00DF1D6A" w:rsidP="00AA6823">
      <w:pPr>
        <w:ind w:firstLine="540"/>
        <w:jc w:val="both"/>
      </w:pPr>
      <w:r w:rsidRPr="00AA6823">
        <w:t>2.2.1. Проведение молодежных творческих и интеллектуальных конкурсов, фестивалей, викторин, выставок по различным направлениям молодежного творчества, реализующих интересы и способности детей, учащейся, студенческой и работающей молодежи.</w:t>
      </w:r>
    </w:p>
    <w:p w:rsidR="00DF1D6A" w:rsidRPr="00AA6823" w:rsidRDefault="00DF1D6A" w:rsidP="00AA6823">
      <w:pPr>
        <w:ind w:firstLine="540"/>
        <w:jc w:val="both"/>
      </w:pPr>
      <w:r w:rsidRPr="00AA6823">
        <w:t>2.2.2. Проведение культурно-массовых и спортивных мероприятий, посвященных различным юбилейным и праздничным  датам.</w:t>
      </w:r>
    </w:p>
    <w:p w:rsidR="00DF1D6A" w:rsidRPr="00AA6823" w:rsidRDefault="00DF1D6A" w:rsidP="00AA6823">
      <w:pPr>
        <w:ind w:firstLine="540"/>
        <w:jc w:val="both"/>
      </w:pPr>
      <w:r w:rsidRPr="00AA6823">
        <w:t xml:space="preserve">2.2.3. Поддержка творческой молодежи и одаренных детей на основе выделения стипендий, грантов на бесплатное обучение в профессиональных заведениях округа, поддержка ее участия в международных, всероссийских, региональных конкурсах, фестивалях, турнирах. </w:t>
      </w:r>
    </w:p>
    <w:p w:rsidR="00DF1D6A" w:rsidRPr="00AA6823" w:rsidRDefault="00DF1D6A" w:rsidP="00AA6823">
      <w:pPr>
        <w:ind w:firstLine="540"/>
        <w:jc w:val="both"/>
      </w:pPr>
      <w:r w:rsidRPr="00AA6823">
        <w:t>2.2.4.  Проведение конкурса проектов и программ в сфере организации отдыха и занятости детей и молодежи в летний период.</w:t>
      </w:r>
    </w:p>
    <w:p w:rsidR="00DF1D6A" w:rsidRPr="00AA6823" w:rsidRDefault="00DF1D6A" w:rsidP="00AA6823">
      <w:pPr>
        <w:ind w:firstLine="540"/>
        <w:jc w:val="both"/>
      </w:pPr>
      <w:r w:rsidRPr="00AA6823">
        <w:t>2.2.5. Развитие межмуниципального, межрегионального и международного сотрудничества молодежи.</w:t>
      </w:r>
    </w:p>
    <w:p w:rsidR="00DF1D6A" w:rsidRPr="00AA6823" w:rsidRDefault="00DF1D6A" w:rsidP="00AA6823">
      <w:pPr>
        <w:ind w:firstLine="540"/>
        <w:jc w:val="both"/>
      </w:pPr>
      <w:r w:rsidRPr="00AA6823">
        <w:t>2.2.6. Развитие инфраструктуры для организации свободного времени и досуга детей, подростков и молодежи.</w:t>
      </w:r>
    </w:p>
    <w:p w:rsidR="00DF1D6A" w:rsidRPr="00AA6823" w:rsidRDefault="00DF1D6A" w:rsidP="00AA6823">
      <w:pPr>
        <w:ind w:firstLine="540"/>
        <w:jc w:val="both"/>
      </w:pPr>
      <w:r w:rsidRPr="00AA6823">
        <w:rPr>
          <w:i/>
          <w:iCs/>
        </w:rPr>
        <w:t>2.3.  Содействие подросткам и молодежи в учебном процессе и трудовой занятости</w:t>
      </w:r>
    </w:p>
    <w:p w:rsidR="00DF1D6A" w:rsidRPr="00AA6823" w:rsidRDefault="00DF1D6A" w:rsidP="00AA6823">
      <w:pPr>
        <w:ind w:firstLine="540"/>
        <w:jc w:val="both"/>
      </w:pPr>
      <w:r w:rsidRPr="00AA6823">
        <w:t>2.3.1. Содействие в организации временной и постоянной занятости подростков и молодежи по выполнению общественных работ в сфере жилищно-коммунального хозяйства и социальной сфере.</w:t>
      </w:r>
    </w:p>
    <w:p w:rsidR="00AA6823" w:rsidRPr="00AA6823" w:rsidRDefault="00DF1D6A" w:rsidP="00AA6823">
      <w:pPr>
        <w:ind w:firstLine="540"/>
        <w:jc w:val="both"/>
      </w:pPr>
      <w:r w:rsidRPr="00AA6823">
        <w:t>2.3.2. Организация занятости студенческой молодежи в летний период, поддержка движения профильных студенческих отрядов; слет студенческих отрядов и ученических</w:t>
      </w:r>
      <w:r w:rsidR="00AA6823" w:rsidRPr="00AA6823">
        <w:t xml:space="preserve"> бригад.</w:t>
      </w:r>
    </w:p>
    <w:p w:rsidR="00AA6823" w:rsidRPr="00AA6823" w:rsidRDefault="00AA6823" w:rsidP="00AA6823">
      <w:pPr>
        <w:ind w:firstLine="540"/>
        <w:jc w:val="both"/>
      </w:pPr>
      <w:r w:rsidRPr="00AA6823">
        <w:t>2.3.3. Проведение конкурсов профессионального мастерства среди учащейся молодежи.</w:t>
      </w:r>
    </w:p>
    <w:p w:rsidR="00AA6823" w:rsidRPr="00AA6823" w:rsidRDefault="00AA6823" w:rsidP="00AA6823">
      <w:pPr>
        <w:ind w:firstLine="540"/>
        <w:jc w:val="both"/>
      </w:pPr>
      <w:r w:rsidRPr="00AA6823">
        <w:t>2.3.4.  Проведение информационных ярмарок учебных и рабочих мест.</w:t>
      </w:r>
    </w:p>
    <w:p w:rsidR="00AA6823" w:rsidRPr="00AA6823" w:rsidRDefault="00AA6823" w:rsidP="00AA6823">
      <w:pPr>
        <w:ind w:firstLine="540"/>
        <w:jc w:val="both"/>
      </w:pPr>
      <w:r w:rsidRPr="00AA6823">
        <w:t>2.3.5. Содействие в организации и прохождении производственных практик для учащихся профессиональных заведений на предприятиях округа по выбранным специальностям.</w:t>
      </w:r>
    </w:p>
    <w:p w:rsidR="00AA6823" w:rsidRPr="00AA6823" w:rsidRDefault="00AA6823" w:rsidP="00AA6823">
      <w:pPr>
        <w:ind w:firstLine="540"/>
        <w:jc w:val="both"/>
      </w:pPr>
      <w:r w:rsidRPr="00AA6823">
        <w:rPr>
          <w:i/>
          <w:iCs/>
        </w:rPr>
        <w:t>2.4. Формирование системы здорового образа жизни, профилактика правонарушений, преступности и социально-вредных явлений  среди детей, подростков и молодежи</w:t>
      </w:r>
    </w:p>
    <w:p w:rsidR="00AA6823" w:rsidRPr="00AA6823" w:rsidRDefault="00AA6823" w:rsidP="00AA6823">
      <w:pPr>
        <w:ind w:firstLine="540"/>
        <w:jc w:val="both"/>
      </w:pPr>
      <w:r w:rsidRPr="00AA6823">
        <w:t>2.4.1. Проведение конкурсов проектов и программ по профилактике безнадзорности и правонарушений несовершеннолетних, наркомании, ВИЧ-инфекции и пропаганде здорового образа жизни в молодежной среде.</w:t>
      </w:r>
    </w:p>
    <w:p w:rsidR="00AA6823" w:rsidRPr="00AA6823" w:rsidRDefault="00AA6823" w:rsidP="00AA6823">
      <w:pPr>
        <w:ind w:firstLine="540"/>
        <w:jc w:val="both"/>
      </w:pPr>
      <w:r w:rsidRPr="00AA6823">
        <w:t>2.4.2. Проведение молодежных просветительских, культурно-досуговых акций по пропаганде здорового образа жизни и профилактике наркомании, алкоголизма и ВИЧ- инфекции.</w:t>
      </w:r>
    </w:p>
    <w:p w:rsidR="00AA6823" w:rsidRPr="00AA6823" w:rsidRDefault="00AA6823" w:rsidP="00AA6823">
      <w:pPr>
        <w:ind w:firstLine="540"/>
        <w:jc w:val="both"/>
      </w:pPr>
      <w:r w:rsidRPr="00AA6823">
        <w:t>2.4.3. Организация работы волонтеров по профилактике вредных привычек среди детей, подростков, молодежи по принципу «Равный-равному».</w:t>
      </w:r>
    </w:p>
    <w:p w:rsidR="00AA6823" w:rsidRPr="00AA6823" w:rsidRDefault="00AA6823" w:rsidP="00AA6823">
      <w:pPr>
        <w:ind w:firstLine="540"/>
        <w:jc w:val="both"/>
      </w:pPr>
      <w:r w:rsidRPr="00AA6823">
        <w:t>2.4.4. Организация семинаров, обучающих курсов для специалистов, работающих с молодежью, по пропаганде здорового образа жизни, профилактике наркомании, ВИЧ-инфекции в молодежной среде.</w:t>
      </w:r>
    </w:p>
    <w:p w:rsidR="00AA6823" w:rsidRPr="00AA6823" w:rsidRDefault="00AA6823" w:rsidP="00AA6823">
      <w:pPr>
        <w:ind w:firstLine="540"/>
        <w:jc w:val="both"/>
      </w:pPr>
      <w:r w:rsidRPr="00AA6823">
        <w:t>2.4.5. Проведение целевых оперативно-профилактических мероприятий в ночных клубах, культурно-досуговых центрах и дискотеках за качеством организации досуга и культурных программ для молодежи.</w:t>
      </w:r>
    </w:p>
    <w:p w:rsidR="00AA6823" w:rsidRPr="00AA6823" w:rsidRDefault="00AA6823" w:rsidP="00AA6823">
      <w:pPr>
        <w:ind w:firstLine="540"/>
        <w:jc w:val="both"/>
      </w:pPr>
      <w:r w:rsidRPr="00AA6823">
        <w:rPr>
          <w:i/>
          <w:iCs/>
        </w:rPr>
        <w:t>2.5. Поддержка  молодой семьи</w:t>
      </w:r>
    </w:p>
    <w:p w:rsidR="00AA6823" w:rsidRPr="00AA6823" w:rsidRDefault="00AA6823" w:rsidP="00AA6823">
      <w:pPr>
        <w:ind w:firstLine="540"/>
        <w:jc w:val="both"/>
      </w:pPr>
      <w:r w:rsidRPr="00AA6823">
        <w:t>2.5.1.  Поддержка деятельности на конкурсной основе программ клубов и центров молодой семьи.</w:t>
      </w:r>
    </w:p>
    <w:p w:rsidR="00AA6823" w:rsidRPr="00AA6823" w:rsidRDefault="00AA6823" w:rsidP="00AA6823">
      <w:pPr>
        <w:ind w:firstLine="540"/>
        <w:jc w:val="both"/>
      </w:pPr>
      <w:r w:rsidRPr="00AA6823">
        <w:t xml:space="preserve">2.5.2. Содействие улучшению жилищных условий молодых семей: </w:t>
      </w:r>
    </w:p>
    <w:p w:rsidR="00AA6823" w:rsidRPr="00AA6823" w:rsidRDefault="00AA6823" w:rsidP="00AA6823">
      <w:pPr>
        <w:ind w:firstLine="540"/>
        <w:jc w:val="both"/>
      </w:pPr>
      <w:r w:rsidRPr="00AA6823">
        <w:t>- участие Артемовского городского округа в реализации федеральных, краевых программ, направленных на решение жилищных проблем молодых семей;</w:t>
      </w:r>
    </w:p>
    <w:p w:rsidR="00AA6823" w:rsidRPr="00AA6823" w:rsidRDefault="00AA6823" w:rsidP="00AA6823">
      <w:pPr>
        <w:ind w:firstLine="540"/>
        <w:jc w:val="both"/>
      </w:pPr>
      <w:r w:rsidRPr="00AA6823">
        <w:t>- информирование молодежи, молодых семей о реализации федеральных, краевых и муниципальных программ, направленных на решение жилищных проблем молодых семей.</w:t>
      </w:r>
    </w:p>
    <w:p w:rsidR="00161880" w:rsidRPr="00AA6823" w:rsidRDefault="00AA6823" w:rsidP="00AA6823">
      <w:pPr>
        <w:jc w:val="both"/>
        <w:rPr>
          <w:i/>
          <w:iCs/>
        </w:rPr>
      </w:pPr>
      <w:r w:rsidRPr="00AA6823">
        <w:rPr>
          <w:i/>
          <w:iCs/>
        </w:rPr>
        <w:t>2.6. Поддержка деятельности детских и молодежных общественных объединений</w:t>
      </w:r>
    </w:p>
    <w:p w:rsidR="00AA6823" w:rsidRPr="00AA6823" w:rsidRDefault="00AA6823" w:rsidP="00AA6823">
      <w:pPr>
        <w:ind w:firstLine="540"/>
        <w:jc w:val="both"/>
      </w:pPr>
      <w:r w:rsidRPr="00AA6823">
        <w:t>2.6.1. Инициирование деятельности детских и молодежных общественных объединений путем пропаганды и популяризации  в СМИ их деятельности в ходе проведения городских конкурсов, фестивалей; оказание им методической и организационной помощи, проведение семинаров по обмену опытом.</w:t>
      </w:r>
    </w:p>
    <w:p w:rsidR="00AA6823" w:rsidRPr="00AA6823" w:rsidRDefault="00AA6823" w:rsidP="00AA6823">
      <w:pPr>
        <w:ind w:firstLine="540"/>
        <w:jc w:val="both"/>
      </w:pPr>
      <w:r w:rsidRPr="00AA6823">
        <w:t>2.6.2. Проведение обучающих семинаров для лидеров детских и молодежных общественных объединений.</w:t>
      </w:r>
    </w:p>
    <w:p w:rsidR="00AA6823" w:rsidRPr="00AA6823" w:rsidRDefault="00AA6823" w:rsidP="00AA6823">
      <w:pPr>
        <w:ind w:firstLine="540"/>
        <w:jc w:val="both"/>
      </w:pPr>
      <w:r w:rsidRPr="00AA6823">
        <w:t xml:space="preserve">2.6.3. Проведение «Ярмарки детских и молодежных общественных объединений». </w:t>
      </w:r>
    </w:p>
    <w:p w:rsidR="00AA6823" w:rsidRPr="00AA6823" w:rsidRDefault="00AA6823" w:rsidP="00AA6823">
      <w:pPr>
        <w:ind w:firstLine="540"/>
        <w:jc w:val="both"/>
      </w:pPr>
      <w:r w:rsidRPr="00AA6823">
        <w:rPr>
          <w:i/>
          <w:iCs/>
        </w:rPr>
        <w:t>2.7.  Кадровое и информационно-методическое обеспечение молодежи</w:t>
      </w:r>
    </w:p>
    <w:p w:rsidR="00AA6823" w:rsidRPr="00AA6823" w:rsidRDefault="00AA6823" w:rsidP="00AA6823">
      <w:pPr>
        <w:ind w:firstLine="540"/>
        <w:jc w:val="both"/>
      </w:pPr>
      <w:r w:rsidRPr="00AA6823">
        <w:t>2.7.1. Проведение тематических семинаров, круглых столов для специалистов, работающих с детьми, подростками и молодежью.</w:t>
      </w:r>
    </w:p>
    <w:p w:rsidR="00AA6823" w:rsidRPr="00AA6823" w:rsidRDefault="00AA6823" w:rsidP="00AA6823">
      <w:pPr>
        <w:ind w:firstLine="540"/>
        <w:jc w:val="both"/>
      </w:pPr>
      <w:r w:rsidRPr="00AA6823">
        <w:t xml:space="preserve">2.7.2. Организация постоянно действующей школы молодежного актива.  </w:t>
      </w:r>
    </w:p>
    <w:p w:rsidR="00AA6823" w:rsidRPr="00AA6823" w:rsidRDefault="00AA6823" w:rsidP="00AA6823">
      <w:pPr>
        <w:ind w:firstLine="540"/>
        <w:jc w:val="both"/>
      </w:pPr>
      <w:r w:rsidRPr="00AA6823">
        <w:t>2.7.3. Повышение квалификации специалистов, работающих с детьми, подростками и молодежью, изучение опыта инновационной деятельности в области социальной работы с молодежью.</w:t>
      </w:r>
    </w:p>
    <w:p w:rsidR="00AA6823" w:rsidRPr="00AA6823" w:rsidRDefault="00AA6823" w:rsidP="00AA6823">
      <w:pPr>
        <w:ind w:firstLine="540"/>
        <w:jc w:val="both"/>
      </w:pPr>
      <w:r w:rsidRPr="00AA6823">
        <w:t>2.7.4. Создание муниципальной системы информационного обеспечения интересов, детей и молодежи.</w:t>
      </w:r>
    </w:p>
    <w:p w:rsidR="00AA6823" w:rsidRPr="00AA6823" w:rsidRDefault="00AA6823" w:rsidP="00AA6823">
      <w:pPr>
        <w:ind w:firstLine="540"/>
        <w:jc w:val="both"/>
      </w:pPr>
      <w:r w:rsidRPr="00AA6823">
        <w:t>2.7.5. Создание специализированных муниципальных учреждений для оказания консультационных, информационных, социально-реабилитационных, спортивных и культурно-досуговых  услуг для молодежи.</w:t>
      </w:r>
    </w:p>
    <w:p w:rsidR="00AA6823" w:rsidRPr="00AA6823" w:rsidRDefault="00AA6823" w:rsidP="00AA6823">
      <w:pPr>
        <w:ind w:firstLine="540"/>
        <w:jc w:val="both"/>
      </w:pPr>
      <w:r w:rsidRPr="00AA6823">
        <w:t>Мероприятия реализуются на основе целевых программ и проектов, издания муниципальных правовых актов по каждому направлению, а также поддержки программ и проектов организаций, работающих с молодежью и детьми.</w:t>
      </w:r>
    </w:p>
    <w:p w:rsidR="00AA6823" w:rsidRPr="00AA6823" w:rsidRDefault="00AA6823" w:rsidP="00AA6823">
      <w:pPr>
        <w:ind w:firstLine="540"/>
        <w:jc w:val="both"/>
      </w:pPr>
      <w:r w:rsidRPr="00AA6823">
        <w:t> </w:t>
      </w:r>
      <w:r w:rsidRPr="00AA6823">
        <w:rPr>
          <w:b/>
          <w:bCs/>
        </w:rPr>
        <w:t>3. Компетенция Думы Артемовского городского округа</w:t>
      </w:r>
    </w:p>
    <w:p w:rsidR="00AA6823" w:rsidRPr="00AA6823" w:rsidRDefault="00AA6823" w:rsidP="00AA6823">
      <w:pPr>
        <w:ind w:firstLine="540"/>
        <w:jc w:val="both"/>
      </w:pPr>
      <w:r w:rsidRPr="00AA6823">
        <w:t>В компетенцию Думы Артемовского городского округа входит:</w:t>
      </w:r>
    </w:p>
    <w:p w:rsidR="00AA6823" w:rsidRPr="00AA6823" w:rsidRDefault="00AA6823" w:rsidP="00AA6823">
      <w:pPr>
        <w:ind w:firstLine="540"/>
        <w:jc w:val="both"/>
      </w:pPr>
      <w:r w:rsidRPr="00AA6823">
        <w:t>3.1. Нормативно-правовое регулирование в сфере организации и осуществлении мероприятий по работе с детьми и молодежью.</w:t>
      </w:r>
    </w:p>
    <w:p w:rsidR="00AA6823" w:rsidRPr="00AA6823" w:rsidRDefault="00AA6823" w:rsidP="00AA6823">
      <w:pPr>
        <w:ind w:firstLine="540"/>
        <w:jc w:val="both"/>
      </w:pPr>
      <w:r w:rsidRPr="00AA6823">
        <w:t>3.2. Утверждение муниципальных целевых программ, направленных на реализацию мероприятий по работе с детьми и молодежью.</w:t>
      </w:r>
    </w:p>
    <w:p w:rsidR="00AA6823" w:rsidRPr="00AA6823" w:rsidRDefault="00AA6823" w:rsidP="00AA6823">
      <w:pPr>
        <w:ind w:firstLine="540"/>
        <w:jc w:val="both"/>
      </w:pPr>
      <w:r w:rsidRPr="00AA6823">
        <w:t>3.3. Утверждение расходов и установка нормативов финансирования  в местном бюджете на реализацию мероприятий по работе с детьми и молодежью.</w:t>
      </w:r>
    </w:p>
    <w:p w:rsidR="00AA6823" w:rsidRPr="00AA6823" w:rsidRDefault="00AA6823" w:rsidP="00AA6823">
      <w:pPr>
        <w:ind w:firstLine="540"/>
        <w:jc w:val="both"/>
      </w:pPr>
      <w:r w:rsidRPr="00AA6823">
        <w:t> </w:t>
      </w:r>
      <w:r w:rsidRPr="00AA6823">
        <w:rPr>
          <w:b/>
          <w:bCs/>
        </w:rPr>
        <w:t>4. Компетенция администрации Артемовского городского округа</w:t>
      </w:r>
    </w:p>
    <w:p w:rsidR="00AA6823" w:rsidRPr="00AA6823" w:rsidRDefault="00AA6823" w:rsidP="00AA6823">
      <w:pPr>
        <w:jc w:val="both"/>
      </w:pPr>
      <w:r w:rsidRPr="00AA6823">
        <w:t>4.1. В компетенцию администрации Артемовского городского округа входит:</w:t>
      </w:r>
    </w:p>
    <w:p w:rsidR="00AA6823" w:rsidRPr="00AA6823" w:rsidRDefault="00AA6823" w:rsidP="00AA6823">
      <w:pPr>
        <w:ind w:firstLine="567"/>
        <w:jc w:val="both"/>
      </w:pPr>
      <w:r w:rsidRPr="00AA6823">
        <w:t xml:space="preserve">4.1.1. Координация деятельности функциональных органов администрации Артемовского городского округа, организаций, общественных объединений по созданию благоприятных социально-экономических и правовых условий для социального становления и самореализации молодого человека и участия молодых граждан в общественной, культурной и политической жизни округа, через деятельность межведомственных советов и комиссий. </w:t>
      </w:r>
    </w:p>
    <w:p w:rsidR="00AA6823" w:rsidRPr="00AA6823" w:rsidRDefault="00AA6823" w:rsidP="00AA6823">
      <w:pPr>
        <w:ind w:firstLine="567"/>
        <w:jc w:val="both"/>
      </w:pPr>
      <w:r w:rsidRPr="00AA6823">
        <w:t>4.1.2.  Разработка и реализация муниципальных целевых программ по организации и осуществлению мероприятий по работе с детьми и молодежью.</w:t>
      </w:r>
    </w:p>
    <w:p w:rsidR="00AA6823" w:rsidRPr="00AA6823" w:rsidRDefault="00AA6823" w:rsidP="00AA6823">
      <w:pPr>
        <w:ind w:firstLine="567"/>
        <w:jc w:val="both"/>
      </w:pPr>
      <w:r w:rsidRPr="00AA6823">
        <w:t>4.1.3.  Подготовка предложений к проекту местного бюджета по финансированию мероприятий по работе с детьми и молодежью.</w:t>
      </w:r>
    </w:p>
    <w:p w:rsidR="00AA6823" w:rsidRPr="00AA6823" w:rsidRDefault="00AA6823" w:rsidP="00AA6823">
      <w:pPr>
        <w:ind w:firstLine="540"/>
        <w:jc w:val="both"/>
      </w:pPr>
      <w:r w:rsidRPr="00AA6823">
        <w:t>4.1.4.  Осуществление иных вопросов в сфере реализации мероприятий по работе с детьми и молодежью.</w:t>
      </w:r>
    </w:p>
    <w:p w:rsidR="00AA6823" w:rsidRPr="00AA6823" w:rsidRDefault="00AA6823" w:rsidP="00AA6823">
      <w:pPr>
        <w:ind w:firstLine="540"/>
        <w:jc w:val="both"/>
      </w:pPr>
      <w:r w:rsidRPr="00AA6823">
        <w:t>4.5. Осуществление указанных в пункте  4.1. настоящего раздела полномочий осуществляет уполномоченный орган администрации Артемовского городского округа.</w:t>
      </w:r>
    </w:p>
    <w:p w:rsidR="00AA6823" w:rsidRPr="00AA6823" w:rsidRDefault="00AA6823" w:rsidP="00AA6823">
      <w:pPr>
        <w:ind w:firstLine="540"/>
        <w:jc w:val="both"/>
      </w:pPr>
      <w:r w:rsidRPr="00AA6823">
        <w:rPr>
          <w:b/>
          <w:bCs/>
        </w:rPr>
        <w:t> 5. Условия, необходимые для организации и осуществления мероприятий по работе с детьми и молодежью</w:t>
      </w:r>
    </w:p>
    <w:p w:rsidR="00AA6823" w:rsidRPr="00AA6823" w:rsidRDefault="00AA6823" w:rsidP="00AA6823">
      <w:pPr>
        <w:ind w:firstLine="540"/>
        <w:jc w:val="both"/>
      </w:pPr>
      <w:r w:rsidRPr="00AA6823">
        <w:t xml:space="preserve">Для успешной организации и осуществления мероприятий с детьми и молодежью в Артемовском городском округе необходимо создание следующих условий: </w:t>
      </w:r>
    </w:p>
    <w:p w:rsidR="00AA6823" w:rsidRPr="00AA6823" w:rsidRDefault="00AA6823" w:rsidP="00AA6823">
      <w:pPr>
        <w:ind w:firstLine="540"/>
        <w:jc w:val="both"/>
      </w:pPr>
      <w:r w:rsidRPr="00AA6823">
        <w:t>5.1. Тесное межведомственное взаимодействие всех структур, работающих с детьми и молодежью, с целью объединения финансово-экономических и материально-технических возможностей.</w:t>
      </w:r>
    </w:p>
    <w:p w:rsidR="00AA6823" w:rsidRPr="00AA6823" w:rsidRDefault="00AA6823" w:rsidP="00AA6823">
      <w:pPr>
        <w:ind w:firstLine="540"/>
        <w:jc w:val="both"/>
      </w:pPr>
      <w:r w:rsidRPr="00AA6823">
        <w:t>5.2. Поддержка инициативы молодых граждан, детских и молодежных общественных объединений по организации мероприятий с детьми и молодежью, оценка их социальной значимости, оказание содействия в их реализации.</w:t>
      </w:r>
    </w:p>
    <w:p w:rsidR="00AA6823" w:rsidRPr="00AA6823" w:rsidRDefault="00AA6823" w:rsidP="00AA6823">
      <w:pPr>
        <w:ind w:firstLine="540"/>
        <w:jc w:val="both"/>
      </w:pPr>
      <w:r w:rsidRPr="00AA6823">
        <w:t>5.3. Формирование инициативной группы по организации и осуществления мероприятия.</w:t>
      </w:r>
    </w:p>
    <w:p w:rsidR="00AA6823" w:rsidRPr="00AA6823" w:rsidRDefault="00AA6823" w:rsidP="00AA6823">
      <w:pPr>
        <w:ind w:firstLine="540"/>
        <w:jc w:val="both"/>
      </w:pPr>
      <w:r w:rsidRPr="00AA6823">
        <w:t>5.4. Разработка и утверждение положения по организации и осуществлению мероприятия, позволяющее решать следующие организационные вопросы:</w:t>
      </w:r>
    </w:p>
    <w:p w:rsidR="00AA6823" w:rsidRPr="00AA6823" w:rsidRDefault="00AA6823" w:rsidP="00AA6823">
      <w:pPr>
        <w:ind w:firstLine="540"/>
        <w:jc w:val="both"/>
      </w:pPr>
      <w:r w:rsidRPr="00AA6823">
        <w:t>5.4.1. Определение цели и задач организации и осуществления мероприятий.</w:t>
      </w:r>
    </w:p>
    <w:p w:rsidR="00AA6823" w:rsidRPr="00AA6823" w:rsidRDefault="00AA6823" w:rsidP="00AA6823">
      <w:pPr>
        <w:ind w:firstLine="540"/>
        <w:jc w:val="both"/>
      </w:pPr>
      <w:r w:rsidRPr="00AA6823">
        <w:t>5.4.2. Определение организаторов и исполнителей данного мероприятия.</w:t>
      </w:r>
    </w:p>
    <w:p w:rsidR="00AA6823" w:rsidRPr="00AA6823" w:rsidRDefault="00AA6823" w:rsidP="00AA6823">
      <w:pPr>
        <w:ind w:firstLine="540"/>
        <w:jc w:val="both"/>
      </w:pPr>
      <w:r w:rsidRPr="00AA6823">
        <w:t>5.4.3. Распределение и контроль обязанностей организаторов мероприятия.</w:t>
      </w:r>
    </w:p>
    <w:p w:rsidR="00AA6823" w:rsidRPr="00AA6823" w:rsidRDefault="00AA6823" w:rsidP="00AA6823">
      <w:pPr>
        <w:ind w:firstLine="540"/>
        <w:jc w:val="both"/>
      </w:pPr>
      <w:r w:rsidRPr="00AA6823">
        <w:t>5.4.4. Определение участников мероприятия.</w:t>
      </w:r>
    </w:p>
    <w:p w:rsidR="00AA6823" w:rsidRPr="00AA6823" w:rsidRDefault="00AA6823" w:rsidP="00AA6823">
      <w:pPr>
        <w:ind w:firstLine="540"/>
        <w:jc w:val="both"/>
      </w:pPr>
      <w:r w:rsidRPr="00AA6823">
        <w:t>5.4.5.  Разработка программы мероприятия.</w:t>
      </w:r>
    </w:p>
    <w:p w:rsidR="00AA6823" w:rsidRPr="00AA6823" w:rsidRDefault="00AA6823" w:rsidP="00AA6823">
      <w:pPr>
        <w:ind w:firstLine="540"/>
        <w:jc w:val="both"/>
      </w:pPr>
      <w:r w:rsidRPr="00AA6823">
        <w:t>5.4.6.Определение условий проведения мероприятия.</w:t>
      </w:r>
    </w:p>
    <w:p w:rsidR="00AA6823" w:rsidRPr="00AA6823" w:rsidRDefault="00AA6823" w:rsidP="00AA6823">
      <w:pPr>
        <w:ind w:firstLine="540"/>
        <w:jc w:val="both"/>
      </w:pPr>
      <w:r w:rsidRPr="00AA6823">
        <w:t>5.4.7. Определение финансовых затрат и источника финансирования данного мероприятия.</w:t>
      </w:r>
    </w:p>
    <w:p w:rsidR="00AA6823" w:rsidRPr="00AA6823" w:rsidRDefault="00AA6823" w:rsidP="00AA6823">
      <w:pPr>
        <w:ind w:firstLine="540"/>
        <w:jc w:val="both"/>
      </w:pPr>
      <w:r w:rsidRPr="00AA6823">
        <w:t>5.4.8. Подведение итогов мероприятия.</w:t>
      </w:r>
    </w:p>
    <w:p w:rsidR="00AA6823" w:rsidRPr="00AA6823" w:rsidRDefault="00AA6823" w:rsidP="00AA6823">
      <w:pPr>
        <w:ind w:firstLine="540"/>
        <w:jc w:val="both"/>
      </w:pPr>
      <w:r w:rsidRPr="00AA6823">
        <w:t xml:space="preserve">5.5. Целенаправленная работа со средствами массовой информации  с целью освещения хода мероприятия в средствах массовой информации.           </w:t>
      </w:r>
    </w:p>
    <w:p w:rsidR="00AA6823" w:rsidRPr="00AA6823" w:rsidRDefault="00AA6823" w:rsidP="00AA6823">
      <w:pPr>
        <w:ind w:firstLine="540"/>
        <w:jc w:val="both"/>
      </w:pPr>
      <w:r w:rsidRPr="00AA6823">
        <w:t> </w:t>
      </w:r>
      <w:r w:rsidRPr="00AA6823">
        <w:rPr>
          <w:b/>
          <w:bCs/>
        </w:rPr>
        <w:t>6. Экономические основы организации и осуществления мероприятий по работе с детьми и молодежью в  Артемовском городском округе</w:t>
      </w:r>
    </w:p>
    <w:p w:rsidR="00AA6823" w:rsidRPr="00AA6823" w:rsidRDefault="00AA6823" w:rsidP="00AA6823">
      <w:pPr>
        <w:jc w:val="both"/>
      </w:pPr>
      <w:r w:rsidRPr="00AA6823">
        <w:t>            Источником финансирования мероприятий по работе с детьми и молодежью в Артемовском городском округе является бюджет Артемовского городского округа.</w:t>
      </w:r>
    </w:p>
    <w:p w:rsidR="00033086" w:rsidRDefault="00677553" w:rsidP="00AA6823">
      <w:pPr>
        <w:jc w:val="both"/>
      </w:pPr>
      <w:r w:rsidRPr="00AA6823">
        <w:t xml:space="preserve"> </w:t>
      </w:r>
    </w:p>
    <w:p w:rsidR="00033086" w:rsidRPr="00191AB1" w:rsidRDefault="00033086" w:rsidP="00033086">
      <w:pPr>
        <w:jc w:val="both"/>
        <w:rPr>
          <w:i/>
        </w:rPr>
      </w:pPr>
      <w:r w:rsidRPr="00191AB1">
        <w:rPr>
          <w:i/>
        </w:rPr>
        <w:t xml:space="preserve">Комментарий к Положению, принятому в </w:t>
      </w:r>
      <w:r>
        <w:rPr>
          <w:i/>
        </w:rPr>
        <w:t>Артеме</w:t>
      </w:r>
      <w:r w:rsidRPr="00191AB1">
        <w:rPr>
          <w:i/>
        </w:rPr>
        <w:t>:</w:t>
      </w:r>
    </w:p>
    <w:p w:rsidR="00033086" w:rsidRDefault="00033086" w:rsidP="00033086">
      <w:pPr>
        <w:jc w:val="both"/>
        <w:rPr>
          <w:i/>
        </w:rPr>
      </w:pPr>
      <w:r>
        <w:rPr>
          <w:i/>
        </w:rPr>
        <w:tab/>
        <w:t xml:space="preserve">Документ достаточно подробно раскрывает отдельные вопросы, которые </w:t>
      </w:r>
      <w:r w:rsidR="004760D1">
        <w:rPr>
          <w:i/>
        </w:rPr>
        <w:t>могут</w:t>
      </w:r>
      <w:r>
        <w:rPr>
          <w:i/>
        </w:rPr>
        <w:t xml:space="preserve"> быть решены данным нормативным актом, например, возможные направления деятельности в сфере организации работы с детьми и молодежью. Однако в целом Положение имеет декларативный характер. При разработке нормативных документов, определяющих порядок решения вопросов местного значения, могут использоваться отдельные и разделы Положения. Сильной стороной данного Положения является:</w:t>
      </w:r>
    </w:p>
    <w:p w:rsidR="00033086" w:rsidRDefault="00033086" w:rsidP="00033086">
      <w:pPr>
        <w:jc w:val="both"/>
        <w:rPr>
          <w:i/>
        </w:rPr>
      </w:pPr>
      <w:r>
        <w:rPr>
          <w:i/>
        </w:rPr>
        <w:t>- выделение специальных разделов «Компетенция администрации», «Компетенция Думы», что позволило разграничить компетенцию представительного и исполнительного органов в решении данного вопроса.</w:t>
      </w:r>
    </w:p>
    <w:p w:rsidR="00033086" w:rsidRDefault="00033086" w:rsidP="00033086">
      <w:pPr>
        <w:jc w:val="both"/>
        <w:rPr>
          <w:i/>
        </w:rPr>
      </w:pPr>
      <w:r>
        <w:rPr>
          <w:i/>
        </w:rPr>
        <w:tab/>
        <w:t>Недостатки Положения:</w:t>
      </w:r>
    </w:p>
    <w:p w:rsidR="00033086" w:rsidRDefault="00033086" w:rsidP="00033086">
      <w:pPr>
        <w:jc w:val="both"/>
        <w:rPr>
          <w:i/>
        </w:rPr>
      </w:pPr>
      <w:r>
        <w:rPr>
          <w:i/>
        </w:rPr>
        <w:t>-не определены  используемые термины;</w:t>
      </w:r>
    </w:p>
    <w:p w:rsidR="00033086" w:rsidRDefault="00033086" w:rsidP="00033086">
      <w:pPr>
        <w:jc w:val="both"/>
        <w:rPr>
          <w:i/>
        </w:rPr>
      </w:pPr>
      <w:r>
        <w:rPr>
          <w:i/>
        </w:rPr>
        <w:t xml:space="preserve">- не установлены нормативы решения данного ВМЗ и критерии их оценки, что делает рассматриваемое Положение декларативным; </w:t>
      </w:r>
    </w:p>
    <w:p w:rsidR="00033086" w:rsidRDefault="00033086" w:rsidP="00033086">
      <w:pPr>
        <w:jc w:val="both"/>
        <w:rPr>
          <w:i/>
        </w:rPr>
      </w:pPr>
      <w:r>
        <w:rPr>
          <w:i/>
        </w:rPr>
        <w:t>- не определен порядок осуществления контроля, не установлены возможность и формы общественного контроля за решением ВМЗ.</w:t>
      </w:r>
    </w:p>
    <w:p w:rsidR="00677553" w:rsidRDefault="00677553" w:rsidP="00AA6823">
      <w:pPr>
        <w:jc w:val="both"/>
      </w:pPr>
      <w:r w:rsidRPr="00AA6823">
        <w:t xml:space="preserve"> </w:t>
      </w:r>
    </w:p>
    <w:p w:rsidR="005F1D37" w:rsidRDefault="005F1D37" w:rsidP="005F1D37">
      <w:pPr>
        <w:jc w:val="right"/>
        <w:rPr>
          <w:b/>
        </w:rPr>
      </w:pPr>
      <w:r>
        <w:br/>
      </w:r>
      <w:r w:rsidRPr="005F1D37">
        <w:rPr>
          <w:b/>
        </w:rPr>
        <w:t>Приложение</w:t>
      </w:r>
      <w:r w:rsidRPr="005F1D37">
        <w:rPr>
          <w:b/>
        </w:rPr>
        <w:br/>
        <w:t>к решению Магаданской городской Думы</w:t>
      </w:r>
    </w:p>
    <w:p w:rsidR="005F1D37" w:rsidRDefault="005F1D37" w:rsidP="005F1D37">
      <w:pPr>
        <w:jc w:val="right"/>
        <w:rPr>
          <w:b/>
        </w:rPr>
      </w:pPr>
      <w:r w:rsidRPr="005F1D37">
        <w:rPr>
          <w:b/>
        </w:rPr>
        <w:t>от «27» марта</w:t>
      </w:r>
      <w:r>
        <w:rPr>
          <w:b/>
        </w:rPr>
        <w:t xml:space="preserve"> </w:t>
      </w:r>
      <w:r w:rsidRPr="005F1D37">
        <w:rPr>
          <w:b/>
        </w:rPr>
        <w:t>2007 года № 38-Д</w:t>
      </w:r>
    </w:p>
    <w:p w:rsidR="005F1D37" w:rsidRPr="005F1D37" w:rsidRDefault="005F1D37" w:rsidP="005F1D37">
      <w:pPr>
        <w:jc w:val="center"/>
        <w:rPr>
          <w:b/>
        </w:rPr>
      </w:pPr>
      <w:r w:rsidRPr="005F1D37">
        <w:rPr>
          <w:b/>
        </w:rPr>
        <w:br/>
        <w:t>ПОЛОЖЕНИЕ</w:t>
      </w:r>
      <w:r w:rsidRPr="005F1D37">
        <w:rPr>
          <w:b/>
        </w:rPr>
        <w:br/>
        <w:t>об организации и осуществлении мероприятий по работе с детьми и молодёжью</w:t>
      </w:r>
      <w:r w:rsidRPr="005F1D37">
        <w:rPr>
          <w:b/>
        </w:rPr>
        <w:br/>
        <w:t>в муниципальном образовании «Город Магадан»</w:t>
      </w:r>
    </w:p>
    <w:p w:rsidR="005F1D37" w:rsidRPr="005F1D37" w:rsidRDefault="005F1D37" w:rsidP="005F1D37">
      <w:pPr>
        <w:jc w:val="both"/>
        <w:rPr>
          <w:b/>
        </w:rPr>
      </w:pPr>
      <w:r>
        <w:br/>
      </w:r>
      <w:r w:rsidRPr="005F1D37">
        <w:rPr>
          <w:b/>
        </w:rPr>
        <w:t>1. Общие положения</w:t>
      </w:r>
    </w:p>
    <w:p w:rsidR="005F1D37" w:rsidRDefault="005F1D37" w:rsidP="005F1D37">
      <w:pPr>
        <w:jc w:val="both"/>
      </w:pPr>
      <w:r>
        <w:t>1.1. Положение «Об организации и осуществлении мероприятий по работе с детьми и молодёжью в муниципальном образовании «Город Магадан» (далее – Положение) определяет формы и методы организации и осуществления мероприятий по работе с детьми и молодёжью на территории муниципального образования «Город Магадан», направленные на создание и развитие правовых, социально-экономических и организационных условий для самореализации молодёжи и её духовно-нравственного воспитания.</w:t>
      </w:r>
      <w:r>
        <w:br/>
        <w:t>1.2. Положение разработано в соответствии с положениями Европейской хартии местного самоуправления, ратифицированной Федеральным законом от 11 апреля 1998 года № 55-ФЗ «О ратификации Европейской хартии местного самоуправления», Европейской хартии об участии молодёжи в общественной жизни на местном и региональном уровне, Конвенцией ООН о правах ребёнка, Конституцией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19 мая 1995 года № 82-ФЗ «Об общественных объединениях», от 28 июня 1995 года № 98-ФЗ «О государственной поддержке молодёжных и детских общественных объединений», от 24 июня 1998 года № 124-ФЗ «Об основных гарантиях прав ребёнка в Российской Федерации», от 24 июня 1999 года № 120-ФЗ «Об основах системы профилактики безнадзорности и правонарушений несовершеннолетних», от 10 декабря 1995 года № 195- ФЗ «Об основах социального обслуживания населения в Российской Федерации», Постановлением Верховного Совета Российской Федерации от 3 июня 1993 года № 5090-1 «Об основных направлениях государственной молодёжной политики в Российской Федерации», Указом Президента Российской Федерации от 16 сентября 1992 года № 1075 «О первоочередных мерах в области государственной молодёжной политики».</w:t>
      </w:r>
    </w:p>
    <w:p w:rsidR="005F1D37" w:rsidRPr="005F1D37" w:rsidRDefault="005F1D37" w:rsidP="005F1D37">
      <w:pPr>
        <w:jc w:val="both"/>
        <w:rPr>
          <w:b/>
        </w:rPr>
      </w:pPr>
      <w:r w:rsidRPr="005F1D37">
        <w:rPr>
          <w:b/>
        </w:rPr>
        <w:t>2. Приоритетные направления в организации и осуществлении мероприятий</w:t>
      </w:r>
      <w:r w:rsidRPr="005F1D37">
        <w:rPr>
          <w:b/>
        </w:rPr>
        <w:br/>
        <w:t>по работе с детьми и молодёжью</w:t>
      </w:r>
    </w:p>
    <w:p w:rsidR="005F1D37" w:rsidRDefault="005F1D37" w:rsidP="005F1D37">
      <w:pPr>
        <w:jc w:val="both"/>
      </w:pPr>
      <w:r>
        <w:t>В целях комплексного выполнения системы мер, направленных на создание социально-экономических, правовых условий для самореализации молодёжи, включения её в общественную, культурную и политическую жизнь муниципального образования «Город Магадан», в организации и осуществлении мероприятий по работе с детьми и молодёжью, приоритетными определяются следующие направления.</w:t>
      </w:r>
    </w:p>
    <w:p w:rsidR="005F1D37" w:rsidRDefault="005F1D37" w:rsidP="005F1D37">
      <w:pPr>
        <w:jc w:val="both"/>
      </w:pPr>
      <w:r>
        <w:t>2.1. Воспитание гражданственности и патриотизма</w:t>
      </w:r>
    </w:p>
    <w:p w:rsidR="005F1D37" w:rsidRDefault="005F1D37" w:rsidP="005F1D37">
      <w:pPr>
        <w:jc w:val="both"/>
      </w:pPr>
      <w:r>
        <w:t>2.1.1. Поддержка деятельности детских и молодёжных общественных объединений спортивного и военно-патриотического направления.</w:t>
      </w:r>
    </w:p>
    <w:p w:rsidR="005F1D37" w:rsidRDefault="005F1D37" w:rsidP="005F1D37">
      <w:pPr>
        <w:jc w:val="both"/>
      </w:pPr>
      <w:r>
        <w:t>2.1.2. Проведение мероприятий, связанных с памятными событиями в истории страны, в форме конференций, Дней памяти, фестивалей, конкурсов, уроков мужества, круглых столов.</w:t>
      </w:r>
    </w:p>
    <w:p w:rsidR="005F1D37" w:rsidRDefault="005F1D37" w:rsidP="005F1D37">
      <w:pPr>
        <w:jc w:val="both"/>
      </w:pPr>
      <w:r>
        <w:t>2.1.3. Мероприятия, направленные на повышение престижа военной службы: городской День призывника, торжественные проводы в армию, военно-спортивные игры.</w:t>
      </w:r>
    </w:p>
    <w:p w:rsidR="005F1D37" w:rsidRDefault="005F1D37" w:rsidP="005F1D37">
      <w:pPr>
        <w:jc w:val="both"/>
      </w:pPr>
      <w:r>
        <w:t>2.1.4. Проведение конкурсов молодёжных проектов и программ по гражданскому и патриотическому воспитанию подрастающего поколения.</w:t>
      </w:r>
    </w:p>
    <w:p w:rsidR="005F1D37" w:rsidRDefault="005F1D37" w:rsidP="005F1D37">
      <w:pPr>
        <w:jc w:val="both"/>
      </w:pPr>
      <w:r>
        <w:t>2.1.5. Целенаправленная работа со средствами массовой информации с целью освещения работы по подготовке молодёжи к военной службе и активного участия в патриотическом воспитании молодёжи.</w:t>
      </w:r>
    </w:p>
    <w:p w:rsidR="005F1D37" w:rsidRDefault="005F1D37" w:rsidP="005F1D37">
      <w:pPr>
        <w:jc w:val="both"/>
      </w:pPr>
      <w:r>
        <w:t>2.1.6. Организация поисковой работы, деятельности по увековечению памяти воинов, погибших при защите Отечества.</w:t>
      </w:r>
    </w:p>
    <w:p w:rsidR="005F1D37" w:rsidRDefault="005F1D37" w:rsidP="005F1D37">
      <w:pPr>
        <w:jc w:val="both"/>
      </w:pPr>
      <w:r>
        <w:t>2.2. Организация свободного времени молодёжи и содействие реализации её познавательной и общественной активности.</w:t>
      </w:r>
    </w:p>
    <w:p w:rsidR="005F1D37" w:rsidRDefault="005F1D37" w:rsidP="005F1D37">
      <w:pPr>
        <w:jc w:val="both"/>
      </w:pPr>
      <w:r>
        <w:t>2.2.1. Проведение молодёжных творческих и интеллектуальных конкурсов, фестивалей, викторин, выставок по различным направлениям молодёжного творчества, реализующих интересы и способности детей, учащейся, студенческой и работающей молодёжи.</w:t>
      </w:r>
    </w:p>
    <w:p w:rsidR="005F1D37" w:rsidRDefault="005F1D37" w:rsidP="005F1D37">
      <w:pPr>
        <w:jc w:val="both"/>
      </w:pPr>
      <w:r>
        <w:t>2.2.2. Проведение культурно-массовых и спортивных мероприятий, посвящённых различным юбилейным и праздничным датам.</w:t>
      </w:r>
    </w:p>
    <w:p w:rsidR="005F1D37" w:rsidRDefault="005F1D37" w:rsidP="005F1D37">
      <w:pPr>
        <w:jc w:val="both"/>
      </w:pPr>
      <w:r>
        <w:t>2.2.3. Поддержка творческой молодёжи и одарённых детей на основе выделения стипендий, поддержки её участия в международных, всероссийских, региональных конкурсах, фестивалях, турнирах.</w:t>
      </w:r>
    </w:p>
    <w:p w:rsidR="005F1D37" w:rsidRDefault="005F1D37" w:rsidP="005F1D37">
      <w:pPr>
        <w:jc w:val="both"/>
      </w:pPr>
      <w:r>
        <w:t>2.2.4. Проведение конкурса проектов и программ в сфере организации отдыха и занятости детей и молодёжи в летний период.</w:t>
      </w:r>
    </w:p>
    <w:p w:rsidR="005F1D37" w:rsidRDefault="005F1D37" w:rsidP="005F1D37">
      <w:pPr>
        <w:jc w:val="both"/>
      </w:pPr>
      <w:r>
        <w:t>2.2.5. Развитие инфраструктуры для организации свободного времени и досуга детей, подростков и молодёжи.</w:t>
      </w:r>
    </w:p>
    <w:p w:rsidR="005F1D37" w:rsidRDefault="005F1D37" w:rsidP="005F1D37">
      <w:pPr>
        <w:jc w:val="both"/>
      </w:pPr>
      <w:r>
        <w:t>2.3. Содействие подросткам и молодёжи в учебном процессе и трудовой занятости.</w:t>
      </w:r>
    </w:p>
    <w:p w:rsidR="005F1D37" w:rsidRDefault="005F1D37" w:rsidP="005F1D37">
      <w:pPr>
        <w:jc w:val="both"/>
      </w:pPr>
      <w:r>
        <w:t>2.3.1. Содействие в организации временной и постоянной занятости подростков и молодёжи по выполнению общественных работ в сфере жилищно-коммунального хозяйства и социальной сфере.</w:t>
      </w:r>
    </w:p>
    <w:p w:rsidR="005F1D37" w:rsidRDefault="005F1D37" w:rsidP="005F1D37">
      <w:pPr>
        <w:jc w:val="both"/>
      </w:pPr>
      <w:r>
        <w:t>2.3.2. Организация занятости студенческой молодёжи в летний период, поддержка движения профильных студенческих отрядов.</w:t>
      </w:r>
    </w:p>
    <w:p w:rsidR="005F1D37" w:rsidRDefault="005F1D37" w:rsidP="005F1D37">
      <w:pPr>
        <w:jc w:val="both"/>
      </w:pPr>
      <w:r>
        <w:t>2.3.3. Проведение конкурсов профессионального мастерства среди учащейся молодёжи.</w:t>
      </w:r>
    </w:p>
    <w:p w:rsidR="005F1D37" w:rsidRDefault="005F1D37" w:rsidP="005F1D37">
      <w:pPr>
        <w:jc w:val="both"/>
      </w:pPr>
      <w:r>
        <w:t>2.3.4. Проведение информационных ярмарок учебных и рабочих мест.</w:t>
      </w:r>
    </w:p>
    <w:p w:rsidR="005F1D37" w:rsidRDefault="005F1D37" w:rsidP="005F1D37">
      <w:pPr>
        <w:jc w:val="both"/>
      </w:pPr>
      <w:r>
        <w:t>2.4. Формирование системы здорового образа жизни, профилактика правонарушений, преступности и социально-вредных явлений среди детей, подростков и молодёжи.</w:t>
      </w:r>
    </w:p>
    <w:p w:rsidR="005F1D37" w:rsidRDefault="005F1D37" w:rsidP="005F1D37">
      <w:pPr>
        <w:jc w:val="both"/>
      </w:pPr>
      <w:r>
        <w:t>2.4.1. Проведение конкурсов проектов и программ по профилактике безнадзорности и правонарушений несовершеннолетних, наркомании, ВИЧ-инфекции и пропаганде здорового образа жизни в молодёжной среде.</w:t>
      </w:r>
    </w:p>
    <w:p w:rsidR="005F1D37" w:rsidRDefault="005F1D37" w:rsidP="005F1D37">
      <w:pPr>
        <w:jc w:val="both"/>
      </w:pPr>
      <w:r>
        <w:t>2.4.2. Проведение молодёжных просветительских, культурно-досуговых акций по пропаганде здорового образа жизни и профилактике наркомании, алкоголизма и ВИЧ-инфекции.</w:t>
      </w:r>
    </w:p>
    <w:p w:rsidR="005F1D37" w:rsidRDefault="005F1D37" w:rsidP="005F1D37">
      <w:pPr>
        <w:jc w:val="both"/>
      </w:pPr>
      <w:r>
        <w:t>2.4.3. Организация работы волонтёров по профилактике вредных привычек среди детей, подростков, молодёжи по принципу «Ровесник обучает ровесника».</w:t>
      </w:r>
    </w:p>
    <w:p w:rsidR="005F1D37" w:rsidRDefault="005F1D37" w:rsidP="005F1D37">
      <w:pPr>
        <w:jc w:val="both"/>
      </w:pPr>
      <w:r>
        <w:t>2.4.4. Проведение целевых оперативно-профилактических мероприятий в ночных клубах, культурно-досуговых центрах и дискотеках за качеством организации досуга и культурных программ для молодёжи.</w:t>
      </w:r>
    </w:p>
    <w:p w:rsidR="005F1D37" w:rsidRDefault="005F1D37" w:rsidP="005F1D37">
      <w:pPr>
        <w:jc w:val="both"/>
      </w:pPr>
      <w:r>
        <w:t>2.5. Поддержка молодой семьи.</w:t>
      </w:r>
    </w:p>
    <w:p w:rsidR="005F1D37" w:rsidRDefault="005F1D37" w:rsidP="005F1D37">
      <w:pPr>
        <w:jc w:val="both"/>
      </w:pPr>
      <w:r>
        <w:t>2.5.1. Поддержка деятельности на конкурсной основе программ клубов и центров молодой семьи.</w:t>
      </w:r>
    </w:p>
    <w:p w:rsidR="005F1D37" w:rsidRDefault="005F1D37" w:rsidP="005F1D37">
      <w:pPr>
        <w:jc w:val="both"/>
      </w:pPr>
      <w:r>
        <w:t>2.5.2. Содействие улучшению жилищных условий молодых семей:</w:t>
      </w:r>
      <w:r>
        <w:br/>
        <w:t>- разработка городских целевых программ, направленных на решение жилищных и бытовых проблем молодых семей;</w:t>
      </w:r>
    </w:p>
    <w:p w:rsidR="005F1D37" w:rsidRDefault="005F1D37" w:rsidP="005F1D37">
      <w:pPr>
        <w:jc w:val="both"/>
      </w:pPr>
      <w:r>
        <w:t>- информирование молодёжи, молодых семей о реализации федеральных, областных и муниципальных программ, направленных на решение жилищных проблем молодых семей.</w:t>
      </w:r>
    </w:p>
    <w:p w:rsidR="005F1D37" w:rsidRDefault="005F1D37" w:rsidP="005F1D37">
      <w:pPr>
        <w:jc w:val="both"/>
      </w:pPr>
      <w:r>
        <w:t>2.6. Поддержка деятельности детских и молодёжных общественных объединений.</w:t>
      </w:r>
    </w:p>
    <w:p w:rsidR="005F1D37" w:rsidRDefault="005F1D37" w:rsidP="005F1D37">
      <w:pPr>
        <w:jc w:val="both"/>
      </w:pPr>
      <w:r>
        <w:t>2.6.1. Инициирование деятельности детских и молодёжных общественных объединений путём пропаганды и популяризации в средствах массовой информации их деятельности в ходе проведения городских конкурсов, фестивалей; оказание им методической и организационной помощи, проведение семинаров по обмену опытом.</w:t>
      </w:r>
    </w:p>
    <w:p w:rsidR="005F1D37" w:rsidRDefault="005F1D37" w:rsidP="005F1D37">
      <w:pPr>
        <w:jc w:val="both"/>
      </w:pPr>
      <w:r>
        <w:t>2.6.2. Проведение обучающих семинаров для лидеров детских и молодёжных общественных объединений.</w:t>
      </w:r>
    </w:p>
    <w:p w:rsidR="005F1D37" w:rsidRDefault="005F1D37" w:rsidP="005F1D37">
      <w:pPr>
        <w:jc w:val="both"/>
      </w:pPr>
      <w:r>
        <w:t>2.6.3. Проведение «Ярмарки детских и молодёжных общественных объединений».</w:t>
      </w:r>
    </w:p>
    <w:p w:rsidR="005F1D37" w:rsidRDefault="005F1D37" w:rsidP="005F1D37">
      <w:pPr>
        <w:jc w:val="both"/>
      </w:pPr>
      <w:r>
        <w:t>2.7. Информационное обеспечение работы с детьми и молодёжью.</w:t>
      </w:r>
    </w:p>
    <w:p w:rsidR="005F1D37" w:rsidRDefault="005F1D37" w:rsidP="005F1D37">
      <w:pPr>
        <w:jc w:val="both"/>
      </w:pPr>
      <w:r>
        <w:t>2.7.1. Сбор и анализ информации по различным направлениям молодёжной политики.</w:t>
      </w:r>
    </w:p>
    <w:p w:rsidR="005F1D37" w:rsidRDefault="005F1D37" w:rsidP="005F1D37">
      <w:pPr>
        <w:jc w:val="both"/>
      </w:pPr>
      <w:r>
        <w:t>2.7.2. Предоставление информации молодёжи, молодёжным и детским общественным объединениям, специалистам, работающим с детьми и молодёжью.</w:t>
      </w:r>
    </w:p>
    <w:p w:rsidR="005F1D37" w:rsidRDefault="005F1D37" w:rsidP="005F1D37">
      <w:pPr>
        <w:jc w:val="both"/>
      </w:pPr>
      <w:r>
        <w:t>2.7.3. Издание информационных, методических и исследовательских материалов для детей и молодёжи.</w:t>
      </w:r>
    </w:p>
    <w:p w:rsidR="005F1D37" w:rsidRDefault="005F1D37" w:rsidP="005F1D37">
      <w:pPr>
        <w:jc w:val="both"/>
      </w:pPr>
      <w:r>
        <w:t>2.7.4. Организация телевизионных и радиопередач детской и молодёжной тематики.</w:t>
      </w:r>
    </w:p>
    <w:p w:rsidR="005F1D37" w:rsidRDefault="005F1D37" w:rsidP="005F1D37">
      <w:pPr>
        <w:jc w:val="both"/>
      </w:pPr>
      <w:r>
        <w:t>2.7.5. Проведение мониторинга и комплексных исследований по вопросам молодёжной проблематики.</w:t>
      </w:r>
    </w:p>
    <w:p w:rsidR="005F1D37" w:rsidRDefault="005F1D37" w:rsidP="005F1D37">
      <w:pPr>
        <w:jc w:val="both"/>
      </w:pPr>
      <w:r>
        <w:t>2.7.6. Поддержка и развитие системы информационных каналов (телефона «доверия», сайтов в сети Интернет, освещающих вопросы работы с детьми и молодёжью в муниципальном образовании и т.д.).</w:t>
      </w:r>
    </w:p>
    <w:p w:rsidR="005F1D37" w:rsidRDefault="005F1D37" w:rsidP="005F1D37">
      <w:pPr>
        <w:jc w:val="both"/>
      </w:pPr>
      <w:r>
        <w:t>2.8. Кадровое обеспечение работы с детьми и молодёжью.</w:t>
      </w:r>
    </w:p>
    <w:p w:rsidR="005F1D37" w:rsidRDefault="005F1D37" w:rsidP="005F1D37">
      <w:pPr>
        <w:jc w:val="both"/>
      </w:pPr>
      <w:r>
        <w:t>2.8.1. Подготовка, переподготовка, повышение квалификации кадров для работы с детьми и молодёжью.</w:t>
      </w:r>
    </w:p>
    <w:p w:rsidR="005F1D37" w:rsidRDefault="005F1D37" w:rsidP="005F1D37">
      <w:pPr>
        <w:jc w:val="both"/>
      </w:pPr>
      <w:r>
        <w:t>2.8.2. Организация стажировок специалистов для работы с детьми и молодёжью.</w:t>
      </w:r>
    </w:p>
    <w:p w:rsidR="005F1D37" w:rsidRDefault="005F1D37" w:rsidP="005F1D37">
      <w:pPr>
        <w:jc w:val="both"/>
      </w:pPr>
      <w:r>
        <w:t>2.8.3. Организация методической работы по направлениям, установленным настоящим Положением.</w:t>
      </w:r>
    </w:p>
    <w:p w:rsidR="005F1D37" w:rsidRDefault="005F1D37" w:rsidP="005F1D37">
      <w:pPr>
        <w:jc w:val="both"/>
      </w:pPr>
      <w:r>
        <w:t>2.8.4. Создание условия для стимулирования кадров, работающих с детьми и молодёжью, повышения престижа их труда.</w:t>
      </w:r>
    </w:p>
    <w:p w:rsidR="005F1D37" w:rsidRPr="00883EE7" w:rsidRDefault="005F1D37" w:rsidP="005F1D37">
      <w:pPr>
        <w:jc w:val="both"/>
        <w:rPr>
          <w:b/>
        </w:rPr>
      </w:pPr>
      <w:r w:rsidRPr="00883EE7">
        <w:rPr>
          <w:b/>
        </w:rPr>
        <w:t>3. Компетенция Магаданской городской Думы в организации и осуществлении мероприятий по работе с детьми и молодёжью.</w:t>
      </w:r>
    </w:p>
    <w:p w:rsidR="005F1D37" w:rsidRDefault="005F1D37" w:rsidP="005F1D37">
      <w:pPr>
        <w:jc w:val="both"/>
      </w:pPr>
      <w:r>
        <w:t>В компетенцию Магаданской городской Думы входит:</w:t>
      </w:r>
    </w:p>
    <w:p w:rsidR="005F1D37" w:rsidRDefault="005F1D37" w:rsidP="005F1D37">
      <w:pPr>
        <w:jc w:val="both"/>
      </w:pPr>
      <w:r>
        <w:t>3.1. Нормативно-правовое регулирование в сфере организации и осуществления мероприятий по работе с детьми и молодёжью.</w:t>
      </w:r>
    </w:p>
    <w:p w:rsidR="005F1D37" w:rsidRDefault="005F1D37" w:rsidP="005F1D37">
      <w:pPr>
        <w:jc w:val="both"/>
      </w:pPr>
      <w:r>
        <w:t>3.2. Утверждение муниципальных целевых программ, направленных на реализацию мероприятий по работе с детьми и молодёжью.</w:t>
      </w:r>
    </w:p>
    <w:p w:rsidR="005F1D37" w:rsidRDefault="005F1D37" w:rsidP="005F1D37">
      <w:pPr>
        <w:jc w:val="both"/>
      </w:pPr>
      <w:r>
        <w:t>3.3. Утверждение расходов и установка нормативов финансирования в бюджете муниципального образования «Город Магадан» на реализацию мероприятий по работе с детьми и молодёжью.</w:t>
      </w:r>
    </w:p>
    <w:p w:rsidR="005F1D37" w:rsidRPr="00883EE7" w:rsidRDefault="005F1D37" w:rsidP="005F1D37">
      <w:pPr>
        <w:jc w:val="both"/>
        <w:rPr>
          <w:b/>
        </w:rPr>
      </w:pPr>
      <w:r w:rsidRPr="00883EE7">
        <w:rPr>
          <w:b/>
        </w:rPr>
        <w:t>4. Компетенция мэрии города Магадана в организации и осуществлении мероприятий по работе с детьми и молодёжью.</w:t>
      </w:r>
    </w:p>
    <w:p w:rsidR="005F1D37" w:rsidRDefault="005F1D37" w:rsidP="005F1D37">
      <w:pPr>
        <w:jc w:val="both"/>
      </w:pPr>
      <w:r>
        <w:t>В компетенцию мэрии города Магадана входит:</w:t>
      </w:r>
      <w:r>
        <w:br/>
        <w:t>4.1. Координация деятельности заинтересованных отраслевых (функциональных) и территориальных органов мэрии города Магадана, муниципальных учреждений, общественных объединений по созданию благоприятных социально-экономических и правовых условий для социального становления и самореализации молодого человека и участия молодых граждан в общественной, культурной и политической жизни муниципального образования «Город Магадан», через деятельность межведомственных советов и комиссий.</w:t>
      </w:r>
    </w:p>
    <w:p w:rsidR="005F1D37" w:rsidRDefault="005F1D37" w:rsidP="005F1D37">
      <w:pPr>
        <w:jc w:val="both"/>
      </w:pPr>
      <w:r>
        <w:t>4.2. Разработка и реализация муниципальных целевых программ по организации и осуществлению мероприятий по работе с детьми и молодёжью.</w:t>
      </w:r>
    </w:p>
    <w:p w:rsidR="005F1D37" w:rsidRDefault="005F1D37" w:rsidP="005F1D37">
      <w:pPr>
        <w:jc w:val="both"/>
      </w:pPr>
      <w:r>
        <w:t>4.3. Подготовка предложений к проекту бюджета муниципального образования «Город Магадан» по финансированию мероприятий по работе с детьми и молодёжью.</w:t>
      </w:r>
    </w:p>
    <w:p w:rsidR="005F1D37" w:rsidRDefault="005F1D37" w:rsidP="005F1D37">
      <w:pPr>
        <w:jc w:val="both"/>
      </w:pPr>
      <w:r>
        <w:t>4.4. Осуществление иных вопросов в сфере реализации мероприятий по работе с детьми и молодёжью.</w:t>
      </w:r>
    </w:p>
    <w:p w:rsidR="005F1D37" w:rsidRDefault="005F1D37" w:rsidP="005F1D37">
      <w:pPr>
        <w:jc w:val="both"/>
      </w:pPr>
      <w:r>
        <w:t>4.5. Осуществление указанных в пункте 4.1. настоящего Положения полномочий осуществляет департамент культуры и социального развития мэрии города Магадана.</w:t>
      </w:r>
    </w:p>
    <w:p w:rsidR="005F1D37" w:rsidRPr="00883EE7" w:rsidRDefault="005F1D37" w:rsidP="005F1D37">
      <w:pPr>
        <w:jc w:val="both"/>
        <w:rPr>
          <w:b/>
        </w:rPr>
      </w:pPr>
      <w:r w:rsidRPr="00883EE7">
        <w:rPr>
          <w:b/>
        </w:rPr>
        <w:t>5. Финансовые и организационные основы организации и осуществлении мероприятий по работе с детьми и молодёжью</w:t>
      </w:r>
    </w:p>
    <w:p w:rsidR="005F1D37" w:rsidRDefault="005F1D37" w:rsidP="005F1D37">
      <w:pPr>
        <w:jc w:val="both"/>
      </w:pPr>
      <w:r>
        <w:t>5.1. Источником финансирования мероприятий по работе с детьми и молодёжью в муниципальном образовании «Город Магадан» является бюджет муниципального образования «Город Магадан» и дополнительно привлечённые внебюджетные источники финансирования.</w:t>
      </w:r>
    </w:p>
    <w:p w:rsidR="005F1D37" w:rsidRDefault="005F1D37" w:rsidP="005F1D37">
      <w:pPr>
        <w:jc w:val="both"/>
      </w:pPr>
      <w:r>
        <w:t>5.2. Мероприятия реализуются на основе городских целевых программ и проектов, издания муниципальных правовых актов, поддержки программ и проектов организаций, работающих с молодёжью и детьми, а также в рамках основной деятельности заинтересованных муниципальных учреждений.</w:t>
      </w:r>
    </w:p>
    <w:p w:rsidR="005F1D37" w:rsidRDefault="005F1D37" w:rsidP="005F1D37">
      <w:pPr>
        <w:jc w:val="right"/>
      </w:pPr>
      <w:r>
        <w:t>Глава муниципального образования</w:t>
      </w:r>
    </w:p>
    <w:p w:rsidR="005F1D37" w:rsidRDefault="005F1D37" w:rsidP="005F1D37">
      <w:pPr>
        <w:jc w:val="right"/>
      </w:pPr>
      <w:r>
        <w:t>«Город Магадан» В.П. Печеный</w:t>
      </w:r>
    </w:p>
    <w:p w:rsidR="00883EE7" w:rsidRPr="00191AB1" w:rsidRDefault="00883EE7" w:rsidP="00883EE7">
      <w:pPr>
        <w:jc w:val="both"/>
        <w:rPr>
          <w:i/>
        </w:rPr>
      </w:pPr>
      <w:r w:rsidRPr="00191AB1">
        <w:rPr>
          <w:i/>
        </w:rPr>
        <w:t xml:space="preserve">Комментарий к Положению, принятому в </w:t>
      </w:r>
      <w:r>
        <w:rPr>
          <w:i/>
        </w:rPr>
        <w:t>Магадане</w:t>
      </w:r>
      <w:r w:rsidRPr="00191AB1">
        <w:rPr>
          <w:i/>
        </w:rPr>
        <w:t>:</w:t>
      </w:r>
    </w:p>
    <w:p w:rsidR="00883EE7" w:rsidRDefault="00883EE7" w:rsidP="00883EE7">
      <w:pPr>
        <w:jc w:val="both"/>
        <w:rPr>
          <w:i/>
        </w:rPr>
      </w:pPr>
      <w:r>
        <w:rPr>
          <w:i/>
        </w:rPr>
        <w:tab/>
        <w:t>Документ достаточно подробно раскрывает отдельные вопросы, которые могут быть решены данным нормативным актом, например, возможные направления деятельности в сфере организации работы с детьми и молодежью. Однако в целом Положение имеет декларативный характер и очень близко по содержанию к нормативному акту, принятому в Артеме. При разработке нормативных документов, определяющих порядок решения вопросов местного значения, могут использоваться отдельные и разделы действующего в Магадане Положения. Сильной стороной данного Положения является:</w:t>
      </w:r>
    </w:p>
    <w:p w:rsidR="00883EE7" w:rsidRDefault="00883EE7" w:rsidP="00883EE7">
      <w:pPr>
        <w:jc w:val="both"/>
        <w:rPr>
          <w:i/>
        </w:rPr>
      </w:pPr>
      <w:r>
        <w:rPr>
          <w:i/>
        </w:rPr>
        <w:t>- выделение специальных разделов «Компетенция мэрии», «Компетенция Думы», что позволило разграничить компетенцию представительного и исполнительного органов в решении данного вопроса.</w:t>
      </w:r>
    </w:p>
    <w:p w:rsidR="00883EE7" w:rsidRDefault="00883EE7" w:rsidP="00883EE7">
      <w:pPr>
        <w:jc w:val="both"/>
        <w:rPr>
          <w:i/>
        </w:rPr>
      </w:pPr>
      <w:r>
        <w:rPr>
          <w:i/>
        </w:rPr>
        <w:tab/>
        <w:t>Недостатки Положения:</w:t>
      </w:r>
    </w:p>
    <w:p w:rsidR="00883EE7" w:rsidRDefault="00883EE7" w:rsidP="00883EE7">
      <w:pPr>
        <w:jc w:val="both"/>
        <w:rPr>
          <w:i/>
        </w:rPr>
      </w:pPr>
      <w:r>
        <w:rPr>
          <w:i/>
        </w:rPr>
        <w:t>- не определены  используемые термины;</w:t>
      </w:r>
    </w:p>
    <w:p w:rsidR="00883EE7" w:rsidRDefault="00883EE7" w:rsidP="00883EE7">
      <w:pPr>
        <w:jc w:val="both"/>
        <w:rPr>
          <w:i/>
        </w:rPr>
      </w:pPr>
      <w:r>
        <w:rPr>
          <w:i/>
        </w:rPr>
        <w:t xml:space="preserve">- не установлены нормативы решения данного ВМЗ и критерии их оценки, что делает рассматриваемое Положение декларативным; </w:t>
      </w:r>
    </w:p>
    <w:p w:rsidR="00883EE7" w:rsidRDefault="00883EE7" w:rsidP="00883EE7">
      <w:pPr>
        <w:jc w:val="both"/>
        <w:rPr>
          <w:i/>
        </w:rPr>
      </w:pPr>
      <w:r>
        <w:rPr>
          <w:i/>
        </w:rPr>
        <w:t>- не определен порядок осуществления контроля, не установлены возможность и формы общественного контроля за решением ВМЗ.</w:t>
      </w:r>
    </w:p>
    <w:p w:rsidR="00033086" w:rsidRDefault="00033086" w:rsidP="005F1D37">
      <w:pPr>
        <w:jc w:val="both"/>
      </w:pPr>
    </w:p>
    <w:p w:rsidR="004D79FB" w:rsidRPr="004D79FB" w:rsidRDefault="004D79FB" w:rsidP="004D79FB">
      <w:pPr>
        <w:spacing w:after="240"/>
        <w:jc w:val="right"/>
        <w:rPr>
          <w:b/>
        </w:rPr>
      </w:pPr>
      <w:r w:rsidRPr="004D79FB">
        <w:rPr>
          <w:b/>
          <w:iCs/>
        </w:rPr>
        <w:t>Приложение</w:t>
      </w:r>
      <w:r w:rsidRPr="004D79FB">
        <w:rPr>
          <w:b/>
          <w:iCs/>
        </w:rPr>
        <w:br/>
        <w:t>к решению Совета народных депутатов</w:t>
      </w:r>
      <w:r w:rsidRPr="004D79FB">
        <w:rPr>
          <w:b/>
          <w:iCs/>
        </w:rPr>
        <w:br/>
        <w:t>муниципального образования «Город Вязники»</w:t>
      </w:r>
      <w:r w:rsidRPr="004D79FB">
        <w:rPr>
          <w:b/>
          <w:iCs/>
        </w:rPr>
        <w:br/>
        <w:t>от 16.10.2007 N 141</w:t>
      </w:r>
    </w:p>
    <w:p w:rsidR="004D79FB" w:rsidRPr="00143C08" w:rsidRDefault="004D79FB" w:rsidP="004D79FB">
      <w:pPr>
        <w:jc w:val="center"/>
      </w:pPr>
      <w:r w:rsidRPr="00143C08">
        <w:rPr>
          <w:b/>
          <w:bCs/>
        </w:rPr>
        <w:t>ПОЛОЖЕНИЕ</w:t>
      </w:r>
      <w:r w:rsidRPr="00143C08">
        <w:rPr>
          <w:b/>
          <w:bCs/>
        </w:rPr>
        <w:br/>
        <w:t>об организации и осуществлении мероприятий по работе с детьми и молодежью на территории муниципального образования «Город Вязники»</w:t>
      </w:r>
    </w:p>
    <w:p w:rsidR="000B0130" w:rsidRDefault="004D79FB" w:rsidP="004D79FB">
      <w:pPr>
        <w:jc w:val="both"/>
        <w:rPr>
          <w:b/>
          <w:bCs/>
        </w:rPr>
      </w:pPr>
      <w:r w:rsidRPr="00143C08">
        <w:br/>
      </w:r>
      <w:r w:rsidRPr="00143C08">
        <w:rPr>
          <w:b/>
          <w:bCs/>
        </w:rPr>
        <w:t>1. Общие положения</w:t>
      </w:r>
    </w:p>
    <w:p w:rsidR="004D79FB" w:rsidRDefault="004D79FB" w:rsidP="004D79FB">
      <w:pPr>
        <w:jc w:val="both"/>
      </w:pPr>
      <w:r w:rsidRPr="00143C08">
        <w:t>1.1. Настоящее Положение разработано в целях реализации Федерального закона от 06.10.2003 N 131-ФЗ "Об общих принципах организации местного самоуправления в Российской Федерации", призвано регулировать вопросы организации и осуществления мероприятий по работе с детьми и молодежью на территории муниципального образования «Город Вязники».</w:t>
      </w:r>
    </w:p>
    <w:p w:rsidR="004D79FB" w:rsidRDefault="004D79FB" w:rsidP="004D79FB">
      <w:pPr>
        <w:numPr>
          <w:ilvl w:val="1"/>
          <w:numId w:val="6"/>
        </w:numPr>
        <w:tabs>
          <w:tab w:val="num" w:pos="0"/>
        </w:tabs>
        <w:jc w:val="both"/>
      </w:pPr>
      <w:r w:rsidRPr="00143C08">
        <w:t>В решении вопросов организации и осуществления мероприятий по работе с детьми и молодежью следует руководствоваться:</w:t>
      </w:r>
    </w:p>
    <w:p w:rsidR="004D79FB" w:rsidRDefault="004D79FB" w:rsidP="004D79FB">
      <w:pPr>
        <w:tabs>
          <w:tab w:val="num" w:pos="0"/>
        </w:tabs>
        <w:jc w:val="both"/>
      </w:pPr>
      <w:r w:rsidRPr="00143C08">
        <w:t>- Конституцией Российской Федерации;</w:t>
      </w:r>
    </w:p>
    <w:p w:rsidR="004D79FB" w:rsidRDefault="004D79FB" w:rsidP="004D79FB">
      <w:pPr>
        <w:tabs>
          <w:tab w:val="num" w:pos="0"/>
        </w:tabs>
        <w:jc w:val="both"/>
      </w:pPr>
      <w:r w:rsidRPr="00143C08">
        <w:t xml:space="preserve">- Конвенцией ООН о правах ребенка, положениями Европейской хартии местного самоуправления (ратифицирована Федеральным законом от 11 апреля </w:t>
      </w:r>
      <w:smartTag w:uri="urn:schemas-microsoft-com:office:smarttags" w:element="metricconverter">
        <w:smartTagPr>
          <w:attr w:name="ProductID" w:val="1998 г"/>
        </w:smartTagPr>
        <w:r w:rsidRPr="00143C08">
          <w:t>1998 г</w:t>
        </w:r>
      </w:smartTag>
      <w:r w:rsidRPr="00143C08">
        <w:t xml:space="preserve">. N 55-ФЗ "О ратификации Европейской хартии местного самоуправления") и Европейской хартии об участии молодежи в общественной жизни на местном и региональном уровне от 21 мая </w:t>
      </w:r>
      <w:smartTag w:uri="urn:schemas-microsoft-com:office:smarttags" w:element="metricconverter">
        <w:smartTagPr>
          <w:attr w:name="ProductID" w:val="2003 г"/>
        </w:smartTagPr>
        <w:r w:rsidRPr="00143C08">
          <w:t>2003 г</w:t>
        </w:r>
      </w:smartTag>
      <w:r w:rsidRPr="00143C08">
        <w:t>.;</w:t>
      </w:r>
    </w:p>
    <w:p w:rsidR="004D79FB" w:rsidRDefault="004D79FB" w:rsidP="004D79FB">
      <w:pPr>
        <w:tabs>
          <w:tab w:val="num" w:pos="0"/>
        </w:tabs>
        <w:jc w:val="both"/>
      </w:pPr>
      <w:r w:rsidRPr="00143C08">
        <w:t>- законами Российской Федерации, законами Владимирской области и иными правовыми актами.</w:t>
      </w:r>
    </w:p>
    <w:p w:rsidR="004D79FB" w:rsidRDefault="004D79FB" w:rsidP="000B0130">
      <w:pPr>
        <w:jc w:val="both"/>
        <w:rPr>
          <w:b/>
          <w:bCs/>
        </w:rPr>
      </w:pPr>
      <w:r w:rsidRPr="00143C08">
        <w:rPr>
          <w:b/>
          <w:bCs/>
        </w:rPr>
        <w:t>2. Основные задачи организации и осуществления мероприятий</w:t>
      </w:r>
      <w:r w:rsidRPr="00143C08">
        <w:rPr>
          <w:b/>
          <w:bCs/>
        </w:rPr>
        <w:br/>
        <w:t>по работе с детьми и молодежью</w:t>
      </w:r>
    </w:p>
    <w:p w:rsidR="004D79FB" w:rsidRDefault="004D79FB" w:rsidP="000B0130">
      <w:pPr>
        <w:jc w:val="both"/>
      </w:pPr>
      <w:r w:rsidRPr="00143C08">
        <w:t>2.1. Создание необходимых правовых, социально-экономических, социокультурных условий для физического, психологического, духовного, социального, эмоционального, познавательного и культурного развития детей и молодежи и реальное обеспечение основных гарантий их прав, в том числе находящихся в трудной жизненной ситуации.</w:t>
      </w:r>
    </w:p>
    <w:p w:rsidR="004D79FB" w:rsidRDefault="004D79FB" w:rsidP="000B0130">
      <w:pPr>
        <w:jc w:val="both"/>
      </w:pPr>
      <w:r w:rsidRPr="00143C08">
        <w:t>2.2. Вовлечение молодежи в социальную практику и информирование о потенциальных возможностях ее развития в муниципальном образовании «Город Вязники», Вязниковском районе, Владимирской области и России.</w:t>
      </w:r>
      <w:r w:rsidRPr="00143C08">
        <w:br/>
        <w:t>2.3. Развитие созидательной активности молодежи.</w:t>
      </w:r>
    </w:p>
    <w:p w:rsidR="004D79FB" w:rsidRDefault="004D79FB" w:rsidP="000B0130">
      <w:pPr>
        <w:jc w:val="both"/>
      </w:pPr>
      <w:r w:rsidRPr="00143C08">
        <w:t>2.4. Интеграция молодых людей, оказавшихся в трудной жизненной ситуации, в жизнь общества.</w:t>
      </w:r>
    </w:p>
    <w:p w:rsidR="004D79FB" w:rsidRDefault="004D79FB" w:rsidP="000B0130">
      <w:pPr>
        <w:jc w:val="both"/>
        <w:rPr>
          <w:b/>
          <w:bCs/>
        </w:rPr>
      </w:pPr>
      <w:r w:rsidRPr="00143C08">
        <w:rPr>
          <w:b/>
          <w:bCs/>
        </w:rPr>
        <w:t xml:space="preserve">3. Функции администрации муниципального образования </w:t>
      </w:r>
      <w:r w:rsidRPr="00143C08">
        <w:rPr>
          <w:b/>
          <w:bCs/>
        </w:rPr>
        <w:br/>
        <w:t>«Город Вязники» по работе с детьми и молодежью</w:t>
      </w:r>
    </w:p>
    <w:p w:rsidR="004D79FB" w:rsidRDefault="004D79FB" w:rsidP="000B0130">
      <w:pPr>
        <w:jc w:val="both"/>
      </w:pPr>
      <w:r w:rsidRPr="00143C08">
        <w:t>3.1. Воспитание гражданственности и патриотизма:</w:t>
      </w:r>
    </w:p>
    <w:p w:rsidR="004D79FB" w:rsidRDefault="004D79FB" w:rsidP="000B0130">
      <w:pPr>
        <w:jc w:val="both"/>
      </w:pPr>
      <w:r w:rsidRPr="00143C08">
        <w:t>- организация и проведение массовых мероприятий;</w:t>
      </w:r>
    </w:p>
    <w:p w:rsidR="004D79FB" w:rsidRDefault="004D79FB" w:rsidP="000B0130">
      <w:pPr>
        <w:jc w:val="both"/>
      </w:pPr>
      <w:r w:rsidRPr="00143C08">
        <w:t>- организация и проведение творческих мероприятий с детьми и молодежью, способствующих воспитанию гражданственности и патриотизма (в том числе по техническим, туристским, военно-прикладным видам спорта, проведение муниципальных спортивных игр, соревнований, спартакиад);</w:t>
      </w:r>
    </w:p>
    <w:p w:rsidR="004D79FB" w:rsidRDefault="004D79FB" w:rsidP="000B0130">
      <w:pPr>
        <w:jc w:val="both"/>
      </w:pPr>
      <w:r w:rsidRPr="00143C08">
        <w:t>- проведение муниципальных мероприятий с детским и молодежным активом общественных гражданско-патриотических объединений и иных организаций, работающих с детьми и молодежью, по обмену опытом работы;</w:t>
      </w:r>
    </w:p>
    <w:p w:rsidR="004D79FB" w:rsidRDefault="004D79FB" w:rsidP="000B0130">
      <w:pPr>
        <w:jc w:val="both"/>
      </w:pPr>
      <w:r w:rsidRPr="00143C08">
        <w:t>- организация поисковой работы, деятельности по увековечению памяти воинов, погибших при защите Отечества.</w:t>
      </w:r>
    </w:p>
    <w:p w:rsidR="004D79FB" w:rsidRDefault="004D79FB" w:rsidP="000B0130">
      <w:pPr>
        <w:jc w:val="both"/>
      </w:pPr>
      <w:r w:rsidRPr="00143C08">
        <w:t>3.2. Поддержка талантливой и способной молодежи, детских и молодежных социальных позитивных инициатив:</w:t>
      </w:r>
    </w:p>
    <w:p w:rsidR="004D79FB" w:rsidRDefault="004D79FB" w:rsidP="000B0130">
      <w:pPr>
        <w:jc w:val="both"/>
      </w:pPr>
      <w:r w:rsidRPr="00143C08">
        <w:t>- реализация мероприятий в рамках приоритетного национального проекта "Образование" по поддержке талантливой и способной молодежи;</w:t>
      </w:r>
    </w:p>
    <w:p w:rsidR="004D79FB" w:rsidRDefault="004D79FB" w:rsidP="000B0130">
      <w:pPr>
        <w:jc w:val="both"/>
      </w:pPr>
      <w:r w:rsidRPr="00143C08">
        <w:t>- поддержка объединений обучающихся в системе дополнительного образования детей; научно-технического творчества молодежи;</w:t>
      </w:r>
    </w:p>
    <w:p w:rsidR="004D79FB" w:rsidRDefault="004D79FB" w:rsidP="000B0130">
      <w:pPr>
        <w:jc w:val="both"/>
      </w:pPr>
      <w:r w:rsidRPr="00143C08">
        <w:t>- развитие системы муниципальных культурно-массовых, досуговых и спортивных мероприятий, основанных на преемственности культурно-исторических традиций муниципального образования;</w:t>
      </w:r>
    </w:p>
    <w:p w:rsidR="004D79FB" w:rsidRDefault="004D79FB" w:rsidP="000B0130">
      <w:pPr>
        <w:jc w:val="both"/>
      </w:pPr>
      <w:r w:rsidRPr="00143C08">
        <w:t>- развитие муниципальной системы мер поощрения способной и талантливой молодежи (учреждение стипендий, грантов, премий);</w:t>
      </w:r>
    </w:p>
    <w:p w:rsidR="004D79FB" w:rsidRDefault="004D79FB" w:rsidP="000B0130">
      <w:pPr>
        <w:jc w:val="both"/>
      </w:pPr>
      <w:r w:rsidRPr="00143C08">
        <w:t>- стимулирование деятельности юридических и физических лиц, оказывающих поддержку способной и талантливой молодежи;</w:t>
      </w:r>
    </w:p>
    <w:p w:rsidR="004D79FB" w:rsidRDefault="004D79FB" w:rsidP="000B0130">
      <w:pPr>
        <w:jc w:val="both"/>
      </w:pPr>
      <w:r w:rsidRPr="00143C08">
        <w:t>- организация проведения общемуниципальных детских и молодежных праздников;</w:t>
      </w:r>
    </w:p>
    <w:p w:rsidR="000B0130" w:rsidRDefault="004D79FB" w:rsidP="000B0130">
      <w:pPr>
        <w:jc w:val="both"/>
      </w:pPr>
      <w:r w:rsidRPr="00143C08">
        <w:t>- поддержка развития в образовательных учреждениях объединений обучающихся ("малых академий наук", студенческих научных клубов, научных обществ обучающихся и т.д.);</w:t>
      </w:r>
    </w:p>
    <w:p w:rsidR="000B0130" w:rsidRDefault="004D79FB" w:rsidP="000B0130">
      <w:pPr>
        <w:jc w:val="both"/>
      </w:pPr>
      <w:r w:rsidRPr="00143C08">
        <w:t>- развитие системы конкурсов социальных проектов среди детей и молодежи и поддержка их реализации в муниципальном образовании, по месту жительства, учебы и т.д.;</w:t>
      </w:r>
    </w:p>
    <w:p w:rsidR="000B0130" w:rsidRDefault="004D79FB" w:rsidP="000B0130">
      <w:pPr>
        <w:jc w:val="both"/>
      </w:pPr>
      <w:r w:rsidRPr="00143C08">
        <w:t>- разработка и реализация системы мер по социально-экономической, организационной и правовой поддержке предпринимательской деятельности молодежи.</w:t>
      </w:r>
      <w:r w:rsidRPr="00143C08">
        <w:br/>
        <w:t>3.3. Организация работы с детьми и молодежью по месту жительства:</w:t>
      </w:r>
    </w:p>
    <w:p w:rsidR="000B0130" w:rsidRDefault="004D79FB" w:rsidP="000B0130">
      <w:pPr>
        <w:jc w:val="both"/>
      </w:pPr>
      <w:r w:rsidRPr="00143C08">
        <w:t>- создание условий для поддержки и развития сети подростковых, молодежных клубов (центров) по месту жительства;</w:t>
      </w:r>
    </w:p>
    <w:p w:rsidR="000B0130" w:rsidRDefault="004D79FB" w:rsidP="000B0130">
      <w:pPr>
        <w:jc w:val="both"/>
      </w:pPr>
      <w:r w:rsidRPr="00143C08">
        <w:t>- содействие в организации игровых и спортивных площадок по месту жительства;</w:t>
      </w:r>
      <w:r w:rsidRPr="00143C08">
        <w:br/>
        <w:t>- повышение квалификации работников подростковых и молодежных клубов (центров) по месту жительства;</w:t>
      </w:r>
    </w:p>
    <w:p w:rsidR="000B0130" w:rsidRDefault="004D79FB" w:rsidP="000B0130">
      <w:pPr>
        <w:jc w:val="both"/>
      </w:pPr>
      <w:r w:rsidRPr="00143C08">
        <w:t>- проведение смотров-конкурсов подростковых и молодежных клубов (центров) по месту жительства.</w:t>
      </w:r>
    </w:p>
    <w:p w:rsidR="000B0130" w:rsidRDefault="004D79FB" w:rsidP="000B0130">
      <w:pPr>
        <w:jc w:val="both"/>
      </w:pPr>
      <w:r w:rsidRPr="00143C08">
        <w:t>3.4. Поддержка деятельности молодежных и детских общественных объединений:</w:t>
      </w:r>
      <w:r w:rsidRPr="00143C08">
        <w:br/>
        <w:t>- проведение обучения актива молодежных общественных объединений и осуществление подготовки профессиональных кадров, работающих в сфере молодежной политики;</w:t>
      </w:r>
    </w:p>
    <w:p w:rsidR="000B0130" w:rsidRDefault="004D79FB" w:rsidP="000B0130">
      <w:pPr>
        <w:jc w:val="both"/>
      </w:pPr>
      <w:r w:rsidRPr="00143C08">
        <w:t>- организация стажировки актива молодежных общественных объединений в органах местного самоуправления;</w:t>
      </w:r>
    </w:p>
    <w:p w:rsidR="000B0130" w:rsidRDefault="004D79FB" w:rsidP="000B0130">
      <w:pPr>
        <w:jc w:val="both"/>
      </w:pPr>
      <w:r w:rsidRPr="00143C08">
        <w:t>- предоставление грантов молодежным и детским общественным объединениям;</w:t>
      </w:r>
    </w:p>
    <w:p w:rsidR="000B0130" w:rsidRDefault="004D79FB" w:rsidP="000B0130">
      <w:pPr>
        <w:jc w:val="both"/>
      </w:pPr>
      <w:r w:rsidRPr="00143C08">
        <w:t>- проведение семинаров, тренингов, конференций, слетов, смен лагерей, круглых столов с участием представителей молодежных и детских общественных объединений;</w:t>
      </w:r>
    </w:p>
    <w:p w:rsidR="000B0130" w:rsidRDefault="004D79FB" w:rsidP="000B0130">
      <w:pPr>
        <w:jc w:val="both"/>
      </w:pPr>
      <w:r w:rsidRPr="00143C08">
        <w:t>- развитие форм ученического, молодежного и студенческого самоуправления;</w:t>
      </w:r>
    </w:p>
    <w:p w:rsidR="000B0130" w:rsidRDefault="004D79FB" w:rsidP="000B0130">
      <w:pPr>
        <w:jc w:val="both"/>
      </w:pPr>
      <w:r w:rsidRPr="00143C08">
        <w:t>- содействие общественным формированиям (детским и молодежным «парламентам», ассамблеям, «правительствам», советам, ассоциациям и др.), способствующим гражданскому воспитанию детей и молодежи, защите их законных интересов, формированию правовой, политической культуры и гражданской позиции детей и молодежи.</w:t>
      </w:r>
    </w:p>
    <w:p w:rsidR="000B0130" w:rsidRDefault="004D79FB" w:rsidP="000B0130">
      <w:pPr>
        <w:jc w:val="both"/>
      </w:pPr>
      <w:r w:rsidRPr="00143C08">
        <w:t>3.5. Обеспечение занятости и трудоустройства молодежи:</w:t>
      </w:r>
    </w:p>
    <w:p w:rsidR="000B0130" w:rsidRDefault="004D79FB" w:rsidP="000B0130">
      <w:pPr>
        <w:jc w:val="both"/>
      </w:pPr>
      <w:r w:rsidRPr="00143C08">
        <w:t>- создание выездных молодежных, студенческих трудовых отрядов, в том числе международных трудовых отрядов;</w:t>
      </w:r>
    </w:p>
    <w:p w:rsidR="000B0130" w:rsidRDefault="004D79FB" w:rsidP="000B0130">
      <w:pPr>
        <w:jc w:val="both"/>
      </w:pPr>
      <w:r w:rsidRPr="00143C08">
        <w:t>- организация смен лагерей труда и отдыха дневного пребывания (круглосуточного пребывания);</w:t>
      </w:r>
    </w:p>
    <w:p w:rsidR="000B0130" w:rsidRDefault="004D79FB" w:rsidP="000B0130">
      <w:pPr>
        <w:jc w:val="both"/>
      </w:pPr>
      <w:r w:rsidRPr="00143C08">
        <w:t>- организация временных рабочих мест для трудоустройства молодежи;</w:t>
      </w:r>
    </w:p>
    <w:p w:rsidR="000B0130" w:rsidRDefault="004D79FB" w:rsidP="000B0130">
      <w:pPr>
        <w:jc w:val="both"/>
      </w:pPr>
      <w:r w:rsidRPr="00143C08">
        <w:t>- организация занятости молодых людей с ограниченными возможностями.</w:t>
      </w:r>
    </w:p>
    <w:p w:rsidR="000B0130" w:rsidRDefault="004D79FB" w:rsidP="000B0130">
      <w:pPr>
        <w:jc w:val="both"/>
      </w:pPr>
      <w:r w:rsidRPr="00143C08">
        <w:t>3.6. Формирование здорового образа жизни, организация отдыха и оздоровления детей и молодежи:</w:t>
      </w:r>
    </w:p>
    <w:p w:rsidR="000B0130" w:rsidRDefault="004D79FB" w:rsidP="000B0130">
      <w:pPr>
        <w:jc w:val="both"/>
      </w:pPr>
      <w:r w:rsidRPr="00143C08">
        <w:t>- развитие и поддержка массовой физической культуры и спорта (проведение соревнований и т.д.);</w:t>
      </w:r>
    </w:p>
    <w:p w:rsidR="000B0130" w:rsidRDefault="004D79FB" w:rsidP="000B0130">
      <w:pPr>
        <w:jc w:val="both"/>
      </w:pPr>
      <w:r w:rsidRPr="00143C08">
        <w:t>- сохранение и развитие инфраструктуры загородного отдыха и оздоровления детей и молодежи;</w:t>
      </w:r>
    </w:p>
    <w:p w:rsidR="000B0130" w:rsidRDefault="004D79FB" w:rsidP="000B0130">
      <w:pPr>
        <w:jc w:val="both"/>
      </w:pPr>
      <w:r w:rsidRPr="00143C08">
        <w:t>- реализация программ по организации малозатратных форм отдыха и оздоровления детей и молодежи (смен полевых лагерей, лагерей с дневным пребыванием на базе учреждений дополнительного образования, детей и молодежи месту жительства, а также учреждений органов по делам молодежи);</w:t>
      </w:r>
    </w:p>
    <w:p w:rsidR="000B0130" w:rsidRDefault="004D79FB" w:rsidP="000B0130">
      <w:pPr>
        <w:jc w:val="both"/>
      </w:pPr>
      <w:r w:rsidRPr="00143C08">
        <w:t>- организация пропаганды здорового образа жизни среди детей и молодежи;</w:t>
      </w:r>
    </w:p>
    <w:p w:rsidR="000B0130" w:rsidRDefault="004D79FB" w:rsidP="000B0130">
      <w:pPr>
        <w:jc w:val="both"/>
      </w:pPr>
      <w:r w:rsidRPr="00143C08">
        <w:t>- организация детско-юношеского туризма и экскурсионная работа с детьми и молодежью.</w:t>
      </w:r>
    </w:p>
    <w:p w:rsidR="000B0130" w:rsidRDefault="004D79FB" w:rsidP="000B0130">
      <w:pPr>
        <w:jc w:val="both"/>
      </w:pPr>
      <w:r w:rsidRPr="00143C08">
        <w:t>3.7. Профилактика безнадзорности, правонарушений и наркозависимости, экстремистских проявлений среди детей и молодежи:</w:t>
      </w:r>
    </w:p>
    <w:p w:rsidR="000B0130" w:rsidRDefault="004D79FB" w:rsidP="000B0130">
      <w:pPr>
        <w:jc w:val="both"/>
      </w:pPr>
      <w:r w:rsidRPr="00143C08">
        <w:t>- развитие межведомственной системы учреждений социальной адаптации и реабилитации детей и молодежи группы риска;</w:t>
      </w:r>
    </w:p>
    <w:p w:rsidR="000B0130" w:rsidRDefault="004D79FB" w:rsidP="000B0130">
      <w:pPr>
        <w:jc w:val="both"/>
      </w:pPr>
      <w:r w:rsidRPr="00143C08">
        <w:t>- организация антинаркотической пропаганды среди детей и молодежи;</w:t>
      </w:r>
    </w:p>
    <w:p w:rsidR="000B0130" w:rsidRDefault="004D79FB" w:rsidP="000B0130">
      <w:pPr>
        <w:jc w:val="both"/>
      </w:pPr>
      <w:r w:rsidRPr="00143C08">
        <w:t>- разработка, принятие и реализация муниципальных (целевых) программ в сфере профилактики наркомании и токсикомании;</w:t>
      </w:r>
    </w:p>
    <w:p w:rsidR="000B0130" w:rsidRDefault="004D79FB" w:rsidP="000B0130">
      <w:pPr>
        <w:jc w:val="both"/>
      </w:pPr>
      <w:r w:rsidRPr="00143C08">
        <w:t>- пропаганда здорового образа жизни, распространение информации об опасности наркомании и токсикомании для жизни и здоровья;</w:t>
      </w:r>
    </w:p>
    <w:p w:rsidR="000B0130" w:rsidRDefault="004D79FB" w:rsidP="000B0130">
      <w:pPr>
        <w:jc w:val="both"/>
      </w:pPr>
      <w:r w:rsidRPr="00143C08">
        <w:t>- организационно-методическое обеспечение и координация деятельности по профилактике наркомании и токсикомании среди детей и молодежи;</w:t>
      </w:r>
    </w:p>
    <w:p w:rsidR="000B0130" w:rsidRDefault="004D79FB" w:rsidP="000B0130">
      <w:pPr>
        <w:jc w:val="both"/>
      </w:pPr>
      <w:r w:rsidRPr="00143C08">
        <w:t>- участие в развитии системы подготовки, переподготовки и повышения квалификации медиков, педагогов (в том числе специалистов по работе с несовершеннолетними, употребляющими наркотические средства), психологов, юристов, социологов, социальных работников и иных специалистов, занимающихся профилактической работой по предупреждению наркомании и токсикомании;</w:t>
      </w:r>
    </w:p>
    <w:p w:rsidR="000B0130" w:rsidRDefault="004D79FB" w:rsidP="000B0130">
      <w:pPr>
        <w:jc w:val="both"/>
      </w:pPr>
      <w:r w:rsidRPr="00143C08">
        <w:t>- содействие общественным объединениям, иным организациям, деятельность которых связана с осуществлением мер по профилактике наркомании и токсикомании;</w:t>
      </w:r>
      <w:r w:rsidRPr="00143C08">
        <w:br/>
        <w:t>- создание постоянных специализированных рабочих мест для незанятой молодежи, находящейся в трудной жизненной ситуации;</w:t>
      </w:r>
    </w:p>
    <w:p w:rsidR="000B0130" w:rsidRDefault="004D79FB" w:rsidP="000B0130">
      <w:pPr>
        <w:jc w:val="both"/>
      </w:pPr>
      <w:r w:rsidRPr="00143C08">
        <w:t>- организация сезонной трудовой занятости в лагерях труда и отдыха, трудовых отрядах для детей и молодежи группы риска;</w:t>
      </w:r>
    </w:p>
    <w:p w:rsidR="000B0130" w:rsidRDefault="004D79FB" w:rsidP="000B0130">
      <w:pPr>
        <w:jc w:val="both"/>
      </w:pPr>
      <w:r w:rsidRPr="00143C08">
        <w:t>- создание и развитие служб молодежных социальных работников для осуществления воспитательного сопровождения и контроля за поведением детей и молодежи группы риска;</w:t>
      </w:r>
    </w:p>
    <w:p w:rsidR="000B0130" w:rsidRDefault="004D79FB" w:rsidP="000B0130">
      <w:pPr>
        <w:jc w:val="both"/>
      </w:pPr>
      <w:r w:rsidRPr="00143C08">
        <w:t>- развитие форм пропаганды толерантного поведения;</w:t>
      </w:r>
    </w:p>
    <w:p w:rsidR="000B0130" w:rsidRDefault="004D79FB" w:rsidP="000B0130">
      <w:pPr>
        <w:jc w:val="both"/>
      </w:pPr>
      <w:r w:rsidRPr="00143C08">
        <w:t>- создание мобильных групп по работе с неформальными молодежными объединениями асоциальной направленности.</w:t>
      </w:r>
    </w:p>
    <w:p w:rsidR="000B0130" w:rsidRDefault="004D79FB" w:rsidP="000B0130">
      <w:pPr>
        <w:jc w:val="both"/>
        <w:rPr>
          <w:b/>
          <w:bCs/>
        </w:rPr>
      </w:pPr>
      <w:r w:rsidRPr="00143C08">
        <w:rPr>
          <w:b/>
          <w:bCs/>
        </w:rPr>
        <w:t>4. Информационное обеспечение работы с детьми и молодежью</w:t>
      </w:r>
    </w:p>
    <w:p w:rsidR="000B0130" w:rsidRDefault="004D79FB" w:rsidP="000B0130">
      <w:pPr>
        <w:jc w:val="both"/>
      </w:pPr>
      <w:r w:rsidRPr="00143C08">
        <w:t>- сбор и анализ информации по всем направлениям молодежной политики;</w:t>
      </w:r>
    </w:p>
    <w:p w:rsidR="000B0130" w:rsidRDefault="004D79FB" w:rsidP="000B0130">
      <w:pPr>
        <w:jc w:val="both"/>
      </w:pPr>
      <w:r w:rsidRPr="00143C08">
        <w:t>- предоставление информации молодежи, молодежным и детским общественным объединениям, специалистам, работающим с детьми и молодежью;</w:t>
      </w:r>
    </w:p>
    <w:p w:rsidR="000B0130" w:rsidRDefault="004D79FB" w:rsidP="000B0130">
      <w:pPr>
        <w:jc w:val="both"/>
      </w:pPr>
      <w:r w:rsidRPr="00143C08">
        <w:t>- издание информационных, методических и исследовательских материалов для детей и молодежи;</w:t>
      </w:r>
    </w:p>
    <w:p w:rsidR="000B0130" w:rsidRDefault="004D79FB" w:rsidP="000B0130">
      <w:pPr>
        <w:jc w:val="both"/>
      </w:pPr>
      <w:r w:rsidRPr="00143C08">
        <w:t>- организация теле-, радиопередач по детской и молодежной тематике;</w:t>
      </w:r>
    </w:p>
    <w:p w:rsidR="000B0130" w:rsidRDefault="004D79FB" w:rsidP="000B0130">
      <w:pPr>
        <w:jc w:val="both"/>
      </w:pPr>
      <w:r w:rsidRPr="00143C08">
        <w:t>- проведение мониторинга и комплексных исследований по вопросам молодежной проблематики;</w:t>
      </w:r>
    </w:p>
    <w:p w:rsidR="000B0130" w:rsidRDefault="004D79FB" w:rsidP="000B0130">
      <w:pPr>
        <w:jc w:val="both"/>
      </w:pPr>
      <w:r w:rsidRPr="00143C08">
        <w:t>- поддержка и развитие системы информационных каналов (телефона доверия, сайтов в сети Интернет, освещающих вопросы работы с детьми и молодежью в муниципальном образовании и т.д.).</w:t>
      </w:r>
    </w:p>
    <w:p w:rsidR="000B0130" w:rsidRDefault="004D79FB" w:rsidP="000B0130">
      <w:pPr>
        <w:jc w:val="both"/>
        <w:rPr>
          <w:b/>
          <w:bCs/>
        </w:rPr>
      </w:pPr>
      <w:r w:rsidRPr="00143C08">
        <w:rPr>
          <w:b/>
          <w:bCs/>
        </w:rPr>
        <w:t>5. Кадровое обеспечение</w:t>
      </w:r>
    </w:p>
    <w:p w:rsidR="000B0130" w:rsidRDefault="004D79FB" w:rsidP="000B0130">
      <w:pPr>
        <w:jc w:val="both"/>
      </w:pPr>
      <w:r w:rsidRPr="00143C08">
        <w:t>5.1. При организации и осуществлении мероприятий по работе с детьми и молодежью необходимо создавать условия для кадрового обеспечения этой работы, в том числе:</w:t>
      </w:r>
      <w:r w:rsidRPr="00143C08">
        <w:br/>
        <w:t>- обеспечивать подготовку, переподготовку, повышение квалификации кадров для работы с детьми и молодежью;</w:t>
      </w:r>
    </w:p>
    <w:p w:rsidR="000B0130" w:rsidRDefault="004D79FB" w:rsidP="000B0130">
      <w:pPr>
        <w:jc w:val="both"/>
      </w:pPr>
      <w:r w:rsidRPr="00143C08">
        <w:t>- организовывать стажировку кадров для работы с детьми и молодежью;</w:t>
      </w:r>
    </w:p>
    <w:p w:rsidR="000B0130" w:rsidRDefault="004D79FB" w:rsidP="000B0130">
      <w:pPr>
        <w:jc w:val="both"/>
      </w:pPr>
      <w:r w:rsidRPr="00143C08">
        <w:t>- организовывать методическую работу по выбранным направлениям деятельности;</w:t>
      </w:r>
      <w:r w:rsidRPr="00143C08">
        <w:br/>
        <w:t>- создавать условия для стимулирования кадров, работающих с детьми и молодежью, повышения престижа их труда.</w:t>
      </w:r>
    </w:p>
    <w:p w:rsidR="000B0130" w:rsidRDefault="004D79FB" w:rsidP="000B0130">
      <w:pPr>
        <w:jc w:val="both"/>
        <w:rPr>
          <w:b/>
          <w:bCs/>
        </w:rPr>
      </w:pPr>
      <w:r w:rsidRPr="00143C08">
        <w:rPr>
          <w:b/>
          <w:bCs/>
        </w:rPr>
        <w:t>6. Финансовые основы организации и осуществления работы</w:t>
      </w:r>
      <w:r w:rsidRPr="00143C08">
        <w:rPr>
          <w:b/>
          <w:bCs/>
        </w:rPr>
        <w:br/>
        <w:t>с детьми и молодежью</w:t>
      </w:r>
    </w:p>
    <w:p w:rsidR="000B0130" w:rsidRDefault="004D79FB" w:rsidP="000B0130">
      <w:pPr>
        <w:jc w:val="both"/>
      </w:pPr>
      <w:r w:rsidRPr="00143C08">
        <w:t>6.1. Администрация муниципального образования «Город Вязники» организует осуществление мероприятий по работе с детьми и молодежью в соответствии с законодательством Российской Федерации в пределах ассигнований, предусматриваемых в бюджете муниципального образования "Город Вязники" на реализацию работы с детьми и молодежью.</w:t>
      </w:r>
    </w:p>
    <w:p w:rsidR="000B0130" w:rsidRDefault="004D79FB" w:rsidP="000B0130">
      <w:pPr>
        <w:jc w:val="both"/>
      </w:pPr>
      <w:r w:rsidRPr="00143C08">
        <w:t>6.2. Финансирование организации и осуществления мероприятий по работе с детьми и молодежью осуществляется за счет средств бюджета муниципального образования "Город Вязники" и внебюджетных источников в соответствии с законодательством Российской Федерации и Владимирской области.</w:t>
      </w:r>
    </w:p>
    <w:p w:rsidR="004D79FB" w:rsidRDefault="004D79FB" w:rsidP="000B0130">
      <w:pPr>
        <w:jc w:val="both"/>
      </w:pPr>
      <w:r w:rsidRPr="00143C08">
        <w:t>6.3. Организация мероприятий по работе с детьми и молодежью может осуществляться посредством разработки и реализации комплексных муниципальных целевых программ по работе с детьми и молодежью. При разработке данных программ (подпрограмм) рекомендуется учитывать предложения молодежных и детских общественных объединений, иных организаций, работающих с детьми и молодежью.</w:t>
      </w:r>
    </w:p>
    <w:p w:rsidR="004D79FB" w:rsidRDefault="004D79FB" w:rsidP="004D79FB">
      <w:pPr>
        <w:jc w:val="both"/>
      </w:pPr>
    </w:p>
    <w:p w:rsidR="000B0130" w:rsidRPr="00191AB1" w:rsidRDefault="000B0130" w:rsidP="000B0130">
      <w:pPr>
        <w:jc w:val="both"/>
        <w:rPr>
          <w:i/>
        </w:rPr>
      </w:pPr>
      <w:r w:rsidRPr="00191AB1">
        <w:rPr>
          <w:i/>
        </w:rPr>
        <w:t xml:space="preserve">Комментарий к Положению, принятому в </w:t>
      </w:r>
      <w:r>
        <w:rPr>
          <w:i/>
        </w:rPr>
        <w:t>Вязниках</w:t>
      </w:r>
      <w:r w:rsidRPr="00191AB1">
        <w:rPr>
          <w:i/>
        </w:rPr>
        <w:t>:</w:t>
      </w:r>
    </w:p>
    <w:p w:rsidR="000B0130" w:rsidRDefault="000B0130" w:rsidP="000B0130">
      <w:pPr>
        <w:jc w:val="both"/>
        <w:rPr>
          <w:i/>
        </w:rPr>
      </w:pPr>
      <w:r>
        <w:rPr>
          <w:i/>
        </w:rPr>
        <w:tab/>
        <w:t>Документ достаточно подробно раскрывает отдельные вопросы, которые могут быть решены данным нормативным актом, например, возможные направления деятельности в сфере организации работы с детьми и молодежью. Однако в целом Положение имеет декларативный характер. При разработке нормативных документов, определяющих порядок решения вопросов местного значения, могут использоваться отдельные и разделы действующего в Вязниках Положения. Сильными сторонами данного Положения являются:</w:t>
      </w:r>
    </w:p>
    <w:p w:rsidR="000B0130" w:rsidRDefault="000B0130" w:rsidP="000B0130">
      <w:pPr>
        <w:jc w:val="both"/>
        <w:rPr>
          <w:i/>
        </w:rPr>
      </w:pPr>
      <w:r>
        <w:rPr>
          <w:i/>
        </w:rPr>
        <w:t xml:space="preserve">- выделение раздела «Основные задачи»; </w:t>
      </w:r>
    </w:p>
    <w:p w:rsidR="000B0130" w:rsidRDefault="000B0130" w:rsidP="000B0130">
      <w:pPr>
        <w:jc w:val="both"/>
        <w:rPr>
          <w:i/>
        </w:rPr>
      </w:pPr>
      <w:r>
        <w:rPr>
          <w:i/>
        </w:rPr>
        <w:t>- выделение специальных  разделов «Информационное обеспечение», «Кадровое обеспечение».</w:t>
      </w:r>
    </w:p>
    <w:p w:rsidR="000B0130" w:rsidRDefault="000B0130" w:rsidP="000B0130">
      <w:pPr>
        <w:jc w:val="both"/>
        <w:rPr>
          <w:i/>
        </w:rPr>
      </w:pPr>
      <w:r>
        <w:rPr>
          <w:i/>
        </w:rPr>
        <w:tab/>
        <w:t>Недостатки Положения:</w:t>
      </w:r>
    </w:p>
    <w:p w:rsidR="000B0130" w:rsidRDefault="000B0130" w:rsidP="000B0130">
      <w:pPr>
        <w:jc w:val="both"/>
        <w:rPr>
          <w:i/>
        </w:rPr>
      </w:pPr>
      <w:r>
        <w:rPr>
          <w:i/>
        </w:rPr>
        <w:t>- не определены  используемые термины;</w:t>
      </w:r>
    </w:p>
    <w:p w:rsidR="000B0130" w:rsidRDefault="000B0130" w:rsidP="000B0130">
      <w:pPr>
        <w:jc w:val="both"/>
        <w:rPr>
          <w:i/>
        </w:rPr>
      </w:pPr>
      <w:r>
        <w:rPr>
          <w:i/>
        </w:rPr>
        <w:t>- не определена компетенция представительного органа местного самоуправления при решении данного ВМЗ;</w:t>
      </w:r>
    </w:p>
    <w:p w:rsidR="000B0130" w:rsidRDefault="000B0130" w:rsidP="000B0130">
      <w:pPr>
        <w:jc w:val="both"/>
        <w:rPr>
          <w:i/>
        </w:rPr>
      </w:pPr>
      <w:r>
        <w:rPr>
          <w:i/>
        </w:rPr>
        <w:t xml:space="preserve">- не установлены нормативы решения данного ВМЗ и критерии их оценки, что делает рассматриваемое Положение декларативным; </w:t>
      </w:r>
    </w:p>
    <w:p w:rsidR="000B0130" w:rsidRDefault="000B0130" w:rsidP="000B0130">
      <w:pPr>
        <w:jc w:val="both"/>
        <w:rPr>
          <w:i/>
        </w:rPr>
      </w:pPr>
      <w:r>
        <w:rPr>
          <w:i/>
        </w:rPr>
        <w:t>- не определен порядок осуществления контроля, не установлены возможность и формы общественного контроля за решением ВМЗ.</w:t>
      </w:r>
    </w:p>
    <w:p w:rsidR="000B0130" w:rsidRDefault="000B0130" w:rsidP="000B0130">
      <w:pPr>
        <w:jc w:val="both"/>
        <w:rPr>
          <w:i/>
        </w:rPr>
      </w:pPr>
    </w:p>
    <w:p w:rsidR="00C5510A" w:rsidRPr="00C5510A" w:rsidRDefault="00C5510A" w:rsidP="00C5510A">
      <w:pPr>
        <w:ind w:left="4956"/>
        <w:jc w:val="right"/>
        <w:rPr>
          <w:b/>
        </w:rPr>
      </w:pPr>
      <w:r w:rsidRPr="00C5510A">
        <w:rPr>
          <w:b/>
        </w:rPr>
        <w:t>Приложение к постановлению</w:t>
      </w:r>
    </w:p>
    <w:p w:rsidR="00C5510A" w:rsidRPr="00C5510A" w:rsidRDefault="00C5510A" w:rsidP="00C5510A">
      <w:pPr>
        <w:jc w:val="right"/>
        <w:rPr>
          <w:b/>
        </w:rPr>
      </w:pPr>
      <w:r w:rsidRPr="00C5510A">
        <w:rPr>
          <w:b/>
        </w:rPr>
        <w:t xml:space="preserve">                                                                                   Главы городского поселения Лянтор</w:t>
      </w:r>
    </w:p>
    <w:p w:rsidR="00C5510A" w:rsidRPr="00C5510A" w:rsidRDefault="00C5510A" w:rsidP="00C5510A">
      <w:pPr>
        <w:jc w:val="right"/>
        <w:rPr>
          <w:b/>
        </w:rPr>
      </w:pPr>
      <w:r w:rsidRPr="00C5510A">
        <w:rPr>
          <w:b/>
        </w:rPr>
        <w:t xml:space="preserve">                                                                                   от  «06» августа 2007 года  № 77</w:t>
      </w:r>
    </w:p>
    <w:p w:rsidR="00C5510A" w:rsidRPr="00C5510A" w:rsidRDefault="00C5510A" w:rsidP="00C5510A">
      <w:pPr>
        <w:ind w:firstLine="540"/>
        <w:jc w:val="right"/>
        <w:rPr>
          <w:b/>
        </w:rPr>
      </w:pPr>
    </w:p>
    <w:p w:rsidR="00C5510A" w:rsidRPr="00C5510A" w:rsidRDefault="00C5510A" w:rsidP="00C5510A">
      <w:pPr>
        <w:jc w:val="center"/>
        <w:rPr>
          <w:b/>
        </w:rPr>
      </w:pPr>
      <w:r w:rsidRPr="00C5510A">
        <w:rPr>
          <w:b/>
        </w:rPr>
        <w:t>Положение</w:t>
      </w:r>
    </w:p>
    <w:p w:rsidR="00C5510A" w:rsidRPr="00C5510A" w:rsidRDefault="00C5510A" w:rsidP="00C5510A">
      <w:pPr>
        <w:jc w:val="center"/>
        <w:rPr>
          <w:b/>
        </w:rPr>
      </w:pPr>
      <w:r w:rsidRPr="00C5510A">
        <w:rPr>
          <w:b/>
        </w:rPr>
        <w:t>об организации и осуществлении мероприятий</w:t>
      </w:r>
    </w:p>
    <w:p w:rsidR="00C5510A" w:rsidRPr="00C5510A" w:rsidRDefault="00C5510A" w:rsidP="00C5510A">
      <w:pPr>
        <w:jc w:val="center"/>
        <w:rPr>
          <w:b/>
        </w:rPr>
      </w:pPr>
      <w:r w:rsidRPr="00C5510A">
        <w:rPr>
          <w:b/>
        </w:rPr>
        <w:t>по работе с детьми и молодежью  в границах</w:t>
      </w:r>
    </w:p>
    <w:p w:rsidR="00C5510A" w:rsidRPr="00C5510A" w:rsidRDefault="00C5510A" w:rsidP="00C5510A">
      <w:pPr>
        <w:jc w:val="center"/>
        <w:rPr>
          <w:b/>
        </w:rPr>
      </w:pPr>
      <w:r w:rsidRPr="00C5510A">
        <w:rPr>
          <w:b/>
        </w:rPr>
        <w:t>муниципального образования городское поселение Лянтор</w:t>
      </w:r>
    </w:p>
    <w:p w:rsidR="00C5510A" w:rsidRPr="00C5510A" w:rsidRDefault="00C5510A" w:rsidP="00C5510A">
      <w:pPr>
        <w:jc w:val="center"/>
      </w:pPr>
    </w:p>
    <w:p w:rsidR="00C5510A" w:rsidRPr="00C5510A" w:rsidRDefault="00C5510A" w:rsidP="00C5510A">
      <w:pPr>
        <w:jc w:val="center"/>
        <w:rPr>
          <w:b/>
        </w:rPr>
      </w:pPr>
      <w:r w:rsidRPr="00C5510A">
        <w:rPr>
          <w:b/>
        </w:rPr>
        <w:t>1.</w:t>
      </w:r>
      <w:r>
        <w:rPr>
          <w:b/>
        </w:rPr>
        <w:t xml:space="preserve"> </w:t>
      </w:r>
      <w:r w:rsidRPr="00C5510A">
        <w:rPr>
          <w:b/>
        </w:rPr>
        <w:t>Общие положения</w:t>
      </w:r>
    </w:p>
    <w:p w:rsidR="00C5510A" w:rsidRPr="00C5510A" w:rsidRDefault="00C5510A" w:rsidP="00C5510A">
      <w:pPr>
        <w:jc w:val="center"/>
      </w:pPr>
    </w:p>
    <w:p w:rsidR="00C5510A" w:rsidRPr="00C5510A" w:rsidRDefault="00C5510A" w:rsidP="00C5510A">
      <w:pPr>
        <w:ind w:firstLine="708"/>
        <w:jc w:val="both"/>
      </w:pPr>
      <w:r w:rsidRPr="00C5510A">
        <w:t>1.1</w:t>
      </w:r>
      <w:r>
        <w:t>.</w:t>
      </w:r>
      <w:r w:rsidRPr="00C5510A">
        <w:t xml:space="preserve">  Настоящее Положение направлено на реализацию полномочий муниципального образования городское поселение Лянтор в сфере организации и осуществлении мероприятий по работе с детьми и молодежью.</w:t>
      </w:r>
    </w:p>
    <w:p w:rsidR="00C5510A" w:rsidRPr="00C5510A" w:rsidRDefault="00C5510A" w:rsidP="00C5510A">
      <w:pPr>
        <w:ind w:firstLine="708"/>
        <w:jc w:val="both"/>
      </w:pPr>
      <w:r w:rsidRPr="00C5510A">
        <w:t>1.2</w:t>
      </w:r>
      <w:r>
        <w:t>.</w:t>
      </w:r>
      <w:r w:rsidRPr="00C5510A">
        <w:t xml:space="preserve">  Правовое регулирование отношений в сфере организации и осуществлении мероприятий по работе с детьми и молодежью в границах городского поселения Лянтор осуществляется в соответствии с Федеральным законом от 06.10.2003 года №131-ФЗ «Об общих принципах организации местного самоуправления в Российской Федерации», Законом Ханты-Мансийского автономного округа – Югры  от 16 июня 2006 года «О реализации государственной молодежной политики в Ханты-Мансийском автономном округе-Югре», Уставом муниципального образования городское поселение Лянтор, настоящим Положением, иными нормативными правовыми актами Российской Федерации, Ханты-Мансийского автономного округа-Югры, муниципального образования городское поселение Лянтор. </w:t>
      </w:r>
    </w:p>
    <w:p w:rsidR="00C5510A" w:rsidRPr="000A0CD3" w:rsidRDefault="00C5510A" w:rsidP="000A0CD3">
      <w:pPr>
        <w:jc w:val="both"/>
        <w:rPr>
          <w:b/>
        </w:rPr>
      </w:pPr>
      <w:r w:rsidRPr="000A0CD3">
        <w:rPr>
          <w:b/>
        </w:rPr>
        <w:t>2. Основные направления деятельности по реализации молодежной политики</w:t>
      </w:r>
    </w:p>
    <w:p w:rsidR="00C5510A" w:rsidRPr="00C5510A" w:rsidRDefault="00C5510A" w:rsidP="00C5510A">
      <w:pPr>
        <w:ind w:firstLine="708"/>
        <w:jc w:val="both"/>
      </w:pPr>
      <w:r w:rsidRPr="00C5510A">
        <w:t>2.1. Деятельность по реализации молодежной политики включает в себя организационно-правовое, финансовое, материально-техническое регулирование вопросов в сфере организации и осуществлении мероприятий по работе с детьми и молодежью.</w:t>
      </w:r>
    </w:p>
    <w:p w:rsidR="00C5510A" w:rsidRPr="00C5510A" w:rsidRDefault="00C5510A" w:rsidP="00C5510A">
      <w:pPr>
        <w:ind w:firstLine="708"/>
        <w:jc w:val="both"/>
      </w:pPr>
      <w:r w:rsidRPr="00C5510A">
        <w:t>2.2</w:t>
      </w:r>
      <w:r>
        <w:t>.</w:t>
      </w:r>
      <w:r w:rsidRPr="00C5510A">
        <w:t xml:space="preserve"> Отдел молодежной политики управления культуры, молодежной политики и спорта разрабатывает и реализует план мероприятий  по работе с детьми и молодежью по следующим направлениям:</w:t>
      </w:r>
    </w:p>
    <w:p w:rsidR="00C5510A" w:rsidRPr="00C5510A" w:rsidRDefault="00C5510A" w:rsidP="00C5510A">
      <w:pPr>
        <w:jc w:val="both"/>
      </w:pPr>
      <w:r w:rsidRPr="00C5510A">
        <w:t xml:space="preserve"> </w:t>
      </w:r>
      <w:r w:rsidRPr="00C5510A">
        <w:tab/>
        <w:t>-</w:t>
      </w:r>
      <w:r>
        <w:t xml:space="preserve"> </w:t>
      </w:r>
      <w:r w:rsidRPr="00C5510A">
        <w:t>создание условий для всестороннего формирования гражданских, патриотических, духовных и нравственных качеств молодежи,</w:t>
      </w:r>
    </w:p>
    <w:p w:rsidR="00C5510A" w:rsidRPr="00C5510A" w:rsidRDefault="00C5510A" w:rsidP="00C5510A">
      <w:pPr>
        <w:jc w:val="both"/>
      </w:pPr>
      <w:r w:rsidRPr="00C5510A">
        <w:tab/>
        <w:t>-</w:t>
      </w:r>
      <w:r>
        <w:t xml:space="preserve"> </w:t>
      </w:r>
      <w:r w:rsidRPr="00C5510A">
        <w:t>участие в разработке и реализации мер по созданию условий для всестороннего развития молодежи,</w:t>
      </w:r>
    </w:p>
    <w:p w:rsidR="00C5510A" w:rsidRPr="00C5510A" w:rsidRDefault="00C5510A" w:rsidP="00C5510A">
      <w:pPr>
        <w:jc w:val="both"/>
      </w:pPr>
      <w:r w:rsidRPr="00C5510A">
        <w:tab/>
        <w:t>-</w:t>
      </w:r>
      <w:r>
        <w:t xml:space="preserve"> </w:t>
      </w:r>
      <w:r w:rsidRPr="00C5510A">
        <w:t>взаимодействие с детскими и молодежными общественными объединениями и организациями города,</w:t>
      </w:r>
    </w:p>
    <w:p w:rsidR="00C5510A" w:rsidRPr="00C5510A" w:rsidRDefault="00C5510A" w:rsidP="00C5510A">
      <w:pPr>
        <w:jc w:val="both"/>
      </w:pPr>
      <w:r w:rsidRPr="00C5510A">
        <w:tab/>
        <w:t>-</w:t>
      </w:r>
      <w:r>
        <w:t xml:space="preserve"> </w:t>
      </w:r>
      <w:r w:rsidRPr="00C5510A">
        <w:t>участие в организации временной занятости молодежи города и проведение оздоровительного отдыха детей и молодежи,</w:t>
      </w:r>
    </w:p>
    <w:p w:rsidR="00C5510A" w:rsidRPr="00C5510A" w:rsidRDefault="00C5510A" w:rsidP="00C5510A">
      <w:pPr>
        <w:jc w:val="both"/>
      </w:pPr>
      <w:r w:rsidRPr="00C5510A">
        <w:tab/>
        <w:t>-</w:t>
      </w:r>
      <w:r>
        <w:t xml:space="preserve"> </w:t>
      </w:r>
      <w:r w:rsidRPr="00C5510A">
        <w:t>осуществление мер по поддержке молодой семьи, талантливой молодежи, деятельности общественных молодежных и детских организаций и объединений,</w:t>
      </w:r>
    </w:p>
    <w:p w:rsidR="00C5510A" w:rsidRPr="00C5510A" w:rsidRDefault="00C5510A" w:rsidP="00C5510A">
      <w:pPr>
        <w:jc w:val="both"/>
      </w:pPr>
      <w:r w:rsidRPr="00C5510A">
        <w:tab/>
        <w:t>-</w:t>
      </w:r>
      <w:r>
        <w:t xml:space="preserve"> </w:t>
      </w:r>
      <w:r w:rsidRPr="00C5510A">
        <w:t>осуществление иных полномочий в пределах своей компетенции.</w:t>
      </w:r>
    </w:p>
    <w:p w:rsidR="00C5510A" w:rsidRPr="000A0CD3" w:rsidRDefault="00C5510A" w:rsidP="000A0CD3">
      <w:pPr>
        <w:jc w:val="both"/>
        <w:rPr>
          <w:b/>
        </w:rPr>
      </w:pPr>
      <w:r w:rsidRPr="000A0CD3">
        <w:rPr>
          <w:b/>
        </w:rPr>
        <w:t>3. Расходные обязательства по обеспечению</w:t>
      </w:r>
      <w:r w:rsidR="000A0CD3" w:rsidRPr="000A0CD3">
        <w:rPr>
          <w:b/>
        </w:rPr>
        <w:t xml:space="preserve"> </w:t>
      </w:r>
      <w:r w:rsidRPr="000A0CD3">
        <w:rPr>
          <w:b/>
        </w:rPr>
        <w:t>организации и осуществлении мероприятий по работе с детьми и молодежью</w:t>
      </w:r>
    </w:p>
    <w:p w:rsidR="00C5510A" w:rsidRPr="00C5510A" w:rsidRDefault="00C5510A" w:rsidP="00C5510A">
      <w:pPr>
        <w:jc w:val="both"/>
      </w:pPr>
      <w:r w:rsidRPr="00C5510A">
        <w:tab/>
        <w:t>3.1.   Финансовое обеспечение  организации  и осуществлении мероприятий по работе с детьми и молодежью в границах городского поселения Лянтор является расходным обязательством  городского поселения.</w:t>
      </w:r>
    </w:p>
    <w:p w:rsidR="00C5510A" w:rsidRPr="00C5510A" w:rsidRDefault="00C5510A" w:rsidP="00C5510A">
      <w:pPr>
        <w:jc w:val="both"/>
      </w:pPr>
      <w:r w:rsidRPr="00C5510A">
        <w:tab/>
        <w:t>3.2.   За  счет средств бюджета городского поселения Лянтор осуществляются расходы, связанные с реализацией мероприятий по работе с детьми и молодежью.</w:t>
      </w:r>
    </w:p>
    <w:p w:rsidR="00C5510A" w:rsidRPr="00C5510A" w:rsidRDefault="00C5510A" w:rsidP="00C5510A">
      <w:pPr>
        <w:jc w:val="both"/>
      </w:pPr>
      <w:r w:rsidRPr="00C5510A">
        <w:tab/>
        <w:t>3.3. Финансовое обеспечение расходных обязательств по обеспечению организации работы с детьми и молодежью осуществляется в пределах средств, предусмотренных в бюджете городского поселения на эти цели.</w:t>
      </w:r>
    </w:p>
    <w:p w:rsidR="000B0130" w:rsidRPr="00C5510A" w:rsidRDefault="000B0130" w:rsidP="00C5510A">
      <w:pPr>
        <w:jc w:val="both"/>
      </w:pPr>
    </w:p>
    <w:p w:rsidR="00B62EEF" w:rsidRPr="008A0ED7" w:rsidRDefault="00B62EEF" w:rsidP="00B62EEF">
      <w:pPr>
        <w:jc w:val="both"/>
        <w:rPr>
          <w:i/>
        </w:rPr>
      </w:pPr>
      <w:r w:rsidRPr="008A0ED7">
        <w:rPr>
          <w:i/>
        </w:rPr>
        <w:t xml:space="preserve">Комментарий к Положению, принятому в </w:t>
      </w:r>
      <w:r>
        <w:rPr>
          <w:i/>
        </w:rPr>
        <w:t>Лянторе</w:t>
      </w:r>
      <w:r w:rsidRPr="008A0ED7">
        <w:rPr>
          <w:i/>
        </w:rPr>
        <w:t>:</w:t>
      </w:r>
    </w:p>
    <w:p w:rsidR="00B62EEF" w:rsidRPr="008A0ED7" w:rsidRDefault="00B62EEF" w:rsidP="00B62EEF">
      <w:pPr>
        <w:jc w:val="both"/>
        <w:rPr>
          <w:i/>
        </w:rPr>
      </w:pPr>
      <w:r w:rsidRPr="008A0ED7">
        <w:rPr>
          <w:i/>
        </w:rPr>
        <w:tab/>
      </w:r>
      <w:r>
        <w:rPr>
          <w:i/>
        </w:rPr>
        <w:t>Данное Положение не рекомендуется для использования в качестве модели при подготовке нормативных актов, определяющих порядок решения вопросов местного значения. Комментируемый</w:t>
      </w:r>
      <w:r w:rsidRPr="008A0ED7">
        <w:rPr>
          <w:i/>
        </w:rPr>
        <w:t xml:space="preserve"> нормативный акт не содействует эффективному решению вопроса местного значения.</w:t>
      </w:r>
    </w:p>
    <w:p w:rsidR="00B62EEF" w:rsidRPr="008A0ED7" w:rsidRDefault="00B62EEF" w:rsidP="00B62EEF">
      <w:pPr>
        <w:jc w:val="both"/>
        <w:rPr>
          <w:i/>
        </w:rPr>
      </w:pPr>
      <w:r w:rsidRPr="008A0ED7">
        <w:rPr>
          <w:i/>
        </w:rPr>
        <w:tab/>
        <w:t>Недостатки Положения:</w:t>
      </w:r>
    </w:p>
    <w:p w:rsidR="00B62EEF" w:rsidRDefault="00B62EEF" w:rsidP="00B62EEF">
      <w:pPr>
        <w:jc w:val="both"/>
        <w:rPr>
          <w:i/>
        </w:rPr>
      </w:pPr>
      <w:r>
        <w:rPr>
          <w:i/>
        </w:rPr>
        <w:t>- не определены  используемые термины;</w:t>
      </w:r>
    </w:p>
    <w:p w:rsidR="000A0CD3" w:rsidRDefault="000A0CD3" w:rsidP="00B62EEF">
      <w:pPr>
        <w:jc w:val="both"/>
        <w:rPr>
          <w:i/>
        </w:rPr>
      </w:pPr>
      <w:r>
        <w:rPr>
          <w:i/>
        </w:rPr>
        <w:t>- документ является чрезмерно кратким;</w:t>
      </w:r>
    </w:p>
    <w:p w:rsidR="00B62EEF" w:rsidRDefault="00B62EEF" w:rsidP="00B62EEF">
      <w:pPr>
        <w:jc w:val="both"/>
        <w:rPr>
          <w:i/>
        </w:rPr>
      </w:pPr>
      <w:r>
        <w:rPr>
          <w:i/>
        </w:rPr>
        <w:t>- не определена компетенция исполнительного и представительного орган</w:t>
      </w:r>
      <w:r w:rsidR="000A0CD3">
        <w:rPr>
          <w:i/>
        </w:rPr>
        <w:t>ов</w:t>
      </w:r>
      <w:r>
        <w:rPr>
          <w:i/>
        </w:rPr>
        <w:t xml:space="preserve"> местного самоуправления при решении данного ВМЗ;</w:t>
      </w:r>
    </w:p>
    <w:p w:rsidR="00B62EEF" w:rsidRDefault="00B62EEF" w:rsidP="00B62EEF">
      <w:pPr>
        <w:jc w:val="both"/>
        <w:rPr>
          <w:i/>
        </w:rPr>
      </w:pPr>
      <w:r>
        <w:rPr>
          <w:i/>
        </w:rPr>
        <w:t xml:space="preserve">- не установлены нормативы решения данного ВМЗ и критерии их оценки, что делает рассматриваемое Положение декларативным; </w:t>
      </w:r>
    </w:p>
    <w:p w:rsidR="00B62EEF" w:rsidRDefault="00B62EEF" w:rsidP="00B62EEF">
      <w:pPr>
        <w:jc w:val="both"/>
        <w:rPr>
          <w:i/>
        </w:rPr>
      </w:pPr>
      <w:r>
        <w:rPr>
          <w:i/>
        </w:rPr>
        <w:t>- не определен порядок осуществления контроля, не установлены возможность и формы общественного контроля за решением ВМЗ;</w:t>
      </w:r>
    </w:p>
    <w:p w:rsidR="00B62EEF" w:rsidRPr="008A0ED7" w:rsidRDefault="00B62EEF" w:rsidP="00B62EEF">
      <w:pPr>
        <w:jc w:val="both"/>
        <w:rPr>
          <w:i/>
        </w:rPr>
      </w:pPr>
      <w:r w:rsidRPr="008A0ED7">
        <w:rPr>
          <w:i/>
        </w:rPr>
        <w:t>- документ принят главой муниципального образования, а не представительным органом местного самоуправления, что обычно не позволяет учесть при п</w:t>
      </w:r>
      <w:r>
        <w:rPr>
          <w:i/>
        </w:rPr>
        <w:t>одготовке широкий спектр мнений.</w:t>
      </w:r>
    </w:p>
    <w:p w:rsidR="004D79FB" w:rsidRDefault="004D79FB" w:rsidP="00C5510A">
      <w:pPr>
        <w:jc w:val="both"/>
      </w:pPr>
    </w:p>
    <w:p w:rsidR="00FB4DA2" w:rsidRPr="00FB4DA2" w:rsidRDefault="00FB4DA2" w:rsidP="00C5510A">
      <w:pPr>
        <w:jc w:val="both"/>
        <w:rPr>
          <w:b/>
        </w:rPr>
      </w:pPr>
      <w:r w:rsidRPr="00FB4DA2">
        <w:rPr>
          <w:b/>
        </w:rPr>
        <w:t>5. Выдержки из Федерального закона ФЗ-131 «Об общих принципах организации местного самоуправления в Российской Федерации» (перечни вопросов местного значения</w:t>
      </w:r>
      <w:r>
        <w:rPr>
          <w:b/>
        </w:rPr>
        <w:t xml:space="preserve"> по состоянию на ноябрь 2008г.</w:t>
      </w:r>
      <w:r w:rsidRPr="00FB4DA2">
        <w:rPr>
          <w:b/>
        </w:rPr>
        <w:t>)</w:t>
      </w:r>
    </w:p>
    <w:p w:rsidR="00FB4DA2" w:rsidRDefault="00FB4DA2" w:rsidP="00C5510A">
      <w:pPr>
        <w:jc w:val="both"/>
      </w:pPr>
    </w:p>
    <w:p w:rsidR="00FB4DA2" w:rsidRPr="00FB4DA2" w:rsidRDefault="00FB4DA2" w:rsidP="00FB4DA2">
      <w:pPr>
        <w:autoSpaceDE w:val="0"/>
        <w:autoSpaceDN w:val="0"/>
        <w:adjustRightInd w:val="0"/>
        <w:ind w:firstLine="540"/>
        <w:jc w:val="both"/>
        <w:outlineLvl w:val="1"/>
      </w:pPr>
      <w:r w:rsidRPr="00FB4DA2">
        <w:t>Статья 14. Вопросы местного значения поселения</w:t>
      </w:r>
    </w:p>
    <w:p w:rsidR="00FB4DA2" w:rsidRPr="00FB4DA2" w:rsidRDefault="00FB4DA2" w:rsidP="00FB4DA2">
      <w:pPr>
        <w:autoSpaceDE w:val="0"/>
        <w:autoSpaceDN w:val="0"/>
        <w:adjustRightInd w:val="0"/>
      </w:pPr>
    </w:p>
    <w:p w:rsidR="00FB4DA2" w:rsidRPr="00FB4DA2" w:rsidRDefault="00FB4DA2" w:rsidP="00FB4DA2">
      <w:pPr>
        <w:autoSpaceDE w:val="0"/>
        <w:autoSpaceDN w:val="0"/>
        <w:adjustRightInd w:val="0"/>
        <w:ind w:firstLine="540"/>
        <w:jc w:val="both"/>
      </w:pPr>
      <w:r w:rsidRPr="00FB4DA2">
        <w:t>1. К вопросам местного значения поселения относятся:</w:t>
      </w:r>
    </w:p>
    <w:p w:rsidR="00FB4DA2" w:rsidRPr="00FB4DA2" w:rsidRDefault="00FB4DA2" w:rsidP="00FB4DA2">
      <w:pPr>
        <w:autoSpaceDE w:val="0"/>
        <w:autoSpaceDN w:val="0"/>
        <w:adjustRightInd w:val="0"/>
        <w:ind w:firstLine="540"/>
        <w:jc w:val="both"/>
      </w:pPr>
      <w:r w:rsidRPr="00FB4DA2">
        <w:t>1) формирование, утверждение, исполнение бюджета поселения и контроль за исполнением данного бюджета;</w:t>
      </w:r>
    </w:p>
    <w:p w:rsidR="00FB4DA2" w:rsidRPr="00FB4DA2" w:rsidRDefault="00FB4DA2" w:rsidP="00FB4DA2">
      <w:pPr>
        <w:autoSpaceDE w:val="0"/>
        <w:autoSpaceDN w:val="0"/>
        <w:adjustRightInd w:val="0"/>
        <w:ind w:firstLine="540"/>
        <w:jc w:val="both"/>
      </w:pPr>
      <w:r w:rsidRPr="00FB4DA2">
        <w:t>2) установление, изменение и отмена местных налогов и сборов поселения;</w:t>
      </w:r>
    </w:p>
    <w:p w:rsidR="00FB4DA2" w:rsidRPr="00FB4DA2" w:rsidRDefault="00FB4DA2" w:rsidP="00FB4DA2">
      <w:pPr>
        <w:autoSpaceDE w:val="0"/>
        <w:autoSpaceDN w:val="0"/>
        <w:adjustRightInd w:val="0"/>
        <w:ind w:firstLine="540"/>
        <w:jc w:val="both"/>
      </w:pPr>
      <w:r w:rsidRPr="00FB4DA2">
        <w:t>3) владение, пользование и распоряжение имуществом, находящимся в муниципальной собственности поселения;</w:t>
      </w:r>
    </w:p>
    <w:p w:rsidR="00FB4DA2" w:rsidRPr="00FB4DA2" w:rsidRDefault="00FB4DA2" w:rsidP="00FB4DA2">
      <w:pPr>
        <w:autoSpaceDE w:val="0"/>
        <w:autoSpaceDN w:val="0"/>
        <w:adjustRightInd w:val="0"/>
        <w:ind w:firstLine="540"/>
        <w:jc w:val="both"/>
      </w:pPr>
      <w:r w:rsidRPr="00FB4DA2">
        <w:t>4) организация в границах поселения электро-, тепло-, газо- и водоснабжения населения, водоотведения, снабжения населения топливом;</w:t>
      </w:r>
    </w:p>
    <w:p w:rsidR="00FB4DA2" w:rsidRPr="00FB4DA2" w:rsidRDefault="00FB4DA2" w:rsidP="00FB4DA2">
      <w:pPr>
        <w:autoSpaceDE w:val="0"/>
        <w:autoSpaceDN w:val="0"/>
        <w:adjustRightInd w:val="0"/>
        <w:ind w:firstLine="540"/>
        <w:jc w:val="both"/>
      </w:pPr>
      <w:r w:rsidRPr="00FB4DA2">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B4DA2" w:rsidRPr="00FB4DA2" w:rsidRDefault="00FB4DA2" w:rsidP="00FB4DA2">
      <w:pPr>
        <w:autoSpaceDE w:val="0"/>
        <w:autoSpaceDN w:val="0"/>
        <w:adjustRightInd w:val="0"/>
        <w:jc w:val="both"/>
      </w:pPr>
      <w:r w:rsidRPr="00FB4DA2">
        <w:t>(п. 5 в ред. Федерального закона от 08.11.2007 N 257-ФЗ)</w:t>
      </w:r>
    </w:p>
    <w:p w:rsidR="00FB4DA2" w:rsidRPr="00FB4DA2" w:rsidRDefault="00FB4DA2" w:rsidP="00FB4DA2">
      <w:pPr>
        <w:autoSpaceDE w:val="0"/>
        <w:autoSpaceDN w:val="0"/>
        <w:adjustRightInd w:val="0"/>
        <w:ind w:firstLine="540"/>
        <w:jc w:val="both"/>
      </w:pPr>
      <w:r w:rsidRPr="00FB4DA2">
        <w:t>6) 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FB4DA2" w:rsidRPr="00FB4DA2" w:rsidRDefault="00FB4DA2" w:rsidP="00FB4DA2">
      <w:pPr>
        <w:autoSpaceDE w:val="0"/>
        <w:autoSpaceDN w:val="0"/>
        <w:adjustRightInd w:val="0"/>
        <w:ind w:firstLine="540"/>
        <w:jc w:val="both"/>
      </w:pPr>
      <w:r w:rsidRPr="00FB4DA2">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B4DA2" w:rsidRPr="00FB4DA2" w:rsidRDefault="00FB4DA2" w:rsidP="00FB4DA2">
      <w:pPr>
        <w:autoSpaceDE w:val="0"/>
        <w:autoSpaceDN w:val="0"/>
        <w:adjustRightInd w:val="0"/>
        <w:ind w:firstLine="540"/>
        <w:jc w:val="both"/>
      </w:pPr>
      <w:r w:rsidRPr="00FB4DA2">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B4DA2" w:rsidRPr="00FB4DA2" w:rsidRDefault="00FB4DA2" w:rsidP="00FB4DA2">
      <w:pPr>
        <w:autoSpaceDE w:val="0"/>
        <w:autoSpaceDN w:val="0"/>
        <w:adjustRightInd w:val="0"/>
        <w:jc w:val="both"/>
      </w:pPr>
      <w:r w:rsidRPr="00FB4DA2">
        <w:t>(п. 7.1 введен Федеральным законом от 27.07.2006 N 153-ФЗ)</w:t>
      </w:r>
    </w:p>
    <w:p w:rsidR="00FB4DA2" w:rsidRPr="00FB4DA2" w:rsidRDefault="00FB4DA2" w:rsidP="00FB4DA2">
      <w:pPr>
        <w:autoSpaceDE w:val="0"/>
        <w:autoSpaceDN w:val="0"/>
        <w:adjustRightInd w:val="0"/>
        <w:ind w:firstLine="540"/>
        <w:jc w:val="both"/>
      </w:pPr>
      <w:r w:rsidRPr="00FB4DA2">
        <w:t>8) участие в предупреждении и ликвидации последствий чрезвычайных ситуаций в границах поселения;</w:t>
      </w:r>
    </w:p>
    <w:p w:rsidR="00FB4DA2" w:rsidRPr="00FB4DA2" w:rsidRDefault="00FB4DA2" w:rsidP="00FB4DA2">
      <w:pPr>
        <w:autoSpaceDE w:val="0"/>
        <w:autoSpaceDN w:val="0"/>
        <w:adjustRightInd w:val="0"/>
        <w:ind w:firstLine="540"/>
        <w:jc w:val="both"/>
      </w:pPr>
      <w:r w:rsidRPr="00FB4DA2">
        <w:t>9) обеспечение первичных мер пожарной безопасности в границах населенных пунктов поселения;</w:t>
      </w:r>
    </w:p>
    <w:p w:rsidR="00FB4DA2" w:rsidRPr="00FB4DA2" w:rsidRDefault="00FB4DA2" w:rsidP="00FB4DA2">
      <w:pPr>
        <w:autoSpaceDE w:val="0"/>
        <w:autoSpaceDN w:val="0"/>
        <w:adjustRightInd w:val="0"/>
        <w:ind w:firstLine="540"/>
        <w:jc w:val="both"/>
      </w:pPr>
      <w:r w:rsidRPr="00FB4DA2">
        <w:t>10) создание условий для обеспечения жителей поселения услугами связи, общественного питания, торговли и бытового обслуживания;</w:t>
      </w:r>
    </w:p>
    <w:p w:rsidR="00FB4DA2" w:rsidRPr="00FB4DA2" w:rsidRDefault="00FB4DA2" w:rsidP="00FB4DA2">
      <w:pPr>
        <w:autoSpaceDE w:val="0"/>
        <w:autoSpaceDN w:val="0"/>
        <w:adjustRightInd w:val="0"/>
        <w:ind w:firstLine="540"/>
        <w:jc w:val="both"/>
      </w:pPr>
      <w:r w:rsidRPr="00FB4DA2">
        <w:t>11) организация библиотечного обслуживания населения, комплектование и обеспечение сохранности библиотечных фондов библиотек поселения;</w:t>
      </w:r>
    </w:p>
    <w:p w:rsidR="00FB4DA2" w:rsidRPr="00FB4DA2" w:rsidRDefault="00FB4DA2" w:rsidP="00FB4DA2">
      <w:pPr>
        <w:autoSpaceDE w:val="0"/>
        <w:autoSpaceDN w:val="0"/>
        <w:adjustRightInd w:val="0"/>
        <w:jc w:val="both"/>
      </w:pPr>
      <w:r w:rsidRPr="00FB4DA2">
        <w:t>(в ред. Федеральных законов от 31.12.2005 N 199-ФЗ, от 29.12.2006 N 258-ФЗ)</w:t>
      </w:r>
    </w:p>
    <w:p w:rsidR="00FB4DA2" w:rsidRPr="00FB4DA2" w:rsidRDefault="00FB4DA2" w:rsidP="00FB4DA2">
      <w:pPr>
        <w:autoSpaceDE w:val="0"/>
        <w:autoSpaceDN w:val="0"/>
        <w:adjustRightInd w:val="0"/>
        <w:ind w:firstLine="540"/>
        <w:jc w:val="both"/>
      </w:pPr>
      <w:r w:rsidRPr="00FB4DA2">
        <w:t>12) создание условий для организации досуга и обеспечения жителей поселения услугами организаций культуры;</w:t>
      </w:r>
    </w:p>
    <w:p w:rsidR="00FB4DA2" w:rsidRPr="00FB4DA2" w:rsidRDefault="00FB4DA2" w:rsidP="00FB4DA2">
      <w:pPr>
        <w:autoSpaceDE w:val="0"/>
        <w:autoSpaceDN w:val="0"/>
        <w:adjustRightInd w:val="0"/>
        <w:ind w:firstLine="540"/>
        <w:jc w:val="both"/>
      </w:pPr>
      <w:r w:rsidRPr="00FB4DA2">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B4DA2" w:rsidRPr="00FB4DA2" w:rsidRDefault="00FB4DA2" w:rsidP="00FB4DA2">
      <w:pPr>
        <w:autoSpaceDE w:val="0"/>
        <w:autoSpaceDN w:val="0"/>
        <w:adjustRightInd w:val="0"/>
        <w:jc w:val="both"/>
      </w:pPr>
      <w:r w:rsidRPr="00FB4DA2">
        <w:t>(п. 13 в ред. Федерального закона от 31.12.2005 N 199-ФЗ)</w:t>
      </w:r>
    </w:p>
    <w:p w:rsidR="00FB4DA2" w:rsidRPr="00FB4DA2" w:rsidRDefault="00FB4DA2" w:rsidP="00FB4DA2">
      <w:pPr>
        <w:autoSpaceDE w:val="0"/>
        <w:autoSpaceDN w:val="0"/>
        <w:adjustRightInd w:val="0"/>
        <w:ind w:firstLine="540"/>
        <w:jc w:val="both"/>
      </w:pPr>
      <w:r w:rsidRPr="00FB4DA2">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B4DA2" w:rsidRPr="00FB4DA2" w:rsidRDefault="00FB4DA2" w:rsidP="00FB4DA2">
      <w:pPr>
        <w:autoSpaceDE w:val="0"/>
        <w:autoSpaceDN w:val="0"/>
        <w:adjustRightInd w:val="0"/>
        <w:jc w:val="both"/>
      </w:pPr>
      <w:r w:rsidRPr="00FB4DA2">
        <w:t>(п. 13.1 введен Федеральным законом от 31.12.2005 N 199-ФЗ)</w:t>
      </w:r>
    </w:p>
    <w:p w:rsidR="00FB4DA2" w:rsidRPr="00FB4DA2" w:rsidRDefault="00FB4DA2" w:rsidP="00FB4DA2">
      <w:pPr>
        <w:autoSpaceDE w:val="0"/>
        <w:autoSpaceDN w:val="0"/>
        <w:adjustRightInd w:val="0"/>
        <w:ind w:firstLine="540"/>
        <w:jc w:val="both"/>
      </w:pPr>
      <w:r w:rsidRPr="00FB4DA2">
        <w:t>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FB4DA2" w:rsidRPr="00FB4DA2" w:rsidRDefault="00FB4DA2" w:rsidP="00FB4DA2">
      <w:pPr>
        <w:autoSpaceDE w:val="0"/>
        <w:autoSpaceDN w:val="0"/>
        <w:adjustRightInd w:val="0"/>
        <w:jc w:val="both"/>
      </w:pPr>
      <w:r w:rsidRPr="00FB4DA2">
        <w:t>(п. 14 в ред. Федерального закона от 31.12.2005 N 199-ФЗ)</w:t>
      </w:r>
    </w:p>
    <w:p w:rsidR="00FB4DA2" w:rsidRPr="00FB4DA2" w:rsidRDefault="00FB4DA2" w:rsidP="00FB4DA2">
      <w:pPr>
        <w:autoSpaceDE w:val="0"/>
        <w:autoSpaceDN w:val="0"/>
        <w:adjustRightInd w:val="0"/>
        <w:ind w:firstLine="540"/>
        <w:jc w:val="both"/>
      </w:pPr>
      <w:r w:rsidRPr="00FB4DA2">
        <w:t>15) создание условий для массового отдыха жителей поселения и организация обустройства мест массового отдыха населения;</w:t>
      </w:r>
    </w:p>
    <w:p w:rsidR="00FB4DA2" w:rsidRPr="00FB4DA2" w:rsidRDefault="00FB4DA2" w:rsidP="00FB4DA2">
      <w:pPr>
        <w:autoSpaceDE w:val="0"/>
        <w:autoSpaceDN w:val="0"/>
        <w:adjustRightInd w:val="0"/>
        <w:ind w:firstLine="540"/>
        <w:jc w:val="both"/>
      </w:pPr>
      <w:r w:rsidRPr="00FB4DA2">
        <w:t>16) утратил силу с 1 января 2008 года. - Федеральный закон от 29.12.2006 N 258-ФЗ;</w:t>
      </w:r>
    </w:p>
    <w:p w:rsidR="00FB4DA2" w:rsidRPr="00FB4DA2" w:rsidRDefault="00FB4DA2" w:rsidP="00FB4DA2">
      <w:pPr>
        <w:autoSpaceDE w:val="0"/>
        <w:autoSpaceDN w:val="0"/>
        <w:adjustRightInd w:val="0"/>
        <w:ind w:firstLine="540"/>
        <w:jc w:val="both"/>
      </w:pPr>
      <w:r w:rsidRPr="00FB4DA2">
        <w:t>17) формирование архивных фондов поселения;</w:t>
      </w:r>
    </w:p>
    <w:p w:rsidR="00FB4DA2" w:rsidRPr="00FB4DA2" w:rsidRDefault="00FB4DA2" w:rsidP="00FB4DA2">
      <w:pPr>
        <w:autoSpaceDE w:val="0"/>
        <w:autoSpaceDN w:val="0"/>
        <w:adjustRightInd w:val="0"/>
        <w:ind w:firstLine="540"/>
        <w:jc w:val="both"/>
      </w:pPr>
      <w:r w:rsidRPr="00FB4DA2">
        <w:t>18) организация сбора и вывоза бытовых отходов и мусора;</w:t>
      </w:r>
    </w:p>
    <w:p w:rsidR="00FB4DA2" w:rsidRPr="00FB4DA2" w:rsidRDefault="00FB4DA2" w:rsidP="00FB4DA2">
      <w:pPr>
        <w:autoSpaceDE w:val="0"/>
        <w:autoSpaceDN w:val="0"/>
        <w:adjustRightInd w:val="0"/>
        <w:ind w:firstLine="540"/>
        <w:jc w:val="both"/>
      </w:pPr>
      <w:r w:rsidRPr="00FB4DA2">
        <w:t>19) организация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B4DA2" w:rsidRPr="00FB4DA2" w:rsidRDefault="00FB4DA2" w:rsidP="00FB4DA2">
      <w:pPr>
        <w:autoSpaceDE w:val="0"/>
        <w:autoSpaceDN w:val="0"/>
        <w:adjustRightInd w:val="0"/>
        <w:jc w:val="both"/>
      </w:pPr>
      <w:r w:rsidRPr="00FB4DA2">
        <w:t>(в ред. Федерального закона от 04.12.2006 N 201-ФЗ)</w:t>
      </w:r>
    </w:p>
    <w:p w:rsidR="00FB4DA2" w:rsidRPr="00FB4DA2" w:rsidRDefault="00FB4DA2" w:rsidP="00FB4DA2">
      <w:pPr>
        <w:autoSpaceDE w:val="0"/>
        <w:autoSpaceDN w:val="0"/>
        <w:adjustRightInd w:val="0"/>
        <w:ind w:firstLine="540"/>
        <w:jc w:val="both"/>
      </w:pPr>
      <w:r w:rsidRPr="00FB4DA2">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sidR="00FB4DA2" w:rsidRPr="00FB4DA2" w:rsidRDefault="00FB4DA2" w:rsidP="00FB4DA2">
      <w:pPr>
        <w:autoSpaceDE w:val="0"/>
        <w:autoSpaceDN w:val="0"/>
        <w:adjustRightInd w:val="0"/>
        <w:jc w:val="both"/>
      </w:pPr>
      <w:r w:rsidRPr="00FB4DA2">
        <w:t>(в ред. Федеральных законов от 29.12.2004 N 191-ФЗ, от 10.05.2007 N 69-ФЗ, от 15.06.2007 N 100-ФЗ)</w:t>
      </w:r>
    </w:p>
    <w:p w:rsidR="00FB4DA2" w:rsidRPr="00FB4DA2" w:rsidRDefault="00FB4DA2" w:rsidP="00FB4DA2">
      <w:pPr>
        <w:autoSpaceDE w:val="0"/>
        <w:autoSpaceDN w:val="0"/>
        <w:adjustRightInd w:val="0"/>
        <w:ind w:firstLine="540"/>
        <w:jc w:val="both"/>
      </w:pPr>
      <w:r w:rsidRPr="00FB4DA2">
        <w:t>21) организация освещения улиц и установки указателей с названиями улиц и номерами домов;</w:t>
      </w:r>
    </w:p>
    <w:p w:rsidR="00FB4DA2" w:rsidRPr="00FB4DA2" w:rsidRDefault="00FB4DA2" w:rsidP="00FB4DA2">
      <w:pPr>
        <w:autoSpaceDE w:val="0"/>
        <w:autoSpaceDN w:val="0"/>
        <w:adjustRightInd w:val="0"/>
        <w:ind w:firstLine="540"/>
        <w:jc w:val="both"/>
      </w:pPr>
      <w:r w:rsidRPr="00FB4DA2">
        <w:t>22) организация ритуальных услуг и содержание мест захоронения;</w:t>
      </w:r>
    </w:p>
    <w:p w:rsidR="00FB4DA2" w:rsidRPr="00FB4DA2" w:rsidRDefault="00FB4DA2" w:rsidP="00FB4DA2">
      <w:pPr>
        <w:autoSpaceDE w:val="0"/>
        <w:autoSpaceDN w:val="0"/>
        <w:adjustRightInd w:val="0"/>
        <w:ind w:firstLine="540"/>
        <w:jc w:val="both"/>
      </w:pPr>
      <w:r w:rsidRPr="00FB4DA2">
        <w:t>23)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FB4DA2" w:rsidRPr="00FB4DA2" w:rsidRDefault="00FB4DA2" w:rsidP="00FB4DA2">
      <w:pPr>
        <w:autoSpaceDE w:val="0"/>
        <w:autoSpaceDN w:val="0"/>
        <w:adjustRightInd w:val="0"/>
        <w:jc w:val="both"/>
      </w:pPr>
      <w:r w:rsidRPr="00FB4DA2">
        <w:t>(п. 23 введен Федеральным законом от 29.12.2004 N 199-ФЗ)</w:t>
      </w:r>
    </w:p>
    <w:p w:rsidR="00FB4DA2" w:rsidRPr="00FB4DA2" w:rsidRDefault="00FB4DA2" w:rsidP="00FB4DA2">
      <w:pPr>
        <w:autoSpaceDE w:val="0"/>
        <w:autoSpaceDN w:val="0"/>
        <w:adjustRightInd w:val="0"/>
        <w:ind w:firstLine="540"/>
        <w:jc w:val="both"/>
      </w:pPr>
      <w:r w:rsidRPr="00FB4DA2">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B4DA2" w:rsidRPr="00FB4DA2" w:rsidRDefault="00FB4DA2" w:rsidP="00FB4DA2">
      <w:pPr>
        <w:autoSpaceDE w:val="0"/>
        <w:autoSpaceDN w:val="0"/>
        <w:adjustRightInd w:val="0"/>
        <w:jc w:val="both"/>
      </w:pPr>
      <w:r w:rsidRPr="00FB4DA2">
        <w:t>(п. 24 введен Федеральным законом от 29.12.2004 N 199-ФЗ)</w:t>
      </w:r>
    </w:p>
    <w:p w:rsidR="00FB4DA2" w:rsidRPr="00FB4DA2" w:rsidRDefault="00FB4DA2" w:rsidP="00FB4DA2">
      <w:pPr>
        <w:autoSpaceDE w:val="0"/>
        <w:autoSpaceDN w:val="0"/>
        <w:adjustRightInd w:val="0"/>
        <w:ind w:firstLine="540"/>
        <w:jc w:val="both"/>
      </w:pPr>
      <w:r w:rsidRPr="00FB4DA2">
        <w:t>25) организация и осуществление мероприятий по мобилизационной подготовке муниципальных предприятий и учреждений, находящихся на территории поселения;</w:t>
      </w:r>
    </w:p>
    <w:p w:rsidR="00FB4DA2" w:rsidRPr="00FB4DA2" w:rsidRDefault="00FB4DA2" w:rsidP="00FB4DA2">
      <w:pPr>
        <w:autoSpaceDE w:val="0"/>
        <w:autoSpaceDN w:val="0"/>
        <w:adjustRightInd w:val="0"/>
        <w:jc w:val="both"/>
      </w:pPr>
      <w:r w:rsidRPr="00FB4DA2">
        <w:t>(п. 25 введен Федеральным законом от 29.12.2004 N 199-ФЗ)</w:t>
      </w:r>
    </w:p>
    <w:p w:rsidR="00FB4DA2" w:rsidRPr="00FB4DA2" w:rsidRDefault="00FB4DA2" w:rsidP="00FB4DA2">
      <w:pPr>
        <w:autoSpaceDE w:val="0"/>
        <w:autoSpaceDN w:val="0"/>
        <w:adjustRightInd w:val="0"/>
        <w:ind w:firstLine="540"/>
        <w:jc w:val="both"/>
      </w:pPr>
      <w:r w:rsidRPr="00FB4DA2">
        <w:t>26) осуществление мероприятий по обеспечению безопасности людей на водных объектах, охране их жизни и здоровья;</w:t>
      </w:r>
    </w:p>
    <w:p w:rsidR="00FB4DA2" w:rsidRPr="00FB4DA2" w:rsidRDefault="00FB4DA2" w:rsidP="00FB4DA2">
      <w:pPr>
        <w:autoSpaceDE w:val="0"/>
        <w:autoSpaceDN w:val="0"/>
        <w:adjustRightInd w:val="0"/>
        <w:jc w:val="both"/>
      </w:pPr>
      <w:r w:rsidRPr="00FB4DA2">
        <w:t>(п. 26 введен Федеральным законом от 29.12.2004 N 199-ФЗ)</w:t>
      </w:r>
    </w:p>
    <w:p w:rsidR="00FB4DA2" w:rsidRPr="00FB4DA2" w:rsidRDefault="00FB4DA2" w:rsidP="00FB4DA2">
      <w:pPr>
        <w:autoSpaceDE w:val="0"/>
        <w:autoSpaceDN w:val="0"/>
        <w:adjustRightInd w:val="0"/>
        <w:ind w:firstLine="540"/>
        <w:jc w:val="both"/>
      </w:pPr>
      <w:r w:rsidRPr="00FB4DA2">
        <w:t>27) создание, развитие и обеспечение охраны лечебно-оздоровительных местностей и курортов местного значения на территории поселения;</w:t>
      </w:r>
    </w:p>
    <w:p w:rsidR="00FB4DA2" w:rsidRPr="00FB4DA2" w:rsidRDefault="00FB4DA2" w:rsidP="00FB4DA2">
      <w:pPr>
        <w:autoSpaceDE w:val="0"/>
        <w:autoSpaceDN w:val="0"/>
        <w:adjustRightInd w:val="0"/>
        <w:jc w:val="both"/>
      </w:pPr>
      <w:r w:rsidRPr="00FB4DA2">
        <w:t>(п. 27 введен Федеральным законом от 29.12.2004 N 199-ФЗ)</w:t>
      </w:r>
    </w:p>
    <w:p w:rsidR="00FB4DA2" w:rsidRPr="00FB4DA2" w:rsidRDefault="00FB4DA2" w:rsidP="00FB4DA2">
      <w:pPr>
        <w:autoSpaceDE w:val="0"/>
        <w:autoSpaceDN w:val="0"/>
        <w:adjustRightInd w:val="0"/>
        <w:ind w:firstLine="540"/>
        <w:jc w:val="both"/>
      </w:pPr>
      <w:r w:rsidRPr="00FB4DA2">
        <w:t>28) содействие в развитии сельскохозяйственного производства, создание условий для развития малого и среднего предпринимательства;</w:t>
      </w:r>
    </w:p>
    <w:p w:rsidR="00FB4DA2" w:rsidRPr="00FB4DA2" w:rsidRDefault="00FB4DA2" w:rsidP="00FB4DA2">
      <w:pPr>
        <w:autoSpaceDE w:val="0"/>
        <w:autoSpaceDN w:val="0"/>
        <w:adjustRightInd w:val="0"/>
        <w:jc w:val="both"/>
      </w:pPr>
      <w:r w:rsidRPr="00FB4DA2">
        <w:t>(п. 28 введен Федеральным законом от 31.12.2005 N 199-ФЗ, в ред. Федерального закона от 18.10.2007 N 230-ФЗ)</w:t>
      </w:r>
    </w:p>
    <w:p w:rsidR="00FB4DA2" w:rsidRPr="00FB4DA2" w:rsidRDefault="00FB4DA2" w:rsidP="00FB4DA2">
      <w:pPr>
        <w:autoSpaceDE w:val="0"/>
        <w:autoSpaceDN w:val="0"/>
        <w:adjustRightInd w:val="0"/>
        <w:ind w:firstLine="540"/>
        <w:jc w:val="both"/>
      </w:pPr>
      <w:r w:rsidRPr="00FB4DA2">
        <w:t>29) утратил силу с 1 января 2008 года. - Федеральный закон от 29.12.2006 N 258-ФЗ;</w:t>
      </w:r>
    </w:p>
    <w:p w:rsidR="00FB4DA2" w:rsidRPr="00FB4DA2" w:rsidRDefault="00FB4DA2" w:rsidP="00FB4DA2">
      <w:pPr>
        <w:autoSpaceDE w:val="0"/>
        <w:autoSpaceDN w:val="0"/>
        <w:adjustRightInd w:val="0"/>
        <w:ind w:firstLine="540"/>
        <w:jc w:val="both"/>
      </w:pPr>
      <w:r w:rsidRPr="00FB4DA2">
        <w:t>30) организация и осуществление мероприятий по работе с детьми и молодежью в поселении;</w:t>
      </w:r>
    </w:p>
    <w:p w:rsidR="00FB4DA2" w:rsidRPr="00FB4DA2" w:rsidRDefault="00FB4DA2" w:rsidP="00FB4DA2">
      <w:pPr>
        <w:autoSpaceDE w:val="0"/>
        <w:autoSpaceDN w:val="0"/>
        <w:adjustRightInd w:val="0"/>
        <w:jc w:val="both"/>
      </w:pPr>
      <w:r w:rsidRPr="00FB4DA2">
        <w:t>(п. 30 введен Федеральным законом от 31.12.2005 N 199-ФЗ)</w:t>
      </w:r>
    </w:p>
    <w:p w:rsidR="00FB4DA2" w:rsidRPr="00FB4DA2" w:rsidRDefault="00FB4DA2" w:rsidP="00FB4DA2">
      <w:pPr>
        <w:autoSpaceDE w:val="0"/>
        <w:autoSpaceDN w:val="0"/>
        <w:adjustRightInd w:val="0"/>
        <w:ind w:firstLine="540"/>
        <w:jc w:val="both"/>
      </w:pPr>
      <w:r w:rsidRPr="00FB4DA2">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B4DA2" w:rsidRPr="00FB4DA2" w:rsidRDefault="00FB4DA2" w:rsidP="00FB4DA2">
      <w:pPr>
        <w:autoSpaceDE w:val="0"/>
        <w:autoSpaceDN w:val="0"/>
        <w:adjustRightInd w:val="0"/>
        <w:jc w:val="both"/>
      </w:pPr>
      <w:r w:rsidRPr="00FB4DA2">
        <w:t>(п. 31 введен Федеральным законом от 03.06.2006 N 73-ФЗ)</w:t>
      </w:r>
    </w:p>
    <w:p w:rsidR="00FB4DA2" w:rsidRPr="00FB4DA2" w:rsidRDefault="00FB4DA2" w:rsidP="00FB4DA2">
      <w:pPr>
        <w:autoSpaceDE w:val="0"/>
        <w:autoSpaceDN w:val="0"/>
        <w:adjustRightInd w:val="0"/>
        <w:ind w:firstLine="540"/>
        <w:jc w:val="both"/>
      </w:pPr>
      <w:r w:rsidRPr="00FB4DA2">
        <w:t>32) осуществление муниципального лесного контроля и надзора;</w:t>
      </w:r>
    </w:p>
    <w:p w:rsidR="00FB4DA2" w:rsidRPr="00FB4DA2" w:rsidRDefault="00FB4DA2" w:rsidP="00FB4DA2">
      <w:pPr>
        <w:autoSpaceDE w:val="0"/>
        <w:autoSpaceDN w:val="0"/>
        <w:adjustRightInd w:val="0"/>
        <w:jc w:val="both"/>
      </w:pPr>
      <w:r w:rsidRPr="00FB4DA2">
        <w:t>(п. 32 введен Федеральным законом от 04.12.2006 N 201-ФЗ)</w:t>
      </w:r>
    </w:p>
    <w:p w:rsidR="00FB4DA2" w:rsidRPr="00FB4DA2" w:rsidRDefault="00FB4DA2" w:rsidP="00FB4DA2">
      <w:pPr>
        <w:autoSpaceDE w:val="0"/>
        <w:autoSpaceDN w:val="0"/>
        <w:adjustRightInd w:val="0"/>
        <w:ind w:firstLine="540"/>
        <w:jc w:val="both"/>
      </w:pPr>
      <w:r w:rsidRPr="00FB4DA2">
        <w:t>33) создание условий для деятельности добровольных формирований населения по охране общественного порядка.</w:t>
      </w:r>
    </w:p>
    <w:p w:rsidR="00FB4DA2" w:rsidRPr="00FB4DA2" w:rsidRDefault="00FB4DA2" w:rsidP="00FB4DA2">
      <w:pPr>
        <w:autoSpaceDE w:val="0"/>
        <w:autoSpaceDN w:val="0"/>
        <w:adjustRightInd w:val="0"/>
        <w:jc w:val="both"/>
      </w:pPr>
      <w:r w:rsidRPr="00FB4DA2">
        <w:t>(п. 33 введен Федеральным законом от 29.12.2006 N 258-ФЗ)</w:t>
      </w:r>
    </w:p>
    <w:p w:rsidR="00FB4DA2" w:rsidRPr="00FB4DA2" w:rsidRDefault="00FB4DA2" w:rsidP="00FB4DA2">
      <w:pPr>
        <w:autoSpaceDE w:val="0"/>
        <w:autoSpaceDN w:val="0"/>
        <w:adjustRightInd w:val="0"/>
        <w:ind w:firstLine="540"/>
        <w:jc w:val="both"/>
      </w:pPr>
      <w:r w:rsidRPr="00FB4DA2">
        <w:t>1.1. Утратил силу с 1 января 2007 года. - Федеральный закон от 29.12.2006 N 258-ФЗ.</w:t>
      </w:r>
    </w:p>
    <w:p w:rsidR="00FB4DA2" w:rsidRPr="00FB4DA2" w:rsidRDefault="00FB4DA2" w:rsidP="00FB4DA2">
      <w:pPr>
        <w:autoSpaceDE w:val="0"/>
        <w:autoSpaceDN w:val="0"/>
        <w:adjustRightInd w:val="0"/>
        <w:ind w:firstLine="540"/>
        <w:jc w:val="both"/>
      </w:pPr>
      <w:r w:rsidRPr="00FB4DA2">
        <w:t>2. Утратил силу с 1 января 2007 года. - Федеральный закон от 29.12.2006 N 258-ФЗ.</w:t>
      </w:r>
    </w:p>
    <w:p w:rsidR="00FB4DA2" w:rsidRPr="00FB4DA2" w:rsidRDefault="00FB4DA2" w:rsidP="00FB4DA2">
      <w:pPr>
        <w:autoSpaceDE w:val="0"/>
        <w:autoSpaceDN w:val="0"/>
        <w:adjustRightInd w:val="0"/>
      </w:pPr>
    </w:p>
    <w:p w:rsidR="00FB4DA2" w:rsidRPr="00FB4DA2" w:rsidRDefault="00FB4DA2" w:rsidP="00FB4DA2">
      <w:pPr>
        <w:autoSpaceDE w:val="0"/>
        <w:autoSpaceDN w:val="0"/>
        <w:adjustRightInd w:val="0"/>
        <w:ind w:firstLine="540"/>
        <w:jc w:val="both"/>
        <w:outlineLvl w:val="1"/>
      </w:pPr>
      <w:r w:rsidRPr="00FB4DA2">
        <w:t>Статья 14.1. Права органов местного самоуправления поселения на решение вопросов, не отнесенных к вопросам местного значения поселений</w:t>
      </w:r>
    </w:p>
    <w:p w:rsidR="00FB4DA2" w:rsidRPr="00FB4DA2" w:rsidRDefault="00FB4DA2" w:rsidP="00FB4DA2">
      <w:pPr>
        <w:autoSpaceDE w:val="0"/>
        <w:autoSpaceDN w:val="0"/>
        <w:adjustRightInd w:val="0"/>
        <w:ind w:firstLine="540"/>
        <w:jc w:val="both"/>
      </w:pPr>
    </w:p>
    <w:p w:rsidR="00FB4DA2" w:rsidRPr="00FB4DA2" w:rsidRDefault="00FB4DA2" w:rsidP="00FB4DA2">
      <w:pPr>
        <w:autoSpaceDE w:val="0"/>
        <w:autoSpaceDN w:val="0"/>
        <w:adjustRightInd w:val="0"/>
        <w:ind w:firstLine="540"/>
        <w:jc w:val="both"/>
      </w:pPr>
      <w:r w:rsidRPr="00FB4DA2">
        <w:t>(введена Федеральным законом от 29.12.2006 N 258-ФЗ)</w:t>
      </w:r>
    </w:p>
    <w:p w:rsidR="00FB4DA2" w:rsidRPr="00FB4DA2" w:rsidRDefault="00FB4DA2" w:rsidP="00FB4DA2">
      <w:pPr>
        <w:autoSpaceDE w:val="0"/>
        <w:autoSpaceDN w:val="0"/>
        <w:adjustRightInd w:val="0"/>
        <w:ind w:firstLine="540"/>
        <w:jc w:val="both"/>
      </w:pPr>
    </w:p>
    <w:p w:rsidR="00FB4DA2" w:rsidRPr="00FB4DA2" w:rsidRDefault="00FB4DA2" w:rsidP="00FB4DA2">
      <w:pPr>
        <w:autoSpaceDE w:val="0"/>
        <w:autoSpaceDN w:val="0"/>
        <w:adjustRightInd w:val="0"/>
        <w:ind w:firstLine="540"/>
        <w:jc w:val="both"/>
      </w:pPr>
      <w:r w:rsidRPr="00FB4DA2">
        <w:t>1. Органы местного самоуправления поселения имеют право на:</w:t>
      </w:r>
    </w:p>
    <w:p w:rsidR="00FB4DA2" w:rsidRPr="00FB4DA2" w:rsidRDefault="00FB4DA2" w:rsidP="00FB4DA2">
      <w:pPr>
        <w:autoSpaceDE w:val="0"/>
        <w:autoSpaceDN w:val="0"/>
        <w:adjustRightInd w:val="0"/>
        <w:ind w:firstLine="540"/>
        <w:jc w:val="both"/>
      </w:pPr>
      <w:r w:rsidRPr="00FB4DA2">
        <w:t>1) создание музеев поселения;</w:t>
      </w:r>
    </w:p>
    <w:p w:rsidR="00FB4DA2" w:rsidRPr="00FB4DA2" w:rsidRDefault="00FB4DA2" w:rsidP="00FB4DA2">
      <w:pPr>
        <w:autoSpaceDE w:val="0"/>
        <w:autoSpaceDN w:val="0"/>
        <w:adjustRightInd w:val="0"/>
        <w:ind w:firstLine="540"/>
        <w:jc w:val="both"/>
      </w:pPr>
      <w:r w:rsidRPr="00FB4DA2">
        <w:t>2) участие в организации и финансировании проведения на территории поселения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p>
    <w:p w:rsidR="00FB4DA2" w:rsidRPr="00FB4DA2" w:rsidRDefault="00FB4DA2" w:rsidP="00FB4DA2">
      <w:pPr>
        <w:pBdr>
          <w:top w:val="single" w:sz="6" w:space="0" w:color="auto"/>
        </w:pBdr>
        <w:autoSpaceDE w:val="0"/>
        <w:autoSpaceDN w:val="0"/>
        <w:adjustRightInd w:val="0"/>
      </w:pPr>
    </w:p>
    <w:p w:rsidR="00FB4DA2" w:rsidRPr="00FB4DA2" w:rsidRDefault="00FB4DA2" w:rsidP="00FB4DA2">
      <w:pPr>
        <w:autoSpaceDE w:val="0"/>
        <w:autoSpaceDN w:val="0"/>
        <w:adjustRightInd w:val="0"/>
        <w:ind w:firstLine="540"/>
        <w:jc w:val="both"/>
      </w:pPr>
      <w:r w:rsidRPr="00FB4DA2">
        <w:t>В соответствии с Федеральным законом от 29.12.2006 N 258-ФЗ пункт 3 части первой статьи 14.1 вступает в силу с 15 января 2008 года.</w:t>
      </w:r>
    </w:p>
    <w:p w:rsidR="00FB4DA2" w:rsidRPr="00FB4DA2" w:rsidRDefault="00FB4DA2" w:rsidP="00FB4DA2">
      <w:pPr>
        <w:pBdr>
          <w:top w:val="single" w:sz="6" w:space="0" w:color="auto"/>
        </w:pBdr>
        <w:autoSpaceDE w:val="0"/>
        <w:autoSpaceDN w:val="0"/>
        <w:adjustRightInd w:val="0"/>
      </w:pPr>
    </w:p>
    <w:p w:rsidR="00FB4DA2" w:rsidRPr="00FB4DA2" w:rsidRDefault="00FB4DA2" w:rsidP="00FB4DA2">
      <w:pPr>
        <w:autoSpaceDE w:val="0"/>
        <w:autoSpaceDN w:val="0"/>
        <w:adjustRightInd w:val="0"/>
        <w:ind w:firstLine="540"/>
        <w:jc w:val="both"/>
      </w:pPr>
      <w:r w:rsidRPr="00FB4DA2">
        <w:t>3) совершение нотариальных действий, предусмотренных законодательством, в случае отсутствия в поселении нотариуса;</w:t>
      </w:r>
    </w:p>
    <w:p w:rsidR="00FB4DA2" w:rsidRPr="00FB4DA2" w:rsidRDefault="00FB4DA2" w:rsidP="00FB4DA2">
      <w:pPr>
        <w:autoSpaceDE w:val="0"/>
        <w:autoSpaceDN w:val="0"/>
        <w:adjustRightInd w:val="0"/>
        <w:ind w:firstLine="540"/>
        <w:jc w:val="both"/>
      </w:pPr>
      <w:r w:rsidRPr="00FB4DA2">
        <w:t>4) участие в осуществлении деятельности по опеке и попечительству;</w:t>
      </w:r>
    </w:p>
    <w:p w:rsidR="00FB4DA2" w:rsidRPr="00FB4DA2" w:rsidRDefault="00FB4DA2" w:rsidP="00FB4DA2">
      <w:pPr>
        <w:autoSpaceDE w:val="0"/>
        <w:autoSpaceDN w:val="0"/>
        <w:adjustRightInd w:val="0"/>
        <w:ind w:firstLine="540"/>
        <w:jc w:val="both"/>
      </w:pPr>
      <w:r w:rsidRPr="00FB4DA2">
        <w:t>5)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FB4DA2" w:rsidRPr="00FB4DA2" w:rsidRDefault="00FB4DA2" w:rsidP="00FB4DA2">
      <w:pPr>
        <w:autoSpaceDE w:val="0"/>
        <w:autoSpaceDN w:val="0"/>
        <w:adjustRightInd w:val="0"/>
        <w:ind w:firstLine="540"/>
        <w:jc w:val="both"/>
      </w:pPr>
      <w:r w:rsidRPr="00FB4DA2">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B4DA2" w:rsidRPr="00FB4DA2" w:rsidRDefault="00FB4DA2" w:rsidP="00FB4DA2">
      <w:pPr>
        <w:autoSpaceDE w:val="0"/>
        <w:autoSpaceDN w:val="0"/>
        <w:adjustRightInd w:val="0"/>
        <w:ind w:firstLine="540"/>
        <w:jc w:val="both"/>
      </w:pPr>
      <w:r w:rsidRPr="00FB4DA2">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B4DA2" w:rsidRPr="00FB4DA2" w:rsidRDefault="00FB4DA2" w:rsidP="00FB4DA2">
      <w:pPr>
        <w:autoSpaceDE w:val="0"/>
        <w:autoSpaceDN w:val="0"/>
        <w:adjustRightInd w:val="0"/>
        <w:ind w:firstLine="540"/>
        <w:jc w:val="both"/>
      </w:pPr>
      <w:r w:rsidRPr="00FB4DA2">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за счет собственных доходов местных бюджетов (за исключением субвенций и дотаций, предоставляемых из федерального бюджета и бюджета субъекта Российской Федерации).</w:t>
      </w:r>
    </w:p>
    <w:p w:rsidR="00FB4DA2" w:rsidRPr="00FB4DA2" w:rsidRDefault="00FB4DA2" w:rsidP="00FB4DA2">
      <w:pPr>
        <w:autoSpaceDE w:val="0"/>
        <w:autoSpaceDN w:val="0"/>
        <w:adjustRightInd w:val="0"/>
      </w:pPr>
    </w:p>
    <w:p w:rsidR="00FB4DA2" w:rsidRPr="00FB4DA2" w:rsidRDefault="00FB4DA2" w:rsidP="00FB4DA2">
      <w:pPr>
        <w:pBdr>
          <w:top w:val="single" w:sz="6" w:space="0" w:color="auto"/>
        </w:pBdr>
        <w:autoSpaceDE w:val="0"/>
        <w:autoSpaceDN w:val="0"/>
        <w:adjustRightInd w:val="0"/>
      </w:pPr>
    </w:p>
    <w:p w:rsidR="00FB4DA2" w:rsidRPr="00FB4DA2" w:rsidRDefault="00FB4DA2" w:rsidP="00FB4DA2">
      <w:pPr>
        <w:autoSpaceDE w:val="0"/>
        <w:autoSpaceDN w:val="0"/>
        <w:adjustRightInd w:val="0"/>
        <w:ind w:firstLine="540"/>
        <w:jc w:val="both"/>
      </w:pPr>
      <w:r w:rsidRPr="00FB4DA2">
        <w:t>Статья 15 вступила в силу со дня официального опубликования настоящего Федерального закона и до 1 января 2006 года применялась исключительно к правоотношениям, возникающим в силу требований статей 84 и 85 настоящего Федерального закона (часть 3 статьи 83 данного документа), а с 1 января 2006 года до окончания переходного периода применяется в части, не противоречащей положениям частей 1.2 и 1.3 статьи 83 данного документа (часть 2.1 статьи 83 данного документа).</w:t>
      </w:r>
    </w:p>
    <w:p w:rsidR="00FB4DA2" w:rsidRPr="00FB4DA2" w:rsidRDefault="00FB4DA2" w:rsidP="00FB4DA2">
      <w:pPr>
        <w:pBdr>
          <w:top w:val="single" w:sz="6" w:space="0" w:color="auto"/>
        </w:pBdr>
        <w:autoSpaceDE w:val="0"/>
        <w:autoSpaceDN w:val="0"/>
        <w:adjustRightInd w:val="0"/>
      </w:pPr>
    </w:p>
    <w:p w:rsidR="00FB4DA2" w:rsidRPr="00FB4DA2" w:rsidRDefault="00FB4DA2" w:rsidP="00FB4DA2">
      <w:pPr>
        <w:autoSpaceDE w:val="0"/>
        <w:autoSpaceDN w:val="0"/>
        <w:adjustRightInd w:val="0"/>
        <w:ind w:firstLine="540"/>
        <w:jc w:val="both"/>
        <w:outlineLvl w:val="1"/>
      </w:pPr>
      <w:r w:rsidRPr="00FB4DA2">
        <w:t>Статья 15. Вопросы местного значения муниципального района</w:t>
      </w:r>
    </w:p>
    <w:p w:rsidR="00FB4DA2" w:rsidRPr="00FB4DA2" w:rsidRDefault="00FB4DA2" w:rsidP="00FB4DA2">
      <w:pPr>
        <w:autoSpaceDE w:val="0"/>
        <w:autoSpaceDN w:val="0"/>
        <w:adjustRightInd w:val="0"/>
      </w:pPr>
    </w:p>
    <w:p w:rsidR="00FB4DA2" w:rsidRPr="00FB4DA2" w:rsidRDefault="00FB4DA2" w:rsidP="00FB4DA2">
      <w:pPr>
        <w:autoSpaceDE w:val="0"/>
        <w:autoSpaceDN w:val="0"/>
        <w:adjustRightInd w:val="0"/>
        <w:ind w:firstLine="540"/>
        <w:jc w:val="both"/>
      </w:pPr>
      <w:r w:rsidRPr="00FB4DA2">
        <w:t>1. К вопросам местного значения муниципального района относятся:</w:t>
      </w:r>
    </w:p>
    <w:p w:rsidR="00FB4DA2" w:rsidRPr="00FB4DA2" w:rsidRDefault="00FB4DA2" w:rsidP="00FB4DA2">
      <w:pPr>
        <w:autoSpaceDE w:val="0"/>
        <w:autoSpaceDN w:val="0"/>
        <w:adjustRightInd w:val="0"/>
        <w:ind w:firstLine="540"/>
        <w:jc w:val="both"/>
      </w:pPr>
      <w:r w:rsidRPr="00FB4DA2">
        <w:t>1) формирование, утверждение, исполнение бюджета муниципального района, контроль за исполнением данного бюджета;</w:t>
      </w:r>
    </w:p>
    <w:p w:rsidR="00FB4DA2" w:rsidRPr="00FB4DA2" w:rsidRDefault="00FB4DA2" w:rsidP="00FB4DA2">
      <w:pPr>
        <w:autoSpaceDE w:val="0"/>
        <w:autoSpaceDN w:val="0"/>
        <w:adjustRightInd w:val="0"/>
        <w:ind w:firstLine="540"/>
        <w:jc w:val="both"/>
      </w:pPr>
      <w:r w:rsidRPr="00FB4DA2">
        <w:t>2) установление, изменение и отмена местных налогов и сборов муниципального района;</w:t>
      </w:r>
    </w:p>
    <w:p w:rsidR="00FB4DA2" w:rsidRPr="00FB4DA2" w:rsidRDefault="00FB4DA2" w:rsidP="00FB4DA2">
      <w:pPr>
        <w:autoSpaceDE w:val="0"/>
        <w:autoSpaceDN w:val="0"/>
        <w:adjustRightInd w:val="0"/>
        <w:ind w:firstLine="540"/>
        <w:jc w:val="both"/>
      </w:pPr>
      <w:r w:rsidRPr="00FB4DA2">
        <w:t>3) владение, пользование и распоряжение имуществом, находящимся в муниципальной собственности муниципального района;</w:t>
      </w:r>
    </w:p>
    <w:p w:rsidR="00FB4DA2" w:rsidRPr="00FB4DA2" w:rsidRDefault="00FB4DA2" w:rsidP="00FB4DA2">
      <w:pPr>
        <w:autoSpaceDE w:val="0"/>
        <w:autoSpaceDN w:val="0"/>
        <w:adjustRightInd w:val="0"/>
        <w:ind w:firstLine="540"/>
        <w:jc w:val="both"/>
      </w:pPr>
      <w:r w:rsidRPr="00FB4DA2">
        <w:t>4) организация в границах муниципального района электро- и газоснабжения поселений;</w:t>
      </w:r>
    </w:p>
    <w:p w:rsidR="00FB4DA2" w:rsidRPr="00FB4DA2" w:rsidRDefault="00FB4DA2" w:rsidP="00FB4DA2">
      <w:pPr>
        <w:autoSpaceDE w:val="0"/>
        <w:autoSpaceDN w:val="0"/>
        <w:adjustRightInd w:val="0"/>
        <w:ind w:firstLine="540"/>
        <w:jc w:val="both"/>
      </w:pPr>
      <w:r w:rsidRPr="00FB4DA2">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B4DA2" w:rsidRPr="00FB4DA2" w:rsidRDefault="00FB4DA2" w:rsidP="00FB4DA2">
      <w:pPr>
        <w:autoSpaceDE w:val="0"/>
        <w:autoSpaceDN w:val="0"/>
        <w:adjustRightInd w:val="0"/>
        <w:jc w:val="both"/>
      </w:pPr>
      <w:r w:rsidRPr="00FB4DA2">
        <w:t>(п. 5 в ред. Федерального закона от 08.11.2007 N 257-ФЗ)</w:t>
      </w:r>
    </w:p>
    <w:p w:rsidR="00FB4DA2" w:rsidRPr="00FB4DA2" w:rsidRDefault="00FB4DA2" w:rsidP="00FB4DA2">
      <w:pPr>
        <w:autoSpaceDE w:val="0"/>
        <w:autoSpaceDN w:val="0"/>
        <w:adjustRightInd w:val="0"/>
        <w:ind w:firstLine="540"/>
        <w:jc w:val="both"/>
      </w:pPr>
      <w:r w:rsidRPr="00FB4DA2">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FB4DA2" w:rsidRPr="00FB4DA2" w:rsidRDefault="00FB4DA2" w:rsidP="00FB4DA2">
      <w:pPr>
        <w:autoSpaceDE w:val="0"/>
        <w:autoSpaceDN w:val="0"/>
        <w:adjustRightInd w:val="0"/>
        <w:ind w:firstLine="540"/>
        <w:jc w:val="both"/>
      </w:pPr>
      <w:r w:rsidRPr="00FB4DA2">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B4DA2" w:rsidRPr="00FB4DA2" w:rsidRDefault="00FB4DA2" w:rsidP="00FB4DA2">
      <w:pPr>
        <w:autoSpaceDE w:val="0"/>
        <w:autoSpaceDN w:val="0"/>
        <w:adjustRightInd w:val="0"/>
        <w:jc w:val="both"/>
      </w:pPr>
      <w:r w:rsidRPr="00FB4DA2">
        <w:t>(п. 6.1 введен Федеральным законом от 27.07.2006 N 153-ФЗ)</w:t>
      </w:r>
    </w:p>
    <w:p w:rsidR="00FB4DA2" w:rsidRPr="00FB4DA2" w:rsidRDefault="00FB4DA2" w:rsidP="00FB4DA2">
      <w:pPr>
        <w:autoSpaceDE w:val="0"/>
        <w:autoSpaceDN w:val="0"/>
        <w:adjustRightInd w:val="0"/>
        <w:ind w:firstLine="540"/>
        <w:jc w:val="both"/>
      </w:pPr>
      <w:r w:rsidRPr="00FB4DA2">
        <w:t>7) участие в предупреждении и ликвидации последствий чрезвычайных ситуаций на территории муниципального района;</w:t>
      </w:r>
    </w:p>
    <w:p w:rsidR="00FB4DA2" w:rsidRPr="00FB4DA2" w:rsidRDefault="00FB4DA2" w:rsidP="00FB4DA2">
      <w:pPr>
        <w:pBdr>
          <w:top w:val="single" w:sz="6" w:space="0" w:color="auto"/>
        </w:pBdr>
        <w:autoSpaceDE w:val="0"/>
        <w:autoSpaceDN w:val="0"/>
        <w:adjustRightInd w:val="0"/>
      </w:pPr>
    </w:p>
    <w:p w:rsidR="00FB4DA2" w:rsidRPr="00FB4DA2" w:rsidRDefault="00FB4DA2" w:rsidP="00FB4DA2">
      <w:pPr>
        <w:autoSpaceDE w:val="0"/>
        <w:autoSpaceDN w:val="0"/>
        <w:adjustRightInd w:val="0"/>
        <w:ind w:firstLine="540"/>
        <w:jc w:val="both"/>
      </w:pPr>
      <w:r w:rsidRPr="00FB4DA2">
        <w:t>Пункт 8 части 1 статьи 15 вступает в силу в сроки, установленные федеральным законом, определяющим порядок организации и деятельности муниципальной милиции (абзац второй части 3 статьи 83 данного документа).</w:t>
      </w:r>
    </w:p>
    <w:p w:rsidR="00FB4DA2" w:rsidRPr="00FB4DA2" w:rsidRDefault="00FB4DA2" w:rsidP="00FB4DA2">
      <w:pPr>
        <w:pBdr>
          <w:top w:val="single" w:sz="6" w:space="0" w:color="auto"/>
        </w:pBdr>
        <w:autoSpaceDE w:val="0"/>
        <w:autoSpaceDN w:val="0"/>
        <w:adjustRightInd w:val="0"/>
      </w:pPr>
    </w:p>
    <w:p w:rsidR="00FB4DA2" w:rsidRPr="00FB4DA2" w:rsidRDefault="00FB4DA2" w:rsidP="00FB4DA2">
      <w:pPr>
        <w:autoSpaceDE w:val="0"/>
        <w:autoSpaceDN w:val="0"/>
        <w:adjustRightInd w:val="0"/>
        <w:ind w:firstLine="540"/>
        <w:jc w:val="both"/>
      </w:pPr>
      <w:r w:rsidRPr="00FB4DA2">
        <w:t>8) организация охраны общественного порядка на территории муниципального района муниципальной милицией;</w:t>
      </w:r>
    </w:p>
    <w:p w:rsidR="00FB4DA2" w:rsidRPr="00FB4DA2" w:rsidRDefault="00FB4DA2" w:rsidP="00FB4DA2">
      <w:pPr>
        <w:autoSpaceDE w:val="0"/>
        <w:autoSpaceDN w:val="0"/>
        <w:adjustRightInd w:val="0"/>
        <w:ind w:firstLine="540"/>
        <w:jc w:val="both"/>
      </w:pPr>
      <w:r w:rsidRPr="00FB4DA2">
        <w:t>9) организация мероприятий межпоселенческого характера по охране окружающей среды;</w:t>
      </w:r>
    </w:p>
    <w:p w:rsidR="00FB4DA2" w:rsidRPr="00FB4DA2" w:rsidRDefault="00FB4DA2" w:rsidP="00FB4DA2">
      <w:pPr>
        <w:autoSpaceDE w:val="0"/>
        <w:autoSpaceDN w:val="0"/>
        <w:adjustRightInd w:val="0"/>
        <w:ind w:firstLine="540"/>
        <w:jc w:val="both"/>
      </w:pPr>
      <w:r w:rsidRPr="00FB4DA2">
        <w:t>10) утратил силу. - Федеральный закон от 31.12.2005 N 199-ФЗ;</w:t>
      </w:r>
    </w:p>
    <w:p w:rsidR="00FB4DA2" w:rsidRPr="00FB4DA2" w:rsidRDefault="00FB4DA2" w:rsidP="00FB4DA2">
      <w:pPr>
        <w:autoSpaceDE w:val="0"/>
        <w:autoSpaceDN w:val="0"/>
        <w:adjustRightInd w:val="0"/>
        <w:ind w:firstLine="540"/>
        <w:jc w:val="both"/>
      </w:pPr>
      <w:r w:rsidRPr="00FB4DA2">
        <w:t>11)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муниципального района, а также организация отдыха детей в каникулярное время;</w:t>
      </w:r>
    </w:p>
    <w:p w:rsidR="00FB4DA2" w:rsidRPr="00FB4DA2" w:rsidRDefault="00FB4DA2" w:rsidP="00FB4DA2">
      <w:pPr>
        <w:autoSpaceDE w:val="0"/>
        <w:autoSpaceDN w:val="0"/>
        <w:adjustRightInd w:val="0"/>
        <w:jc w:val="both"/>
      </w:pPr>
      <w:r w:rsidRPr="00FB4DA2">
        <w:t>(в ред. Федерального закона от 18.10.2007 N 230-ФЗ)</w:t>
      </w:r>
    </w:p>
    <w:p w:rsidR="00FB4DA2" w:rsidRPr="00FB4DA2" w:rsidRDefault="00FB4DA2" w:rsidP="00FB4DA2">
      <w:pPr>
        <w:autoSpaceDE w:val="0"/>
        <w:autoSpaceDN w:val="0"/>
        <w:adjustRightInd w:val="0"/>
        <w:ind w:firstLine="540"/>
        <w:jc w:val="both"/>
      </w:pPr>
      <w:r w:rsidRPr="00FB4DA2">
        <w:t>12) организация оказания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стационарно-поликлинических и больничных учреждениях, скорой медицинской помощи (за исключением санитарно-авиационной), медицинской помощи женщинам в период беременности, во время и после родов;</w:t>
      </w:r>
    </w:p>
    <w:p w:rsidR="00FB4DA2" w:rsidRPr="00FB4DA2" w:rsidRDefault="00FB4DA2" w:rsidP="00FB4DA2">
      <w:pPr>
        <w:autoSpaceDE w:val="0"/>
        <w:autoSpaceDN w:val="0"/>
        <w:adjustRightInd w:val="0"/>
        <w:jc w:val="both"/>
      </w:pPr>
      <w:r w:rsidRPr="00FB4DA2">
        <w:t>(п. 12 в ред. Федерального закона от 18.10.2007 N 230-ФЗ)</w:t>
      </w:r>
    </w:p>
    <w:p w:rsidR="00FB4DA2" w:rsidRPr="00FB4DA2" w:rsidRDefault="00FB4DA2" w:rsidP="00FB4DA2">
      <w:pPr>
        <w:autoSpaceDE w:val="0"/>
        <w:autoSpaceDN w:val="0"/>
        <w:adjustRightInd w:val="0"/>
        <w:ind w:firstLine="540"/>
        <w:jc w:val="both"/>
      </w:pPr>
      <w:r w:rsidRPr="00FB4DA2">
        <w:t>13) утратил силу с 1 января 2008 года. - Федеральный закон от 29.12.2006 N 258-ФЗ;</w:t>
      </w:r>
    </w:p>
    <w:p w:rsidR="00FB4DA2" w:rsidRPr="00FB4DA2" w:rsidRDefault="00FB4DA2" w:rsidP="00FB4DA2">
      <w:pPr>
        <w:autoSpaceDE w:val="0"/>
        <w:autoSpaceDN w:val="0"/>
        <w:adjustRightInd w:val="0"/>
        <w:ind w:firstLine="540"/>
        <w:jc w:val="both"/>
      </w:pPr>
      <w:r w:rsidRPr="00FB4DA2">
        <w:t>14) организация утилизации и переработки бытовых и промышленных отходов;</w:t>
      </w:r>
    </w:p>
    <w:p w:rsidR="00FB4DA2" w:rsidRPr="00FB4DA2" w:rsidRDefault="00FB4DA2" w:rsidP="00FB4DA2">
      <w:pPr>
        <w:autoSpaceDE w:val="0"/>
        <w:autoSpaceDN w:val="0"/>
        <w:adjustRightInd w:val="0"/>
        <w:ind w:firstLine="540"/>
        <w:jc w:val="both"/>
      </w:pPr>
      <w:r w:rsidRPr="00FB4DA2">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w:t>
      </w:r>
    </w:p>
    <w:p w:rsidR="00FB4DA2" w:rsidRPr="00FB4DA2" w:rsidRDefault="00FB4DA2" w:rsidP="00FB4DA2">
      <w:pPr>
        <w:autoSpaceDE w:val="0"/>
        <w:autoSpaceDN w:val="0"/>
        <w:adjustRightInd w:val="0"/>
        <w:jc w:val="both"/>
      </w:pPr>
      <w:r w:rsidRPr="00FB4DA2">
        <w:t>(в ред. Федеральных законов от 29.12.2004 N 191-ФЗ, от 15.06.2007 N 100-ФЗ)</w:t>
      </w:r>
    </w:p>
    <w:p w:rsidR="00FB4DA2" w:rsidRPr="00FB4DA2" w:rsidRDefault="00FB4DA2" w:rsidP="00FB4DA2">
      <w:pPr>
        <w:pBdr>
          <w:top w:val="single" w:sz="6" w:space="0" w:color="auto"/>
        </w:pBdr>
        <w:autoSpaceDE w:val="0"/>
        <w:autoSpaceDN w:val="0"/>
        <w:adjustRightInd w:val="0"/>
      </w:pPr>
    </w:p>
    <w:p w:rsidR="00FB4DA2" w:rsidRPr="00FB4DA2" w:rsidRDefault="00FB4DA2" w:rsidP="00FB4DA2">
      <w:pPr>
        <w:autoSpaceDE w:val="0"/>
        <w:autoSpaceDN w:val="0"/>
        <w:adjustRightInd w:val="0"/>
        <w:ind w:firstLine="540"/>
        <w:jc w:val="both"/>
      </w:pPr>
      <w:r w:rsidRPr="00FB4DA2">
        <w:t>Разрешение на распространение наружной рекламы, выданное органом местного самоуправления муниципального района до 1 июля 2006 года, признается разрешением на установку рекламной конструкции, выдаваемым в соответствии с пунктом 15.1 части 1 статьи 15, а решение о его аннулировании или признании его недействительным может быть принято по основаниям, предусмотренным Федеральным законом от 13.03.2006 N 38-ФЗ "О рекламе" (Федеральный закон от 16.10.2006 N 160-ФЗ).</w:t>
      </w:r>
    </w:p>
    <w:p w:rsidR="00FB4DA2" w:rsidRPr="00FB4DA2" w:rsidRDefault="00FB4DA2" w:rsidP="00FB4DA2">
      <w:pPr>
        <w:pBdr>
          <w:top w:val="single" w:sz="6" w:space="0" w:color="auto"/>
        </w:pBdr>
        <w:autoSpaceDE w:val="0"/>
        <w:autoSpaceDN w:val="0"/>
        <w:adjustRightInd w:val="0"/>
      </w:pPr>
    </w:p>
    <w:p w:rsidR="00FB4DA2" w:rsidRPr="00FB4DA2" w:rsidRDefault="00FB4DA2" w:rsidP="00FB4DA2">
      <w:pPr>
        <w:autoSpaceDE w:val="0"/>
        <w:autoSpaceDN w:val="0"/>
        <w:adjustRightInd w:val="0"/>
        <w:ind w:firstLine="540"/>
        <w:jc w:val="both"/>
      </w:pPr>
      <w:r w:rsidRPr="00FB4DA2">
        <w:t>15.1) выдача разрешений на установку рекламных конструкций на территории муниципального района, аннулирование таких разрешений, выдача предписаний о демонтаже самовольно установленных вновь рекламных конструкций на территории муниципального района, осуществляемые в соответствии с Федеральным законом от 13 марта 2006 года N 38-ФЗ "О рекламе" (далее - Федеральный закон "О рекламе");</w:t>
      </w:r>
    </w:p>
    <w:p w:rsidR="00FB4DA2" w:rsidRPr="00FB4DA2" w:rsidRDefault="00FB4DA2" w:rsidP="00FB4DA2">
      <w:pPr>
        <w:autoSpaceDE w:val="0"/>
        <w:autoSpaceDN w:val="0"/>
        <w:adjustRightInd w:val="0"/>
        <w:jc w:val="both"/>
      </w:pPr>
      <w:r w:rsidRPr="00FB4DA2">
        <w:t>(п. 15.1 введен Федеральным законом от 16.10.2006 N 160-ФЗ)</w:t>
      </w:r>
    </w:p>
    <w:p w:rsidR="00FB4DA2" w:rsidRPr="00FB4DA2" w:rsidRDefault="00FB4DA2" w:rsidP="00FB4DA2">
      <w:pPr>
        <w:autoSpaceDE w:val="0"/>
        <w:autoSpaceDN w:val="0"/>
        <w:adjustRightInd w:val="0"/>
        <w:ind w:firstLine="540"/>
        <w:jc w:val="both"/>
      </w:pPr>
      <w:r w:rsidRPr="00FB4DA2">
        <w:t>16) формирование и содержание муниципального архива, включая хранение архивных фондов поселений;</w:t>
      </w:r>
    </w:p>
    <w:p w:rsidR="00FB4DA2" w:rsidRPr="00FB4DA2" w:rsidRDefault="00FB4DA2" w:rsidP="00FB4DA2">
      <w:pPr>
        <w:autoSpaceDE w:val="0"/>
        <w:autoSpaceDN w:val="0"/>
        <w:adjustRightInd w:val="0"/>
        <w:ind w:firstLine="540"/>
        <w:jc w:val="both"/>
      </w:pPr>
      <w:r w:rsidRPr="00FB4DA2">
        <w:t>17) содержание на территории муниципального района межпоселенческих мест захоронения, организация ритуальных услуг;</w:t>
      </w:r>
    </w:p>
    <w:p w:rsidR="00FB4DA2" w:rsidRPr="00FB4DA2" w:rsidRDefault="00FB4DA2" w:rsidP="00FB4DA2">
      <w:pPr>
        <w:autoSpaceDE w:val="0"/>
        <w:autoSpaceDN w:val="0"/>
        <w:adjustRightInd w:val="0"/>
        <w:ind w:firstLine="540"/>
        <w:jc w:val="both"/>
      </w:pPr>
      <w:r w:rsidRPr="00FB4DA2">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B4DA2" w:rsidRPr="00FB4DA2" w:rsidRDefault="00FB4DA2" w:rsidP="00FB4DA2">
      <w:pPr>
        <w:autoSpaceDE w:val="0"/>
        <w:autoSpaceDN w:val="0"/>
        <w:adjustRightInd w:val="0"/>
        <w:ind w:firstLine="540"/>
        <w:jc w:val="both"/>
      </w:pPr>
      <w:r w:rsidRPr="00FB4DA2">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FB4DA2" w:rsidRPr="00FB4DA2" w:rsidRDefault="00FB4DA2" w:rsidP="00FB4DA2">
      <w:pPr>
        <w:autoSpaceDE w:val="0"/>
        <w:autoSpaceDN w:val="0"/>
        <w:adjustRightInd w:val="0"/>
        <w:jc w:val="both"/>
      </w:pPr>
      <w:r w:rsidRPr="00FB4DA2">
        <w:t>(в ред. Федеральных законов от 31.12.2005 N 199-ФЗ, от 29.12.2006 N 258-ФЗ)</w:t>
      </w:r>
    </w:p>
    <w:p w:rsidR="00FB4DA2" w:rsidRPr="00FB4DA2" w:rsidRDefault="00FB4DA2" w:rsidP="00FB4DA2">
      <w:pPr>
        <w:autoSpaceDE w:val="0"/>
        <w:autoSpaceDN w:val="0"/>
        <w:adjustRightInd w:val="0"/>
        <w:ind w:firstLine="540"/>
        <w:jc w:val="both"/>
      </w:pPr>
      <w:r w:rsidRPr="00FB4DA2">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B4DA2" w:rsidRPr="00FB4DA2" w:rsidRDefault="00FB4DA2" w:rsidP="00FB4DA2">
      <w:pPr>
        <w:autoSpaceDE w:val="0"/>
        <w:autoSpaceDN w:val="0"/>
        <w:adjustRightInd w:val="0"/>
        <w:jc w:val="both"/>
      </w:pPr>
      <w:r w:rsidRPr="00FB4DA2">
        <w:t>(п. 19.1 введен Федеральным законом от 31.12.2005 N 199-ФЗ)</w:t>
      </w:r>
    </w:p>
    <w:p w:rsidR="00FB4DA2" w:rsidRPr="00FB4DA2" w:rsidRDefault="00FB4DA2" w:rsidP="00FB4DA2">
      <w:pPr>
        <w:autoSpaceDE w:val="0"/>
        <w:autoSpaceDN w:val="0"/>
        <w:adjustRightInd w:val="0"/>
        <w:ind w:firstLine="540"/>
        <w:jc w:val="both"/>
      </w:pPr>
      <w:r w:rsidRPr="00FB4DA2">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FB4DA2" w:rsidRPr="00FB4DA2" w:rsidRDefault="00FB4DA2" w:rsidP="00FB4DA2">
      <w:pPr>
        <w:autoSpaceDE w:val="0"/>
        <w:autoSpaceDN w:val="0"/>
        <w:adjustRightInd w:val="0"/>
        <w:jc w:val="both"/>
      </w:pPr>
      <w:r w:rsidRPr="00FB4DA2">
        <w:t>(п. 19.2 введен Федеральным законом от 31.12.2005 N 199-ФЗ)</w:t>
      </w:r>
    </w:p>
    <w:p w:rsidR="00FB4DA2" w:rsidRPr="00FB4DA2" w:rsidRDefault="00FB4DA2" w:rsidP="00FB4DA2">
      <w:pPr>
        <w:autoSpaceDE w:val="0"/>
        <w:autoSpaceDN w:val="0"/>
        <w:adjustRightInd w:val="0"/>
        <w:ind w:firstLine="540"/>
        <w:jc w:val="both"/>
      </w:pPr>
      <w:r w:rsidRPr="00FB4DA2">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B4DA2" w:rsidRPr="00FB4DA2" w:rsidRDefault="00FB4DA2" w:rsidP="00FB4DA2">
      <w:pPr>
        <w:autoSpaceDE w:val="0"/>
        <w:autoSpaceDN w:val="0"/>
        <w:adjustRightInd w:val="0"/>
        <w:ind w:firstLine="540"/>
        <w:jc w:val="both"/>
      </w:pPr>
      <w:r w:rsidRPr="00FB4DA2">
        <w:t>21) организация и осуществление мероприятий по гражданской обороне, защите населения и территории муниципального района от чрезвычайных ситуаций природного и техногенного характера;</w:t>
      </w:r>
    </w:p>
    <w:p w:rsidR="00FB4DA2" w:rsidRPr="00FB4DA2" w:rsidRDefault="00FB4DA2" w:rsidP="00FB4DA2">
      <w:pPr>
        <w:autoSpaceDE w:val="0"/>
        <w:autoSpaceDN w:val="0"/>
        <w:adjustRightInd w:val="0"/>
        <w:jc w:val="both"/>
      </w:pPr>
      <w:r w:rsidRPr="00FB4DA2">
        <w:t>(п. 21 введен Федеральным законом от 29.12.2004 N 199-ФЗ)</w:t>
      </w:r>
    </w:p>
    <w:p w:rsidR="00FB4DA2" w:rsidRPr="00FB4DA2" w:rsidRDefault="00FB4DA2" w:rsidP="00FB4DA2">
      <w:pPr>
        <w:autoSpaceDE w:val="0"/>
        <w:autoSpaceDN w:val="0"/>
        <w:adjustRightInd w:val="0"/>
        <w:ind w:firstLine="540"/>
        <w:jc w:val="both"/>
      </w:pPr>
      <w:r w:rsidRPr="00FB4DA2">
        <w:t>22) создание, развитие и обеспечение охраны лечебно-оздоровительных местностей и курортов местного значения на территории муниципального района;</w:t>
      </w:r>
    </w:p>
    <w:p w:rsidR="00FB4DA2" w:rsidRPr="00FB4DA2" w:rsidRDefault="00FB4DA2" w:rsidP="00FB4DA2">
      <w:pPr>
        <w:autoSpaceDE w:val="0"/>
        <w:autoSpaceDN w:val="0"/>
        <w:adjustRightInd w:val="0"/>
        <w:jc w:val="both"/>
      </w:pPr>
      <w:r w:rsidRPr="00FB4DA2">
        <w:t>(п. 22 введен Федеральным законом от 29.12.2004 N 199-ФЗ)</w:t>
      </w:r>
    </w:p>
    <w:p w:rsidR="00FB4DA2" w:rsidRPr="00FB4DA2" w:rsidRDefault="00FB4DA2" w:rsidP="00FB4DA2">
      <w:pPr>
        <w:autoSpaceDE w:val="0"/>
        <w:autoSpaceDN w:val="0"/>
        <w:adjustRightInd w:val="0"/>
        <w:ind w:firstLine="540"/>
        <w:jc w:val="both"/>
      </w:pPr>
      <w:r w:rsidRPr="00FB4DA2">
        <w:t>23) организация и осуществление мероприятий по мобилизационной подготовке муниципальных предприятий и учреждений, находящихся на межселенных территориях;</w:t>
      </w:r>
    </w:p>
    <w:p w:rsidR="00FB4DA2" w:rsidRPr="00FB4DA2" w:rsidRDefault="00FB4DA2" w:rsidP="00FB4DA2">
      <w:pPr>
        <w:autoSpaceDE w:val="0"/>
        <w:autoSpaceDN w:val="0"/>
        <w:adjustRightInd w:val="0"/>
        <w:jc w:val="both"/>
      </w:pPr>
      <w:r w:rsidRPr="00FB4DA2">
        <w:t>(п. 23 введен Федеральным законом от 29.12.2004 N 199-ФЗ)</w:t>
      </w:r>
    </w:p>
    <w:p w:rsidR="00FB4DA2" w:rsidRPr="00FB4DA2" w:rsidRDefault="00FB4DA2" w:rsidP="00FB4DA2">
      <w:pPr>
        <w:autoSpaceDE w:val="0"/>
        <w:autoSpaceDN w:val="0"/>
        <w:adjustRightInd w:val="0"/>
        <w:ind w:firstLine="540"/>
        <w:jc w:val="both"/>
      </w:pPr>
      <w:r w:rsidRPr="00FB4DA2">
        <w:t>24) осуществление мероприятий по обеспечению безопасности людей на водных объектах, охране их жизни и здоровья;</w:t>
      </w:r>
    </w:p>
    <w:p w:rsidR="00FB4DA2" w:rsidRPr="00FB4DA2" w:rsidRDefault="00FB4DA2" w:rsidP="00FB4DA2">
      <w:pPr>
        <w:autoSpaceDE w:val="0"/>
        <w:autoSpaceDN w:val="0"/>
        <w:adjustRightInd w:val="0"/>
        <w:jc w:val="both"/>
      </w:pPr>
      <w:r w:rsidRPr="00FB4DA2">
        <w:t>(п. 24 введен Федеральным законом от 29.12.2004 N 199-ФЗ)</w:t>
      </w:r>
    </w:p>
    <w:p w:rsidR="00FB4DA2" w:rsidRPr="00FB4DA2" w:rsidRDefault="00FB4DA2" w:rsidP="00FB4DA2">
      <w:pPr>
        <w:autoSpaceDE w:val="0"/>
        <w:autoSpaceDN w:val="0"/>
        <w:adjustRightInd w:val="0"/>
        <w:ind w:firstLine="540"/>
        <w:jc w:val="both"/>
      </w:pPr>
      <w:r w:rsidRPr="00FB4DA2">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w:t>
      </w:r>
    </w:p>
    <w:p w:rsidR="00FB4DA2" w:rsidRPr="00FB4DA2" w:rsidRDefault="00FB4DA2" w:rsidP="00FB4DA2">
      <w:pPr>
        <w:autoSpaceDE w:val="0"/>
        <w:autoSpaceDN w:val="0"/>
        <w:adjustRightInd w:val="0"/>
        <w:jc w:val="both"/>
      </w:pPr>
      <w:r w:rsidRPr="00FB4DA2">
        <w:t>(п. 25 введен Федеральным законом от 31.12.2005 N 199-ФЗ, в ред. Федерального закона от 18.10.2007 N 230-ФЗ)</w:t>
      </w:r>
    </w:p>
    <w:p w:rsidR="00FB4DA2" w:rsidRPr="00FB4DA2" w:rsidRDefault="00FB4DA2" w:rsidP="00FB4DA2">
      <w:pPr>
        <w:autoSpaceDE w:val="0"/>
        <w:autoSpaceDN w:val="0"/>
        <w:adjustRightInd w:val="0"/>
        <w:ind w:firstLine="540"/>
        <w:jc w:val="both"/>
      </w:pPr>
      <w:r w:rsidRPr="00FB4DA2">
        <w:t>26)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rsidR="00FB4DA2" w:rsidRPr="00FB4DA2" w:rsidRDefault="00FB4DA2" w:rsidP="00FB4DA2">
      <w:pPr>
        <w:autoSpaceDE w:val="0"/>
        <w:autoSpaceDN w:val="0"/>
        <w:adjustRightInd w:val="0"/>
        <w:jc w:val="both"/>
      </w:pPr>
      <w:r w:rsidRPr="00FB4DA2">
        <w:t>(п. 26 введен Федеральным законом от 31.12.2005 N 199-ФЗ)</w:t>
      </w:r>
    </w:p>
    <w:p w:rsidR="00FB4DA2" w:rsidRPr="00FB4DA2" w:rsidRDefault="00FB4DA2" w:rsidP="00FB4DA2">
      <w:pPr>
        <w:autoSpaceDE w:val="0"/>
        <w:autoSpaceDN w:val="0"/>
        <w:adjustRightInd w:val="0"/>
        <w:ind w:firstLine="540"/>
        <w:jc w:val="both"/>
      </w:pPr>
      <w:r w:rsidRPr="00FB4DA2">
        <w:t>27) организация и осуществление мероприятий межпоселенческого характера по работе с детьми и молодежью;</w:t>
      </w:r>
    </w:p>
    <w:p w:rsidR="00FB4DA2" w:rsidRPr="00FB4DA2" w:rsidRDefault="00FB4DA2" w:rsidP="00FB4DA2">
      <w:pPr>
        <w:autoSpaceDE w:val="0"/>
        <w:autoSpaceDN w:val="0"/>
        <w:adjustRightInd w:val="0"/>
        <w:jc w:val="both"/>
      </w:pPr>
      <w:r w:rsidRPr="00FB4DA2">
        <w:t>(п. 27 введен Федеральным законом от 31.12.2005 N 199-ФЗ)</w:t>
      </w:r>
    </w:p>
    <w:p w:rsidR="00FB4DA2" w:rsidRPr="00FB4DA2" w:rsidRDefault="00FB4DA2" w:rsidP="00FB4DA2">
      <w:pPr>
        <w:autoSpaceDE w:val="0"/>
        <w:autoSpaceDN w:val="0"/>
        <w:adjustRightInd w:val="0"/>
        <w:ind w:firstLine="540"/>
        <w:jc w:val="both"/>
      </w:pPr>
      <w:r w:rsidRPr="00FB4DA2">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w:t>
      </w:r>
    </w:p>
    <w:p w:rsidR="00FB4DA2" w:rsidRPr="00FB4DA2" w:rsidRDefault="00FB4DA2" w:rsidP="00FB4DA2">
      <w:pPr>
        <w:autoSpaceDE w:val="0"/>
        <w:autoSpaceDN w:val="0"/>
        <w:adjustRightInd w:val="0"/>
        <w:jc w:val="both"/>
      </w:pPr>
      <w:r w:rsidRPr="00FB4DA2">
        <w:t>(п. 28 введен Федеральным законом от 03.06.2006 N 73-ФЗ)</w:t>
      </w:r>
    </w:p>
    <w:p w:rsidR="00FB4DA2" w:rsidRPr="00FB4DA2" w:rsidRDefault="00FB4DA2" w:rsidP="00FB4DA2">
      <w:pPr>
        <w:autoSpaceDE w:val="0"/>
        <w:autoSpaceDN w:val="0"/>
        <w:adjustRightInd w:val="0"/>
        <w:ind w:firstLine="540"/>
        <w:jc w:val="both"/>
      </w:pPr>
      <w:r w:rsidRPr="00FB4DA2">
        <w:t>1.1. Утратил силу с 1 января 2007 года. - Федеральный закон от 29.12.2006 N 258-ФЗ.</w:t>
      </w:r>
    </w:p>
    <w:p w:rsidR="00FB4DA2" w:rsidRPr="00FB4DA2" w:rsidRDefault="00FB4DA2" w:rsidP="00FB4DA2">
      <w:pPr>
        <w:autoSpaceDE w:val="0"/>
        <w:autoSpaceDN w:val="0"/>
        <w:adjustRightInd w:val="0"/>
        <w:ind w:firstLine="540"/>
        <w:jc w:val="both"/>
      </w:pPr>
      <w:r w:rsidRPr="00FB4DA2">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и в сельских населенных пунктах, не являющихся муниципальными образованиями в соответствии с пунктом 9 части 1 статьи 11 настоящего Федерального закона,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FB4DA2" w:rsidRPr="00FB4DA2" w:rsidRDefault="00FB4DA2" w:rsidP="00FB4DA2">
      <w:pPr>
        <w:autoSpaceDE w:val="0"/>
        <w:autoSpaceDN w:val="0"/>
        <w:adjustRightInd w:val="0"/>
        <w:jc w:val="both"/>
      </w:pPr>
      <w:r w:rsidRPr="00FB4DA2">
        <w:t>(в ред. Федерального закона от 29.12.2006 N 258-ФЗ)</w:t>
      </w:r>
    </w:p>
    <w:p w:rsidR="00FB4DA2" w:rsidRPr="00FB4DA2" w:rsidRDefault="00FB4DA2" w:rsidP="00FB4DA2">
      <w:pPr>
        <w:autoSpaceDE w:val="0"/>
        <w:autoSpaceDN w:val="0"/>
        <w:adjustRightInd w:val="0"/>
        <w:ind w:firstLine="540"/>
        <w:jc w:val="both"/>
      </w:pPr>
      <w:r w:rsidRPr="00FB4DA2">
        <w:t>3. Утратил силу с 1 января 2007 года. - Федеральный закон от 29.12.2006 N 258-ФЗ.</w:t>
      </w:r>
    </w:p>
    <w:p w:rsidR="00FB4DA2" w:rsidRPr="00FB4DA2" w:rsidRDefault="00FB4DA2" w:rsidP="00FB4DA2">
      <w:pPr>
        <w:autoSpaceDE w:val="0"/>
        <w:autoSpaceDN w:val="0"/>
        <w:adjustRightInd w:val="0"/>
        <w:ind w:firstLine="540"/>
        <w:jc w:val="both"/>
      </w:pPr>
      <w:r w:rsidRPr="00FB4DA2">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за счет субвенций, предоставляемых из бюджетов этих поселений в бюджет муниципального района.</w:t>
      </w:r>
    </w:p>
    <w:p w:rsidR="00FB4DA2" w:rsidRPr="00FB4DA2" w:rsidRDefault="00FB4DA2" w:rsidP="00FB4DA2">
      <w:pPr>
        <w:autoSpaceDE w:val="0"/>
        <w:autoSpaceDN w:val="0"/>
        <w:adjustRightInd w:val="0"/>
        <w:ind w:firstLine="540"/>
        <w:jc w:val="both"/>
      </w:pPr>
      <w:r w:rsidRPr="00FB4DA2">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за счет субвенций, предоставляемых из бюджета муниципального района в бюджеты соответствующих поселений.</w:t>
      </w:r>
    </w:p>
    <w:p w:rsidR="00FB4DA2" w:rsidRPr="00FB4DA2" w:rsidRDefault="00FB4DA2" w:rsidP="00FB4DA2">
      <w:pPr>
        <w:autoSpaceDE w:val="0"/>
        <w:autoSpaceDN w:val="0"/>
        <w:adjustRightInd w:val="0"/>
        <w:ind w:firstLine="540"/>
        <w:jc w:val="both"/>
      </w:pPr>
      <w:r w:rsidRPr="00FB4DA2">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субвенций, необходимых для осуществления передаваемых полномочий, а также предусматривать финансовые санкции за неисполнение соглашений.</w:t>
      </w:r>
    </w:p>
    <w:p w:rsidR="00FB4DA2" w:rsidRPr="00FB4DA2" w:rsidRDefault="00FB4DA2" w:rsidP="00FB4DA2">
      <w:pPr>
        <w:autoSpaceDE w:val="0"/>
        <w:autoSpaceDN w:val="0"/>
        <w:adjustRightInd w:val="0"/>
      </w:pPr>
    </w:p>
    <w:p w:rsidR="00FB4DA2" w:rsidRPr="00FB4DA2" w:rsidRDefault="00FB4DA2" w:rsidP="00FB4DA2">
      <w:pPr>
        <w:autoSpaceDE w:val="0"/>
        <w:autoSpaceDN w:val="0"/>
        <w:adjustRightInd w:val="0"/>
        <w:ind w:firstLine="540"/>
        <w:jc w:val="both"/>
        <w:outlineLvl w:val="1"/>
      </w:pPr>
      <w:r w:rsidRPr="00FB4DA2">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FB4DA2" w:rsidRPr="00FB4DA2" w:rsidRDefault="00FB4DA2" w:rsidP="00FB4DA2">
      <w:pPr>
        <w:autoSpaceDE w:val="0"/>
        <w:autoSpaceDN w:val="0"/>
        <w:adjustRightInd w:val="0"/>
        <w:ind w:firstLine="540"/>
        <w:jc w:val="both"/>
      </w:pPr>
    </w:p>
    <w:p w:rsidR="00FB4DA2" w:rsidRPr="00FB4DA2" w:rsidRDefault="00FB4DA2" w:rsidP="00FB4DA2">
      <w:pPr>
        <w:autoSpaceDE w:val="0"/>
        <w:autoSpaceDN w:val="0"/>
        <w:adjustRightInd w:val="0"/>
        <w:ind w:firstLine="540"/>
        <w:jc w:val="both"/>
      </w:pPr>
      <w:r w:rsidRPr="00FB4DA2">
        <w:t>(введена Федеральным законом от 29.12.2006 N 258-ФЗ)</w:t>
      </w:r>
    </w:p>
    <w:p w:rsidR="00FB4DA2" w:rsidRPr="00FB4DA2" w:rsidRDefault="00FB4DA2" w:rsidP="00FB4DA2">
      <w:pPr>
        <w:autoSpaceDE w:val="0"/>
        <w:autoSpaceDN w:val="0"/>
        <w:adjustRightInd w:val="0"/>
        <w:ind w:firstLine="540"/>
        <w:jc w:val="both"/>
      </w:pPr>
    </w:p>
    <w:p w:rsidR="00FB4DA2" w:rsidRPr="00FB4DA2" w:rsidRDefault="00FB4DA2" w:rsidP="00FB4DA2">
      <w:pPr>
        <w:autoSpaceDE w:val="0"/>
        <w:autoSpaceDN w:val="0"/>
        <w:adjustRightInd w:val="0"/>
        <w:ind w:firstLine="540"/>
        <w:jc w:val="both"/>
      </w:pPr>
      <w:r w:rsidRPr="00FB4DA2">
        <w:t>1. Органы местного самоуправления муниципального района имеют право на:</w:t>
      </w:r>
    </w:p>
    <w:p w:rsidR="00FB4DA2" w:rsidRPr="00FB4DA2" w:rsidRDefault="00FB4DA2" w:rsidP="00FB4DA2">
      <w:pPr>
        <w:autoSpaceDE w:val="0"/>
        <w:autoSpaceDN w:val="0"/>
        <w:adjustRightInd w:val="0"/>
        <w:ind w:firstLine="540"/>
        <w:jc w:val="both"/>
      </w:pPr>
      <w:r w:rsidRPr="00FB4DA2">
        <w:t>1) создание музеев муниципального района;</w:t>
      </w:r>
    </w:p>
    <w:p w:rsidR="00FB4DA2" w:rsidRPr="00FB4DA2" w:rsidRDefault="00FB4DA2" w:rsidP="00FB4DA2">
      <w:pPr>
        <w:autoSpaceDE w:val="0"/>
        <w:autoSpaceDN w:val="0"/>
        <w:adjustRightInd w:val="0"/>
        <w:ind w:firstLine="540"/>
        <w:jc w:val="both"/>
      </w:pPr>
      <w:r w:rsidRPr="00FB4DA2">
        <w:t>2) участие в организации и финансировании проведения на территории муниципального района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p>
    <w:p w:rsidR="00FB4DA2" w:rsidRPr="00FB4DA2" w:rsidRDefault="00FB4DA2" w:rsidP="00FB4DA2">
      <w:pPr>
        <w:autoSpaceDE w:val="0"/>
        <w:autoSpaceDN w:val="0"/>
        <w:adjustRightInd w:val="0"/>
        <w:ind w:firstLine="540"/>
        <w:jc w:val="both"/>
      </w:pPr>
      <w:r w:rsidRPr="00FB4DA2">
        <w:t>3) участие в осуществлении деятельности по опеке и попечительству;</w:t>
      </w:r>
    </w:p>
    <w:p w:rsidR="00FB4DA2" w:rsidRPr="00FB4DA2" w:rsidRDefault="00FB4DA2" w:rsidP="00FB4DA2">
      <w:pPr>
        <w:autoSpaceDE w:val="0"/>
        <w:autoSpaceDN w:val="0"/>
        <w:adjustRightInd w:val="0"/>
        <w:ind w:firstLine="540"/>
        <w:jc w:val="both"/>
      </w:pPr>
      <w:r w:rsidRPr="00FB4DA2">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FB4DA2" w:rsidRPr="00FB4DA2" w:rsidRDefault="00FB4DA2" w:rsidP="00FB4DA2">
      <w:pPr>
        <w:autoSpaceDE w:val="0"/>
        <w:autoSpaceDN w:val="0"/>
        <w:adjustRightInd w:val="0"/>
        <w:ind w:firstLine="540"/>
        <w:jc w:val="both"/>
      </w:pPr>
      <w:r w:rsidRPr="00FB4DA2">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FB4DA2" w:rsidRPr="00FB4DA2" w:rsidRDefault="00FB4DA2" w:rsidP="00FB4DA2">
      <w:pPr>
        <w:autoSpaceDE w:val="0"/>
        <w:autoSpaceDN w:val="0"/>
        <w:adjustRightInd w:val="0"/>
        <w:ind w:firstLine="540"/>
        <w:jc w:val="both"/>
      </w:pPr>
      <w:r w:rsidRPr="00FB4DA2">
        <w:t>6) создание службы неотложной медицинской помощи в структуре медицинских учреждений в целях оказания на территории муниципального района первичной медико-санитарной помощи.</w:t>
      </w:r>
    </w:p>
    <w:p w:rsidR="00FB4DA2" w:rsidRPr="00FB4DA2" w:rsidRDefault="00FB4DA2" w:rsidP="00FB4DA2">
      <w:pPr>
        <w:autoSpaceDE w:val="0"/>
        <w:autoSpaceDN w:val="0"/>
        <w:adjustRightInd w:val="0"/>
        <w:jc w:val="both"/>
      </w:pPr>
      <w:r w:rsidRPr="00FB4DA2">
        <w:t>(п. 6 введен Федеральным законом от 18.10.2007 N 230-ФЗ)</w:t>
      </w:r>
    </w:p>
    <w:p w:rsidR="00FB4DA2" w:rsidRPr="00FB4DA2" w:rsidRDefault="00FB4DA2" w:rsidP="00FB4DA2">
      <w:pPr>
        <w:autoSpaceDE w:val="0"/>
        <w:autoSpaceDN w:val="0"/>
        <w:adjustRightInd w:val="0"/>
        <w:ind w:firstLine="540"/>
        <w:jc w:val="both"/>
      </w:pPr>
      <w:r w:rsidRPr="00FB4DA2">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за счет собственных доходов местных бюджетов (за исключением субвенций и дотаций, предоставляемых из федерального бюджета и бюджета субъекта Российской Федерации).</w:t>
      </w:r>
    </w:p>
    <w:p w:rsidR="00FB4DA2" w:rsidRPr="00FB4DA2" w:rsidRDefault="00FB4DA2" w:rsidP="00FB4DA2">
      <w:pPr>
        <w:autoSpaceDE w:val="0"/>
        <w:autoSpaceDN w:val="0"/>
        <w:adjustRightInd w:val="0"/>
      </w:pPr>
    </w:p>
    <w:p w:rsidR="00FB4DA2" w:rsidRPr="00FB4DA2" w:rsidRDefault="00FB4DA2" w:rsidP="00FB4DA2">
      <w:pPr>
        <w:pBdr>
          <w:top w:val="single" w:sz="6" w:space="0" w:color="auto"/>
        </w:pBdr>
        <w:autoSpaceDE w:val="0"/>
        <w:autoSpaceDN w:val="0"/>
        <w:adjustRightInd w:val="0"/>
      </w:pPr>
    </w:p>
    <w:p w:rsidR="00FB4DA2" w:rsidRPr="00FB4DA2" w:rsidRDefault="00FB4DA2" w:rsidP="00FB4DA2">
      <w:pPr>
        <w:autoSpaceDE w:val="0"/>
        <w:autoSpaceDN w:val="0"/>
        <w:adjustRightInd w:val="0"/>
        <w:ind w:firstLine="540"/>
        <w:jc w:val="both"/>
      </w:pPr>
      <w:r w:rsidRPr="00FB4DA2">
        <w:t>Статья 16 вступила в силу со дня официального опубликования настоящего Федерального закона и до 1 января 2006 года применялась исключительно к правоотношениям, возникающим в силу требований статей 84 и 85 настоящего Федерального закона (часть 3 статьи 83 данного документа), а с 1 января 2006 года до окончания переходного периода применяется в части, не противоречащей положениям частей 1.2 и 1.3 статьи 83 данного документа (часть 2.1 статьи 83 данного документа).</w:t>
      </w:r>
    </w:p>
    <w:p w:rsidR="00FB4DA2" w:rsidRPr="00FB4DA2" w:rsidRDefault="00FB4DA2" w:rsidP="00FB4DA2">
      <w:pPr>
        <w:pBdr>
          <w:top w:val="single" w:sz="6" w:space="0" w:color="auto"/>
        </w:pBdr>
        <w:autoSpaceDE w:val="0"/>
        <w:autoSpaceDN w:val="0"/>
        <w:adjustRightInd w:val="0"/>
      </w:pPr>
    </w:p>
    <w:p w:rsidR="00FB4DA2" w:rsidRPr="00FB4DA2" w:rsidRDefault="00FB4DA2" w:rsidP="00FB4DA2">
      <w:pPr>
        <w:autoSpaceDE w:val="0"/>
        <w:autoSpaceDN w:val="0"/>
        <w:adjustRightInd w:val="0"/>
        <w:ind w:firstLine="540"/>
        <w:jc w:val="both"/>
        <w:outlineLvl w:val="1"/>
      </w:pPr>
      <w:r w:rsidRPr="00FB4DA2">
        <w:t>Статья 16. Вопросы местного значения городского округа</w:t>
      </w:r>
    </w:p>
    <w:p w:rsidR="00FB4DA2" w:rsidRPr="00FB4DA2" w:rsidRDefault="00FB4DA2" w:rsidP="00FB4DA2">
      <w:pPr>
        <w:autoSpaceDE w:val="0"/>
        <w:autoSpaceDN w:val="0"/>
        <w:adjustRightInd w:val="0"/>
      </w:pPr>
    </w:p>
    <w:p w:rsidR="00FB4DA2" w:rsidRPr="00FB4DA2" w:rsidRDefault="00FB4DA2" w:rsidP="00FB4DA2">
      <w:pPr>
        <w:autoSpaceDE w:val="0"/>
        <w:autoSpaceDN w:val="0"/>
        <w:adjustRightInd w:val="0"/>
        <w:ind w:firstLine="540"/>
        <w:jc w:val="both"/>
      </w:pPr>
      <w:r w:rsidRPr="00FB4DA2">
        <w:t>1. К вопросам местного значения городского округа относятся:</w:t>
      </w:r>
    </w:p>
    <w:p w:rsidR="00FB4DA2" w:rsidRPr="00FB4DA2" w:rsidRDefault="00FB4DA2" w:rsidP="00FB4DA2">
      <w:pPr>
        <w:autoSpaceDE w:val="0"/>
        <w:autoSpaceDN w:val="0"/>
        <w:adjustRightInd w:val="0"/>
        <w:ind w:firstLine="540"/>
        <w:jc w:val="both"/>
      </w:pPr>
      <w:r w:rsidRPr="00FB4DA2">
        <w:t>1) формирование, утверждение, исполнение бюджета городского округа и контроль за исполнением данного бюджета;</w:t>
      </w:r>
    </w:p>
    <w:p w:rsidR="00FB4DA2" w:rsidRPr="00FB4DA2" w:rsidRDefault="00FB4DA2" w:rsidP="00FB4DA2">
      <w:pPr>
        <w:autoSpaceDE w:val="0"/>
        <w:autoSpaceDN w:val="0"/>
        <w:adjustRightInd w:val="0"/>
        <w:ind w:firstLine="540"/>
        <w:jc w:val="both"/>
      </w:pPr>
      <w:r w:rsidRPr="00FB4DA2">
        <w:t>2) установление, изменение и отмена местных налогов и сборов городского округа;</w:t>
      </w:r>
    </w:p>
    <w:p w:rsidR="00FB4DA2" w:rsidRPr="00FB4DA2" w:rsidRDefault="00FB4DA2" w:rsidP="00FB4DA2">
      <w:pPr>
        <w:autoSpaceDE w:val="0"/>
        <w:autoSpaceDN w:val="0"/>
        <w:adjustRightInd w:val="0"/>
        <w:ind w:firstLine="540"/>
        <w:jc w:val="both"/>
      </w:pPr>
      <w:r w:rsidRPr="00FB4DA2">
        <w:t>3) владение, пользование и распоряжение имуществом, находящимся в муниципальной собственности городского округа;</w:t>
      </w:r>
    </w:p>
    <w:p w:rsidR="00FB4DA2" w:rsidRPr="00FB4DA2" w:rsidRDefault="00FB4DA2" w:rsidP="00FB4DA2">
      <w:pPr>
        <w:autoSpaceDE w:val="0"/>
        <w:autoSpaceDN w:val="0"/>
        <w:adjustRightInd w:val="0"/>
        <w:ind w:firstLine="540"/>
        <w:jc w:val="both"/>
      </w:pPr>
      <w:r w:rsidRPr="00FB4DA2">
        <w:t>4) организация в границах городского округа электро-, тепло-, газо- и водоснабжения населения, водоотведения, снабжения населения топливом;</w:t>
      </w:r>
    </w:p>
    <w:p w:rsidR="00FB4DA2" w:rsidRPr="00FB4DA2" w:rsidRDefault="00FB4DA2" w:rsidP="00FB4DA2">
      <w:pPr>
        <w:autoSpaceDE w:val="0"/>
        <w:autoSpaceDN w:val="0"/>
        <w:adjustRightInd w:val="0"/>
        <w:ind w:firstLine="540"/>
        <w:jc w:val="both"/>
      </w:pPr>
      <w:r w:rsidRPr="00FB4DA2">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B4DA2" w:rsidRPr="00FB4DA2" w:rsidRDefault="00FB4DA2" w:rsidP="00FB4DA2">
      <w:pPr>
        <w:autoSpaceDE w:val="0"/>
        <w:autoSpaceDN w:val="0"/>
        <w:adjustRightInd w:val="0"/>
        <w:jc w:val="both"/>
      </w:pPr>
      <w:r w:rsidRPr="00FB4DA2">
        <w:t>(п. 5 в ред. Федерального закона от 08.11.2007 N 257-ФЗ)</w:t>
      </w:r>
    </w:p>
    <w:p w:rsidR="00FB4DA2" w:rsidRPr="00FB4DA2" w:rsidRDefault="00FB4DA2" w:rsidP="00FB4DA2">
      <w:pPr>
        <w:autoSpaceDE w:val="0"/>
        <w:autoSpaceDN w:val="0"/>
        <w:adjustRightInd w:val="0"/>
        <w:ind w:firstLine="540"/>
        <w:jc w:val="both"/>
      </w:pPr>
      <w:r w:rsidRPr="00FB4DA2">
        <w:t>6) обеспечение малоимущих граждан, проживающих в городском округе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FB4DA2" w:rsidRPr="00FB4DA2" w:rsidRDefault="00FB4DA2" w:rsidP="00FB4DA2">
      <w:pPr>
        <w:autoSpaceDE w:val="0"/>
        <w:autoSpaceDN w:val="0"/>
        <w:adjustRightInd w:val="0"/>
        <w:ind w:firstLine="540"/>
        <w:jc w:val="both"/>
      </w:pPr>
      <w:r w:rsidRPr="00FB4DA2">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FB4DA2" w:rsidRPr="00FB4DA2" w:rsidRDefault="00FB4DA2" w:rsidP="00FB4DA2">
      <w:pPr>
        <w:autoSpaceDE w:val="0"/>
        <w:autoSpaceDN w:val="0"/>
        <w:adjustRightInd w:val="0"/>
        <w:ind w:firstLine="540"/>
        <w:jc w:val="both"/>
      </w:pPr>
      <w:r w:rsidRPr="00FB4DA2">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FB4DA2" w:rsidRPr="00FB4DA2" w:rsidRDefault="00FB4DA2" w:rsidP="00FB4DA2">
      <w:pPr>
        <w:autoSpaceDE w:val="0"/>
        <w:autoSpaceDN w:val="0"/>
        <w:adjustRightInd w:val="0"/>
        <w:jc w:val="both"/>
      </w:pPr>
      <w:r w:rsidRPr="00FB4DA2">
        <w:t>(п. 7.1 введен Федеральным законом от 27.07.2006 N 153-ФЗ)</w:t>
      </w:r>
    </w:p>
    <w:p w:rsidR="00FB4DA2" w:rsidRPr="00FB4DA2" w:rsidRDefault="00FB4DA2" w:rsidP="00FB4DA2">
      <w:pPr>
        <w:autoSpaceDE w:val="0"/>
        <w:autoSpaceDN w:val="0"/>
        <w:adjustRightInd w:val="0"/>
        <w:ind w:firstLine="540"/>
        <w:jc w:val="both"/>
      </w:pPr>
      <w:r w:rsidRPr="00FB4DA2">
        <w:t>8) участие в предупреждении и ликвидации последствий чрезвычайных ситуаций в границах городского округа;</w:t>
      </w:r>
    </w:p>
    <w:p w:rsidR="00FB4DA2" w:rsidRPr="00FB4DA2" w:rsidRDefault="00FB4DA2" w:rsidP="00FB4DA2">
      <w:pPr>
        <w:pBdr>
          <w:top w:val="single" w:sz="6" w:space="0" w:color="auto"/>
        </w:pBdr>
        <w:autoSpaceDE w:val="0"/>
        <w:autoSpaceDN w:val="0"/>
        <w:adjustRightInd w:val="0"/>
      </w:pPr>
    </w:p>
    <w:p w:rsidR="00FB4DA2" w:rsidRPr="00FB4DA2" w:rsidRDefault="00FB4DA2" w:rsidP="00FB4DA2">
      <w:pPr>
        <w:autoSpaceDE w:val="0"/>
        <w:autoSpaceDN w:val="0"/>
        <w:adjustRightInd w:val="0"/>
        <w:ind w:firstLine="540"/>
        <w:jc w:val="both"/>
      </w:pPr>
      <w:r w:rsidRPr="00FB4DA2">
        <w:t>Пункт 9 части 1 статьи 16 вступает в силу в сроки, установленные федеральным законом, определяющим порядок организации и деятельности муниципальной милиции (абзац второй части 3 статьи 83 данного документа).</w:t>
      </w:r>
    </w:p>
    <w:p w:rsidR="00FB4DA2" w:rsidRPr="00FB4DA2" w:rsidRDefault="00FB4DA2" w:rsidP="00FB4DA2">
      <w:pPr>
        <w:pBdr>
          <w:top w:val="single" w:sz="6" w:space="0" w:color="auto"/>
        </w:pBdr>
        <w:autoSpaceDE w:val="0"/>
        <w:autoSpaceDN w:val="0"/>
        <w:adjustRightInd w:val="0"/>
      </w:pPr>
    </w:p>
    <w:p w:rsidR="00FB4DA2" w:rsidRPr="00FB4DA2" w:rsidRDefault="00FB4DA2" w:rsidP="00FB4DA2">
      <w:pPr>
        <w:autoSpaceDE w:val="0"/>
        <w:autoSpaceDN w:val="0"/>
        <w:adjustRightInd w:val="0"/>
        <w:ind w:firstLine="540"/>
        <w:jc w:val="both"/>
      </w:pPr>
      <w:r w:rsidRPr="00FB4DA2">
        <w:t>9) организация охраны общественного порядка на территории городского округа муниципальной милицией;</w:t>
      </w:r>
    </w:p>
    <w:p w:rsidR="00FB4DA2" w:rsidRPr="00FB4DA2" w:rsidRDefault="00FB4DA2" w:rsidP="00FB4DA2">
      <w:pPr>
        <w:autoSpaceDE w:val="0"/>
        <w:autoSpaceDN w:val="0"/>
        <w:adjustRightInd w:val="0"/>
        <w:ind w:firstLine="540"/>
        <w:jc w:val="both"/>
      </w:pPr>
      <w:r w:rsidRPr="00FB4DA2">
        <w:t>10) обеспечение первичных мер пожарной безопасности в границах городского округа;</w:t>
      </w:r>
    </w:p>
    <w:p w:rsidR="00FB4DA2" w:rsidRPr="00FB4DA2" w:rsidRDefault="00FB4DA2" w:rsidP="00FB4DA2">
      <w:pPr>
        <w:autoSpaceDE w:val="0"/>
        <w:autoSpaceDN w:val="0"/>
        <w:adjustRightInd w:val="0"/>
        <w:ind w:firstLine="540"/>
        <w:jc w:val="both"/>
      </w:pPr>
      <w:r w:rsidRPr="00FB4DA2">
        <w:t>11) организация мероприятий по охране окружающей среды в границах городского округа;</w:t>
      </w:r>
    </w:p>
    <w:p w:rsidR="00FB4DA2" w:rsidRPr="00FB4DA2" w:rsidRDefault="00FB4DA2" w:rsidP="00FB4DA2">
      <w:pPr>
        <w:autoSpaceDE w:val="0"/>
        <w:autoSpaceDN w:val="0"/>
        <w:adjustRightInd w:val="0"/>
        <w:ind w:firstLine="540"/>
        <w:jc w:val="both"/>
      </w:pPr>
      <w:r w:rsidRPr="00FB4DA2">
        <w:t>12) утратил силу. - Федеральный закон от 31.12.2005 N 199-ФЗ;</w:t>
      </w:r>
    </w:p>
    <w:p w:rsidR="00FB4DA2" w:rsidRPr="00FB4DA2" w:rsidRDefault="00FB4DA2" w:rsidP="00FB4DA2">
      <w:pPr>
        <w:autoSpaceDE w:val="0"/>
        <w:autoSpaceDN w:val="0"/>
        <w:adjustRightInd w:val="0"/>
        <w:ind w:firstLine="540"/>
        <w:jc w:val="both"/>
      </w:pPr>
      <w:r w:rsidRPr="00FB4DA2">
        <w:t>13)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 а также организация отдыха детей в каникулярное время;</w:t>
      </w:r>
    </w:p>
    <w:p w:rsidR="00FB4DA2" w:rsidRPr="00FB4DA2" w:rsidRDefault="00FB4DA2" w:rsidP="00FB4DA2">
      <w:pPr>
        <w:autoSpaceDE w:val="0"/>
        <w:autoSpaceDN w:val="0"/>
        <w:adjustRightInd w:val="0"/>
        <w:jc w:val="both"/>
      </w:pPr>
      <w:r w:rsidRPr="00FB4DA2">
        <w:t>(в ред. Федерального закона от 18.10.2007 N 230-ФЗ)</w:t>
      </w:r>
    </w:p>
    <w:p w:rsidR="00FB4DA2" w:rsidRPr="00FB4DA2" w:rsidRDefault="00FB4DA2" w:rsidP="00FB4DA2">
      <w:pPr>
        <w:autoSpaceDE w:val="0"/>
        <w:autoSpaceDN w:val="0"/>
        <w:adjustRightInd w:val="0"/>
        <w:ind w:firstLine="540"/>
        <w:jc w:val="both"/>
      </w:pPr>
      <w:r w:rsidRPr="00FB4DA2">
        <w:t>14) организация оказания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стационарно-поликлинических и больничных учреждениях, скорой медицинской помощи (за исключением санитарно-авиационной), медицинской помощи женщинам в период беременности, во время и после родов;</w:t>
      </w:r>
    </w:p>
    <w:p w:rsidR="00FB4DA2" w:rsidRPr="00FB4DA2" w:rsidRDefault="00FB4DA2" w:rsidP="00FB4DA2">
      <w:pPr>
        <w:autoSpaceDE w:val="0"/>
        <w:autoSpaceDN w:val="0"/>
        <w:adjustRightInd w:val="0"/>
        <w:jc w:val="both"/>
      </w:pPr>
      <w:r w:rsidRPr="00FB4DA2">
        <w:t>(п. 14 в ред. Федерального закона от 18.10.2007 N 230-ФЗ)</w:t>
      </w:r>
    </w:p>
    <w:p w:rsidR="00FB4DA2" w:rsidRPr="00FB4DA2" w:rsidRDefault="00FB4DA2" w:rsidP="00FB4DA2">
      <w:pPr>
        <w:autoSpaceDE w:val="0"/>
        <w:autoSpaceDN w:val="0"/>
        <w:adjustRightInd w:val="0"/>
        <w:ind w:firstLine="540"/>
        <w:jc w:val="both"/>
      </w:pPr>
      <w:r w:rsidRPr="00FB4DA2">
        <w:t>15) создание условий для обеспечения жителей городского округа услугами связи, общественного питания, торговли и бытового обслуживания;</w:t>
      </w:r>
    </w:p>
    <w:p w:rsidR="00FB4DA2" w:rsidRPr="00FB4DA2" w:rsidRDefault="00FB4DA2" w:rsidP="00FB4DA2">
      <w:pPr>
        <w:autoSpaceDE w:val="0"/>
        <w:autoSpaceDN w:val="0"/>
        <w:adjustRightInd w:val="0"/>
        <w:ind w:firstLine="540"/>
        <w:jc w:val="both"/>
      </w:pPr>
      <w:r w:rsidRPr="00FB4DA2">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FB4DA2" w:rsidRPr="00FB4DA2" w:rsidRDefault="00FB4DA2" w:rsidP="00FB4DA2">
      <w:pPr>
        <w:autoSpaceDE w:val="0"/>
        <w:autoSpaceDN w:val="0"/>
        <w:adjustRightInd w:val="0"/>
        <w:jc w:val="both"/>
      </w:pPr>
      <w:r w:rsidRPr="00FB4DA2">
        <w:t>(в ред. Федеральных законов от 31.12.2005 N 199-ФЗ, от 29.12.2006 N 258-ФЗ)</w:t>
      </w:r>
    </w:p>
    <w:p w:rsidR="00FB4DA2" w:rsidRPr="00FB4DA2" w:rsidRDefault="00FB4DA2" w:rsidP="00FB4DA2">
      <w:pPr>
        <w:autoSpaceDE w:val="0"/>
        <w:autoSpaceDN w:val="0"/>
        <w:adjustRightInd w:val="0"/>
        <w:ind w:firstLine="540"/>
        <w:jc w:val="both"/>
      </w:pPr>
      <w:r w:rsidRPr="00FB4DA2">
        <w:t>17) создание условий для организации досуга и обеспечения жителей городского округа услугами организаций культуры;</w:t>
      </w:r>
    </w:p>
    <w:p w:rsidR="00FB4DA2" w:rsidRPr="00FB4DA2" w:rsidRDefault="00FB4DA2" w:rsidP="00FB4DA2">
      <w:pPr>
        <w:autoSpaceDE w:val="0"/>
        <w:autoSpaceDN w:val="0"/>
        <w:adjustRightInd w:val="0"/>
        <w:ind w:firstLine="540"/>
        <w:jc w:val="both"/>
      </w:pPr>
      <w:r w:rsidRPr="00FB4DA2">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FB4DA2" w:rsidRPr="00FB4DA2" w:rsidRDefault="00FB4DA2" w:rsidP="00FB4DA2">
      <w:pPr>
        <w:autoSpaceDE w:val="0"/>
        <w:autoSpaceDN w:val="0"/>
        <w:adjustRightInd w:val="0"/>
        <w:jc w:val="both"/>
      </w:pPr>
      <w:r w:rsidRPr="00FB4DA2">
        <w:t>(п. 17.1 введен Федеральным законом от 31.12.2005 N 199-ФЗ)</w:t>
      </w:r>
    </w:p>
    <w:p w:rsidR="00FB4DA2" w:rsidRPr="00FB4DA2" w:rsidRDefault="00FB4DA2" w:rsidP="00FB4DA2">
      <w:pPr>
        <w:autoSpaceDE w:val="0"/>
        <w:autoSpaceDN w:val="0"/>
        <w:adjustRightInd w:val="0"/>
        <w:ind w:firstLine="540"/>
        <w:jc w:val="both"/>
      </w:pPr>
      <w:r w:rsidRPr="00FB4DA2">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FB4DA2" w:rsidRPr="00FB4DA2" w:rsidRDefault="00FB4DA2" w:rsidP="00FB4DA2">
      <w:pPr>
        <w:autoSpaceDE w:val="0"/>
        <w:autoSpaceDN w:val="0"/>
        <w:adjustRightInd w:val="0"/>
        <w:jc w:val="both"/>
      </w:pPr>
      <w:r w:rsidRPr="00FB4DA2">
        <w:t>(п. 18 в ред. Федерального закона от 31.12.2005 N 199-ФЗ)</w:t>
      </w:r>
    </w:p>
    <w:p w:rsidR="00FB4DA2" w:rsidRPr="00FB4DA2" w:rsidRDefault="00FB4DA2" w:rsidP="00FB4DA2">
      <w:pPr>
        <w:autoSpaceDE w:val="0"/>
        <w:autoSpaceDN w:val="0"/>
        <w:adjustRightInd w:val="0"/>
        <w:ind w:firstLine="540"/>
        <w:jc w:val="both"/>
      </w:pPr>
      <w:r w:rsidRPr="00FB4DA2">
        <w:t>19)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rsidR="00FB4DA2" w:rsidRPr="00FB4DA2" w:rsidRDefault="00FB4DA2" w:rsidP="00FB4DA2">
      <w:pPr>
        <w:autoSpaceDE w:val="0"/>
        <w:autoSpaceDN w:val="0"/>
        <w:adjustRightInd w:val="0"/>
        <w:jc w:val="both"/>
      </w:pPr>
      <w:r w:rsidRPr="00FB4DA2">
        <w:t>(п. 19 в ред. Федерального закона от 31.12.2005 N 199-ФЗ)</w:t>
      </w:r>
    </w:p>
    <w:p w:rsidR="00FB4DA2" w:rsidRPr="00FB4DA2" w:rsidRDefault="00FB4DA2" w:rsidP="00FB4DA2">
      <w:pPr>
        <w:autoSpaceDE w:val="0"/>
        <w:autoSpaceDN w:val="0"/>
        <w:adjustRightInd w:val="0"/>
        <w:ind w:firstLine="540"/>
        <w:jc w:val="both"/>
      </w:pPr>
      <w:r w:rsidRPr="00FB4DA2">
        <w:t>20) создание условий для массового отдыха жителей городского округа и организация обустройства мест массового отдыха населения;</w:t>
      </w:r>
    </w:p>
    <w:p w:rsidR="00FB4DA2" w:rsidRPr="00FB4DA2" w:rsidRDefault="00FB4DA2" w:rsidP="00FB4DA2">
      <w:pPr>
        <w:autoSpaceDE w:val="0"/>
        <w:autoSpaceDN w:val="0"/>
        <w:adjustRightInd w:val="0"/>
        <w:ind w:firstLine="540"/>
        <w:jc w:val="both"/>
      </w:pPr>
      <w:r w:rsidRPr="00FB4DA2">
        <w:t>21) утратил силу с 1 января 2008 года. - Федеральный закон от 29.12.2006 N 258-ФЗ;</w:t>
      </w:r>
    </w:p>
    <w:p w:rsidR="00FB4DA2" w:rsidRPr="00FB4DA2" w:rsidRDefault="00FB4DA2" w:rsidP="00FB4DA2">
      <w:pPr>
        <w:autoSpaceDE w:val="0"/>
        <w:autoSpaceDN w:val="0"/>
        <w:adjustRightInd w:val="0"/>
        <w:ind w:firstLine="540"/>
        <w:jc w:val="both"/>
      </w:pPr>
      <w:r w:rsidRPr="00FB4DA2">
        <w:t>22) формирование и содержание муниципального архива;</w:t>
      </w:r>
    </w:p>
    <w:p w:rsidR="00FB4DA2" w:rsidRPr="00FB4DA2" w:rsidRDefault="00FB4DA2" w:rsidP="00FB4DA2">
      <w:pPr>
        <w:autoSpaceDE w:val="0"/>
        <w:autoSpaceDN w:val="0"/>
        <w:adjustRightInd w:val="0"/>
        <w:ind w:firstLine="540"/>
        <w:jc w:val="both"/>
      </w:pPr>
      <w:r w:rsidRPr="00FB4DA2">
        <w:t>23) организация ритуальных услуг и содержание мест захоронения;</w:t>
      </w:r>
    </w:p>
    <w:p w:rsidR="00FB4DA2" w:rsidRPr="00FB4DA2" w:rsidRDefault="00FB4DA2" w:rsidP="00FB4DA2">
      <w:pPr>
        <w:autoSpaceDE w:val="0"/>
        <w:autoSpaceDN w:val="0"/>
        <w:adjustRightInd w:val="0"/>
        <w:ind w:firstLine="540"/>
        <w:jc w:val="both"/>
      </w:pPr>
      <w:r w:rsidRPr="00FB4DA2">
        <w:t>24) организация сбора, вывоза, утилизации и переработки бытовых и промышленных отходов;</w:t>
      </w:r>
    </w:p>
    <w:p w:rsidR="00FB4DA2" w:rsidRPr="00FB4DA2" w:rsidRDefault="00FB4DA2" w:rsidP="00FB4DA2">
      <w:pPr>
        <w:autoSpaceDE w:val="0"/>
        <w:autoSpaceDN w:val="0"/>
        <w:adjustRightInd w:val="0"/>
        <w:ind w:firstLine="540"/>
        <w:jc w:val="both"/>
      </w:pPr>
      <w:r w:rsidRPr="00FB4DA2">
        <w:t>25) организация благоустройства и озеленения территории городского округа,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FB4DA2" w:rsidRPr="00FB4DA2" w:rsidRDefault="00FB4DA2" w:rsidP="00FB4DA2">
      <w:pPr>
        <w:autoSpaceDE w:val="0"/>
        <w:autoSpaceDN w:val="0"/>
        <w:adjustRightInd w:val="0"/>
        <w:jc w:val="both"/>
      </w:pPr>
      <w:r w:rsidRPr="00FB4DA2">
        <w:t>(в ред. Федерального закона от 04.12.2006 N 201-ФЗ)</w:t>
      </w:r>
    </w:p>
    <w:p w:rsidR="00FB4DA2" w:rsidRPr="00FB4DA2" w:rsidRDefault="00FB4DA2" w:rsidP="00FB4DA2">
      <w:pPr>
        <w:autoSpaceDE w:val="0"/>
        <w:autoSpaceDN w:val="0"/>
        <w:adjustRightInd w:val="0"/>
        <w:ind w:firstLine="540"/>
        <w:jc w:val="both"/>
      </w:pPr>
      <w:r w:rsidRPr="00FB4DA2">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p w:rsidR="00FB4DA2" w:rsidRPr="00FB4DA2" w:rsidRDefault="00FB4DA2" w:rsidP="00FB4DA2">
      <w:pPr>
        <w:autoSpaceDE w:val="0"/>
        <w:autoSpaceDN w:val="0"/>
        <w:adjustRightInd w:val="0"/>
        <w:jc w:val="both"/>
      </w:pPr>
      <w:r w:rsidRPr="00FB4DA2">
        <w:t>(в ред. Федеральных законов от 29.12.2004 N 191-ФЗ, от 10.05.2007 N 69-ФЗ, от 15.06.2007 N 100-ФЗ)</w:t>
      </w:r>
    </w:p>
    <w:p w:rsidR="00FB4DA2" w:rsidRPr="00FB4DA2" w:rsidRDefault="00FB4DA2" w:rsidP="00FB4DA2">
      <w:pPr>
        <w:pBdr>
          <w:top w:val="single" w:sz="6" w:space="0" w:color="auto"/>
        </w:pBdr>
        <w:autoSpaceDE w:val="0"/>
        <w:autoSpaceDN w:val="0"/>
        <w:adjustRightInd w:val="0"/>
      </w:pPr>
    </w:p>
    <w:p w:rsidR="00FB4DA2" w:rsidRPr="00FB4DA2" w:rsidRDefault="00FB4DA2" w:rsidP="00FB4DA2">
      <w:pPr>
        <w:autoSpaceDE w:val="0"/>
        <w:autoSpaceDN w:val="0"/>
        <w:adjustRightInd w:val="0"/>
        <w:ind w:firstLine="540"/>
        <w:jc w:val="both"/>
      </w:pPr>
      <w:r w:rsidRPr="00FB4DA2">
        <w:t>Разрешение на распространение наружной рекламы, выданное органом местного самоуправления городского округа до 1 июля 2006 года, признается разрешением на установку рекламной конструкции, выдаваемым в соответствии с пунктом 26.1 части 1 статьи 16, а решение о его аннулировании или признании его недействительным может быть принято по основаниям, предусмотренным Федеральным законом от 13.03.2006 N 38-ФЗ "О рекламе" (Федеральный закон от 16.10.2006 N 160-ФЗ).</w:t>
      </w:r>
    </w:p>
    <w:p w:rsidR="00FB4DA2" w:rsidRPr="00FB4DA2" w:rsidRDefault="00FB4DA2" w:rsidP="00FB4DA2">
      <w:pPr>
        <w:pBdr>
          <w:top w:val="single" w:sz="6" w:space="0" w:color="auto"/>
        </w:pBdr>
        <w:autoSpaceDE w:val="0"/>
        <w:autoSpaceDN w:val="0"/>
        <w:adjustRightInd w:val="0"/>
      </w:pPr>
    </w:p>
    <w:p w:rsidR="00FB4DA2" w:rsidRPr="00FB4DA2" w:rsidRDefault="00FB4DA2" w:rsidP="00FB4DA2">
      <w:pPr>
        <w:autoSpaceDE w:val="0"/>
        <w:autoSpaceDN w:val="0"/>
        <w:adjustRightInd w:val="0"/>
        <w:ind w:firstLine="540"/>
        <w:jc w:val="both"/>
      </w:pPr>
      <w:r w:rsidRPr="00FB4DA2">
        <w:t>26.1) выдача разрешений на установку рекламных конструкций на территории городского округа, аннулирование таких разрешений, выдача предписаний о демонтаже самовольно установленных вновь рекламных конструкций на территории городского округа, осуществляемые в соответствии с Федеральным законом "О рекламе";</w:t>
      </w:r>
    </w:p>
    <w:p w:rsidR="00FB4DA2" w:rsidRPr="00FB4DA2" w:rsidRDefault="00FB4DA2" w:rsidP="00FB4DA2">
      <w:pPr>
        <w:autoSpaceDE w:val="0"/>
        <w:autoSpaceDN w:val="0"/>
        <w:adjustRightInd w:val="0"/>
        <w:jc w:val="both"/>
      </w:pPr>
      <w:r w:rsidRPr="00FB4DA2">
        <w:t>(п. 26.1 введен Федеральным законом от 16.10.2006 N 160-ФЗ)</w:t>
      </w:r>
    </w:p>
    <w:p w:rsidR="00FB4DA2" w:rsidRPr="00FB4DA2" w:rsidRDefault="00FB4DA2" w:rsidP="00FB4DA2">
      <w:pPr>
        <w:autoSpaceDE w:val="0"/>
        <w:autoSpaceDN w:val="0"/>
        <w:adjustRightInd w:val="0"/>
        <w:ind w:firstLine="540"/>
        <w:jc w:val="both"/>
      </w:pPr>
      <w:r w:rsidRPr="00FB4DA2">
        <w:t>27) организация освещения улиц и установки указателей с названиями улиц и номерами домов;</w:t>
      </w:r>
    </w:p>
    <w:p w:rsidR="00FB4DA2" w:rsidRPr="00FB4DA2" w:rsidRDefault="00FB4DA2" w:rsidP="00FB4DA2">
      <w:pPr>
        <w:autoSpaceDE w:val="0"/>
        <w:autoSpaceDN w:val="0"/>
        <w:adjustRightInd w:val="0"/>
        <w:ind w:firstLine="540"/>
        <w:jc w:val="both"/>
      </w:pPr>
      <w:r w:rsidRPr="00FB4DA2">
        <w:t>28)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B4DA2" w:rsidRPr="00FB4DA2" w:rsidRDefault="00FB4DA2" w:rsidP="00FB4DA2">
      <w:pPr>
        <w:autoSpaceDE w:val="0"/>
        <w:autoSpaceDN w:val="0"/>
        <w:adjustRightInd w:val="0"/>
        <w:jc w:val="both"/>
      </w:pPr>
      <w:r w:rsidRPr="00FB4DA2">
        <w:t>(п. 28 введен Федеральным законом от 29.12.2004 N 199-ФЗ)</w:t>
      </w:r>
    </w:p>
    <w:p w:rsidR="00FB4DA2" w:rsidRPr="00FB4DA2" w:rsidRDefault="00FB4DA2" w:rsidP="00FB4DA2">
      <w:pPr>
        <w:autoSpaceDE w:val="0"/>
        <w:autoSpaceDN w:val="0"/>
        <w:adjustRightInd w:val="0"/>
        <w:ind w:firstLine="540"/>
        <w:jc w:val="both"/>
      </w:pPr>
      <w:r w:rsidRPr="00FB4DA2">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FB4DA2" w:rsidRPr="00FB4DA2" w:rsidRDefault="00FB4DA2" w:rsidP="00FB4DA2">
      <w:pPr>
        <w:autoSpaceDE w:val="0"/>
        <w:autoSpaceDN w:val="0"/>
        <w:adjustRightInd w:val="0"/>
        <w:jc w:val="both"/>
      </w:pPr>
      <w:r w:rsidRPr="00FB4DA2">
        <w:t>(п. 29 введен Федеральным законом от 29.12.2004 N 199-ФЗ)</w:t>
      </w:r>
    </w:p>
    <w:p w:rsidR="00FB4DA2" w:rsidRPr="00FB4DA2" w:rsidRDefault="00FB4DA2" w:rsidP="00FB4DA2">
      <w:pPr>
        <w:autoSpaceDE w:val="0"/>
        <w:autoSpaceDN w:val="0"/>
        <w:adjustRightInd w:val="0"/>
        <w:ind w:firstLine="540"/>
        <w:jc w:val="both"/>
      </w:pPr>
      <w:r w:rsidRPr="00FB4DA2">
        <w:t>30) создание, развитие и обеспечение охраны лечебно-оздоровительных местностей и курортов местного значения на территории городского округа;</w:t>
      </w:r>
    </w:p>
    <w:p w:rsidR="00FB4DA2" w:rsidRPr="00FB4DA2" w:rsidRDefault="00FB4DA2" w:rsidP="00FB4DA2">
      <w:pPr>
        <w:autoSpaceDE w:val="0"/>
        <w:autoSpaceDN w:val="0"/>
        <w:adjustRightInd w:val="0"/>
        <w:jc w:val="both"/>
      </w:pPr>
      <w:r w:rsidRPr="00FB4DA2">
        <w:t>(п. 30 введен Федеральным законом от 29.12.2004 N 199-ФЗ)</w:t>
      </w:r>
    </w:p>
    <w:p w:rsidR="00FB4DA2" w:rsidRPr="00FB4DA2" w:rsidRDefault="00FB4DA2" w:rsidP="00FB4DA2">
      <w:pPr>
        <w:autoSpaceDE w:val="0"/>
        <w:autoSpaceDN w:val="0"/>
        <w:adjustRightInd w:val="0"/>
        <w:ind w:firstLine="540"/>
        <w:jc w:val="both"/>
      </w:pPr>
      <w:r w:rsidRPr="00FB4DA2">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FB4DA2" w:rsidRPr="00FB4DA2" w:rsidRDefault="00FB4DA2" w:rsidP="00FB4DA2">
      <w:pPr>
        <w:autoSpaceDE w:val="0"/>
        <w:autoSpaceDN w:val="0"/>
        <w:adjustRightInd w:val="0"/>
        <w:jc w:val="both"/>
      </w:pPr>
      <w:r w:rsidRPr="00FB4DA2">
        <w:t>(п. 31 введен Федеральным законом от 29.12.2004 N 199-ФЗ)</w:t>
      </w:r>
    </w:p>
    <w:p w:rsidR="00FB4DA2" w:rsidRPr="00FB4DA2" w:rsidRDefault="00FB4DA2" w:rsidP="00FB4DA2">
      <w:pPr>
        <w:autoSpaceDE w:val="0"/>
        <w:autoSpaceDN w:val="0"/>
        <w:adjustRightInd w:val="0"/>
        <w:ind w:firstLine="540"/>
        <w:jc w:val="both"/>
      </w:pPr>
      <w:r w:rsidRPr="00FB4DA2">
        <w:t>32) осуществление мероприятий по обеспечению безопасности людей на водных объектах, охране их жизни и здоровья;</w:t>
      </w:r>
    </w:p>
    <w:p w:rsidR="00FB4DA2" w:rsidRPr="00FB4DA2" w:rsidRDefault="00FB4DA2" w:rsidP="00FB4DA2">
      <w:pPr>
        <w:autoSpaceDE w:val="0"/>
        <w:autoSpaceDN w:val="0"/>
        <w:adjustRightInd w:val="0"/>
        <w:jc w:val="both"/>
      </w:pPr>
      <w:r w:rsidRPr="00FB4DA2">
        <w:t>(п. 32 введен Федеральным законом от 29.12.2004 N 199-ФЗ)</w:t>
      </w:r>
    </w:p>
    <w:p w:rsidR="00FB4DA2" w:rsidRPr="00FB4DA2" w:rsidRDefault="00FB4DA2" w:rsidP="00FB4DA2">
      <w:pPr>
        <w:autoSpaceDE w:val="0"/>
        <w:autoSpaceDN w:val="0"/>
        <w:adjustRightInd w:val="0"/>
        <w:ind w:firstLine="540"/>
        <w:jc w:val="both"/>
      </w:pPr>
      <w:r w:rsidRPr="00FB4DA2">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w:t>
      </w:r>
    </w:p>
    <w:p w:rsidR="00FB4DA2" w:rsidRPr="00FB4DA2" w:rsidRDefault="00FB4DA2" w:rsidP="00FB4DA2">
      <w:pPr>
        <w:autoSpaceDE w:val="0"/>
        <w:autoSpaceDN w:val="0"/>
        <w:adjustRightInd w:val="0"/>
        <w:jc w:val="both"/>
      </w:pPr>
      <w:r w:rsidRPr="00FB4DA2">
        <w:t>(п. 33 введен Федеральным законом от 31.12.2005 N 199-ФЗ, в ред. Федерального закона от 18.10.2007 N 230-ФЗ)</w:t>
      </w:r>
    </w:p>
    <w:p w:rsidR="00FB4DA2" w:rsidRPr="00FB4DA2" w:rsidRDefault="00FB4DA2" w:rsidP="00FB4DA2">
      <w:pPr>
        <w:autoSpaceDE w:val="0"/>
        <w:autoSpaceDN w:val="0"/>
        <w:adjustRightInd w:val="0"/>
        <w:ind w:firstLine="540"/>
        <w:jc w:val="both"/>
      </w:pPr>
      <w:r w:rsidRPr="00FB4DA2">
        <w:t>34) организация и осуществление мероприятий по работе с детьми и молодежью в городском округе;</w:t>
      </w:r>
    </w:p>
    <w:p w:rsidR="00FB4DA2" w:rsidRPr="00FB4DA2" w:rsidRDefault="00FB4DA2" w:rsidP="00FB4DA2">
      <w:pPr>
        <w:autoSpaceDE w:val="0"/>
        <w:autoSpaceDN w:val="0"/>
        <w:adjustRightInd w:val="0"/>
        <w:jc w:val="both"/>
      </w:pPr>
      <w:r w:rsidRPr="00FB4DA2">
        <w:t>(п. 34 введен Федеральным законом от 31.12.2005 N 199-ФЗ)</w:t>
      </w:r>
    </w:p>
    <w:p w:rsidR="00FB4DA2" w:rsidRPr="00FB4DA2" w:rsidRDefault="00FB4DA2" w:rsidP="00FB4DA2">
      <w:pPr>
        <w:autoSpaceDE w:val="0"/>
        <w:autoSpaceDN w:val="0"/>
        <w:adjustRightInd w:val="0"/>
        <w:ind w:firstLine="540"/>
        <w:jc w:val="both"/>
      </w:pPr>
      <w:r w:rsidRPr="00FB4DA2">
        <w:t>35) утратил силу с 1 января 2008 года. - Федеральный закон от 29.12.2006 N 258-ФЗ;</w:t>
      </w:r>
    </w:p>
    <w:p w:rsidR="00FB4DA2" w:rsidRPr="00FB4DA2" w:rsidRDefault="00FB4DA2" w:rsidP="00FB4DA2">
      <w:pPr>
        <w:autoSpaceDE w:val="0"/>
        <w:autoSpaceDN w:val="0"/>
        <w:adjustRightInd w:val="0"/>
        <w:ind w:firstLine="540"/>
        <w:jc w:val="both"/>
      </w:pPr>
      <w:r w:rsidRPr="00FB4DA2">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w:t>
      </w:r>
    </w:p>
    <w:p w:rsidR="00FB4DA2" w:rsidRPr="00FB4DA2" w:rsidRDefault="00FB4DA2" w:rsidP="00FB4DA2">
      <w:pPr>
        <w:autoSpaceDE w:val="0"/>
        <w:autoSpaceDN w:val="0"/>
        <w:adjustRightInd w:val="0"/>
        <w:jc w:val="both"/>
      </w:pPr>
      <w:r w:rsidRPr="00FB4DA2">
        <w:t>(п. 36 введен Федеральным законом от 03.06.2006 N 73-ФЗ)</w:t>
      </w:r>
    </w:p>
    <w:p w:rsidR="00FB4DA2" w:rsidRPr="00FB4DA2" w:rsidRDefault="00FB4DA2" w:rsidP="00FB4DA2">
      <w:pPr>
        <w:autoSpaceDE w:val="0"/>
        <w:autoSpaceDN w:val="0"/>
        <w:adjustRightInd w:val="0"/>
        <w:ind w:firstLine="540"/>
        <w:jc w:val="both"/>
      </w:pPr>
      <w:r w:rsidRPr="00FB4DA2">
        <w:t>37) создание условий для деятельности добровольных формирований населения по охране общественного порядка.</w:t>
      </w:r>
    </w:p>
    <w:p w:rsidR="00FB4DA2" w:rsidRPr="00FB4DA2" w:rsidRDefault="00FB4DA2" w:rsidP="00FB4DA2">
      <w:pPr>
        <w:autoSpaceDE w:val="0"/>
        <w:autoSpaceDN w:val="0"/>
        <w:adjustRightInd w:val="0"/>
        <w:jc w:val="both"/>
      </w:pPr>
      <w:r w:rsidRPr="00FB4DA2">
        <w:t>(п. 37 введен Федеральным законом от 29.12.2006 N 258-ФЗ)</w:t>
      </w:r>
    </w:p>
    <w:p w:rsidR="00FB4DA2" w:rsidRPr="00FB4DA2" w:rsidRDefault="00FB4DA2" w:rsidP="00FB4DA2">
      <w:pPr>
        <w:autoSpaceDE w:val="0"/>
        <w:autoSpaceDN w:val="0"/>
        <w:adjustRightInd w:val="0"/>
        <w:ind w:firstLine="540"/>
        <w:jc w:val="both"/>
      </w:pPr>
      <w:r w:rsidRPr="00FB4DA2">
        <w:t>1.1. Утратил силу с 1 января 2007 года. - Федеральный закон от 29.12.2006 N 258-ФЗ.</w:t>
      </w:r>
    </w:p>
    <w:p w:rsidR="00FB4DA2" w:rsidRPr="00FB4DA2" w:rsidRDefault="00FB4DA2" w:rsidP="00FB4DA2">
      <w:pPr>
        <w:autoSpaceDE w:val="0"/>
        <w:autoSpaceDN w:val="0"/>
        <w:adjustRightInd w:val="0"/>
        <w:ind w:firstLine="540"/>
        <w:jc w:val="both"/>
      </w:pPr>
      <w:r w:rsidRPr="00FB4DA2">
        <w:t>2. Утратил силу с 1 января 2007 года. - Федеральный закон от 29.12.2006 N 258-ФЗ.</w:t>
      </w:r>
    </w:p>
    <w:p w:rsidR="00FB4DA2" w:rsidRPr="00FB4DA2" w:rsidRDefault="00FB4DA2" w:rsidP="00FB4DA2">
      <w:pPr>
        <w:autoSpaceDE w:val="0"/>
        <w:autoSpaceDN w:val="0"/>
        <w:adjustRightInd w:val="0"/>
      </w:pPr>
    </w:p>
    <w:p w:rsidR="00FB4DA2" w:rsidRPr="00FB4DA2" w:rsidRDefault="00FB4DA2" w:rsidP="00FB4DA2">
      <w:pPr>
        <w:autoSpaceDE w:val="0"/>
        <w:autoSpaceDN w:val="0"/>
        <w:adjustRightInd w:val="0"/>
        <w:ind w:firstLine="540"/>
        <w:jc w:val="both"/>
        <w:outlineLvl w:val="1"/>
      </w:pPr>
      <w:r w:rsidRPr="00FB4DA2">
        <w:t>Статья 16.1. Права органов местного самоуправления городского округа на решение вопросов, не отнесенных к вопросам местного значения городского округа</w:t>
      </w:r>
    </w:p>
    <w:p w:rsidR="00FB4DA2" w:rsidRPr="00FB4DA2" w:rsidRDefault="00FB4DA2" w:rsidP="00FB4DA2">
      <w:pPr>
        <w:autoSpaceDE w:val="0"/>
        <w:autoSpaceDN w:val="0"/>
        <w:adjustRightInd w:val="0"/>
        <w:ind w:firstLine="540"/>
        <w:jc w:val="both"/>
      </w:pPr>
    </w:p>
    <w:p w:rsidR="00FB4DA2" w:rsidRPr="00FB4DA2" w:rsidRDefault="00FB4DA2" w:rsidP="00FB4DA2">
      <w:pPr>
        <w:autoSpaceDE w:val="0"/>
        <w:autoSpaceDN w:val="0"/>
        <w:adjustRightInd w:val="0"/>
        <w:ind w:firstLine="540"/>
        <w:jc w:val="both"/>
      </w:pPr>
      <w:r w:rsidRPr="00FB4DA2">
        <w:t>(введена Федеральным законом от 29.12.2006 N 258-ФЗ)</w:t>
      </w:r>
    </w:p>
    <w:p w:rsidR="00FB4DA2" w:rsidRPr="00FB4DA2" w:rsidRDefault="00FB4DA2" w:rsidP="00FB4DA2">
      <w:pPr>
        <w:autoSpaceDE w:val="0"/>
        <w:autoSpaceDN w:val="0"/>
        <w:adjustRightInd w:val="0"/>
        <w:ind w:firstLine="540"/>
        <w:jc w:val="both"/>
      </w:pPr>
    </w:p>
    <w:p w:rsidR="00FB4DA2" w:rsidRPr="00FB4DA2" w:rsidRDefault="00FB4DA2" w:rsidP="00FB4DA2">
      <w:pPr>
        <w:autoSpaceDE w:val="0"/>
        <w:autoSpaceDN w:val="0"/>
        <w:adjustRightInd w:val="0"/>
        <w:ind w:firstLine="540"/>
        <w:jc w:val="both"/>
      </w:pPr>
      <w:r w:rsidRPr="00FB4DA2">
        <w:t>1. Органы местного самоуправления городского округа имеют право на:</w:t>
      </w:r>
    </w:p>
    <w:p w:rsidR="00FB4DA2" w:rsidRPr="00FB4DA2" w:rsidRDefault="00FB4DA2" w:rsidP="00FB4DA2">
      <w:pPr>
        <w:autoSpaceDE w:val="0"/>
        <w:autoSpaceDN w:val="0"/>
        <w:adjustRightInd w:val="0"/>
        <w:ind w:firstLine="540"/>
        <w:jc w:val="both"/>
      </w:pPr>
      <w:r w:rsidRPr="00FB4DA2">
        <w:t>1) создание музеев городского округа;</w:t>
      </w:r>
    </w:p>
    <w:p w:rsidR="00FB4DA2" w:rsidRPr="00FB4DA2" w:rsidRDefault="00FB4DA2" w:rsidP="00FB4DA2">
      <w:pPr>
        <w:autoSpaceDE w:val="0"/>
        <w:autoSpaceDN w:val="0"/>
        <w:adjustRightInd w:val="0"/>
        <w:ind w:firstLine="540"/>
        <w:jc w:val="both"/>
      </w:pPr>
      <w:r w:rsidRPr="00FB4DA2">
        <w:t>2) участие в организации и финансировании проведения на территории городского округа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p>
    <w:p w:rsidR="00FB4DA2" w:rsidRPr="00FB4DA2" w:rsidRDefault="00FB4DA2" w:rsidP="00FB4DA2">
      <w:pPr>
        <w:autoSpaceDE w:val="0"/>
        <w:autoSpaceDN w:val="0"/>
        <w:adjustRightInd w:val="0"/>
        <w:ind w:firstLine="540"/>
        <w:jc w:val="both"/>
      </w:pPr>
      <w:r w:rsidRPr="00FB4DA2">
        <w:t>3) создание муниципальных образовательных учреждений высшего профессионального образования;</w:t>
      </w:r>
    </w:p>
    <w:p w:rsidR="00FB4DA2" w:rsidRPr="00FB4DA2" w:rsidRDefault="00FB4DA2" w:rsidP="00FB4DA2">
      <w:pPr>
        <w:autoSpaceDE w:val="0"/>
        <w:autoSpaceDN w:val="0"/>
        <w:adjustRightInd w:val="0"/>
        <w:ind w:firstLine="540"/>
        <w:jc w:val="both"/>
      </w:pPr>
      <w:r w:rsidRPr="00FB4DA2">
        <w:t>4) участие в осуществлении деятельности по опеке и попечительству;</w:t>
      </w:r>
    </w:p>
    <w:p w:rsidR="00FB4DA2" w:rsidRPr="00FB4DA2" w:rsidRDefault="00FB4DA2" w:rsidP="00FB4DA2">
      <w:pPr>
        <w:autoSpaceDE w:val="0"/>
        <w:autoSpaceDN w:val="0"/>
        <w:adjustRightInd w:val="0"/>
        <w:ind w:firstLine="540"/>
        <w:jc w:val="both"/>
      </w:pPr>
      <w:r w:rsidRPr="00FB4DA2">
        <w:t>5)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FB4DA2" w:rsidRPr="00FB4DA2" w:rsidRDefault="00FB4DA2" w:rsidP="00FB4DA2">
      <w:pPr>
        <w:autoSpaceDE w:val="0"/>
        <w:autoSpaceDN w:val="0"/>
        <w:adjustRightInd w:val="0"/>
        <w:ind w:firstLine="540"/>
        <w:jc w:val="both"/>
      </w:pPr>
      <w:r w:rsidRPr="00FB4DA2">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FB4DA2" w:rsidRPr="00FB4DA2" w:rsidRDefault="00FB4DA2" w:rsidP="00FB4DA2">
      <w:pPr>
        <w:autoSpaceDE w:val="0"/>
        <w:autoSpaceDN w:val="0"/>
        <w:adjustRightInd w:val="0"/>
        <w:ind w:firstLine="540"/>
        <w:jc w:val="both"/>
      </w:pPr>
      <w:r w:rsidRPr="00FB4DA2">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FB4DA2" w:rsidRPr="00FB4DA2" w:rsidRDefault="00FB4DA2" w:rsidP="00FB4DA2">
      <w:pPr>
        <w:autoSpaceDE w:val="0"/>
        <w:autoSpaceDN w:val="0"/>
        <w:adjustRightInd w:val="0"/>
        <w:ind w:firstLine="540"/>
        <w:jc w:val="both"/>
      </w:pPr>
      <w:r w:rsidRPr="00FB4DA2">
        <w:t>8) создание службы неотложной медицинской помощи в структуре медицинских учреждений в целях оказания на территории городского округа первичной медико-санитарной помощи.</w:t>
      </w:r>
    </w:p>
    <w:p w:rsidR="00FB4DA2" w:rsidRPr="00FB4DA2" w:rsidRDefault="00FB4DA2" w:rsidP="00FB4DA2">
      <w:pPr>
        <w:autoSpaceDE w:val="0"/>
        <w:autoSpaceDN w:val="0"/>
        <w:adjustRightInd w:val="0"/>
        <w:jc w:val="both"/>
      </w:pPr>
      <w:r w:rsidRPr="00FB4DA2">
        <w:t>(п. 8 введен Федеральным законом от 18.10.2007 N 230-ФЗ)</w:t>
      </w:r>
    </w:p>
    <w:p w:rsidR="00FB4DA2" w:rsidRPr="00FB4DA2" w:rsidRDefault="00FB4DA2" w:rsidP="00FB4DA2">
      <w:pPr>
        <w:autoSpaceDE w:val="0"/>
        <w:autoSpaceDN w:val="0"/>
        <w:adjustRightInd w:val="0"/>
        <w:ind w:firstLine="540"/>
        <w:jc w:val="both"/>
      </w:pPr>
      <w:r w:rsidRPr="00FB4DA2">
        <w:t>2. 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за счет собственных доходов местных бюджетов (за исключением субвенций и дотаций, предоставляемых из федерального бюджета и бюджета субъекта Российской Федерации).</w:t>
      </w:r>
    </w:p>
    <w:p w:rsidR="00FB4DA2" w:rsidRPr="00FB4DA2" w:rsidRDefault="00FB4DA2" w:rsidP="00C5510A">
      <w:pPr>
        <w:jc w:val="both"/>
      </w:pPr>
      <w:bookmarkStart w:id="1" w:name="_GoBack"/>
      <w:bookmarkEnd w:id="1"/>
    </w:p>
    <w:sectPr w:rsidR="00FB4DA2" w:rsidRPr="00FB4DA2" w:rsidSect="00475004">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DA4" w:rsidRDefault="00682DA4">
      <w:r>
        <w:separator/>
      </w:r>
    </w:p>
  </w:endnote>
  <w:endnote w:type="continuationSeparator" w:id="0">
    <w:p w:rsidR="00682DA4" w:rsidRDefault="0068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DA4" w:rsidRDefault="00682DA4">
      <w:r>
        <w:separator/>
      </w:r>
    </w:p>
  </w:footnote>
  <w:footnote w:type="continuationSeparator" w:id="0">
    <w:p w:rsidR="00682DA4" w:rsidRDefault="00682DA4">
      <w:r>
        <w:continuationSeparator/>
      </w:r>
    </w:p>
  </w:footnote>
  <w:footnote w:id="1">
    <w:p w:rsidR="00A173B4" w:rsidRDefault="00A173B4">
      <w:pPr>
        <w:pStyle w:val="a8"/>
      </w:pPr>
      <w:r>
        <w:rPr>
          <w:rStyle w:val="a9"/>
        </w:rPr>
        <w:footnoteRef/>
      </w:r>
      <w:r>
        <w:t xml:space="preserve"> Модельные законы субъекта Российской Федерации «О реализации права граждан на участие в управлении делами государства в субъекте РФ»,  и «О государственных гарантиях права населения на осуществление местного самоуправления в муниципальных образованиях субъекта РФ» с комментариями. М., 2007.</w:t>
      </w:r>
    </w:p>
  </w:footnote>
  <w:footnote w:id="2">
    <w:p w:rsidR="00A173B4" w:rsidRDefault="00A173B4">
      <w:pPr>
        <w:pStyle w:val="a8"/>
      </w:pPr>
      <w:r>
        <w:rPr>
          <w:rStyle w:val="a9"/>
        </w:rPr>
        <w:footnoteRef/>
      </w:r>
      <w:r>
        <w:t xml:space="preserve"> Библиотека лучших практик в области взаимодействия гражданского общества и власти на региональном и местном уровне. М., 2007.</w:t>
      </w:r>
    </w:p>
  </w:footnote>
  <w:footnote w:id="3">
    <w:p w:rsidR="00A173B4" w:rsidRDefault="00A173B4">
      <w:pPr>
        <w:pStyle w:val="a8"/>
      </w:pPr>
      <w:r>
        <w:rPr>
          <w:rStyle w:val="a9"/>
        </w:rPr>
        <w:footnoteRef/>
      </w:r>
      <w:r>
        <w:t xml:space="preserve"> Нормативно-правовое регулирование решения вопросов местного значения поселения в Республике Хакасия. Методические рекомендации. Абакан. Министерство региональной политики Республики Хакасия. Абакан. 2006; Методические указания по реализации вопросов местного самоуправления в сфере культуры городских и сельских поселений, сельских районов (приказ Министра культуры и массовых коммуникаций РФ от 25.05.2006г. №229); Методические рекомендации по порядку решения вопросов местного значения вновь образованных поселений, установленных Законом Московской области «О порядке решения вопросов местного значения вновь образованных поселений на территории Московской области в переходный период». М., Министерство по делам территориальных образований Московской области.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3B4" w:rsidRDefault="00A173B4" w:rsidP="0049685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173B4" w:rsidRDefault="00A173B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3B4" w:rsidRDefault="00A173B4" w:rsidP="0049685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515A9">
      <w:rPr>
        <w:rStyle w:val="a7"/>
        <w:noProof/>
      </w:rPr>
      <w:t>22</w:t>
    </w:r>
    <w:r>
      <w:rPr>
        <w:rStyle w:val="a7"/>
      </w:rPr>
      <w:fldChar w:fldCharType="end"/>
    </w:r>
  </w:p>
  <w:p w:rsidR="00A173B4" w:rsidRDefault="00A173B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3A50"/>
    <w:multiLevelType w:val="hybridMultilevel"/>
    <w:tmpl w:val="209206E4"/>
    <w:lvl w:ilvl="0" w:tplc="B538A1BC">
      <w:start w:val="1"/>
      <w:numFmt w:val="decimal"/>
      <w:lvlText w:val="%1."/>
      <w:lvlJc w:val="left"/>
      <w:pPr>
        <w:tabs>
          <w:tab w:val="num" w:pos="720"/>
        </w:tabs>
        <w:ind w:left="720" w:hanging="360"/>
      </w:pPr>
      <w:rPr>
        <w:rFonts w:hint="default"/>
      </w:rPr>
    </w:lvl>
    <w:lvl w:ilvl="1" w:tplc="39D04A60">
      <w:numFmt w:val="none"/>
      <w:lvlText w:val=""/>
      <w:lvlJc w:val="left"/>
      <w:pPr>
        <w:tabs>
          <w:tab w:val="num" w:pos="360"/>
        </w:tabs>
      </w:pPr>
    </w:lvl>
    <w:lvl w:ilvl="2" w:tplc="A1C6ABE6">
      <w:numFmt w:val="none"/>
      <w:lvlText w:val=""/>
      <w:lvlJc w:val="left"/>
      <w:pPr>
        <w:tabs>
          <w:tab w:val="num" w:pos="360"/>
        </w:tabs>
      </w:pPr>
    </w:lvl>
    <w:lvl w:ilvl="3" w:tplc="33860042">
      <w:numFmt w:val="none"/>
      <w:lvlText w:val=""/>
      <w:lvlJc w:val="left"/>
      <w:pPr>
        <w:tabs>
          <w:tab w:val="num" w:pos="360"/>
        </w:tabs>
      </w:pPr>
    </w:lvl>
    <w:lvl w:ilvl="4" w:tplc="5E1E3BBE">
      <w:numFmt w:val="none"/>
      <w:lvlText w:val=""/>
      <w:lvlJc w:val="left"/>
      <w:pPr>
        <w:tabs>
          <w:tab w:val="num" w:pos="360"/>
        </w:tabs>
      </w:pPr>
    </w:lvl>
    <w:lvl w:ilvl="5" w:tplc="6A548E46">
      <w:numFmt w:val="none"/>
      <w:lvlText w:val=""/>
      <w:lvlJc w:val="left"/>
      <w:pPr>
        <w:tabs>
          <w:tab w:val="num" w:pos="360"/>
        </w:tabs>
      </w:pPr>
    </w:lvl>
    <w:lvl w:ilvl="6" w:tplc="88A0044A">
      <w:numFmt w:val="none"/>
      <w:lvlText w:val=""/>
      <w:lvlJc w:val="left"/>
      <w:pPr>
        <w:tabs>
          <w:tab w:val="num" w:pos="360"/>
        </w:tabs>
      </w:pPr>
    </w:lvl>
    <w:lvl w:ilvl="7" w:tplc="FDDEE266">
      <w:numFmt w:val="none"/>
      <w:lvlText w:val=""/>
      <w:lvlJc w:val="left"/>
      <w:pPr>
        <w:tabs>
          <w:tab w:val="num" w:pos="360"/>
        </w:tabs>
      </w:pPr>
    </w:lvl>
    <w:lvl w:ilvl="8" w:tplc="128AB9FA">
      <w:numFmt w:val="none"/>
      <w:lvlText w:val=""/>
      <w:lvlJc w:val="left"/>
      <w:pPr>
        <w:tabs>
          <w:tab w:val="num" w:pos="360"/>
        </w:tabs>
      </w:pPr>
    </w:lvl>
  </w:abstractNum>
  <w:abstractNum w:abstractNumId="1">
    <w:nsid w:val="045A26C0"/>
    <w:multiLevelType w:val="multilevel"/>
    <w:tmpl w:val="9D008C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
    <w:nsid w:val="051C2075"/>
    <w:multiLevelType w:val="hybridMultilevel"/>
    <w:tmpl w:val="A328E676"/>
    <w:lvl w:ilvl="0" w:tplc="C4D00C72">
      <w:start w:val="2"/>
      <w:numFmt w:val="decimal"/>
      <w:lvlText w:val="%1."/>
      <w:lvlJc w:val="left"/>
      <w:pPr>
        <w:tabs>
          <w:tab w:val="num" w:pos="735"/>
        </w:tabs>
        <w:ind w:left="735" w:hanging="360"/>
      </w:pPr>
      <w:rPr>
        <w:rFonts w:hint="default"/>
      </w:rPr>
    </w:lvl>
    <w:lvl w:ilvl="1" w:tplc="C748B400">
      <w:numFmt w:val="none"/>
      <w:lvlText w:val=""/>
      <w:lvlJc w:val="left"/>
      <w:pPr>
        <w:tabs>
          <w:tab w:val="num" w:pos="360"/>
        </w:tabs>
      </w:pPr>
    </w:lvl>
    <w:lvl w:ilvl="2" w:tplc="0BFE8900">
      <w:numFmt w:val="none"/>
      <w:lvlText w:val=""/>
      <w:lvlJc w:val="left"/>
      <w:pPr>
        <w:tabs>
          <w:tab w:val="num" w:pos="360"/>
        </w:tabs>
      </w:pPr>
    </w:lvl>
    <w:lvl w:ilvl="3" w:tplc="6706D1A8">
      <w:numFmt w:val="none"/>
      <w:lvlText w:val=""/>
      <w:lvlJc w:val="left"/>
      <w:pPr>
        <w:tabs>
          <w:tab w:val="num" w:pos="360"/>
        </w:tabs>
      </w:pPr>
    </w:lvl>
    <w:lvl w:ilvl="4" w:tplc="CFE4E1AC">
      <w:numFmt w:val="none"/>
      <w:lvlText w:val=""/>
      <w:lvlJc w:val="left"/>
      <w:pPr>
        <w:tabs>
          <w:tab w:val="num" w:pos="360"/>
        </w:tabs>
      </w:pPr>
    </w:lvl>
    <w:lvl w:ilvl="5" w:tplc="092EA826">
      <w:numFmt w:val="none"/>
      <w:lvlText w:val=""/>
      <w:lvlJc w:val="left"/>
      <w:pPr>
        <w:tabs>
          <w:tab w:val="num" w:pos="360"/>
        </w:tabs>
      </w:pPr>
    </w:lvl>
    <w:lvl w:ilvl="6" w:tplc="2360739A">
      <w:numFmt w:val="none"/>
      <w:lvlText w:val=""/>
      <w:lvlJc w:val="left"/>
      <w:pPr>
        <w:tabs>
          <w:tab w:val="num" w:pos="360"/>
        </w:tabs>
      </w:pPr>
    </w:lvl>
    <w:lvl w:ilvl="7" w:tplc="3D7C3366">
      <w:numFmt w:val="none"/>
      <w:lvlText w:val=""/>
      <w:lvlJc w:val="left"/>
      <w:pPr>
        <w:tabs>
          <w:tab w:val="num" w:pos="360"/>
        </w:tabs>
      </w:pPr>
    </w:lvl>
    <w:lvl w:ilvl="8" w:tplc="5AD28A98">
      <w:numFmt w:val="none"/>
      <w:lvlText w:val=""/>
      <w:lvlJc w:val="left"/>
      <w:pPr>
        <w:tabs>
          <w:tab w:val="num" w:pos="360"/>
        </w:tabs>
      </w:pPr>
    </w:lvl>
  </w:abstractNum>
  <w:abstractNum w:abstractNumId="3">
    <w:nsid w:val="0E2A2192"/>
    <w:multiLevelType w:val="hybridMultilevel"/>
    <w:tmpl w:val="2E62B7A4"/>
    <w:lvl w:ilvl="0" w:tplc="8EAA8BFE">
      <w:start w:val="1"/>
      <w:numFmt w:val="bullet"/>
      <w:lvlText w:val=""/>
      <w:lvlJc w:val="left"/>
      <w:pPr>
        <w:tabs>
          <w:tab w:val="num" w:pos="720"/>
        </w:tabs>
        <w:ind w:left="720" w:hanging="360"/>
      </w:pPr>
      <w:rPr>
        <w:rFonts w:ascii="Wingdings" w:hAnsi="Wingdings" w:hint="default"/>
      </w:rPr>
    </w:lvl>
    <w:lvl w:ilvl="1" w:tplc="1A7EA1E4" w:tentative="1">
      <w:start w:val="1"/>
      <w:numFmt w:val="bullet"/>
      <w:lvlText w:val=""/>
      <w:lvlJc w:val="left"/>
      <w:pPr>
        <w:tabs>
          <w:tab w:val="num" w:pos="1440"/>
        </w:tabs>
        <w:ind w:left="1440" w:hanging="360"/>
      </w:pPr>
      <w:rPr>
        <w:rFonts w:ascii="Wingdings" w:hAnsi="Wingdings" w:hint="default"/>
      </w:rPr>
    </w:lvl>
    <w:lvl w:ilvl="2" w:tplc="45C401C8" w:tentative="1">
      <w:start w:val="1"/>
      <w:numFmt w:val="bullet"/>
      <w:lvlText w:val=""/>
      <w:lvlJc w:val="left"/>
      <w:pPr>
        <w:tabs>
          <w:tab w:val="num" w:pos="2160"/>
        </w:tabs>
        <w:ind w:left="2160" w:hanging="360"/>
      </w:pPr>
      <w:rPr>
        <w:rFonts w:ascii="Wingdings" w:hAnsi="Wingdings" w:hint="default"/>
      </w:rPr>
    </w:lvl>
    <w:lvl w:ilvl="3" w:tplc="938608C6" w:tentative="1">
      <w:start w:val="1"/>
      <w:numFmt w:val="bullet"/>
      <w:lvlText w:val=""/>
      <w:lvlJc w:val="left"/>
      <w:pPr>
        <w:tabs>
          <w:tab w:val="num" w:pos="2880"/>
        </w:tabs>
        <w:ind w:left="2880" w:hanging="360"/>
      </w:pPr>
      <w:rPr>
        <w:rFonts w:ascii="Wingdings" w:hAnsi="Wingdings" w:hint="default"/>
      </w:rPr>
    </w:lvl>
    <w:lvl w:ilvl="4" w:tplc="F1A637BC" w:tentative="1">
      <w:start w:val="1"/>
      <w:numFmt w:val="bullet"/>
      <w:lvlText w:val=""/>
      <w:lvlJc w:val="left"/>
      <w:pPr>
        <w:tabs>
          <w:tab w:val="num" w:pos="3600"/>
        </w:tabs>
        <w:ind w:left="3600" w:hanging="360"/>
      </w:pPr>
      <w:rPr>
        <w:rFonts w:ascii="Wingdings" w:hAnsi="Wingdings" w:hint="default"/>
      </w:rPr>
    </w:lvl>
    <w:lvl w:ilvl="5" w:tplc="A0D0FC5E" w:tentative="1">
      <w:start w:val="1"/>
      <w:numFmt w:val="bullet"/>
      <w:lvlText w:val=""/>
      <w:lvlJc w:val="left"/>
      <w:pPr>
        <w:tabs>
          <w:tab w:val="num" w:pos="4320"/>
        </w:tabs>
        <w:ind w:left="4320" w:hanging="360"/>
      </w:pPr>
      <w:rPr>
        <w:rFonts w:ascii="Wingdings" w:hAnsi="Wingdings" w:hint="default"/>
      </w:rPr>
    </w:lvl>
    <w:lvl w:ilvl="6" w:tplc="241E0646" w:tentative="1">
      <w:start w:val="1"/>
      <w:numFmt w:val="bullet"/>
      <w:lvlText w:val=""/>
      <w:lvlJc w:val="left"/>
      <w:pPr>
        <w:tabs>
          <w:tab w:val="num" w:pos="5040"/>
        </w:tabs>
        <w:ind w:left="5040" w:hanging="360"/>
      </w:pPr>
      <w:rPr>
        <w:rFonts w:ascii="Wingdings" w:hAnsi="Wingdings" w:hint="default"/>
      </w:rPr>
    </w:lvl>
    <w:lvl w:ilvl="7" w:tplc="0F1E567E" w:tentative="1">
      <w:start w:val="1"/>
      <w:numFmt w:val="bullet"/>
      <w:lvlText w:val=""/>
      <w:lvlJc w:val="left"/>
      <w:pPr>
        <w:tabs>
          <w:tab w:val="num" w:pos="5760"/>
        </w:tabs>
        <w:ind w:left="5760" w:hanging="360"/>
      </w:pPr>
      <w:rPr>
        <w:rFonts w:ascii="Wingdings" w:hAnsi="Wingdings" w:hint="default"/>
      </w:rPr>
    </w:lvl>
    <w:lvl w:ilvl="8" w:tplc="A34C356E" w:tentative="1">
      <w:start w:val="1"/>
      <w:numFmt w:val="bullet"/>
      <w:lvlText w:val=""/>
      <w:lvlJc w:val="left"/>
      <w:pPr>
        <w:tabs>
          <w:tab w:val="num" w:pos="6480"/>
        </w:tabs>
        <w:ind w:left="6480" w:hanging="360"/>
      </w:pPr>
      <w:rPr>
        <w:rFonts w:ascii="Wingdings" w:hAnsi="Wingdings" w:hint="default"/>
      </w:rPr>
    </w:lvl>
  </w:abstractNum>
  <w:abstractNum w:abstractNumId="4">
    <w:nsid w:val="124F116E"/>
    <w:multiLevelType w:val="hybridMultilevel"/>
    <w:tmpl w:val="A13AC5BC"/>
    <w:lvl w:ilvl="0" w:tplc="651A1F0E">
      <w:start w:val="1"/>
      <w:numFmt w:val="bullet"/>
      <w:lvlText w:val=""/>
      <w:lvlJc w:val="left"/>
      <w:pPr>
        <w:tabs>
          <w:tab w:val="num" w:pos="720"/>
        </w:tabs>
        <w:ind w:left="720" w:hanging="360"/>
      </w:pPr>
      <w:rPr>
        <w:rFonts w:ascii="Wingdings" w:hAnsi="Wingdings" w:hint="default"/>
      </w:rPr>
    </w:lvl>
    <w:lvl w:ilvl="1" w:tplc="B83A33D2" w:tentative="1">
      <w:start w:val="1"/>
      <w:numFmt w:val="bullet"/>
      <w:lvlText w:val=""/>
      <w:lvlJc w:val="left"/>
      <w:pPr>
        <w:tabs>
          <w:tab w:val="num" w:pos="1440"/>
        </w:tabs>
        <w:ind w:left="1440" w:hanging="360"/>
      </w:pPr>
      <w:rPr>
        <w:rFonts w:ascii="Wingdings" w:hAnsi="Wingdings" w:hint="default"/>
      </w:rPr>
    </w:lvl>
    <w:lvl w:ilvl="2" w:tplc="6E5A0856" w:tentative="1">
      <w:start w:val="1"/>
      <w:numFmt w:val="bullet"/>
      <w:lvlText w:val=""/>
      <w:lvlJc w:val="left"/>
      <w:pPr>
        <w:tabs>
          <w:tab w:val="num" w:pos="2160"/>
        </w:tabs>
        <w:ind w:left="2160" w:hanging="360"/>
      </w:pPr>
      <w:rPr>
        <w:rFonts w:ascii="Wingdings" w:hAnsi="Wingdings" w:hint="default"/>
      </w:rPr>
    </w:lvl>
    <w:lvl w:ilvl="3" w:tplc="2FE4B698" w:tentative="1">
      <w:start w:val="1"/>
      <w:numFmt w:val="bullet"/>
      <w:lvlText w:val=""/>
      <w:lvlJc w:val="left"/>
      <w:pPr>
        <w:tabs>
          <w:tab w:val="num" w:pos="2880"/>
        </w:tabs>
        <w:ind w:left="2880" w:hanging="360"/>
      </w:pPr>
      <w:rPr>
        <w:rFonts w:ascii="Wingdings" w:hAnsi="Wingdings" w:hint="default"/>
      </w:rPr>
    </w:lvl>
    <w:lvl w:ilvl="4" w:tplc="557A9040" w:tentative="1">
      <w:start w:val="1"/>
      <w:numFmt w:val="bullet"/>
      <w:lvlText w:val=""/>
      <w:lvlJc w:val="left"/>
      <w:pPr>
        <w:tabs>
          <w:tab w:val="num" w:pos="3600"/>
        </w:tabs>
        <w:ind w:left="3600" w:hanging="360"/>
      </w:pPr>
      <w:rPr>
        <w:rFonts w:ascii="Wingdings" w:hAnsi="Wingdings" w:hint="default"/>
      </w:rPr>
    </w:lvl>
    <w:lvl w:ilvl="5" w:tplc="7038AC7A" w:tentative="1">
      <w:start w:val="1"/>
      <w:numFmt w:val="bullet"/>
      <w:lvlText w:val=""/>
      <w:lvlJc w:val="left"/>
      <w:pPr>
        <w:tabs>
          <w:tab w:val="num" w:pos="4320"/>
        </w:tabs>
        <w:ind w:left="4320" w:hanging="360"/>
      </w:pPr>
      <w:rPr>
        <w:rFonts w:ascii="Wingdings" w:hAnsi="Wingdings" w:hint="default"/>
      </w:rPr>
    </w:lvl>
    <w:lvl w:ilvl="6" w:tplc="65D6519E" w:tentative="1">
      <w:start w:val="1"/>
      <w:numFmt w:val="bullet"/>
      <w:lvlText w:val=""/>
      <w:lvlJc w:val="left"/>
      <w:pPr>
        <w:tabs>
          <w:tab w:val="num" w:pos="5040"/>
        </w:tabs>
        <w:ind w:left="5040" w:hanging="360"/>
      </w:pPr>
      <w:rPr>
        <w:rFonts w:ascii="Wingdings" w:hAnsi="Wingdings" w:hint="default"/>
      </w:rPr>
    </w:lvl>
    <w:lvl w:ilvl="7" w:tplc="B2C84578" w:tentative="1">
      <w:start w:val="1"/>
      <w:numFmt w:val="bullet"/>
      <w:lvlText w:val=""/>
      <w:lvlJc w:val="left"/>
      <w:pPr>
        <w:tabs>
          <w:tab w:val="num" w:pos="5760"/>
        </w:tabs>
        <w:ind w:left="5760" w:hanging="360"/>
      </w:pPr>
      <w:rPr>
        <w:rFonts w:ascii="Wingdings" w:hAnsi="Wingdings" w:hint="default"/>
      </w:rPr>
    </w:lvl>
    <w:lvl w:ilvl="8" w:tplc="A4365084" w:tentative="1">
      <w:start w:val="1"/>
      <w:numFmt w:val="bullet"/>
      <w:lvlText w:val=""/>
      <w:lvlJc w:val="left"/>
      <w:pPr>
        <w:tabs>
          <w:tab w:val="num" w:pos="6480"/>
        </w:tabs>
        <w:ind w:left="6480" w:hanging="360"/>
      </w:pPr>
      <w:rPr>
        <w:rFonts w:ascii="Wingdings" w:hAnsi="Wingdings" w:hint="default"/>
      </w:rPr>
    </w:lvl>
  </w:abstractNum>
  <w:abstractNum w:abstractNumId="5">
    <w:nsid w:val="1DA17214"/>
    <w:multiLevelType w:val="hybridMultilevel"/>
    <w:tmpl w:val="66229E20"/>
    <w:lvl w:ilvl="0" w:tplc="1D8E2BB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74D6655"/>
    <w:multiLevelType w:val="hybridMultilevel"/>
    <w:tmpl w:val="4B8C9C8A"/>
    <w:lvl w:ilvl="0" w:tplc="1D8E2BB4">
      <w:start w:val="1"/>
      <w:numFmt w:val="decimal"/>
      <w:lvlText w:val="%1."/>
      <w:lvlJc w:val="left"/>
      <w:pPr>
        <w:tabs>
          <w:tab w:val="num" w:pos="720"/>
        </w:tabs>
        <w:ind w:left="720" w:hanging="360"/>
      </w:pPr>
      <w:rPr>
        <w:rFonts w:ascii="Times New Roman" w:eastAsia="Times New Roman" w:hAnsi="Times New Roman" w:cs="Times New Roman" w:hint="default"/>
      </w:rPr>
    </w:lvl>
    <w:lvl w:ilvl="1" w:tplc="DB48FB36" w:tentative="1">
      <w:start w:val="1"/>
      <w:numFmt w:val="bullet"/>
      <w:lvlText w:val=""/>
      <w:lvlJc w:val="left"/>
      <w:pPr>
        <w:tabs>
          <w:tab w:val="num" w:pos="1440"/>
        </w:tabs>
        <w:ind w:left="1440" w:hanging="360"/>
      </w:pPr>
      <w:rPr>
        <w:rFonts w:ascii="Wingdings" w:hAnsi="Wingdings" w:hint="default"/>
      </w:rPr>
    </w:lvl>
    <w:lvl w:ilvl="2" w:tplc="CAEE9324" w:tentative="1">
      <w:start w:val="1"/>
      <w:numFmt w:val="bullet"/>
      <w:lvlText w:val=""/>
      <w:lvlJc w:val="left"/>
      <w:pPr>
        <w:tabs>
          <w:tab w:val="num" w:pos="2160"/>
        </w:tabs>
        <w:ind w:left="2160" w:hanging="360"/>
      </w:pPr>
      <w:rPr>
        <w:rFonts w:ascii="Wingdings" w:hAnsi="Wingdings" w:hint="default"/>
      </w:rPr>
    </w:lvl>
    <w:lvl w:ilvl="3" w:tplc="6A9C802E" w:tentative="1">
      <w:start w:val="1"/>
      <w:numFmt w:val="bullet"/>
      <w:lvlText w:val=""/>
      <w:lvlJc w:val="left"/>
      <w:pPr>
        <w:tabs>
          <w:tab w:val="num" w:pos="2880"/>
        </w:tabs>
        <w:ind w:left="2880" w:hanging="360"/>
      </w:pPr>
      <w:rPr>
        <w:rFonts w:ascii="Wingdings" w:hAnsi="Wingdings" w:hint="default"/>
      </w:rPr>
    </w:lvl>
    <w:lvl w:ilvl="4" w:tplc="C3A4FA74" w:tentative="1">
      <w:start w:val="1"/>
      <w:numFmt w:val="bullet"/>
      <w:lvlText w:val=""/>
      <w:lvlJc w:val="left"/>
      <w:pPr>
        <w:tabs>
          <w:tab w:val="num" w:pos="3600"/>
        </w:tabs>
        <w:ind w:left="3600" w:hanging="360"/>
      </w:pPr>
      <w:rPr>
        <w:rFonts w:ascii="Wingdings" w:hAnsi="Wingdings" w:hint="default"/>
      </w:rPr>
    </w:lvl>
    <w:lvl w:ilvl="5" w:tplc="FD48541E" w:tentative="1">
      <w:start w:val="1"/>
      <w:numFmt w:val="bullet"/>
      <w:lvlText w:val=""/>
      <w:lvlJc w:val="left"/>
      <w:pPr>
        <w:tabs>
          <w:tab w:val="num" w:pos="4320"/>
        </w:tabs>
        <w:ind w:left="4320" w:hanging="360"/>
      </w:pPr>
      <w:rPr>
        <w:rFonts w:ascii="Wingdings" w:hAnsi="Wingdings" w:hint="default"/>
      </w:rPr>
    </w:lvl>
    <w:lvl w:ilvl="6" w:tplc="55E6CBF4" w:tentative="1">
      <w:start w:val="1"/>
      <w:numFmt w:val="bullet"/>
      <w:lvlText w:val=""/>
      <w:lvlJc w:val="left"/>
      <w:pPr>
        <w:tabs>
          <w:tab w:val="num" w:pos="5040"/>
        </w:tabs>
        <w:ind w:left="5040" w:hanging="360"/>
      </w:pPr>
      <w:rPr>
        <w:rFonts w:ascii="Wingdings" w:hAnsi="Wingdings" w:hint="default"/>
      </w:rPr>
    </w:lvl>
    <w:lvl w:ilvl="7" w:tplc="E7B81D64" w:tentative="1">
      <w:start w:val="1"/>
      <w:numFmt w:val="bullet"/>
      <w:lvlText w:val=""/>
      <w:lvlJc w:val="left"/>
      <w:pPr>
        <w:tabs>
          <w:tab w:val="num" w:pos="5760"/>
        </w:tabs>
        <w:ind w:left="5760" w:hanging="360"/>
      </w:pPr>
      <w:rPr>
        <w:rFonts w:ascii="Wingdings" w:hAnsi="Wingdings" w:hint="default"/>
      </w:rPr>
    </w:lvl>
    <w:lvl w:ilvl="8" w:tplc="F788BC24" w:tentative="1">
      <w:start w:val="1"/>
      <w:numFmt w:val="bullet"/>
      <w:lvlText w:val=""/>
      <w:lvlJc w:val="left"/>
      <w:pPr>
        <w:tabs>
          <w:tab w:val="num" w:pos="6480"/>
        </w:tabs>
        <w:ind w:left="6480" w:hanging="360"/>
      </w:pPr>
      <w:rPr>
        <w:rFonts w:ascii="Wingdings" w:hAnsi="Wingdings" w:hint="default"/>
      </w:rPr>
    </w:lvl>
  </w:abstractNum>
  <w:abstractNum w:abstractNumId="7">
    <w:nsid w:val="29DF1AFF"/>
    <w:multiLevelType w:val="hybridMultilevel"/>
    <w:tmpl w:val="C164A548"/>
    <w:lvl w:ilvl="0" w:tplc="69569A54">
      <w:start w:val="1"/>
      <w:numFmt w:val="bullet"/>
      <w:lvlText w:val=""/>
      <w:lvlJc w:val="left"/>
      <w:pPr>
        <w:tabs>
          <w:tab w:val="num" w:pos="720"/>
        </w:tabs>
        <w:ind w:left="720" w:hanging="360"/>
      </w:pPr>
      <w:rPr>
        <w:rFonts w:ascii="Wingdings" w:hAnsi="Wingdings" w:hint="default"/>
      </w:rPr>
    </w:lvl>
    <w:lvl w:ilvl="1" w:tplc="01683B6A">
      <w:start w:val="174"/>
      <w:numFmt w:val="bullet"/>
      <w:lvlText w:val=""/>
      <w:lvlJc w:val="left"/>
      <w:pPr>
        <w:tabs>
          <w:tab w:val="num" w:pos="1440"/>
        </w:tabs>
        <w:ind w:left="1440" w:hanging="360"/>
      </w:pPr>
      <w:rPr>
        <w:rFonts w:ascii="Wingdings" w:hAnsi="Wingdings" w:hint="default"/>
      </w:rPr>
    </w:lvl>
    <w:lvl w:ilvl="2" w:tplc="9DA0771C" w:tentative="1">
      <w:start w:val="1"/>
      <w:numFmt w:val="bullet"/>
      <w:lvlText w:val=""/>
      <w:lvlJc w:val="left"/>
      <w:pPr>
        <w:tabs>
          <w:tab w:val="num" w:pos="2160"/>
        </w:tabs>
        <w:ind w:left="2160" w:hanging="360"/>
      </w:pPr>
      <w:rPr>
        <w:rFonts w:ascii="Wingdings" w:hAnsi="Wingdings" w:hint="default"/>
      </w:rPr>
    </w:lvl>
    <w:lvl w:ilvl="3" w:tplc="DF8EF0B8" w:tentative="1">
      <w:start w:val="1"/>
      <w:numFmt w:val="bullet"/>
      <w:lvlText w:val=""/>
      <w:lvlJc w:val="left"/>
      <w:pPr>
        <w:tabs>
          <w:tab w:val="num" w:pos="2880"/>
        </w:tabs>
        <w:ind w:left="2880" w:hanging="360"/>
      </w:pPr>
      <w:rPr>
        <w:rFonts w:ascii="Wingdings" w:hAnsi="Wingdings" w:hint="default"/>
      </w:rPr>
    </w:lvl>
    <w:lvl w:ilvl="4" w:tplc="8D9895EE" w:tentative="1">
      <w:start w:val="1"/>
      <w:numFmt w:val="bullet"/>
      <w:lvlText w:val=""/>
      <w:lvlJc w:val="left"/>
      <w:pPr>
        <w:tabs>
          <w:tab w:val="num" w:pos="3600"/>
        </w:tabs>
        <w:ind w:left="3600" w:hanging="360"/>
      </w:pPr>
      <w:rPr>
        <w:rFonts w:ascii="Wingdings" w:hAnsi="Wingdings" w:hint="default"/>
      </w:rPr>
    </w:lvl>
    <w:lvl w:ilvl="5" w:tplc="5D9457FE" w:tentative="1">
      <w:start w:val="1"/>
      <w:numFmt w:val="bullet"/>
      <w:lvlText w:val=""/>
      <w:lvlJc w:val="left"/>
      <w:pPr>
        <w:tabs>
          <w:tab w:val="num" w:pos="4320"/>
        </w:tabs>
        <w:ind w:left="4320" w:hanging="360"/>
      </w:pPr>
      <w:rPr>
        <w:rFonts w:ascii="Wingdings" w:hAnsi="Wingdings" w:hint="default"/>
      </w:rPr>
    </w:lvl>
    <w:lvl w:ilvl="6" w:tplc="40E02B90" w:tentative="1">
      <w:start w:val="1"/>
      <w:numFmt w:val="bullet"/>
      <w:lvlText w:val=""/>
      <w:lvlJc w:val="left"/>
      <w:pPr>
        <w:tabs>
          <w:tab w:val="num" w:pos="5040"/>
        </w:tabs>
        <w:ind w:left="5040" w:hanging="360"/>
      </w:pPr>
      <w:rPr>
        <w:rFonts w:ascii="Wingdings" w:hAnsi="Wingdings" w:hint="default"/>
      </w:rPr>
    </w:lvl>
    <w:lvl w:ilvl="7" w:tplc="84FAE3B0" w:tentative="1">
      <w:start w:val="1"/>
      <w:numFmt w:val="bullet"/>
      <w:lvlText w:val=""/>
      <w:lvlJc w:val="left"/>
      <w:pPr>
        <w:tabs>
          <w:tab w:val="num" w:pos="5760"/>
        </w:tabs>
        <w:ind w:left="5760" w:hanging="360"/>
      </w:pPr>
      <w:rPr>
        <w:rFonts w:ascii="Wingdings" w:hAnsi="Wingdings" w:hint="default"/>
      </w:rPr>
    </w:lvl>
    <w:lvl w:ilvl="8" w:tplc="8D7C6D0C" w:tentative="1">
      <w:start w:val="1"/>
      <w:numFmt w:val="bullet"/>
      <w:lvlText w:val=""/>
      <w:lvlJc w:val="left"/>
      <w:pPr>
        <w:tabs>
          <w:tab w:val="num" w:pos="6480"/>
        </w:tabs>
        <w:ind w:left="6480" w:hanging="360"/>
      </w:pPr>
      <w:rPr>
        <w:rFonts w:ascii="Wingdings" w:hAnsi="Wingdings" w:hint="default"/>
      </w:rPr>
    </w:lvl>
  </w:abstractNum>
  <w:abstractNum w:abstractNumId="8">
    <w:nsid w:val="39594625"/>
    <w:multiLevelType w:val="multilevel"/>
    <w:tmpl w:val="8472B19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35"/>
        </w:tabs>
        <w:ind w:left="735" w:hanging="360"/>
      </w:pPr>
      <w:rPr>
        <w:rFonts w:hint="default"/>
      </w:rPr>
    </w:lvl>
    <w:lvl w:ilvl="2">
      <w:start w:val="1"/>
      <w:numFmt w:val="decimal"/>
      <w:lvlText w:val="%1.%2.%3"/>
      <w:lvlJc w:val="left"/>
      <w:pPr>
        <w:tabs>
          <w:tab w:val="num" w:pos="1470"/>
        </w:tabs>
        <w:ind w:left="1470" w:hanging="720"/>
      </w:pPr>
      <w:rPr>
        <w:rFonts w:hint="default"/>
      </w:rPr>
    </w:lvl>
    <w:lvl w:ilvl="3">
      <w:start w:val="1"/>
      <w:numFmt w:val="decimal"/>
      <w:lvlText w:val="%1.%2.%3.%4"/>
      <w:lvlJc w:val="left"/>
      <w:pPr>
        <w:tabs>
          <w:tab w:val="num" w:pos="2205"/>
        </w:tabs>
        <w:ind w:left="2205" w:hanging="108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3690"/>
        </w:tabs>
        <w:ind w:left="3690" w:hanging="1440"/>
      </w:pPr>
      <w:rPr>
        <w:rFonts w:hint="default"/>
      </w:rPr>
    </w:lvl>
    <w:lvl w:ilvl="7">
      <w:start w:val="1"/>
      <w:numFmt w:val="decimal"/>
      <w:lvlText w:val="%1.%2.%3.%4.%5.%6.%7.%8"/>
      <w:lvlJc w:val="left"/>
      <w:pPr>
        <w:tabs>
          <w:tab w:val="num" w:pos="4425"/>
        </w:tabs>
        <w:ind w:left="4425" w:hanging="1800"/>
      </w:pPr>
      <w:rPr>
        <w:rFonts w:hint="default"/>
      </w:rPr>
    </w:lvl>
    <w:lvl w:ilvl="8">
      <w:start w:val="1"/>
      <w:numFmt w:val="decimal"/>
      <w:lvlText w:val="%1.%2.%3.%4.%5.%6.%7.%8.%9"/>
      <w:lvlJc w:val="left"/>
      <w:pPr>
        <w:tabs>
          <w:tab w:val="num" w:pos="5160"/>
        </w:tabs>
        <w:ind w:left="5160" w:hanging="2160"/>
      </w:pPr>
      <w:rPr>
        <w:rFonts w:hint="default"/>
      </w:rPr>
    </w:lvl>
  </w:abstractNum>
  <w:abstractNum w:abstractNumId="9">
    <w:nsid w:val="3BD0524A"/>
    <w:multiLevelType w:val="hybridMultilevel"/>
    <w:tmpl w:val="409C1F42"/>
    <w:lvl w:ilvl="0" w:tplc="1D8E2BB4">
      <w:start w:val="1"/>
      <w:numFmt w:val="decimal"/>
      <w:lvlText w:val="%1."/>
      <w:lvlJc w:val="left"/>
      <w:pPr>
        <w:tabs>
          <w:tab w:val="num" w:pos="720"/>
        </w:tabs>
        <w:ind w:left="720" w:hanging="360"/>
      </w:pPr>
      <w:rPr>
        <w:rFonts w:ascii="Times New Roman" w:eastAsia="Times New Roman" w:hAnsi="Times New Roman" w:cs="Times New Roman" w:hint="default"/>
      </w:rPr>
    </w:lvl>
    <w:lvl w:ilvl="1" w:tplc="B83A33D2" w:tentative="1">
      <w:start w:val="1"/>
      <w:numFmt w:val="bullet"/>
      <w:lvlText w:val=""/>
      <w:lvlJc w:val="left"/>
      <w:pPr>
        <w:tabs>
          <w:tab w:val="num" w:pos="1440"/>
        </w:tabs>
        <w:ind w:left="1440" w:hanging="360"/>
      </w:pPr>
      <w:rPr>
        <w:rFonts w:ascii="Wingdings" w:hAnsi="Wingdings" w:hint="default"/>
      </w:rPr>
    </w:lvl>
    <w:lvl w:ilvl="2" w:tplc="6E5A0856" w:tentative="1">
      <w:start w:val="1"/>
      <w:numFmt w:val="bullet"/>
      <w:lvlText w:val=""/>
      <w:lvlJc w:val="left"/>
      <w:pPr>
        <w:tabs>
          <w:tab w:val="num" w:pos="2160"/>
        </w:tabs>
        <w:ind w:left="2160" w:hanging="360"/>
      </w:pPr>
      <w:rPr>
        <w:rFonts w:ascii="Wingdings" w:hAnsi="Wingdings" w:hint="default"/>
      </w:rPr>
    </w:lvl>
    <w:lvl w:ilvl="3" w:tplc="2FE4B698" w:tentative="1">
      <w:start w:val="1"/>
      <w:numFmt w:val="bullet"/>
      <w:lvlText w:val=""/>
      <w:lvlJc w:val="left"/>
      <w:pPr>
        <w:tabs>
          <w:tab w:val="num" w:pos="2880"/>
        </w:tabs>
        <w:ind w:left="2880" w:hanging="360"/>
      </w:pPr>
      <w:rPr>
        <w:rFonts w:ascii="Wingdings" w:hAnsi="Wingdings" w:hint="default"/>
      </w:rPr>
    </w:lvl>
    <w:lvl w:ilvl="4" w:tplc="557A9040" w:tentative="1">
      <w:start w:val="1"/>
      <w:numFmt w:val="bullet"/>
      <w:lvlText w:val=""/>
      <w:lvlJc w:val="left"/>
      <w:pPr>
        <w:tabs>
          <w:tab w:val="num" w:pos="3600"/>
        </w:tabs>
        <w:ind w:left="3600" w:hanging="360"/>
      </w:pPr>
      <w:rPr>
        <w:rFonts w:ascii="Wingdings" w:hAnsi="Wingdings" w:hint="default"/>
      </w:rPr>
    </w:lvl>
    <w:lvl w:ilvl="5" w:tplc="7038AC7A" w:tentative="1">
      <w:start w:val="1"/>
      <w:numFmt w:val="bullet"/>
      <w:lvlText w:val=""/>
      <w:lvlJc w:val="left"/>
      <w:pPr>
        <w:tabs>
          <w:tab w:val="num" w:pos="4320"/>
        </w:tabs>
        <w:ind w:left="4320" w:hanging="360"/>
      </w:pPr>
      <w:rPr>
        <w:rFonts w:ascii="Wingdings" w:hAnsi="Wingdings" w:hint="default"/>
      </w:rPr>
    </w:lvl>
    <w:lvl w:ilvl="6" w:tplc="65D6519E" w:tentative="1">
      <w:start w:val="1"/>
      <w:numFmt w:val="bullet"/>
      <w:lvlText w:val=""/>
      <w:lvlJc w:val="left"/>
      <w:pPr>
        <w:tabs>
          <w:tab w:val="num" w:pos="5040"/>
        </w:tabs>
        <w:ind w:left="5040" w:hanging="360"/>
      </w:pPr>
      <w:rPr>
        <w:rFonts w:ascii="Wingdings" w:hAnsi="Wingdings" w:hint="default"/>
      </w:rPr>
    </w:lvl>
    <w:lvl w:ilvl="7" w:tplc="B2C84578" w:tentative="1">
      <w:start w:val="1"/>
      <w:numFmt w:val="bullet"/>
      <w:lvlText w:val=""/>
      <w:lvlJc w:val="left"/>
      <w:pPr>
        <w:tabs>
          <w:tab w:val="num" w:pos="5760"/>
        </w:tabs>
        <w:ind w:left="5760" w:hanging="360"/>
      </w:pPr>
      <w:rPr>
        <w:rFonts w:ascii="Wingdings" w:hAnsi="Wingdings" w:hint="default"/>
      </w:rPr>
    </w:lvl>
    <w:lvl w:ilvl="8" w:tplc="A4365084" w:tentative="1">
      <w:start w:val="1"/>
      <w:numFmt w:val="bullet"/>
      <w:lvlText w:val=""/>
      <w:lvlJc w:val="left"/>
      <w:pPr>
        <w:tabs>
          <w:tab w:val="num" w:pos="6480"/>
        </w:tabs>
        <w:ind w:left="6480" w:hanging="360"/>
      </w:pPr>
      <w:rPr>
        <w:rFonts w:ascii="Wingdings" w:hAnsi="Wingdings" w:hint="default"/>
      </w:rPr>
    </w:lvl>
  </w:abstractNum>
  <w:abstractNum w:abstractNumId="10">
    <w:nsid w:val="3D8C706D"/>
    <w:multiLevelType w:val="hybridMultilevel"/>
    <w:tmpl w:val="CFF80B00"/>
    <w:lvl w:ilvl="0" w:tplc="71D436CE">
      <w:start w:val="1"/>
      <w:numFmt w:val="bullet"/>
      <w:lvlText w:val=""/>
      <w:lvlJc w:val="left"/>
      <w:pPr>
        <w:tabs>
          <w:tab w:val="num" w:pos="720"/>
        </w:tabs>
        <w:ind w:left="720" w:hanging="360"/>
      </w:pPr>
      <w:rPr>
        <w:rFonts w:ascii="Wingdings" w:hAnsi="Wingdings" w:hint="default"/>
      </w:rPr>
    </w:lvl>
    <w:lvl w:ilvl="1" w:tplc="DB48FB36" w:tentative="1">
      <w:start w:val="1"/>
      <w:numFmt w:val="bullet"/>
      <w:lvlText w:val=""/>
      <w:lvlJc w:val="left"/>
      <w:pPr>
        <w:tabs>
          <w:tab w:val="num" w:pos="1440"/>
        </w:tabs>
        <w:ind w:left="1440" w:hanging="360"/>
      </w:pPr>
      <w:rPr>
        <w:rFonts w:ascii="Wingdings" w:hAnsi="Wingdings" w:hint="default"/>
      </w:rPr>
    </w:lvl>
    <w:lvl w:ilvl="2" w:tplc="CAEE9324" w:tentative="1">
      <w:start w:val="1"/>
      <w:numFmt w:val="bullet"/>
      <w:lvlText w:val=""/>
      <w:lvlJc w:val="left"/>
      <w:pPr>
        <w:tabs>
          <w:tab w:val="num" w:pos="2160"/>
        </w:tabs>
        <w:ind w:left="2160" w:hanging="360"/>
      </w:pPr>
      <w:rPr>
        <w:rFonts w:ascii="Wingdings" w:hAnsi="Wingdings" w:hint="default"/>
      </w:rPr>
    </w:lvl>
    <w:lvl w:ilvl="3" w:tplc="6A9C802E" w:tentative="1">
      <w:start w:val="1"/>
      <w:numFmt w:val="bullet"/>
      <w:lvlText w:val=""/>
      <w:lvlJc w:val="left"/>
      <w:pPr>
        <w:tabs>
          <w:tab w:val="num" w:pos="2880"/>
        </w:tabs>
        <w:ind w:left="2880" w:hanging="360"/>
      </w:pPr>
      <w:rPr>
        <w:rFonts w:ascii="Wingdings" w:hAnsi="Wingdings" w:hint="default"/>
      </w:rPr>
    </w:lvl>
    <w:lvl w:ilvl="4" w:tplc="C3A4FA74" w:tentative="1">
      <w:start w:val="1"/>
      <w:numFmt w:val="bullet"/>
      <w:lvlText w:val=""/>
      <w:lvlJc w:val="left"/>
      <w:pPr>
        <w:tabs>
          <w:tab w:val="num" w:pos="3600"/>
        </w:tabs>
        <w:ind w:left="3600" w:hanging="360"/>
      </w:pPr>
      <w:rPr>
        <w:rFonts w:ascii="Wingdings" w:hAnsi="Wingdings" w:hint="default"/>
      </w:rPr>
    </w:lvl>
    <w:lvl w:ilvl="5" w:tplc="FD48541E" w:tentative="1">
      <w:start w:val="1"/>
      <w:numFmt w:val="bullet"/>
      <w:lvlText w:val=""/>
      <w:lvlJc w:val="left"/>
      <w:pPr>
        <w:tabs>
          <w:tab w:val="num" w:pos="4320"/>
        </w:tabs>
        <w:ind w:left="4320" w:hanging="360"/>
      </w:pPr>
      <w:rPr>
        <w:rFonts w:ascii="Wingdings" w:hAnsi="Wingdings" w:hint="default"/>
      </w:rPr>
    </w:lvl>
    <w:lvl w:ilvl="6" w:tplc="55E6CBF4" w:tentative="1">
      <w:start w:val="1"/>
      <w:numFmt w:val="bullet"/>
      <w:lvlText w:val=""/>
      <w:lvlJc w:val="left"/>
      <w:pPr>
        <w:tabs>
          <w:tab w:val="num" w:pos="5040"/>
        </w:tabs>
        <w:ind w:left="5040" w:hanging="360"/>
      </w:pPr>
      <w:rPr>
        <w:rFonts w:ascii="Wingdings" w:hAnsi="Wingdings" w:hint="default"/>
      </w:rPr>
    </w:lvl>
    <w:lvl w:ilvl="7" w:tplc="E7B81D64" w:tentative="1">
      <w:start w:val="1"/>
      <w:numFmt w:val="bullet"/>
      <w:lvlText w:val=""/>
      <w:lvlJc w:val="left"/>
      <w:pPr>
        <w:tabs>
          <w:tab w:val="num" w:pos="5760"/>
        </w:tabs>
        <w:ind w:left="5760" w:hanging="360"/>
      </w:pPr>
      <w:rPr>
        <w:rFonts w:ascii="Wingdings" w:hAnsi="Wingdings" w:hint="default"/>
      </w:rPr>
    </w:lvl>
    <w:lvl w:ilvl="8" w:tplc="F788BC24" w:tentative="1">
      <w:start w:val="1"/>
      <w:numFmt w:val="bullet"/>
      <w:lvlText w:val=""/>
      <w:lvlJc w:val="left"/>
      <w:pPr>
        <w:tabs>
          <w:tab w:val="num" w:pos="6480"/>
        </w:tabs>
        <w:ind w:left="6480" w:hanging="360"/>
      </w:pPr>
      <w:rPr>
        <w:rFonts w:ascii="Wingdings" w:hAnsi="Wingdings" w:hint="default"/>
      </w:rPr>
    </w:lvl>
  </w:abstractNum>
  <w:abstractNum w:abstractNumId="11">
    <w:nsid w:val="414410F1"/>
    <w:multiLevelType w:val="hybridMultilevel"/>
    <w:tmpl w:val="79A0724C"/>
    <w:lvl w:ilvl="0" w:tplc="4E72ED4A">
      <w:start w:val="1"/>
      <w:numFmt w:val="decimal"/>
      <w:lvlText w:val="%1."/>
      <w:lvlJc w:val="left"/>
      <w:pPr>
        <w:tabs>
          <w:tab w:val="num" w:pos="845"/>
        </w:tabs>
        <w:ind w:left="845" w:hanging="360"/>
      </w:pPr>
    </w:lvl>
    <w:lvl w:ilvl="1" w:tplc="E57C4DEE">
      <w:numFmt w:val="none"/>
      <w:lvlText w:val=""/>
      <w:lvlJc w:val="left"/>
      <w:pPr>
        <w:tabs>
          <w:tab w:val="num" w:pos="360"/>
        </w:tabs>
      </w:pPr>
    </w:lvl>
    <w:lvl w:ilvl="2" w:tplc="1EF4ECA6">
      <w:numFmt w:val="none"/>
      <w:lvlText w:val=""/>
      <w:lvlJc w:val="left"/>
      <w:pPr>
        <w:tabs>
          <w:tab w:val="num" w:pos="360"/>
        </w:tabs>
      </w:pPr>
    </w:lvl>
    <w:lvl w:ilvl="3" w:tplc="62FE4772">
      <w:numFmt w:val="none"/>
      <w:lvlText w:val=""/>
      <w:lvlJc w:val="left"/>
      <w:pPr>
        <w:tabs>
          <w:tab w:val="num" w:pos="360"/>
        </w:tabs>
      </w:pPr>
    </w:lvl>
    <w:lvl w:ilvl="4" w:tplc="6700ED82">
      <w:numFmt w:val="none"/>
      <w:lvlText w:val=""/>
      <w:lvlJc w:val="left"/>
      <w:pPr>
        <w:tabs>
          <w:tab w:val="num" w:pos="360"/>
        </w:tabs>
      </w:pPr>
    </w:lvl>
    <w:lvl w:ilvl="5" w:tplc="4268F9D8">
      <w:numFmt w:val="none"/>
      <w:lvlText w:val=""/>
      <w:lvlJc w:val="left"/>
      <w:pPr>
        <w:tabs>
          <w:tab w:val="num" w:pos="360"/>
        </w:tabs>
      </w:pPr>
    </w:lvl>
    <w:lvl w:ilvl="6" w:tplc="7E4A5770">
      <w:numFmt w:val="none"/>
      <w:lvlText w:val=""/>
      <w:lvlJc w:val="left"/>
      <w:pPr>
        <w:tabs>
          <w:tab w:val="num" w:pos="360"/>
        </w:tabs>
      </w:pPr>
    </w:lvl>
    <w:lvl w:ilvl="7" w:tplc="D95888B6">
      <w:numFmt w:val="none"/>
      <w:lvlText w:val=""/>
      <w:lvlJc w:val="left"/>
      <w:pPr>
        <w:tabs>
          <w:tab w:val="num" w:pos="360"/>
        </w:tabs>
      </w:pPr>
    </w:lvl>
    <w:lvl w:ilvl="8" w:tplc="58C61762">
      <w:numFmt w:val="none"/>
      <w:lvlText w:val=""/>
      <w:lvlJc w:val="left"/>
      <w:pPr>
        <w:tabs>
          <w:tab w:val="num" w:pos="360"/>
        </w:tabs>
      </w:pPr>
    </w:lvl>
  </w:abstractNum>
  <w:abstractNum w:abstractNumId="12">
    <w:nsid w:val="47BD58EE"/>
    <w:multiLevelType w:val="hybridMultilevel"/>
    <w:tmpl w:val="24AA040E"/>
    <w:lvl w:ilvl="0" w:tplc="059A4A40">
      <w:start w:val="1"/>
      <w:numFmt w:val="decimal"/>
      <w:lvlText w:val="%1."/>
      <w:lvlJc w:val="left"/>
      <w:pPr>
        <w:tabs>
          <w:tab w:val="num" w:pos="845"/>
        </w:tabs>
        <w:ind w:left="845" w:hanging="360"/>
      </w:pPr>
      <w:rPr>
        <w:rFonts w:hint="default"/>
        <w:b w:val="0"/>
      </w:rPr>
    </w:lvl>
    <w:lvl w:ilvl="1" w:tplc="D4ECEF94">
      <w:numFmt w:val="none"/>
      <w:lvlText w:val=""/>
      <w:lvlJc w:val="left"/>
      <w:pPr>
        <w:tabs>
          <w:tab w:val="num" w:pos="360"/>
        </w:tabs>
      </w:pPr>
    </w:lvl>
    <w:lvl w:ilvl="2" w:tplc="8EEA44F6">
      <w:numFmt w:val="none"/>
      <w:lvlText w:val=""/>
      <w:lvlJc w:val="left"/>
      <w:pPr>
        <w:tabs>
          <w:tab w:val="num" w:pos="360"/>
        </w:tabs>
      </w:pPr>
    </w:lvl>
    <w:lvl w:ilvl="3" w:tplc="0596AC88">
      <w:numFmt w:val="none"/>
      <w:lvlText w:val=""/>
      <w:lvlJc w:val="left"/>
      <w:pPr>
        <w:tabs>
          <w:tab w:val="num" w:pos="360"/>
        </w:tabs>
      </w:pPr>
    </w:lvl>
    <w:lvl w:ilvl="4" w:tplc="5742F006">
      <w:numFmt w:val="none"/>
      <w:lvlText w:val=""/>
      <w:lvlJc w:val="left"/>
      <w:pPr>
        <w:tabs>
          <w:tab w:val="num" w:pos="360"/>
        </w:tabs>
      </w:pPr>
    </w:lvl>
    <w:lvl w:ilvl="5" w:tplc="DF963CDE">
      <w:numFmt w:val="none"/>
      <w:lvlText w:val=""/>
      <w:lvlJc w:val="left"/>
      <w:pPr>
        <w:tabs>
          <w:tab w:val="num" w:pos="360"/>
        </w:tabs>
      </w:pPr>
    </w:lvl>
    <w:lvl w:ilvl="6" w:tplc="9DB23426">
      <w:numFmt w:val="none"/>
      <w:lvlText w:val=""/>
      <w:lvlJc w:val="left"/>
      <w:pPr>
        <w:tabs>
          <w:tab w:val="num" w:pos="360"/>
        </w:tabs>
      </w:pPr>
    </w:lvl>
    <w:lvl w:ilvl="7" w:tplc="FC70DB4C">
      <w:numFmt w:val="none"/>
      <w:lvlText w:val=""/>
      <w:lvlJc w:val="left"/>
      <w:pPr>
        <w:tabs>
          <w:tab w:val="num" w:pos="360"/>
        </w:tabs>
      </w:pPr>
    </w:lvl>
    <w:lvl w:ilvl="8" w:tplc="6F3268C6">
      <w:numFmt w:val="none"/>
      <w:lvlText w:val=""/>
      <w:lvlJc w:val="left"/>
      <w:pPr>
        <w:tabs>
          <w:tab w:val="num" w:pos="360"/>
        </w:tabs>
      </w:pPr>
    </w:lvl>
  </w:abstractNum>
  <w:abstractNum w:abstractNumId="13">
    <w:nsid w:val="489E15A6"/>
    <w:multiLevelType w:val="hybridMultilevel"/>
    <w:tmpl w:val="5F581FF2"/>
    <w:lvl w:ilvl="0" w:tplc="0FFCA4AC">
      <w:start w:val="1"/>
      <w:numFmt w:val="bullet"/>
      <w:lvlText w:val=""/>
      <w:lvlJc w:val="left"/>
      <w:pPr>
        <w:tabs>
          <w:tab w:val="num" w:pos="720"/>
        </w:tabs>
        <w:ind w:left="720" w:hanging="360"/>
      </w:pPr>
      <w:rPr>
        <w:rFonts w:ascii="Wingdings" w:hAnsi="Wingdings" w:hint="default"/>
      </w:rPr>
    </w:lvl>
    <w:lvl w:ilvl="1" w:tplc="CC987B2A" w:tentative="1">
      <w:start w:val="1"/>
      <w:numFmt w:val="bullet"/>
      <w:lvlText w:val=""/>
      <w:lvlJc w:val="left"/>
      <w:pPr>
        <w:tabs>
          <w:tab w:val="num" w:pos="1440"/>
        </w:tabs>
        <w:ind w:left="1440" w:hanging="360"/>
      </w:pPr>
      <w:rPr>
        <w:rFonts w:ascii="Wingdings" w:hAnsi="Wingdings" w:hint="default"/>
      </w:rPr>
    </w:lvl>
    <w:lvl w:ilvl="2" w:tplc="937443C6" w:tentative="1">
      <w:start w:val="1"/>
      <w:numFmt w:val="bullet"/>
      <w:lvlText w:val=""/>
      <w:lvlJc w:val="left"/>
      <w:pPr>
        <w:tabs>
          <w:tab w:val="num" w:pos="2160"/>
        </w:tabs>
        <w:ind w:left="2160" w:hanging="360"/>
      </w:pPr>
      <w:rPr>
        <w:rFonts w:ascii="Wingdings" w:hAnsi="Wingdings" w:hint="default"/>
      </w:rPr>
    </w:lvl>
    <w:lvl w:ilvl="3" w:tplc="62F6EFB8" w:tentative="1">
      <w:start w:val="1"/>
      <w:numFmt w:val="bullet"/>
      <w:lvlText w:val=""/>
      <w:lvlJc w:val="left"/>
      <w:pPr>
        <w:tabs>
          <w:tab w:val="num" w:pos="2880"/>
        </w:tabs>
        <w:ind w:left="2880" w:hanging="360"/>
      </w:pPr>
      <w:rPr>
        <w:rFonts w:ascii="Wingdings" w:hAnsi="Wingdings" w:hint="default"/>
      </w:rPr>
    </w:lvl>
    <w:lvl w:ilvl="4" w:tplc="0B9CE536" w:tentative="1">
      <w:start w:val="1"/>
      <w:numFmt w:val="bullet"/>
      <w:lvlText w:val=""/>
      <w:lvlJc w:val="left"/>
      <w:pPr>
        <w:tabs>
          <w:tab w:val="num" w:pos="3600"/>
        </w:tabs>
        <w:ind w:left="3600" w:hanging="360"/>
      </w:pPr>
      <w:rPr>
        <w:rFonts w:ascii="Wingdings" w:hAnsi="Wingdings" w:hint="default"/>
      </w:rPr>
    </w:lvl>
    <w:lvl w:ilvl="5" w:tplc="FF367AF4" w:tentative="1">
      <w:start w:val="1"/>
      <w:numFmt w:val="bullet"/>
      <w:lvlText w:val=""/>
      <w:lvlJc w:val="left"/>
      <w:pPr>
        <w:tabs>
          <w:tab w:val="num" w:pos="4320"/>
        </w:tabs>
        <w:ind w:left="4320" w:hanging="360"/>
      </w:pPr>
      <w:rPr>
        <w:rFonts w:ascii="Wingdings" w:hAnsi="Wingdings" w:hint="default"/>
      </w:rPr>
    </w:lvl>
    <w:lvl w:ilvl="6" w:tplc="4D32072E" w:tentative="1">
      <w:start w:val="1"/>
      <w:numFmt w:val="bullet"/>
      <w:lvlText w:val=""/>
      <w:lvlJc w:val="left"/>
      <w:pPr>
        <w:tabs>
          <w:tab w:val="num" w:pos="5040"/>
        </w:tabs>
        <w:ind w:left="5040" w:hanging="360"/>
      </w:pPr>
      <w:rPr>
        <w:rFonts w:ascii="Wingdings" w:hAnsi="Wingdings" w:hint="default"/>
      </w:rPr>
    </w:lvl>
    <w:lvl w:ilvl="7" w:tplc="B992B0E2" w:tentative="1">
      <w:start w:val="1"/>
      <w:numFmt w:val="bullet"/>
      <w:lvlText w:val=""/>
      <w:lvlJc w:val="left"/>
      <w:pPr>
        <w:tabs>
          <w:tab w:val="num" w:pos="5760"/>
        </w:tabs>
        <w:ind w:left="5760" w:hanging="360"/>
      </w:pPr>
      <w:rPr>
        <w:rFonts w:ascii="Wingdings" w:hAnsi="Wingdings" w:hint="default"/>
      </w:rPr>
    </w:lvl>
    <w:lvl w:ilvl="8" w:tplc="5518D2FE" w:tentative="1">
      <w:start w:val="1"/>
      <w:numFmt w:val="bullet"/>
      <w:lvlText w:val=""/>
      <w:lvlJc w:val="left"/>
      <w:pPr>
        <w:tabs>
          <w:tab w:val="num" w:pos="6480"/>
        </w:tabs>
        <w:ind w:left="6480" w:hanging="360"/>
      </w:pPr>
      <w:rPr>
        <w:rFonts w:ascii="Wingdings" w:hAnsi="Wingdings" w:hint="default"/>
      </w:rPr>
    </w:lvl>
  </w:abstractNum>
  <w:abstractNum w:abstractNumId="14">
    <w:nsid w:val="4FA2301E"/>
    <w:multiLevelType w:val="multilevel"/>
    <w:tmpl w:val="E17E4FA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2141833"/>
    <w:multiLevelType w:val="hybridMultilevel"/>
    <w:tmpl w:val="8A08C234"/>
    <w:lvl w:ilvl="0" w:tplc="05DE825C">
      <w:start w:val="1"/>
      <w:numFmt w:val="decimal"/>
      <w:lvlText w:val="%1."/>
      <w:lvlJc w:val="left"/>
      <w:pPr>
        <w:tabs>
          <w:tab w:val="num" w:pos="735"/>
        </w:tabs>
        <w:ind w:left="7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7774274"/>
    <w:multiLevelType w:val="hybridMultilevel"/>
    <w:tmpl w:val="602C021C"/>
    <w:lvl w:ilvl="0" w:tplc="339A1596">
      <w:start w:val="1"/>
      <w:numFmt w:val="bullet"/>
      <w:lvlText w:val=""/>
      <w:lvlJc w:val="left"/>
      <w:pPr>
        <w:tabs>
          <w:tab w:val="num" w:pos="720"/>
        </w:tabs>
        <w:ind w:left="720" w:hanging="360"/>
      </w:pPr>
      <w:rPr>
        <w:rFonts w:ascii="Wingdings" w:hAnsi="Wingdings" w:hint="default"/>
      </w:rPr>
    </w:lvl>
    <w:lvl w:ilvl="1" w:tplc="600C164C" w:tentative="1">
      <w:start w:val="1"/>
      <w:numFmt w:val="bullet"/>
      <w:lvlText w:val=""/>
      <w:lvlJc w:val="left"/>
      <w:pPr>
        <w:tabs>
          <w:tab w:val="num" w:pos="1440"/>
        </w:tabs>
        <w:ind w:left="1440" w:hanging="360"/>
      </w:pPr>
      <w:rPr>
        <w:rFonts w:ascii="Wingdings" w:hAnsi="Wingdings" w:hint="default"/>
      </w:rPr>
    </w:lvl>
    <w:lvl w:ilvl="2" w:tplc="D4881494" w:tentative="1">
      <w:start w:val="1"/>
      <w:numFmt w:val="bullet"/>
      <w:lvlText w:val=""/>
      <w:lvlJc w:val="left"/>
      <w:pPr>
        <w:tabs>
          <w:tab w:val="num" w:pos="2160"/>
        </w:tabs>
        <w:ind w:left="2160" w:hanging="360"/>
      </w:pPr>
      <w:rPr>
        <w:rFonts w:ascii="Wingdings" w:hAnsi="Wingdings" w:hint="default"/>
      </w:rPr>
    </w:lvl>
    <w:lvl w:ilvl="3" w:tplc="DDD007AE" w:tentative="1">
      <w:start w:val="1"/>
      <w:numFmt w:val="bullet"/>
      <w:lvlText w:val=""/>
      <w:lvlJc w:val="left"/>
      <w:pPr>
        <w:tabs>
          <w:tab w:val="num" w:pos="2880"/>
        </w:tabs>
        <w:ind w:left="2880" w:hanging="360"/>
      </w:pPr>
      <w:rPr>
        <w:rFonts w:ascii="Wingdings" w:hAnsi="Wingdings" w:hint="default"/>
      </w:rPr>
    </w:lvl>
    <w:lvl w:ilvl="4" w:tplc="192E7212" w:tentative="1">
      <w:start w:val="1"/>
      <w:numFmt w:val="bullet"/>
      <w:lvlText w:val=""/>
      <w:lvlJc w:val="left"/>
      <w:pPr>
        <w:tabs>
          <w:tab w:val="num" w:pos="3600"/>
        </w:tabs>
        <w:ind w:left="3600" w:hanging="360"/>
      </w:pPr>
      <w:rPr>
        <w:rFonts w:ascii="Wingdings" w:hAnsi="Wingdings" w:hint="default"/>
      </w:rPr>
    </w:lvl>
    <w:lvl w:ilvl="5" w:tplc="76F89E6A" w:tentative="1">
      <w:start w:val="1"/>
      <w:numFmt w:val="bullet"/>
      <w:lvlText w:val=""/>
      <w:lvlJc w:val="left"/>
      <w:pPr>
        <w:tabs>
          <w:tab w:val="num" w:pos="4320"/>
        </w:tabs>
        <w:ind w:left="4320" w:hanging="360"/>
      </w:pPr>
      <w:rPr>
        <w:rFonts w:ascii="Wingdings" w:hAnsi="Wingdings" w:hint="default"/>
      </w:rPr>
    </w:lvl>
    <w:lvl w:ilvl="6" w:tplc="E3E0A626" w:tentative="1">
      <w:start w:val="1"/>
      <w:numFmt w:val="bullet"/>
      <w:lvlText w:val=""/>
      <w:lvlJc w:val="left"/>
      <w:pPr>
        <w:tabs>
          <w:tab w:val="num" w:pos="5040"/>
        </w:tabs>
        <w:ind w:left="5040" w:hanging="360"/>
      </w:pPr>
      <w:rPr>
        <w:rFonts w:ascii="Wingdings" w:hAnsi="Wingdings" w:hint="default"/>
      </w:rPr>
    </w:lvl>
    <w:lvl w:ilvl="7" w:tplc="A38E197C" w:tentative="1">
      <w:start w:val="1"/>
      <w:numFmt w:val="bullet"/>
      <w:lvlText w:val=""/>
      <w:lvlJc w:val="left"/>
      <w:pPr>
        <w:tabs>
          <w:tab w:val="num" w:pos="5760"/>
        </w:tabs>
        <w:ind w:left="5760" w:hanging="360"/>
      </w:pPr>
      <w:rPr>
        <w:rFonts w:ascii="Wingdings" w:hAnsi="Wingdings" w:hint="default"/>
      </w:rPr>
    </w:lvl>
    <w:lvl w:ilvl="8" w:tplc="2CF2AD24" w:tentative="1">
      <w:start w:val="1"/>
      <w:numFmt w:val="bullet"/>
      <w:lvlText w:val=""/>
      <w:lvlJc w:val="left"/>
      <w:pPr>
        <w:tabs>
          <w:tab w:val="num" w:pos="6480"/>
        </w:tabs>
        <w:ind w:left="6480" w:hanging="360"/>
      </w:pPr>
      <w:rPr>
        <w:rFonts w:ascii="Wingdings" w:hAnsi="Wingdings" w:hint="default"/>
      </w:rPr>
    </w:lvl>
  </w:abstractNum>
  <w:abstractNum w:abstractNumId="17">
    <w:nsid w:val="5DF00714"/>
    <w:multiLevelType w:val="multilevel"/>
    <w:tmpl w:val="5972F1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35"/>
        </w:tabs>
        <w:ind w:left="735" w:hanging="360"/>
      </w:pPr>
      <w:rPr>
        <w:rFonts w:hint="default"/>
      </w:rPr>
    </w:lvl>
    <w:lvl w:ilvl="2">
      <w:start w:val="1"/>
      <w:numFmt w:val="decimal"/>
      <w:lvlText w:val="%1.%2.%3"/>
      <w:lvlJc w:val="left"/>
      <w:pPr>
        <w:tabs>
          <w:tab w:val="num" w:pos="1470"/>
        </w:tabs>
        <w:ind w:left="1470" w:hanging="720"/>
      </w:pPr>
      <w:rPr>
        <w:rFonts w:hint="default"/>
      </w:rPr>
    </w:lvl>
    <w:lvl w:ilvl="3">
      <w:start w:val="1"/>
      <w:numFmt w:val="decimal"/>
      <w:lvlText w:val="%1.%2.%3.%4"/>
      <w:lvlJc w:val="left"/>
      <w:pPr>
        <w:tabs>
          <w:tab w:val="num" w:pos="2205"/>
        </w:tabs>
        <w:ind w:left="2205" w:hanging="108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3690"/>
        </w:tabs>
        <w:ind w:left="3690" w:hanging="1440"/>
      </w:pPr>
      <w:rPr>
        <w:rFonts w:hint="default"/>
      </w:rPr>
    </w:lvl>
    <w:lvl w:ilvl="7">
      <w:start w:val="1"/>
      <w:numFmt w:val="decimal"/>
      <w:lvlText w:val="%1.%2.%3.%4.%5.%6.%7.%8"/>
      <w:lvlJc w:val="left"/>
      <w:pPr>
        <w:tabs>
          <w:tab w:val="num" w:pos="4425"/>
        </w:tabs>
        <w:ind w:left="4425" w:hanging="1800"/>
      </w:pPr>
      <w:rPr>
        <w:rFonts w:hint="default"/>
      </w:rPr>
    </w:lvl>
    <w:lvl w:ilvl="8">
      <w:start w:val="1"/>
      <w:numFmt w:val="decimal"/>
      <w:lvlText w:val="%1.%2.%3.%4.%5.%6.%7.%8.%9"/>
      <w:lvlJc w:val="left"/>
      <w:pPr>
        <w:tabs>
          <w:tab w:val="num" w:pos="5160"/>
        </w:tabs>
        <w:ind w:left="5160" w:hanging="2160"/>
      </w:pPr>
      <w:rPr>
        <w:rFonts w:hint="default"/>
      </w:rPr>
    </w:lvl>
  </w:abstractNum>
  <w:abstractNum w:abstractNumId="18">
    <w:nsid w:val="65122CCA"/>
    <w:multiLevelType w:val="hybridMultilevel"/>
    <w:tmpl w:val="705860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DC44EB2"/>
    <w:multiLevelType w:val="hybridMultilevel"/>
    <w:tmpl w:val="B8924268"/>
    <w:lvl w:ilvl="0" w:tplc="1D8E2BB4">
      <w:start w:val="1"/>
      <w:numFmt w:val="decimal"/>
      <w:lvlText w:val="%1."/>
      <w:lvlJc w:val="left"/>
      <w:pPr>
        <w:tabs>
          <w:tab w:val="num" w:pos="720"/>
        </w:tabs>
        <w:ind w:left="720" w:hanging="360"/>
      </w:pPr>
      <w:rPr>
        <w:rFonts w:ascii="Times New Roman" w:eastAsia="Times New Roman" w:hAnsi="Times New Roman" w:cs="Times New Roman"/>
      </w:rPr>
    </w:lvl>
    <w:lvl w:ilvl="1" w:tplc="CD2A3E22">
      <w:start w:val="174"/>
      <w:numFmt w:val="bullet"/>
      <w:lvlText w:val=""/>
      <w:lvlJc w:val="left"/>
      <w:pPr>
        <w:tabs>
          <w:tab w:val="num" w:pos="1440"/>
        </w:tabs>
        <w:ind w:left="1440" w:hanging="360"/>
      </w:pPr>
      <w:rPr>
        <w:rFonts w:ascii="Wingdings" w:hAnsi="Wingdings" w:hint="default"/>
      </w:rPr>
    </w:lvl>
    <w:lvl w:ilvl="2" w:tplc="03BCAC66" w:tentative="1">
      <w:start w:val="1"/>
      <w:numFmt w:val="bullet"/>
      <w:lvlText w:val=""/>
      <w:lvlJc w:val="left"/>
      <w:pPr>
        <w:tabs>
          <w:tab w:val="num" w:pos="2160"/>
        </w:tabs>
        <w:ind w:left="2160" w:hanging="360"/>
      </w:pPr>
      <w:rPr>
        <w:rFonts w:ascii="Wingdings" w:hAnsi="Wingdings" w:hint="default"/>
      </w:rPr>
    </w:lvl>
    <w:lvl w:ilvl="3" w:tplc="4740BD10" w:tentative="1">
      <w:start w:val="1"/>
      <w:numFmt w:val="bullet"/>
      <w:lvlText w:val=""/>
      <w:lvlJc w:val="left"/>
      <w:pPr>
        <w:tabs>
          <w:tab w:val="num" w:pos="2880"/>
        </w:tabs>
        <w:ind w:left="2880" w:hanging="360"/>
      </w:pPr>
      <w:rPr>
        <w:rFonts w:ascii="Wingdings" w:hAnsi="Wingdings" w:hint="default"/>
      </w:rPr>
    </w:lvl>
    <w:lvl w:ilvl="4" w:tplc="C5FAB190" w:tentative="1">
      <w:start w:val="1"/>
      <w:numFmt w:val="bullet"/>
      <w:lvlText w:val=""/>
      <w:lvlJc w:val="left"/>
      <w:pPr>
        <w:tabs>
          <w:tab w:val="num" w:pos="3600"/>
        </w:tabs>
        <w:ind w:left="3600" w:hanging="360"/>
      </w:pPr>
      <w:rPr>
        <w:rFonts w:ascii="Wingdings" w:hAnsi="Wingdings" w:hint="default"/>
      </w:rPr>
    </w:lvl>
    <w:lvl w:ilvl="5" w:tplc="862CC416" w:tentative="1">
      <w:start w:val="1"/>
      <w:numFmt w:val="bullet"/>
      <w:lvlText w:val=""/>
      <w:lvlJc w:val="left"/>
      <w:pPr>
        <w:tabs>
          <w:tab w:val="num" w:pos="4320"/>
        </w:tabs>
        <w:ind w:left="4320" w:hanging="360"/>
      </w:pPr>
      <w:rPr>
        <w:rFonts w:ascii="Wingdings" w:hAnsi="Wingdings" w:hint="default"/>
      </w:rPr>
    </w:lvl>
    <w:lvl w:ilvl="6" w:tplc="10D05BCC" w:tentative="1">
      <w:start w:val="1"/>
      <w:numFmt w:val="bullet"/>
      <w:lvlText w:val=""/>
      <w:lvlJc w:val="left"/>
      <w:pPr>
        <w:tabs>
          <w:tab w:val="num" w:pos="5040"/>
        </w:tabs>
        <w:ind w:left="5040" w:hanging="360"/>
      </w:pPr>
      <w:rPr>
        <w:rFonts w:ascii="Wingdings" w:hAnsi="Wingdings" w:hint="default"/>
      </w:rPr>
    </w:lvl>
    <w:lvl w:ilvl="7" w:tplc="133C3EF0" w:tentative="1">
      <w:start w:val="1"/>
      <w:numFmt w:val="bullet"/>
      <w:lvlText w:val=""/>
      <w:lvlJc w:val="left"/>
      <w:pPr>
        <w:tabs>
          <w:tab w:val="num" w:pos="5760"/>
        </w:tabs>
        <w:ind w:left="5760" w:hanging="360"/>
      </w:pPr>
      <w:rPr>
        <w:rFonts w:ascii="Wingdings" w:hAnsi="Wingdings" w:hint="default"/>
      </w:rPr>
    </w:lvl>
    <w:lvl w:ilvl="8" w:tplc="0810CBFA" w:tentative="1">
      <w:start w:val="1"/>
      <w:numFmt w:val="bullet"/>
      <w:lvlText w:val=""/>
      <w:lvlJc w:val="left"/>
      <w:pPr>
        <w:tabs>
          <w:tab w:val="num" w:pos="6480"/>
        </w:tabs>
        <w:ind w:left="6480" w:hanging="360"/>
      </w:pPr>
      <w:rPr>
        <w:rFonts w:ascii="Wingdings" w:hAnsi="Wingdings" w:hint="default"/>
      </w:rPr>
    </w:lvl>
  </w:abstractNum>
  <w:abstractNum w:abstractNumId="20">
    <w:nsid w:val="735A1D14"/>
    <w:multiLevelType w:val="hybridMultilevel"/>
    <w:tmpl w:val="614E57A6"/>
    <w:lvl w:ilvl="0" w:tplc="CF58F802">
      <w:start w:val="1"/>
      <w:numFmt w:val="bullet"/>
      <w:lvlText w:val=""/>
      <w:lvlJc w:val="left"/>
      <w:pPr>
        <w:tabs>
          <w:tab w:val="num" w:pos="720"/>
        </w:tabs>
        <w:ind w:left="720" w:hanging="360"/>
      </w:pPr>
      <w:rPr>
        <w:rFonts w:ascii="Wingdings" w:hAnsi="Wingdings" w:hint="default"/>
      </w:rPr>
    </w:lvl>
    <w:lvl w:ilvl="1" w:tplc="1E40C57A" w:tentative="1">
      <w:start w:val="1"/>
      <w:numFmt w:val="bullet"/>
      <w:lvlText w:val=""/>
      <w:lvlJc w:val="left"/>
      <w:pPr>
        <w:tabs>
          <w:tab w:val="num" w:pos="1440"/>
        </w:tabs>
        <w:ind w:left="1440" w:hanging="360"/>
      </w:pPr>
      <w:rPr>
        <w:rFonts w:ascii="Wingdings" w:hAnsi="Wingdings" w:hint="default"/>
      </w:rPr>
    </w:lvl>
    <w:lvl w:ilvl="2" w:tplc="836C57F2">
      <w:start w:val="174"/>
      <w:numFmt w:val="bullet"/>
      <w:lvlText w:val=""/>
      <w:lvlJc w:val="left"/>
      <w:pPr>
        <w:tabs>
          <w:tab w:val="num" w:pos="2160"/>
        </w:tabs>
        <w:ind w:left="2160" w:hanging="360"/>
      </w:pPr>
      <w:rPr>
        <w:rFonts w:ascii="Wingdings" w:hAnsi="Wingdings" w:hint="default"/>
      </w:rPr>
    </w:lvl>
    <w:lvl w:ilvl="3" w:tplc="694ABA8C" w:tentative="1">
      <w:start w:val="1"/>
      <w:numFmt w:val="bullet"/>
      <w:lvlText w:val=""/>
      <w:lvlJc w:val="left"/>
      <w:pPr>
        <w:tabs>
          <w:tab w:val="num" w:pos="2880"/>
        </w:tabs>
        <w:ind w:left="2880" w:hanging="360"/>
      </w:pPr>
      <w:rPr>
        <w:rFonts w:ascii="Wingdings" w:hAnsi="Wingdings" w:hint="default"/>
      </w:rPr>
    </w:lvl>
    <w:lvl w:ilvl="4" w:tplc="3968C638" w:tentative="1">
      <w:start w:val="1"/>
      <w:numFmt w:val="bullet"/>
      <w:lvlText w:val=""/>
      <w:lvlJc w:val="left"/>
      <w:pPr>
        <w:tabs>
          <w:tab w:val="num" w:pos="3600"/>
        </w:tabs>
        <w:ind w:left="3600" w:hanging="360"/>
      </w:pPr>
      <w:rPr>
        <w:rFonts w:ascii="Wingdings" w:hAnsi="Wingdings" w:hint="default"/>
      </w:rPr>
    </w:lvl>
    <w:lvl w:ilvl="5" w:tplc="CAA6F824" w:tentative="1">
      <w:start w:val="1"/>
      <w:numFmt w:val="bullet"/>
      <w:lvlText w:val=""/>
      <w:lvlJc w:val="left"/>
      <w:pPr>
        <w:tabs>
          <w:tab w:val="num" w:pos="4320"/>
        </w:tabs>
        <w:ind w:left="4320" w:hanging="360"/>
      </w:pPr>
      <w:rPr>
        <w:rFonts w:ascii="Wingdings" w:hAnsi="Wingdings" w:hint="default"/>
      </w:rPr>
    </w:lvl>
    <w:lvl w:ilvl="6" w:tplc="0234D2E6" w:tentative="1">
      <w:start w:val="1"/>
      <w:numFmt w:val="bullet"/>
      <w:lvlText w:val=""/>
      <w:lvlJc w:val="left"/>
      <w:pPr>
        <w:tabs>
          <w:tab w:val="num" w:pos="5040"/>
        </w:tabs>
        <w:ind w:left="5040" w:hanging="360"/>
      </w:pPr>
      <w:rPr>
        <w:rFonts w:ascii="Wingdings" w:hAnsi="Wingdings" w:hint="default"/>
      </w:rPr>
    </w:lvl>
    <w:lvl w:ilvl="7" w:tplc="7E841356" w:tentative="1">
      <w:start w:val="1"/>
      <w:numFmt w:val="bullet"/>
      <w:lvlText w:val=""/>
      <w:lvlJc w:val="left"/>
      <w:pPr>
        <w:tabs>
          <w:tab w:val="num" w:pos="5760"/>
        </w:tabs>
        <w:ind w:left="5760" w:hanging="360"/>
      </w:pPr>
      <w:rPr>
        <w:rFonts w:ascii="Wingdings" w:hAnsi="Wingdings" w:hint="default"/>
      </w:rPr>
    </w:lvl>
    <w:lvl w:ilvl="8" w:tplc="1C949F60"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0"/>
  </w:num>
  <w:num w:numId="3">
    <w:abstractNumId w:val="13"/>
  </w:num>
  <w:num w:numId="4">
    <w:abstractNumId w:val="3"/>
  </w:num>
  <w:num w:numId="5">
    <w:abstractNumId w:val="18"/>
  </w:num>
  <w:num w:numId="6">
    <w:abstractNumId w:val="0"/>
  </w:num>
  <w:num w:numId="7">
    <w:abstractNumId w:val="19"/>
  </w:num>
  <w:num w:numId="8">
    <w:abstractNumId w:val="4"/>
  </w:num>
  <w:num w:numId="9">
    <w:abstractNumId w:val="9"/>
  </w:num>
  <w:num w:numId="10">
    <w:abstractNumId w:val="7"/>
  </w:num>
  <w:num w:numId="11">
    <w:abstractNumId w:val="5"/>
  </w:num>
  <w:num w:numId="12">
    <w:abstractNumId w:val="10"/>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7"/>
  </w:num>
  <w:num w:numId="19">
    <w:abstractNumId w:val="8"/>
  </w:num>
  <w:num w:numId="20">
    <w:abstractNumId w:val="14"/>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998"/>
    <w:rsid w:val="00017899"/>
    <w:rsid w:val="00033086"/>
    <w:rsid w:val="000462B0"/>
    <w:rsid w:val="0006293E"/>
    <w:rsid w:val="00073A3A"/>
    <w:rsid w:val="000A0CD3"/>
    <w:rsid w:val="000B0130"/>
    <w:rsid w:val="000B1C4C"/>
    <w:rsid w:val="000C55DD"/>
    <w:rsid w:val="000C6D1F"/>
    <w:rsid w:val="000D3873"/>
    <w:rsid w:val="00161880"/>
    <w:rsid w:val="00186414"/>
    <w:rsid w:val="00191AB1"/>
    <w:rsid w:val="001A2953"/>
    <w:rsid w:val="001D2F68"/>
    <w:rsid w:val="001E7C0F"/>
    <w:rsid w:val="002377EC"/>
    <w:rsid w:val="002561EA"/>
    <w:rsid w:val="00286793"/>
    <w:rsid w:val="00295BF7"/>
    <w:rsid w:val="002A6422"/>
    <w:rsid w:val="002E0462"/>
    <w:rsid w:val="002E1C9C"/>
    <w:rsid w:val="002E6C1A"/>
    <w:rsid w:val="002F0860"/>
    <w:rsid w:val="002F770A"/>
    <w:rsid w:val="00326F18"/>
    <w:rsid w:val="0035158F"/>
    <w:rsid w:val="003A5E07"/>
    <w:rsid w:val="003C4EFF"/>
    <w:rsid w:val="0040470F"/>
    <w:rsid w:val="0043108F"/>
    <w:rsid w:val="00442681"/>
    <w:rsid w:val="004500EB"/>
    <w:rsid w:val="00456303"/>
    <w:rsid w:val="00475004"/>
    <w:rsid w:val="004760D1"/>
    <w:rsid w:val="0048365D"/>
    <w:rsid w:val="00496856"/>
    <w:rsid w:val="004A5052"/>
    <w:rsid w:val="004B34D9"/>
    <w:rsid w:val="004C0E4C"/>
    <w:rsid w:val="004D79FB"/>
    <w:rsid w:val="004F6A9A"/>
    <w:rsid w:val="00520DF1"/>
    <w:rsid w:val="00565C80"/>
    <w:rsid w:val="00572FA7"/>
    <w:rsid w:val="005C3C08"/>
    <w:rsid w:val="005C73FD"/>
    <w:rsid w:val="005F1D37"/>
    <w:rsid w:val="006072E6"/>
    <w:rsid w:val="00623814"/>
    <w:rsid w:val="00644621"/>
    <w:rsid w:val="0064687C"/>
    <w:rsid w:val="006523F2"/>
    <w:rsid w:val="00677553"/>
    <w:rsid w:val="00682DA4"/>
    <w:rsid w:val="0069013D"/>
    <w:rsid w:val="006969D8"/>
    <w:rsid w:val="006C1CFA"/>
    <w:rsid w:val="006C4E82"/>
    <w:rsid w:val="007043BE"/>
    <w:rsid w:val="007515A9"/>
    <w:rsid w:val="007668FC"/>
    <w:rsid w:val="00790CF3"/>
    <w:rsid w:val="007C705F"/>
    <w:rsid w:val="007D4F60"/>
    <w:rsid w:val="007F6FC5"/>
    <w:rsid w:val="008009E4"/>
    <w:rsid w:val="008077A0"/>
    <w:rsid w:val="00867556"/>
    <w:rsid w:val="00880007"/>
    <w:rsid w:val="00881C23"/>
    <w:rsid w:val="00882686"/>
    <w:rsid w:val="00883EE7"/>
    <w:rsid w:val="008A0ED7"/>
    <w:rsid w:val="008D1A83"/>
    <w:rsid w:val="008D453B"/>
    <w:rsid w:val="008F08C4"/>
    <w:rsid w:val="00913DFF"/>
    <w:rsid w:val="00921C57"/>
    <w:rsid w:val="00922425"/>
    <w:rsid w:val="00930954"/>
    <w:rsid w:val="00940FB2"/>
    <w:rsid w:val="009413B2"/>
    <w:rsid w:val="00956CB2"/>
    <w:rsid w:val="0099705F"/>
    <w:rsid w:val="009B1966"/>
    <w:rsid w:val="009B6CF6"/>
    <w:rsid w:val="00A173B4"/>
    <w:rsid w:val="00A51E92"/>
    <w:rsid w:val="00A66447"/>
    <w:rsid w:val="00AA6823"/>
    <w:rsid w:val="00AC196A"/>
    <w:rsid w:val="00AF3DDC"/>
    <w:rsid w:val="00B00A79"/>
    <w:rsid w:val="00B1356C"/>
    <w:rsid w:val="00B62EEF"/>
    <w:rsid w:val="00B727B3"/>
    <w:rsid w:val="00B75AC3"/>
    <w:rsid w:val="00B85F36"/>
    <w:rsid w:val="00B939E2"/>
    <w:rsid w:val="00BD44A5"/>
    <w:rsid w:val="00BE78FC"/>
    <w:rsid w:val="00C33F79"/>
    <w:rsid w:val="00C5510A"/>
    <w:rsid w:val="00C6775F"/>
    <w:rsid w:val="00C80998"/>
    <w:rsid w:val="00C8118A"/>
    <w:rsid w:val="00CA4818"/>
    <w:rsid w:val="00CB0F34"/>
    <w:rsid w:val="00CB7726"/>
    <w:rsid w:val="00CC7303"/>
    <w:rsid w:val="00D2765B"/>
    <w:rsid w:val="00D949E6"/>
    <w:rsid w:val="00DA114A"/>
    <w:rsid w:val="00DA35FD"/>
    <w:rsid w:val="00DC4B73"/>
    <w:rsid w:val="00DF1D6A"/>
    <w:rsid w:val="00E14D4B"/>
    <w:rsid w:val="00E746D3"/>
    <w:rsid w:val="00E84CE9"/>
    <w:rsid w:val="00EB5584"/>
    <w:rsid w:val="00F015E7"/>
    <w:rsid w:val="00F131E7"/>
    <w:rsid w:val="00F22347"/>
    <w:rsid w:val="00F72327"/>
    <w:rsid w:val="00FB4DA2"/>
    <w:rsid w:val="00FE3441"/>
    <w:rsid w:val="00FF2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D00A959-88F8-4D18-BE3F-F22604FC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196A"/>
    <w:pPr>
      <w:widowControl w:val="0"/>
      <w:autoSpaceDE w:val="0"/>
      <w:autoSpaceDN w:val="0"/>
      <w:adjustRightInd w:val="0"/>
      <w:ind w:firstLine="720"/>
    </w:pPr>
    <w:rPr>
      <w:rFonts w:ascii="Arial" w:hAnsi="Arial" w:cs="Arial"/>
    </w:rPr>
  </w:style>
  <w:style w:type="character" w:styleId="a3">
    <w:name w:val="Hyperlink"/>
    <w:basedOn w:val="a0"/>
    <w:rsid w:val="00956CB2"/>
    <w:rPr>
      <w:color w:val="0000FF"/>
      <w:u w:val="single"/>
    </w:rPr>
  </w:style>
  <w:style w:type="paragraph" w:styleId="a4">
    <w:name w:val="Normal (Web)"/>
    <w:basedOn w:val="a"/>
    <w:rsid w:val="00956CB2"/>
    <w:pPr>
      <w:spacing w:before="100" w:beforeAutospacing="1" w:after="100" w:afterAutospacing="1"/>
    </w:pPr>
  </w:style>
  <w:style w:type="paragraph" w:styleId="a5">
    <w:name w:val="Balloon Text"/>
    <w:basedOn w:val="a"/>
    <w:semiHidden/>
    <w:rsid w:val="00073A3A"/>
    <w:rPr>
      <w:rFonts w:ascii="Tahoma" w:hAnsi="Tahoma" w:cs="Tahoma"/>
      <w:sz w:val="16"/>
      <w:szCs w:val="16"/>
    </w:rPr>
  </w:style>
  <w:style w:type="paragraph" w:styleId="a6">
    <w:name w:val="header"/>
    <w:basedOn w:val="a"/>
    <w:rsid w:val="00475004"/>
    <w:pPr>
      <w:tabs>
        <w:tab w:val="center" w:pos="4677"/>
        <w:tab w:val="right" w:pos="9355"/>
      </w:tabs>
    </w:pPr>
  </w:style>
  <w:style w:type="character" w:styleId="a7">
    <w:name w:val="page number"/>
    <w:basedOn w:val="a0"/>
    <w:rsid w:val="00475004"/>
  </w:style>
  <w:style w:type="paragraph" w:styleId="a8">
    <w:name w:val="footnote text"/>
    <w:basedOn w:val="a"/>
    <w:semiHidden/>
    <w:rsid w:val="00CC7303"/>
    <w:rPr>
      <w:sz w:val="20"/>
      <w:szCs w:val="20"/>
    </w:rPr>
  </w:style>
  <w:style w:type="character" w:styleId="a9">
    <w:name w:val="footnote reference"/>
    <w:basedOn w:val="a0"/>
    <w:semiHidden/>
    <w:rsid w:val="00CC7303"/>
    <w:rPr>
      <w:vertAlign w:val="superscript"/>
    </w:rPr>
  </w:style>
  <w:style w:type="paragraph" w:customStyle="1" w:styleId="ConsNormal">
    <w:name w:val="ConsNormal"/>
    <w:rsid w:val="00930954"/>
    <w:pPr>
      <w:widowControl w:val="0"/>
      <w:autoSpaceDE w:val="0"/>
      <w:autoSpaceDN w:val="0"/>
      <w:adjustRightInd w:val="0"/>
      <w:ind w:right="19772" w:firstLine="720"/>
    </w:pPr>
    <w:rPr>
      <w:rFonts w:ascii="Arial" w:hAnsi="Arial" w:cs="Arial"/>
    </w:rPr>
  </w:style>
  <w:style w:type="paragraph" w:customStyle="1" w:styleId="ConsTitle">
    <w:name w:val="ConsTitle"/>
    <w:rsid w:val="00930954"/>
    <w:pPr>
      <w:widowControl w:val="0"/>
      <w:autoSpaceDE w:val="0"/>
      <w:autoSpaceDN w:val="0"/>
      <w:adjustRightInd w:val="0"/>
      <w:ind w:right="19772"/>
    </w:pPr>
    <w:rPr>
      <w:rFonts w:ascii="Arial" w:hAnsi="Arial" w:cs="Arial"/>
      <w:b/>
      <w:bCs/>
      <w:sz w:val="16"/>
      <w:szCs w:val="16"/>
    </w:rPr>
  </w:style>
  <w:style w:type="paragraph" w:styleId="2">
    <w:name w:val="Body Text Indent 2"/>
    <w:basedOn w:val="a"/>
    <w:rsid w:val="00930954"/>
    <w:pPr>
      <w:autoSpaceDE w:val="0"/>
      <w:autoSpaceDN w:val="0"/>
      <w:adjustRightInd w:val="0"/>
      <w:ind w:left="485"/>
      <w:jc w:val="both"/>
    </w:pPr>
    <w:rPr>
      <w:rFonts w:ascii="Arial" w:hAnsi="Arial" w:cs="Arial"/>
      <w:color w:val="000000"/>
      <w:sz w:val="22"/>
      <w:szCs w:val="22"/>
    </w:rPr>
  </w:style>
  <w:style w:type="paragraph" w:styleId="3">
    <w:name w:val="Body Text Indent 3"/>
    <w:basedOn w:val="a"/>
    <w:rsid w:val="00930954"/>
    <w:pPr>
      <w:autoSpaceDE w:val="0"/>
      <w:autoSpaceDN w:val="0"/>
      <w:adjustRightInd w:val="0"/>
      <w:ind w:left="1205"/>
      <w:jc w:val="center"/>
    </w:pPr>
    <w:rPr>
      <w:rFonts w:ascii="Arial" w:hAnsi="Arial" w:cs="Arial"/>
      <w:b/>
      <w:bCs/>
      <w:color w:val="000000"/>
      <w:sz w:val="22"/>
      <w:szCs w:val="22"/>
    </w:rPr>
  </w:style>
  <w:style w:type="paragraph" w:customStyle="1" w:styleId="ConsPlusNonformat">
    <w:name w:val="ConsPlusNonformat"/>
    <w:rsid w:val="00FB4DA2"/>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18443">
      <w:bodyDiv w:val="1"/>
      <w:marLeft w:val="0"/>
      <w:marRight w:val="0"/>
      <w:marTop w:val="0"/>
      <w:marBottom w:val="0"/>
      <w:divBdr>
        <w:top w:val="none" w:sz="0" w:space="0" w:color="auto"/>
        <w:left w:val="none" w:sz="0" w:space="0" w:color="auto"/>
        <w:bottom w:val="none" w:sz="0" w:space="0" w:color="auto"/>
        <w:right w:val="none" w:sz="0" w:space="0" w:color="auto"/>
      </w:divBdr>
      <w:divsChild>
        <w:div w:id="1228226745">
          <w:marLeft w:val="0"/>
          <w:marRight w:val="0"/>
          <w:marTop w:val="0"/>
          <w:marBottom w:val="0"/>
          <w:divBdr>
            <w:top w:val="none" w:sz="0" w:space="0" w:color="auto"/>
            <w:left w:val="none" w:sz="0" w:space="0" w:color="auto"/>
            <w:bottom w:val="none" w:sz="0" w:space="0" w:color="auto"/>
            <w:right w:val="none" w:sz="0" w:space="0" w:color="auto"/>
          </w:divBdr>
          <w:divsChild>
            <w:div w:id="928349978">
              <w:marLeft w:val="0"/>
              <w:marRight w:val="0"/>
              <w:marTop w:val="0"/>
              <w:marBottom w:val="0"/>
              <w:divBdr>
                <w:top w:val="none" w:sz="0" w:space="0" w:color="auto"/>
                <w:left w:val="none" w:sz="0" w:space="0" w:color="auto"/>
                <w:bottom w:val="none" w:sz="0" w:space="0" w:color="auto"/>
                <w:right w:val="none" w:sz="0" w:space="0" w:color="auto"/>
              </w:divBdr>
            </w:div>
            <w:div w:id="1060978594">
              <w:marLeft w:val="0"/>
              <w:marRight w:val="0"/>
              <w:marTop w:val="0"/>
              <w:marBottom w:val="0"/>
              <w:divBdr>
                <w:top w:val="none" w:sz="0" w:space="0" w:color="auto"/>
                <w:left w:val="none" w:sz="0" w:space="0" w:color="auto"/>
                <w:bottom w:val="none" w:sz="0" w:space="0" w:color="auto"/>
                <w:right w:val="none" w:sz="0" w:space="0" w:color="auto"/>
              </w:divBdr>
            </w:div>
            <w:div w:id="1371341932">
              <w:marLeft w:val="0"/>
              <w:marRight w:val="0"/>
              <w:marTop w:val="0"/>
              <w:marBottom w:val="0"/>
              <w:divBdr>
                <w:top w:val="none" w:sz="0" w:space="0" w:color="auto"/>
                <w:left w:val="none" w:sz="0" w:space="0" w:color="auto"/>
                <w:bottom w:val="none" w:sz="0" w:space="0" w:color="auto"/>
                <w:right w:val="none" w:sz="0" w:space="0" w:color="auto"/>
              </w:divBdr>
            </w:div>
            <w:div w:id="18122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7869">
      <w:bodyDiv w:val="1"/>
      <w:marLeft w:val="0"/>
      <w:marRight w:val="0"/>
      <w:marTop w:val="0"/>
      <w:marBottom w:val="0"/>
      <w:divBdr>
        <w:top w:val="none" w:sz="0" w:space="0" w:color="auto"/>
        <w:left w:val="none" w:sz="0" w:space="0" w:color="auto"/>
        <w:bottom w:val="none" w:sz="0" w:space="0" w:color="auto"/>
        <w:right w:val="none" w:sz="0" w:space="0" w:color="auto"/>
      </w:divBdr>
      <w:divsChild>
        <w:div w:id="646789025">
          <w:marLeft w:val="0"/>
          <w:marRight w:val="0"/>
          <w:marTop w:val="0"/>
          <w:marBottom w:val="0"/>
          <w:divBdr>
            <w:top w:val="none" w:sz="0" w:space="0" w:color="auto"/>
            <w:left w:val="none" w:sz="0" w:space="0" w:color="auto"/>
            <w:bottom w:val="none" w:sz="0" w:space="0" w:color="auto"/>
            <w:right w:val="none" w:sz="0" w:space="0" w:color="auto"/>
          </w:divBdr>
          <w:divsChild>
            <w:div w:id="839850995">
              <w:marLeft w:val="0"/>
              <w:marRight w:val="0"/>
              <w:marTop w:val="0"/>
              <w:marBottom w:val="0"/>
              <w:divBdr>
                <w:top w:val="none" w:sz="0" w:space="0" w:color="auto"/>
                <w:left w:val="none" w:sz="0" w:space="0" w:color="auto"/>
                <w:bottom w:val="none" w:sz="0" w:space="0" w:color="auto"/>
                <w:right w:val="none" w:sz="0" w:space="0" w:color="auto"/>
              </w:divBdr>
            </w:div>
            <w:div w:id="848711496">
              <w:marLeft w:val="0"/>
              <w:marRight w:val="0"/>
              <w:marTop w:val="0"/>
              <w:marBottom w:val="0"/>
              <w:divBdr>
                <w:top w:val="none" w:sz="0" w:space="0" w:color="auto"/>
                <w:left w:val="none" w:sz="0" w:space="0" w:color="auto"/>
                <w:bottom w:val="none" w:sz="0" w:space="0" w:color="auto"/>
                <w:right w:val="none" w:sz="0" w:space="0" w:color="auto"/>
              </w:divBdr>
            </w:div>
            <w:div w:id="11692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8383">
      <w:bodyDiv w:val="1"/>
      <w:marLeft w:val="0"/>
      <w:marRight w:val="0"/>
      <w:marTop w:val="0"/>
      <w:marBottom w:val="0"/>
      <w:divBdr>
        <w:top w:val="none" w:sz="0" w:space="0" w:color="auto"/>
        <w:left w:val="none" w:sz="0" w:space="0" w:color="auto"/>
        <w:bottom w:val="none" w:sz="0" w:space="0" w:color="auto"/>
        <w:right w:val="none" w:sz="0" w:space="0" w:color="auto"/>
      </w:divBdr>
      <w:divsChild>
        <w:div w:id="1249998708">
          <w:marLeft w:val="0"/>
          <w:marRight w:val="0"/>
          <w:marTop w:val="0"/>
          <w:marBottom w:val="0"/>
          <w:divBdr>
            <w:top w:val="none" w:sz="0" w:space="0" w:color="auto"/>
            <w:left w:val="none" w:sz="0" w:space="0" w:color="auto"/>
            <w:bottom w:val="none" w:sz="0" w:space="0" w:color="auto"/>
            <w:right w:val="none" w:sz="0" w:space="0" w:color="auto"/>
          </w:divBdr>
          <w:divsChild>
            <w:div w:id="132262513">
              <w:marLeft w:val="0"/>
              <w:marRight w:val="0"/>
              <w:marTop w:val="0"/>
              <w:marBottom w:val="0"/>
              <w:divBdr>
                <w:top w:val="none" w:sz="0" w:space="0" w:color="auto"/>
                <w:left w:val="none" w:sz="0" w:space="0" w:color="auto"/>
                <w:bottom w:val="none" w:sz="0" w:space="0" w:color="auto"/>
                <w:right w:val="none" w:sz="0" w:space="0" w:color="auto"/>
              </w:divBdr>
            </w:div>
            <w:div w:id="623388855">
              <w:marLeft w:val="0"/>
              <w:marRight w:val="0"/>
              <w:marTop w:val="0"/>
              <w:marBottom w:val="0"/>
              <w:divBdr>
                <w:top w:val="none" w:sz="0" w:space="0" w:color="auto"/>
                <w:left w:val="none" w:sz="0" w:space="0" w:color="auto"/>
                <w:bottom w:val="none" w:sz="0" w:space="0" w:color="auto"/>
                <w:right w:val="none" w:sz="0" w:space="0" w:color="auto"/>
              </w:divBdr>
            </w:div>
            <w:div w:id="20901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4396">
      <w:bodyDiv w:val="1"/>
      <w:marLeft w:val="0"/>
      <w:marRight w:val="0"/>
      <w:marTop w:val="0"/>
      <w:marBottom w:val="0"/>
      <w:divBdr>
        <w:top w:val="none" w:sz="0" w:space="0" w:color="auto"/>
        <w:left w:val="none" w:sz="0" w:space="0" w:color="auto"/>
        <w:bottom w:val="none" w:sz="0" w:space="0" w:color="auto"/>
        <w:right w:val="none" w:sz="0" w:space="0" w:color="auto"/>
      </w:divBdr>
      <w:divsChild>
        <w:div w:id="506671783">
          <w:marLeft w:val="0"/>
          <w:marRight w:val="0"/>
          <w:marTop w:val="0"/>
          <w:marBottom w:val="0"/>
          <w:divBdr>
            <w:top w:val="none" w:sz="0" w:space="0" w:color="auto"/>
            <w:left w:val="none" w:sz="0" w:space="0" w:color="auto"/>
            <w:bottom w:val="none" w:sz="0" w:space="0" w:color="auto"/>
            <w:right w:val="none" w:sz="0" w:space="0" w:color="auto"/>
          </w:divBdr>
          <w:divsChild>
            <w:div w:id="81727155">
              <w:marLeft w:val="0"/>
              <w:marRight w:val="0"/>
              <w:marTop w:val="0"/>
              <w:marBottom w:val="0"/>
              <w:divBdr>
                <w:top w:val="none" w:sz="0" w:space="0" w:color="auto"/>
                <w:left w:val="none" w:sz="0" w:space="0" w:color="auto"/>
                <w:bottom w:val="none" w:sz="0" w:space="0" w:color="auto"/>
                <w:right w:val="none" w:sz="0" w:space="0" w:color="auto"/>
              </w:divBdr>
            </w:div>
            <w:div w:id="343172546">
              <w:marLeft w:val="0"/>
              <w:marRight w:val="0"/>
              <w:marTop w:val="0"/>
              <w:marBottom w:val="0"/>
              <w:divBdr>
                <w:top w:val="none" w:sz="0" w:space="0" w:color="auto"/>
                <w:left w:val="none" w:sz="0" w:space="0" w:color="auto"/>
                <w:bottom w:val="none" w:sz="0" w:space="0" w:color="auto"/>
                <w:right w:val="none" w:sz="0" w:space="0" w:color="auto"/>
              </w:divBdr>
            </w:div>
            <w:div w:id="488179220">
              <w:marLeft w:val="0"/>
              <w:marRight w:val="0"/>
              <w:marTop w:val="0"/>
              <w:marBottom w:val="0"/>
              <w:divBdr>
                <w:top w:val="none" w:sz="0" w:space="0" w:color="auto"/>
                <w:left w:val="none" w:sz="0" w:space="0" w:color="auto"/>
                <w:bottom w:val="none" w:sz="0" w:space="0" w:color="auto"/>
                <w:right w:val="none" w:sz="0" w:space="0" w:color="auto"/>
              </w:divBdr>
            </w:div>
            <w:div w:id="729427641">
              <w:marLeft w:val="0"/>
              <w:marRight w:val="0"/>
              <w:marTop w:val="0"/>
              <w:marBottom w:val="0"/>
              <w:divBdr>
                <w:top w:val="none" w:sz="0" w:space="0" w:color="auto"/>
                <w:left w:val="none" w:sz="0" w:space="0" w:color="auto"/>
                <w:bottom w:val="none" w:sz="0" w:space="0" w:color="auto"/>
                <w:right w:val="none" w:sz="0" w:space="0" w:color="auto"/>
              </w:divBdr>
            </w:div>
            <w:div w:id="745109356">
              <w:marLeft w:val="0"/>
              <w:marRight w:val="0"/>
              <w:marTop w:val="0"/>
              <w:marBottom w:val="0"/>
              <w:divBdr>
                <w:top w:val="none" w:sz="0" w:space="0" w:color="auto"/>
                <w:left w:val="none" w:sz="0" w:space="0" w:color="auto"/>
                <w:bottom w:val="none" w:sz="0" w:space="0" w:color="auto"/>
                <w:right w:val="none" w:sz="0" w:space="0" w:color="auto"/>
              </w:divBdr>
            </w:div>
            <w:div w:id="977682322">
              <w:marLeft w:val="0"/>
              <w:marRight w:val="0"/>
              <w:marTop w:val="0"/>
              <w:marBottom w:val="0"/>
              <w:divBdr>
                <w:top w:val="none" w:sz="0" w:space="0" w:color="auto"/>
                <w:left w:val="none" w:sz="0" w:space="0" w:color="auto"/>
                <w:bottom w:val="none" w:sz="0" w:space="0" w:color="auto"/>
                <w:right w:val="none" w:sz="0" w:space="0" w:color="auto"/>
              </w:divBdr>
            </w:div>
            <w:div w:id="1355306267">
              <w:marLeft w:val="0"/>
              <w:marRight w:val="0"/>
              <w:marTop w:val="0"/>
              <w:marBottom w:val="0"/>
              <w:divBdr>
                <w:top w:val="none" w:sz="0" w:space="0" w:color="auto"/>
                <w:left w:val="none" w:sz="0" w:space="0" w:color="auto"/>
                <w:bottom w:val="none" w:sz="0" w:space="0" w:color="auto"/>
                <w:right w:val="none" w:sz="0" w:space="0" w:color="auto"/>
              </w:divBdr>
            </w:div>
            <w:div w:id="1545601426">
              <w:marLeft w:val="0"/>
              <w:marRight w:val="0"/>
              <w:marTop w:val="0"/>
              <w:marBottom w:val="0"/>
              <w:divBdr>
                <w:top w:val="none" w:sz="0" w:space="0" w:color="auto"/>
                <w:left w:val="none" w:sz="0" w:space="0" w:color="auto"/>
                <w:bottom w:val="none" w:sz="0" w:space="0" w:color="auto"/>
                <w:right w:val="none" w:sz="0" w:space="0" w:color="auto"/>
              </w:divBdr>
            </w:div>
            <w:div w:id="1586769937">
              <w:marLeft w:val="0"/>
              <w:marRight w:val="0"/>
              <w:marTop w:val="0"/>
              <w:marBottom w:val="0"/>
              <w:divBdr>
                <w:top w:val="none" w:sz="0" w:space="0" w:color="auto"/>
                <w:left w:val="none" w:sz="0" w:space="0" w:color="auto"/>
                <w:bottom w:val="none" w:sz="0" w:space="0" w:color="auto"/>
                <w:right w:val="none" w:sz="0" w:space="0" w:color="auto"/>
              </w:divBdr>
            </w:div>
            <w:div w:id="1820995559">
              <w:marLeft w:val="0"/>
              <w:marRight w:val="0"/>
              <w:marTop w:val="0"/>
              <w:marBottom w:val="0"/>
              <w:divBdr>
                <w:top w:val="none" w:sz="0" w:space="0" w:color="auto"/>
                <w:left w:val="none" w:sz="0" w:space="0" w:color="auto"/>
                <w:bottom w:val="none" w:sz="0" w:space="0" w:color="auto"/>
                <w:right w:val="none" w:sz="0" w:space="0" w:color="auto"/>
              </w:divBdr>
            </w:div>
            <w:div w:id="19043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27499">
      <w:bodyDiv w:val="1"/>
      <w:marLeft w:val="0"/>
      <w:marRight w:val="0"/>
      <w:marTop w:val="0"/>
      <w:marBottom w:val="0"/>
      <w:divBdr>
        <w:top w:val="none" w:sz="0" w:space="0" w:color="auto"/>
        <w:left w:val="none" w:sz="0" w:space="0" w:color="auto"/>
        <w:bottom w:val="none" w:sz="0" w:space="0" w:color="auto"/>
        <w:right w:val="none" w:sz="0" w:space="0" w:color="auto"/>
      </w:divBdr>
    </w:div>
    <w:div w:id="1391490892">
      <w:bodyDiv w:val="1"/>
      <w:marLeft w:val="0"/>
      <w:marRight w:val="0"/>
      <w:marTop w:val="0"/>
      <w:marBottom w:val="0"/>
      <w:divBdr>
        <w:top w:val="none" w:sz="0" w:space="0" w:color="auto"/>
        <w:left w:val="none" w:sz="0" w:space="0" w:color="auto"/>
        <w:bottom w:val="none" w:sz="0" w:space="0" w:color="auto"/>
        <w:right w:val="none" w:sz="0" w:space="0" w:color="auto"/>
      </w:divBdr>
      <w:divsChild>
        <w:div w:id="938634163">
          <w:marLeft w:val="0"/>
          <w:marRight w:val="0"/>
          <w:marTop w:val="0"/>
          <w:marBottom w:val="0"/>
          <w:divBdr>
            <w:top w:val="none" w:sz="0" w:space="0" w:color="auto"/>
            <w:left w:val="none" w:sz="0" w:space="0" w:color="auto"/>
            <w:bottom w:val="none" w:sz="0" w:space="0" w:color="auto"/>
            <w:right w:val="none" w:sz="0" w:space="0" w:color="auto"/>
          </w:divBdr>
          <w:divsChild>
            <w:div w:id="241835281">
              <w:marLeft w:val="0"/>
              <w:marRight w:val="0"/>
              <w:marTop w:val="0"/>
              <w:marBottom w:val="0"/>
              <w:divBdr>
                <w:top w:val="none" w:sz="0" w:space="0" w:color="auto"/>
                <w:left w:val="none" w:sz="0" w:space="0" w:color="auto"/>
                <w:bottom w:val="none" w:sz="0" w:space="0" w:color="auto"/>
                <w:right w:val="none" w:sz="0" w:space="0" w:color="auto"/>
              </w:divBdr>
            </w:div>
            <w:div w:id="366293035">
              <w:marLeft w:val="0"/>
              <w:marRight w:val="0"/>
              <w:marTop w:val="0"/>
              <w:marBottom w:val="0"/>
              <w:divBdr>
                <w:top w:val="none" w:sz="0" w:space="0" w:color="auto"/>
                <w:left w:val="none" w:sz="0" w:space="0" w:color="auto"/>
                <w:bottom w:val="none" w:sz="0" w:space="0" w:color="auto"/>
                <w:right w:val="none" w:sz="0" w:space="0" w:color="auto"/>
              </w:divBdr>
            </w:div>
            <w:div w:id="913197703">
              <w:marLeft w:val="0"/>
              <w:marRight w:val="0"/>
              <w:marTop w:val="0"/>
              <w:marBottom w:val="0"/>
              <w:divBdr>
                <w:top w:val="none" w:sz="0" w:space="0" w:color="auto"/>
                <w:left w:val="none" w:sz="0" w:space="0" w:color="auto"/>
                <w:bottom w:val="none" w:sz="0" w:space="0" w:color="auto"/>
                <w:right w:val="none" w:sz="0" w:space="0" w:color="auto"/>
              </w:divBdr>
            </w:div>
            <w:div w:id="1607733022">
              <w:marLeft w:val="0"/>
              <w:marRight w:val="0"/>
              <w:marTop w:val="0"/>
              <w:marBottom w:val="0"/>
              <w:divBdr>
                <w:top w:val="none" w:sz="0" w:space="0" w:color="auto"/>
                <w:left w:val="none" w:sz="0" w:space="0" w:color="auto"/>
                <w:bottom w:val="none" w:sz="0" w:space="0" w:color="auto"/>
                <w:right w:val="none" w:sz="0" w:space="0" w:color="auto"/>
              </w:divBdr>
            </w:div>
            <w:div w:id="1920214026">
              <w:marLeft w:val="0"/>
              <w:marRight w:val="0"/>
              <w:marTop w:val="0"/>
              <w:marBottom w:val="0"/>
              <w:divBdr>
                <w:top w:val="none" w:sz="0" w:space="0" w:color="auto"/>
                <w:left w:val="none" w:sz="0" w:space="0" w:color="auto"/>
                <w:bottom w:val="none" w:sz="0" w:space="0" w:color="auto"/>
                <w:right w:val="none" w:sz="0" w:space="0" w:color="auto"/>
              </w:divBdr>
            </w:div>
            <w:div w:id="20240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1349">
      <w:bodyDiv w:val="1"/>
      <w:marLeft w:val="0"/>
      <w:marRight w:val="0"/>
      <w:marTop w:val="0"/>
      <w:marBottom w:val="0"/>
      <w:divBdr>
        <w:top w:val="none" w:sz="0" w:space="0" w:color="auto"/>
        <w:left w:val="none" w:sz="0" w:space="0" w:color="auto"/>
        <w:bottom w:val="none" w:sz="0" w:space="0" w:color="auto"/>
        <w:right w:val="none" w:sz="0" w:space="0" w:color="auto"/>
      </w:divBdr>
      <w:divsChild>
        <w:div w:id="122693617">
          <w:marLeft w:val="0"/>
          <w:marRight w:val="0"/>
          <w:marTop w:val="0"/>
          <w:marBottom w:val="0"/>
          <w:divBdr>
            <w:top w:val="none" w:sz="0" w:space="0" w:color="auto"/>
            <w:left w:val="none" w:sz="0" w:space="0" w:color="auto"/>
            <w:bottom w:val="none" w:sz="0" w:space="0" w:color="auto"/>
            <w:right w:val="none" w:sz="0" w:space="0" w:color="auto"/>
          </w:divBdr>
          <w:divsChild>
            <w:div w:id="72628084">
              <w:marLeft w:val="0"/>
              <w:marRight w:val="0"/>
              <w:marTop w:val="0"/>
              <w:marBottom w:val="0"/>
              <w:divBdr>
                <w:top w:val="none" w:sz="0" w:space="0" w:color="auto"/>
                <w:left w:val="none" w:sz="0" w:space="0" w:color="auto"/>
                <w:bottom w:val="none" w:sz="0" w:space="0" w:color="auto"/>
                <w:right w:val="none" w:sz="0" w:space="0" w:color="auto"/>
              </w:divBdr>
            </w:div>
            <w:div w:id="534779959">
              <w:marLeft w:val="0"/>
              <w:marRight w:val="0"/>
              <w:marTop w:val="0"/>
              <w:marBottom w:val="0"/>
              <w:divBdr>
                <w:top w:val="none" w:sz="0" w:space="0" w:color="auto"/>
                <w:left w:val="none" w:sz="0" w:space="0" w:color="auto"/>
                <w:bottom w:val="none" w:sz="0" w:space="0" w:color="auto"/>
                <w:right w:val="none" w:sz="0" w:space="0" w:color="auto"/>
              </w:divBdr>
            </w:div>
            <w:div w:id="820464699">
              <w:marLeft w:val="0"/>
              <w:marRight w:val="0"/>
              <w:marTop w:val="0"/>
              <w:marBottom w:val="0"/>
              <w:divBdr>
                <w:top w:val="none" w:sz="0" w:space="0" w:color="auto"/>
                <w:left w:val="none" w:sz="0" w:space="0" w:color="auto"/>
                <w:bottom w:val="none" w:sz="0" w:space="0" w:color="auto"/>
                <w:right w:val="none" w:sz="0" w:space="0" w:color="auto"/>
              </w:divBdr>
            </w:div>
            <w:div w:id="1516268619">
              <w:marLeft w:val="0"/>
              <w:marRight w:val="0"/>
              <w:marTop w:val="0"/>
              <w:marBottom w:val="0"/>
              <w:divBdr>
                <w:top w:val="none" w:sz="0" w:space="0" w:color="auto"/>
                <w:left w:val="none" w:sz="0" w:space="0" w:color="auto"/>
                <w:bottom w:val="none" w:sz="0" w:space="0" w:color="auto"/>
                <w:right w:val="none" w:sz="0" w:space="0" w:color="auto"/>
              </w:divBdr>
            </w:div>
            <w:div w:id="20131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13583">
      <w:bodyDiv w:val="1"/>
      <w:marLeft w:val="0"/>
      <w:marRight w:val="0"/>
      <w:marTop w:val="0"/>
      <w:marBottom w:val="0"/>
      <w:divBdr>
        <w:top w:val="none" w:sz="0" w:space="0" w:color="auto"/>
        <w:left w:val="none" w:sz="0" w:space="0" w:color="auto"/>
        <w:bottom w:val="none" w:sz="0" w:space="0" w:color="auto"/>
        <w:right w:val="none" w:sz="0" w:space="0" w:color="auto"/>
      </w:divBdr>
      <w:divsChild>
        <w:div w:id="1130051644">
          <w:marLeft w:val="0"/>
          <w:marRight w:val="0"/>
          <w:marTop w:val="0"/>
          <w:marBottom w:val="0"/>
          <w:divBdr>
            <w:top w:val="none" w:sz="0" w:space="0" w:color="auto"/>
            <w:left w:val="none" w:sz="0" w:space="0" w:color="auto"/>
            <w:bottom w:val="none" w:sz="0" w:space="0" w:color="auto"/>
            <w:right w:val="none" w:sz="0" w:space="0" w:color="auto"/>
          </w:divBdr>
          <w:divsChild>
            <w:div w:id="716511586">
              <w:marLeft w:val="0"/>
              <w:marRight w:val="0"/>
              <w:marTop w:val="0"/>
              <w:marBottom w:val="0"/>
              <w:divBdr>
                <w:top w:val="none" w:sz="0" w:space="0" w:color="auto"/>
                <w:left w:val="none" w:sz="0" w:space="0" w:color="auto"/>
                <w:bottom w:val="none" w:sz="0" w:space="0" w:color="auto"/>
                <w:right w:val="none" w:sz="0" w:space="0" w:color="auto"/>
              </w:divBdr>
            </w:div>
            <w:div w:id="912204244">
              <w:marLeft w:val="0"/>
              <w:marRight w:val="0"/>
              <w:marTop w:val="0"/>
              <w:marBottom w:val="0"/>
              <w:divBdr>
                <w:top w:val="none" w:sz="0" w:space="0" w:color="auto"/>
                <w:left w:val="none" w:sz="0" w:space="0" w:color="auto"/>
                <w:bottom w:val="none" w:sz="0" w:space="0" w:color="auto"/>
                <w:right w:val="none" w:sz="0" w:space="0" w:color="auto"/>
              </w:divBdr>
            </w:div>
            <w:div w:id="1304382674">
              <w:marLeft w:val="0"/>
              <w:marRight w:val="0"/>
              <w:marTop w:val="0"/>
              <w:marBottom w:val="0"/>
              <w:divBdr>
                <w:top w:val="none" w:sz="0" w:space="0" w:color="auto"/>
                <w:left w:val="none" w:sz="0" w:space="0" w:color="auto"/>
                <w:bottom w:val="none" w:sz="0" w:space="0" w:color="auto"/>
                <w:right w:val="none" w:sz="0" w:space="0" w:color="auto"/>
              </w:divBdr>
            </w:div>
            <w:div w:id="19969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21224</Words>
  <Characters>120980</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Home</Company>
  <LinksUpToDate>false</LinksUpToDate>
  <CharactersWithSpaces>141921</CharactersWithSpaces>
  <SharedDoc>false</SharedDoc>
  <HLinks>
    <vt:vector size="6" baseType="variant">
      <vt:variant>
        <vt:i4>1507352</vt:i4>
      </vt:variant>
      <vt:variant>
        <vt:i4>0</vt:i4>
      </vt:variant>
      <vt:variant>
        <vt:i4>0</vt:i4>
      </vt:variant>
      <vt:variant>
        <vt:i4>5</vt:i4>
      </vt:variant>
      <vt:variant>
        <vt:lpwstr>http://www.minregion.ru/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Grantm</dc:creator>
  <cp:keywords/>
  <cp:lastModifiedBy>Irina</cp:lastModifiedBy>
  <cp:revision>2</cp:revision>
  <cp:lastPrinted>2008-10-31T12:06:00Z</cp:lastPrinted>
  <dcterms:created xsi:type="dcterms:W3CDTF">2014-11-13T18:37:00Z</dcterms:created>
  <dcterms:modified xsi:type="dcterms:W3CDTF">2014-11-13T18:37:00Z</dcterms:modified>
</cp:coreProperties>
</file>