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5A" w:rsidRPr="0092605A" w:rsidRDefault="005C290E" w:rsidP="005C290E">
      <w:pPr>
        <w:spacing w:after="0" w:line="36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84671" w:rsidRDefault="00B84671" w:rsidP="005C290E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2605A" w:rsidRPr="0092605A" w:rsidRDefault="0092605A" w:rsidP="005C290E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Введение</w:t>
      </w:r>
    </w:p>
    <w:p w:rsidR="0092605A" w:rsidRPr="0092605A" w:rsidRDefault="005C290E" w:rsidP="005C290E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предприятия</w:t>
      </w:r>
      <w:r w:rsidR="0092605A" w:rsidRPr="0092605A">
        <w:rPr>
          <w:rFonts w:ascii="Times New Roman" w:hAnsi="Times New Roman"/>
          <w:b/>
          <w:sz w:val="28"/>
          <w:szCs w:val="28"/>
        </w:rPr>
        <w:t xml:space="preserve"> объекта проектирования</w:t>
      </w:r>
    </w:p>
    <w:p w:rsidR="0092605A" w:rsidRPr="0092605A" w:rsidRDefault="0092605A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1.1 Основные данные об условиях эксплуатации</w:t>
      </w:r>
    </w:p>
    <w:p w:rsidR="0092605A" w:rsidRPr="0092605A" w:rsidRDefault="0092605A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1.2 Характеристика объекта проектирования</w:t>
      </w:r>
    </w:p>
    <w:p w:rsidR="0092605A" w:rsidRPr="0092605A" w:rsidRDefault="0092605A" w:rsidP="005C290E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2. Расчётно-технологическая часть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2605A" w:rsidRPr="0092605A">
        <w:rPr>
          <w:rFonts w:ascii="Times New Roman" w:hAnsi="Times New Roman"/>
          <w:sz w:val="28"/>
          <w:szCs w:val="28"/>
        </w:rPr>
        <w:t xml:space="preserve"> Выбор и корректировка исходных нормативов периодичности ТО и пробега до КР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92605A" w:rsidRPr="0092605A">
        <w:rPr>
          <w:rFonts w:ascii="Times New Roman" w:hAnsi="Times New Roman"/>
          <w:sz w:val="28"/>
          <w:szCs w:val="28"/>
        </w:rPr>
        <w:t xml:space="preserve"> Выбор и  корректировка исходных нормативов продолжительности про</w:t>
      </w:r>
      <w:r w:rsidR="005C290E">
        <w:rPr>
          <w:rFonts w:ascii="Times New Roman" w:hAnsi="Times New Roman"/>
          <w:sz w:val="28"/>
          <w:szCs w:val="28"/>
        </w:rPr>
        <w:t xml:space="preserve">стоя </w:t>
      </w:r>
      <w:r w:rsidR="0092605A" w:rsidRPr="0092605A">
        <w:rPr>
          <w:rFonts w:ascii="Times New Roman" w:hAnsi="Times New Roman"/>
          <w:sz w:val="28"/>
          <w:szCs w:val="28"/>
        </w:rPr>
        <w:t xml:space="preserve">в ТО и ТР 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коэффициента технической готовности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коэффициента использования автомобилей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суммарного годового пробега автомобилей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годовой программы по ТО и диагностике автомобилей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2605A" w:rsidRPr="0092605A">
        <w:rPr>
          <w:rFonts w:ascii="Times New Roman" w:hAnsi="Times New Roman"/>
          <w:sz w:val="28"/>
          <w:szCs w:val="28"/>
        </w:rPr>
        <w:t xml:space="preserve"> Расчёт сменной программы по видам ТО и диагностике</w:t>
      </w:r>
    </w:p>
    <w:p w:rsidR="0092605A" w:rsidRPr="0092605A" w:rsidRDefault="00564D92" w:rsidP="005C290E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трудоёмкости технических воздействий </w:t>
      </w:r>
    </w:p>
    <w:p w:rsidR="0092605A" w:rsidRPr="0092605A" w:rsidRDefault="00564D92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общей готовой трудоемкости технических воздействий</w:t>
      </w:r>
    </w:p>
    <w:p w:rsidR="0092605A" w:rsidRPr="0092605A" w:rsidRDefault="00564D92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92605A" w:rsidRPr="0092605A">
        <w:rPr>
          <w:rFonts w:ascii="Times New Roman" w:hAnsi="Times New Roman"/>
          <w:sz w:val="28"/>
          <w:szCs w:val="28"/>
        </w:rPr>
        <w:t xml:space="preserve"> Определение количества ремонтных рабочих на объекте проектирования 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3. Организационная часть</w:t>
      </w:r>
    </w:p>
    <w:p w:rsidR="0092605A" w:rsidRPr="0092605A" w:rsidRDefault="00564D92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92605A" w:rsidRPr="0092605A">
        <w:rPr>
          <w:rFonts w:ascii="Times New Roman" w:hAnsi="Times New Roman"/>
          <w:sz w:val="28"/>
          <w:szCs w:val="28"/>
        </w:rPr>
        <w:t xml:space="preserve"> Выбор метода организации ТО и ТР</w:t>
      </w:r>
    </w:p>
    <w:p w:rsidR="0092605A" w:rsidRPr="0092605A" w:rsidRDefault="00564D92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2605A" w:rsidRPr="0092605A">
        <w:rPr>
          <w:rFonts w:ascii="Times New Roman" w:hAnsi="Times New Roman"/>
          <w:sz w:val="28"/>
          <w:szCs w:val="28"/>
        </w:rPr>
        <w:t xml:space="preserve"> Описание технологического процесса</w:t>
      </w:r>
    </w:p>
    <w:p w:rsidR="0092605A" w:rsidRPr="0092605A" w:rsidRDefault="00564D92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2605A" w:rsidRPr="0092605A">
        <w:rPr>
          <w:rFonts w:ascii="Times New Roman" w:hAnsi="Times New Roman"/>
          <w:sz w:val="28"/>
          <w:szCs w:val="28"/>
        </w:rPr>
        <w:t xml:space="preserve"> Расчёт числа постов и поточных линий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3.3.1 Расчет количества линий зоны ЕО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3.3.2 Расчет количества постов зоны ТР, общей и поэлементной диагностики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3.3.3 Расчет количества постов зон ТО-1 и ТО-2 при организации процесса на тупиковых универсальных или специализированных постов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3.4. Распределение исполнителей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3.5. Расчет площадей помещений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3.5.1 Расчет площади зоны ЕО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lastRenderedPageBreak/>
        <w:t>3.5.2 Расчет площади слесарно-механического участка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4. Охрана труда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5. Заключение</w:t>
      </w:r>
    </w:p>
    <w:p w:rsidR="0092605A" w:rsidRPr="0092605A" w:rsidRDefault="0092605A" w:rsidP="005C29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6.Список литературы</w:t>
      </w:r>
    </w:p>
    <w:p w:rsidR="0092605A" w:rsidRPr="0092605A" w:rsidRDefault="00B84671" w:rsidP="005C290E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C290E">
        <w:rPr>
          <w:rFonts w:ascii="Times New Roman" w:hAnsi="Times New Roman"/>
          <w:b/>
          <w:sz w:val="28"/>
          <w:szCs w:val="28"/>
        </w:rPr>
        <w:t>ВВЕДЕНИЕ</w:t>
      </w:r>
    </w:p>
    <w:p w:rsidR="00B84671" w:rsidRDefault="00B8467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Автомобильный транспорт в отличии от других видов транспортных средств является наиболее массовым и удобным для перевозки грузов и пассажиров на относительно небольшие расстояния. Он обладает большей маневренностью, хорошей приспосабливаемостью и проходимостью в различных климатических и биографических условиях.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Автомобильный транспорт играет важную роль в транспортной системе страны. Работой автомобильного транспорта обеспечивается нормальное функционирование предприятий. Свыше 80% объема всех перевозимых грузов приходится на этот вид транспорта, именно автомобильный подвоз является началом и завершением любых перевозок (железнодорожных, морских, воздушных). Ежедневно автобусы и легковые автомобили перевозят десятки миллионов людей.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Повышение надежности автомобиля и снижение затрат на их содержание составляют одну из важнейших задач народного хозяйства. С целью решения данной проблемы, заводы изготовители транспортных средств установили нормы технического обслуживания и ремонта с учетом эксплуатации.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Безотказная работа автомобиля в значительной степени зависит от своевременного и качественного выполнения технического обслуживания.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Техническое обслуживание предназначено для поддержки автомобилей в работоспособном состоянии приличном внешнем виде. Для уменьшения интенсивного изнашивания деталей, а также для выявления отказов и неисправностей с целью их своевременного устранения.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Техническое обслуживание является профилактическим мероприятием, проводится в плановом порядке через определенный пробег или срок службы. Из-за несвоевременного или некачественного технического обслуживания происходит быстрый износ агрегатов и узлов двигателя, а также увеличивается вероятность поломок автомобиля.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Курсовое проектирование – составная часть учебного процесса на завершающем этапе подготовки специалиста. В процессе курсового проектирования, учащийся должен закрепить, углубить и обобщить знания в области и технологии технического обслуживания и текущего ремонта автомобилей и двигателей, развивать навыки самостоятельных работ для решения практических задач при решение вопросов производственного практического характера.</w:t>
      </w:r>
    </w:p>
    <w:p w:rsidR="0092605A" w:rsidRPr="0092605A" w:rsidRDefault="0092605A" w:rsidP="005C290E">
      <w:pPr>
        <w:pStyle w:val="a8"/>
        <w:tabs>
          <w:tab w:val="clear" w:pos="4677"/>
          <w:tab w:val="clear" w:pos="9355"/>
          <w:tab w:val="left" w:pos="316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2605A">
        <w:rPr>
          <w:rFonts w:ascii="Times New Roman" w:hAnsi="Times New Roman"/>
          <w:sz w:val="28"/>
          <w:szCs w:val="28"/>
        </w:rPr>
        <w:t>Курсовой проект содержит различную работу прогрессивной технологии и организации рабочих на производственных участках.</w:t>
      </w:r>
    </w:p>
    <w:p w:rsidR="0092605A" w:rsidRPr="005C290E" w:rsidRDefault="00C2368B" w:rsidP="005C290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2605A" w:rsidRPr="0092605A">
        <w:rPr>
          <w:rFonts w:ascii="Times New Roman" w:hAnsi="Times New Roman"/>
          <w:b/>
          <w:sz w:val="28"/>
          <w:szCs w:val="28"/>
        </w:rPr>
        <w:t>1 ХАРАК</w:t>
      </w:r>
      <w:r w:rsidR="005C290E">
        <w:rPr>
          <w:rFonts w:ascii="Times New Roman" w:hAnsi="Times New Roman"/>
          <w:b/>
          <w:sz w:val="28"/>
          <w:szCs w:val="28"/>
        </w:rPr>
        <w:t xml:space="preserve">ТЕРИСТИКА ПРЕДПРИЯТИЯ И ОБЪЕКТА </w:t>
      </w:r>
      <w:r w:rsidR="0092605A" w:rsidRPr="0092605A">
        <w:rPr>
          <w:rFonts w:ascii="Times New Roman" w:hAnsi="Times New Roman"/>
          <w:b/>
          <w:sz w:val="28"/>
          <w:szCs w:val="28"/>
        </w:rPr>
        <w:t>ПРОЕКТИРОВАНИЯ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 xml:space="preserve">1.1 Основные </w:t>
      </w:r>
      <w:r w:rsidR="005C290E">
        <w:rPr>
          <w:rFonts w:ascii="Times New Roman" w:hAnsi="Times New Roman"/>
          <w:b/>
          <w:sz w:val="28"/>
          <w:szCs w:val="28"/>
        </w:rPr>
        <w:t>данные об условиях эксплуатации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1. Комплексное АТП выполняющее транспортную функцию, полный объем ТО и ТР, а также хранение подвижного состава.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2. Категория условий эксплуатации 2.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3. Умеренный климат без высокой агрессивности окружающей среды.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4. На АТП эксплуатируется 350 автомобилей с пробегом 60% от нормы пробега до капитального ремонта.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 xml:space="preserve">5. Среднесуточный пробег автомобилей составляет </w:t>
      </w:r>
      <w:smartTag w:uri="urn:schemas-microsoft-com:office:smarttags" w:element="metricconverter">
        <w:smartTagPr>
          <w:attr w:name="ProductID" w:val="200 км"/>
        </w:smartTagPr>
        <w:r w:rsidRPr="0092605A">
          <w:rPr>
            <w:rFonts w:ascii="Times New Roman" w:hAnsi="Times New Roman"/>
            <w:sz w:val="28"/>
            <w:szCs w:val="28"/>
          </w:rPr>
          <w:t>200 км</w:t>
        </w:r>
      </w:smartTag>
      <w:r w:rsidRPr="0092605A">
        <w:rPr>
          <w:rFonts w:ascii="Times New Roman" w:hAnsi="Times New Roman"/>
          <w:sz w:val="28"/>
          <w:szCs w:val="28"/>
        </w:rPr>
        <w:t>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6. Количество рабочих дней в году 365.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605A">
        <w:rPr>
          <w:rFonts w:ascii="Times New Roman" w:hAnsi="Times New Roman"/>
          <w:b/>
          <w:sz w:val="28"/>
          <w:szCs w:val="28"/>
        </w:rPr>
        <w:t>1.2 Характ</w:t>
      </w:r>
      <w:r w:rsidR="005C290E">
        <w:rPr>
          <w:rFonts w:ascii="Times New Roman" w:hAnsi="Times New Roman"/>
          <w:b/>
          <w:sz w:val="28"/>
          <w:szCs w:val="28"/>
        </w:rPr>
        <w:t>еристика объекта проектирования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Ежедневное техническое обслуживание (ЕО) заключается в контроле за автомобилем, направленном на обеспечение безопасности движения и поддержание надлежащего внешнего вида. Ежедневное техническое обслуживание, как видно из названия, проводится ежедневно и включает в себя осмотр автомобиля перед выездом из гаража, дозаправку топливом, маслом, охлаждающей жидкостью, контроль за работой всех его агрегатов в пути и обслуживание после возвращения в гараж. Выполняется ЕО, как правило, без применения каких-либо специальных инструментов.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Прежде всего</w:t>
      </w:r>
      <w:r w:rsidR="003A5B89">
        <w:rPr>
          <w:rFonts w:ascii="Times New Roman" w:hAnsi="Times New Roman"/>
          <w:sz w:val="28"/>
          <w:szCs w:val="28"/>
        </w:rPr>
        <w:t>,</w:t>
      </w:r>
      <w:r w:rsidRPr="0092605A">
        <w:rPr>
          <w:rFonts w:ascii="Times New Roman" w:hAnsi="Times New Roman"/>
          <w:sz w:val="28"/>
          <w:szCs w:val="28"/>
        </w:rPr>
        <w:t xml:space="preserve"> автомобиль внимательно осматривают, выявляют наружные повреждения, проверяют состояние кузова, стекол, зеркал заднего вида, номерных знаков, запорных механизмов (дверей, капота, багажника), давление воздуха в шинах, состояние колес и рессор.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После этого проверяют действие приборов освещения и световой сигнализации, звукового сигнала, стеклоочистителей, устройств для обмыва ветрового стекла, системы вентиляции (а зимой и системы отопления). Затем контролируют свободный ход рулевого колеса, зазоры в соединениях привода рулевого управления, герметичность гидравлического привода тормозов, сцепления, системы смазки, питания и охлаждения. Завершается осмотр технического состояния автомобиля проверкой работы контрольно-измерительных приборов.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Внимательное обследование пола или земляного полотна на месте стоянки автомобиля всегда оказывается полезным, так как помогает обнаружить течь масла, охлаждающей жидкости, топлива и вовремя устранить выявленные неисправности.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Контроль в пути заключается в тщательном наблюдении во время движения за контрольно-измерительными приборами, сигнальными лампочками, за работой двигателя, сцепления, коробки передач, рабочего тормоза, а также в осмотре автомобиля во время остановок.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При возвращении автомобиль следует дозаправить топливом, маслом, охлаждающей жидкостью. В холодное время года в неотапливаемом гараже, если система охлаждения заправлена водой, ее сливают во избежание размораживания радиатора и блока цилиндров двигателя.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После осмотра автомобиль моют, обтирают зеркала заднего вида, стекла, фары, подфарники, указатели поворотов, задние фонари, стоп-сигналы, номерные знаки.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Уборочные и моечные работы являются весьма трудоемкими. Они предусматривают создание благоприятных условий для водителя. Кроме того, своевременное и правильное их выполнение способствует защите деталей от коррозии.</w:t>
      </w:r>
    </w:p>
    <w:p w:rsidR="0092605A" w:rsidRPr="0092605A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Для уборки салона применяют щетки, веники, скребки, пылесосы; для мойки кузова — воду, а для ускорения мойки используют различные специальные химические препараты.</w:t>
      </w:r>
    </w:p>
    <w:p w:rsidR="0092605A" w:rsidRPr="002819F6" w:rsidRDefault="0092605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5A">
        <w:rPr>
          <w:rFonts w:ascii="Times New Roman" w:hAnsi="Times New Roman"/>
          <w:sz w:val="28"/>
          <w:szCs w:val="28"/>
        </w:rPr>
        <w:t>После уборки проверяют уровень масла в картере двигателя, жидкости в системе охлаждения и топлива в баке. Перед пуском двигателя уровен</w:t>
      </w:r>
      <w:r w:rsidRPr="002819F6">
        <w:rPr>
          <w:rFonts w:ascii="Times New Roman" w:hAnsi="Times New Roman"/>
          <w:sz w:val="28"/>
          <w:szCs w:val="28"/>
        </w:rPr>
        <w:t>ь масла и охлаждающей жидкости доводят до нормы.</w:t>
      </w:r>
    </w:p>
    <w:p w:rsidR="00C2005B" w:rsidRDefault="00C2368B" w:rsidP="003A5B89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563E2" w:rsidRPr="00146EEF">
        <w:rPr>
          <w:rFonts w:ascii="Times New Roman" w:hAnsi="Times New Roman"/>
          <w:b/>
          <w:sz w:val="28"/>
          <w:szCs w:val="28"/>
        </w:rPr>
        <w:t>2</w:t>
      </w:r>
      <w:r w:rsidR="003A5B89">
        <w:rPr>
          <w:rFonts w:ascii="Times New Roman" w:hAnsi="Times New Roman"/>
          <w:b/>
          <w:sz w:val="28"/>
          <w:szCs w:val="28"/>
        </w:rPr>
        <w:t>.</w:t>
      </w:r>
      <w:r w:rsidR="003563E2" w:rsidRPr="00146EEF">
        <w:rPr>
          <w:rFonts w:ascii="Times New Roman" w:hAnsi="Times New Roman"/>
          <w:b/>
          <w:sz w:val="28"/>
          <w:szCs w:val="28"/>
        </w:rPr>
        <w:t xml:space="preserve"> </w:t>
      </w:r>
      <w:r w:rsidR="003A5B89">
        <w:rPr>
          <w:rFonts w:ascii="Times New Roman" w:hAnsi="Times New Roman"/>
          <w:b/>
          <w:sz w:val="28"/>
          <w:szCs w:val="28"/>
        </w:rPr>
        <w:t>РАСЧЕТНО-ТЕХНОЛОГИЧЕСКАЯ ЧАСТЬ</w:t>
      </w:r>
    </w:p>
    <w:p w:rsidR="00C2368B" w:rsidRDefault="00C2368B" w:rsidP="005C290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563E2" w:rsidRDefault="003563E2" w:rsidP="005C290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Выбор и корректировка исходных нормативов п</w:t>
      </w:r>
      <w:r w:rsidR="003A5B89">
        <w:rPr>
          <w:rFonts w:ascii="Times New Roman" w:hAnsi="Times New Roman"/>
          <w:b/>
          <w:sz w:val="28"/>
          <w:szCs w:val="28"/>
        </w:rPr>
        <w:t>ериодичности ТО и пробега до КР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FF5" w:rsidRDefault="003563E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ТО-1 высчитывается по</w:t>
      </w:r>
      <w:r w:rsidR="00303FF5">
        <w:rPr>
          <w:rFonts w:ascii="Times New Roman" w:hAnsi="Times New Roman"/>
          <w:sz w:val="28"/>
          <w:szCs w:val="28"/>
        </w:rPr>
        <w:t xml:space="preserve">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3E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120.75pt;height:19.5pt">
            <v:imagedata r:id="rId7" o:title="" chromakey="white"/>
          </v:shape>
        </w:pict>
      </w:r>
      <w:r w:rsidR="00303FF5">
        <w:rPr>
          <w:rFonts w:ascii="Times New Roman" w:hAnsi="Times New Roman"/>
          <w:sz w:val="28"/>
          <w:szCs w:val="28"/>
        </w:rPr>
        <w:t xml:space="preserve">                                   (2.1)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FF5" w:rsidRDefault="00303FF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32" type="#_x0000_t75" style="width:14.25pt;height:19.5pt">
            <v:imagedata r:id="rId8" o:title="" chromakey="white"/>
          </v:shape>
        </w:pict>
      </w:r>
      <w:r w:rsidR="0096390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нормативная периодичность ТО-1, </w:t>
      </w:r>
      <w:r w:rsidR="00D04B25">
        <w:pict>
          <v:shape id="_x0000_i1033" type="#_x0000_t75" style="width:86.25pt;height:19.5pt">
            <v:imagedata r:id="rId9" o:title="" chromakey="white"/>
          </v:shape>
        </w:pict>
      </w:r>
      <w:r>
        <w:rPr>
          <w:rFonts w:ascii="Times New Roman" w:hAnsi="Times New Roman"/>
          <w:sz w:val="28"/>
          <w:szCs w:val="28"/>
        </w:rPr>
        <w:t>;</w:t>
      </w:r>
    </w:p>
    <w:p w:rsidR="00303FF5" w:rsidRPr="00E73FD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4" type="#_x0000_t75" style="width:15pt;height:18.75pt">
            <v:imagedata r:id="rId10" o:title="" chromakey="white"/>
          </v:shape>
        </w:pict>
      </w:r>
      <w:r w:rsidR="00963908">
        <w:rPr>
          <w:rFonts w:ascii="Times New Roman" w:hAnsi="Times New Roman"/>
          <w:sz w:val="28"/>
          <w:szCs w:val="28"/>
        </w:rPr>
        <w:t xml:space="preserve"> - </w:t>
      </w:r>
      <w:r w:rsidR="00303FF5">
        <w:rPr>
          <w:rFonts w:ascii="Times New Roman" w:hAnsi="Times New Roman"/>
          <w:sz w:val="28"/>
          <w:szCs w:val="28"/>
        </w:rPr>
        <w:t xml:space="preserve">коэффициент </w:t>
      </w:r>
      <w:r w:rsidR="00E73FD7">
        <w:rPr>
          <w:rFonts w:ascii="Times New Roman" w:hAnsi="Times New Roman"/>
          <w:sz w:val="28"/>
          <w:szCs w:val="28"/>
        </w:rPr>
        <w:t xml:space="preserve">учитывающий влияние категории условий эксплуатации, </w:t>
      </w:r>
      <w:r>
        <w:pict>
          <v:shape id="_x0000_i1035" type="#_x0000_t75" style="width:51pt;height:18.75pt">
            <v:imagedata r:id="rId11" o:title="" chromakey="white"/>
          </v:shape>
        </w:pict>
      </w:r>
      <w:r w:rsidR="00E73FD7" w:rsidRPr="00E73FD7">
        <w:rPr>
          <w:rFonts w:ascii="Times New Roman" w:hAnsi="Times New Roman"/>
          <w:sz w:val="28"/>
          <w:szCs w:val="28"/>
        </w:rPr>
        <w:t>;</w:t>
      </w:r>
    </w:p>
    <w:p w:rsidR="00E73FD7" w:rsidRDefault="00963908" w:rsidP="003A5B8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3FD7">
        <w:rPr>
          <w:rFonts w:ascii="Times New Roman" w:hAnsi="Times New Roman"/>
          <w:sz w:val="28"/>
          <w:szCs w:val="28"/>
        </w:rPr>
        <w:t xml:space="preserve">коэффициент учитывающий влияние природно-климатических условий, </w:t>
      </w:r>
      <w:r w:rsidR="00D04B25">
        <w:pict>
          <v:shape id="_x0000_i1036" type="#_x0000_t75" style="width:143.25pt;height:20.25pt">
            <v:imagedata r:id="rId12" o:title="" chromakey="white"/>
          </v:shape>
        </w:pict>
      </w:r>
      <w:r w:rsidR="00E73FD7" w:rsidRPr="00E73FD7">
        <w:rPr>
          <w:rFonts w:ascii="Times New Roman" w:hAnsi="Times New Roman"/>
          <w:sz w:val="28"/>
          <w:szCs w:val="28"/>
        </w:rPr>
        <w:t>.</w:t>
      </w:r>
    </w:p>
    <w:p w:rsidR="003A5B89" w:rsidRDefault="003A5B89" w:rsidP="003A5B8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3FD7" w:rsidRDefault="00D04B25" w:rsidP="005C290E">
      <w:pPr>
        <w:spacing w:after="0" w:line="360" w:lineRule="auto"/>
        <w:ind w:firstLine="709"/>
        <w:jc w:val="both"/>
      </w:pPr>
      <w:r>
        <w:pict>
          <v:shape id="_x0000_i1037" type="#_x0000_t75" style="width:181.5pt;height:18.75pt">
            <v:imagedata r:id="rId13" o:title="" chromakey="white"/>
          </v:shape>
        </w:pic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73FD7" w:rsidRDefault="0023586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скорректированной периодичности ТО-1 проверяют ее кратность со среднесуточным пробегом.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86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8" type="#_x0000_t75" style="width:49.5pt;height:28.5pt">
            <v:imagedata r:id="rId14" o:title="" chromakey="white"/>
          </v:shape>
        </w:pict>
      </w:r>
      <w:r w:rsidR="00235864" w:rsidRPr="00235864">
        <w:rPr>
          <w:rFonts w:ascii="Times New Roman" w:hAnsi="Times New Roman"/>
          <w:sz w:val="28"/>
          <w:szCs w:val="28"/>
        </w:rPr>
        <w:t xml:space="preserve">                                                 (2.2)</w:t>
      </w:r>
    </w:p>
    <w:p w:rsidR="003A5B89" w:rsidRPr="00235864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864" w:rsidRDefault="0023586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39" type="#_x0000_t75" style="width:14.25pt;height:18.75pt">
            <v:imagedata r:id="rId15" o:title="" chromakey="white"/>
          </v:shape>
        </w:pict>
      </w:r>
      <w:r w:rsidRPr="0023586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величина кратности.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FC8" w:rsidRDefault="00D04B25" w:rsidP="005C290E">
      <w:pPr>
        <w:spacing w:after="0" w:line="360" w:lineRule="auto"/>
        <w:ind w:firstLine="709"/>
        <w:jc w:val="both"/>
      </w:pPr>
      <w:r>
        <w:pict>
          <v:shape id="_x0000_i1040" type="#_x0000_t75" style="width:96.75pt;height:33.75pt">
            <v:imagedata r:id="rId16" o:title="" chromakey="white"/>
          </v:shape>
        </w:pic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1FC8" w:rsidRDefault="00DC1FC8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Скорректированная по кратности величины периодичности ТО-1 принимает вид: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FC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1" type="#_x0000_t75" style="width:74.25pt;height:18.75pt">
            <v:imagedata r:id="rId17" o:title="" chromakey="white"/>
          </v:shape>
        </w:pict>
      </w:r>
    </w:p>
    <w:p w:rsidR="00DC1FC8" w:rsidRDefault="00D04B25" w:rsidP="005C290E">
      <w:pPr>
        <w:spacing w:after="0" w:line="360" w:lineRule="auto"/>
        <w:ind w:firstLine="709"/>
        <w:jc w:val="both"/>
      </w:pPr>
      <w:r>
        <w:pict>
          <v:shape id="_x0000_i1042" type="#_x0000_t75" style="width:153pt;height:18.75pt">
            <v:imagedata r:id="rId18" o:title="" chromakey="white"/>
          </v:shape>
        </w:pict>
      </w:r>
    </w:p>
    <w:p w:rsidR="003A5B89" w:rsidRPr="00DC1FC8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1FC8" w:rsidRDefault="00DC1FC8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ТО-2 высчитывается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FC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3" type="#_x0000_t75" style="width:121.5pt;height:19.5pt">
            <v:imagedata r:id="rId19" o:title="" chromakey="white"/>
          </v:shape>
        </w:pict>
      </w:r>
      <w:r w:rsidR="00DC1FC8">
        <w:rPr>
          <w:rFonts w:ascii="Times New Roman" w:hAnsi="Times New Roman"/>
          <w:sz w:val="28"/>
          <w:szCs w:val="28"/>
        </w:rPr>
        <w:t xml:space="preserve">                                      (2.3)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FC8" w:rsidRDefault="00DC1FC8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44" type="#_x0000_t75" style="width:14.25pt;height:19.5pt">
            <v:imagedata r:id="rId20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нормативная периодичность ТО-2, </w:t>
      </w:r>
      <w:r w:rsidR="00D04B25">
        <w:pict>
          <v:shape id="_x0000_i1045" type="#_x0000_t75" style="width:91.5pt;height:19.5pt">
            <v:imagedata r:id="rId21" o:title="" chromakey="white"/>
          </v:shape>
        </w:pict>
      </w:r>
      <w:r>
        <w:rPr>
          <w:rFonts w:ascii="Times New Roman" w:hAnsi="Times New Roman"/>
          <w:sz w:val="28"/>
          <w:szCs w:val="28"/>
        </w:rPr>
        <w:t>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FC8" w:rsidRDefault="00D04B25" w:rsidP="005C290E">
      <w:pPr>
        <w:spacing w:after="0" w:line="360" w:lineRule="auto"/>
        <w:ind w:firstLine="709"/>
        <w:jc w:val="both"/>
      </w:pPr>
      <w:r>
        <w:pict>
          <v:shape id="_x0000_i1046" type="#_x0000_t75" style="width:197.25pt;height:18.75pt">
            <v:imagedata r:id="rId22" o:title="" chromakey="white"/>
          </v:shape>
        </w:pict>
      </w:r>
    </w:p>
    <w:p w:rsidR="003A5B89" w:rsidRPr="00DC1FC8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35864" w:rsidRDefault="006A5CA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скорректированной периодичности ТО-2 проверяют ее кратность с периодичностью ТО-1.</w:t>
      </w:r>
    </w:p>
    <w:p w:rsidR="006A5CA4" w:rsidRPr="00146EE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46.5pt;height:28.5pt">
            <v:imagedata r:id="rId23" o:title="" chromakey="white"/>
          </v:shape>
        </w:pict>
      </w:r>
      <w:r w:rsidR="006A5CA4" w:rsidRPr="00146EEF">
        <w:rPr>
          <w:rFonts w:ascii="Times New Roman" w:hAnsi="Times New Roman"/>
          <w:sz w:val="28"/>
          <w:szCs w:val="28"/>
        </w:rPr>
        <w:t xml:space="preserve">                                                 (2.4)</w:t>
      </w:r>
    </w:p>
    <w:p w:rsidR="006A5CA4" w:rsidRDefault="006A5CA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48" type="#_x0000_t75" style="width:14.25pt;height:18.75pt">
            <v:imagedata r:id="rId24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величина кратности (принимается равной 4).</w:t>
      </w:r>
    </w:p>
    <w:p w:rsidR="006A5CA4" w:rsidRDefault="006A5CA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Скорректированная по кратности величина периодичности ТО-2 принимает вид: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CA4" w:rsidRPr="006A5CA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49" type="#_x0000_t75" style="width:95.25pt;height:18.75pt">
            <v:imagedata r:id="rId25" o:title="" chromakey="white"/>
          </v:shape>
        </w:pict>
      </w:r>
    </w:p>
    <w:p w:rsidR="00E73FD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0" type="#_x0000_t75" style="width:161.25pt;height:18.75pt">
            <v:imagedata r:id="rId26" o:title="" chromakey="white"/>
          </v:shape>
        </w:pict>
      </w:r>
    </w:p>
    <w:p w:rsidR="00C2368B" w:rsidRPr="006A5CA4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85354" w:rsidRDefault="006A5CA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Пробег до капитального ремонта рассчитывается по форм</w:t>
      </w:r>
      <w:r w:rsidR="00F85354">
        <w:rPr>
          <w:rFonts w:ascii="Times New Roman" w:hAnsi="Times New Roman"/>
          <w:sz w:val="28"/>
          <w:szCs w:val="28"/>
        </w:rPr>
        <w:t>уле: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CA4" w:rsidRPr="00F8535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1" type="#_x0000_t75" style="width:156.75pt;height:21pt">
            <v:imagedata r:id="rId27" o:title="" chromakey="white"/>
          </v:shape>
        </w:pict>
      </w:r>
      <w:r w:rsidR="00F85354">
        <w:rPr>
          <w:rFonts w:ascii="Times New Roman" w:hAnsi="Times New Roman"/>
          <w:sz w:val="28"/>
          <w:szCs w:val="28"/>
        </w:rPr>
        <w:t xml:space="preserve">                                  (2.5)</w:t>
      </w:r>
    </w:p>
    <w:p w:rsidR="003563E2" w:rsidRPr="00F85354" w:rsidRDefault="003A5B89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85354"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52" type="#_x0000_t75" style="width:18.75pt;height:21pt">
            <v:imagedata r:id="rId28" o:title="" chromakey="white"/>
          </v:shape>
        </w:pict>
      </w:r>
      <w:r w:rsidR="00963908">
        <w:rPr>
          <w:rFonts w:ascii="Times New Roman" w:hAnsi="Times New Roman"/>
          <w:sz w:val="28"/>
          <w:szCs w:val="28"/>
        </w:rPr>
        <w:t xml:space="preserve"> - </w:t>
      </w:r>
      <w:r w:rsidR="00F85354">
        <w:rPr>
          <w:rFonts w:ascii="Times New Roman" w:hAnsi="Times New Roman"/>
          <w:sz w:val="28"/>
          <w:szCs w:val="28"/>
        </w:rPr>
        <w:t xml:space="preserve">нормативный пробег до капитального ремонта, </w:t>
      </w:r>
      <w:r w:rsidR="00D04B25">
        <w:pict>
          <v:shape id="_x0000_i1053" type="#_x0000_t75" style="width:112.5pt;height:21pt">
            <v:imagedata r:id="rId29" o:title="" chromakey="white"/>
          </v:shape>
        </w:pict>
      </w:r>
    </w:p>
    <w:p w:rsidR="00F8535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4" type="#_x0000_t75" style="width:15pt;height:18.75pt">
            <v:imagedata r:id="rId30" o:title="" chromakey="white"/>
          </v:shape>
        </w:pict>
      </w:r>
      <w:r w:rsidR="00963908">
        <w:rPr>
          <w:rFonts w:ascii="Times New Roman" w:hAnsi="Times New Roman"/>
          <w:sz w:val="28"/>
          <w:szCs w:val="28"/>
        </w:rPr>
        <w:t xml:space="preserve"> - </w:t>
      </w:r>
      <w:r w:rsidR="00F85354">
        <w:rPr>
          <w:rFonts w:ascii="Times New Roman" w:hAnsi="Times New Roman"/>
          <w:sz w:val="28"/>
          <w:szCs w:val="28"/>
        </w:rPr>
        <w:t>коэффициент корректирования нормативов в зависимости от модификации подвижного состава</w:t>
      </w:r>
      <w:r w:rsidR="000218FF">
        <w:rPr>
          <w:rFonts w:ascii="Times New Roman" w:hAnsi="Times New Roman"/>
          <w:sz w:val="28"/>
          <w:szCs w:val="28"/>
        </w:rPr>
        <w:t xml:space="preserve">, </w:t>
      </w:r>
      <w:r>
        <w:pict>
          <v:shape id="_x0000_i1055" type="#_x0000_t75" style="width:44.25pt;height:18.75pt">
            <v:imagedata r:id="rId31" o:title="" chromakey="white"/>
          </v:shape>
        </w:pict>
      </w:r>
    </w:p>
    <w:p w:rsidR="00C2368B" w:rsidRPr="00963908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8F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6" type="#_x0000_t75" style="width:235.5pt;height:21pt">
            <v:imagedata r:id="rId32" o:title="" chromakey="white"/>
          </v:shape>
        </w:pic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18FF" w:rsidRDefault="000218F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расчетной величины пробега до капитального ремонта проверяется ее кратность с периодичностью ТО-1: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8FF" w:rsidRPr="000218FF" w:rsidRDefault="000218F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8FF"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057" type="#_x0000_t75" style="width:50.25pt;height:29.25pt">
            <v:imagedata r:id="rId33" o:title="" chromakey="white"/>
          </v:shape>
        </w:pict>
      </w:r>
      <w:r w:rsidRPr="000218FF">
        <w:rPr>
          <w:rFonts w:ascii="Times New Roman" w:hAnsi="Times New Roman"/>
          <w:sz w:val="28"/>
          <w:szCs w:val="28"/>
        </w:rPr>
        <w:t xml:space="preserve">                                                       (2.6)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8FF" w:rsidRDefault="000218F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58" type="#_x0000_t75" style="width:14.25pt;height:18.75pt">
            <v:imagedata r:id="rId34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величина кратности.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8FF" w:rsidRDefault="00D04B25" w:rsidP="005C290E">
      <w:pPr>
        <w:spacing w:after="0" w:line="360" w:lineRule="auto"/>
        <w:ind w:firstLine="709"/>
        <w:jc w:val="both"/>
      </w:pPr>
      <w:r>
        <w:pict>
          <v:shape id="_x0000_i1059" type="#_x0000_t75" style="width:113.25pt;height:34.5pt">
            <v:imagedata r:id="rId35" o:title="" chromakey="white"/>
          </v:shape>
        </w:pict>
      </w:r>
    </w:p>
    <w:p w:rsidR="003A5B89" w:rsidRPr="000218FF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18FF" w:rsidRDefault="000218F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Скорректированная по кратности величина периодичности КР принимает вид:</w:t>
      </w:r>
    </w:p>
    <w:p w:rsidR="000218FF" w:rsidRPr="00525B85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0" type="#_x0000_t75" style="width:100.5pt;height:21pt">
            <v:imagedata r:id="rId36" o:title="" chromakey="white"/>
          </v:shape>
        </w:pict>
      </w:r>
    </w:p>
    <w:p w:rsidR="000218F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1" type="#_x0000_t75" style="width:181.5pt;height:21pt">
            <v:imagedata r:id="rId37" o:title="" chromakey="white"/>
          </v:shape>
        </w:pic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5B85" w:rsidRDefault="00525B85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Выбор исходных нормативов продолжительности простоя подвижного состава в ТО и ремонта и их корректиро</w:t>
      </w:r>
      <w:r w:rsidR="003A5B89">
        <w:rPr>
          <w:rFonts w:ascii="Times New Roman" w:hAnsi="Times New Roman"/>
          <w:b/>
          <w:sz w:val="28"/>
          <w:szCs w:val="28"/>
        </w:rPr>
        <w:t>вание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B85" w:rsidRDefault="00525B8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простоя подвижного состава в ТО и ТР рассчитывается по формуле:</w:t>
      </w:r>
    </w:p>
    <w:p w:rsidR="003563E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2" type="#_x0000_t75" style="width:187.5pt;height:21.75pt">
            <v:imagedata r:id="rId38" o:title="" chromakey="white"/>
          </v:shape>
        </w:pict>
      </w:r>
      <w:r w:rsidR="00525B85">
        <w:rPr>
          <w:rFonts w:ascii="Times New Roman" w:hAnsi="Times New Roman"/>
          <w:sz w:val="28"/>
          <w:szCs w:val="28"/>
        </w:rPr>
        <w:t xml:space="preserve">                             (2.7)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B85" w:rsidRDefault="00525B8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63" type="#_x0000_t75" style="width:42.75pt;height:19.5pt">
            <v:imagedata r:id="rId39" o:title="" chromakey="white"/>
          </v:shape>
        </w:pict>
      </w:r>
      <w:r w:rsidRPr="00525B85">
        <w:rPr>
          <w:rFonts w:ascii="Times New Roman" w:hAnsi="Times New Roman"/>
          <w:sz w:val="28"/>
          <w:szCs w:val="28"/>
        </w:rPr>
        <w:t xml:space="preserve"> - </w:t>
      </w:r>
      <w:r w:rsidR="008C7CBC">
        <w:rPr>
          <w:rFonts w:ascii="Times New Roman" w:hAnsi="Times New Roman"/>
          <w:sz w:val="28"/>
          <w:szCs w:val="28"/>
        </w:rPr>
        <w:t xml:space="preserve">нормативная продолжительность простоя подвижного состава в ТО и ТР, </w:t>
      </w:r>
      <w:r w:rsidR="00D04B25">
        <w:pict>
          <v:shape id="_x0000_i1064" type="#_x0000_t75" style="width:123.75pt;height:21.75pt">
            <v:imagedata r:id="rId40" o:title="" chromakey="white"/>
          </v:shape>
        </w:pict>
      </w:r>
    </w:p>
    <w:p w:rsidR="008C7CBC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5" type="#_x0000_t75" style="width:35.25pt;height:21.75pt">
            <v:imagedata r:id="rId41" o:title="" chromakey="white"/>
          </v:shape>
        </w:pict>
      </w:r>
      <w:r w:rsidR="008C7CBC">
        <w:rPr>
          <w:rFonts w:ascii="Times New Roman" w:hAnsi="Times New Roman"/>
          <w:sz w:val="28"/>
          <w:szCs w:val="28"/>
        </w:rPr>
        <w:t xml:space="preserve"> - среднее значение коэффициента корректирования продолжительности подвижного состава в ТО и ТР в зависимости от пробега с начала эксплуатации, </w:t>
      </w:r>
      <w:r>
        <w:pict>
          <v:shape id="_x0000_i1066" type="#_x0000_t75" style="width:94.5pt;height:21.75pt">
            <v:imagedata r:id="rId42" o:title="" chromakey="white"/>
          </v:shape>
        </w:pict>
      </w:r>
      <w:r w:rsidR="008C7CBC" w:rsidRPr="008C7CBC">
        <w:rPr>
          <w:rFonts w:ascii="Times New Roman" w:hAnsi="Times New Roman"/>
          <w:sz w:val="28"/>
          <w:szCs w:val="28"/>
        </w:rPr>
        <w:t>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BC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7" type="#_x0000_t75" style="width:186.75pt;height:23.25pt">
            <v:imagedata r:id="rId43" o:title="" chromakey="white"/>
          </v:shape>
        </w:pic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78CD" w:rsidRDefault="00BF78CD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Определение коэффициента технической готовности.</w:t>
      </w:r>
    </w:p>
    <w:p w:rsidR="00C2368B" w:rsidRDefault="00C2368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8CD" w:rsidRDefault="00BF78C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технической готовности рассчитывается по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8C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8" type="#_x0000_t75" style="width:132pt;height:42.75pt">
            <v:imagedata r:id="rId44" o:title="" chromakey="white"/>
          </v:shape>
        </w:pict>
      </w:r>
      <w:r w:rsidR="00BF78CD">
        <w:rPr>
          <w:rFonts w:ascii="Times New Roman" w:hAnsi="Times New Roman"/>
          <w:sz w:val="28"/>
          <w:szCs w:val="28"/>
        </w:rPr>
        <w:t xml:space="preserve">                                        (2.8)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908" w:rsidRPr="00963908" w:rsidRDefault="00BF78C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69" type="#_x0000_t75" style="width:18.75pt;height:18.75pt">
            <v:imagedata r:id="rId45" o:title="" chromakey="white"/>
          </v:shape>
        </w:pict>
      </w:r>
      <w:r w:rsidR="00963908" w:rsidRPr="00963908">
        <w:rPr>
          <w:rFonts w:ascii="Times New Roman" w:hAnsi="Times New Roman"/>
          <w:sz w:val="28"/>
          <w:szCs w:val="28"/>
        </w:rPr>
        <w:t xml:space="preserve"> - </w:t>
      </w:r>
      <w:r w:rsidR="00963908">
        <w:rPr>
          <w:rFonts w:ascii="Times New Roman" w:hAnsi="Times New Roman"/>
          <w:sz w:val="28"/>
          <w:szCs w:val="28"/>
        </w:rPr>
        <w:t>среднесуточный пробег автомобилей;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90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0" type="#_x0000_t75" style="width:18.75pt;height:21.75pt">
            <v:imagedata r:id="rId46" o:title="" chromakey="white"/>
          </v:shape>
        </w:pict>
      </w:r>
      <w:r w:rsidR="00963908">
        <w:rPr>
          <w:rFonts w:ascii="Times New Roman" w:hAnsi="Times New Roman"/>
          <w:sz w:val="28"/>
          <w:szCs w:val="28"/>
        </w:rPr>
        <w:t xml:space="preserve"> - средневзвешенная величина автомобиля до капитального ремонта;</w:t>
      </w:r>
    </w:p>
    <w:p w:rsidR="0096390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1" type="#_x0000_t75" style="width:19.5pt;height:21pt">
            <v:imagedata r:id="rId47" o:title="" chromakey="white"/>
          </v:shape>
        </w:pict>
      </w:r>
      <w:r w:rsidR="00963908" w:rsidRPr="00963908">
        <w:rPr>
          <w:rFonts w:ascii="Times New Roman" w:hAnsi="Times New Roman"/>
          <w:sz w:val="28"/>
          <w:szCs w:val="28"/>
        </w:rPr>
        <w:t xml:space="preserve"> - </w:t>
      </w:r>
      <w:r w:rsidR="00963908">
        <w:rPr>
          <w:rFonts w:ascii="Times New Roman" w:hAnsi="Times New Roman"/>
          <w:sz w:val="28"/>
          <w:szCs w:val="28"/>
        </w:rPr>
        <w:t>продолжительность простоя подвижного состава в КР.</w:t>
      </w:r>
    </w:p>
    <w:p w:rsidR="00531E3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2" type="#_x0000_t75" style="width:147.75pt;height:29.25pt">
            <v:imagedata r:id="rId48" o:title="" chromakey="white"/>
          </v:shape>
        </w:pict>
      </w:r>
      <w:r w:rsidR="00531E37">
        <w:rPr>
          <w:rFonts w:ascii="Times New Roman" w:hAnsi="Times New Roman"/>
          <w:sz w:val="28"/>
          <w:szCs w:val="28"/>
        </w:rPr>
        <w:t xml:space="preserve">                                 (2.9)</w:t>
      </w:r>
    </w:p>
    <w:p w:rsidR="00531E37" w:rsidRDefault="00531E3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73" type="#_x0000_t75" style="width:20.25pt;height:21pt">
            <v:imagedata r:id="rId49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количество автомобилей, прошедших капитальный ремонт;</w:t>
      </w:r>
    </w:p>
    <w:p w:rsidR="00531E37" w:rsidRDefault="00531E37" w:rsidP="003A5B8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списочное количество автомобилей в АТП.</w:t>
      </w:r>
    </w:p>
    <w:p w:rsidR="003A5B89" w:rsidRDefault="003A5B89" w:rsidP="003A5B89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  <w:sectPr w:rsidR="003A5B89" w:rsidSect="005C290E">
          <w:pgSz w:w="11906" w:h="16838" w:code="9"/>
          <w:pgMar w:top="1134" w:right="851" w:bottom="1134" w:left="1701" w:header="709" w:footer="284" w:gutter="0"/>
          <w:pgNumType w:start="3"/>
          <w:cols w:space="708"/>
          <w:docGrid w:linePitch="360"/>
        </w:sectPr>
      </w:pPr>
    </w:p>
    <w:p w:rsidR="00BF78CD" w:rsidRDefault="00D04B25" w:rsidP="003A5B89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256.5pt;height:34.5pt">
            <v:imagedata r:id="rId50" o:title="" chromakey="white"/>
          </v:shape>
        </w:pict>
      </w:r>
    </w:p>
    <w:p w:rsidR="0057485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75" type="#_x0000_t75" style="width:242.25pt;height:48pt">
            <v:imagedata r:id="rId51" o:title="" chromakey="white"/>
          </v:shape>
        </w:pic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4857" w:rsidRDefault="00574857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EEF">
        <w:rPr>
          <w:rFonts w:ascii="Times New Roman" w:hAnsi="Times New Roman"/>
          <w:b/>
          <w:sz w:val="28"/>
          <w:szCs w:val="28"/>
        </w:rPr>
        <w:t xml:space="preserve">2.4 </w:t>
      </w:r>
      <w:r>
        <w:rPr>
          <w:rFonts w:ascii="Times New Roman" w:hAnsi="Times New Roman"/>
          <w:b/>
          <w:sz w:val="28"/>
          <w:szCs w:val="28"/>
        </w:rPr>
        <w:t>Определение коэффициента использования автомобилей.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857" w:rsidRDefault="0057485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использования автомобилей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85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6" type="#_x0000_t75" style="width:102.75pt;height:27.75pt">
            <v:imagedata r:id="rId52" o:title="" chromakey="white"/>
          </v:shape>
        </w:pict>
      </w:r>
      <w:r w:rsidR="004447A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447A0">
        <w:rPr>
          <w:rFonts w:ascii="Times New Roman" w:hAnsi="Times New Roman"/>
          <w:i/>
          <w:sz w:val="28"/>
          <w:szCs w:val="28"/>
        </w:rPr>
        <w:t xml:space="preserve"> </w:t>
      </w:r>
      <w:r w:rsidR="004447A0">
        <w:rPr>
          <w:rFonts w:ascii="Times New Roman" w:hAnsi="Times New Roman"/>
          <w:sz w:val="28"/>
          <w:szCs w:val="28"/>
        </w:rPr>
        <w:t>(2.10)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7A0" w:rsidRDefault="004447A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77" type="#_x0000_t75" style="width:19.5pt;height:21pt">
            <v:imagedata r:id="rId53" o:title="" chromakey="white"/>
          </v:shape>
        </w:pict>
      </w:r>
      <w:r w:rsidRPr="004447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количество рабочих дней в году;</w:t>
      </w:r>
    </w:p>
    <w:p w:rsidR="004447A0" w:rsidRDefault="004447A0" w:rsidP="003A5B8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коэффициент, учитывающий снижение использования технически исправных автомобилей по эксплуатационным причинам (принимается в пределах 0,93…0,97).</w:t>
      </w:r>
    </w:p>
    <w:p w:rsidR="003A5B89" w:rsidRDefault="003A5B89" w:rsidP="003A5B8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447A0" w:rsidRDefault="00D04B25" w:rsidP="005C290E">
      <w:pPr>
        <w:spacing w:after="0" w:line="360" w:lineRule="auto"/>
        <w:ind w:firstLine="709"/>
        <w:jc w:val="both"/>
      </w:pPr>
      <w:r>
        <w:pict>
          <v:shape id="_x0000_i1078" type="#_x0000_t75" style="width:172.5pt;height:34.5pt">
            <v:imagedata r:id="rId54" o:title="" chromakey="white"/>
          </v:shape>
        </w:pic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47A0" w:rsidRDefault="004447A0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05B">
        <w:rPr>
          <w:rFonts w:ascii="Times New Roman" w:hAnsi="Times New Roman"/>
          <w:b/>
          <w:sz w:val="28"/>
          <w:szCs w:val="28"/>
        </w:rPr>
        <w:t xml:space="preserve">2.5 </w:t>
      </w:r>
      <w:r w:rsidR="00C2005B">
        <w:rPr>
          <w:rFonts w:ascii="Times New Roman" w:hAnsi="Times New Roman"/>
          <w:b/>
          <w:sz w:val="28"/>
          <w:szCs w:val="28"/>
        </w:rPr>
        <w:t>Определение суммарного год</w:t>
      </w:r>
      <w:r w:rsidR="003A5B89">
        <w:rPr>
          <w:rFonts w:ascii="Times New Roman" w:hAnsi="Times New Roman"/>
          <w:b/>
          <w:sz w:val="28"/>
          <w:szCs w:val="28"/>
        </w:rPr>
        <w:t>ового пробега автомобилей в АТП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05B" w:rsidRPr="00C2005B" w:rsidRDefault="00C2005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Суммарный годовой пробег автомобилей в АТП рассчитывается по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05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9" type="#_x0000_t75" style="width:165.75pt;height:18.75pt">
            <v:imagedata r:id="rId55" o:title="" chromakey="white"/>
          </v:shape>
        </w:pict>
      </w:r>
      <w:r w:rsidR="00C2005B">
        <w:rPr>
          <w:rFonts w:ascii="Times New Roman" w:hAnsi="Times New Roman"/>
          <w:sz w:val="28"/>
          <w:szCs w:val="28"/>
        </w:rPr>
        <w:t xml:space="preserve">    </w:t>
      </w:r>
      <w:r w:rsidR="001246C2">
        <w:rPr>
          <w:rFonts w:ascii="Times New Roman" w:hAnsi="Times New Roman"/>
          <w:sz w:val="28"/>
          <w:szCs w:val="28"/>
        </w:rPr>
        <w:t xml:space="preserve">                           (2.11</w:t>
      </w:r>
      <w:r w:rsidR="00C2005B">
        <w:rPr>
          <w:rFonts w:ascii="Times New Roman" w:hAnsi="Times New Roman"/>
          <w:sz w:val="28"/>
          <w:szCs w:val="28"/>
        </w:rPr>
        <w:t>)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05B" w:rsidRDefault="00C2005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80" type="#_x0000_t75" style="width:16.5pt;height:18.75pt">
            <v:imagedata r:id="rId56" o:title="" chromakey="white"/>
          </v:shape>
        </w:pict>
      </w:r>
      <w:r w:rsidRPr="00C2005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среднесуточный пробег автомобиля.</w:t>
      </w:r>
    </w:p>
    <w:p w:rsidR="00C2005B" w:rsidRPr="003A5B89" w:rsidRDefault="003A5B89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04B25">
        <w:pict>
          <v:shape id="_x0000_i1081" type="#_x0000_t75" style="width:282.75pt;height:31.5pt">
            <v:imagedata r:id="rId57" o:title="" chromakey="white"/>
          </v:shape>
        </w:pict>
      </w:r>
    </w:p>
    <w:p w:rsidR="003D2712" w:rsidRDefault="003D2712" w:rsidP="005C290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47A0" w:rsidRDefault="00C2005B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Определение годовой программы по техническому обслужива</w:t>
      </w:r>
      <w:r w:rsidR="003A5B89">
        <w:rPr>
          <w:rFonts w:ascii="Times New Roman" w:hAnsi="Times New Roman"/>
          <w:b/>
          <w:sz w:val="28"/>
          <w:szCs w:val="28"/>
        </w:rPr>
        <w:t>нию и диагностики автомобилей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05B" w:rsidRDefault="003A45A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ежедневных обслуживаний за год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5AE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2" type="#_x0000_t75" style="width:98.25pt;height:29.25pt">
            <v:imagedata r:id="rId58" o:title="" chromakey="white"/>
          </v:shape>
        </w:pict>
      </w:r>
      <w:r w:rsidR="003A45AE">
        <w:rPr>
          <w:rFonts w:ascii="Times New Roman" w:hAnsi="Times New Roman"/>
          <w:i/>
          <w:sz w:val="28"/>
          <w:szCs w:val="28"/>
        </w:rPr>
        <w:t xml:space="preserve"> </w:t>
      </w:r>
      <w:r w:rsidR="003A45A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A45AE">
        <w:rPr>
          <w:rFonts w:ascii="Times New Roman" w:hAnsi="Times New Roman"/>
          <w:i/>
          <w:sz w:val="28"/>
          <w:szCs w:val="28"/>
        </w:rPr>
        <w:t xml:space="preserve"> </w:t>
      </w:r>
      <w:r w:rsidR="001246C2">
        <w:rPr>
          <w:rFonts w:ascii="Times New Roman" w:hAnsi="Times New Roman"/>
          <w:sz w:val="28"/>
          <w:szCs w:val="28"/>
        </w:rPr>
        <w:t>(2.12</w:t>
      </w:r>
      <w:r w:rsidR="003A45AE">
        <w:rPr>
          <w:rFonts w:ascii="Times New Roman" w:hAnsi="Times New Roman"/>
          <w:sz w:val="28"/>
          <w:szCs w:val="28"/>
        </w:rPr>
        <w:t>)</w:t>
      </w:r>
    </w:p>
    <w:p w:rsidR="003A45AE" w:rsidRDefault="00D04B25" w:rsidP="005C290E">
      <w:pPr>
        <w:spacing w:after="0" w:line="360" w:lineRule="auto"/>
        <w:ind w:firstLine="709"/>
        <w:jc w:val="both"/>
      </w:pPr>
      <w:r>
        <w:pict>
          <v:shape id="_x0000_i1083" type="#_x0000_t75" style="width:212.25pt;height:34.5pt">
            <v:imagedata r:id="rId59" o:title="" chromakey="white"/>
          </v:shape>
        </w:pict>
      </w:r>
    </w:p>
    <w:p w:rsidR="003A5B89" w:rsidRPr="003A45AE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005B" w:rsidRDefault="003A45A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УМР за год рассчитывается по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5AE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4" type="#_x0000_t75" style="width:195.75pt;height:20.25pt">
            <v:imagedata r:id="rId60" o:title="" chromakey="white"/>
          </v:shape>
        </w:pict>
      </w:r>
      <w:r w:rsidR="00910807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="00910807">
        <w:rPr>
          <w:rFonts w:ascii="Times New Roman" w:hAnsi="Times New Roman"/>
          <w:sz w:val="28"/>
          <w:szCs w:val="28"/>
        </w:rPr>
        <w:t>(2.1</w:t>
      </w:r>
      <w:r w:rsidR="001246C2">
        <w:rPr>
          <w:rFonts w:ascii="Times New Roman" w:hAnsi="Times New Roman"/>
          <w:sz w:val="28"/>
          <w:szCs w:val="28"/>
        </w:rPr>
        <w:t>3</w:t>
      </w:r>
      <w:r w:rsidR="00910807">
        <w:rPr>
          <w:rFonts w:ascii="Times New Roman" w:hAnsi="Times New Roman"/>
          <w:sz w:val="28"/>
          <w:szCs w:val="28"/>
        </w:rPr>
        <w:t>)</w:t>
      </w:r>
    </w:p>
    <w:p w:rsidR="00910807" w:rsidRDefault="00D04B25" w:rsidP="005C290E">
      <w:pPr>
        <w:spacing w:after="0" w:line="360" w:lineRule="auto"/>
        <w:ind w:firstLine="709"/>
        <w:jc w:val="both"/>
      </w:pPr>
      <w:r>
        <w:pict>
          <v:shape id="_x0000_i1085" type="#_x0000_t75" style="width:259.5pt;height:20.25pt">
            <v:imagedata r:id="rId61" o:title="" chromakey="white"/>
          </v:shape>
        </w:pict>
      </w:r>
    </w:p>
    <w:p w:rsidR="003A5B89" w:rsidRPr="00910807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807" w:rsidRDefault="0091080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ТО-2 за год рассчитывается по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807" w:rsidRDefault="0091080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086" type="#_x0000_t75" style="width:124.5pt;height:29.25pt">
            <v:imagedata r:id="rId62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(2.1</w:t>
      </w:r>
      <w:r w:rsidR="001246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910807" w:rsidRDefault="00D04B25" w:rsidP="005C290E">
      <w:pPr>
        <w:spacing w:after="0" w:line="360" w:lineRule="auto"/>
        <w:ind w:firstLine="709"/>
        <w:jc w:val="both"/>
      </w:pPr>
      <w:r>
        <w:pict>
          <v:shape id="_x0000_i1087" type="#_x0000_t75" style="width:181.5pt;height:34.5pt">
            <v:imagedata r:id="rId63" o:title="" chromakey="white"/>
          </v:shape>
        </w:pict>
      </w:r>
    </w:p>
    <w:p w:rsidR="003A5B89" w:rsidRPr="00910807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807" w:rsidRDefault="0091080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общего диагностирования за год</w:t>
      </w:r>
      <w:r w:rsidR="00DA79DD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9DD" w:rsidRPr="00DA79D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8" type="#_x0000_t75" style="width:3in;height:21.75pt">
            <v:imagedata r:id="rId64" o:title="" chromakey="white"/>
          </v:shape>
        </w:pict>
      </w:r>
      <w:r w:rsidR="00DA79DD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DA79DD">
        <w:rPr>
          <w:rFonts w:ascii="Times New Roman" w:hAnsi="Times New Roman"/>
          <w:sz w:val="28"/>
          <w:szCs w:val="28"/>
        </w:rPr>
        <w:t>(2.1</w:t>
      </w:r>
      <w:r w:rsidR="001246C2">
        <w:rPr>
          <w:rFonts w:ascii="Times New Roman" w:hAnsi="Times New Roman"/>
          <w:sz w:val="28"/>
          <w:szCs w:val="28"/>
        </w:rPr>
        <w:t>5</w:t>
      </w:r>
      <w:r w:rsidR="00DA79DD">
        <w:rPr>
          <w:rFonts w:ascii="Times New Roman" w:hAnsi="Times New Roman"/>
          <w:sz w:val="28"/>
          <w:szCs w:val="28"/>
        </w:rPr>
        <w:t>)</w:t>
      </w:r>
    </w:p>
    <w:p w:rsidR="00574857" w:rsidRPr="00DA79D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9" type="#_x0000_t75" style="width:291pt;height:21.75pt">
            <v:imagedata r:id="rId65" o:title="" chromakey="white"/>
          </v:shape>
        </w:pic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9DD" w:rsidRDefault="00DA7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поэлементного диагностирования за год рассчитывается по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9DD" w:rsidRPr="00DA79D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0" type="#_x0000_t75" style="width:182.25pt;height:21.75pt">
            <v:imagedata r:id="rId66" o:title="" chromakey="white"/>
          </v:shape>
        </w:pict>
      </w:r>
      <w:r w:rsidR="00DA79DD">
        <w:rPr>
          <w:rFonts w:ascii="Times New Roman" w:hAnsi="Times New Roman"/>
          <w:sz w:val="28"/>
          <w:szCs w:val="28"/>
        </w:rPr>
        <w:t xml:space="preserve">                          (2.1</w:t>
      </w:r>
      <w:r w:rsidR="001246C2">
        <w:rPr>
          <w:rFonts w:ascii="Times New Roman" w:hAnsi="Times New Roman"/>
          <w:sz w:val="28"/>
          <w:szCs w:val="28"/>
        </w:rPr>
        <w:t>6</w:t>
      </w:r>
      <w:r w:rsidR="00DA79DD">
        <w:rPr>
          <w:rFonts w:ascii="Times New Roman" w:hAnsi="Times New Roman"/>
          <w:sz w:val="28"/>
          <w:szCs w:val="28"/>
        </w:rPr>
        <w:t>)</w:t>
      </w:r>
    </w:p>
    <w:p w:rsidR="00DA79DD" w:rsidRDefault="00D04B25" w:rsidP="005C290E">
      <w:pPr>
        <w:spacing w:after="0" w:line="360" w:lineRule="auto"/>
        <w:ind w:firstLine="709"/>
        <w:jc w:val="both"/>
      </w:pPr>
      <w:r>
        <w:pict>
          <v:shape id="_x0000_i1091" type="#_x0000_t75" style="width:243.75pt;height:21.75pt">
            <v:imagedata r:id="rId67" o:title="" chromakey="white"/>
          </v:shape>
        </w:pic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A79DD" w:rsidRDefault="001246C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сезонных обслуживаний за год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6C2" w:rsidRPr="001246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2" type="#_x0000_t75" style="width:99.75pt;height:19.5pt">
            <v:imagedata r:id="rId68" o:title="" chromakey="white"/>
          </v:shape>
        </w:pict>
      </w:r>
      <w:r w:rsidR="001246C2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1246C2">
        <w:rPr>
          <w:rFonts w:ascii="Times New Roman" w:hAnsi="Times New Roman"/>
          <w:sz w:val="28"/>
          <w:szCs w:val="28"/>
        </w:rPr>
        <w:t>(2.17)</w:t>
      </w:r>
    </w:p>
    <w:p w:rsidR="001246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3" type="#_x0000_t75" style="width:155.25pt;height:19.5pt">
            <v:imagedata r:id="rId69" o:title="" chromakey="white"/>
          </v:shape>
        </w:pict>
      </w:r>
    </w:p>
    <w:p w:rsidR="003D2712" w:rsidRPr="001246C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6C2" w:rsidRDefault="001246C2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Расчет сменной программы </w:t>
      </w:r>
      <w:r w:rsidR="003A5B89">
        <w:rPr>
          <w:rFonts w:ascii="Times New Roman" w:hAnsi="Times New Roman"/>
          <w:b/>
          <w:sz w:val="28"/>
          <w:szCs w:val="28"/>
        </w:rPr>
        <w:t>по видам ТО и диагностики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6C2" w:rsidRDefault="001246C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Сменная программа рассчитывается по общей для всех видов ТО формуле: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6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4" type="#_x0000_t75" style="width:113.25pt;height:33pt">
            <v:imagedata r:id="rId70" o:title="" chromakey="white"/>
          </v:shape>
        </w:pict>
      </w:r>
      <w:r w:rsidR="00B64D3A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B64D3A">
        <w:rPr>
          <w:rFonts w:ascii="Times New Roman" w:hAnsi="Times New Roman"/>
          <w:sz w:val="28"/>
          <w:szCs w:val="28"/>
        </w:rPr>
        <w:t>(2.18)</w:t>
      </w:r>
    </w:p>
    <w:p w:rsidR="003D2712" w:rsidRDefault="003D271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712" w:rsidRDefault="00B64D3A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095" type="#_x0000_t75" style="width:22.5pt;height:19.5pt">
            <v:imagedata r:id="rId71" o:title="" chromakey="white"/>
          </v:shape>
        </w:pict>
      </w:r>
      <w:r w:rsidRPr="00B64D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годовая программа по соответствующему виду ТО или диагностики;</w:t>
      </w:r>
    </w:p>
    <w:p w:rsidR="003D2712" w:rsidRDefault="00B64D3A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096" type="#_x0000_t75" style="width:19.5pt;height:18.75pt">
            <v:imagedata r:id="rId72" o:title="" chromakey="white"/>
          </v:shape>
        </w:pict>
      </w:r>
      <w:r w:rsidRPr="00B64D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число смен работы соответствующей зоны ТО или постов диагно</w:t>
      </w:r>
      <w:r w:rsidR="00146EEF">
        <w:rPr>
          <w:rFonts w:ascii="Times New Roman" w:hAnsi="Times New Roman"/>
          <w:sz w:val="28"/>
          <w:szCs w:val="28"/>
        </w:rPr>
        <w:t>стики</w:t>
      </w:r>
      <w:r w:rsidR="00146EEF" w:rsidRPr="00146EEF">
        <w:rPr>
          <w:rFonts w:ascii="Times New Roman" w:hAnsi="Times New Roman"/>
          <w:sz w:val="28"/>
          <w:szCs w:val="28"/>
        </w:rPr>
        <w:t>;</w:t>
      </w:r>
    </w:p>
    <w:p w:rsidR="003D2712" w:rsidRDefault="00146EEF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EF"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097" type="#_x0000_t75" style="width:19.5pt;height:21pt">
            <v:imagedata r:id="rId53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количество рабочих дней в году соответствующей зоны ТО и диагностики.</w:t>
      </w:r>
    </w:p>
    <w:p w:rsidR="00B61A83" w:rsidRPr="00454519" w:rsidRDefault="00A2569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19"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098" type="#_x0000_t75" style="width:80.25pt;height:33pt">
            <v:imagedata r:id="rId73" o:title="" chromakey="white"/>
          </v:shape>
        </w:pict>
      </w:r>
      <w:r w:rsidRPr="00454519">
        <w:rPr>
          <w:rFonts w:ascii="Times New Roman" w:hAnsi="Times New Roman"/>
          <w:sz w:val="28"/>
          <w:szCs w:val="28"/>
        </w:rPr>
        <w:t xml:space="preserve">                 </w:t>
      </w:r>
      <w:r w:rsidR="00454519" w:rsidRPr="00454519">
        <w:rPr>
          <w:rFonts w:ascii="Times New Roman" w:hAnsi="Times New Roman"/>
          <w:sz w:val="28"/>
          <w:szCs w:val="28"/>
        </w:rPr>
        <w:t xml:space="preserve">                           (2.19</w:t>
      </w:r>
      <w:r w:rsidRPr="00454519">
        <w:rPr>
          <w:rFonts w:ascii="Times New Roman" w:hAnsi="Times New Roman"/>
          <w:sz w:val="28"/>
          <w:szCs w:val="28"/>
        </w:rPr>
        <w:t>)</w:t>
      </w:r>
    </w:p>
    <w:p w:rsidR="00B61A83" w:rsidRPr="00B61A83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9" type="#_x0000_t75" style="width:189pt;height:34.5pt">
            <v:imagedata r:id="rId74" o:title="" chromakey="white"/>
          </v:shape>
        </w:pict>
      </w:r>
    </w:p>
    <w:p w:rsidR="00146EEF" w:rsidRDefault="00146EE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D04B25">
        <w:pict>
          <v:shape id="_x0000_i1100" type="#_x0000_t75" style="width:73.5pt;height:33pt">
            <v:imagedata r:id="rId75" o:title="" chromakey="white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 w:rsidR="00A25691">
        <w:rPr>
          <w:rFonts w:ascii="Times New Roman" w:hAnsi="Times New Roman"/>
          <w:sz w:val="28"/>
          <w:szCs w:val="28"/>
          <w:lang w:val="en-US"/>
        </w:rPr>
        <w:t xml:space="preserve">                           (2.</w:t>
      </w:r>
      <w:r w:rsidR="00454519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146EE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1" type="#_x0000_t75" style="width:166.5pt;height:34.5pt">
            <v:imagedata r:id="rId76" o:title="" chromakey="white"/>
          </v:shape>
        </w:pict>
      </w:r>
    </w:p>
    <w:p w:rsidR="00146EEF" w:rsidRDefault="00FB637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102" type="#_x0000_t75" style="width:73.5pt;height:33pt">
            <v:imagedata r:id="rId77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(2.2</w:t>
      </w:r>
      <w:r w:rsidR="00454519" w:rsidRPr="004545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FB637F" w:rsidRPr="00FB637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3" type="#_x0000_t75" style="width:143.25pt;height:34.5pt">
            <v:imagedata r:id="rId78" o:title="" chromakey="white"/>
          </v:shape>
        </w:pict>
      </w:r>
    </w:p>
    <w:p w:rsidR="00FB637F" w:rsidRPr="00FB637F" w:rsidRDefault="00FB637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37F">
        <w:rPr>
          <w:rFonts w:ascii="Times New Roman" w:hAnsi="Times New Roman"/>
          <w:sz w:val="28"/>
          <w:szCs w:val="28"/>
        </w:rPr>
        <w:t xml:space="preserve">  </w:t>
      </w:r>
      <w:r w:rsidR="00D04B25">
        <w:pict>
          <v:shape id="_x0000_i1104" type="#_x0000_t75" style="width:73.5pt;height:33pt">
            <v:imagedata r:id="rId79" o:title="" chromakey="white"/>
          </v:shape>
        </w:pict>
      </w:r>
      <w:r w:rsidRPr="00FB637F">
        <w:rPr>
          <w:rFonts w:ascii="Times New Roman" w:hAnsi="Times New Roman"/>
          <w:sz w:val="28"/>
          <w:szCs w:val="28"/>
        </w:rPr>
        <w:t xml:space="preserve">             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(2.2</w:t>
      </w:r>
      <w:r w:rsidR="00454519" w:rsidRPr="00454519">
        <w:rPr>
          <w:rFonts w:ascii="Times New Roman" w:hAnsi="Times New Roman"/>
          <w:sz w:val="28"/>
          <w:szCs w:val="28"/>
        </w:rPr>
        <w:t>2</w:t>
      </w:r>
      <w:r w:rsidRPr="00FB637F">
        <w:rPr>
          <w:rFonts w:ascii="Times New Roman" w:hAnsi="Times New Roman"/>
          <w:sz w:val="28"/>
          <w:szCs w:val="28"/>
        </w:rPr>
        <w:t>)</w:t>
      </w:r>
    </w:p>
    <w:p w:rsidR="00FB637F" w:rsidRPr="00FB637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5" type="#_x0000_t75" style="width:143.25pt;height:34.5pt">
            <v:imagedata r:id="rId80" o:title="" chromakey="white"/>
          </v:shape>
        </w:pict>
      </w:r>
    </w:p>
    <w:p w:rsidR="00FB637F" w:rsidRPr="00F74886" w:rsidRDefault="00FB637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37F"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106" type="#_x0000_t75" style="width:80.25pt;height:34.5pt">
            <v:imagedata r:id="rId81" o:title="" chromakey="white"/>
          </v:shape>
        </w:pict>
      </w:r>
      <w:r w:rsidRPr="00FB637F">
        <w:rPr>
          <w:rFonts w:ascii="Times New Roman" w:hAnsi="Times New Roman"/>
          <w:sz w:val="28"/>
          <w:szCs w:val="28"/>
        </w:rPr>
        <w:t xml:space="preserve">                 </w:t>
      </w:r>
      <w:r w:rsidR="00A25691">
        <w:rPr>
          <w:rFonts w:ascii="Times New Roman" w:hAnsi="Times New Roman"/>
          <w:sz w:val="28"/>
          <w:szCs w:val="28"/>
        </w:rPr>
        <w:t xml:space="preserve">                    </w:t>
      </w:r>
      <w:r w:rsidR="00454519">
        <w:rPr>
          <w:rFonts w:ascii="Times New Roman" w:hAnsi="Times New Roman"/>
          <w:sz w:val="28"/>
          <w:szCs w:val="28"/>
        </w:rPr>
        <w:t xml:space="preserve">       (2.2</w:t>
      </w:r>
      <w:r w:rsidR="00454519" w:rsidRPr="00454519">
        <w:rPr>
          <w:rFonts w:ascii="Times New Roman" w:hAnsi="Times New Roman"/>
          <w:sz w:val="28"/>
          <w:szCs w:val="28"/>
        </w:rPr>
        <w:t>3</w:t>
      </w:r>
      <w:r w:rsidRPr="00FB637F">
        <w:rPr>
          <w:rFonts w:ascii="Times New Roman" w:hAnsi="Times New Roman"/>
          <w:sz w:val="28"/>
          <w:szCs w:val="28"/>
        </w:rPr>
        <w:t>)</w:t>
      </w:r>
    </w:p>
    <w:p w:rsidR="00FB637F" w:rsidRPr="00FB637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7" type="#_x0000_t75" style="width:157.5pt;height:33.75pt">
            <v:imagedata r:id="rId82" o:title="" chromakey="white"/>
          </v:shape>
        </w:pict>
      </w:r>
    </w:p>
    <w:p w:rsidR="00FB637F" w:rsidRPr="00FB637F" w:rsidRDefault="00FB637F" w:rsidP="005C29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37F">
        <w:rPr>
          <w:rFonts w:ascii="Times New Roman" w:hAnsi="Times New Roman"/>
          <w:sz w:val="28"/>
          <w:szCs w:val="28"/>
        </w:rPr>
        <w:t xml:space="preserve"> </w:t>
      </w:r>
      <w:r w:rsidR="00D04B25">
        <w:pict>
          <v:shape id="_x0000_i1108" type="#_x0000_t75" style="width:80.25pt;height:34.5pt">
            <v:imagedata r:id="rId83" o:title="" chromakey="white"/>
          </v:shape>
        </w:pict>
      </w:r>
      <w:r w:rsidRPr="00FB637F">
        <w:rPr>
          <w:rFonts w:ascii="Times New Roman" w:hAnsi="Times New Roman"/>
          <w:sz w:val="28"/>
          <w:szCs w:val="28"/>
        </w:rPr>
        <w:t xml:space="preserve">           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(2.2</w:t>
      </w:r>
      <w:r w:rsidR="00454519" w:rsidRPr="00454519">
        <w:rPr>
          <w:rFonts w:ascii="Times New Roman" w:hAnsi="Times New Roman"/>
          <w:sz w:val="28"/>
          <w:szCs w:val="28"/>
        </w:rPr>
        <w:t>4</w:t>
      </w:r>
      <w:r w:rsidRPr="00FB637F">
        <w:rPr>
          <w:rFonts w:ascii="Times New Roman" w:hAnsi="Times New Roman"/>
          <w:sz w:val="28"/>
          <w:szCs w:val="28"/>
        </w:rPr>
        <w:t>)</w:t>
      </w:r>
    </w:p>
    <w:p w:rsidR="00FB637F" w:rsidRDefault="00D04B25" w:rsidP="005C290E">
      <w:pPr>
        <w:spacing w:after="0" w:line="360" w:lineRule="auto"/>
        <w:ind w:firstLine="709"/>
        <w:jc w:val="both"/>
      </w:pPr>
      <w:r>
        <w:pict>
          <v:shape id="_x0000_i1109" type="#_x0000_t75" style="width:150pt;height:33.75pt">
            <v:imagedata r:id="rId84" o:title="" chromakey="white"/>
          </v:shape>
        </w:pict>
      </w:r>
    </w:p>
    <w:p w:rsidR="003A5B89" w:rsidRPr="0045020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209" w:rsidRDefault="00450209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 Определение трудоем</w:t>
      </w:r>
      <w:r w:rsidR="003A5B89">
        <w:rPr>
          <w:rFonts w:ascii="Times New Roman" w:hAnsi="Times New Roman"/>
          <w:b/>
          <w:sz w:val="28"/>
          <w:szCs w:val="28"/>
        </w:rPr>
        <w:t>кости технических воздействий</w:t>
      </w:r>
    </w:p>
    <w:p w:rsidR="00C621F9" w:rsidRDefault="00C621F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209" w:rsidRDefault="0045020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ежедневного обслуживания рассчитывается по формуле:</w:t>
      </w:r>
    </w:p>
    <w:p w:rsidR="00C621F9" w:rsidRDefault="00C621F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20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0" type="#_x0000_t75" style="width:203.25pt;height:21.75pt">
            <v:imagedata r:id="rId85" o:title="" chromakey="white"/>
          </v:shape>
        </w:pict>
      </w:r>
      <w:r w:rsidR="00454519">
        <w:rPr>
          <w:rFonts w:ascii="Times New Roman" w:hAnsi="Times New Roman"/>
          <w:sz w:val="28"/>
          <w:szCs w:val="28"/>
        </w:rPr>
        <w:t xml:space="preserve">                         (2.2</w:t>
      </w:r>
      <w:r w:rsidR="00454519" w:rsidRPr="00454519">
        <w:rPr>
          <w:rFonts w:ascii="Times New Roman" w:hAnsi="Times New Roman"/>
          <w:sz w:val="28"/>
          <w:szCs w:val="28"/>
        </w:rPr>
        <w:t>5</w:t>
      </w:r>
      <w:r w:rsidR="00450209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209" w:rsidRDefault="0045020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11" type="#_x0000_t75" style="width:18pt;height:20.25pt">
            <v:imagedata r:id="rId86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нормативная трудоемкость ЕО;</w:t>
      </w:r>
    </w:p>
    <w:p w:rsidR="00450209" w:rsidRPr="007008C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2" type="#_x0000_t75" style="width:15pt;height:18.75pt">
            <v:imagedata r:id="rId30" o:title="" chromakey="white"/>
          </v:shape>
        </w:pict>
      </w:r>
      <w:r w:rsidR="00450209" w:rsidRPr="00450209">
        <w:rPr>
          <w:rFonts w:ascii="Times New Roman" w:hAnsi="Times New Roman"/>
          <w:sz w:val="28"/>
          <w:szCs w:val="28"/>
        </w:rPr>
        <w:t xml:space="preserve"> - </w:t>
      </w:r>
      <w:r w:rsidR="00450209">
        <w:rPr>
          <w:rFonts w:ascii="Times New Roman" w:hAnsi="Times New Roman"/>
          <w:sz w:val="28"/>
          <w:szCs w:val="28"/>
        </w:rPr>
        <w:t xml:space="preserve">коэффициент корректирования нормативов в зависимости от модификации подвижного состава и организации его работы, </w:t>
      </w:r>
      <w:r>
        <w:pict>
          <v:shape id="_x0000_i1113" type="#_x0000_t75" style="width:41.25pt;height:18.75pt">
            <v:imagedata r:id="rId87" o:title="" chromakey="white"/>
          </v:shape>
        </w:pict>
      </w:r>
      <w:r w:rsidR="00450209" w:rsidRPr="00450209">
        <w:rPr>
          <w:rFonts w:ascii="Times New Roman" w:hAnsi="Times New Roman"/>
          <w:sz w:val="28"/>
          <w:szCs w:val="28"/>
        </w:rPr>
        <w:t>;</w:t>
      </w:r>
    </w:p>
    <w:p w:rsidR="007008CB" w:rsidRPr="007008C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4" type="#_x0000_t75" style="width:15pt;height:18.75pt">
            <v:imagedata r:id="rId88" o:title="" chromakey="white"/>
          </v:shape>
        </w:pict>
      </w:r>
      <w:r w:rsidR="00450209" w:rsidRPr="00450209">
        <w:rPr>
          <w:rFonts w:ascii="Times New Roman" w:hAnsi="Times New Roman"/>
          <w:sz w:val="28"/>
          <w:szCs w:val="28"/>
        </w:rPr>
        <w:t xml:space="preserve"> - </w:t>
      </w:r>
      <w:r w:rsidR="00450209">
        <w:rPr>
          <w:rFonts w:ascii="Times New Roman" w:hAnsi="Times New Roman"/>
          <w:sz w:val="28"/>
          <w:szCs w:val="28"/>
        </w:rPr>
        <w:t xml:space="preserve">коэффициент корректирования нормативов в зависимости от количества обслуживаемых и ремонтируемых автомобилей на АТП и количество технологически совместимых групп подвижного состава, </w:t>
      </w:r>
      <w:r>
        <w:pict>
          <v:shape id="_x0000_i1115" type="#_x0000_t75" style="width:59.25pt;height:18.75pt">
            <v:imagedata r:id="rId89" o:title="" chromakey="white"/>
          </v:shape>
        </w:pict>
      </w:r>
      <w:r w:rsidR="007008CB" w:rsidRPr="007008CB">
        <w:rPr>
          <w:rFonts w:ascii="Times New Roman" w:hAnsi="Times New Roman"/>
          <w:sz w:val="28"/>
          <w:szCs w:val="28"/>
        </w:rPr>
        <w:t>;</w:t>
      </w:r>
    </w:p>
    <w:p w:rsidR="007008C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6" type="#_x0000_t75" style="width:40.5pt;height:21pt">
            <v:imagedata r:id="rId90" o:title="" chromakey="white"/>
          </v:shape>
        </w:pict>
      </w:r>
      <w:r w:rsidR="007008CB">
        <w:rPr>
          <w:rFonts w:ascii="Times New Roman" w:hAnsi="Times New Roman"/>
          <w:sz w:val="28"/>
          <w:szCs w:val="28"/>
        </w:rPr>
        <w:t xml:space="preserve"> - коэффициент механизации, снижающий трудоемкость ЕО,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8CB" w:rsidRPr="007008C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7" type="#_x0000_t75" style="width:120pt;height:27pt">
            <v:imagedata r:id="rId91" o:title="" chromakey="white"/>
          </v:shape>
        </w:pict>
      </w:r>
      <w:r w:rsidR="007008CB" w:rsidRPr="007008CB">
        <w:rPr>
          <w:rFonts w:ascii="Times New Roman" w:hAnsi="Times New Roman"/>
          <w:sz w:val="28"/>
          <w:szCs w:val="28"/>
        </w:rPr>
        <w:t xml:space="preserve">       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(2.2</w:t>
      </w:r>
      <w:r w:rsidR="00454519" w:rsidRPr="00C621F9">
        <w:rPr>
          <w:rFonts w:ascii="Times New Roman" w:hAnsi="Times New Roman"/>
          <w:sz w:val="28"/>
          <w:szCs w:val="28"/>
        </w:rPr>
        <w:t>6</w:t>
      </w:r>
      <w:r w:rsidR="007008CB" w:rsidRPr="007008CB">
        <w:rPr>
          <w:rFonts w:ascii="Times New Roman" w:hAnsi="Times New Roman"/>
          <w:sz w:val="28"/>
          <w:szCs w:val="28"/>
        </w:rPr>
        <w:t>)</w:t>
      </w:r>
    </w:p>
    <w:p w:rsidR="007008C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8" type="#_x0000_t75" style="width:158.25pt;height:27pt">
            <v:imagedata r:id="rId92" o:title="" chromakey="white"/>
          </v:shape>
        </w:pict>
      </w:r>
    </w:p>
    <w:p w:rsidR="0045020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9" type="#_x0000_t75" style="width:235.5pt;height:18.75pt">
            <v:imagedata r:id="rId93" o:title="" chromakey="white"/>
          </v:shape>
        </w:pict>
      </w:r>
      <w:r w:rsidR="00450209">
        <w:rPr>
          <w:rFonts w:ascii="Times New Roman" w:hAnsi="Times New Roman"/>
          <w:sz w:val="28"/>
          <w:szCs w:val="28"/>
        </w:rPr>
        <w:t xml:space="preserve"> 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6D" w:rsidRDefault="003D246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ТО-1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6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0" type="#_x0000_t75" style="width:185.25pt;height:21pt">
            <v:imagedata r:id="rId94" o:title="" chromakey="white"/>
          </v:shape>
        </w:pict>
      </w:r>
      <w:r w:rsidR="00A25691">
        <w:rPr>
          <w:rFonts w:ascii="Times New Roman" w:hAnsi="Times New Roman"/>
          <w:sz w:val="28"/>
          <w:szCs w:val="28"/>
        </w:rPr>
        <w:t xml:space="preserve">           </w:t>
      </w:r>
      <w:r w:rsidR="00454519">
        <w:rPr>
          <w:rFonts w:ascii="Times New Roman" w:hAnsi="Times New Roman"/>
          <w:sz w:val="28"/>
          <w:szCs w:val="28"/>
        </w:rPr>
        <w:t xml:space="preserve">                (2.2</w:t>
      </w:r>
      <w:r w:rsidR="00454519" w:rsidRPr="00454519">
        <w:rPr>
          <w:rFonts w:ascii="Times New Roman" w:hAnsi="Times New Roman"/>
          <w:sz w:val="28"/>
          <w:szCs w:val="28"/>
        </w:rPr>
        <w:t>7</w:t>
      </w:r>
      <w:r w:rsidR="003D246D">
        <w:rPr>
          <w:rFonts w:ascii="Times New Roman" w:hAnsi="Times New Roman"/>
          <w:sz w:val="28"/>
          <w:szCs w:val="28"/>
        </w:rPr>
        <w:t>)</w:t>
      </w:r>
    </w:p>
    <w:p w:rsidR="00C621F9" w:rsidRDefault="00C621F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6D" w:rsidRPr="00F74886" w:rsidRDefault="003D246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21" type="#_x0000_t75" style="width:13.5pt;height:19.5pt">
            <v:imagedata r:id="rId95" o:title="" chromakey="white"/>
          </v:shape>
        </w:pict>
      </w:r>
      <w:r w:rsidRPr="003D24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нормативная трудоемкость ТО-1, </w:t>
      </w:r>
      <w:r w:rsidR="00D04B25">
        <w:pict>
          <v:shape id="_x0000_i1122" type="#_x0000_t75" style="width:50.25pt;height:19.5pt">
            <v:imagedata r:id="rId96" o:title="" chromakey="white"/>
          </v:shape>
        </w:pict>
      </w:r>
      <w:r w:rsidRPr="003D246D">
        <w:rPr>
          <w:rFonts w:ascii="Times New Roman" w:hAnsi="Times New Roman"/>
          <w:sz w:val="28"/>
          <w:szCs w:val="28"/>
        </w:rPr>
        <w:t>;</w:t>
      </w:r>
    </w:p>
    <w:p w:rsidR="003D246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3" type="#_x0000_t75" style="width:33.75pt;height:21pt">
            <v:imagedata r:id="rId97" o:title="" chromakey="white"/>
          </v:shape>
        </w:pict>
      </w:r>
      <w:r w:rsidR="003D246D">
        <w:rPr>
          <w:rFonts w:ascii="Times New Roman" w:hAnsi="Times New Roman"/>
          <w:sz w:val="28"/>
          <w:szCs w:val="28"/>
        </w:rPr>
        <w:t xml:space="preserve"> - коэффициент механизации, </w:t>
      </w:r>
      <w:r>
        <w:pict>
          <v:shape id="_x0000_i1124" type="#_x0000_t75" style="width:62.25pt;height:21pt">
            <v:imagedata r:id="rId98" o:title="" chromakey="white"/>
          </v:shape>
        </w:pict>
      </w:r>
    </w:p>
    <w:p w:rsidR="00C621F9" w:rsidRPr="00F74886" w:rsidRDefault="00C621F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6D" w:rsidRDefault="00D04B25" w:rsidP="005C290E">
      <w:pPr>
        <w:spacing w:after="0" w:line="360" w:lineRule="auto"/>
        <w:ind w:firstLine="709"/>
        <w:jc w:val="both"/>
      </w:pPr>
      <w:r>
        <w:pict>
          <v:shape id="_x0000_i1125" type="#_x0000_t75" style="width:210pt;height:18.75pt">
            <v:imagedata r:id="rId99" o:title="" chromakey="white"/>
          </v:shape>
        </w:pict>
      </w:r>
    </w:p>
    <w:p w:rsidR="003A5B89" w:rsidRPr="003D246D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6D" w:rsidRDefault="003D246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ТО-2 рассчитывается по формуле:</w:t>
      </w:r>
    </w:p>
    <w:p w:rsidR="00C621F9" w:rsidRDefault="00C621F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46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6" type="#_x0000_t75" style="width:175.5pt;height:21.75pt">
            <v:imagedata r:id="rId100" o:title="" chromakey="white"/>
          </v:shape>
        </w:pict>
      </w:r>
      <w:r w:rsidR="003B2B2D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454519">
        <w:rPr>
          <w:rFonts w:ascii="Times New Roman" w:hAnsi="Times New Roman"/>
          <w:sz w:val="28"/>
          <w:szCs w:val="28"/>
        </w:rPr>
        <w:t>(2.2</w:t>
      </w:r>
      <w:r w:rsidR="00454519" w:rsidRPr="00454519">
        <w:rPr>
          <w:rFonts w:ascii="Times New Roman" w:hAnsi="Times New Roman"/>
          <w:sz w:val="28"/>
          <w:szCs w:val="28"/>
        </w:rPr>
        <w:t>8</w:t>
      </w:r>
      <w:r w:rsidR="003B2B2D">
        <w:rPr>
          <w:rFonts w:ascii="Times New Roman" w:hAnsi="Times New Roman"/>
          <w:sz w:val="28"/>
          <w:szCs w:val="28"/>
        </w:rPr>
        <w:t>)</w:t>
      </w:r>
    </w:p>
    <w:p w:rsidR="003B2B2D" w:rsidRPr="00F74886" w:rsidRDefault="003A5B89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2B2D"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27" type="#_x0000_t75" style="width:13.5pt;height:19.5pt">
            <v:imagedata r:id="rId101" o:title="" chromakey="white"/>
          </v:shape>
        </w:pict>
      </w:r>
      <w:r w:rsidR="003B2B2D" w:rsidRPr="003B2B2D">
        <w:rPr>
          <w:rFonts w:ascii="Times New Roman" w:hAnsi="Times New Roman"/>
          <w:sz w:val="28"/>
          <w:szCs w:val="28"/>
        </w:rPr>
        <w:t xml:space="preserve"> - </w:t>
      </w:r>
      <w:r w:rsidR="003B2B2D">
        <w:rPr>
          <w:rFonts w:ascii="Times New Roman" w:hAnsi="Times New Roman"/>
          <w:sz w:val="28"/>
          <w:szCs w:val="28"/>
        </w:rPr>
        <w:t xml:space="preserve">нормативная трудоемкость ТО-2, </w:t>
      </w:r>
      <w:r w:rsidR="00D04B25">
        <w:pict>
          <v:shape id="_x0000_i1128" type="#_x0000_t75" style="width:57.75pt;height:19.5pt">
            <v:imagedata r:id="rId102" o:title="" chromakey="white"/>
          </v:shape>
        </w:pict>
      </w:r>
      <w:r w:rsidR="003B2B2D" w:rsidRPr="003B2B2D">
        <w:rPr>
          <w:rFonts w:ascii="Times New Roman" w:hAnsi="Times New Roman"/>
          <w:sz w:val="28"/>
          <w:szCs w:val="28"/>
        </w:rPr>
        <w:t>;</w:t>
      </w:r>
    </w:p>
    <w:p w:rsidR="003B2B2D" w:rsidRDefault="00D04B25" w:rsidP="005C290E">
      <w:pPr>
        <w:spacing w:after="0" w:line="360" w:lineRule="auto"/>
        <w:ind w:firstLine="709"/>
        <w:jc w:val="both"/>
      </w:pPr>
      <w:r>
        <w:pict>
          <v:shape id="_x0000_i1129" type="#_x0000_t75" style="width:33.75pt;height:21pt">
            <v:imagedata r:id="rId103" o:title="" chromakey="white"/>
          </v:shape>
        </w:pict>
      </w:r>
      <w:r w:rsidR="003B2B2D">
        <w:rPr>
          <w:rFonts w:ascii="Times New Roman" w:hAnsi="Times New Roman"/>
          <w:sz w:val="28"/>
          <w:szCs w:val="28"/>
        </w:rPr>
        <w:t xml:space="preserve"> - коэффициент механизации ТО-2, </w:t>
      </w:r>
      <w:r>
        <w:pict>
          <v:shape id="_x0000_i1130" type="#_x0000_t75" style="width:62.25pt;height:21pt">
            <v:imagedata r:id="rId98" o:title="" chromakey="white"/>
          </v:shape>
        </w:pict>
      </w:r>
    </w:p>
    <w:p w:rsidR="003A5B89" w:rsidRPr="00F74886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2D" w:rsidRDefault="00D04B25" w:rsidP="005C290E">
      <w:pPr>
        <w:spacing w:after="0" w:line="360" w:lineRule="auto"/>
        <w:ind w:firstLine="709"/>
        <w:jc w:val="both"/>
      </w:pPr>
      <w:r>
        <w:pict>
          <v:shape id="_x0000_i1131" type="#_x0000_t75" style="width:218.25pt;height:18.75pt">
            <v:imagedata r:id="rId104" o:title="" chromakey="white"/>
          </v:shape>
        </w:pict>
      </w:r>
    </w:p>
    <w:p w:rsidR="003A5B89" w:rsidRPr="003B2B2D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2D" w:rsidRDefault="003B2B2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сезонного обслуживания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2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2" type="#_x0000_t75" style="width:126pt;height:18.75pt">
            <v:imagedata r:id="rId105" o:title="" chromakey="white"/>
          </v:shape>
        </w:pict>
      </w:r>
      <w:r w:rsidR="003B2B2D">
        <w:rPr>
          <w:rFonts w:ascii="Times New Roman" w:hAnsi="Times New Roman"/>
          <w:sz w:val="28"/>
          <w:szCs w:val="28"/>
        </w:rPr>
        <w:t xml:space="preserve">  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</w:t>
      </w:r>
      <w:r w:rsidR="00454519" w:rsidRPr="00454519">
        <w:rPr>
          <w:rFonts w:ascii="Times New Roman" w:hAnsi="Times New Roman"/>
          <w:sz w:val="28"/>
          <w:szCs w:val="28"/>
        </w:rPr>
        <w:t>29</w:t>
      </w:r>
      <w:r w:rsidR="003B2B2D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2D" w:rsidRDefault="003B2B2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33" type="#_x0000_t75" style="width:20.25pt;height:18.75pt">
            <v:imagedata r:id="rId106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</w:t>
      </w:r>
      <w:r w:rsidR="00056E4D">
        <w:rPr>
          <w:rFonts w:ascii="Times New Roman" w:hAnsi="Times New Roman"/>
          <w:sz w:val="28"/>
          <w:szCs w:val="28"/>
        </w:rPr>
        <w:t xml:space="preserve">доля трудоемкость СО от трудоемкости ТО-2, </w:t>
      </w:r>
      <w:r w:rsidR="00D04B25">
        <w:pict>
          <v:shape id="_x0000_i1134" type="#_x0000_t75" style="width:57pt;height:18.75pt">
            <v:imagedata r:id="rId107" o:title="" chromakey="white"/>
          </v:shape>
        </w:pict>
      </w:r>
      <w:r w:rsidR="00056E4D" w:rsidRPr="00056E4D">
        <w:rPr>
          <w:rFonts w:ascii="Times New Roman" w:hAnsi="Times New Roman"/>
          <w:sz w:val="28"/>
          <w:szCs w:val="28"/>
        </w:rPr>
        <w:t>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E4D" w:rsidRDefault="00D04B25" w:rsidP="005C290E">
      <w:pPr>
        <w:spacing w:after="0" w:line="360" w:lineRule="auto"/>
        <w:ind w:firstLine="709"/>
        <w:jc w:val="both"/>
      </w:pPr>
      <w:r>
        <w:pict>
          <v:shape id="_x0000_i1135" type="#_x0000_t75" style="width:180.75pt;height:18.75pt">
            <v:imagedata r:id="rId108" o:title="" chromakey="white"/>
          </v:shape>
        </w:pict>
      </w:r>
    </w:p>
    <w:p w:rsidR="003A5B89" w:rsidRPr="00056E4D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E4D" w:rsidRDefault="00056E4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общего диагностирования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E4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6" type="#_x0000_t75" style="width:137.25pt;height:27pt">
            <v:imagedata r:id="rId109" o:title="" chromakey="white"/>
          </v:shape>
        </w:pict>
      </w:r>
      <w:r w:rsidR="00056E4D">
        <w:rPr>
          <w:rFonts w:ascii="Times New Roman" w:hAnsi="Times New Roman"/>
          <w:sz w:val="28"/>
          <w:szCs w:val="28"/>
        </w:rPr>
        <w:t xml:space="preserve">  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(2.3</w:t>
      </w:r>
      <w:r w:rsidR="00454519" w:rsidRPr="008D6C97">
        <w:rPr>
          <w:rFonts w:ascii="Times New Roman" w:hAnsi="Times New Roman"/>
          <w:sz w:val="28"/>
          <w:szCs w:val="28"/>
        </w:rPr>
        <w:t>0</w:t>
      </w:r>
      <w:r w:rsidR="00056E4D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056E4D" w:rsidP="005C290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37" type="#_x0000_t75" style="width:27.75pt;height:20.25pt">
            <v:imagedata r:id="rId110" o:title="" chromakey="white"/>
          </v:shape>
        </w:pict>
      </w:r>
      <w:r w:rsidRPr="00056E4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доля трудоемкость диагностических работ в общей трудоемкости ТО-1</w:t>
      </w:r>
      <w:r w:rsidR="002B7641">
        <w:rPr>
          <w:rFonts w:ascii="Times New Roman" w:hAnsi="Times New Roman"/>
          <w:sz w:val="28"/>
          <w:szCs w:val="28"/>
        </w:rPr>
        <w:t xml:space="preserve">, </w:t>
      </w:r>
      <w:r w:rsidR="00D04B25">
        <w:pict>
          <v:shape id="_x0000_i1138" type="#_x0000_t75" style="width:64.5pt;height:20.25pt">
            <v:imagedata r:id="rId111" o:title="" chromakey="white"/>
          </v:shape>
        </w:pict>
      </w:r>
    </w:p>
    <w:p w:rsidR="003A5B89" w:rsidRPr="00F74886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D04B25" w:rsidP="005C290E">
      <w:pPr>
        <w:spacing w:after="0" w:line="360" w:lineRule="auto"/>
        <w:ind w:firstLine="709"/>
        <w:jc w:val="both"/>
      </w:pPr>
      <w:r>
        <w:pict>
          <v:shape id="_x0000_i1139" type="#_x0000_t75" style="width:193.5pt;height:33.75pt">
            <v:imagedata r:id="rId112" o:title="" chromakey="white"/>
          </v:shape>
        </w:pict>
      </w:r>
    </w:p>
    <w:p w:rsidR="003A5B89" w:rsidRPr="002B7641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2B764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поэлементного диагностирования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0" type="#_x0000_t75" style="width:138pt;height:27pt">
            <v:imagedata r:id="rId113" o:title="" chromakey="white"/>
          </v:shape>
        </w:pict>
      </w:r>
      <w:r w:rsidR="002B7641">
        <w:rPr>
          <w:rFonts w:ascii="Times New Roman" w:hAnsi="Times New Roman"/>
          <w:sz w:val="28"/>
          <w:szCs w:val="28"/>
        </w:rPr>
        <w:t xml:space="preserve">   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(2.3</w:t>
      </w:r>
      <w:r w:rsidR="00454519" w:rsidRPr="008D6C97">
        <w:rPr>
          <w:rFonts w:ascii="Times New Roman" w:hAnsi="Times New Roman"/>
          <w:sz w:val="28"/>
          <w:szCs w:val="28"/>
        </w:rPr>
        <w:t>1</w:t>
      </w:r>
      <w:r w:rsidR="002B7641">
        <w:rPr>
          <w:rFonts w:ascii="Times New Roman" w:hAnsi="Times New Roman"/>
          <w:sz w:val="28"/>
          <w:szCs w:val="28"/>
        </w:rPr>
        <w:t>)</w:t>
      </w:r>
    </w:p>
    <w:p w:rsidR="002B7641" w:rsidRDefault="002B7641" w:rsidP="005C290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41" type="#_x0000_t75" style="width:27.75pt;height:20.25pt">
            <v:imagedata r:id="rId114" o:title="" chromakey="white"/>
          </v:shape>
        </w:pict>
      </w:r>
      <w:r w:rsidRPr="002B764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доля трудоемкости диагностических работ в общей трудоемкости ТО-2, </w:t>
      </w:r>
      <w:r w:rsidR="00D04B25">
        <w:pict>
          <v:shape id="_x0000_i1142" type="#_x0000_t75" style="width:64.5pt;height:20.25pt">
            <v:imagedata r:id="rId115" o:title="" chromakey="white"/>
          </v:shape>
        </w:pict>
      </w:r>
    </w:p>
    <w:p w:rsidR="003A5B89" w:rsidRPr="00F74886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D04B25" w:rsidP="005C290E">
      <w:pPr>
        <w:spacing w:after="0" w:line="360" w:lineRule="auto"/>
        <w:ind w:firstLine="709"/>
        <w:jc w:val="both"/>
      </w:pPr>
      <w:r>
        <w:pict>
          <v:shape id="_x0000_i1143" type="#_x0000_t75" style="width:193.5pt;height:33.75pt">
            <v:imagedata r:id="rId116" o:title="" chromakey="white"/>
          </v:shape>
        </w:pict>
      </w:r>
    </w:p>
    <w:p w:rsidR="003A5B89" w:rsidRPr="002B7641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2B764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Удельная трудоемкость текущего ремонта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641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4" type="#_x0000_t75" style="width:240pt;height:24.75pt">
            <v:imagedata r:id="rId117" o:title="" chromakey="white"/>
          </v:shape>
        </w:pict>
      </w:r>
      <w:r w:rsidR="00A25691">
        <w:rPr>
          <w:rFonts w:ascii="Times New Roman" w:hAnsi="Times New Roman"/>
          <w:sz w:val="28"/>
          <w:szCs w:val="28"/>
        </w:rPr>
        <w:t xml:space="preserve">        </w:t>
      </w:r>
      <w:r w:rsidR="00454519">
        <w:rPr>
          <w:rFonts w:ascii="Times New Roman" w:hAnsi="Times New Roman"/>
          <w:sz w:val="28"/>
          <w:szCs w:val="28"/>
        </w:rPr>
        <w:t xml:space="preserve">           (2.3</w:t>
      </w:r>
      <w:r w:rsidR="00454519" w:rsidRPr="00454519">
        <w:rPr>
          <w:rFonts w:ascii="Times New Roman" w:hAnsi="Times New Roman"/>
          <w:sz w:val="28"/>
          <w:szCs w:val="28"/>
        </w:rPr>
        <w:t>2</w:t>
      </w:r>
      <w:r w:rsidR="009C2A60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A60" w:rsidRPr="00F74886" w:rsidRDefault="009C2A6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45" type="#_x0000_t75" style="width:17.25pt;height:20.25pt">
            <v:imagedata r:id="rId118" o:title="" chromakey="white"/>
          </v:shape>
        </w:pict>
      </w:r>
      <w:r w:rsidRPr="009C2A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нормативная удельная трудоемкость текущего ремонта, </w:t>
      </w:r>
      <w:r w:rsidR="00D04B25">
        <w:pict>
          <v:shape id="_x0000_i1146" type="#_x0000_t75" style="width:54pt;height:20.25pt">
            <v:imagedata r:id="rId119" o:title="" chromakey="white"/>
          </v:shape>
        </w:pict>
      </w:r>
      <w:r w:rsidRPr="009C2A60">
        <w:rPr>
          <w:rFonts w:ascii="Times New Roman" w:hAnsi="Times New Roman"/>
          <w:sz w:val="28"/>
          <w:szCs w:val="28"/>
        </w:rPr>
        <w:t>;</w:t>
      </w:r>
    </w:p>
    <w:p w:rsidR="009C2A6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7" type="#_x0000_t75" style="width:35.25pt;height:21pt">
            <v:imagedata r:id="rId120" o:title="" chromakey="white"/>
          </v:shape>
        </w:pict>
      </w:r>
      <w:r w:rsidR="009C2A60">
        <w:rPr>
          <w:rFonts w:ascii="Times New Roman" w:hAnsi="Times New Roman"/>
          <w:sz w:val="28"/>
          <w:szCs w:val="28"/>
        </w:rPr>
        <w:t xml:space="preserve"> - среднее значение коэффициента корректирования удельной трудоемкости текущего ремонта в зависимости от пробега с начала эксплуатации, </w:t>
      </w:r>
      <w:r>
        <w:pict>
          <v:shape id="_x0000_i1148" type="#_x0000_t75" style="width:69pt;height:21pt">
            <v:imagedata r:id="rId121" o:title="" chromakey="white"/>
          </v:shape>
        </w:pict>
      </w:r>
      <w:r w:rsidR="009C2A60" w:rsidRPr="009C2A60">
        <w:rPr>
          <w:rFonts w:ascii="Times New Roman" w:hAnsi="Times New Roman"/>
          <w:sz w:val="28"/>
          <w:szCs w:val="28"/>
        </w:rPr>
        <w:t>.</w:t>
      </w:r>
    </w:p>
    <w:p w:rsidR="003A5B89" w:rsidRPr="00F74886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A60" w:rsidRDefault="00D04B25" w:rsidP="005C290E">
      <w:pPr>
        <w:spacing w:after="0" w:line="360" w:lineRule="auto"/>
        <w:ind w:firstLine="709"/>
        <w:jc w:val="both"/>
      </w:pPr>
      <w:r>
        <w:pict>
          <v:shape id="_x0000_i1149" type="#_x0000_t75" style="width:262.5pt;height:31.5pt">
            <v:imagedata r:id="rId122" o:title="" chromakey="white"/>
          </v:shape>
        </w:pict>
      </w:r>
    </w:p>
    <w:p w:rsidR="003A5B89" w:rsidRPr="009C2A60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673" w:rsidRDefault="00751673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расчетов заносим в таблицу</w:t>
      </w:r>
      <w:r w:rsidR="004427E7">
        <w:rPr>
          <w:rFonts w:ascii="Times New Roman" w:hAnsi="Times New Roman"/>
          <w:sz w:val="28"/>
          <w:szCs w:val="28"/>
        </w:rPr>
        <w:t>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7E7" w:rsidRPr="00F74886" w:rsidRDefault="004D3E9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2.1</w:t>
      </w:r>
    </w:p>
    <w:tbl>
      <w:tblPr>
        <w:tblW w:w="870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345"/>
        <w:gridCol w:w="758"/>
        <w:gridCol w:w="479"/>
        <w:gridCol w:w="247"/>
        <w:gridCol w:w="369"/>
        <w:gridCol w:w="369"/>
        <w:gridCol w:w="615"/>
        <w:gridCol w:w="495"/>
        <w:gridCol w:w="616"/>
        <w:gridCol w:w="1363"/>
        <w:gridCol w:w="738"/>
        <w:gridCol w:w="331"/>
      </w:tblGrid>
      <w:tr w:rsidR="0044378C" w:rsidRPr="00C621F9" w:rsidTr="00EC3E8E">
        <w:trPr>
          <w:trHeight w:val="496"/>
        </w:trPr>
        <w:tc>
          <w:tcPr>
            <w:tcW w:w="976" w:type="dxa"/>
            <w:vMerge w:val="restart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и модель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подвижного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состава</w:t>
            </w:r>
          </w:p>
        </w:tc>
        <w:tc>
          <w:tcPr>
            <w:tcW w:w="2103" w:type="dxa"/>
            <w:gridSpan w:val="2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Исходные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нормативы</w:t>
            </w:r>
          </w:p>
        </w:tc>
        <w:tc>
          <w:tcPr>
            <w:tcW w:w="3190" w:type="dxa"/>
            <w:gridSpan w:val="7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Коэффициенты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корректирования</w:t>
            </w:r>
          </w:p>
        </w:tc>
        <w:tc>
          <w:tcPr>
            <w:tcW w:w="2101" w:type="dxa"/>
            <w:gridSpan w:val="2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Скорректированная нормативы</w:t>
            </w:r>
          </w:p>
        </w:tc>
        <w:tc>
          <w:tcPr>
            <w:tcW w:w="331" w:type="dxa"/>
            <w:vMerge w:val="restart"/>
            <w:tcBorders>
              <w:top w:val="nil"/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8C" w:rsidRPr="00C621F9" w:rsidTr="00EC3E8E">
        <w:trPr>
          <w:trHeight w:val="481"/>
        </w:trPr>
        <w:tc>
          <w:tcPr>
            <w:tcW w:w="976" w:type="dxa"/>
            <w:vMerge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Обозначения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(размер</w:t>
            </w:r>
            <w:r w:rsidR="003A5B89">
              <w:rPr>
                <w:rFonts w:ascii="Times New Roman" w:hAnsi="Times New Roman"/>
                <w:sz w:val="20"/>
                <w:szCs w:val="20"/>
              </w:rPr>
              <w:t>ность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8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  <w:tc>
          <w:tcPr>
            <w:tcW w:w="479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0" type="#_x0000_t75" style="width:10.5pt;height:13.5pt">
                  <v:imagedata r:id="rId123" o:title="" chromakey="white"/>
                </v:shape>
              </w:pict>
            </w:r>
          </w:p>
        </w:tc>
        <w:tc>
          <w:tcPr>
            <w:tcW w:w="247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1" type="#_x0000_t75" style="width:10.5pt;height:13.5pt">
                  <v:imagedata r:id="rId124" o:title="" chromakey="white"/>
                </v:shape>
              </w:pict>
            </w:r>
          </w:p>
        </w:tc>
        <w:tc>
          <w:tcPr>
            <w:tcW w:w="369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2" type="#_x0000_t75" style="width:10.5pt;height:13.5pt">
                  <v:imagedata r:id="rId125" o:title="" chromakey="white"/>
                </v:shape>
              </w:pict>
            </w:r>
          </w:p>
        </w:tc>
        <w:tc>
          <w:tcPr>
            <w:tcW w:w="369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3" type="#_x0000_t75" style="width:10.5pt;height:13.5pt">
                  <v:imagedata r:id="rId126" o:title="" chromakey="white"/>
                </v:shape>
              </w:pict>
            </w:r>
          </w:p>
        </w:tc>
        <w:tc>
          <w:tcPr>
            <w:tcW w:w="615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4" type="#_x0000_t75" style="width:10.5pt;height:13.5pt">
                  <v:imagedata r:id="rId127" o:title="" chromakey="white"/>
                </v:shape>
              </w:pict>
            </w:r>
          </w:p>
        </w:tc>
        <w:tc>
          <w:tcPr>
            <w:tcW w:w="495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5" type="#_x0000_t75" style="width:11.25pt;height:13.5pt">
                  <v:imagedata r:id="rId128" o:title="" chromakey="white"/>
                </v:shape>
              </w:pict>
            </w:r>
          </w:p>
        </w:tc>
        <w:tc>
          <w:tcPr>
            <w:tcW w:w="616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6" type="#_x0000_t75" style="width:17.25pt;height:15pt">
                  <v:imagedata r:id="rId129" o:title="" chromakey="white"/>
                </v:shape>
              </w:pict>
            </w:r>
          </w:p>
        </w:tc>
        <w:tc>
          <w:tcPr>
            <w:tcW w:w="1363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(размер</w:t>
            </w:r>
            <w:r w:rsidR="003A5B89">
              <w:rPr>
                <w:rFonts w:ascii="Times New Roman" w:hAnsi="Times New Roman"/>
                <w:sz w:val="20"/>
                <w:szCs w:val="20"/>
              </w:rPr>
              <w:t>ност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  <w:tc>
          <w:tcPr>
            <w:tcW w:w="331" w:type="dxa"/>
            <w:vMerge/>
            <w:tcBorders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8C" w:rsidRPr="00C621F9" w:rsidTr="00EC3E8E">
        <w:trPr>
          <w:trHeight w:val="360"/>
        </w:trPr>
        <w:tc>
          <w:tcPr>
            <w:tcW w:w="976" w:type="dxa"/>
            <w:vMerge w:val="restart"/>
            <w:tcBorders>
              <w:top w:val="nil"/>
            </w:tcBorders>
          </w:tcPr>
          <w:p w:rsidR="0044378C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ВАЗ</w:t>
            </w:r>
          </w:p>
          <w:p w:rsidR="00B65870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2109</w:t>
            </w:r>
          </w:p>
        </w:tc>
        <w:tc>
          <w:tcPr>
            <w:tcW w:w="1345" w:type="dxa"/>
            <w:tcBorders>
              <w:top w:val="nil"/>
            </w:tcBorders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57" type="#_x0000_t75" style="width:39pt;height:13.5pt">
                  <v:imagedata r:id="rId130" o:title="" chromakey="white"/>
                </v:shape>
              </w:pict>
            </w:r>
          </w:p>
        </w:tc>
        <w:tc>
          <w:tcPr>
            <w:tcW w:w="758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58" type="#_x0000_t75" style="width:22.5pt;height:13.5pt">
                  <v:imagedata r:id="rId131" o:title="" chromakey="white"/>
                </v:shape>
              </w:pict>
            </w:r>
          </w:p>
        </w:tc>
        <w:tc>
          <w:tcPr>
            <w:tcW w:w="479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pict>
                <v:shape id="_x0000_i1159" type="#_x0000_t75" style="width:13.5pt;height:13.5pt">
                  <v:imagedata r:id="rId132" o:title="" chromakey="white"/>
                </v:shape>
              </w:pict>
            </w:r>
          </w:p>
        </w:tc>
        <w:tc>
          <w:tcPr>
            <w:tcW w:w="247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363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60" type="#_x0000_t75" style="width:39pt;height:13.5pt">
                  <v:imagedata r:id="rId133" o:title="" chromakey="white"/>
                </v:shape>
              </w:pict>
            </w:r>
          </w:p>
        </w:tc>
        <w:tc>
          <w:tcPr>
            <w:tcW w:w="738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331" w:type="dxa"/>
            <w:vMerge/>
            <w:tcBorders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8C" w:rsidRPr="00C621F9" w:rsidTr="00EC3E8E">
        <w:trPr>
          <w:trHeight w:val="412"/>
        </w:trPr>
        <w:tc>
          <w:tcPr>
            <w:tcW w:w="976" w:type="dxa"/>
            <w:vMerge/>
          </w:tcPr>
          <w:p w:rsidR="0044378C" w:rsidRPr="00C621F9" w:rsidRDefault="0044378C" w:rsidP="005C290E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D04B25" w:rsidP="005C290E">
            <w:pPr>
              <w:spacing w:after="0" w:line="360" w:lineRule="auto"/>
              <w:rPr>
                <w:i/>
                <w:sz w:val="20"/>
                <w:szCs w:val="20"/>
              </w:rPr>
            </w:pPr>
            <w:r>
              <w:pict>
                <v:shape id="_x0000_i1161" type="#_x0000_t75" style="width:39pt;height:13.5pt">
                  <v:imagedata r:id="rId134" o:title="" chromakey="white"/>
                </v:shape>
              </w:pict>
            </w:r>
          </w:p>
        </w:tc>
        <w:tc>
          <w:tcPr>
            <w:tcW w:w="758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479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47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363" w:type="dxa"/>
            <w:tcBorders>
              <w:top w:val="nil"/>
            </w:tcBorders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62" type="#_x0000_t75" style="width:39pt;height:13.5pt">
                  <v:imagedata r:id="rId135" o:title="" chromakey="white"/>
                </v:shape>
              </w:pict>
            </w:r>
          </w:p>
        </w:tc>
        <w:tc>
          <w:tcPr>
            <w:tcW w:w="738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14400</w:t>
            </w:r>
          </w:p>
        </w:tc>
        <w:tc>
          <w:tcPr>
            <w:tcW w:w="331" w:type="dxa"/>
            <w:vMerge/>
            <w:tcBorders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8C" w:rsidRPr="00C621F9" w:rsidTr="00EC3E8E">
        <w:trPr>
          <w:trHeight w:val="450"/>
        </w:trPr>
        <w:tc>
          <w:tcPr>
            <w:tcW w:w="976" w:type="dxa"/>
            <w:vMerge/>
          </w:tcPr>
          <w:p w:rsidR="0044378C" w:rsidRPr="00C621F9" w:rsidRDefault="0044378C" w:rsidP="005C290E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D04B25" w:rsidP="005C290E">
            <w:pPr>
              <w:spacing w:after="0" w:line="360" w:lineRule="auto"/>
              <w:rPr>
                <w:i/>
                <w:sz w:val="20"/>
                <w:szCs w:val="20"/>
              </w:rPr>
            </w:pPr>
            <w:r>
              <w:pict>
                <v:shape id="_x0000_i1163" type="#_x0000_t75" style="width:54pt;height:14.25pt">
                  <v:imagedata r:id="rId136" o:title="" chromakey="white"/>
                </v:shape>
              </w:pict>
            </w:r>
          </w:p>
        </w:tc>
        <w:tc>
          <w:tcPr>
            <w:tcW w:w="758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7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49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16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363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64" type="#_x0000_t75" style="width:54pt;height:13.5pt">
                  <v:imagedata r:id="rId137" o:title="" chromakey="white"/>
                </v:shape>
              </w:pict>
            </w:r>
          </w:p>
        </w:tc>
        <w:tc>
          <w:tcPr>
            <w:tcW w:w="738" w:type="dxa"/>
            <w:tcBorders>
              <w:lef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0,102</w:t>
            </w:r>
          </w:p>
        </w:tc>
        <w:tc>
          <w:tcPr>
            <w:tcW w:w="331" w:type="dxa"/>
            <w:vMerge/>
            <w:tcBorders>
              <w:bottom w:val="nil"/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8C" w:rsidRPr="00C621F9" w:rsidTr="00EC3E8E">
        <w:trPr>
          <w:gridAfter w:val="1"/>
          <w:wAfter w:w="331" w:type="dxa"/>
          <w:trHeight w:val="435"/>
        </w:trPr>
        <w:tc>
          <w:tcPr>
            <w:tcW w:w="976" w:type="dxa"/>
            <w:vMerge/>
          </w:tcPr>
          <w:p w:rsidR="0044378C" w:rsidRPr="00C621F9" w:rsidRDefault="0044378C" w:rsidP="005C290E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D04B25" w:rsidP="005C290E">
            <w:pPr>
              <w:spacing w:after="0" w:line="360" w:lineRule="auto"/>
              <w:rPr>
                <w:sz w:val="20"/>
                <w:szCs w:val="20"/>
              </w:rPr>
            </w:pPr>
            <w:r>
              <w:pict>
                <v:shape id="_x0000_i1165" type="#_x0000_t75" style="width:51pt;height:13.5pt">
                  <v:imagedata r:id="rId138" o:title="" chromakey="white"/>
                </v:shape>
              </w:pict>
            </w:r>
          </w:p>
        </w:tc>
        <w:tc>
          <w:tcPr>
            <w:tcW w:w="758" w:type="dxa"/>
            <w:tcBorders>
              <w:right w:val="nil"/>
            </w:tcBorders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479" w:type="dxa"/>
            <w:tcBorders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" w:type="dxa"/>
            <w:tcBorders>
              <w:right w:val="nil"/>
            </w:tcBorders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right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495" w:type="dxa"/>
            <w:tcBorders>
              <w:right w:val="nil"/>
            </w:tcBorders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nil"/>
            </w:tcBorders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363" w:type="dxa"/>
            <w:tcBorders>
              <w:right w:val="nil"/>
            </w:tcBorders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pict>
                <v:shape id="_x0000_i1166" type="#_x0000_t75" style="width:48.75pt;height:13.5pt">
                  <v:imagedata r:id="rId139" o:title="" chromakey="white"/>
                </v:shape>
              </w:pict>
            </w:r>
          </w:p>
        </w:tc>
        <w:tc>
          <w:tcPr>
            <w:tcW w:w="738" w:type="dxa"/>
          </w:tcPr>
          <w:p w:rsidR="0044378C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44378C" w:rsidRPr="00C621F9" w:rsidTr="00EC3E8E">
        <w:trPr>
          <w:gridAfter w:val="1"/>
          <w:wAfter w:w="331" w:type="dxa"/>
          <w:trHeight w:val="326"/>
        </w:trPr>
        <w:tc>
          <w:tcPr>
            <w:tcW w:w="976" w:type="dxa"/>
            <w:vMerge/>
          </w:tcPr>
          <w:p w:rsidR="0044378C" w:rsidRPr="00C621F9" w:rsidRDefault="0044378C" w:rsidP="005C290E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67" type="#_x0000_t75" style="width:51pt;height:13.5pt">
                  <v:imagedata r:id="rId140" o:title="" chromakey="white"/>
                </v:shape>
              </w:pict>
            </w:r>
          </w:p>
        </w:tc>
        <w:tc>
          <w:tcPr>
            <w:tcW w:w="758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47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495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363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68" type="#_x0000_t75" style="width:47.25pt;height:13.5pt">
                  <v:imagedata r:id="rId141" o:title="" chromakey="white"/>
                </v:shape>
              </w:pict>
            </w:r>
          </w:p>
        </w:tc>
        <w:tc>
          <w:tcPr>
            <w:tcW w:w="738" w:type="dxa"/>
          </w:tcPr>
          <w:p w:rsidR="0044378C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8,67</w:t>
            </w:r>
          </w:p>
        </w:tc>
      </w:tr>
      <w:tr w:rsidR="0044378C" w:rsidRPr="00C621F9" w:rsidTr="00EC3E8E">
        <w:trPr>
          <w:gridAfter w:val="1"/>
          <w:wAfter w:w="331" w:type="dxa"/>
          <w:trHeight w:val="416"/>
        </w:trPr>
        <w:tc>
          <w:tcPr>
            <w:tcW w:w="976" w:type="dxa"/>
            <w:vMerge/>
            <w:tcBorders>
              <w:bottom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pict>
                <v:shape id="_x0000_i1169" type="#_x0000_t75" style="width:48.75pt;height:19.5pt">
                  <v:imagedata r:id="rId142" o:title="" chromakey="white"/>
                </v:shape>
              </w:pict>
            </w:r>
          </w:p>
        </w:tc>
        <w:tc>
          <w:tcPr>
            <w:tcW w:w="758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479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47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44378C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49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63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pict>
                <v:shape id="_x0000_i1170" type="#_x0000_t75" style="width:48.75pt;height:19.5pt">
                  <v:imagedata r:id="rId143" o:title="" chromakey="white"/>
                </v:shape>
              </w:pict>
            </w:r>
          </w:p>
        </w:tc>
        <w:tc>
          <w:tcPr>
            <w:tcW w:w="738" w:type="dxa"/>
          </w:tcPr>
          <w:p w:rsidR="0044378C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44378C" w:rsidRPr="00C621F9" w:rsidTr="00EC3E8E">
        <w:trPr>
          <w:gridAfter w:val="1"/>
          <w:wAfter w:w="331" w:type="dxa"/>
          <w:trHeight w:val="83"/>
        </w:trPr>
        <w:tc>
          <w:tcPr>
            <w:tcW w:w="976" w:type="dxa"/>
            <w:tcBorders>
              <w:top w:val="nil"/>
            </w:tcBorders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71" type="#_x0000_t75" style="width:60pt;height:14.25pt">
                  <v:imagedata r:id="rId144" o:title="" chromakey="white"/>
                </v:shape>
              </w:pict>
            </w:r>
          </w:p>
        </w:tc>
        <w:tc>
          <w:tcPr>
            <w:tcW w:w="758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479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47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44378C" w:rsidRPr="00C621F9" w:rsidRDefault="0044378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4378C" w:rsidRPr="00C621F9" w:rsidRDefault="003C063C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363" w:type="dxa"/>
          </w:tcPr>
          <w:p w:rsidR="0044378C" w:rsidRPr="00C621F9" w:rsidRDefault="00D04B25" w:rsidP="005C290E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172" type="#_x0000_t75" style="width:55.5pt;height:13.5pt">
                  <v:imagedata r:id="rId145" o:title="" chromakey="white"/>
                </v:shape>
              </w:pict>
            </w:r>
          </w:p>
        </w:tc>
        <w:tc>
          <w:tcPr>
            <w:tcW w:w="738" w:type="dxa"/>
          </w:tcPr>
          <w:p w:rsidR="0044378C" w:rsidRPr="00C621F9" w:rsidRDefault="00B65870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136800</w:t>
            </w:r>
          </w:p>
        </w:tc>
      </w:tr>
    </w:tbl>
    <w:p w:rsidR="00EC3E8E" w:rsidRDefault="00EC3E8E" w:rsidP="005C290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658F9" w:rsidRDefault="002658F9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 Определение общей годовой трудоемкости технических воздей</w:t>
      </w:r>
      <w:r w:rsidR="003A5B89">
        <w:rPr>
          <w:rFonts w:ascii="Times New Roman" w:hAnsi="Times New Roman"/>
          <w:b/>
          <w:sz w:val="28"/>
          <w:szCs w:val="28"/>
        </w:rPr>
        <w:t>ствий</w:t>
      </w:r>
    </w:p>
    <w:p w:rsidR="00EC3E8E" w:rsidRDefault="00EC3E8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F9" w:rsidRDefault="002658F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ежедневного обслуживания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F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3" type="#_x0000_t75" style="width:138.75pt;height:20.25pt">
            <v:imagedata r:id="rId146" o:title="" chromakey="white"/>
          </v:shape>
        </w:pict>
      </w:r>
      <w:r w:rsidR="001E504B"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454519">
        <w:rPr>
          <w:rFonts w:ascii="Times New Roman" w:hAnsi="Times New Roman"/>
          <w:sz w:val="28"/>
          <w:szCs w:val="28"/>
        </w:rPr>
        <w:t>(2.3</w:t>
      </w:r>
      <w:r w:rsidR="00454519" w:rsidRPr="00454519">
        <w:rPr>
          <w:rFonts w:ascii="Times New Roman" w:hAnsi="Times New Roman"/>
          <w:sz w:val="28"/>
          <w:szCs w:val="28"/>
        </w:rPr>
        <w:t>3</w:t>
      </w:r>
      <w:r w:rsidR="001E504B">
        <w:rPr>
          <w:rFonts w:ascii="Times New Roman" w:hAnsi="Times New Roman"/>
          <w:sz w:val="28"/>
          <w:szCs w:val="28"/>
        </w:rPr>
        <w:t>)</w:t>
      </w:r>
    </w:p>
    <w:p w:rsidR="003A5B89" w:rsidRPr="003A5B89" w:rsidRDefault="00D04B25" w:rsidP="003A5B89">
      <w:pPr>
        <w:spacing w:after="0" w:line="360" w:lineRule="auto"/>
        <w:ind w:firstLine="709"/>
        <w:jc w:val="both"/>
      </w:pPr>
      <w:r>
        <w:pict>
          <v:shape id="_x0000_i1174" type="#_x0000_t75" style="width:246.75pt;height:20.25pt">
            <v:imagedata r:id="rId147" o:title="" chromakey="white"/>
          </v:shape>
        </w:pict>
      </w:r>
    </w:p>
    <w:p w:rsidR="003A5B89" w:rsidRPr="00750A21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21" w:rsidRDefault="00750A2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ТО-1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21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5" type="#_x0000_t75" style="width:172.5pt;height:22.5pt">
            <v:imagedata r:id="rId148" o:title="" chromakey="white"/>
          </v:shape>
        </w:pict>
      </w:r>
      <w:r w:rsidR="000F3652">
        <w:rPr>
          <w:rFonts w:ascii="Times New Roman" w:hAnsi="Times New Roman"/>
          <w:i/>
          <w:sz w:val="28"/>
          <w:szCs w:val="28"/>
        </w:rPr>
        <w:t xml:space="preserve">           </w:t>
      </w:r>
      <w:r w:rsidR="00454519">
        <w:rPr>
          <w:rFonts w:ascii="Times New Roman" w:hAnsi="Times New Roman"/>
          <w:sz w:val="28"/>
          <w:szCs w:val="28"/>
        </w:rPr>
        <w:t>(2.3</w:t>
      </w:r>
      <w:r w:rsidR="00454519" w:rsidRPr="00454519">
        <w:rPr>
          <w:rFonts w:ascii="Times New Roman" w:hAnsi="Times New Roman"/>
          <w:sz w:val="28"/>
          <w:szCs w:val="28"/>
        </w:rPr>
        <w:t>4</w:t>
      </w:r>
      <w:r w:rsidR="000F3652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652" w:rsidRDefault="000F365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76" type="#_x0000_t75" style="width:39pt;height:22.5pt">
            <v:imagedata r:id="rId149" o:title="" chromakey="white"/>
          </v:shape>
        </w:pict>
      </w:r>
      <w:r w:rsidRPr="000F365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годовая трудоемкость сопутствующего ремонта при проведении ТО-1.</w:t>
      </w:r>
    </w:p>
    <w:p w:rsidR="000F3652" w:rsidRDefault="000F365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сопутствующего ремонта при проведении ТО-1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65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7" type="#_x0000_t75" style="width:169.5pt;height:22.5pt">
            <v:imagedata r:id="rId150" o:title="" chromakey="white"/>
          </v:shape>
        </w:pict>
      </w:r>
      <w:r w:rsidR="00B051F8">
        <w:rPr>
          <w:rFonts w:ascii="Times New Roman" w:hAnsi="Times New Roman"/>
          <w:sz w:val="28"/>
          <w:szCs w:val="28"/>
        </w:rPr>
        <w:t xml:space="preserve">  </w:t>
      </w:r>
      <w:r w:rsidR="00454519">
        <w:rPr>
          <w:rFonts w:ascii="Times New Roman" w:hAnsi="Times New Roman"/>
          <w:sz w:val="28"/>
          <w:szCs w:val="28"/>
        </w:rPr>
        <w:t xml:space="preserve">               (2.3</w:t>
      </w:r>
      <w:r w:rsidR="00454519" w:rsidRPr="00454519">
        <w:rPr>
          <w:rFonts w:ascii="Times New Roman" w:hAnsi="Times New Roman"/>
          <w:sz w:val="28"/>
          <w:szCs w:val="28"/>
        </w:rPr>
        <w:t>5</w:t>
      </w:r>
      <w:r w:rsidR="00B051F8">
        <w:rPr>
          <w:rFonts w:ascii="Times New Roman" w:hAnsi="Times New Roman"/>
          <w:sz w:val="28"/>
          <w:szCs w:val="28"/>
        </w:rPr>
        <w:t>)</w:t>
      </w:r>
    </w:p>
    <w:p w:rsidR="00B051F8" w:rsidRDefault="003A5B89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051F8"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78" type="#_x0000_t75" style="width:18.75pt;height:21pt">
            <v:imagedata r:id="rId151" o:title="" chromakey="white"/>
          </v:shape>
        </w:pict>
      </w:r>
      <w:r w:rsidR="00B051F8" w:rsidRPr="00B051F8">
        <w:rPr>
          <w:rFonts w:ascii="Times New Roman" w:hAnsi="Times New Roman"/>
          <w:sz w:val="28"/>
          <w:szCs w:val="28"/>
        </w:rPr>
        <w:t xml:space="preserve"> - </w:t>
      </w:r>
      <w:r w:rsidR="00B051F8">
        <w:rPr>
          <w:rFonts w:ascii="Times New Roman" w:hAnsi="Times New Roman"/>
          <w:sz w:val="28"/>
          <w:szCs w:val="28"/>
        </w:rPr>
        <w:t>регламентированная доля сопутствующего ремонта при проведении ТО-1 (принимается равной 0,15…0,20).</w:t>
      </w:r>
    </w:p>
    <w:p w:rsidR="003A5B89" w:rsidRDefault="003A5B89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F8" w:rsidRPr="00B051F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9" type="#_x0000_t75" style="width:252.75pt;height:22.5pt">
            <v:imagedata r:id="rId152" o:title="" chromakey="white"/>
          </v:shape>
        </w:pict>
      </w:r>
    </w:p>
    <w:p w:rsidR="00B051F8" w:rsidRDefault="00D04B25" w:rsidP="005C290E">
      <w:pPr>
        <w:spacing w:after="0" w:line="360" w:lineRule="auto"/>
        <w:ind w:firstLine="709"/>
        <w:jc w:val="both"/>
      </w:pPr>
      <w:r>
        <w:pict>
          <v:shape id="_x0000_i1180" type="#_x0000_t75" style="width:248.25pt;height:19.5pt">
            <v:imagedata r:id="rId153" o:title="" chromakey="white"/>
          </v:shape>
        </w:pict>
      </w:r>
    </w:p>
    <w:p w:rsidR="003A5B89" w:rsidRPr="00B051F8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F8" w:rsidRDefault="00B051F8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ТО-2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1F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1" type="#_x0000_t75" style="width:172.5pt;height:22.5pt">
            <v:imagedata r:id="rId154" o:title="" chromakey="white"/>
          </v:shape>
        </w:pict>
      </w:r>
      <w:r w:rsidR="00D823C7">
        <w:rPr>
          <w:rFonts w:ascii="Times New Roman" w:hAnsi="Times New Roman"/>
          <w:sz w:val="28"/>
          <w:szCs w:val="28"/>
        </w:rPr>
        <w:t xml:space="preserve">  </w:t>
      </w:r>
      <w:r w:rsidR="00454519">
        <w:rPr>
          <w:rFonts w:ascii="Times New Roman" w:hAnsi="Times New Roman"/>
          <w:sz w:val="28"/>
          <w:szCs w:val="28"/>
        </w:rPr>
        <w:t xml:space="preserve">             (2.3</w:t>
      </w:r>
      <w:r w:rsidR="00454519" w:rsidRPr="00454519">
        <w:rPr>
          <w:rFonts w:ascii="Times New Roman" w:hAnsi="Times New Roman"/>
          <w:sz w:val="28"/>
          <w:szCs w:val="28"/>
        </w:rPr>
        <w:t>6</w:t>
      </w:r>
      <w:r w:rsidR="00D823C7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3C7" w:rsidRDefault="00D823C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82" type="#_x0000_t75" style="width:39pt;height:22.5pt">
            <v:imagedata r:id="rId155" o:title="" chromakey="white"/>
          </v:shape>
        </w:pict>
      </w:r>
      <w:r w:rsidRPr="00D823C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годовая трудоемкость сопутствующего ремонта при </w:t>
      </w:r>
      <w:r w:rsidR="00552882">
        <w:rPr>
          <w:rFonts w:ascii="Times New Roman" w:hAnsi="Times New Roman"/>
          <w:sz w:val="28"/>
          <w:szCs w:val="28"/>
        </w:rPr>
        <w:t>проведении ТО-1 (принимается равной 0,15…0,20).</w:t>
      </w:r>
    </w:p>
    <w:p w:rsidR="00552882" w:rsidRDefault="0055288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сопутствующего ремонта при проведении ТО-2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882" w:rsidRPr="0045451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3" type="#_x0000_t75" style="width:168pt;height:22.5pt">
            <v:imagedata r:id="rId156" o:title="" chromakey="white"/>
          </v:shape>
        </w:pict>
      </w:r>
      <w:r w:rsidR="00552882">
        <w:rPr>
          <w:rFonts w:ascii="Times New Roman" w:hAnsi="Times New Roman"/>
          <w:sz w:val="28"/>
          <w:szCs w:val="28"/>
        </w:rPr>
        <w:t xml:space="preserve">   </w:t>
      </w:r>
      <w:r w:rsidR="00454519">
        <w:rPr>
          <w:rFonts w:ascii="Times New Roman" w:hAnsi="Times New Roman"/>
          <w:sz w:val="28"/>
          <w:szCs w:val="28"/>
        </w:rPr>
        <w:t xml:space="preserve">                           (2.3</w:t>
      </w:r>
      <w:r w:rsidR="00454519" w:rsidRPr="00454519">
        <w:rPr>
          <w:rFonts w:ascii="Times New Roman" w:hAnsi="Times New Roman"/>
          <w:sz w:val="28"/>
          <w:szCs w:val="28"/>
        </w:rPr>
        <w:t>7)</w:t>
      </w:r>
    </w:p>
    <w:p w:rsidR="00552882" w:rsidRPr="0055288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4" type="#_x0000_t75" style="width:252.75pt;height:22.5pt">
            <v:imagedata r:id="rId157" o:title="" chromakey="white"/>
          </v:shape>
        </w:pict>
      </w:r>
    </w:p>
    <w:p w:rsidR="00552882" w:rsidRDefault="00D04B25" w:rsidP="005C290E">
      <w:pPr>
        <w:spacing w:after="0" w:line="360" w:lineRule="auto"/>
        <w:ind w:firstLine="709"/>
        <w:jc w:val="both"/>
      </w:pPr>
      <w:r>
        <w:pict>
          <v:shape id="_x0000_i1185" type="#_x0000_t75" style="width:248.25pt;height:19.5pt">
            <v:imagedata r:id="rId158" o:title="" chromakey="white"/>
          </v:shape>
        </w:pict>
      </w:r>
    </w:p>
    <w:p w:rsidR="003A5B89" w:rsidRPr="000E1EFB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EFB" w:rsidRDefault="000E1EF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Годовые трудоемкости общего и поэлементного диагностирования соответственно рассчитываются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EF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6" type="#_x0000_t75" style="width:153pt;height:21.75pt">
            <v:imagedata r:id="rId159" o:title="" chromakey="white"/>
          </v:shape>
        </w:pict>
      </w:r>
      <w:r w:rsidR="000E1EFB">
        <w:rPr>
          <w:rFonts w:ascii="Times New Roman" w:hAnsi="Times New Roman"/>
          <w:sz w:val="28"/>
          <w:szCs w:val="28"/>
        </w:rPr>
        <w:t xml:space="preserve">                   </w:t>
      </w:r>
      <w:r w:rsidR="00454519">
        <w:rPr>
          <w:rFonts w:ascii="Times New Roman" w:hAnsi="Times New Roman"/>
          <w:sz w:val="28"/>
          <w:szCs w:val="28"/>
        </w:rPr>
        <w:t>(2.3</w:t>
      </w:r>
      <w:r w:rsidR="00454519" w:rsidRPr="00454519">
        <w:rPr>
          <w:rFonts w:ascii="Times New Roman" w:hAnsi="Times New Roman"/>
          <w:sz w:val="28"/>
          <w:szCs w:val="28"/>
        </w:rPr>
        <w:t>8</w:t>
      </w:r>
      <w:r w:rsidR="000E1EFB">
        <w:rPr>
          <w:rFonts w:ascii="Times New Roman" w:hAnsi="Times New Roman"/>
          <w:sz w:val="28"/>
          <w:szCs w:val="28"/>
        </w:rPr>
        <w:t>)</w:t>
      </w:r>
    </w:p>
    <w:p w:rsidR="000E1EFB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7" type="#_x0000_t75" style="width:153pt;height:21.75pt">
            <v:imagedata r:id="rId160" o:title="" chromakey="white"/>
          </v:shape>
        </w:pict>
      </w:r>
      <w:r w:rsidR="000E1EFB">
        <w:rPr>
          <w:rFonts w:ascii="Times New Roman" w:hAnsi="Times New Roman"/>
          <w:sz w:val="28"/>
          <w:szCs w:val="28"/>
        </w:rPr>
        <w:t xml:space="preserve">                 </w:t>
      </w:r>
      <w:r w:rsidR="00454519">
        <w:rPr>
          <w:rFonts w:ascii="Times New Roman" w:hAnsi="Times New Roman"/>
          <w:sz w:val="28"/>
          <w:szCs w:val="28"/>
        </w:rPr>
        <w:t>(2.</w:t>
      </w:r>
      <w:r w:rsidR="00454519" w:rsidRPr="00454519">
        <w:rPr>
          <w:rFonts w:ascii="Times New Roman" w:hAnsi="Times New Roman"/>
          <w:sz w:val="28"/>
          <w:szCs w:val="28"/>
        </w:rPr>
        <w:t>39</w:t>
      </w:r>
      <w:r w:rsidR="000E1EFB">
        <w:rPr>
          <w:rFonts w:ascii="Times New Roman" w:hAnsi="Times New Roman"/>
          <w:sz w:val="28"/>
          <w:szCs w:val="28"/>
        </w:rPr>
        <w:t>)</w:t>
      </w:r>
    </w:p>
    <w:p w:rsidR="000E1EFB" w:rsidRPr="007B6B1E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8" type="#_x0000_t75" style="width:204.75pt;height:21.75pt">
            <v:imagedata r:id="rId161" o:title="" chromakey="white"/>
          </v:shape>
        </w:pict>
      </w:r>
    </w:p>
    <w:p w:rsidR="007B6B1E" w:rsidRPr="007B6B1E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9" type="#_x0000_t75" style="width:204.75pt;height:21.75pt">
            <v:imagedata r:id="rId162" o:title="" chromakey="white"/>
          </v:shape>
        </w:pict>
      </w:r>
    </w:p>
    <w:p w:rsidR="007B6B1E" w:rsidRDefault="007B6B1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сезонного обслуживания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B1E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0" type="#_x0000_t75" style="width:127.5pt;height:20.25pt">
            <v:imagedata r:id="rId163" o:title="" chromakey="white"/>
          </v:shape>
        </w:pict>
      </w:r>
      <w:r w:rsidR="007B6B1E">
        <w:rPr>
          <w:rFonts w:ascii="Times New Roman" w:hAnsi="Times New Roman"/>
          <w:sz w:val="28"/>
          <w:szCs w:val="28"/>
        </w:rPr>
        <w:t xml:space="preserve">        </w:t>
      </w:r>
      <w:r w:rsidR="00454519">
        <w:rPr>
          <w:rFonts w:ascii="Times New Roman" w:hAnsi="Times New Roman"/>
          <w:sz w:val="28"/>
          <w:szCs w:val="28"/>
        </w:rPr>
        <w:t xml:space="preserve">             (2.4</w:t>
      </w:r>
      <w:r w:rsidR="00454519" w:rsidRPr="00454519">
        <w:rPr>
          <w:rFonts w:ascii="Times New Roman" w:hAnsi="Times New Roman"/>
          <w:sz w:val="28"/>
          <w:szCs w:val="28"/>
        </w:rPr>
        <w:t>0</w:t>
      </w:r>
      <w:r w:rsidR="007B6B1E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B1E" w:rsidRDefault="007B6B1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91" type="#_x0000_t75" style="width:9pt;height:18.75pt">
            <v:imagedata r:id="rId164" o:title="" chromakey="white"/>
          </v:shape>
        </w:pict>
      </w:r>
      <w:r w:rsidRPr="007B6B1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среднесписочное количество автомобилей на АТП.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B1E" w:rsidRDefault="00D04B25" w:rsidP="005C290E">
      <w:pPr>
        <w:spacing w:after="0" w:line="360" w:lineRule="auto"/>
        <w:ind w:firstLine="709"/>
        <w:jc w:val="both"/>
      </w:pPr>
      <w:r>
        <w:pict>
          <v:shape id="_x0000_i1192" type="#_x0000_t75" style="width:207pt;height:20.25pt">
            <v:imagedata r:id="rId165" o:title="" chromakey="white"/>
          </v:shape>
        </w:pict>
      </w:r>
    </w:p>
    <w:p w:rsidR="003A5B89" w:rsidRPr="007B6B1E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B1E" w:rsidRDefault="007B6B1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годовая трудоемкость для всех видов ТО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B1E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3" type="#_x0000_t75" style="width:212.25pt;height:20.25pt">
            <v:imagedata r:id="rId166" o:title="" chromakey="white"/>
          </v:shape>
        </w:pict>
      </w:r>
      <w:r w:rsidR="00454519">
        <w:rPr>
          <w:rFonts w:ascii="Times New Roman" w:hAnsi="Times New Roman"/>
          <w:sz w:val="28"/>
          <w:szCs w:val="28"/>
        </w:rPr>
        <w:t xml:space="preserve">          (2.4</w:t>
      </w:r>
      <w:r w:rsidR="00454519" w:rsidRPr="00454519">
        <w:rPr>
          <w:rFonts w:ascii="Times New Roman" w:hAnsi="Times New Roman"/>
          <w:sz w:val="28"/>
          <w:szCs w:val="28"/>
        </w:rPr>
        <w:t>1</w:t>
      </w:r>
      <w:r w:rsidR="0063792D">
        <w:rPr>
          <w:rFonts w:ascii="Times New Roman" w:hAnsi="Times New Roman"/>
          <w:sz w:val="28"/>
          <w:szCs w:val="28"/>
        </w:rPr>
        <w:t>)</w:t>
      </w:r>
    </w:p>
    <w:p w:rsidR="0063792D" w:rsidRDefault="00D04B25" w:rsidP="005C290E">
      <w:pPr>
        <w:spacing w:after="0" w:line="360" w:lineRule="auto"/>
        <w:ind w:firstLine="709"/>
        <w:jc w:val="both"/>
      </w:pPr>
      <w:r>
        <w:pict>
          <v:shape id="_x0000_i1194" type="#_x0000_t75" style="width:356.25pt;height:31.5pt">
            <v:imagedata r:id="rId167" o:title="" chromakey="white"/>
          </v:shape>
        </w:pict>
      </w:r>
    </w:p>
    <w:p w:rsidR="003A5B89" w:rsidRPr="0063792D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92D" w:rsidRDefault="0063792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ТР по АТП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92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5" type="#_x0000_t75" style="width:130.5pt;height:27pt">
            <v:imagedata r:id="rId168" o:title="" chromakey="white"/>
          </v:shape>
        </w:pict>
      </w:r>
      <w:r w:rsidR="00BA10D3">
        <w:rPr>
          <w:rFonts w:ascii="Times New Roman" w:hAnsi="Times New Roman"/>
          <w:sz w:val="28"/>
          <w:szCs w:val="28"/>
        </w:rPr>
        <w:t xml:space="preserve">        </w:t>
      </w:r>
      <w:r w:rsidR="00454519">
        <w:rPr>
          <w:rFonts w:ascii="Times New Roman" w:hAnsi="Times New Roman"/>
          <w:sz w:val="28"/>
          <w:szCs w:val="28"/>
        </w:rPr>
        <w:t xml:space="preserve">         (2.4</w:t>
      </w:r>
      <w:r w:rsidR="00454519" w:rsidRPr="00454519">
        <w:rPr>
          <w:rFonts w:ascii="Times New Roman" w:hAnsi="Times New Roman"/>
          <w:sz w:val="28"/>
          <w:szCs w:val="28"/>
        </w:rPr>
        <w:t>2</w:t>
      </w:r>
      <w:r w:rsidR="00BA10D3">
        <w:rPr>
          <w:rFonts w:ascii="Times New Roman" w:hAnsi="Times New Roman"/>
          <w:sz w:val="28"/>
          <w:szCs w:val="28"/>
        </w:rPr>
        <w:t>)</w:t>
      </w:r>
    </w:p>
    <w:p w:rsidR="00BA10D3" w:rsidRDefault="00D04B25" w:rsidP="005C290E">
      <w:pPr>
        <w:spacing w:after="0" w:line="360" w:lineRule="auto"/>
        <w:ind w:firstLine="709"/>
        <w:jc w:val="both"/>
      </w:pPr>
      <w:r>
        <w:pict>
          <v:shape id="_x0000_i1196" type="#_x0000_t75" style="width:227.25pt;height:34.5pt">
            <v:imagedata r:id="rId169" o:title="" chromakey="white"/>
          </v:shape>
        </w:pict>
      </w:r>
    </w:p>
    <w:p w:rsidR="003A5B89" w:rsidRPr="00127C93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C93" w:rsidRDefault="00127C93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трудоемкость работ в зоне ТР и ремонтным цехам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C93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7" type="#_x0000_t75" style="width:141pt;height:29.25pt">
            <v:imagedata r:id="rId170" o:title="" chromakey="white"/>
          </v:shape>
        </w:pict>
      </w:r>
      <w:r w:rsidR="00127C93">
        <w:rPr>
          <w:rFonts w:ascii="Times New Roman" w:hAnsi="Times New Roman"/>
          <w:sz w:val="28"/>
          <w:szCs w:val="28"/>
        </w:rPr>
        <w:t xml:space="preserve">        </w:t>
      </w:r>
      <w:r w:rsidR="00454519">
        <w:rPr>
          <w:rFonts w:ascii="Times New Roman" w:hAnsi="Times New Roman"/>
          <w:sz w:val="28"/>
          <w:szCs w:val="28"/>
        </w:rPr>
        <w:t xml:space="preserve">             (2.4</w:t>
      </w:r>
      <w:r w:rsidR="00454519" w:rsidRPr="00454519">
        <w:rPr>
          <w:rFonts w:ascii="Times New Roman" w:hAnsi="Times New Roman"/>
          <w:sz w:val="28"/>
          <w:szCs w:val="28"/>
        </w:rPr>
        <w:t>3</w:t>
      </w:r>
      <w:r w:rsidR="00127C93">
        <w:rPr>
          <w:rFonts w:ascii="Times New Roman" w:hAnsi="Times New Roman"/>
          <w:sz w:val="28"/>
          <w:szCs w:val="28"/>
        </w:rPr>
        <w:t>)</w:t>
      </w:r>
    </w:p>
    <w:p w:rsidR="004B7061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8" type="#_x0000_t75" style="width:147.75pt;height:29.25pt">
            <v:imagedata r:id="rId171" o:title="" chromakey="white"/>
          </v:shape>
        </w:pict>
      </w:r>
      <w:r w:rsidR="004B7061">
        <w:rPr>
          <w:rFonts w:ascii="Times New Roman" w:hAnsi="Times New Roman"/>
          <w:sz w:val="28"/>
          <w:szCs w:val="28"/>
        </w:rPr>
        <w:t xml:space="preserve">                   (2</w:t>
      </w:r>
      <w:r w:rsidR="00454519">
        <w:rPr>
          <w:rFonts w:ascii="Times New Roman" w:hAnsi="Times New Roman"/>
          <w:sz w:val="28"/>
          <w:szCs w:val="28"/>
        </w:rPr>
        <w:t>.4</w:t>
      </w:r>
      <w:r w:rsidR="00454519" w:rsidRPr="00454519">
        <w:rPr>
          <w:rFonts w:ascii="Times New Roman" w:hAnsi="Times New Roman"/>
          <w:sz w:val="28"/>
          <w:szCs w:val="28"/>
        </w:rPr>
        <w:t>4</w:t>
      </w:r>
      <w:r w:rsidR="004B7061">
        <w:rPr>
          <w:rFonts w:ascii="Times New Roman" w:hAnsi="Times New Roman"/>
          <w:sz w:val="28"/>
          <w:szCs w:val="28"/>
        </w:rPr>
        <w:t>)</w:t>
      </w:r>
    </w:p>
    <w:p w:rsidR="004B7061" w:rsidRDefault="004B706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199" type="#_x0000_t75" style="width:19.5pt;height:18.75pt">
            <v:imagedata r:id="rId172" o:title="" chromakey="white"/>
          </v:shape>
        </w:pict>
      </w:r>
      <w:r w:rsidRPr="004B7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доля постовых или цеховых работ в % от общего объема постовых работ ТР.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61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0" type="#_x0000_t75" style="width:210.75pt;height:26.25pt">
            <v:imagedata r:id="rId173" o:title="" chromakey="white"/>
          </v:shape>
        </w:pict>
      </w:r>
    </w:p>
    <w:p w:rsidR="004B7061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1" type="#_x0000_t75" style="width:205.5pt;height:26.25pt">
            <v:imagedata r:id="rId174" o:title="" chromakey="white"/>
          </v:shape>
        </w:pict>
      </w:r>
      <w:r w:rsidR="004B7061">
        <w:rPr>
          <w:rFonts w:ascii="Times New Roman" w:hAnsi="Times New Roman"/>
          <w:sz w:val="28"/>
          <w:szCs w:val="28"/>
        </w:rPr>
        <w:t xml:space="preserve"> 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61" w:rsidRDefault="004B7061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 Определение количества ремонтных рабочих на объекте про</w:t>
      </w:r>
      <w:r w:rsidR="003A5B89">
        <w:rPr>
          <w:rFonts w:ascii="Times New Roman" w:hAnsi="Times New Roman"/>
          <w:b/>
          <w:sz w:val="28"/>
          <w:szCs w:val="28"/>
        </w:rPr>
        <w:t>ектирования</w:t>
      </w:r>
    </w:p>
    <w:p w:rsidR="00EC3E8E" w:rsidRDefault="00EC3E8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61" w:rsidRDefault="004B706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производственных рабочих мест и рабочего персонала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D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2" type="#_x0000_t75" style="width:79.5pt;height:31.5pt">
            <v:imagedata r:id="rId175" o:title="" chromakey="white"/>
          </v:shape>
        </w:pict>
      </w:r>
      <w:r w:rsidR="000D7DC2">
        <w:rPr>
          <w:rFonts w:ascii="Times New Roman" w:hAnsi="Times New Roman"/>
          <w:sz w:val="28"/>
          <w:szCs w:val="28"/>
        </w:rPr>
        <w:t xml:space="preserve">                      </w:t>
      </w:r>
      <w:r w:rsidR="00454519">
        <w:rPr>
          <w:rFonts w:ascii="Times New Roman" w:hAnsi="Times New Roman"/>
          <w:sz w:val="28"/>
          <w:szCs w:val="28"/>
        </w:rPr>
        <w:t xml:space="preserve">           (2.4</w:t>
      </w:r>
      <w:r w:rsidR="00454519" w:rsidRPr="00454519">
        <w:rPr>
          <w:rFonts w:ascii="Times New Roman" w:hAnsi="Times New Roman"/>
          <w:sz w:val="28"/>
          <w:szCs w:val="28"/>
        </w:rPr>
        <w:t>5</w:t>
      </w:r>
      <w:r w:rsidR="000D7DC2">
        <w:rPr>
          <w:rFonts w:ascii="Times New Roman" w:hAnsi="Times New Roman"/>
          <w:sz w:val="28"/>
          <w:szCs w:val="28"/>
        </w:rPr>
        <w:t>)</w:t>
      </w:r>
    </w:p>
    <w:p w:rsidR="000D7D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3" type="#_x0000_t75" style="width:83.25pt;height:31.5pt">
            <v:imagedata r:id="rId176" o:title="" chromakey="white"/>
          </v:shape>
        </w:pict>
      </w:r>
      <w:r w:rsidR="000D7DC2">
        <w:rPr>
          <w:rFonts w:ascii="Times New Roman" w:hAnsi="Times New Roman"/>
          <w:sz w:val="28"/>
          <w:szCs w:val="28"/>
        </w:rPr>
        <w:t xml:space="preserve">               </w:t>
      </w:r>
      <w:r w:rsidR="00454519">
        <w:rPr>
          <w:rFonts w:ascii="Times New Roman" w:hAnsi="Times New Roman"/>
          <w:sz w:val="28"/>
          <w:szCs w:val="28"/>
        </w:rPr>
        <w:t xml:space="preserve">                 (2.4</w:t>
      </w:r>
      <w:r w:rsidR="00454519" w:rsidRPr="00454519">
        <w:rPr>
          <w:rFonts w:ascii="Times New Roman" w:hAnsi="Times New Roman"/>
          <w:sz w:val="28"/>
          <w:szCs w:val="28"/>
        </w:rPr>
        <w:t>6</w:t>
      </w:r>
      <w:r w:rsidR="000D7DC2">
        <w:rPr>
          <w:rFonts w:ascii="Times New Roman" w:hAnsi="Times New Roman"/>
          <w:sz w:val="28"/>
          <w:szCs w:val="28"/>
        </w:rPr>
        <w:t>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DC2" w:rsidRDefault="000D7DC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04" type="#_x0000_t75" style="width:15pt;height:18.75pt">
            <v:imagedata r:id="rId177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число явочных, технологически необходимых рабочих или количество рабочих мест;</w:t>
      </w:r>
    </w:p>
    <w:p w:rsidR="000D7D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5" type="#_x0000_t75" style="width:18pt;height:18.75pt">
            <v:imagedata r:id="rId178" o:title="" chromakey="white"/>
          </v:shape>
        </w:pict>
      </w:r>
      <w:r w:rsidR="000D7DC2">
        <w:rPr>
          <w:rFonts w:ascii="Times New Roman" w:hAnsi="Times New Roman"/>
          <w:sz w:val="28"/>
          <w:szCs w:val="28"/>
        </w:rPr>
        <w:t xml:space="preserve"> - штатное число производственных рабочих;</w:t>
      </w:r>
    </w:p>
    <w:p w:rsidR="000D7DC2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6" type="#_x0000_t75" style="width:25.5pt;height:18.75pt">
            <v:imagedata r:id="rId179" o:title="" chromakey="white"/>
          </v:shape>
        </w:pict>
      </w:r>
      <w:r w:rsidR="000D7DC2">
        <w:rPr>
          <w:rFonts w:ascii="Times New Roman" w:hAnsi="Times New Roman"/>
          <w:sz w:val="28"/>
          <w:szCs w:val="28"/>
        </w:rPr>
        <w:t xml:space="preserve"> - годовой производственный фонд времени рабочего места;</w:t>
      </w:r>
    </w:p>
    <w:p w:rsidR="000D7DC2" w:rsidRDefault="00B44C2D" w:rsidP="003A5B8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годовой производственный фонд рабочего времени штатного рабочего.</w:t>
      </w:r>
    </w:p>
    <w:p w:rsidR="003A5B89" w:rsidRDefault="003A5B89" w:rsidP="003A5B8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3E90" w:rsidRPr="004D3E9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7" type="#_x0000_t75" style="width:126pt;height:33.75pt">
            <v:imagedata r:id="rId180" o:title="" chromakey="white"/>
          </v:shape>
        </w:pict>
      </w:r>
    </w:p>
    <w:p w:rsidR="004D3E90" w:rsidRDefault="00D04B25" w:rsidP="005C290E">
      <w:pPr>
        <w:spacing w:after="0" w:line="360" w:lineRule="auto"/>
        <w:ind w:firstLine="709"/>
        <w:jc w:val="both"/>
      </w:pPr>
      <w:r>
        <w:pict>
          <v:shape id="_x0000_i1208" type="#_x0000_t75" style="width:129pt;height:33.75pt">
            <v:imagedata r:id="rId181" o:title="" chromakey="white"/>
          </v:shape>
        </w:pict>
      </w:r>
    </w:p>
    <w:p w:rsidR="00EB5860" w:rsidRDefault="003A5B89" w:rsidP="003A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B44C2D">
        <w:rPr>
          <w:rFonts w:ascii="Times New Roman" w:hAnsi="Times New Roman"/>
          <w:sz w:val="28"/>
          <w:szCs w:val="28"/>
        </w:rPr>
        <w:t>Таблица 2</w:t>
      </w:r>
      <w:r w:rsidR="004D3E90">
        <w:rPr>
          <w:rFonts w:ascii="Times New Roman" w:hAnsi="Times New Roman"/>
          <w:sz w:val="28"/>
          <w:szCs w:val="28"/>
        </w:rPr>
        <w:t>.2</w:t>
      </w:r>
    </w:p>
    <w:tbl>
      <w:tblPr>
        <w:tblStyle w:val="ad"/>
        <w:tblW w:w="4858" w:type="pct"/>
        <w:tblInd w:w="108" w:type="dxa"/>
        <w:tblLook w:val="00A0" w:firstRow="1" w:lastRow="0" w:firstColumn="1" w:lastColumn="0" w:noHBand="0" w:noVBand="0"/>
      </w:tblPr>
      <w:tblGrid>
        <w:gridCol w:w="538"/>
        <w:gridCol w:w="46"/>
        <w:gridCol w:w="3280"/>
        <w:gridCol w:w="58"/>
        <w:gridCol w:w="1616"/>
        <w:gridCol w:w="9"/>
        <w:gridCol w:w="1445"/>
        <w:gridCol w:w="41"/>
        <w:gridCol w:w="2207"/>
        <w:gridCol w:w="58"/>
      </w:tblGrid>
      <w:tr w:rsidR="00BC2A46" w:rsidRPr="00EC3E8E" w:rsidTr="00EC3E8E">
        <w:trPr>
          <w:gridAfter w:val="1"/>
          <w:wAfter w:w="31" w:type="pct"/>
          <w:trHeight w:val="214"/>
        </w:trPr>
        <w:tc>
          <w:tcPr>
            <w:tcW w:w="314" w:type="pct"/>
            <w:gridSpan w:val="2"/>
          </w:tcPr>
          <w:p w:rsidR="00B44C2D" w:rsidRPr="00EC3E8E" w:rsidRDefault="006279E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E9" w:rsidRPr="00EC3E8E" w:rsidRDefault="00501567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64" w:type="pct"/>
          </w:tcPr>
          <w:p w:rsidR="00B44C2D" w:rsidRPr="00EC3E8E" w:rsidRDefault="006279E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5" w:type="pct"/>
            <w:gridSpan w:val="3"/>
          </w:tcPr>
          <w:p w:rsidR="006279E9" w:rsidRPr="00EC3E8E" w:rsidRDefault="006279E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777" w:type="pct"/>
          </w:tcPr>
          <w:p w:rsidR="00B44C2D" w:rsidRPr="00EC3E8E" w:rsidRDefault="006279E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9" w:type="pct"/>
            <w:gridSpan w:val="2"/>
          </w:tcPr>
          <w:p w:rsidR="006279E9" w:rsidRPr="00EC3E8E" w:rsidRDefault="006279E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  <w:p w:rsidR="00B44C2D" w:rsidRPr="00EC3E8E" w:rsidRDefault="006279E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</w:tr>
      <w:tr w:rsidR="00FA7589" w:rsidRPr="00EC3E8E" w:rsidTr="00EC3E8E">
        <w:trPr>
          <w:gridAfter w:val="1"/>
          <w:wAfter w:w="31" w:type="pct"/>
          <w:trHeight w:val="103"/>
        </w:trPr>
        <w:tc>
          <w:tcPr>
            <w:tcW w:w="314" w:type="pct"/>
            <w:gridSpan w:val="2"/>
            <w:vMerge w:val="restar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3A5B89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5" w:type="pct"/>
            <w:gridSpan w:val="7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Годовая производственная программа:</w:t>
            </w:r>
          </w:p>
        </w:tc>
      </w:tr>
      <w:tr w:rsidR="00FA7589" w:rsidRPr="00EC3E8E" w:rsidTr="00EC3E8E">
        <w:trPr>
          <w:gridAfter w:val="1"/>
          <w:wAfter w:w="31" w:type="pct"/>
          <w:trHeight w:val="170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ЕО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09" type="#_x0000_t75" style="width:15.75pt;height:14.25pt">
                  <v:imagedata r:id="rId182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108587,5</w:t>
            </w:r>
          </w:p>
        </w:tc>
      </w:tr>
      <w:tr w:rsidR="00FA7589" w:rsidRPr="00EC3E8E" w:rsidTr="00EC3E8E">
        <w:trPr>
          <w:gridAfter w:val="1"/>
          <w:wAfter w:w="31" w:type="pct"/>
          <w:trHeight w:val="67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ТО-1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0" type="#_x0000_t75" style="width:12pt;height:13.5pt">
                  <v:imagedata r:id="rId183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4524</w:t>
            </w:r>
          </w:p>
        </w:tc>
      </w:tr>
      <w:tr w:rsidR="00FA7589" w:rsidRPr="00EC3E8E" w:rsidTr="00EC3E8E">
        <w:trPr>
          <w:gridAfter w:val="1"/>
          <w:wAfter w:w="31" w:type="pct"/>
          <w:trHeight w:val="67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ТО-2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1" type="#_x0000_t75" style="width:12pt;height:13.5pt">
                  <v:imagedata r:id="rId184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1508</w:t>
            </w:r>
          </w:p>
        </w:tc>
      </w:tr>
      <w:tr w:rsidR="00FA7589" w:rsidRPr="00EC3E8E" w:rsidTr="00EC3E8E">
        <w:trPr>
          <w:gridAfter w:val="1"/>
          <w:wAfter w:w="31" w:type="pct"/>
          <w:trHeight w:val="67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СО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2" type="#_x0000_t75" style="width:15.75pt;height:14.25pt">
                  <v:imagedata r:id="rId185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FA7589" w:rsidRPr="00EC3E8E" w:rsidTr="00EC3E8E">
        <w:trPr>
          <w:gridAfter w:val="1"/>
          <w:wAfter w:w="31" w:type="pct"/>
          <w:trHeight w:val="67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Д-1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3" type="#_x0000_t75" style="width:21pt;height:15pt">
                  <v:imagedata r:id="rId186" o:title="" chromakey="white"/>
                </v:shape>
              </w:pic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  <w:tcBorders>
              <w:bottom w:val="single" w:sz="4" w:space="0" w:color="auto"/>
            </w:tcBorders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6484</w:t>
            </w:r>
          </w:p>
        </w:tc>
      </w:tr>
      <w:tr w:rsidR="00FA7589" w:rsidRPr="00EC3E8E" w:rsidTr="00EC3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pct"/>
          <w:trHeight w:val="172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Д-2</w:t>
            </w:r>
          </w:p>
        </w:tc>
        <w:tc>
          <w:tcPr>
            <w:tcW w:w="905" w:type="pct"/>
            <w:gridSpan w:val="3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1809</w:t>
            </w:r>
          </w:p>
        </w:tc>
      </w:tr>
      <w:tr w:rsidR="00FA7589" w:rsidRPr="00EC3E8E" w:rsidTr="00EC3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pct"/>
          <w:trHeight w:val="196"/>
        </w:trPr>
        <w:tc>
          <w:tcPr>
            <w:tcW w:w="314" w:type="pct"/>
            <w:gridSpan w:val="2"/>
            <w:vMerge w:val="restar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55" w:type="pct"/>
            <w:gridSpan w:val="7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Сменная производственная программа:</w:t>
            </w:r>
          </w:p>
        </w:tc>
      </w:tr>
      <w:tr w:rsidR="00FA7589" w:rsidRPr="00EC3E8E" w:rsidTr="00EC3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pct"/>
          <w:trHeight w:val="224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tabs>
                <w:tab w:val="left" w:pos="241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tabs>
                <w:tab w:val="left" w:pos="241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ЕО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tabs>
                <w:tab w:val="left" w:pos="241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4" type="#_x0000_t75" style="width:15.75pt;height:13.5pt">
                  <v:imagedata r:id="rId187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tabs>
                <w:tab w:val="left" w:pos="241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tabs>
                <w:tab w:val="left" w:pos="241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FA7589" w:rsidRPr="00EC3E8E" w:rsidTr="00EC3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pct"/>
          <w:trHeight w:val="231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ТО-1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5" type="#_x0000_t75" style="width:15.75pt;height:13.5pt">
                  <v:imagedata r:id="rId188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589" w:rsidRPr="00EC3E8E" w:rsidTr="00EC3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pct"/>
          <w:trHeight w:val="273"/>
        </w:trPr>
        <w:tc>
          <w:tcPr>
            <w:tcW w:w="314" w:type="pct"/>
            <w:gridSpan w:val="2"/>
            <w:vMerge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по ТО-2</w:t>
            </w:r>
          </w:p>
        </w:tc>
        <w:tc>
          <w:tcPr>
            <w:tcW w:w="905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6" type="#_x0000_t75" style="width:15.75pt;height:13.5pt">
                  <v:imagedata r:id="rId189" o:title="" chromakey="white"/>
                </v:shape>
              </w:pict>
            </w:r>
          </w:p>
        </w:tc>
        <w:tc>
          <w:tcPr>
            <w:tcW w:w="777" w:type="pct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обсл.</w:t>
            </w:r>
          </w:p>
        </w:tc>
        <w:tc>
          <w:tcPr>
            <w:tcW w:w="1209" w:type="pct"/>
            <w:gridSpan w:val="2"/>
          </w:tcPr>
          <w:p w:rsidR="00FA7589" w:rsidRPr="00EC3E8E" w:rsidRDefault="00FA7589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65A2" w:rsidRPr="00EC3E8E" w:rsidTr="00EC3E8E">
        <w:trPr>
          <w:trHeight w:val="214"/>
        </w:trPr>
        <w:tc>
          <w:tcPr>
            <w:tcW w:w="289" w:type="pct"/>
          </w:tcPr>
          <w:p w:rsidR="00FA7589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20" w:type="pct"/>
            <w:gridSpan w:val="3"/>
          </w:tcPr>
          <w:p w:rsidR="00FA7589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Общая годовая трудоемкость работ ТР</w:t>
            </w:r>
          </w:p>
        </w:tc>
        <w:tc>
          <w:tcPr>
            <w:tcW w:w="869" w:type="pct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7" type="#_x0000_t75" style="width:13.5pt;height:14.25pt">
                  <v:imagedata r:id="rId190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FA7589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8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FA7589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69496</w:t>
            </w:r>
          </w:p>
        </w:tc>
      </w:tr>
      <w:tr w:rsidR="00AF69B2" w:rsidRPr="00EC3E8E" w:rsidTr="00EC3E8E">
        <w:trPr>
          <w:trHeight w:val="103"/>
        </w:trPr>
        <w:tc>
          <w:tcPr>
            <w:tcW w:w="289" w:type="pct"/>
            <w:vMerge w:val="restart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pct"/>
            <w:gridSpan w:val="9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Годовая трудоемкость работ по объекту проектирования: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vMerge w:val="restart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в зонах ТО</w:t>
            </w: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19" type="#_x0000_t75" style="width:14.25pt;height:14.25pt">
                  <v:imagedata r:id="rId192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0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12183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1" type="#_x0000_t75" style="width:10.5pt;height:13.5pt">
                  <v:imagedata r:id="rId193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2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11998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3" type="#_x0000_t75" style="width:10.5pt;height:13.5pt">
                  <v:imagedata r:id="rId194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4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15689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vMerge w:val="restart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в зоне диагностики</w:t>
            </w: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5" type="#_x0000_t75" style="width:18.75pt;height:15pt">
                  <v:imagedata r:id="rId195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6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2269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7" type="#_x0000_t75" style="width:18.75pt;height:15pt">
                  <v:imagedata r:id="rId196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8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1881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на постах</w:t>
            </w: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29" type="#_x0000_t75" style="width:35.25pt;height:15.75pt">
                  <v:imagedata r:id="rId197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30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3</w:t>
            </w:r>
            <w:r w:rsidR="005165A2" w:rsidRPr="00EC3E8E">
              <w:rPr>
                <w:rFonts w:ascii="Times New Roman" w:hAnsi="Times New Roman"/>
                <w:sz w:val="20"/>
                <w:szCs w:val="20"/>
              </w:rPr>
              <w:t>2663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в цехах</w:t>
            </w: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31" type="#_x0000_t75" style="width:31.5pt;height:15.75pt">
                  <v:imagedata r:id="rId198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32" type="#_x0000_t75" style="width:28.5pt;height:13.5pt">
                  <v:imagedata r:id="rId191" o:title="" chromakey="white"/>
                </v:shape>
              </w:pict>
            </w:r>
          </w:p>
        </w:tc>
        <w:tc>
          <w:tcPr>
            <w:tcW w:w="1218" w:type="pct"/>
            <w:gridSpan w:val="2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36833</w:t>
            </w:r>
          </w:p>
        </w:tc>
      </w:tr>
      <w:tr w:rsidR="00AF69B2" w:rsidRPr="00EC3E8E" w:rsidTr="00EC3E8E">
        <w:trPr>
          <w:trHeight w:val="103"/>
        </w:trPr>
        <w:tc>
          <w:tcPr>
            <w:tcW w:w="289" w:type="pct"/>
            <w:vMerge w:val="restart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pct"/>
            <w:gridSpan w:val="9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Количество производственных рабочих на объекте проектирования: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явочное</w:t>
            </w: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33" type="#_x0000_t75" style="width:10.5pt;height:13.5pt">
                  <v:imagedata r:id="rId199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65A2" w:rsidRPr="00EC3E8E" w:rsidTr="00EC3E8E">
        <w:trPr>
          <w:trHeight w:val="67"/>
        </w:trPr>
        <w:tc>
          <w:tcPr>
            <w:tcW w:w="289" w:type="pct"/>
            <w:vMerge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pct"/>
            <w:gridSpan w:val="3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- штатное</w:t>
            </w:r>
          </w:p>
        </w:tc>
        <w:tc>
          <w:tcPr>
            <w:tcW w:w="869" w:type="pct"/>
          </w:tcPr>
          <w:p w:rsidR="00AF69B2" w:rsidRPr="00EC3E8E" w:rsidRDefault="00D04B25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234" type="#_x0000_t75" style="width:12.75pt;height:13.5pt">
                  <v:imagedata r:id="rId200" o:title="" chromakey="white"/>
                </v:shape>
              </w:pict>
            </w:r>
          </w:p>
        </w:tc>
        <w:tc>
          <w:tcPr>
            <w:tcW w:w="804" w:type="pct"/>
            <w:gridSpan w:val="3"/>
          </w:tcPr>
          <w:p w:rsidR="00AF69B2" w:rsidRPr="00EC3E8E" w:rsidRDefault="00AF69B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18" w:type="pct"/>
            <w:gridSpan w:val="2"/>
          </w:tcPr>
          <w:p w:rsidR="00AF69B2" w:rsidRPr="00EC3E8E" w:rsidRDefault="005165A2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3E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FF61E5" w:rsidRPr="003A5B89" w:rsidRDefault="00EC3E8E" w:rsidP="003A5B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F61E5">
        <w:rPr>
          <w:rFonts w:ascii="Times New Roman" w:hAnsi="Times New Roman"/>
          <w:b/>
          <w:sz w:val="28"/>
          <w:szCs w:val="28"/>
        </w:rPr>
        <w:t>3 ОРГАНИЗАЦИОННАЯ ЧАСТЬ</w:t>
      </w:r>
    </w:p>
    <w:p w:rsidR="00EC3E8E" w:rsidRDefault="00EC3E8E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61E5" w:rsidRDefault="00FF61E5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Выбор метода организации</w:t>
      </w:r>
      <w:r w:rsidR="003A5B89">
        <w:rPr>
          <w:rFonts w:ascii="Times New Roman" w:hAnsi="Times New Roman"/>
          <w:b/>
          <w:sz w:val="28"/>
          <w:szCs w:val="28"/>
        </w:rPr>
        <w:t xml:space="preserve"> ТО и ТР автомобилей</w:t>
      </w:r>
    </w:p>
    <w:p w:rsidR="00EC3E8E" w:rsidRDefault="00EC3E8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762" w:rsidRDefault="00F05FF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организации ТО-1 и ТО-2:</w:t>
      </w:r>
    </w:p>
    <w:p w:rsidR="00F05FF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D5B16">
        <w:rPr>
          <w:rFonts w:ascii="Times New Roman" w:hAnsi="Times New Roman"/>
          <w:sz w:val="28"/>
          <w:szCs w:val="28"/>
        </w:rPr>
        <w:t>.</w:t>
      </w:r>
      <w:r w:rsidR="00F05FFA">
        <w:rPr>
          <w:rFonts w:ascii="Times New Roman" w:hAnsi="Times New Roman"/>
          <w:sz w:val="28"/>
          <w:szCs w:val="28"/>
        </w:rPr>
        <w:t>Метод универсальных постов.</w:t>
      </w:r>
    </w:p>
    <w:p w:rsidR="00F05FFA" w:rsidRDefault="00F05FF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Универсальный пост - пост, на котором возможно выполнение нескольких видов типовых работ ТО.</w:t>
      </w:r>
    </w:p>
    <w:p w:rsidR="00F05FFA" w:rsidRDefault="00F05FF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данного метода в том, что все работы предусмотренные для данного вида ТО выполняются в полном объеме на одном посту группой состоящих из рабочих различных специальностей или универсальных рабочих.</w:t>
      </w:r>
    </w:p>
    <w:p w:rsidR="00F05FFA" w:rsidRDefault="00F05FF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Организуются в сравнительно небольших предприятиях.</w:t>
      </w:r>
    </w:p>
    <w:p w:rsidR="00F05FFA" w:rsidRDefault="006A20E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Преимущества: возможность выполнения на каждом посту различного объема работ; возможность обслуживания автомобилей различных моделей.</w:t>
      </w:r>
    </w:p>
    <w:p w:rsidR="006A20E7" w:rsidRDefault="006A20E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Недостатки: необходимо многократно дублировать одноименное оборудование, что ограничивает возможность </w:t>
      </w:r>
      <w:r w:rsidR="003054CB">
        <w:rPr>
          <w:rFonts w:ascii="Times New Roman" w:hAnsi="Times New Roman"/>
          <w:sz w:val="28"/>
          <w:szCs w:val="28"/>
        </w:rPr>
        <w:t xml:space="preserve">оснащения предприятия высокопроизводительными средствами труда; увеличиваются затраты на ТО; требуются рабочие более высокой квалификации и с совмещением профессий; ограничивается </w:t>
      </w:r>
      <w:r w:rsidR="009A3E49">
        <w:rPr>
          <w:rFonts w:ascii="Times New Roman" w:hAnsi="Times New Roman"/>
          <w:sz w:val="28"/>
          <w:szCs w:val="28"/>
        </w:rPr>
        <w:t>возможность специализации рабочих и специализация труда.</w:t>
      </w:r>
    </w:p>
    <w:p w:rsidR="009A3E49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5B16">
        <w:rPr>
          <w:rFonts w:ascii="Times New Roman" w:hAnsi="Times New Roman"/>
          <w:sz w:val="28"/>
          <w:szCs w:val="28"/>
        </w:rPr>
        <w:t>.</w:t>
      </w:r>
      <w:r w:rsidR="009A3E49">
        <w:rPr>
          <w:rFonts w:ascii="Times New Roman" w:hAnsi="Times New Roman"/>
          <w:sz w:val="28"/>
          <w:szCs w:val="28"/>
        </w:rPr>
        <w:t>Метод специализированных постов.</w:t>
      </w:r>
    </w:p>
    <w:p w:rsidR="009A3E49" w:rsidRDefault="009A3E4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Специализированный пост - пост, на котором реализуется типовой технический процесс определенного вида.</w:t>
      </w:r>
    </w:p>
    <w:p w:rsidR="009A3E49" w:rsidRDefault="009A3E4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в том, что весь объем работ данного вида ТО распределяется по нескольким постам. Посты и рабочие специализируются по видам работ либо по агрегатам и системам автомобилям.</w:t>
      </w:r>
    </w:p>
    <w:p w:rsidR="009A3E49" w:rsidRDefault="009A3E4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каждом из постов устанавливается оборудование соответствующее выполняемым работам и </w:t>
      </w:r>
      <w:r w:rsidR="005F60DE">
        <w:rPr>
          <w:rFonts w:ascii="Times New Roman" w:hAnsi="Times New Roman"/>
          <w:sz w:val="28"/>
          <w:szCs w:val="28"/>
        </w:rPr>
        <w:t>подбирается соответствующая квалификация исполнителей.</w:t>
      </w:r>
    </w:p>
    <w:p w:rsidR="003822E7" w:rsidRDefault="005F60DE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метод может применятся на предприятий обслуживающих большой парк подвижного состава. Но на практике широко </w:t>
      </w:r>
      <w:r w:rsidR="00AD737E">
        <w:rPr>
          <w:rFonts w:ascii="Times New Roman" w:hAnsi="Times New Roman"/>
          <w:sz w:val="28"/>
          <w:szCs w:val="28"/>
        </w:rPr>
        <w:t>применения не получил.</w:t>
      </w:r>
    </w:p>
    <w:p w:rsidR="00AD737E" w:rsidRDefault="003822E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Преимущества: достигаются более высокие показатели качества выполняемых работ и производительности труда; посты имеют высокий уровень механизации работ и высокий уровень пропускной способности.</w:t>
      </w:r>
    </w:p>
    <w:p w:rsidR="003822E7" w:rsidRDefault="003822E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Недостатки: на них можно выполнять операции ограниченной номенклатуры.</w:t>
      </w:r>
    </w:p>
    <w:p w:rsidR="003822E7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D5B16">
        <w:rPr>
          <w:rFonts w:ascii="Times New Roman" w:hAnsi="Times New Roman"/>
          <w:sz w:val="28"/>
          <w:szCs w:val="28"/>
        </w:rPr>
        <w:t>Поточный метод.</w:t>
      </w:r>
    </w:p>
    <w:p w:rsidR="005D27DD" w:rsidRDefault="005D27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наиболее прогрессивным методам организации ТО.</w:t>
      </w:r>
    </w:p>
    <w:p w:rsidR="005D27DD" w:rsidRDefault="005D27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данном методе организуется поточная линия.</w:t>
      </w:r>
    </w:p>
    <w:p w:rsidR="005D27DD" w:rsidRDefault="005D27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Поточная линия - совокупность последовательно расположенных специализированных постов.</w:t>
      </w:r>
    </w:p>
    <w:p w:rsidR="005D27DD" w:rsidRDefault="005D27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Посты могут </w:t>
      </w:r>
      <w:r w:rsidR="000344A0">
        <w:rPr>
          <w:rFonts w:ascii="Times New Roman" w:hAnsi="Times New Roman"/>
          <w:sz w:val="28"/>
          <w:szCs w:val="28"/>
        </w:rPr>
        <w:t>располагаться</w:t>
      </w:r>
      <w:r>
        <w:rPr>
          <w:rFonts w:ascii="Times New Roman" w:hAnsi="Times New Roman"/>
          <w:sz w:val="28"/>
          <w:szCs w:val="28"/>
        </w:rPr>
        <w:t xml:space="preserve"> как прямоточно, так и в поперечном направлении. Особенностью поточной линии является то, что трудоемкость на каждом посту должна быть примерно одинаковая. Перемещение автомобиля с поста на пост осуществляется либо своим ходо</w:t>
      </w:r>
      <w:r w:rsidR="00634862">
        <w:rPr>
          <w:rFonts w:ascii="Times New Roman" w:hAnsi="Times New Roman"/>
          <w:sz w:val="28"/>
          <w:szCs w:val="28"/>
        </w:rPr>
        <w:t>м, либо с использованием средств механизации.</w:t>
      </w:r>
    </w:p>
    <w:p w:rsidR="00634862" w:rsidRDefault="0063486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поточной линии трудно совместить выполнение работ разной трудоемкости.</w:t>
      </w:r>
    </w:p>
    <w:p w:rsidR="00634862" w:rsidRDefault="0063486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Преимущества: позволяет обеспечить высокий уровень механизации работ; сокращают нерациональные перемещения автомобилей и персонала; улучшаются условия труда; повышается производительность труда; снижается себестоимость ТО.</w:t>
      </w:r>
    </w:p>
    <w:p w:rsidR="00634862" w:rsidRPr="003674ED" w:rsidRDefault="0063486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Недостатки: дает экономический эффект на предприятиях с большим количеством одномарочных и однотипных автомобилей; невозможность изменения объема работ на одном из постов.</w:t>
      </w:r>
    </w:p>
    <w:p w:rsidR="000344A0" w:rsidRDefault="000344A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метода обслуживания.</w:t>
      </w:r>
    </w:p>
    <w:p w:rsidR="000344A0" w:rsidRDefault="000344A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влияют следующие факторы: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сменная программа по ТО данного вида;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тип подвижного состава;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и содержание работ по данному виду ТО;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рабочих постов для данного вида ТО;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времени, отводимый на обслуживание данного вида ТО;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обслуживания;</w:t>
      </w:r>
    </w:p>
    <w:p w:rsidR="000344A0" w:rsidRDefault="000344A0" w:rsidP="005C290E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4A0">
        <w:rPr>
          <w:rFonts w:ascii="Times New Roman" w:hAnsi="Times New Roman"/>
          <w:sz w:val="28"/>
          <w:szCs w:val="28"/>
        </w:rPr>
        <w:t>продолжительность работы автомобиля на линии.</w:t>
      </w:r>
    </w:p>
    <w:p w:rsidR="000344A0" w:rsidRDefault="000344A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для проведения ТО на потоке является следующие:</w:t>
      </w:r>
    </w:p>
    <w:p w:rsidR="000344A0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4B5F">
        <w:rPr>
          <w:rFonts w:ascii="Times New Roman" w:hAnsi="Times New Roman"/>
          <w:sz w:val="28"/>
          <w:szCs w:val="28"/>
        </w:rPr>
        <w:t xml:space="preserve">. Сменная производственная программа по технически совместимому подвижному составу </w:t>
      </w:r>
      <w:r w:rsidR="00D04B25">
        <w:pict>
          <v:shape id="_x0000_i1235" type="#_x0000_t75" style="width:34.5pt;height:19.5pt">
            <v:imagedata r:id="rId201" o:title="" chromakey="white"/>
          </v:shape>
        </w:pict>
      </w:r>
      <w:r w:rsidR="00F84B5F">
        <w:rPr>
          <w:rFonts w:ascii="Times New Roman" w:hAnsi="Times New Roman"/>
          <w:sz w:val="28"/>
          <w:szCs w:val="28"/>
        </w:rPr>
        <w:t>:</w:t>
      </w:r>
    </w:p>
    <w:p w:rsidR="00F84B5F" w:rsidRDefault="00F84B5F" w:rsidP="005C290E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12 автомобилей для ТО-1;</w:t>
      </w:r>
    </w:p>
    <w:p w:rsidR="00F84B5F" w:rsidRDefault="00F84B5F" w:rsidP="005C290E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6 автомобилей для ТО-2.</w:t>
      </w:r>
    </w:p>
    <w:p w:rsidR="00F84B5F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B5F">
        <w:rPr>
          <w:rFonts w:ascii="Times New Roman" w:hAnsi="Times New Roman"/>
          <w:sz w:val="28"/>
          <w:szCs w:val="28"/>
        </w:rPr>
        <w:t>. Количество постов в зоне обслуживания:</w:t>
      </w:r>
    </w:p>
    <w:p w:rsidR="00F84B5F" w:rsidRDefault="00F84B5F" w:rsidP="005C290E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 более постов для ТО-1 одиночных автомобилей;</w:t>
      </w:r>
    </w:p>
    <w:p w:rsidR="00F84B5F" w:rsidRDefault="00F84B5F" w:rsidP="005C290E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 более постов для ТО-1 автопоездов;</w:t>
      </w:r>
    </w:p>
    <w:p w:rsidR="00F84B5F" w:rsidRDefault="00F84B5F" w:rsidP="005C290E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и более постов для ТО-2 одиночных автомобилей;</w:t>
      </w:r>
    </w:p>
    <w:p w:rsidR="00F84B5F" w:rsidRDefault="00F84B5F" w:rsidP="005C290E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 более постов для ТО-2 автопоездов.</w:t>
      </w:r>
    </w:p>
    <w:p w:rsidR="00F84B5F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4B5F">
        <w:rPr>
          <w:rFonts w:ascii="Times New Roman" w:hAnsi="Times New Roman"/>
          <w:sz w:val="28"/>
          <w:szCs w:val="28"/>
        </w:rPr>
        <w:t xml:space="preserve">. Расчетное число линий обслуживания данного вида должно быть целым числом с </w:t>
      </w:r>
      <w:r w:rsidR="007741CA">
        <w:rPr>
          <w:rFonts w:ascii="Times New Roman" w:hAnsi="Times New Roman"/>
          <w:sz w:val="28"/>
          <w:szCs w:val="28"/>
        </w:rPr>
        <w:t xml:space="preserve">допустимым отклонением от него </w:t>
      </w:r>
      <w:r w:rsidR="00D04B25">
        <w:pict>
          <v:shape id="_x0000_i1236" type="#_x0000_t75" style="width:26.25pt;height:18.75pt">
            <v:imagedata r:id="rId202" o:title="" chromakey="white"/>
          </v:shape>
        </w:pict>
      </w:r>
      <w:r w:rsidR="007741CA">
        <w:rPr>
          <w:rFonts w:ascii="Times New Roman" w:hAnsi="Times New Roman"/>
          <w:sz w:val="28"/>
          <w:szCs w:val="28"/>
        </w:rPr>
        <w:t>.</w:t>
      </w:r>
    </w:p>
    <w:p w:rsidR="007741C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1CA">
        <w:rPr>
          <w:rFonts w:ascii="Times New Roman" w:hAnsi="Times New Roman"/>
          <w:sz w:val="28"/>
          <w:szCs w:val="28"/>
        </w:rPr>
        <w:t>. Одномарочный состав обслуживаемых автомобилей.</w:t>
      </w:r>
    </w:p>
    <w:p w:rsidR="007741C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41CA">
        <w:rPr>
          <w:rFonts w:ascii="Times New Roman" w:hAnsi="Times New Roman"/>
          <w:sz w:val="28"/>
          <w:szCs w:val="28"/>
        </w:rPr>
        <w:t>. Соблюдение графика постановки автомобилей на ТО.</w:t>
      </w:r>
    </w:p>
    <w:p w:rsidR="007741C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41CA">
        <w:rPr>
          <w:rFonts w:ascii="Times New Roman" w:hAnsi="Times New Roman"/>
          <w:sz w:val="28"/>
          <w:szCs w:val="28"/>
        </w:rPr>
        <w:t>. Максимальная механизация работ.</w:t>
      </w:r>
    </w:p>
    <w:p w:rsidR="007741C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41CA">
        <w:rPr>
          <w:rFonts w:ascii="Times New Roman" w:hAnsi="Times New Roman"/>
          <w:sz w:val="28"/>
          <w:szCs w:val="28"/>
        </w:rPr>
        <w:t>. Своевременное обеспечение запчастями.</w:t>
      </w:r>
    </w:p>
    <w:p w:rsidR="007741C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41CA">
        <w:rPr>
          <w:rFonts w:ascii="Times New Roman" w:hAnsi="Times New Roman"/>
          <w:sz w:val="28"/>
          <w:szCs w:val="28"/>
        </w:rPr>
        <w:t>. Выполнение ТР перед постановкой автомобилей на ТО.</w:t>
      </w:r>
    </w:p>
    <w:p w:rsidR="007741CA" w:rsidRDefault="007741C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соблюдении всех этих условий для зо</w:t>
      </w:r>
      <w:r w:rsidR="00B0514A">
        <w:rPr>
          <w:rFonts w:ascii="Times New Roman" w:hAnsi="Times New Roman"/>
          <w:sz w:val="28"/>
          <w:szCs w:val="28"/>
        </w:rPr>
        <w:t xml:space="preserve">н ТО экономически целесообразно </w:t>
      </w:r>
      <w:r>
        <w:rPr>
          <w:rFonts w:ascii="Times New Roman" w:hAnsi="Times New Roman"/>
          <w:sz w:val="28"/>
          <w:szCs w:val="28"/>
        </w:rPr>
        <w:t>является поточное производство с применением конвейеров или других механизмов для принудительного перемещения автомобилей.</w:t>
      </w:r>
    </w:p>
    <w:p w:rsidR="007741CA" w:rsidRDefault="007741C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метода организации ТР.</w:t>
      </w:r>
    </w:p>
    <w:p w:rsidR="00391135" w:rsidRDefault="007741C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ТР выполняются на специально выделенных постах оснащенных техническим оборудованием по потребности, которая выявляется в процессе </w:t>
      </w:r>
      <w:r w:rsidR="00391135">
        <w:rPr>
          <w:rFonts w:ascii="Times New Roman" w:hAnsi="Times New Roman"/>
          <w:sz w:val="28"/>
          <w:szCs w:val="28"/>
        </w:rPr>
        <w:t>работы автомобиля на линии при контроле автомобилей на АТП или при диагностировании.</w:t>
      </w:r>
    </w:p>
    <w:p w:rsidR="00391135" w:rsidRDefault="0039113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объем работ по ТР делятся на постовые работы, выполняются на постах в зоне ТР и цеховые, выполняются на специально выделенных участках.</w:t>
      </w:r>
    </w:p>
    <w:p w:rsidR="00391135" w:rsidRDefault="0039113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 два метода ремонта: агрегатный и индивидуальный.</w:t>
      </w:r>
    </w:p>
    <w:p w:rsidR="00391135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1135">
        <w:rPr>
          <w:rFonts w:ascii="Times New Roman" w:hAnsi="Times New Roman"/>
          <w:sz w:val="28"/>
          <w:szCs w:val="28"/>
        </w:rPr>
        <w:t>. Агрегатный метод.</w:t>
      </w:r>
    </w:p>
    <w:p w:rsidR="00391135" w:rsidRDefault="0039113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заключается в том, что замену неисправного узла производят на исправных или за ранее отремонтированных из оборотного фонда.</w:t>
      </w:r>
    </w:p>
    <w:p w:rsidR="00391135" w:rsidRDefault="0039113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Преимущества: позволяет сократить врем</w:t>
      </w:r>
      <w:r w:rsidR="00B0514A">
        <w:rPr>
          <w:rFonts w:ascii="Times New Roman" w:hAnsi="Times New Roman"/>
          <w:sz w:val="28"/>
          <w:szCs w:val="28"/>
        </w:rPr>
        <w:t xml:space="preserve">я простоя автомобиля в ремонте; </w:t>
      </w:r>
      <w:r>
        <w:rPr>
          <w:rFonts w:ascii="Times New Roman" w:hAnsi="Times New Roman"/>
          <w:sz w:val="28"/>
          <w:szCs w:val="28"/>
        </w:rPr>
        <w:t>снижается себестоимость ремонтных работ.</w:t>
      </w:r>
    </w:p>
    <w:p w:rsidR="00155BC3" w:rsidRDefault="0039113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Недостатки: необходимо иметь постоянный неснижаемый оборотный фонд</w:t>
      </w:r>
      <w:r w:rsidR="00E65998">
        <w:rPr>
          <w:rFonts w:ascii="Times New Roman" w:hAnsi="Times New Roman"/>
          <w:sz w:val="28"/>
          <w:szCs w:val="28"/>
        </w:rPr>
        <w:t xml:space="preserve"> агрегатов.</w:t>
      </w:r>
    </w:p>
    <w:p w:rsidR="00391135" w:rsidRDefault="00155BC3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Разновидностью агрегатного метода является агрегатно-участковый метод, сущность которого состоит в том что все работы по ТР распределяется между производственными участками, полностью ответственными за качество и результат работы. Каждый из этих участков выполняют все работы по ТР одного или нескольких агрегатов по всем автомобилям предприятия. Работы распределяются между производственными участками с учетом величины производственной программы, зависящий от количества автомобилей на предпри</w:t>
      </w:r>
      <w:r w:rsidR="00B0514A">
        <w:rPr>
          <w:rFonts w:ascii="Times New Roman" w:hAnsi="Times New Roman"/>
          <w:sz w:val="28"/>
          <w:szCs w:val="28"/>
        </w:rPr>
        <w:t>ятии и интенсивности их работы.</w:t>
      </w:r>
    </w:p>
    <w:p w:rsidR="00B0514A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514A">
        <w:rPr>
          <w:rFonts w:ascii="Times New Roman" w:hAnsi="Times New Roman"/>
          <w:sz w:val="28"/>
          <w:szCs w:val="28"/>
        </w:rPr>
        <w:t>. Индивидуальный метод.</w:t>
      </w:r>
    </w:p>
    <w:p w:rsidR="00B0514A" w:rsidRDefault="00B0514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это метода заключается в том, что неисправные агрегаты, снятые с автомобиля, после ремонта устанавливаются на тот же автомобиль.</w:t>
      </w:r>
    </w:p>
    <w:p w:rsidR="00B0514A" w:rsidRDefault="00B0514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данном методе простой автомобиля в ТР увеличивается.</w:t>
      </w:r>
    </w:p>
    <w:p w:rsidR="00B0514A" w:rsidRDefault="00B0514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Применяют при отсутствии оборотного фонда либо при отсутствии нужного исправного агрегата в оборотном фонде.</w:t>
      </w:r>
    </w:p>
    <w:p w:rsidR="00B0514A" w:rsidRDefault="0097647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Весь объем ТО подразделяется </w:t>
      </w:r>
      <w:r w:rsidR="00905BEA">
        <w:rPr>
          <w:rFonts w:ascii="Times New Roman" w:hAnsi="Times New Roman"/>
          <w:sz w:val="28"/>
          <w:szCs w:val="28"/>
        </w:rPr>
        <w:t>на постовые работы и участковые в независимости от метода ремонта. При организации ТР на постах возможно применение двух методов: метод универсальных постов и метод специализированных постов.</w:t>
      </w:r>
    </w:p>
    <w:p w:rsidR="00905BEA" w:rsidRDefault="00905BE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987DB4">
        <w:rPr>
          <w:rFonts w:ascii="Times New Roman" w:hAnsi="Times New Roman"/>
          <w:sz w:val="28"/>
          <w:szCs w:val="28"/>
        </w:rPr>
        <w:t>ЕО.</w:t>
      </w:r>
    </w:p>
    <w:p w:rsidR="00987DB4" w:rsidRDefault="00987DB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зоны УМР при числе однотипных автомобилей на АТП более 50 рекомендуется выполнять мойку механизированным способом.</w:t>
      </w:r>
    </w:p>
    <w:p w:rsidR="00987DB4" w:rsidRDefault="00987DB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для мойки автомобилей допускается выполнять уборку, а также дозаправку эксплуатационными материалами. Следовательно наиболее целесообразным методом организации УМР для АТП со среднесуточным числом более 50 автомобилей и наличие не менее 3-х последовательно расположенных постов является поточный метод организации.</w:t>
      </w:r>
    </w:p>
    <w:p w:rsidR="00987DB4" w:rsidRDefault="00987DB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</w:t>
      </w:r>
      <w:r w:rsidR="003A5B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меня получилось что:</w:t>
      </w:r>
    </w:p>
    <w:p w:rsidR="00987DB4" w:rsidRDefault="00987DB4" w:rsidP="005C290E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ЕО выполняется поточным методом;</w:t>
      </w:r>
    </w:p>
    <w:p w:rsidR="00987DB4" w:rsidRDefault="00987DB4" w:rsidP="005C290E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ТО-1 выполняется постовым методом;</w:t>
      </w:r>
    </w:p>
    <w:p w:rsidR="00987DB4" w:rsidRDefault="00987DB4" w:rsidP="005C290E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ТО-2 выполняется постовым методом;</w:t>
      </w:r>
    </w:p>
    <w:p w:rsidR="00987DB4" w:rsidRDefault="00987DB4" w:rsidP="005C290E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 </w:t>
      </w:r>
      <w:r w:rsidR="008A51B2">
        <w:rPr>
          <w:rFonts w:ascii="Times New Roman" w:hAnsi="Times New Roman"/>
          <w:sz w:val="28"/>
          <w:szCs w:val="28"/>
        </w:rPr>
        <w:t>выполняется методом специализированных постов.</w:t>
      </w:r>
    </w:p>
    <w:p w:rsidR="003A5B89" w:rsidRDefault="003A5B89" w:rsidP="003A5B89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51B2" w:rsidRDefault="008A51B2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Опи</w:t>
      </w:r>
      <w:r w:rsidR="003A5B89">
        <w:rPr>
          <w:rFonts w:ascii="Times New Roman" w:hAnsi="Times New Roman"/>
          <w:b/>
          <w:sz w:val="28"/>
          <w:szCs w:val="28"/>
        </w:rPr>
        <w:t>сание технологического процесса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51B2" w:rsidRDefault="008A51B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процесс - это совокупность операций последовательно выполняемых над автомобилем или агрегатом.</w:t>
      </w:r>
    </w:p>
    <w:p w:rsidR="008A51B2" w:rsidRDefault="008A51B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процесс состоит из: производственной базы (здания, сооружения, оборудования) и исполнительной (осуществление технического процесса и управление им).</w:t>
      </w:r>
    </w:p>
    <w:p w:rsidR="00743B38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pt;margin-top:44pt;width:.05pt;height:9.4pt;z-index:25163776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53pt;margin-top:44pt;width:0;height:9.4pt;flip:y;z-index:251638784" o:connectortype="straight">
            <v:stroke endarrow="block"/>
          </v:shape>
        </w:pict>
      </w:r>
      <w:r w:rsidR="00F80A6D">
        <w:rPr>
          <w:rFonts w:ascii="Times New Roman" w:hAnsi="Times New Roman"/>
          <w:sz w:val="28"/>
          <w:szCs w:val="28"/>
        </w:rPr>
        <w:t>Технической основой служит схема технологического процесса ТО и ТР на АТП. Она показывает возможные пути прохождения авто</w:t>
      </w:r>
      <w:r w:rsidR="00B0010A">
        <w:rPr>
          <w:rFonts w:ascii="Times New Roman" w:hAnsi="Times New Roman"/>
          <w:sz w:val="28"/>
          <w:szCs w:val="28"/>
        </w:rPr>
        <w:t>мобилей</w:t>
      </w:r>
      <w:r w:rsidR="00F80A6D">
        <w:rPr>
          <w:rFonts w:ascii="Times New Roman" w:hAnsi="Times New Roman"/>
          <w:sz w:val="28"/>
          <w:szCs w:val="28"/>
        </w:rPr>
        <w:t>.</w:t>
      </w:r>
    </w:p>
    <w:p w:rsidR="00F80A6D" w:rsidRDefault="003A5B89" w:rsidP="003A5B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04B25">
        <w:rPr>
          <w:noProof/>
        </w:rPr>
        <w:pict>
          <v:shape id="_x0000_s1028" type="#_x0000_t32" style="position:absolute;margin-left:198pt;margin-top:17pt;width:9.95pt;height:0;z-index:251680768" o:connectortype="straight"/>
        </w:pict>
      </w:r>
      <w:r w:rsidR="00D04B25">
        <w:rPr>
          <w:noProof/>
        </w:rPr>
        <w:pict>
          <v:shape id="_x0000_s1029" type="#_x0000_t32" style="position:absolute;margin-left:174.95pt;margin-top:17pt;width:11pt;height:0;z-index:251679744" o:connectortype="straight"/>
        </w:pict>
      </w:r>
      <w:r w:rsidR="00D04B25">
        <w:rPr>
          <w:noProof/>
        </w:rPr>
        <w:pict>
          <v:shape id="_x0000_s1030" type="#_x0000_t32" style="position:absolute;margin-left:154pt;margin-top:17pt;width:11pt;height:0;z-index:251678720" o:connectortype="straight"/>
        </w:pict>
      </w:r>
      <w:r w:rsidR="00D04B25">
        <w:rPr>
          <w:noProof/>
        </w:rPr>
        <w:pict>
          <v:shape id="_x0000_s1031" type="#_x0000_t32" style="position:absolute;margin-left:132pt;margin-top:17pt;width:11pt;height:0;z-index:251677696" o:connectortype="straight"/>
        </w:pict>
      </w:r>
      <w:r w:rsidR="00D04B25">
        <w:rPr>
          <w:noProof/>
        </w:rPr>
        <w:pict>
          <v:shape id="_x0000_s1032" type="#_x0000_t32" style="position:absolute;margin-left:110pt;margin-top:17pt;width:11pt;height:0;z-index:251676672" o:connectortype="straight"/>
        </w:pict>
      </w:r>
      <w:r w:rsidR="00D04B25">
        <w:rPr>
          <w:noProof/>
        </w:rPr>
        <w:pict>
          <v:shape id="_x0000_s1033" type="#_x0000_t32" style="position:absolute;margin-left:88pt;margin-top:17pt;width:11pt;height:0;z-index:251673600" o:connectortype="straight"/>
        </w:pict>
      </w:r>
      <w:r w:rsidR="00D04B25">
        <w:rPr>
          <w:noProof/>
        </w:rPr>
        <w:pict>
          <v:shape id="_x0000_s1034" type="#_x0000_t32" style="position:absolute;margin-left:88pt;margin-top:17pt;width:0;height:9pt;z-index:251672576" o:connectortype="straight"/>
        </w:pict>
      </w:r>
      <w:r w:rsidR="00D04B25">
        <w:rPr>
          <w:noProof/>
        </w:rPr>
        <w:pict>
          <v:shape id="_x0000_s1035" type="#_x0000_t32" style="position:absolute;margin-left:396pt;margin-top:17pt;width:0;height:189pt;z-index:251661312" o:connectortype="straight"/>
        </w:pict>
      </w:r>
      <w:r w:rsidR="00D04B25">
        <w:rPr>
          <w:noProof/>
        </w:rPr>
        <w:pict>
          <v:shape id="_x0000_s1036" type="#_x0000_t32" style="position:absolute;margin-left:273.95pt;margin-top:17pt;width:122.05pt;height:0;z-index:251660288" o:connectortype="straight"/>
        </w:pict>
      </w:r>
      <w:r w:rsidR="00D04B25">
        <w:rPr>
          <w:noProof/>
        </w:rPr>
        <w:pict>
          <v:rect id="_x0000_s1037" style="position:absolute;margin-left:0;margin-top:4.75pt;width:66pt;height:27.4pt;z-index:251628544;mso-position-horizontal:center;mso-position-horizontal-relative:margin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КТП</w:t>
                  </w:r>
                </w:p>
              </w:txbxContent>
            </v:textbox>
            <w10:wrap anchorx="margin"/>
          </v:rect>
        </w:pict>
      </w:r>
    </w:p>
    <w:p w:rsidR="008A51B2" w:rsidRPr="008A51B2" w:rsidRDefault="00D04B25" w:rsidP="005C290E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8" type="#_x0000_t32" style="position:absolute;left:0;text-align:left;margin-left:88pt;margin-top:8.4pt;width:0;height:11.45pt;z-index:251674624" o:connectortype="straight"/>
        </w:pict>
      </w:r>
      <w:r>
        <w:rPr>
          <w:noProof/>
        </w:rPr>
        <w:pict>
          <v:shape id="_x0000_s1039" type="#_x0000_t32" style="position:absolute;left:0;text-align:left;margin-left:0;margin-top:8pt;width:0;height:18pt;z-index:251630592;mso-position-horizontal:center;mso-position-horizontal-relative:margin" o:connectortype="straight">
            <v:stroke endarrow="block"/>
            <w10:wrap anchorx="margin"/>
          </v:shape>
        </w:pict>
      </w:r>
      <w:r w:rsidR="00F55712">
        <w:rPr>
          <w:rFonts w:ascii="Times New Roman" w:hAnsi="Times New Roman"/>
          <w:sz w:val="28"/>
          <w:szCs w:val="28"/>
        </w:rPr>
        <w:tab/>
      </w:r>
    </w:p>
    <w:p w:rsidR="00B0514A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0" type="#_x0000_t32" style="position:absolute;left:0;text-align:left;margin-left:88pt;margin-top:2.3pt;width:0;height:11.45pt;z-index:251675648" o:connectortype="straight"/>
        </w:pict>
      </w:r>
      <w:r>
        <w:rPr>
          <w:noProof/>
        </w:rPr>
        <w:pict>
          <v:shape id="_x0000_s1041" type="#_x0000_t32" style="position:absolute;left:0;text-align:left;margin-left:88pt;margin-top:13.75pt;width:0;height:2in;z-index:251671552" o:connectortype="straight"/>
        </w:pict>
      </w:r>
      <w:r>
        <w:rPr>
          <w:noProof/>
        </w:rPr>
        <w:pict>
          <v:shape id="_x0000_s1042" type="#_x0000_t32" style="position:absolute;left:0;text-align:left;margin-left:88pt;margin-top:13.75pt;width:97.95pt;height:0;flip:x;z-index:25167052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97pt;margin-top:13.75pt;width:9.95pt;height:0;flip:x;z-index:25166745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19pt;margin-top:13.75pt;width:11pt;height:0;flip:x;z-index:251666432" o:connectortype="straight"/>
        </w:pict>
      </w:r>
      <w:r>
        <w:rPr>
          <w:noProof/>
        </w:rPr>
        <w:pict>
          <v:shape id="_x0000_s1045" type="#_x0000_t32" style="position:absolute;left:0;text-align:left;margin-left:341pt;margin-top:13.75pt;width:11pt;height:0;flip:x;z-index:251665408" o:connectortype="straight"/>
        </w:pict>
      </w:r>
      <w:r>
        <w:rPr>
          <w:noProof/>
        </w:rPr>
        <w:pict>
          <v:shape id="_x0000_s1046" type="#_x0000_t32" style="position:absolute;left:0;text-align:left;margin-left:363pt;margin-top:13.75pt;width:11pt;height:0;flip:x;z-index:251664384" o:connectortype="straight"/>
        </w:pict>
      </w:r>
      <w:r>
        <w:rPr>
          <w:noProof/>
        </w:rPr>
        <w:pict>
          <v:shape id="_x0000_s1047" type="#_x0000_t32" style="position:absolute;left:0;text-align:left;margin-left:385pt;margin-top:13.75pt;width:11pt;height:0;flip:x;z-index:251663360" o:connectortype="straight"/>
        </w:pict>
      </w:r>
      <w:r>
        <w:rPr>
          <w:noProof/>
        </w:rPr>
        <w:pict>
          <v:rect id="_x0000_s1048" style="position:absolute;left:0;text-align:left;margin-left:0;margin-top:1.45pt;width:110pt;height:26.6pt;z-index:251629568;mso-position-horizontal:center;mso-position-horizontal-relative:margin">
            <v:textbox style="mso-next-textbox:#_x0000_s1048">
              <w:txbxContent>
                <w:p w:rsidR="00564D92" w:rsidRPr="00BE5404" w:rsidRDefault="00564D92" w:rsidP="00CE5C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Зона ЕО (УМР)</w:t>
                  </w:r>
                </w:p>
                <w:p w:rsidR="00564D92" w:rsidRDefault="00564D92"/>
              </w:txbxContent>
            </v:textbox>
            <w10:wrap anchorx="margin"/>
          </v:rect>
        </w:pict>
      </w:r>
    </w:p>
    <w:p w:rsidR="007741CA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9" style="position:absolute;left:0;text-align:left;margin-left:341pt;margin-top:22.7pt;width:38.5pt;height:27pt;z-index:251641856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Д-2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104.5pt;margin-top:22.7pt;width:38.5pt;height:27pt;z-index:251640832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Д-1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left:0;text-align:left;margin-left:0;margin-top:4.3pt;width:0;height:18pt;z-index:251634688;mso-position-horizontal:center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rect id="_x0000_s1052" style="position:absolute;left:0;text-align:left;margin-left:0;margin-top:22.3pt;width:110pt;height:27pt;z-index:251631616;mso-position-horizontal:center;mso-position-horizontal-relative:margin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Зона ожидания</w:t>
                  </w:r>
                </w:p>
              </w:txbxContent>
            </v:textbox>
            <w10:wrap anchorx="margin"/>
          </v:rect>
        </w:pict>
      </w:r>
    </w:p>
    <w:p w:rsidR="00905BEA" w:rsidRPr="00F84B5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3" type="#_x0000_t32" style="position:absolute;left:0;text-align:left;margin-left:379.5pt;margin-top:1.45pt;width:16.5pt;height:0;z-index:25166950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88pt;margin-top:1.45pt;width:16.5pt;height:0;flip:x;z-index:251668480" o:connectortype="straigh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5" type="#_x0000_t34" style="position:absolute;left:0;text-align:left;margin-left:162pt;margin-top:22.45pt;width:27pt;height:20.95pt;rotation:90;z-index:251651072" o:connectortype="elbow" adj=",-680168,-216800">
            <v:stroke endarrow="block"/>
          </v:shape>
        </w:pict>
      </w:r>
      <w:r>
        <w:rPr>
          <w:noProof/>
        </w:rPr>
        <w:pict>
          <v:shape id="_x0000_s1056" type="#_x0000_t34" style="position:absolute;left:0;text-align:left;margin-left:294pt;margin-top:21.4pt;width:27pt;height:23.05pt;rotation:90;flip:x;z-index:251649024" o:connectortype="elbow" adj=",618200,-304800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143pt;margin-top:10.45pt;width:38.5pt;height:0;z-index:25164800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295.95pt;margin-top:10.45pt;width:44pt;height:0;flip:x;z-index:251645952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43pt;margin-top:1.45pt;width:42.95pt;height:0;flip:x;z-index:25164697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295.95pt;margin-top:1.45pt;width:45.05pt;height:0;z-index:251644928" o:connectortype="straight">
            <v:stroke endarrow="block"/>
          </v:shape>
        </w:pict>
      </w:r>
    </w:p>
    <w:p w:rsidR="000344A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1" type="#_x0000_t34" style="position:absolute;left:0;text-align:left;margin-left:168.8pt;margin-top:2.05pt;width:29.9pt;height:28.55pt;rotation:270;z-index:251652096" o:connectortype="elbow" adj=",-526344,-187826">
            <v:stroke endarrow="block"/>
          </v:shape>
        </w:pict>
      </w:r>
      <w:r>
        <w:rPr>
          <w:noProof/>
        </w:rPr>
        <w:pict>
          <v:shape id="_x0000_s1062" type="#_x0000_t34" style="position:absolute;left:0;text-align:left;margin-left:284.3pt;margin-top:3.1pt;width:29.9pt;height:26.45pt;rotation:270;flip:x;z-index:251650048" o:connectortype="elbow" adj=",568133,-283184">
            <v:stroke endarrow="block"/>
          </v:shape>
        </w:pict>
      </w:r>
      <w:r>
        <w:rPr>
          <w:noProof/>
        </w:rPr>
        <w:pict>
          <v:rect id="_x0000_s1063" style="position:absolute;left:0;text-align:left;margin-left:312.45pt;margin-top:22.3pt;width:50.55pt;height:27.4pt;z-index:251643904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ТО-2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21pt;margin-top:22.3pt;width:48.45pt;height:27.4pt;z-index:251642880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ТО-1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5" type="#_x0000_t32" style="position:absolute;left:0;text-align:left;margin-left:374pt;margin-top:1.4pt;width:0;height:74.9pt;flip:y;z-index:251658240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110pt;margin-top:1.4pt;width:0;height:74.9pt;flip:y;z-index:251656192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231pt;margin-top:1.4pt;width:.05pt;height:11.9pt;flip:y;z-index:25163673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53pt;margin-top:1.4pt;width:0;height:11.9pt;z-index:251635712" o:connectortype="straight">
            <v:stroke endarrow="block"/>
          </v:shape>
        </w:pict>
      </w:r>
      <w:r>
        <w:rPr>
          <w:noProof/>
        </w:rPr>
        <w:pict>
          <v:rect id="_x0000_s1069" style="position:absolute;left:0;text-align:left;margin-left:218.95pt;margin-top:13.3pt;width:44pt;height:27pt;z-index:251632640;mso-position-horizontal-relative:margin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ТР</w:t>
                  </w:r>
                </w:p>
              </w:txbxContent>
            </v:textbox>
            <w10:wrap anchorx="margin"/>
          </v:rect>
        </w:pict>
      </w:r>
    </w:p>
    <w:p w:rsidR="000344A0" w:rsidRPr="000344A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70" type="#_x0000_t32" style="position:absolute;left:0;text-align:left;margin-left:280.5pt;margin-top:7.15pt;width:15.45pt;height:.1pt;flip:y;z-index:251686912" o:connectortype="straight"/>
        </w:pict>
      </w:r>
      <w:r>
        <w:rPr>
          <w:noProof/>
        </w:rPr>
        <w:pict>
          <v:shape id="_x0000_s1071" type="#_x0000_t32" style="position:absolute;left:0;text-align:left;margin-left:302.5pt;margin-top:7.15pt;width:9.95pt;height:0;z-index:251685888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185.95pt;margin-top:7.25pt;width:17.55pt;height:0;flip:x;z-index:251683840" o:connectortype="straight"/>
        </w:pict>
      </w:r>
      <w:r>
        <w:rPr>
          <w:noProof/>
        </w:rPr>
        <w:pict>
          <v:shape id="_x0000_s1073" type="#_x0000_t32" style="position:absolute;left:0;text-align:left;margin-left:169.45pt;margin-top:7.2pt;width:12.05pt;height:0;flip:x;z-index:25168179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264pt;margin-top:7.2pt;width:9.95pt;height:0;flip:x;z-index:25168486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207.95pt;margin-top:7.15pt;width:11pt;height:.05pt;z-index:251682816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0;margin-top:16.15pt;width:0;height:18pt;z-index:251639808;mso-position-horizontal:center;mso-position-horizontal-relative:margin" o:connectortype="straight">
            <v:stroke endarrow="block"/>
            <w10:wrap anchorx="margin"/>
          </v:shape>
        </w:pict>
      </w:r>
    </w:p>
    <w:p w:rsidR="000344A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77" type="#_x0000_t34" style="position:absolute;left:0;text-align:left;margin-left:154pt;margin-top:1.4pt;width:20.95pt;height:17.6pt;z-index:251654144" o:connectortype="elbow" adj="10774,-876395,-246467">
            <v:stroke endarrow="block"/>
          </v:shape>
        </w:pict>
      </w:r>
      <w:r>
        <w:rPr>
          <w:noProof/>
        </w:rPr>
        <w:pict>
          <v:shape id="_x0000_s1078" type="#_x0000_t34" style="position:absolute;left:0;text-align:left;margin-left:306.95pt;margin-top:1.4pt;width:23.05pt;height:17.6pt;rotation:180;flip:y;z-index:251653120" o:connectortype="elbow" adj="10777,876395,-388941">
            <v:stroke endarrow="block"/>
          </v:shape>
        </w:pict>
      </w:r>
      <w:r>
        <w:rPr>
          <w:noProof/>
        </w:rPr>
        <w:pict>
          <v:rect id="_x0000_s1079" style="position:absolute;left:0;text-align:left;margin-left:174.95pt;margin-top:10pt;width:132pt;height:27pt;z-index:251633664;mso-position-horizontal-relative:margin">
            <v:textbox>
              <w:txbxContent>
                <w:p w:rsidR="00564D92" w:rsidRPr="00BE5404" w:rsidRDefault="00564D92" w:rsidP="00BE54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404">
                    <w:rPr>
                      <w:rFonts w:ascii="Times New Roman" w:hAnsi="Times New Roman"/>
                      <w:sz w:val="28"/>
                      <w:szCs w:val="28"/>
                    </w:rPr>
                    <w:t>Зона стоянки</w:t>
                  </w:r>
                </w:p>
              </w:txbxContent>
            </v:textbox>
            <w10:wrap anchorx="margin"/>
          </v:rect>
        </w:pict>
      </w:r>
    </w:p>
    <w:p w:rsidR="00BE540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0" type="#_x0000_t32" style="position:absolute;left:0;text-align:left;margin-left:306.95pt;margin-top:12.85pt;width:89.05pt;height:0;flip:x;z-index:251662336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88pt;margin-top:12.85pt;width:86.95pt;height:0;z-index:251659264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306.95pt;margin-top:3.85pt;width:67.05pt;height:0;z-index:251657216" o:connectortype="straight"/>
        </w:pict>
      </w:r>
      <w:r>
        <w:rPr>
          <w:noProof/>
        </w:rPr>
        <w:pict>
          <v:shape id="_x0000_s1083" type="#_x0000_t32" style="position:absolute;left:0;text-align:left;margin-left:110pt;margin-top:3.85pt;width:64.95pt;height:0;flip:x;z-index:251655168" o:connectortype="straight"/>
        </w:pict>
      </w:r>
    </w:p>
    <w:p w:rsidR="00BE5404" w:rsidRDefault="00BE540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1</w: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B1" w:rsidRDefault="002E08B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основных подразделений.</w:t>
      </w:r>
    </w:p>
    <w:p w:rsidR="002E08B1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8B1">
        <w:rPr>
          <w:rFonts w:ascii="Times New Roman" w:hAnsi="Times New Roman"/>
          <w:sz w:val="28"/>
          <w:szCs w:val="28"/>
        </w:rPr>
        <w:t>. КТП служит для выявления неисправностей автомобиля и определенных отклонений параметров технического состояния влияющих на безопасность движения.</w:t>
      </w:r>
    </w:p>
    <w:p w:rsidR="002E08B1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08B1">
        <w:rPr>
          <w:rFonts w:ascii="Times New Roman" w:hAnsi="Times New Roman"/>
          <w:sz w:val="28"/>
          <w:szCs w:val="28"/>
        </w:rPr>
        <w:t>. Зона ЕО (УМР) служит для уборки, мойки и сушки автомобиля.</w:t>
      </w:r>
    </w:p>
    <w:p w:rsidR="002E08B1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8B1">
        <w:rPr>
          <w:rFonts w:ascii="Times New Roman" w:hAnsi="Times New Roman"/>
          <w:sz w:val="28"/>
          <w:szCs w:val="28"/>
        </w:rPr>
        <w:t>. Зона ожидания служит для ожидания автомобилей своей очереди постановки на ТО и ТР.</w:t>
      </w:r>
    </w:p>
    <w:p w:rsidR="004269DD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08B1">
        <w:rPr>
          <w:rFonts w:ascii="Times New Roman" w:hAnsi="Times New Roman"/>
          <w:sz w:val="28"/>
          <w:szCs w:val="28"/>
        </w:rPr>
        <w:t>. Зона Д-1 служит для проведения общей диагностики. Выполняются работы по контролю технического состояния механизмов влияющих на безопасность</w:t>
      </w:r>
      <w:r>
        <w:rPr>
          <w:rFonts w:ascii="Times New Roman" w:hAnsi="Times New Roman"/>
          <w:sz w:val="28"/>
          <w:szCs w:val="28"/>
        </w:rPr>
        <w:t xml:space="preserve"> движения.</w:t>
      </w:r>
    </w:p>
    <w:p w:rsidR="004269DD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Зона Д-2 служит для проведения углубленной диагностики. Выявляют неисправности всех механизмов и систем.</w:t>
      </w:r>
    </w:p>
    <w:p w:rsidR="004269DD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Зоны ТО-1 и ТО-2 служат для выполнения регламентных работ в соответствии с переченью работ.</w:t>
      </w:r>
    </w:p>
    <w:p w:rsidR="004269DD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Зона ТР служит для устранения неисправностей обнаруженных при эксплуатации или при проведении ТО.</w:t>
      </w:r>
    </w:p>
    <w:p w:rsidR="003674ED" w:rsidRPr="002F1AB3" w:rsidRDefault="004269D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Зона стоянки служит для хранения автомобилей в межсменный период.</w:t>
      </w:r>
    </w:p>
    <w:p w:rsidR="003674ED" w:rsidRDefault="003674E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схеме автомобили пришедшие с линии проходят через КТП. Водители сообщают дежурным механикам принимающие автомобили о замеченной неисправности. Механики определяют техническое состояние автомобилей и при необходимости оформляют заявку на ТР. На автомобили требующие по графику ТО-1 или ТО-2 выписывается листок учета с указанием требуемого вида ТО.</w:t>
      </w:r>
    </w:p>
    <w:p w:rsidR="002E08B1" w:rsidRDefault="003674E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автомобили поступают в зону ЕО. Так как прибытие с линии осуществляется в течение относительно короткого времени, то большая часть автомобилей</w:t>
      </w:r>
      <w:r w:rsidR="003C3C2C">
        <w:rPr>
          <w:rFonts w:ascii="Times New Roman" w:hAnsi="Times New Roman"/>
          <w:sz w:val="28"/>
          <w:szCs w:val="28"/>
        </w:rPr>
        <w:t xml:space="preserve"> после КТП направляется в зоны хранения, от туда в порядке очереди в зону ЕО.</w:t>
      </w:r>
    </w:p>
    <w:p w:rsidR="003C3C2C" w:rsidRDefault="003C3C2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ЕО автомобили направляются в зону ожидания. В зону ожидания автомобили направляются в виду того, что пропускная способность производственных зон предприятия, как правило, не позволяют принять все автомобили приходящие на обслуживание.</w:t>
      </w:r>
    </w:p>
    <w:p w:rsidR="003C3C2C" w:rsidRDefault="003C3C2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зоны ожидания автомобили попадают в производственные зоны предприятия через зоны диагностики.</w:t>
      </w:r>
    </w:p>
    <w:p w:rsidR="003C3C2C" w:rsidRDefault="003C3C2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производственных зон автомобили направляются в зону хранения, а затем через КТП для работы на линии.</w:t>
      </w:r>
    </w:p>
    <w:p w:rsidR="003C3C2C" w:rsidRDefault="003C3C2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зону ТР автомобили могут поступать</w:t>
      </w:r>
      <w:r w:rsidR="00B0010A">
        <w:rPr>
          <w:rFonts w:ascii="Times New Roman" w:hAnsi="Times New Roman"/>
          <w:sz w:val="28"/>
          <w:szCs w:val="28"/>
        </w:rPr>
        <w:t xml:space="preserve"> также из зоны ТО в случае обнаружения неисправностей требующих ТР.</w:t>
      </w:r>
    </w:p>
    <w:p w:rsidR="00B0010A" w:rsidRDefault="00B0010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технологического процесса определяет ряд технологических маршрутов, которые устанавливаются для автомобилей в зависимости от технического состояния, плана технического обслуживания и режима работы.</w: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010A" w:rsidRDefault="00B0010A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Расче</w:t>
      </w:r>
      <w:r w:rsidR="003A5B89">
        <w:rPr>
          <w:rFonts w:ascii="Times New Roman" w:hAnsi="Times New Roman"/>
          <w:b/>
          <w:sz w:val="28"/>
          <w:szCs w:val="28"/>
        </w:rPr>
        <w:t>т числа постов и поточных линий</w: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010A" w:rsidRDefault="00B0010A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3.3.1 Расчет количест</w:t>
      </w:r>
      <w:r w:rsidR="003A5B89">
        <w:rPr>
          <w:rFonts w:ascii="Times New Roman" w:hAnsi="Times New Roman"/>
          <w:b/>
          <w:sz w:val="28"/>
          <w:szCs w:val="28"/>
        </w:rPr>
        <w:t>ва линий зоны ЕО</w:t>
      </w:r>
    </w:p>
    <w:p w:rsidR="00B0010A" w:rsidRDefault="00B0010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линий зоны ЕО рассчитывается по формуле:</w:t>
      </w:r>
    </w:p>
    <w:p w:rsidR="00B0010A" w:rsidRPr="00504749" w:rsidRDefault="00B0010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74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04B25">
        <w:pict>
          <v:shape id="_x0000_i1237" type="#_x0000_t75" style="width:45pt;height:24.75pt">
            <v:imagedata r:id="rId203" o:title="" chromakey="white"/>
          </v:shape>
        </w:pict>
      </w:r>
      <w:r w:rsidRPr="00504749">
        <w:rPr>
          <w:rFonts w:ascii="Times New Roman" w:hAnsi="Times New Roman"/>
          <w:sz w:val="28"/>
          <w:szCs w:val="28"/>
        </w:rPr>
        <w:t xml:space="preserve">                                        (3.1)</w:t>
      </w:r>
    </w:p>
    <w:p w:rsidR="00B0010A" w:rsidRDefault="00B0010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38" type="#_x0000_t75" style="width:12.75pt;height:18.75pt">
            <v:imagedata r:id="rId204" o:title="" chromakey="white"/>
          </v:shape>
        </w:pict>
      </w:r>
      <w:r w:rsidR="00504749">
        <w:rPr>
          <w:rFonts w:ascii="Times New Roman" w:hAnsi="Times New Roman"/>
          <w:sz w:val="28"/>
          <w:szCs w:val="28"/>
        </w:rPr>
        <w:t xml:space="preserve"> - такт линии;</w:t>
      </w:r>
    </w:p>
    <w:p w:rsidR="00504749" w:rsidRDefault="0050474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4B25">
        <w:pict>
          <v:shape id="_x0000_i1239" type="#_x0000_t75" style="width:9pt;height:18.75pt">
            <v:imagedata r:id="rId205" o:title="" chromakey="white"/>
          </v:shape>
        </w:pict>
      </w:r>
      <w:r w:rsidRPr="002F1AB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ритм производства.</w:t>
      </w:r>
    </w:p>
    <w:p w:rsidR="00504749" w:rsidRDefault="0050474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линии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74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0" type="#_x0000_t75" style="width:45pt;height:30pt">
            <v:imagedata r:id="rId206" o:title="" chromakey="white"/>
          </v:shape>
        </w:pict>
      </w:r>
      <w:r w:rsidR="00504749">
        <w:rPr>
          <w:rFonts w:ascii="Times New Roman" w:hAnsi="Times New Roman"/>
          <w:sz w:val="28"/>
          <w:szCs w:val="28"/>
        </w:rPr>
        <w:t xml:space="preserve">                                         (3.2)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749" w:rsidRDefault="0050474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41" type="#_x0000_t75" style="width:15pt;height:21pt">
            <v:imagedata r:id="rId207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производительность моечной установки</w:t>
      </w:r>
      <w:r w:rsidR="008C3E40">
        <w:rPr>
          <w:rFonts w:ascii="Times New Roman" w:hAnsi="Times New Roman"/>
          <w:sz w:val="28"/>
          <w:szCs w:val="28"/>
        </w:rPr>
        <w:t>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E4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2" type="#_x0000_t75" style="width:100.5pt;height:26.25pt">
            <v:imagedata r:id="rId208" o:title="" chromakey="white"/>
          </v:shape>
        </w:pict>
      </w:r>
      <w:r w:rsidR="00AE0D80">
        <w:rPr>
          <w:rFonts w:ascii="Times New Roman" w:hAnsi="Times New Roman"/>
          <w:sz w:val="28"/>
          <w:szCs w:val="28"/>
        </w:rPr>
        <w:t xml:space="preserve"> </w:t>
      </w:r>
    </w:p>
    <w:p w:rsidR="003A5B89" w:rsidRPr="008C3E40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E40" w:rsidRDefault="008C3E4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производства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E4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3" type="#_x0000_t75" style="width:58.5pt;height:29.25pt">
            <v:imagedata r:id="rId209" o:title="" chromakey="white"/>
          </v:shape>
        </w:pict>
      </w:r>
      <w:r w:rsidR="000749B5" w:rsidRPr="000749B5">
        <w:rPr>
          <w:rFonts w:ascii="Times New Roman" w:hAnsi="Times New Roman"/>
          <w:sz w:val="28"/>
          <w:szCs w:val="28"/>
        </w:rPr>
        <w:t xml:space="preserve">                                      (3.3)</w:t>
      </w:r>
    </w:p>
    <w:p w:rsidR="003A5B89" w:rsidRPr="000749B5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9B5" w:rsidRDefault="000749B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44" type="#_x0000_t75" style="width:17.25pt;height:18.75pt">
            <v:imagedata r:id="rId210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продолжительность работы зоны ТО за одну смену.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9B5" w:rsidRPr="0045451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5" type="#_x0000_t75" style="width:84pt;height:26.25pt">
            <v:imagedata r:id="rId211" o:title="" chromakey="white"/>
          </v:shape>
        </w:pict>
      </w:r>
      <w:r w:rsidR="00AE0D80">
        <w:rPr>
          <w:rFonts w:ascii="Times New Roman" w:hAnsi="Times New Roman"/>
          <w:sz w:val="28"/>
          <w:szCs w:val="28"/>
        </w:rPr>
        <w:t xml:space="preserve"> </w:t>
      </w:r>
    </w:p>
    <w:p w:rsidR="000749B5" w:rsidRPr="00AE0D80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6" type="#_x0000_t75" style="width:108.75pt;height:27.75pt">
            <v:imagedata r:id="rId212" o:title="" chromakey="white"/>
          </v:shape>
        </w:pict>
      </w:r>
      <w:r w:rsidR="00AE0D80">
        <w:rPr>
          <w:rFonts w:ascii="Times New Roman" w:hAnsi="Times New Roman"/>
          <w:sz w:val="28"/>
          <w:szCs w:val="28"/>
        </w:rPr>
        <w:t xml:space="preserve"> </w: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691" w:rsidRDefault="00A25691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 Расчет количества постов зоны ТР, общей и поэлементной ди</w:t>
      </w:r>
      <w:r w:rsidR="003A5B89">
        <w:rPr>
          <w:rFonts w:ascii="Times New Roman" w:hAnsi="Times New Roman"/>
          <w:b/>
          <w:sz w:val="28"/>
          <w:szCs w:val="28"/>
        </w:rPr>
        <w:t>агностики</w:t>
      </w:r>
    </w:p>
    <w:p w:rsidR="00A25691" w:rsidRDefault="00A2569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количества постов согласно ОНТП-01-91 производится по единой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691" w:rsidRPr="00AC315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7" type="#_x0000_t75" style="width:102pt;height:33pt">
            <v:imagedata r:id="rId213" o:title="" chromakey="white"/>
          </v:shape>
        </w:pict>
      </w:r>
      <w:r w:rsidR="00AC3159">
        <w:rPr>
          <w:rFonts w:ascii="Times New Roman" w:hAnsi="Times New Roman"/>
          <w:sz w:val="28"/>
          <w:szCs w:val="28"/>
        </w:rPr>
        <w:t xml:space="preserve"> </w:t>
      </w:r>
      <w:r w:rsidR="00AC3159" w:rsidRPr="00AC3159">
        <w:rPr>
          <w:rFonts w:ascii="Times New Roman" w:hAnsi="Times New Roman"/>
          <w:sz w:val="28"/>
          <w:szCs w:val="28"/>
        </w:rPr>
        <w:t xml:space="preserve">                       (3.4)</w:t>
      </w:r>
    </w:p>
    <w:p w:rsidR="004002AC" w:rsidRDefault="004002A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48" type="#_x0000_t75" style="width:15pt;height:20.25pt">
            <v:imagedata r:id="rId214" o:title="" chromakey="white"/>
          </v:shape>
        </w:pict>
      </w:r>
      <w:r w:rsidRPr="004002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годовая трудоемкость постовых работ в зоне ТР;</w:t>
      </w:r>
    </w:p>
    <w:p w:rsidR="004002AC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9" type="#_x0000_t75" style="width:19.5pt;height:21pt">
            <v:imagedata r:id="rId53" o:title="" chromakey="white"/>
          </v:shape>
        </w:pict>
      </w:r>
      <w:r w:rsidR="004002AC">
        <w:rPr>
          <w:rFonts w:ascii="Times New Roman" w:hAnsi="Times New Roman"/>
          <w:sz w:val="28"/>
          <w:szCs w:val="28"/>
        </w:rPr>
        <w:t xml:space="preserve"> - число рабочих дней в году зоны ТР или участка Д-1 (Д-2);</w:t>
      </w:r>
    </w:p>
    <w:p w:rsidR="004002AC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0" type="#_x0000_t75" style="width:17.25pt;height:18.75pt">
            <v:imagedata r:id="rId210" o:title="" chromakey="white"/>
          </v:shape>
        </w:pict>
      </w:r>
      <w:r w:rsidR="004002AC">
        <w:rPr>
          <w:rFonts w:ascii="Times New Roman" w:hAnsi="Times New Roman"/>
          <w:sz w:val="28"/>
          <w:szCs w:val="28"/>
        </w:rPr>
        <w:t xml:space="preserve"> - продолжительность работы зоны ТР или участка Д-1 (Д-2);</w:t>
      </w:r>
    </w:p>
    <w:p w:rsidR="004002AC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1" type="#_x0000_t75" style="width:19.5pt;height:18.75pt">
            <v:imagedata r:id="rId72" o:title="" chromakey="white"/>
          </v:shape>
        </w:pict>
      </w:r>
      <w:r w:rsidR="004002AC">
        <w:rPr>
          <w:rFonts w:ascii="Times New Roman" w:hAnsi="Times New Roman"/>
          <w:sz w:val="28"/>
          <w:szCs w:val="28"/>
        </w:rPr>
        <w:t xml:space="preserve"> - число смен в сутки;</w:t>
      </w:r>
    </w:p>
    <w:p w:rsidR="004002AC" w:rsidRDefault="004002AC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- численность одновременно работающих на посту;</w:t>
      </w:r>
    </w:p>
    <w:p w:rsidR="004002AC" w:rsidRDefault="004002AC" w:rsidP="003A5B8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неравномерности загрузки постов.</w:t>
      </w:r>
    </w:p>
    <w:p w:rsidR="003A5B89" w:rsidRDefault="003A5B89" w:rsidP="003A5B8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02AC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2" type="#_x0000_t75" style="width:111pt;height:33pt">
            <v:imagedata r:id="rId215" o:title="" chromakey="white"/>
          </v:shape>
        </w:pict>
      </w:r>
      <w:r w:rsidR="004002AC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="00AC3159">
        <w:rPr>
          <w:rFonts w:ascii="Times New Roman" w:hAnsi="Times New Roman"/>
          <w:sz w:val="28"/>
          <w:szCs w:val="28"/>
        </w:rPr>
        <w:t>(3.</w:t>
      </w:r>
      <w:r w:rsidR="00AC3159" w:rsidRPr="00AC3159">
        <w:rPr>
          <w:rFonts w:ascii="Times New Roman" w:hAnsi="Times New Roman"/>
          <w:sz w:val="28"/>
          <w:szCs w:val="28"/>
        </w:rPr>
        <w:t>5</w:t>
      </w:r>
      <w:r w:rsidR="004002AC">
        <w:rPr>
          <w:rFonts w:ascii="Times New Roman" w:hAnsi="Times New Roman"/>
          <w:sz w:val="28"/>
          <w:szCs w:val="28"/>
        </w:rPr>
        <w:t>)</w:t>
      </w:r>
    </w:p>
    <w:p w:rsidR="002F1AB3" w:rsidRPr="00AC315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3" type="#_x0000_t75" style="width:118.5pt;height:34.5pt">
            <v:imagedata r:id="rId216" o:title="" chromakey="white"/>
          </v:shape>
        </w:pict>
      </w:r>
      <w:r w:rsidR="002F1AB3" w:rsidRPr="00AC3159">
        <w:rPr>
          <w:rFonts w:ascii="Times New Roman" w:hAnsi="Times New Roman"/>
          <w:sz w:val="28"/>
          <w:szCs w:val="28"/>
        </w:rPr>
        <w:t xml:space="preserve">       </w:t>
      </w:r>
      <w:r w:rsidR="00AC3159" w:rsidRPr="00AC3159">
        <w:rPr>
          <w:rFonts w:ascii="Times New Roman" w:hAnsi="Times New Roman"/>
          <w:sz w:val="28"/>
          <w:szCs w:val="28"/>
        </w:rPr>
        <w:t xml:space="preserve">                      (3.6</w:t>
      </w:r>
      <w:r w:rsidR="002F1AB3" w:rsidRPr="00AC3159">
        <w:rPr>
          <w:rFonts w:ascii="Times New Roman" w:hAnsi="Times New Roman"/>
          <w:sz w:val="28"/>
          <w:szCs w:val="28"/>
        </w:rPr>
        <w:t>)</w:t>
      </w:r>
    </w:p>
    <w:p w:rsidR="002F1AB3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4" type="#_x0000_t75" style="width:181.5pt;height:27.75pt">
            <v:imagedata r:id="rId217" o:title="" chromakey="white"/>
          </v:shape>
        </w:pict>
      </w:r>
      <w:r w:rsidR="002F1AB3">
        <w:rPr>
          <w:rFonts w:ascii="Times New Roman" w:hAnsi="Times New Roman"/>
          <w:sz w:val="28"/>
          <w:szCs w:val="28"/>
        </w:rPr>
        <w:t xml:space="preserve"> </w:t>
      </w:r>
    </w:p>
    <w:p w:rsidR="00AC315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5" type="#_x0000_t75" style="width:118.5pt;height:34.5pt">
            <v:imagedata r:id="rId218" o:title="" chromakey="white"/>
          </v:shape>
        </w:pict>
      </w:r>
      <w:r w:rsidR="00AC3159">
        <w:rPr>
          <w:rFonts w:ascii="Times New Roman" w:hAnsi="Times New Roman"/>
          <w:sz w:val="28"/>
          <w:szCs w:val="28"/>
        </w:rPr>
        <w:t xml:space="preserve">                        (3.</w:t>
      </w:r>
      <w:r w:rsidR="00AC3159" w:rsidRPr="00AC3159">
        <w:rPr>
          <w:rFonts w:ascii="Times New Roman" w:hAnsi="Times New Roman"/>
          <w:sz w:val="28"/>
          <w:szCs w:val="28"/>
        </w:rPr>
        <w:t>7</w:t>
      </w:r>
      <w:r w:rsidR="00AC3159">
        <w:rPr>
          <w:rFonts w:ascii="Times New Roman" w:hAnsi="Times New Roman"/>
          <w:sz w:val="28"/>
          <w:szCs w:val="28"/>
        </w:rPr>
        <w:t>)</w:t>
      </w:r>
    </w:p>
    <w:p w:rsidR="00AC3159" w:rsidRPr="00AC315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6" type="#_x0000_t75" style="width:181.5pt;height:27.75pt">
            <v:imagedata r:id="rId219" o:title="" chromakey="white"/>
          </v:shape>
        </w:pict>
      </w:r>
      <w:r w:rsidR="00AC3159" w:rsidRPr="00AC3159">
        <w:rPr>
          <w:rFonts w:ascii="Times New Roman" w:hAnsi="Times New Roman"/>
          <w:sz w:val="28"/>
          <w:szCs w:val="28"/>
        </w:rPr>
        <w:t xml:space="preserve">              (3.8)</w: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3159" w:rsidRDefault="00AC3159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3159">
        <w:rPr>
          <w:rFonts w:ascii="Times New Roman" w:hAnsi="Times New Roman"/>
          <w:b/>
          <w:sz w:val="28"/>
          <w:szCs w:val="28"/>
        </w:rPr>
        <w:t xml:space="preserve">3.3.3 </w:t>
      </w:r>
      <w:r>
        <w:rPr>
          <w:rFonts w:ascii="Times New Roman" w:hAnsi="Times New Roman"/>
          <w:b/>
          <w:sz w:val="28"/>
          <w:szCs w:val="28"/>
        </w:rPr>
        <w:t xml:space="preserve">Расчет количества постов зон ТО-1 и ТО-2 при организации процесса на тупиковых универсальных или специализированных </w:t>
      </w:r>
      <w:r w:rsidR="00BF2869">
        <w:rPr>
          <w:rFonts w:ascii="Times New Roman" w:hAnsi="Times New Roman"/>
          <w:b/>
          <w:sz w:val="28"/>
          <w:szCs w:val="28"/>
        </w:rPr>
        <w:t>по</w:t>
      </w:r>
      <w:r w:rsidR="003A5B89">
        <w:rPr>
          <w:rFonts w:ascii="Times New Roman" w:hAnsi="Times New Roman"/>
          <w:b/>
          <w:sz w:val="28"/>
          <w:szCs w:val="28"/>
        </w:rPr>
        <w:t>стов</w:t>
      </w:r>
    </w:p>
    <w:p w:rsidR="00BF2869" w:rsidRDefault="00BF286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постов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869" w:rsidRPr="00BF286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7" type="#_x0000_t75" style="width:62.25pt;height:24.75pt">
            <v:imagedata r:id="rId220" o:title="" chromakey="white"/>
          </v:shape>
        </w:pict>
      </w:r>
      <w:r w:rsidR="00BF2869" w:rsidRPr="00BF2869">
        <w:rPr>
          <w:rFonts w:ascii="Times New Roman" w:hAnsi="Times New Roman"/>
          <w:sz w:val="28"/>
          <w:szCs w:val="28"/>
        </w:rPr>
        <w:t xml:space="preserve">                                    (3.9)</w:t>
      </w:r>
    </w:p>
    <w:p w:rsidR="00BF286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58" type="#_x0000_t75" style="width:65.25pt;height:24.75pt">
            <v:imagedata r:id="rId221" o:title="" chromakey="white"/>
          </v:shape>
        </w:pict>
      </w:r>
      <w:r w:rsidR="00BF2869" w:rsidRPr="00BF2869">
        <w:rPr>
          <w:rFonts w:ascii="Times New Roman" w:hAnsi="Times New Roman"/>
          <w:sz w:val="28"/>
          <w:szCs w:val="28"/>
        </w:rPr>
        <w:t xml:space="preserve">                             (3.10)</w:t>
      </w:r>
    </w:p>
    <w:p w:rsidR="003A5B89" w:rsidRPr="00BF286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869" w:rsidRDefault="00BF286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59" type="#_x0000_t75" style="width:12.75pt;height:18.75pt">
            <v:imagedata r:id="rId222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- такт поста;</w:t>
      </w:r>
    </w:p>
    <w:p w:rsidR="00BF286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0" type="#_x0000_t75" style="width:9pt;height:18.75pt">
            <v:imagedata r:id="rId205" o:title="" chromakey="white"/>
          </v:shape>
        </w:pict>
      </w:r>
      <w:r w:rsidR="00BF2869" w:rsidRPr="00AC08AF">
        <w:rPr>
          <w:rFonts w:ascii="Times New Roman" w:hAnsi="Times New Roman"/>
          <w:sz w:val="28"/>
          <w:szCs w:val="28"/>
        </w:rPr>
        <w:t xml:space="preserve"> - </w:t>
      </w:r>
      <w:r w:rsidR="00BF2869">
        <w:rPr>
          <w:rFonts w:ascii="Times New Roman" w:hAnsi="Times New Roman"/>
          <w:sz w:val="28"/>
          <w:szCs w:val="28"/>
        </w:rPr>
        <w:t>ритм производства.</w:t>
      </w:r>
    </w:p>
    <w:p w:rsidR="00BF2869" w:rsidRPr="00AC08AF" w:rsidRDefault="00BF286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поста рассчитывается по формуле:</w:t>
      </w:r>
    </w:p>
    <w:p w:rsidR="00A75AC5" w:rsidRPr="00AC08A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1" type="#_x0000_t75" style="width:71.25pt;height:33pt">
            <v:imagedata r:id="rId223" o:title="" chromakey="white"/>
          </v:shape>
        </w:pict>
      </w:r>
      <w:r w:rsidR="00A75AC5" w:rsidRPr="00AC08AF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A75AC5" w:rsidRPr="00AC08AF">
        <w:rPr>
          <w:rFonts w:ascii="Times New Roman" w:hAnsi="Times New Roman"/>
          <w:sz w:val="28"/>
          <w:szCs w:val="28"/>
        </w:rPr>
        <w:t>(3.11)</w:t>
      </w:r>
    </w:p>
    <w:p w:rsidR="00BF2869" w:rsidRPr="00AC08A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2" type="#_x0000_t75" style="width:91.5pt;height:32.25pt">
            <v:imagedata r:id="rId224" o:title="" chromakey="white"/>
          </v:shape>
        </w:pict>
      </w:r>
      <w:r w:rsidR="00BF2869" w:rsidRPr="00AC08AF">
        <w:rPr>
          <w:rFonts w:ascii="Times New Roman" w:hAnsi="Times New Roman"/>
          <w:sz w:val="28"/>
          <w:szCs w:val="28"/>
        </w:rPr>
        <w:t xml:space="preserve">           </w:t>
      </w:r>
      <w:r w:rsidR="002B3B27" w:rsidRPr="00AC08AF">
        <w:rPr>
          <w:rFonts w:ascii="Times New Roman" w:hAnsi="Times New Roman"/>
          <w:sz w:val="28"/>
          <w:szCs w:val="28"/>
        </w:rPr>
        <w:t xml:space="preserve">                    </w:t>
      </w:r>
      <w:r w:rsidR="00BF2869" w:rsidRPr="00AC08AF">
        <w:rPr>
          <w:rFonts w:ascii="Times New Roman" w:hAnsi="Times New Roman"/>
          <w:sz w:val="28"/>
          <w:szCs w:val="28"/>
        </w:rPr>
        <w:t>(3.1</w:t>
      </w:r>
      <w:r w:rsidR="00A75AC5" w:rsidRPr="00AC08AF">
        <w:rPr>
          <w:rFonts w:ascii="Times New Roman" w:hAnsi="Times New Roman"/>
          <w:sz w:val="28"/>
          <w:szCs w:val="28"/>
        </w:rPr>
        <w:t>2</w:t>
      </w:r>
      <w:r w:rsidR="00BF2869" w:rsidRPr="00AC08AF">
        <w:rPr>
          <w:rFonts w:ascii="Times New Roman" w:hAnsi="Times New Roman"/>
          <w:sz w:val="28"/>
          <w:szCs w:val="28"/>
        </w:rPr>
        <w:t>)</w:t>
      </w:r>
    </w:p>
    <w:p w:rsidR="00BF2869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3" type="#_x0000_t75" style="width:174.75pt;height:27.75pt">
            <v:imagedata r:id="rId225" o:title="" chromakey="white"/>
          </v:shape>
        </w:pict>
      </w:r>
      <w:r w:rsidR="002B3B27">
        <w:rPr>
          <w:rFonts w:ascii="Times New Roman" w:hAnsi="Times New Roman"/>
          <w:sz w:val="28"/>
          <w:szCs w:val="28"/>
        </w:rPr>
        <w:t xml:space="preserve"> </w:t>
      </w:r>
    </w:p>
    <w:p w:rsidR="002B3B2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4" type="#_x0000_t75" style="width:91.5pt;height:32.25pt">
            <v:imagedata r:id="rId226" o:title="" chromakey="white"/>
          </v:shape>
        </w:pict>
      </w:r>
      <w:r w:rsidR="002B3B27">
        <w:rPr>
          <w:rFonts w:ascii="Times New Roman" w:hAnsi="Times New Roman"/>
          <w:sz w:val="28"/>
          <w:szCs w:val="28"/>
        </w:rPr>
        <w:t xml:space="preserve">                               (3.1</w:t>
      </w:r>
      <w:r w:rsidR="00A75AC5" w:rsidRPr="00A75AC5">
        <w:rPr>
          <w:rFonts w:ascii="Times New Roman" w:hAnsi="Times New Roman"/>
          <w:sz w:val="28"/>
          <w:szCs w:val="28"/>
        </w:rPr>
        <w:t>3</w:t>
      </w:r>
      <w:r w:rsidR="002B3B27">
        <w:rPr>
          <w:rFonts w:ascii="Times New Roman" w:hAnsi="Times New Roman"/>
          <w:sz w:val="28"/>
          <w:szCs w:val="28"/>
        </w:rPr>
        <w:t>)</w:t>
      </w:r>
    </w:p>
    <w:p w:rsidR="002B3B27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5" type="#_x0000_t75" style="width:175.5pt;height:27.75pt">
            <v:imagedata r:id="rId227" o:title="" chromakey="white"/>
          </v:shape>
        </w:pict>
      </w:r>
      <w:r w:rsidR="002B3B27">
        <w:rPr>
          <w:rFonts w:ascii="Times New Roman" w:hAnsi="Times New Roman"/>
          <w:sz w:val="28"/>
          <w:szCs w:val="28"/>
        </w:rPr>
        <w:t xml:space="preserve"> 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B27" w:rsidRDefault="002B3B2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производства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B27" w:rsidRPr="00A75AC5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6" type="#_x0000_t75" style="width:55.5pt;height:29.25pt">
            <v:imagedata r:id="rId228" o:title="" chromakey="white"/>
          </v:shape>
        </w:pict>
      </w:r>
      <w:r w:rsidR="00A75AC5" w:rsidRPr="00A75AC5">
        <w:rPr>
          <w:rFonts w:ascii="Times New Roman" w:hAnsi="Times New Roman"/>
          <w:sz w:val="28"/>
          <w:szCs w:val="28"/>
        </w:rPr>
        <w:t xml:space="preserve">               </w:t>
      </w:r>
      <w:r w:rsidR="00A75AC5">
        <w:rPr>
          <w:rFonts w:ascii="Times New Roman" w:hAnsi="Times New Roman"/>
          <w:sz w:val="28"/>
          <w:szCs w:val="28"/>
        </w:rPr>
        <w:t xml:space="preserve">                      </w:t>
      </w:r>
      <w:r w:rsidR="00A75AC5" w:rsidRPr="00A75AC5">
        <w:rPr>
          <w:rFonts w:ascii="Times New Roman" w:hAnsi="Times New Roman"/>
          <w:sz w:val="28"/>
          <w:szCs w:val="28"/>
        </w:rPr>
        <w:t>(3.14)</w:t>
      </w:r>
    </w:p>
    <w:p w:rsidR="00A75AC5" w:rsidRPr="00AC08A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7" type="#_x0000_t75" style="width:55.5pt;height:29.25pt">
            <v:imagedata r:id="rId229" o:title="" chromakey="white"/>
          </v:shape>
        </w:pict>
      </w:r>
      <w:r w:rsidR="00A75AC5" w:rsidRPr="00AC08AF">
        <w:rPr>
          <w:rFonts w:ascii="Times New Roman" w:hAnsi="Times New Roman"/>
          <w:sz w:val="28"/>
          <w:szCs w:val="28"/>
        </w:rPr>
        <w:t xml:space="preserve">                                  (3.15)</w:t>
      </w:r>
    </w:p>
    <w:p w:rsidR="00A75AC5" w:rsidRPr="00AC08A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68" type="#_x0000_t75" style="width:113.25pt;height:26.25pt">
            <v:imagedata r:id="rId230" o:title="" chromakey="white"/>
          </v:shape>
        </w:pict>
      </w:r>
      <w:r w:rsidR="00A75AC5" w:rsidRPr="00AC08AF">
        <w:rPr>
          <w:rFonts w:ascii="Times New Roman" w:hAnsi="Times New Roman"/>
          <w:i/>
          <w:sz w:val="28"/>
          <w:szCs w:val="28"/>
        </w:rPr>
        <w:t xml:space="preserve"> </w:t>
      </w:r>
    </w:p>
    <w:p w:rsidR="00BF2869" w:rsidRPr="00AC08AF" w:rsidRDefault="00A75AC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AF">
        <w:rPr>
          <w:rFonts w:ascii="Times New Roman" w:hAnsi="Times New Roman"/>
          <w:i/>
          <w:sz w:val="28"/>
          <w:szCs w:val="28"/>
        </w:rPr>
        <w:t xml:space="preserve">   </w:t>
      </w:r>
      <w:r w:rsidR="00D04B25">
        <w:pict>
          <v:shape id="_x0000_i1269" type="#_x0000_t75" style="width:55.5pt;height:29.25pt">
            <v:imagedata r:id="rId231" o:title="" chromakey="white"/>
          </v:shape>
        </w:pict>
      </w:r>
      <w:r w:rsidRPr="00AC08AF"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Pr="00AC08AF">
        <w:rPr>
          <w:rFonts w:ascii="Times New Roman" w:hAnsi="Times New Roman"/>
          <w:sz w:val="28"/>
          <w:szCs w:val="28"/>
        </w:rPr>
        <w:t>(3.16)</w:t>
      </w:r>
    </w:p>
    <w:p w:rsidR="00A75AC5" w:rsidRPr="00AC08AF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70" type="#_x0000_t75" style="width:120.75pt;height:26.25pt">
            <v:imagedata r:id="rId232" o:title="" chromakey="white"/>
          </v:shape>
        </w:pict>
      </w:r>
      <w:r w:rsidR="00A75AC5" w:rsidRPr="00AC08AF">
        <w:rPr>
          <w:rFonts w:ascii="Times New Roman" w:hAnsi="Times New Roman"/>
          <w:i/>
          <w:sz w:val="28"/>
          <w:szCs w:val="28"/>
        </w:rPr>
        <w:t xml:space="preserve"> </w:t>
      </w:r>
    </w:p>
    <w:p w:rsidR="00B0010A" w:rsidRPr="00F46693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71" type="#_x0000_t75" style="width:139.5pt;height:26.25pt">
            <v:imagedata r:id="rId233" o:title="" chromakey="white"/>
          </v:shape>
        </w:pict>
      </w:r>
      <w:r w:rsidR="00F4669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46693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2" type="#_x0000_t75" style="width:132pt;height:26.25pt">
            <v:imagedata r:id="rId234" o:title="" chromakey="white"/>
          </v:shape>
        </w:pic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6693" w:rsidRDefault="00F46693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 Расстановка испол</w:t>
      </w:r>
      <w:r w:rsidR="003A5B89">
        <w:rPr>
          <w:rFonts w:ascii="Times New Roman" w:hAnsi="Times New Roman"/>
          <w:b/>
          <w:sz w:val="28"/>
          <w:szCs w:val="28"/>
        </w:rPr>
        <w:t>нителей по постам</w:t>
      </w:r>
    </w:p>
    <w:p w:rsidR="00743B38" w:rsidRDefault="00743B38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C8A" w:rsidRPr="006F5C8A" w:rsidRDefault="006F5C8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tbl>
      <w:tblPr>
        <w:tblStyle w:val="ad"/>
        <w:tblW w:w="0" w:type="auto"/>
        <w:tblInd w:w="328" w:type="dxa"/>
        <w:tblLook w:val="00A0" w:firstRow="1" w:lastRow="0" w:firstColumn="1" w:lastColumn="0" w:noHBand="0" w:noVBand="0"/>
      </w:tblPr>
      <w:tblGrid>
        <w:gridCol w:w="1664"/>
        <w:gridCol w:w="1849"/>
        <w:gridCol w:w="1802"/>
        <w:gridCol w:w="1065"/>
        <w:gridCol w:w="1927"/>
      </w:tblGrid>
      <w:tr w:rsidR="00F46693" w:rsidRPr="00743B38" w:rsidTr="003A5B89">
        <w:trPr>
          <w:trHeight w:val="457"/>
        </w:trPr>
        <w:tc>
          <w:tcPr>
            <w:tcW w:w="1664" w:type="dxa"/>
            <w:vMerge w:val="restart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849" w:type="dxa"/>
            <w:vMerge w:val="restart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Распределение</w:t>
            </w:r>
          </w:p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трудоемкости</w:t>
            </w:r>
          </w:p>
        </w:tc>
        <w:tc>
          <w:tcPr>
            <w:tcW w:w="2867" w:type="dxa"/>
            <w:gridSpan w:val="2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Количество исполнителей</w:t>
            </w:r>
          </w:p>
        </w:tc>
        <w:tc>
          <w:tcPr>
            <w:tcW w:w="1927" w:type="dxa"/>
            <w:vMerge w:val="restart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(разряд)</w:t>
            </w:r>
          </w:p>
        </w:tc>
      </w:tr>
      <w:tr w:rsidR="00F46693" w:rsidRPr="00743B38" w:rsidTr="003A5B89">
        <w:trPr>
          <w:trHeight w:val="145"/>
        </w:trPr>
        <w:tc>
          <w:tcPr>
            <w:tcW w:w="1664" w:type="dxa"/>
            <w:vMerge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расчетное</w:t>
            </w:r>
          </w:p>
        </w:tc>
        <w:tc>
          <w:tcPr>
            <w:tcW w:w="1065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принятое</w:t>
            </w:r>
          </w:p>
        </w:tc>
        <w:tc>
          <w:tcPr>
            <w:tcW w:w="1927" w:type="dxa"/>
            <w:vMerge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693" w:rsidRPr="00743B38" w:rsidTr="003A5B89">
        <w:trPr>
          <w:trHeight w:val="291"/>
        </w:trPr>
        <w:tc>
          <w:tcPr>
            <w:tcW w:w="1664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1.Уборочные</w:t>
            </w:r>
          </w:p>
        </w:tc>
        <w:tc>
          <w:tcPr>
            <w:tcW w:w="1849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802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1065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7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693" w:rsidRPr="00743B38" w:rsidTr="003A5B89">
        <w:trPr>
          <w:trHeight w:val="354"/>
        </w:trPr>
        <w:tc>
          <w:tcPr>
            <w:tcW w:w="1664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2.Моечные</w:t>
            </w:r>
          </w:p>
        </w:tc>
        <w:tc>
          <w:tcPr>
            <w:tcW w:w="1849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2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065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693" w:rsidRPr="00743B38" w:rsidTr="003A5B89">
        <w:trPr>
          <w:trHeight w:val="342"/>
        </w:trPr>
        <w:tc>
          <w:tcPr>
            <w:tcW w:w="1664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9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02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43B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27" w:type="dxa"/>
          </w:tcPr>
          <w:p w:rsidR="00F46693" w:rsidRPr="00743B38" w:rsidRDefault="00F46693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6693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3" type="#_x0000_t75" style="width:93pt;height:33pt">
            <v:imagedata r:id="rId235" o:title="" chromakey="white"/>
          </v:shape>
        </w:pict>
      </w:r>
      <w:r w:rsidR="006F5C8A">
        <w:rPr>
          <w:rFonts w:ascii="Times New Roman" w:hAnsi="Times New Roman"/>
          <w:sz w:val="28"/>
          <w:szCs w:val="28"/>
        </w:rPr>
        <w:t xml:space="preserve">                               (3.17)</w:t>
      </w:r>
    </w:p>
    <w:p w:rsidR="006F5C8A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4" type="#_x0000_t75" style="width:148.5pt;height:26.25pt">
            <v:imagedata r:id="rId236" o:title="" chromakey="white"/>
          </v:shape>
        </w:pict>
      </w:r>
    </w:p>
    <w:p w:rsidR="006F5C8A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5" type="#_x0000_t75" style="width:96pt;height:33pt">
            <v:imagedata r:id="rId237" o:title="" chromakey="white"/>
          </v:shape>
        </w:pict>
      </w:r>
      <w:r w:rsidR="006F5C8A">
        <w:rPr>
          <w:rFonts w:ascii="Times New Roman" w:hAnsi="Times New Roman"/>
          <w:sz w:val="28"/>
          <w:szCs w:val="28"/>
        </w:rPr>
        <w:t xml:space="preserve">                                 (3.18)</w:t>
      </w:r>
    </w:p>
    <w:p w:rsidR="006F5C8A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6" type="#_x0000_t75" style="width:151.5pt;height:26.25pt">
            <v:imagedata r:id="rId238" o:title="" chromakey="white"/>
          </v:shape>
        </w:pict>
      </w:r>
      <w:r w:rsidR="006F5C8A">
        <w:rPr>
          <w:rFonts w:ascii="Times New Roman" w:hAnsi="Times New Roman"/>
          <w:sz w:val="28"/>
          <w:szCs w:val="28"/>
        </w:rPr>
        <w:t xml:space="preserve"> </w:t>
      </w:r>
    </w:p>
    <w:p w:rsidR="00AC08AF" w:rsidRDefault="00AC08AF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C8A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tbl>
      <w:tblPr>
        <w:tblStyle w:val="ad"/>
        <w:tblW w:w="4598" w:type="pct"/>
        <w:tblInd w:w="438" w:type="dxa"/>
        <w:tblLayout w:type="fixed"/>
        <w:tblLook w:val="00A0" w:firstRow="1" w:lastRow="0" w:firstColumn="1" w:lastColumn="0" w:noHBand="0" w:noVBand="0"/>
      </w:tblPr>
      <w:tblGrid>
        <w:gridCol w:w="2431"/>
        <w:gridCol w:w="1927"/>
        <w:gridCol w:w="1623"/>
        <w:gridCol w:w="1280"/>
        <w:gridCol w:w="1540"/>
      </w:tblGrid>
      <w:tr w:rsidR="00A11B6B" w:rsidRPr="00B007B2" w:rsidTr="003A5B89">
        <w:trPr>
          <w:trHeight w:val="180"/>
        </w:trPr>
        <w:tc>
          <w:tcPr>
            <w:tcW w:w="1381" w:type="pct"/>
            <w:vMerge w:val="restar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095" w:type="pct"/>
            <w:vMerge w:val="restar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Распределение</w:t>
            </w:r>
          </w:p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трудоемкости</w:t>
            </w:r>
          </w:p>
        </w:tc>
        <w:tc>
          <w:tcPr>
            <w:tcW w:w="1649" w:type="pct"/>
            <w:gridSpan w:val="2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Количество исполнителей</w:t>
            </w:r>
          </w:p>
        </w:tc>
        <w:tc>
          <w:tcPr>
            <w:tcW w:w="875" w:type="pct"/>
            <w:vMerge w:val="restar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Квали</w:t>
            </w:r>
            <w:r w:rsidR="00A11B6B" w:rsidRPr="00B007B2">
              <w:rPr>
                <w:rFonts w:ascii="Times New Roman" w:hAnsi="Times New Roman"/>
                <w:sz w:val="20"/>
                <w:szCs w:val="20"/>
              </w:rPr>
              <w:t>фикация</w:t>
            </w:r>
          </w:p>
        </w:tc>
      </w:tr>
      <w:tr w:rsidR="00A11B6B" w:rsidRPr="00B007B2" w:rsidTr="003A5B89">
        <w:trPr>
          <w:trHeight w:val="180"/>
        </w:trPr>
        <w:tc>
          <w:tcPr>
            <w:tcW w:w="1381" w:type="pct"/>
            <w:vMerge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pct"/>
            <w:vMerge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расчетное</w:t>
            </w:r>
          </w:p>
        </w:tc>
        <w:tc>
          <w:tcPr>
            <w:tcW w:w="727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принятое</w:t>
            </w:r>
          </w:p>
        </w:tc>
        <w:tc>
          <w:tcPr>
            <w:tcW w:w="875" w:type="pct"/>
            <w:vMerge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18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Агрегатные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5</w:t>
            </w: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,55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91" w:rsidRPr="00B007B2" w:rsidTr="003A5B89">
        <w:trPr>
          <w:trHeight w:val="180"/>
        </w:trPr>
        <w:tc>
          <w:tcPr>
            <w:tcW w:w="1381" w:type="pct"/>
          </w:tcPr>
          <w:p w:rsidR="005B3491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95" w:type="pct"/>
          </w:tcPr>
          <w:p w:rsidR="005B3491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5B3491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5B3491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5B3491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180"/>
        </w:trPr>
        <w:tc>
          <w:tcPr>
            <w:tcW w:w="1381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- по ремонту двигателя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1,98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18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- по ремонту сцепления, карданной передачи, стояночной тормозной системы, редуктора, подъемного механизма.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1,58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170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- по ремонту рулевого управления, переднего и заднего мостов, тормозной системы.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1,98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Слесарно-механические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3,56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Электротехнические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1,58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0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Аккумуляторные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0,4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85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Ремонт приборов и</w:t>
            </w:r>
          </w:p>
          <w:p w:rsidR="00A11B6B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системы питания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0,99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Шиномонтажные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0,79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Вулканизационные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0,4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0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Кузнечно-рессорные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1,5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0,59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Медницкие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0,79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Сварочные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0,4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0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Жестяницкие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0,4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Арматурные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1,58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Деревообрабатывающие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00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Обойные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1,58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Молярные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2,38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B6B" w:rsidRPr="00B007B2" w:rsidTr="003A5B89">
        <w:trPr>
          <w:trHeight w:val="425"/>
        </w:trPr>
        <w:tc>
          <w:tcPr>
            <w:tcW w:w="1381" w:type="pct"/>
          </w:tcPr>
          <w:p w:rsidR="006F5C8A" w:rsidRPr="00B007B2" w:rsidRDefault="00A11B6B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95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07B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22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727" w:type="pct"/>
          </w:tcPr>
          <w:p w:rsidR="006F5C8A" w:rsidRPr="00B007B2" w:rsidRDefault="005B3491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07B2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75" w:type="pct"/>
          </w:tcPr>
          <w:p w:rsidR="006F5C8A" w:rsidRPr="00B007B2" w:rsidRDefault="006F5C8A" w:rsidP="005C29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5C8A" w:rsidRPr="006F5C8A" w:rsidRDefault="006F5C8A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4ED" w:rsidRDefault="005B3491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3.5 </w:t>
      </w:r>
      <w:r>
        <w:rPr>
          <w:rFonts w:ascii="Times New Roman" w:hAnsi="Times New Roman"/>
          <w:b/>
          <w:sz w:val="28"/>
          <w:szCs w:val="28"/>
        </w:rPr>
        <w:t>Расчет площ</w:t>
      </w:r>
      <w:r w:rsidR="003A5B89">
        <w:rPr>
          <w:rFonts w:ascii="Times New Roman" w:hAnsi="Times New Roman"/>
          <w:b/>
          <w:sz w:val="28"/>
          <w:szCs w:val="28"/>
        </w:rPr>
        <w:t>адей производственных помещений</w:t>
      </w:r>
    </w:p>
    <w:p w:rsidR="00B007B2" w:rsidRDefault="00B007B2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491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3.5.1 Расчет площади зоны ЕО</w:t>
      </w:r>
    </w:p>
    <w:p w:rsidR="005B3491" w:rsidRDefault="005B3491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поточном методе технического обслуживания</w:t>
      </w:r>
      <w:r w:rsidR="00991DF4">
        <w:rPr>
          <w:rFonts w:ascii="Times New Roman" w:hAnsi="Times New Roman"/>
          <w:sz w:val="28"/>
          <w:szCs w:val="28"/>
        </w:rPr>
        <w:t xml:space="preserve"> площадь зоны ЕО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DF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7" type="#_x0000_t75" style="width:86.25pt;height:18.75pt">
            <v:imagedata r:id="rId239" o:title="" chromakey="white"/>
          </v:shape>
        </w:pict>
      </w:r>
      <w:r w:rsidR="00991DF4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991DF4">
        <w:rPr>
          <w:rFonts w:ascii="Times New Roman" w:hAnsi="Times New Roman"/>
          <w:sz w:val="28"/>
          <w:szCs w:val="28"/>
        </w:rPr>
        <w:t>(3.19)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DF4" w:rsidRDefault="00991DF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78" type="#_x0000_t75" style="width:12.75pt;height:18.75pt">
            <v:imagedata r:id="rId240" o:title="" chromakey="white"/>
          </v:shape>
        </w:pict>
      </w:r>
      <w:r w:rsidRPr="00991DF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длина зоны ЕО;</w:t>
      </w:r>
    </w:p>
    <w:p w:rsidR="00991DF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9" type="#_x0000_t75" style="width:12.75pt;height:18.75pt">
            <v:imagedata r:id="rId241" o:title="" chromakey="white"/>
          </v:shape>
        </w:pict>
      </w:r>
      <w:r w:rsidR="00991DF4" w:rsidRPr="00991DF4">
        <w:rPr>
          <w:rFonts w:ascii="Times New Roman" w:hAnsi="Times New Roman"/>
          <w:sz w:val="28"/>
          <w:szCs w:val="28"/>
        </w:rPr>
        <w:t xml:space="preserve"> - </w:t>
      </w:r>
      <w:r w:rsidR="00991DF4">
        <w:rPr>
          <w:rFonts w:ascii="Times New Roman" w:hAnsi="Times New Roman"/>
          <w:sz w:val="28"/>
          <w:szCs w:val="28"/>
        </w:rPr>
        <w:t>ширина зоны ЕО.</w:t>
      </w:r>
    </w:p>
    <w:p w:rsidR="00991DF4" w:rsidRDefault="00991DF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зоны ЕО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DF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80" type="#_x0000_t75" style="width:105.75pt;height:18.75pt">
            <v:imagedata r:id="rId242" o:title="" chromakey="white"/>
          </v:shape>
        </w:pict>
      </w:r>
      <w:r w:rsidR="00991DF4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991DF4">
        <w:rPr>
          <w:rFonts w:ascii="Times New Roman" w:hAnsi="Times New Roman"/>
          <w:sz w:val="28"/>
          <w:szCs w:val="28"/>
        </w:rPr>
        <w:t>(3.20)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DF4" w:rsidRDefault="00991DF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81" type="#_x0000_t75" style="width:13.5pt;height:18.75pt">
            <v:imagedata r:id="rId243" o:title="" chromakey="white"/>
          </v:shape>
        </w:pict>
      </w:r>
      <w:r w:rsidRPr="00991DF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рабочая длина линии ЕО;</w:t>
      </w:r>
    </w:p>
    <w:p w:rsidR="00991DF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82" type="#_x0000_t75" style="width:13.5pt;height:18.75pt">
            <v:imagedata r:id="rId244" o:title="" chromakey="white"/>
          </v:shape>
        </w:pict>
      </w:r>
      <w:r w:rsidR="00991DF4" w:rsidRPr="00991DF4">
        <w:rPr>
          <w:rFonts w:ascii="Times New Roman" w:hAnsi="Times New Roman"/>
          <w:sz w:val="28"/>
          <w:szCs w:val="28"/>
        </w:rPr>
        <w:t xml:space="preserve"> - </w:t>
      </w:r>
      <w:r w:rsidR="00991DF4">
        <w:rPr>
          <w:rFonts w:ascii="Times New Roman" w:hAnsi="Times New Roman"/>
          <w:sz w:val="28"/>
          <w:szCs w:val="28"/>
        </w:rPr>
        <w:t>расстояние от автомобиля до наружных ворот.</w:t>
      </w:r>
    </w:p>
    <w:p w:rsidR="00991DF4" w:rsidRDefault="00991DF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длина линии ЕО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DF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83" type="#_x0000_t75" style="width:156pt;height:18.75pt">
            <v:imagedata r:id="rId245" o:title="" chromakey="white"/>
          </v:shape>
        </w:pict>
      </w:r>
      <w:r w:rsidR="00991DF4">
        <w:rPr>
          <w:rFonts w:ascii="Times New Roman" w:hAnsi="Times New Roman"/>
          <w:i/>
          <w:sz w:val="28"/>
          <w:szCs w:val="28"/>
        </w:rPr>
        <w:t xml:space="preserve"> </w:t>
      </w:r>
      <w:r w:rsidR="00E50EAD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="00991DF4">
        <w:rPr>
          <w:rFonts w:ascii="Times New Roman" w:hAnsi="Times New Roman"/>
          <w:sz w:val="28"/>
          <w:szCs w:val="28"/>
        </w:rPr>
        <w:t>(3.21)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AD" w:rsidRDefault="00E50EA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84" type="#_x0000_t75" style="width:12pt;height:18.75pt">
            <v:imagedata r:id="rId246" o:title="" chromakey="white"/>
          </v:shape>
        </w:pict>
      </w:r>
      <w:r w:rsidRPr="00E50EA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габаритная длина автомобиля;</w:t>
      </w:r>
    </w:p>
    <w:p w:rsidR="00E50EA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85" type="#_x0000_t75" style="width:8.25pt;height:31.5pt">
            <v:imagedata r:id="rId247" o:title="" chromakey="white"/>
          </v:shape>
        </w:pict>
      </w:r>
      <w:r w:rsidR="00E50EAD" w:rsidRPr="00E50EAD">
        <w:rPr>
          <w:rFonts w:ascii="Times New Roman" w:hAnsi="Times New Roman"/>
          <w:sz w:val="28"/>
          <w:szCs w:val="28"/>
        </w:rPr>
        <w:t xml:space="preserve"> - </w:t>
      </w:r>
      <w:r w:rsidR="00E50EAD">
        <w:rPr>
          <w:rFonts w:ascii="Times New Roman" w:hAnsi="Times New Roman"/>
          <w:sz w:val="28"/>
          <w:szCs w:val="28"/>
        </w:rPr>
        <w:t>число постов в зоне;</w:t>
      </w:r>
    </w:p>
    <w:p w:rsidR="00E50EA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86" type="#_x0000_t75" style="width:8.25pt;height:18.75pt">
            <v:imagedata r:id="rId248" o:title="" chromakey="white"/>
          </v:shape>
        </w:pict>
      </w:r>
      <w:r w:rsidR="00E50EAD" w:rsidRPr="003A5B89">
        <w:rPr>
          <w:rFonts w:ascii="Times New Roman" w:hAnsi="Times New Roman"/>
          <w:sz w:val="28"/>
          <w:szCs w:val="28"/>
        </w:rPr>
        <w:t xml:space="preserve"> - </w:t>
      </w:r>
      <w:r w:rsidR="00E50EAD">
        <w:rPr>
          <w:rFonts w:ascii="Times New Roman" w:hAnsi="Times New Roman"/>
          <w:sz w:val="28"/>
          <w:szCs w:val="28"/>
        </w:rPr>
        <w:t>расстояние между автомобилями.</w:t>
      </w:r>
    </w:p>
    <w:p w:rsidR="00E50EA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87" type="#_x0000_t75" style="width:245.25pt;height:18.75pt">
            <v:imagedata r:id="rId249" o:title="" chromakey="white"/>
          </v:shape>
        </w:pict>
      </w:r>
    </w:p>
    <w:p w:rsidR="00E50EAD" w:rsidRPr="00E50EA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88" type="#_x0000_t75" style="width:198pt;height:18.75pt">
            <v:imagedata r:id="rId250" o:title="" chromakey="white"/>
          </v:shape>
        </w:pict>
      </w:r>
    </w:p>
    <w:p w:rsidR="00E50EA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89" type="#_x0000_t75" style="width:175.5pt;height:18.75pt">
            <v:imagedata r:id="rId251" o:title="" chromakey="white"/>
          </v:shape>
        </w:pict>
      </w:r>
    </w:p>
    <w:p w:rsidR="00B007B2" w:rsidRDefault="00B007B2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0EAD" w:rsidRDefault="00E50EAD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3.5.2 Расчет площади</w:t>
      </w:r>
      <w:r w:rsidR="003A5B89">
        <w:rPr>
          <w:rFonts w:ascii="Times New Roman" w:hAnsi="Times New Roman"/>
          <w:b/>
          <w:sz w:val="28"/>
          <w:szCs w:val="28"/>
        </w:rPr>
        <w:t xml:space="preserve"> слесарно-механического участка</w:t>
      </w:r>
    </w:p>
    <w:p w:rsidR="00E50EAD" w:rsidRDefault="00E50EAD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слесарно-механического участка рассчитывается по формуле:</w:t>
      </w:r>
    </w:p>
    <w:p w:rsidR="003A5B89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AD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90" type="#_x0000_t75" style="width:174pt;height:18.75pt">
            <v:imagedata r:id="rId252" o:title="" chromakey="white"/>
          </v:shape>
        </w:pict>
      </w:r>
      <w:r w:rsidR="00D37B94">
        <w:rPr>
          <w:rFonts w:ascii="Times New Roman" w:hAnsi="Times New Roman"/>
          <w:i/>
          <w:sz w:val="28"/>
          <w:szCs w:val="28"/>
        </w:rPr>
        <w:t xml:space="preserve">               </w:t>
      </w:r>
      <w:r w:rsidR="00D37B94">
        <w:rPr>
          <w:rFonts w:ascii="Times New Roman" w:hAnsi="Times New Roman"/>
          <w:sz w:val="28"/>
          <w:szCs w:val="28"/>
        </w:rPr>
        <w:t>(3.22)</w:t>
      </w:r>
    </w:p>
    <w:p w:rsidR="003A5B89" w:rsidRPr="00D37B94" w:rsidRDefault="003A5B89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491" w:rsidRPr="00D37B94" w:rsidRDefault="00D37B9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D04B25">
        <w:pict>
          <v:shape id="_x0000_i1291" type="#_x0000_t75" style="width:11.25pt;height:18.75pt">
            <v:imagedata r:id="rId253" o:title="" chromakey="white"/>
          </v:shape>
        </w:pict>
      </w:r>
      <w:r w:rsidRPr="00D37B9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площадь на первого работающего на участке, </w:t>
      </w:r>
      <w:r w:rsidR="00D04B25">
        <w:pict>
          <v:shape id="_x0000_i1292" type="#_x0000_t75" style="width:67.5pt;height:18.75pt">
            <v:imagedata r:id="rId254" o:title="" chromakey="white"/>
          </v:shape>
        </w:pict>
      </w:r>
    </w:p>
    <w:p w:rsidR="00D37B94" w:rsidRPr="00D37B9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93" type="#_x0000_t75" style="width:12pt;height:18.75pt">
            <v:imagedata r:id="rId255" o:title="" chromakey="white"/>
          </v:shape>
        </w:pict>
      </w:r>
      <w:r w:rsidR="00D37B94" w:rsidRPr="00D37B94">
        <w:rPr>
          <w:rFonts w:ascii="Times New Roman" w:hAnsi="Times New Roman"/>
          <w:sz w:val="28"/>
          <w:szCs w:val="28"/>
        </w:rPr>
        <w:t xml:space="preserve"> - </w:t>
      </w:r>
      <w:r w:rsidR="00D37B94">
        <w:rPr>
          <w:rFonts w:ascii="Times New Roman" w:hAnsi="Times New Roman"/>
          <w:sz w:val="28"/>
          <w:szCs w:val="28"/>
        </w:rPr>
        <w:t xml:space="preserve">площадь на каждого последующего работающего на участке, </w:t>
      </w:r>
      <w:r>
        <w:pict>
          <v:shape id="_x0000_i1294" type="#_x0000_t75" style="width:68.25pt;height:18.75pt">
            <v:imagedata r:id="rId256" o:title="" chromakey="white"/>
          </v:shape>
        </w:pict>
      </w:r>
    </w:p>
    <w:p w:rsidR="00D37B94" w:rsidRDefault="00D37B94" w:rsidP="003A5B8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7B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число технически необходимых рабочих на участке ТР.</w:t>
      </w:r>
    </w:p>
    <w:p w:rsidR="003A5B89" w:rsidRDefault="003A5B89" w:rsidP="003A5B8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37B94" w:rsidRPr="00D37B94" w:rsidRDefault="00D04B25" w:rsidP="005C290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295" type="#_x0000_t75" style="width:209.25pt;height:18.75pt">
            <v:imagedata r:id="rId257" o:title="" chromakey="white"/>
          </v:shape>
        </w:pict>
      </w:r>
    </w:p>
    <w:p w:rsidR="00D37B94" w:rsidRPr="003A5B89" w:rsidRDefault="00B007B2" w:rsidP="003A5B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5B89">
        <w:rPr>
          <w:rFonts w:ascii="Times New Roman" w:hAnsi="Times New Roman"/>
          <w:sz w:val="28"/>
          <w:szCs w:val="28"/>
        </w:rPr>
        <w:t xml:space="preserve">4. </w:t>
      </w:r>
      <w:r w:rsidR="00D37B94">
        <w:rPr>
          <w:rFonts w:ascii="Times New Roman" w:hAnsi="Times New Roman"/>
          <w:b/>
          <w:sz w:val="28"/>
          <w:szCs w:val="28"/>
        </w:rPr>
        <w:t>ОХРАНА ТРУДА</w:t>
      </w:r>
    </w:p>
    <w:p w:rsidR="00B007B2" w:rsidRDefault="00B007B2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B94" w:rsidRDefault="00D37B94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безопасных условий труда должно быть определяющим в любой сфере производственной деятельности человека. И тем более там, где работа</w:t>
      </w:r>
      <w:r w:rsidR="001E3090">
        <w:rPr>
          <w:rFonts w:ascii="Times New Roman" w:hAnsi="Times New Roman"/>
          <w:sz w:val="28"/>
          <w:szCs w:val="28"/>
        </w:rPr>
        <w:t xml:space="preserve"> связана с повышенной опасностью для здоровья человека.</w:t>
      </w:r>
    </w:p>
    <w:p w:rsidR="001E3090" w:rsidRDefault="001E309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существует государственная система безопасности труда, устанавливающая общие требования безопасности работ, которые проводятся на автотранспортных предприятиях, станциях ТО и специализированных центрах при всех видах ТО и ТР грузовых и легковых автомобилей, автобусов, тягачей, прицепов и полуприцепов, предназначенных для эксплуатации на дорогах общей сети России.</w:t>
      </w:r>
    </w:p>
    <w:p w:rsidR="001E3090" w:rsidRDefault="001E309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обеспечением безопасных условий труда ведут наблюдение п</w:t>
      </w:r>
      <w:r w:rsidR="0061534B">
        <w:rPr>
          <w:rFonts w:ascii="Times New Roman" w:hAnsi="Times New Roman"/>
          <w:sz w:val="28"/>
          <w:szCs w:val="28"/>
        </w:rPr>
        <w:t>рокуратура, госсанинспекция, гортехнадзор, пожарная инспекция и другие службы государственного контроля. Ответственность за выполнение всего объема задач по созданию безопасных условий труда возлагается на руководство автотранспортного предприятия в лице директора и главного инженера.</w:t>
      </w:r>
    </w:p>
    <w:p w:rsidR="009B7DE7" w:rsidRDefault="0061534B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лица, поступающие на работу, проходят вводный инструктаж по технике безопасности и производственной санитарии, который является первым этапом обучения техники безопасности на данном предприятии. Вторым этапом обучения является инструктаж на рабочем месте, проводимый с целью усвоения рабочим безопасных приемов труда непосредственно  по той специальности и на том рабочем месте, где он должен работать. При выполнении работ</w:t>
      </w:r>
      <w:r w:rsidR="009B7DE7">
        <w:rPr>
          <w:rFonts w:ascii="Times New Roman" w:hAnsi="Times New Roman"/>
          <w:sz w:val="28"/>
          <w:szCs w:val="28"/>
        </w:rPr>
        <w:t xml:space="preserve"> повышенной опасности проводятся повторные инструктажи через определенный промежуток времени, но не реже одного раза в 3 месяца.</w:t>
      </w:r>
    </w:p>
    <w:p w:rsidR="009B7DE7" w:rsidRDefault="009B7DE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инструктаж проводится при нарушении работающим правил и инструкций по технике безопасности, технологической и производственной дисциплины, а так же при изменении технологического процесса, вида работ и типа обслуживаемых автомобилей. Все виды инструктажей записываются в специальные журналы, которые хранятся у руководителя предприятия, цеха или производственного участка.</w:t>
      </w:r>
    </w:p>
    <w:p w:rsidR="009B7DE7" w:rsidRDefault="009B7DE7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Слесарь по ремонту автомобилей должен уметь оказать первую</w:t>
      </w:r>
      <w:r w:rsidR="00AE0D80">
        <w:rPr>
          <w:rFonts w:ascii="Times New Roman" w:hAnsi="Times New Roman"/>
          <w:sz w:val="28"/>
          <w:szCs w:val="28"/>
        </w:rPr>
        <w:t xml:space="preserve"> помощь при несчастных случаях, поражении током до прибытия скорой медицинской помощи или доставки пострадавшего в медицинское учреждение.</w:t>
      </w:r>
    </w:p>
    <w:p w:rsidR="00AE0D80" w:rsidRDefault="00AE0D8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производственному травматизму относятся увечья, ранения, ожоги, поражения электрическим током, отравления и профессиональные заболевания, связанные с выполнением своих трудовых обязанностей.</w:t>
      </w:r>
    </w:p>
    <w:p w:rsidR="00AE0D80" w:rsidRDefault="00AE0D80" w:rsidP="005C2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травматизм, пренебрежения правилам безопасности и отсутствия должного контроля их выполнения.</w:t>
      </w:r>
    </w:p>
    <w:p w:rsidR="00F2213C" w:rsidRPr="003A5B89" w:rsidRDefault="00B007B2" w:rsidP="003A5B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5B89" w:rsidRPr="003A5B89">
        <w:rPr>
          <w:rFonts w:ascii="Times New Roman" w:hAnsi="Times New Roman"/>
          <w:b/>
          <w:sz w:val="28"/>
          <w:szCs w:val="28"/>
        </w:rPr>
        <w:t>5.</w:t>
      </w:r>
      <w:r w:rsidR="003A5B89">
        <w:rPr>
          <w:rFonts w:ascii="Times New Roman" w:hAnsi="Times New Roman"/>
          <w:sz w:val="28"/>
          <w:szCs w:val="28"/>
        </w:rPr>
        <w:t xml:space="preserve"> </w:t>
      </w:r>
      <w:r w:rsidR="00F2213C">
        <w:rPr>
          <w:rFonts w:ascii="Times New Roman" w:hAnsi="Times New Roman"/>
          <w:b/>
          <w:sz w:val="28"/>
          <w:szCs w:val="28"/>
        </w:rPr>
        <w:t>ЗАКЛЮЧЕНИЕ</w:t>
      </w:r>
    </w:p>
    <w:p w:rsidR="00B007B2" w:rsidRDefault="00B007B2" w:rsidP="005C290E">
      <w:pPr>
        <w:tabs>
          <w:tab w:val="left" w:pos="165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13C" w:rsidRDefault="00F2213C" w:rsidP="005C290E">
      <w:pPr>
        <w:tabs>
          <w:tab w:val="left" w:pos="16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зоны ЕО я учитывал характер исполняемых работ; название зоны; особенность технологического процесса в данной зоне; чертил схему технологического процесса; рассчитывал производственную программу по количеству ЕО; КР; ТО-1; ТО-2; рассчитывал количества технологических воздействий за цикл; рассчитывал количество ТО на один автомобиль и весь парк за год; определял число диагностики на весь парк за год; суточную программу по каждому воздействию; выбрал метод организации ТО; диагностики и ремонта; рассчитывал годовой объём работ по ТО, ТР и самообслуживанию предприятия; определял нормативные трудоёмкости; корректировал нормативные трудоёмкости; рассчитывал годовой объём робот по ТО и ТР; рассчитывал годовой объём вспомогательных работ; рассчитывал численность производственных рабочих; рассчитывал количество постов и линий ТО и ТР АТП; рассчитывал площади охлаждения, участка и зоны; рассчитывал исполнителей по постам; выбирал технологическое оборудование. Учитывал, что рост производственного труда зависит от условий механизации и автоматизации. Во избежание травматизма и сохранения здоровья рабочих предусмотрены правила охраны труда. </w:t>
      </w:r>
      <w:r w:rsidR="005165A2">
        <w:rPr>
          <w:rFonts w:ascii="Times New Roman" w:hAnsi="Times New Roman"/>
          <w:sz w:val="28"/>
          <w:szCs w:val="28"/>
        </w:rPr>
        <w:t>Также выполнил проектировку зоны ЕО и слесарно-механического участка.</w:t>
      </w:r>
    </w:p>
    <w:p w:rsidR="005A6289" w:rsidRPr="003A5B89" w:rsidRDefault="00B007B2" w:rsidP="003A5B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A6289">
        <w:rPr>
          <w:rFonts w:ascii="Times New Roman" w:hAnsi="Times New Roman"/>
          <w:b/>
          <w:sz w:val="28"/>
          <w:szCs w:val="28"/>
        </w:rPr>
        <w:t>6. СПИСОК ИСПОЛЬЗОВАННОЙ ЛИТЕРАТУРЫ</w:t>
      </w:r>
    </w:p>
    <w:p w:rsidR="00B007B2" w:rsidRDefault="00B007B2" w:rsidP="005C29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6289" w:rsidRDefault="005A6289" w:rsidP="003A5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1.Положение о техническом обслуживании и ремонте подвижного состава автомобильного транспорта. Транспорт 1986 год.</w:t>
      </w:r>
    </w:p>
    <w:p w:rsidR="005A6289" w:rsidRDefault="005A6289" w:rsidP="003A5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2.Техническое обслуживание автомобилей» методические указания по выполнению курсового проекта. Н.Новгород  2004 год.</w:t>
      </w:r>
    </w:p>
    <w:p w:rsidR="005A6289" w:rsidRDefault="003A5B89" w:rsidP="003A5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Крамаренко Г. В.</w:t>
      </w:r>
      <w:r w:rsidR="005A6289">
        <w:rPr>
          <w:rFonts w:ascii="Times New Roman" w:hAnsi="Times New Roman"/>
          <w:sz w:val="28"/>
          <w:szCs w:val="28"/>
        </w:rPr>
        <w:t>, Барашов Н. Б., «техническое обслуживание и ремонт автомобилей»</w:t>
      </w:r>
    </w:p>
    <w:p w:rsidR="005A6289" w:rsidRPr="00AA778A" w:rsidRDefault="005A6289" w:rsidP="003A5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Карташев В. П. «Техническое проектирование автотранспортных предприятий».</w:t>
      </w:r>
      <w:bookmarkStart w:id="0" w:name="_GoBack"/>
      <w:bookmarkEnd w:id="0"/>
    </w:p>
    <w:sectPr w:rsidR="005A6289" w:rsidRPr="00AA778A" w:rsidSect="005C290E">
      <w:pgSz w:w="11906" w:h="16838" w:code="9"/>
      <w:pgMar w:top="1134" w:right="851" w:bottom="1134" w:left="1701" w:header="709" w:footer="28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92" w:rsidRDefault="00564D92" w:rsidP="00235864">
      <w:pPr>
        <w:spacing w:after="0" w:line="240" w:lineRule="auto"/>
      </w:pPr>
      <w:r>
        <w:separator/>
      </w:r>
    </w:p>
  </w:endnote>
  <w:endnote w:type="continuationSeparator" w:id="0">
    <w:p w:rsidR="00564D92" w:rsidRDefault="00564D92" w:rsidP="0023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92" w:rsidRDefault="00564D92" w:rsidP="00235864">
      <w:pPr>
        <w:spacing w:after="0" w:line="240" w:lineRule="auto"/>
      </w:pPr>
      <w:r>
        <w:separator/>
      </w:r>
    </w:p>
  </w:footnote>
  <w:footnote w:type="continuationSeparator" w:id="0">
    <w:p w:rsidR="00564D92" w:rsidRDefault="00564D92" w:rsidP="0023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8.75pt" o:bullet="t">
        <v:imagedata r:id="rId1" o:title="" chromakey="white"/>
      </v:shape>
    </w:pict>
  </w:numPicBullet>
  <w:numPicBullet w:numPicBulletId="1">
    <w:pict>
      <v:shape id="_x0000_i1033" type="#_x0000_t75" style="width:15pt;height:18.75pt" o:bullet="t">
        <v:imagedata r:id="rId2" o:title="" chromakey="white"/>
      </v:shape>
    </w:pict>
  </w:numPicBullet>
  <w:numPicBullet w:numPicBulletId="2">
    <w:pict>
      <v:shape id="_x0000_i1034" type="#_x0000_t75" style="width:15pt;height:18.75pt" o:bullet="t">
        <v:imagedata r:id="rId3" o:title="" chromakey="white"/>
      </v:shape>
    </w:pict>
  </w:numPicBullet>
  <w:numPicBullet w:numPicBulletId="3">
    <w:pict>
      <v:shape id="_x0000_i1035" type="#_x0000_t75" style="width:23.25pt;height:18.75pt" o:bullet="t">
        <v:imagedata r:id="rId4" o:title="" chromakey="white"/>
      </v:shape>
    </w:pict>
  </w:numPicBullet>
  <w:numPicBullet w:numPicBulletId="4">
    <w:pict>
      <v:shape id="_x0000_i1036" type="#_x0000_t75" style="width:15pt;height:18.75pt" o:bullet="t">
        <v:imagedata r:id="rId5" o:title="" chromakey="white"/>
      </v:shape>
    </w:pict>
  </w:numPicBullet>
  <w:numPicBullet w:numPicBulletId="5">
    <w:pict>
      <v:shape id="_x0000_i1037" type="#_x0000_t75" style="width:12pt;height:18.75pt" o:bullet="t">
        <v:imagedata r:id="rId6" o:title="" chromakey="white"/>
      </v:shape>
    </w:pict>
  </w:numPicBullet>
  <w:abstractNum w:abstractNumId="0">
    <w:nsid w:val="04421241"/>
    <w:multiLevelType w:val="hybridMultilevel"/>
    <w:tmpl w:val="D3ECC524"/>
    <w:lvl w:ilvl="0" w:tplc="A654897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04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6E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AC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5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6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00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29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88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C9138E"/>
    <w:multiLevelType w:val="hybridMultilevel"/>
    <w:tmpl w:val="A80E9CE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00132FD"/>
    <w:multiLevelType w:val="hybridMultilevel"/>
    <w:tmpl w:val="F2C2BAA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0F76D90"/>
    <w:multiLevelType w:val="hybridMultilevel"/>
    <w:tmpl w:val="E3D4CFF8"/>
    <w:lvl w:ilvl="0" w:tplc="16C281C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A8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A4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6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2E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EB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CA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EF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8B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F92B08"/>
    <w:multiLevelType w:val="hybridMultilevel"/>
    <w:tmpl w:val="13A4F64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408A312C"/>
    <w:multiLevelType w:val="hybridMultilevel"/>
    <w:tmpl w:val="27CADC9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46FB5E25"/>
    <w:multiLevelType w:val="hybridMultilevel"/>
    <w:tmpl w:val="FC249748"/>
    <w:lvl w:ilvl="0" w:tplc="0BDC3D5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EB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44B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89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CC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4D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CF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2F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2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E3D1EA5"/>
    <w:multiLevelType w:val="hybridMultilevel"/>
    <w:tmpl w:val="ADCC04CC"/>
    <w:lvl w:ilvl="0" w:tplc="74C07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7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F2D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B00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40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CE2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EA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89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0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EFA5DBF"/>
    <w:multiLevelType w:val="hybridMultilevel"/>
    <w:tmpl w:val="65D0373A"/>
    <w:lvl w:ilvl="0" w:tplc="FE92C2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02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03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E5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21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61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00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E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4E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40B42E7"/>
    <w:multiLevelType w:val="hybridMultilevel"/>
    <w:tmpl w:val="CBC0397A"/>
    <w:lvl w:ilvl="0" w:tplc="92A8C7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71153"/>
    <w:multiLevelType w:val="hybridMultilevel"/>
    <w:tmpl w:val="B5FC3AEA"/>
    <w:lvl w:ilvl="0" w:tplc="A6D49D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2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E8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00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E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42D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A0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E1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87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3E2"/>
    <w:rsid w:val="0001119F"/>
    <w:rsid w:val="000218FF"/>
    <w:rsid w:val="000344A0"/>
    <w:rsid w:val="00056E4D"/>
    <w:rsid w:val="000749B5"/>
    <w:rsid w:val="000D7DC2"/>
    <w:rsid w:val="000E1EFB"/>
    <w:rsid w:val="000F3652"/>
    <w:rsid w:val="00111901"/>
    <w:rsid w:val="001246C2"/>
    <w:rsid w:val="0012792D"/>
    <w:rsid w:val="00127C93"/>
    <w:rsid w:val="00145EEB"/>
    <w:rsid w:val="00146EEF"/>
    <w:rsid w:val="00155BC3"/>
    <w:rsid w:val="00186DA9"/>
    <w:rsid w:val="001E3090"/>
    <w:rsid w:val="001E504B"/>
    <w:rsid w:val="002158DA"/>
    <w:rsid w:val="00226546"/>
    <w:rsid w:val="00235864"/>
    <w:rsid w:val="00264EA1"/>
    <w:rsid w:val="002658F9"/>
    <w:rsid w:val="00272164"/>
    <w:rsid w:val="002819F6"/>
    <w:rsid w:val="00283343"/>
    <w:rsid w:val="002B3B27"/>
    <w:rsid w:val="002B5599"/>
    <w:rsid w:val="002B7641"/>
    <w:rsid w:val="002E08B1"/>
    <w:rsid w:val="002E761F"/>
    <w:rsid w:val="002E7CBF"/>
    <w:rsid w:val="002F1AB3"/>
    <w:rsid w:val="00303FF5"/>
    <w:rsid w:val="003054CB"/>
    <w:rsid w:val="00317B3C"/>
    <w:rsid w:val="003563E2"/>
    <w:rsid w:val="003674ED"/>
    <w:rsid w:val="003736B6"/>
    <w:rsid w:val="00373CCB"/>
    <w:rsid w:val="003822E7"/>
    <w:rsid w:val="00391135"/>
    <w:rsid w:val="00395EC0"/>
    <w:rsid w:val="003A45AE"/>
    <w:rsid w:val="003A5B89"/>
    <w:rsid w:val="003B2B2D"/>
    <w:rsid w:val="003C063C"/>
    <w:rsid w:val="003C3C2C"/>
    <w:rsid w:val="003D08BB"/>
    <w:rsid w:val="003D246D"/>
    <w:rsid w:val="003D2712"/>
    <w:rsid w:val="003D49F8"/>
    <w:rsid w:val="003D7C63"/>
    <w:rsid w:val="004002AC"/>
    <w:rsid w:val="004269DD"/>
    <w:rsid w:val="00431BBD"/>
    <w:rsid w:val="0043202A"/>
    <w:rsid w:val="004427E7"/>
    <w:rsid w:val="0044378C"/>
    <w:rsid w:val="004447A0"/>
    <w:rsid w:val="00450209"/>
    <w:rsid w:val="00454519"/>
    <w:rsid w:val="00471E6A"/>
    <w:rsid w:val="004B7061"/>
    <w:rsid w:val="004D3E90"/>
    <w:rsid w:val="004E7772"/>
    <w:rsid w:val="00501567"/>
    <w:rsid w:val="00504749"/>
    <w:rsid w:val="005165A2"/>
    <w:rsid w:val="00525B85"/>
    <w:rsid w:val="00531E37"/>
    <w:rsid w:val="00535C8A"/>
    <w:rsid w:val="00552882"/>
    <w:rsid w:val="00554C47"/>
    <w:rsid w:val="00564D92"/>
    <w:rsid w:val="00574857"/>
    <w:rsid w:val="005876BE"/>
    <w:rsid w:val="005A6289"/>
    <w:rsid w:val="005B3491"/>
    <w:rsid w:val="005C290E"/>
    <w:rsid w:val="005D27DD"/>
    <w:rsid w:val="005D78A7"/>
    <w:rsid w:val="005F1545"/>
    <w:rsid w:val="005F60DE"/>
    <w:rsid w:val="0061534B"/>
    <w:rsid w:val="006279E9"/>
    <w:rsid w:val="00634862"/>
    <w:rsid w:val="0063792D"/>
    <w:rsid w:val="006A20E7"/>
    <w:rsid w:val="006A5CA4"/>
    <w:rsid w:val="006A60B1"/>
    <w:rsid w:val="006D1BA2"/>
    <w:rsid w:val="006F3756"/>
    <w:rsid w:val="006F5C8A"/>
    <w:rsid w:val="007008CB"/>
    <w:rsid w:val="00701E79"/>
    <w:rsid w:val="007300A8"/>
    <w:rsid w:val="00743B38"/>
    <w:rsid w:val="00750A21"/>
    <w:rsid w:val="00751673"/>
    <w:rsid w:val="007741CA"/>
    <w:rsid w:val="00787D66"/>
    <w:rsid w:val="007A2C0E"/>
    <w:rsid w:val="007B6B1E"/>
    <w:rsid w:val="007D5B16"/>
    <w:rsid w:val="008279AC"/>
    <w:rsid w:val="00865A60"/>
    <w:rsid w:val="008A42E5"/>
    <w:rsid w:val="008A51B2"/>
    <w:rsid w:val="008B5DB9"/>
    <w:rsid w:val="008B6F47"/>
    <w:rsid w:val="008B7762"/>
    <w:rsid w:val="008C3E40"/>
    <w:rsid w:val="008C7CBC"/>
    <w:rsid w:val="008D6C97"/>
    <w:rsid w:val="008F2A70"/>
    <w:rsid w:val="00905BEA"/>
    <w:rsid w:val="00910807"/>
    <w:rsid w:val="00921642"/>
    <w:rsid w:val="0092605A"/>
    <w:rsid w:val="00936ACF"/>
    <w:rsid w:val="00961D7E"/>
    <w:rsid w:val="00963908"/>
    <w:rsid w:val="0097647C"/>
    <w:rsid w:val="00987DB4"/>
    <w:rsid w:val="00991DF4"/>
    <w:rsid w:val="009A3E49"/>
    <w:rsid w:val="009B7DE7"/>
    <w:rsid w:val="009C2A60"/>
    <w:rsid w:val="009C7385"/>
    <w:rsid w:val="009F79FE"/>
    <w:rsid w:val="00A11B6B"/>
    <w:rsid w:val="00A25691"/>
    <w:rsid w:val="00A55E18"/>
    <w:rsid w:val="00A668D5"/>
    <w:rsid w:val="00A75AC5"/>
    <w:rsid w:val="00A960FF"/>
    <w:rsid w:val="00AA778A"/>
    <w:rsid w:val="00AB0D55"/>
    <w:rsid w:val="00AC08AF"/>
    <w:rsid w:val="00AC3159"/>
    <w:rsid w:val="00AD737E"/>
    <w:rsid w:val="00AE0D80"/>
    <w:rsid w:val="00AF69B2"/>
    <w:rsid w:val="00B0010A"/>
    <w:rsid w:val="00B007B2"/>
    <w:rsid w:val="00B0514A"/>
    <w:rsid w:val="00B051F8"/>
    <w:rsid w:val="00B12540"/>
    <w:rsid w:val="00B16DEB"/>
    <w:rsid w:val="00B44C2D"/>
    <w:rsid w:val="00B56699"/>
    <w:rsid w:val="00B61A83"/>
    <w:rsid w:val="00B64D3A"/>
    <w:rsid w:val="00B65870"/>
    <w:rsid w:val="00B84671"/>
    <w:rsid w:val="00BA10D3"/>
    <w:rsid w:val="00BA5214"/>
    <w:rsid w:val="00BC2A46"/>
    <w:rsid w:val="00BE5404"/>
    <w:rsid w:val="00BE750A"/>
    <w:rsid w:val="00BF2869"/>
    <w:rsid w:val="00BF78CD"/>
    <w:rsid w:val="00C03283"/>
    <w:rsid w:val="00C07635"/>
    <w:rsid w:val="00C2005B"/>
    <w:rsid w:val="00C2368B"/>
    <w:rsid w:val="00C347AF"/>
    <w:rsid w:val="00C56CAC"/>
    <w:rsid w:val="00C621F9"/>
    <w:rsid w:val="00CA0AA6"/>
    <w:rsid w:val="00CA7B08"/>
    <w:rsid w:val="00CE5C38"/>
    <w:rsid w:val="00D04B25"/>
    <w:rsid w:val="00D14DBA"/>
    <w:rsid w:val="00D37B94"/>
    <w:rsid w:val="00D823C7"/>
    <w:rsid w:val="00DA79DD"/>
    <w:rsid w:val="00DC1FC8"/>
    <w:rsid w:val="00E50EAD"/>
    <w:rsid w:val="00E65998"/>
    <w:rsid w:val="00E73FD7"/>
    <w:rsid w:val="00E81442"/>
    <w:rsid w:val="00EB5860"/>
    <w:rsid w:val="00EC3E8E"/>
    <w:rsid w:val="00F05FFA"/>
    <w:rsid w:val="00F2213C"/>
    <w:rsid w:val="00F372DB"/>
    <w:rsid w:val="00F46693"/>
    <w:rsid w:val="00F55712"/>
    <w:rsid w:val="00F74886"/>
    <w:rsid w:val="00F80A6D"/>
    <w:rsid w:val="00F84B5F"/>
    <w:rsid w:val="00F85354"/>
    <w:rsid w:val="00FA7589"/>
    <w:rsid w:val="00FB637F"/>
    <w:rsid w:val="00FB7609"/>
    <w:rsid w:val="00FF325D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5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51"/>
        <o:r id="V:Rule23" type="connector" idref="#_x0000_s1053"/>
        <o:r id="V:Rule24" type="connector" idref="#_x0000_s1054"/>
        <o:r id="V:Rule25" type="connector" idref="#_x0000_s1055"/>
        <o:r id="V:Rule26" type="connector" idref="#_x0000_s1056"/>
        <o:r id="V:Rule27" type="connector" idref="#_x0000_s1057"/>
        <o:r id="V:Rule28" type="connector" idref="#_x0000_s1058"/>
        <o:r id="V:Rule29" type="connector" idref="#_x0000_s1059"/>
        <o:r id="V:Rule30" type="connector" idref="#_x0000_s1060"/>
        <o:r id="V:Rule31" type="connector" idref="#_x0000_s1061"/>
        <o:r id="V:Rule32" type="connector" idref="#_x0000_s1062"/>
        <o:r id="V:Rule33" type="connector" idref="#_x0000_s1065"/>
        <o:r id="V:Rule34" type="connector" idref="#_x0000_s1066"/>
        <o:r id="V:Rule35" type="connector" idref="#_x0000_s1067"/>
        <o:r id="V:Rule36" type="connector" idref="#_x0000_s1068"/>
        <o:r id="V:Rule37" type="connector" idref="#_x0000_s1070"/>
        <o:r id="V:Rule38" type="connector" idref="#_x0000_s1071"/>
        <o:r id="V:Rule39" type="connector" idref="#_x0000_s1072"/>
        <o:r id="V:Rule40" type="connector" idref="#_x0000_s1073"/>
        <o:r id="V:Rule41" type="connector" idref="#_x0000_s1074"/>
        <o:r id="V:Rule42" type="connector" idref="#_x0000_s1075"/>
        <o:r id="V:Rule43" type="connector" idref="#_x0000_s1076"/>
        <o:r id="V:Rule44" type="connector" idref="#_x0000_s1077"/>
        <o:r id="V:Rule45" type="connector" idref="#_x0000_s1078"/>
        <o:r id="V:Rule46" type="connector" idref="#_x0000_s1080"/>
        <o:r id="V:Rule47" type="connector" idref="#_x0000_s1081"/>
        <o:r id="V:Rule48" type="connector" idref="#_x0000_s1082"/>
        <o:r id="V:Rule49" type="connector" idref="#_x0000_s1083"/>
      </o:rules>
    </o:shapelayout>
  </w:shapeDefaults>
  <w:decimalSymbol w:val=","/>
  <w:listSeparator w:val=";"/>
  <w14:defaultImageDpi w14:val="0"/>
  <w15:docId w15:val="{2D6EFAEA-3D9E-4302-8BC9-3EBC56E6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3E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5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63E2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30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03F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3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35864"/>
    <w:rPr>
      <w:rFonts w:cs="Times New Roman"/>
    </w:rPr>
  </w:style>
  <w:style w:type="paragraph" w:styleId="aa">
    <w:name w:val="footer"/>
    <w:basedOn w:val="a"/>
    <w:link w:val="ab"/>
    <w:uiPriority w:val="99"/>
    <w:rsid w:val="0023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35864"/>
    <w:rPr>
      <w:rFonts w:cs="Times New Roman"/>
    </w:rPr>
  </w:style>
  <w:style w:type="character" w:styleId="ac">
    <w:name w:val="line number"/>
    <w:basedOn w:val="a0"/>
    <w:uiPriority w:val="99"/>
    <w:semiHidden/>
    <w:rsid w:val="00235864"/>
    <w:rPr>
      <w:rFonts w:cs="Times New Roman"/>
    </w:rPr>
  </w:style>
  <w:style w:type="table" w:styleId="ad">
    <w:name w:val="Table Grid"/>
    <w:basedOn w:val="a1"/>
    <w:uiPriority w:val="99"/>
    <w:rsid w:val="002658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3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63" Type="http://schemas.openxmlformats.org/officeDocument/2006/relationships/image" Target="media/image63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159" Type="http://schemas.openxmlformats.org/officeDocument/2006/relationships/image" Target="media/image159.png"/><Relationship Id="rId170" Type="http://schemas.openxmlformats.org/officeDocument/2006/relationships/image" Target="media/image170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226" Type="http://schemas.openxmlformats.org/officeDocument/2006/relationships/image" Target="media/image226.png"/><Relationship Id="rId247" Type="http://schemas.openxmlformats.org/officeDocument/2006/relationships/image" Target="media/image247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53" Type="http://schemas.openxmlformats.org/officeDocument/2006/relationships/image" Target="media/image53.png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149" Type="http://schemas.openxmlformats.org/officeDocument/2006/relationships/image" Target="media/image149.png"/><Relationship Id="rId5" Type="http://schemas.openxmlformats.org/officeDocument/2006/relationships/footnotes" Target="footnotes.xml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181" Type="http://schemas.openxmlformats.org/officeDocument/2006/relationships/image" Target="media/image181.png"/><Relationship Id="rId216" Type="http://schemas.openxmlformats.org/officeDocument/2006/relationships/image" Target="media/image216.png"/><Relationship Id="rId237" Type="http://schemas.openxmlformats.org/officeDocument/2006/relationships/image" Target="media/image237.png"/><Relationship Id="rId258" Type="http://schemas.openxmlformats.org/officeDocument/2006/relationships/fontTable" Target="fontTable.xml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206" Type="http://schemas.openxmlformats.org/officeDocument/2006/relationships/image" Target="media/image206.png"/><Relationship Id="rId227" Type="http://schemas.openxmlformats.org/officeDocument/2006/relationships/image" Target="media/image227.png"/><Relationship Id="rId248" Type="http://schemas.openxmlformats.org/officeDocument/2006/relationships/image" Target="media/image248.png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54" Type="http://schemas.openxmlformats.org/officeDocument/2006/relationships/image" Target="media/image54.png"/><Relationship Id="rId75" Type="http://schemas.openxmlformats.org/officeDocument/2006/relationships/image" Target="media/image75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12.png"/><Relationship Id="rId233" Type="http://schemas.openxmlformats.org/officeDocument/2006/relationships/image" Target="media/image233.png"/><Relationship Id="rId238" Type="http://schemas.openxmlformats.org/officeDocument/2006/relationships/image" Target="media/image238.png"/><Relationship Id="rId254" Type="http://schemas.openxmlformats.org/officeDocument/2006/relationships/image" Target="media/image254.png"/><Relationship Id="rId259" Type="http://schemas.openxmlformats.org/officeDocument/2006/relationships/theme" Target="theme/theme1.xml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119" Type="http://schemas.openxmlformats.org/officeDocument/2006/relationships/image" Target="media/image119.png"/><Relationship Id="rId44" Type="http://schemas.openxmlformats.org/officeDocument/2006/relationships/image" Target="media/image44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2" Type="http://schemas.openxmlformats.org/officeDocument/2006/relationships/image" Target="media/image202.png"/><Relationship Id="rId207" Type="http://schemas.openxmlformats.org/officeDocument/2006/relationships/image" Target="media/image207.png"/><Relationship Id="rId223" Type="http://schemas.openxmlformats.org/officeDocument/2006/relationships/image" Target="media/image223.png"/><Relationship Id="rId228" Type="http://schemas.openxmlformats.org/officeDocument/2006/relationships/image" Target="media/image228.png"/><Relationship Id="rId244" Type="http://schemas.openxmlformats.org/officeDocument/2006/relationships/image" Target="media/image244.png"/><Relationship Id="rId249" Type="http://schemas.openxmlformats.org/officeDocument/2006/relationships/image" Target="media/image24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141" Type="http://schemas.openxmlformats.org/officeDocument/2006/relationships/image" Target="media/image141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3" Type="http://schemas.openxmlformats.org/officeDocument/2006/relationships/image" Target="media/image213.png"/><Relationship Id="rId218" Type="http://schemas.openxmlformats.org/officeDocument/2006/relationships/image" Target="media/image218.png"/><Relationship Id="rId234" Type="http://schemas.openxmlformats.org/officeDocument/2006/relationships/image" Target="media/image234.png"/><Relationship Id="rId239" Type="http://schemas.openxmlformats.org/officeDocument/2006/relationships/image" Target="media/image239.png"/><Relationship Id="rId2" Type="http://schemas.openxmlformats.org/officeDocument/2006/relationships/styles" Target="styles.xml"/><Relationship Id="rId29" Type="http://schemas.openxmlformats.org/officeDocument/2006/relationships/image" Target="media/image29.png"/><Relationship Id="rId250" Type="http://schemas.openxmlformats.org/officeDocument/2006/relationships/image" Target="media/image250.png"/><Relationship Id="rId255" Type="http://schemas.openxmlformats.org/officeDocument/2006/relationships/image" Target="media/image255.pn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208" Type="http://schemas.openxmlformats.org/officeDocument/2006/relationships/image" Target="media/image208.png"/><Relationship Id="rId229" Type="http://schemas.openxmlformats.org/officeDocument/2006/relationships/image" Target="media/image229.png"/><Relationship Id="rId19" Type="http://schemas.openxmlformats.org/officeDocument/2006/relationships/image" Target="media/image19.png"/><Relationship Id="rId224" Type="http://schemas.openxmlformats.org/officeDocument/2006/relationships/image" Target="media/image224.png"/><Relationship Id="rId240" Type="http://schemas.openxmlformats.org/officeDocument/2006/relationships/image" Target="media/image240.png"/><Relationship Id="rId245" Type="http://schemas.openxmlformats.org/officeDocument/2006/relationships/image" Target="media/image245.png"/><Relationship Id="rId14" Type="http://schemas.openxmlformats.org/officeDocument/2006/relationships/image" Target="media/image14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189" Type="http://schemas.openxmlformats.org/officeDocument/2006/relationships/image" Target="media/image189.png"/><Relationship Id="rId219" Type="http://schemas.openxmlformats.org/officeDocument/2006/relationships/image" Target="media/image219.png"/><Relationship Id="rId3" Type="http://schemas.openxmlformats.org/officeDocument/2006/relationships/settings" Target="settings.xml"/><Relationship Id="rId214" Type="http://schemas.openxmlformats.org/officeDocument/2006/relationships/image" Target="media/image214.png"/><Relationship Id="rId230" Type="http://schemas.openxmlformats.org/officeDocument/2006/relationships/image" Target="media/image230.png"/><Relationship Id="rId235" Type="http://schemas.openxmlformats.org/officeDocument/2006/relationships/image" Target="media/image235.png"/><Relationship Id="rId251" Type="http://schemas.openxmlformats.org/officeDocument/2006/relationships/image" Target="media/image251.png"/><Relationship Id="rId256" Type="http://schemas.openxmlformats.org/officeDocument/2006/relationships/image" Target="media/image256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79" Type="http://schemas.openxmlformats.org/officeDocument/2006/relationships/image" Target="media/image179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220" Type="http://schemas.openxmlformats.org/officeDocument/2006/relationships/image" Target="media/image220.png"/><Relationship Id="rId225" Type="http://schemas.openxmlformats.org/officeDocument/2006/relationships/image" Target="media/image225.png"/><Relationship Id="rId241" Type="http://schemas.openxmlformats.org/officeDocument/2006/relationships/image" Target="media/image241.png"/><Relationship Id="rId246" Type="http://schemas.openxmlformats.org/officeDocument/2006/relationships/image" Target="media/image246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64" Type="http://schemas.openxmlformats.org/officeDocument/2006/relationships/image" Target="media/image164.png"/><Relationship Id="rId169" Type="http://schemas.openxmlformats.org/officeDocument/2006/relationships/image" Target="media/image169.png"/><Relationship Id="rId185" Type="http://schemas.openxmlformats.org/officeDocument/2006/relationships/image" Target="media/image185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80" Type="http://schemas.openxmlformats.org/officeDocument/2006/relationships/image" Target="media/image180.png"/><Relationship Id="rId210" Type="http://schemas.openxmlformats.org/officeDocument/2006/relationships/image" Target="media/image210.png"/><Relationship Id="rId215" Type="http://schemas.openxmlformats.org/officeDocument/2006/relationships/image" Target="media/image215.png"/><Relationship Id="rId236" Type="http://schemas.openxmlformats.org/officeDocument/2006/relationships/image" Target="media/image236.png"/><Relationship Id="rId257" Type="http://schemas.openxmlformats.org/officeDocument/2006/relationships/image" Target="media/image257.png"/><Relationship Id="rId26" Type="http://schemas.openxmlformats.org/officeDocument/2006/relationships/image" Target="media/image26.png"/><Relationship Id="rId231" Type="http://schemas.openxmlformats.org/officeDocument/2006/relationships/image" Target="media/image231.png"/><Relationship Id="rId252" Type="http://schemas.openxmlformats.org/officeDocument/2006/relationships/image" Target="media/image252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16" Type="http://schemas.openxmlformats.org/officeDocument/2006/relationships/image" Target="media/image16.png"/><Relationship Id="rId221" Type="http://schemas.openxmlformats.org/officeDocument/2006/relationships/image" Target="media/image221.png"/><Relationship Id="rId242" Type="http://schemas.openxmlformats.org/officeDocument/2006/relationships/image" Target="media/image242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90" Type="http://schemas.openxmlformats.org/officeDocument/2006/relationships/image" Target="media/image90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211" Type="http://schemas.openxmlformats.org/officeDocument/2006/relationships/image" Target="media/image211.png"/><Relationship Id="rId232" Type="http://schemas.openxmlformats.org/officeDocument/2006/relationships/image" Target="media/image232.png"/><Relationship Id="rId253" Type="http://schemas.openxmlformats.org/officeDocument/2006/relationships/image" Target="media/image253.png"/><Relationship Id="rId27" Type="http://schemas.openxmlformats.org/officeDocument/2006/relationships/image" Target="media/image27.png"/><Relationship Id="rId48" Type="http://schemas.openxmlformats.org/officeDocument/2006/relationships/image" Target="media/image48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80" Type="http://schemas.openxmlformats.org/officeDocument/2006/relationships/image" Target="media/image80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201" Type="http://schemas.openxmlformats.org/officeDocument/2006/relationships/image" Target="media/image201.png"/><Relationship Id="rId222" Type="http://schemas.openxmlformats.org/officeDocument/2006/relationships/image" Target="media/image222.png"/><Relationship Id="rId243" Type="http://schemas.openxmlformats.org/officeDocument/2006/relationships/image" Target="media/image243.png"/><Relationship Id="rId17" Type="http://schemas.openxmlformats.org/officeDocument/2006/relationships/image" Target="media/image17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5085</Words>
  <Characters>28988</Characters>
  <Application>Microsoft Office Word</Application>
  <DocSecurity>0</DocSecurity>
  <Lines>241</Lines>
  <Paragraphs>68</Paragraphs>
  <ScaleCrop>false</ScaleCrop>
  <Company>MultiDVD Team</Company>
  <LinksUpToDate>false</LinksUpToDate>
  <CharactersWithSpaces>34005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Олег</dc:creator>
  <cp:keywords/>
  <dc:description/>
  <cp:lastModifiedBy>admin</cp:lastModifiedBy>
  <cp:revision>2</cp:revision>
  <dcterms:created xsi:type="dcterms:W3CDTF">2014-04-09T04:13:00Z</dcterms:created>
  <dcterms:modified xsi:type="dcterms:W3CDTF">2014-04-09T04:13:00Z</dcterms:modified>
</cp:coreProperties>
</file>