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00" w:rsidRDefault="003058D8">
      <w:pPr>
        <w:jc w:val="center"/>
      </w:pPr>
      <w:bookmarkStart w:id="0" w:name="_Toc433019620"/>
      <w:r>
        <w:t>Министерство общего и профессионального</w:t>
      </w:r>
      <w:r>
        <w:rPr>
          <w:lang w:val="en-US"/>
        </w:rPr>
        <w:t xml:space="preserve"> </w:t>
      </w:r>
      <w:r>
        <w:t>образования РФ</w:t>
      </w:r>
    </w:p>
    <w:p w:rsidR="00713A00" w:rsidRDefault="003058D8">
      <w:pPr>
        <w:ind w:hanging="6"/>
        <w:jc w:val="center"/>
      </w:pPr>
      <w:r>
        <w:t>Алтайский государственный технический университет</w:t>
      </w:r>
    </w:p>
    <w:p w:rsidR="00713A00" w:rsidRDefault="003058D8">
      <w:pPr>
        <w:ind w:hanging="6"/>
        <w:jc w:val="center"/>
      </w:pPr>
      <w:r>
        <w:t>им. И.И. Ползунова</w:t>
      </w:r>
    </w:p>
    <w:p w:rsidR="00713A00" w:rsidRDefault="003058D8">
      <w:pPr>
        <w:ind w:hanging="6"/>
        <w:jc w:val="center"/>
        <w:rPr>
          <w:b/>
        </w:rPr>
      </w:pPr>
      <w:r>
        <w:rPr>
          <w:b/>
        </w:rPr>
        <w:t>Бийский технологический институт</w:t>
      </w:r>
    </w:p>
    <w:p w:rsidR="00713A00" w:rsidRDefault="00713A00">
      <w:pPr>
        <w:ind w:hanging="6"/>
        <w:jc w:val="center"/>
      </w:pPr>
    </w:p>
    <w:p w:rsidR="00713A00" w:rsidRDefault="00713A00">
      <w:pPr>
        <w:ind w:hanging="6"/>
        <w:jc w:val="center"/>
      </w:pPr>
    </w:p>
    <w:p w:rsidR="00713A00" w:rsidRDefault="00713A00">
      <w:pPr>
        <w:ind w:hanging="6"/>
        <w:jc w:val="center"/>
      </w:pPr>
    </w:p>
    <w:p w:rsidR="00713A00" w:rsidRDefault="003058D8">
      <w:pPr>
        <w:ind w:hanging="6"/>
        <w:jc w:val="center"/>
        <w:rPr>
          <w:b/>
          <w:i/>
          <w:sz w:val="24"/>
        </w:rPr>
      </w:pPr>
      <w:r>
        <w:rPr>
          <w:b/>
          <w:i/>
          <w:sz w:val="24"/>
        </w:rPr>
        <w:t>А.М. Фирсов, В.В. Рыжиков, И.В. Молочнов</w:t>
      </w:r>
    </w:p>
    <w:p w:rsidR="00713A00" w:rsidRDefault="00713A00">
      <w:pPr>
        <w:ind w:hanging="6"/>
        <w:jc w:val="center"/>
      </w:pPr>
    </w:p>
    <w:p w:rsidR="00713A00" w:rsidRDefault="00713A00">
      <w:pPr>
        <w:ind w:hanging="6"/>
        <w:jc w:val="center"/>
        <w:rPr>
          <w:sz w:val="24"/>
        </w:rPr>
      </w:pPr>
    </w:p>
    <w:p w:rsidR="00713A00" w:rsidRDefault="00713A00">
      <w:pPr>
        <w:ind w:hanging="6"/>
        <w:jc w:val="center"/>
        <w:rPr>
          <w:sz w:val="24"/>
        </w:rPr>
      </w:pPr>
    </w:p>
    <w:p w:rsidR="00713A00" w:rsidRDefault="00713A00">
      <w:pPr>
        <w:ind w:hanging="6"/>
        <w:jc w:val="center"/>
        <w:rPr>
          <w:sz w:val="24"/>
        </w:rPr>
      </w:pPr>
    </w:p>
    <w:p w:rsidR="00713A00" w:rsidRDefault="00713A00">
      <w:pPr>
        <w:ind w:hanging="6"/>
        <w:jc w:val="center"/>
        <w:rPr>
          <w:sz w:val="24"/>
        </w:rPr>
      </w:pPr>
    </w:p>
    <w:p w:rsidR="00713A00" w:rsidRDefault="00713A00">
      <w:pPr>
        <w:ind w:hanging="6"/>
        <w:jc w:val="center"/>
        <w:rPr>
          <w:sz w:val="24"/>
        </w:rPr>
      </w:pPr>
    </w:p>
    <w:p w:rsidR="00713A00" w:rsidRDefault="003058D8">
      <w:pPr>
        <w:pStyle w:val="a3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Методические указания </w:t>
      </w:r>
    </w:p>
    <w:p w:rsidR="00713A00" w:rsidRDefault="003058D8">
      <w:pPr>
        <w:pStyle w:val="a3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к выполнению расчетно-графической работы по курсу </w:t>
      </w:r>
    </w:p>
    <w:p w:rsidR="00713A00" w:rsidRDefault="003058D8">
      <w:pPr>
        <w:pStyle w:val="a3"/>
        <w:jc w:val="center"/>
        <w:rPr>
          <w:b/>
          <w:sz w:val="24"/>
        </w:rPr>
      </w:pPr>
      <w:r>
        <w:rPr>
          <w:b/>
          <w:caps/>
          <w:sz w:val="28"/>
        </w:rPr>
        <w:t>«Технология производства</w:t>
      </w:r>
      <w:r>
        <w:rPr>
          <w:b/>
          <w:sz w:val="28"/>
        </w:rPr>
        <w:t>»</w:t>
      </w:r>
      <w:r>
        <w:rPr>
          <w:b/>
          <w:sz w:val="24"/>
        </w:rPr>
        <w:t xml:space="preserve"> </w:t>
      </w:r>
    </w:p>
    <w:p w:rsidR="00713A00" w:rsidRDefault="00713A00">
      <w:pPr>
        <w:pStyle w:val="a3"/>
        <w:jc w:val="center"/>
      </w:pPr>
    </w:p>
    <w:p w:rsidR="00713A00" w:rsidRDefault="003058D8">
      <w:pPr>
        <w:pStyle w:val="a3"/>
        <w:jc w:val="center"/>
      </w:pPr>
      <w:r>
        <w:t xml:space="preserve">для студентов специальности 060800 </w:t>
      </w:r>
    </w:p>
    <w:p w:rsidR="00713A00" w:rsidRDefault="003058D8">
      <w:pPr>
        <w:pStyle w:val="a3"/>
        <w:jc w:val="center"/>
      </w:pPr>
      <w:r>
        <w:t xml:space="preserve">«Экономика и управление на </w:t>
      </w:r>
    </w:p>
    <w:p w:rsidR="00713A00" w:rsidRDefault="003058D8">
      <w:pPr>
        <w:pStyle w:val="a3"/>
        <w:jc w:val="center"/>
      </w:pPr>
      <w:r>
        <w:t>предприятиях (по отраслям)»</w:t>
      </w:r>
    </w:p>
    <w:p w:rsidR="00713A00" w:rsidRDefault="00713A00">
      <w:pPr>
        <w:pStyle w:val="a3"/>
        <w:jc w:val="center"/>
      </w:pPr>
    </w:p>
    <w:p w:rsidR="00713A00" w:rsidRDefault="00713A00">
      <w:pPr>
        <w:pStyle w:val="a3"/>
        <w:jc w:val="center"/>
      </w:pPr>
    </w:p>
    <w:p w:rsidR="00713A00" w:rsidRDefault="00713A00">
      <w:pPr>
        <w:pStyle w:val="a3"/>
        <w:jc w:val="center"/>
      </w:pPr>
    </w:p>
    <w:p w:rsidR="00713A00" w:rsidRDefault="00713A00">
      <w:pPr>
        <w:pStyle w:val="a3"/>
        <w:jc w:val="center"/>
      </w:pPr>
    </w:p>
    <w:p w:rsidR="00713A00" w:rsidRDefault="00713A00">
      <w:pPr>
        <w:pStyle w:val="a3"/>
        <w:jc w:val="center"/>
      </w:pPr>
    </w:p>
    <w:p w:rsidR="00713A00" w:rsidRDefault="00713A00">
      <w:pPr>
        <w:pStyle w:val="a3"/>
        <w:jc w:val="center"/>
      </w:pPr>
    </w:p>
    <w:p w:rsidR="00713A00" w:rsidRDefault="00713A00">
      <w:pPr>
        <w:pStyle w:val="a3"/>
        <w:jc w:val="center"/>
      </w:pPr>
    </w:p>
    <w:p w:rsidR="00713A00" w:rsidRDefault="00713A00">
      <w:pPr>
        <w:pStyle w:val="a3"/>
        <w:jc w:val="center"/>
      </w:pPr>
    </w:p>
    <w:p w:rsidR="00713A00" w:rsidRDefault="00713A00">
      <w:pPr>
        <w:pStyle w:val="a3"/>
        <w:jc w:val="center"/>
      </w:pPr>
    </w:p>
    <w:p w:rsidR="00713A00" w:rsidRDefault="00713A00">
      <w:pPr>
        <w:pStyle w:val="a3"/>
        <w:jc w:val="center"/>
        <w:rPr>
          <w:lang w:val="en-US"/>
        </w:rPr>
      </w:pPr>
    </w:p>
    <w:p w:rsidR="00713A00" w:rsidRDefault="00713A00">
      <w:pPr>
        <w:pStyle w:val="a3"/>
        <w:jc w:val="center"/>
        <w:rPr>
          <w:lang w:val="en-US"/>
        </w:rPr>
      </w:pPr>
    </w:p>
    <w:p w:rsidR="00713A00" w:rsidRDefault="00713A00">
      <w:pPr>
        <w:pStyle w:val="a3"/>
        <w:jc w:val="center"/>
        <w:rPr>
          <w:lang w:val="en-US"/>
        </w:rPr>
      </w:pPr>
    </w:p>
    <w:p w:rsidR="00713A00" w:rsidRDefault="00713A00">
      <w:pPr>
        <w:pStyle w:val="a3"/>
        <w:jc w:val="center"/>
        <w:rPr>
          <w:lang w:val="en-US"/>
        </w:rPr>
      </w:pPr>
    </w:p>
    <w:p w:rsidR="00713A00" w:rsidRDefault="00713A00">
      <w:pPr>
        <w:pStyle w:val="a3"/>
        <w:jc w:val="center"/>
        <w:rPr>
          <w:lang w:val="en-US"/>
        </w:rPr>
      </w:pPr>
    </w:p>
    <w:p w:rsidR="00713A00" w:rsidRDefault="00713A00">
      <w:pPr>
        <w:pStyle w:val="a3"/>
        <w:jc w:val="center"/>
        <w:rPr>
          <w:lang w:val="en-US"/>
        </w:rPr>
      </w:pPr>
    </w:p>
    <w:p w:rsidR="00713A00" w:rsidRDefault="003058D8">
      <w:pPr>
        <w:pStyle w:val="a3"/>
        <w:jc w:val="center"/>
      </w:pPr>
      <w:r>
        <w:t>Барнаул 1999</w:t>
      </w:r>
    </w:p>
    <w:p w:rsidR="00713A00" w:rsidRDefault="003058D8">
      <w:pPr>
        <w:pStyle w:val="a3"/>
        <w:rPr>
          <w:b/>
        </w:rPr>
      </w:pPr>
      <w:r>
        <w:br w:type="page"/>
      </w:r>
      <w:r>
        <w:rPr>
          <w:b/>
        </w:rPr>
        <w:t>УДК 621.9</w:t>
      </w:r>
    </w:p>
    <w:p w:rsidR="00713A00" w:rsidRDefault="00713A00">
      <w:pPr>
        <w:pStyle w:val="a3"/>
        <w:rPr>
          <w:sz w:val="24"/>
        </w:rPr>
      </w:pPr>
    </w:p>
    <w:p w:rsidR="00713A00" w:rsidRDefault="003058D8">
      <w:pPr>
        <w:pStyle w:val="a3"/>
      </w:pPr>
      <w:r>
        <w:tab/>
        <w:t>Фирсов А.М., Рыжиков В.В., Молочнов И.В.</w:t>
      </w:r>
      <w:r>
        <w:rPr>
          <w:lang w:val="en-US"/>
        </w:rPr>
        <w:t xml:space="preserve"> </w:t>
      </w:r>
      <w:r>
        <w:t>Методические указания к выполнению расчетно-графической работы по курсу «Технология производства» для студентов специальности 060800 «Экономика и управление на предприятиях (по отраслям)»</w:t>
      </w:r>
    </w:p>
    <w:p w:rsidR="00713A00" w:rsidRDefault="00713A00">
      <w:pPr>
        <w:ind w:hanging="6"/>
        <w:jc w:val="both"/>
        <w:rPr>
          <w:sz w:val="24"/>
        </w:rPr>
      </w:pPr>
    </w:p>
    <w:p w:rsidR="00713A00" w:rsidRDefault="00713A00">
      <w:pPr>
        <w:jc w:val="both"/>
        <w:rPr>
          <w:sz w:val="24"/>
        </w:rPr>
      </w:pPr>
    </w:p>
    <w:p w:rsidR="00713A00" w:rsidRDefault="003058D8">
      <w:pPr>
        <w:pStyle w:val="a7"/>
        <w:ind w:firstLine="454"/>
        <w:jc w:val="left"/>
      </w:pPr>
      <w:r>
        <w:t xml:space="preserve">Алт. гос. техн. ун-т им. И.И. Ползунова, БТИ. – Бийск. </w:t>
      </w:r>
    </w:p>
    <w:p w:rsidR="00713A00" w:rsidRDefault="003058D8">
      <w:pPr>
        <w:pStyle w:val="a7"/>
        <w:ind w:firstLine="454"/>
        <w:jc w:val="left"/>
        <w:rPr>
          <w:sz w:val="24"/>
        </w:rPr>
      </w:pPr>
      <w:r>
        <w:t>Изд-во Алт. гос. техн. ун-та, 1999. –</w:t>
      </w:r>
      <w:r>
        <w:rPr>
          <w:lang w:val="en-US"/>
        </w:rPr>
        <w:t>25</w:t>
      </w:r>
      <w:r>
        <w:t>с.</w:t>
      </w:r>
    </w:p>
    <w:p w:rsidR="00713A00" w:rsidRDefault="00713A00">
      <w:pPr>
        <w:ind w:firstLine="567"/>
        <w:jc w:val="both"/>
        <w:rPr>
          <w:sz w:val="24"/>
        </w:rPr>
      </w:pPr>
    </w:p>
    <w:p w:rsidR="00713A00" w:rsidRDefault="003058D8">
      <w:pPr>
        <w:pStyle w:val="31"/>
      </w:pPr>
      <w:r>
        <w:t>Рассмотрены вопросы выполнения расчетно-графической работы по курсу технологические процессы для специальности 060800 «Экономика и управление на предприятиях (по отраслям)»; даны рекомендации по содержанию, объему и характеру выполняемых работ.</w:t>
      </w:r>
    </w:p>
    <w:p w:rsidR="00713A00" w:rsidRDefault="003058D8">
      <w:pPr>
        <w:pStyle w:val="22"/>
        <w:ind w:firstLine="454"/>
        <w:rPr>
          <w:sz w:val="20"/>
        </w:rPr>
      </w:pPr>
      <w:r>
        <w:rPr>
          <w:sz w:val="20"/>
        </w:rPr>
        <w:t>Рассмотрены и одобрены на заседании кафедры металлорежущих станков и инструментов БТИ АлтГТУ.</w:t>
      </w:r>
    </w:p>
    <w:p w:rsidR="00713A00" w:rsidRDefault="00713A00">
      <w:pPr>
        <w:pStyle w:val="22"/>
        <w:rPr>
          <w:sz w:val="20"/>
        </w:rPr>
      </w:pPr>
    </w:p>
    <w:p w:rsidR="00713A00" w:rsidRDefault="00713A00">
      <w:pPr>
        <w:pStyle w:val="22"/>
        <w:rPr>
          <w:sz w:val="20"/>
        </w:rPr>
      </w:pPr>
    </w:p>
    <w:p w:rsidR="00713A00" w:rsidRDefault="00713A00">
      <w:pPr>
        <w:pStyle w:val="22"/>
        <w:rPr>
          <w:sz w:val="20"/>
        </w:rPr>
      </w:pPr>
    </w:p>
    <w:p w:rsidR="00713A00" w:rsidRDefault="00713A00">
      <w:pPr>
        <w:pStyle w:val="22"/>
        <w:rPr>
          <w:sz w:val="20"/>
        </w:rPr>
      </w:pPr>
    </w:p>
    <w:p w:rsidR="00713A00" w:rsidRDefault="00713A00">
      <w:pPr>
        <w:pStyle w:val="22"/>
        <w:rPr>
          <w:sz w:val="20"/>
        </w:rPr>
      </w:pPr>
    </w:p>
    <w:p w:rsidR="00713A00" w:rsidRDefault="00713A00">
      <w:pPr>
        <w:pStyle w:val="22"/>
        <w:rPr>
          <w:sz w:val="20"/>
        </w:rPr>
      </w:pPr>
    </w:p>
    <w:p w:rsidR="00713A00" w:rsidRDefault="00713A00">
      <w:pPr>
        <w:pStyle w:val="22"/>
        <w:rPr>
          <w:sz w:val="20"/>
        </w:rPr>
      </w:pPr>
    </w:p>
    <w:p w:rsidR="00713A00" w:rsidRDefault="00713A00">
      <w:pPr>
        <w:pStyle w:val="22"/>
        <w:rPr>
          <w:sz w:val="20"/>
        </w:rPr>
      </w:pPr>
    </w:p>
    <w:p w:rsidR="00713A00" w:rsidRDefault="00713A00">
      <w:pPr>
        <w:pStyle w:val="22"/>
        <w:rPr>
          <w:sz w:val="20"/>
        </w:rPr>
      </w:pPr>
    </w:p>
    <w:p w:rsidR="00713A00" w:rsidRDefault="00713A00">
      <w:pPr>
        <w:ind w:left="2552"/>
        <w:jc w:val="both"/>
      </w:pPr>
    </w:p>
    <w:p w:rsidR="00713A00" w:rsidRDefault="00713A00">
      <w:pPr>
        <w:ind w:left="2552"/>
        <w:jc w:val="both"/>
      </w:pPr>
    </w:p>
    <w:p w:rsidR="00713A00" w:rsidRDefault="00713A00">
      <w:pPr>
        <w:ind w:left="2552"/>
        <w:jc w:val="both"/>
      </w:pPr>
    </w:p>
    <w:p w:rsidR="00713A00" w:rsidRDefault="00713A00">
      <w:pPr>
        <w:ind w:left="2552"/>
        <w:jc w:val="both"/>
      </w:pPr>
    </w:p>
    <w:p w:rsidR="00713A00" w:rsidRDefault="003058D8">
      <w:pPr>
        <w:ind w:left="2552"/>
        <w:jc w:val="both"/>
      </w:pPr>
      <w:r>
        <w:t xml:space="preserve">         Рассмотрены и утверждены</w:t>
      </w:r>
    </w:p>
    <w:p w:rsidR="00713A00" w:rsidRDefault="003058D8">
      <w:pPr>
        <w:ind w:left="2552"/>
        <w:jc w:val="both"/>
      </w:pPr>
      <w:r>
        <w:t xml:space="preserve">         На заседании кафедры МРС и И</w:t>
      </w:r>
    </w:p>
    <w:p w:rsidR="00713A00" w:rsidRDefault="003058D8">
      <w:pPr>
        <w:ind w:left="2552"/>
        <w:jc w:val="both"/>
      </w:pPr>
      <w:r>
        <w:t xml:space="preserve">         Протокол № 30 от 1 сентября 1998г.</w:t>
      </w:r>
    </w:p>
    <w:p w:rsidR="00713A00" w:rsidRDefault="003058D8">
      <w:pPr>
        <w:ind w:left="2552"/>
        <w:jc w:val="both"/>
      </w:pPr>
      <w:r>
        <w:t xml:space="preserve">    </w:t>
      </w:r>
    </w:p>
    <w:p w:rsidR="00713A00" w:rsidRDefault="00713A00">
      <w:pPr>
        <w:ind w:left="2552"/>
        <w:jc w:val="both"/>
      </w:pPr>
    </w:p>
    <w:p w:rsidR="00713A00" w:rsidRDefault="00713A00">
      <w:pPr>
        <w:ind w:left="2552"/>
        <w:jc w:val="both"/>
      </w:pPr>
    </w:p>
    <w:p w:rsidR="00713A00" w:rsidRDefault="003058D8">
      <w:pPr>
        <w:ind w:firstLine="454"/>
      </w:pPr>
      <w:r>
        <w:t>Рецензент: к.т.н., доцент Падюков К.Н.</w:t>
      </w:r>
    </w:p>
    <w:p w:rsidR="00713A00" w:rsidRDefault="00713A00">
      <w:pPr>
        <w:ind w:firstLine="454"/>
      </w:pPr>
    </w:p>
    <w:p w:rsidR="00713A00" w:rsidRDefault="003058D8">
      <w:pPr>
        <w:pStyle w:val="1"/>
        <w:ind w:left="435"/>
        <w:jc w:val="left"/>
        <w:rPr>
          <w:caps w:val="0"/>
          <w:lang w:val="ru-RU"/>
        </w:rPr>
      </w:pPr>
      <w:r>
        <w:t xml:space="preserve">© БТИ </w:t>
      </w:r>
      <w:r>
        <w:rPr>
          <w:caps w:val="0"/>
          <w:lang w:val="ru-RU"/>
        </w:rPr>
        <w:t>АлтГТУ, 1999</w:t>
      </w:r>
    </w:p>
    <w:p w:rsidR="00713A00" w:rsidRDefault="00713A00"/>
    <w:p w:rsidR="00713A00" w:rsidRDefault="003058D8">
      <w:pPr>
        <w:pStyle w:val="1"/>
      </w:pPr>
      <w:r>
        <w:t>ВВЕДЕНИЕ</w:t>
      </w:r>
      <w:bookmarkEnd w:id="0"/>
    </w:p>
    <w:p w:rsidR="00713A00" w:rsidRDefault="00713A00">
      <w:pPr>
        <w:jc w:val="center"/>
      </w:pPr>
    </w:p>
    <w:p w:rsidR="00713A00" w:rsidRDefault="003058D8">
      <w:pPr>
        <w:pStyle w:val="a3"/>
      </w:pPr>
      <w:r>
        <w:tab/>
        <w:t>Расчетно-графическая работа по технологии производства – первая  комплексная  технологическая  работа  студента. Цель работы  сос-</w:t>
      </w:r>
    </w:p>
    <w:p w:rsidR="00713A00" w:rsidRDefault="003058D8">
      <w:pPr>
        <w:pStyle w:val="a3"/>
      </w:pPr>
      <w:r>
        <w:t>тоит в приобретении студентами инженерных навыков анализа технологичности конструкций, проектирования технологических процессов механической обработки, сборки, контроля и испытания детали.</w:t>
      </w:r>
    </w:p>
    <w:p w:rsidR="00713A00" w:rsidRDefault="003058D8">
      <w:pPr>
        <w:tabs>
          <w:tab w:val="left" w:pos="454"/>
        </w:tabs>
        <w:jc w:val="both"/>
      </w:pPr>
      <w:r>
        <w:tab/>
        <w:t>Задание является самостоятельной работой студента. Поэтому успешное выполнение ее в большей мере зависит от проявленной студентами инициативы, самостоятельности, организованности в работе.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1"/>
      </w:pPr>
      <w:bookmarkStart w:id="1" w:name="_Toc433019621"/>
      <w:r>
        <w:t>1 ОРГАНИЗАЦИЯ ПРОЕКТИРОВАНИЯ</w:t>
      </w:r>
      <w:bookmarkEnd w:id="1"/>
    </w:p>
    <w:p w:rsidR="00713A00" w:rsidRDefault="00713A00">
      <w:pPr>
        <w:tabs>
          <w:tab w:val="left" w:pos="454"/>
        </w:tabs>
        <w:jc w:val="center"/>
        <w:rPr>
          <w:b/>
        </w:rPr>
      </w:pPr>
    </w:p>
    <w:p w:rsidR="00713A00" w:rsidRDefault="003058D8">
      <w:pPr>
        <w:pStyle w:val="a3"/>
      </w:pPr>
      <w:r>
        <w:tab/>
        <w:t>Для консультации и руководства работой студентов от кафедры назначается руководитель, который выдает каждому студенту задание. Пример задания приведен в приложении А.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Руководитель доводит до сведения студентов расписание консультаций и график выполнения работ. График выполнения работы предусматривает выполнения студентом отдельных этапов работы в установленные кафедрой сроки и указывает дату окончания работы. Посещение консультаций является обязательным для студентов. 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1"/>
      </w:pPr>
      <w:bookmarkStart w:id="2" w:name="_Toc433019622"/>
      <w:r>
        <w:t>2 СОДЕРЖАНИЕ И ОБЪЕМ РАСЧЕТНО-ГРАФИЧЕСКОЙ РАБОТЫ</w:t>
      </w:r>
      <w:bookmarkEnd w:id="2"/>
    </w:p>
    <w:p w:rsidR="00713A00" w:rsidRDefault="00713A00">
      <w:pPr>
        <w:tabs>
          <w:tab w:val="left" w:pos="454"/>
        </w:tabs>
        <w:rPr>
          <w:b/>
        </w:rPr>
      </w:pPr>
    </w:p>
    <w:p w:rsidR="00713A00" w:rsidRDefault="003058D8">
      <w:pPr>
        <w:pStyle w:val="2"/>
      </w:pPr>
      <w:bookmarkStart w:id="3" w:name="_Toc433019623"/>
      <w:r>
        <w:t>2.1 Альбом карт технологического процесса</w:t>
      </w:r>
      <w:bookmarkEnd w:id="3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pStyle w:val="a3"/>
        <w:spacing w:line="260" w:lineRule="exact"/>
      </w:pPr>
      <w:r>
        <w:tab/>
        <w:t>Альбом карт технологического процесса включает: маршрутные карты, на которых записываются все операции технологического процес</w:t>
      </w:r>
      <w:r>
        <w:softHyphen/>
        <w:t>са; операционные эскизы и карты на две операции, заданные для под</w:t>
      </w:r>
      <w:r>
        <w:softHyphen/>
        <w:t>робной проработки.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2"/>
      </w:pPr>
      <w:bookmarkStart w:id="4" w:name="_Toc433019624"/>
      <w:r>
        <w:t>2.2 Графическая часть</w:t>
      </w:r>
      <w:bookmarkEnd w:id="4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pStyle w:val="a3"/>
        <w:spacing w:line="260" w:lineRule="exact"/>
      </w:pPr>
      <w:r>
        <w:tab/>
        <w:t>Графическая часть работы содержит не менее двух лис</w:t>
      </w:r>
      <w:r>
        <w:softHyphen/>
        <w:t>тов формата A1 по ГОСТ 2301-68 и включает:</w:t>
      </w:r>
    </w:p>
    <w:p w:rsidR="00713A00" w:rsidRDefault="003058D8">
      <w:pPr>
        <w:tabs>
          <w:tab w:val="left" w:pos="454"/>
        </w:tabs>
        <w:spacing w:line="260" w:lineRule="exact"/>
        <w:jc w:val="both"/>
      </w:pPr>
      <w:r>
        <w:tab/>
        <w:t>а) чертежи объекта производства и заготовки - 1 лист;</w:t>
      </w:r>
    </w:p>
    <w:p w:rsidR="00713A00" w:rsidRDefault="003058D8">
      <w:pPr>
        <w:tabs>
          <w:tab w:val="left" w:pos="454"/>
        </w:tabs>
        <w:spacing w:line="260" w:lineRule="exact"/>
        <w:rPr>
          <w:lang w:val="en-US"/>
        </w:rPr>
      </w:pPr>
      <w:r>
        <w:tab/>
        <w:t>б) технологические наладки из  двух  операций  механической обработки (задается руководителем).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2"/>
      </w:pPr>
      <w:bookmarkStart w:id="5" w:name="_Toc433019625"/>
      <w:r>
        <w:t>2.3 Расчетно-пояснительная записка</w:t>
      </w:r>
      <w:bookmarkEnd w:id="5"/>
    </w:p>
    <w:p w:rsidR="00713A00" w:rsidRDefault="00713A00">
      <w:pPr>
        <w:tabs>
          <w:tab w:val="left" w:pos="454"/>
          <w:tab w:val="left" w:pos="1843"/>
        </w:tabs>
        <w:jc w:val="center"/>
      </w:pPr>
    </w:p>
    <w:p w:rsidR="00713A00" w:rsidRDefault="003058D8">
      <w:pPr>
        <w:pStyle w:val="a3"/>
        <w:tabs>
          <w:tab w:val="left" w:pos="1843"/>
        </w:tabs>
      </w:pPr>
      <w:r>
        <w:tab/>
        <w:t xml:space="preserve">Расчетно-пояснительная записка должна исчерпывающе освещать все основные вопросы, проработанные в работе: по анализу технологичности объекта производства, проектированию варианта технологического процесса. </w:t>
      </w:r>
    </w:p>
    <w:p w:rsidR="00713A00" w:rsidRDefault="003058D8">
      <w:pPr>
        <w:pStyle w:val="a3"/>
        <w:tabs>
          <w:tab w:val="left" w:pos="1843"/>
        </w:tabs>
      </w:pPr>
      <w:r>
        <w:tab/>
        <w:t xml:space="preserve">Кроме необходимых исходных данных и сведений в записку не следует включать известные общие положения, переписанные из книг и учебников. </w:t>
      </w:r>
    </w:p>
    <w:p w:rsidR="00713A00" w:rsidRDefault="003058D8">
      <w:pPr>
        <w:pStyle w:val="a3"/>
        <w:tabs>
          <w:tab w:val="left" w:pos="1843"/>
        </w:tabs>
      </w:pPr>
      <w:r>
        <w:tab/>
        <w:t>Расчетно-пояснительная записка содержит 15-20 страниц текста с необходимыми эскизами, схемами, графиками, таблицами и другими иллюстрациями и включает:</w:t>
      </w:r>
    </w:p>
    <w:p w:rsidR="00713A00" w:rsidRDefault="003058D8">
      <w:pPr>
        <w:tabs>
          <w:tab w:val="left" w:pos="454"/>
          <w:tab w:val="left" w:pos="1843"/>
        </w:tabs>
      </w:pPr>
      <w:r>
        <w:tab/>
        <w:t>а) заполненный бланк задания на расчетно-графическую работу;</w:t>
      </w:r>
    </w:p>
    <w:p w:rsidR="00713A00" w:rsidRDefault="003058D8">
      <w:pPr>
        <w:pStyle w:val="a3"/>
        <w:tabs>
          <w:tab w:val="left" w:pos="1843"/>
        </w:tabs>
        <w:jc w:val="left"/>
      </w:pPr>
      <w:r>
        <w:tab/>
        <w:t>б) назначение детали или узла и их конструктивно-технологичес-кую характеристику (3-4 с.):</w:t>
      </w:r>
    </w:p>
    <w:p w:rsidR="00713A00" w:rsidRDefault="003058D8">
      <w:pPr>
        <w:tabs>
          <w:tab w:val="left" w:pos="454"/>
          <w:tab w:val="left" w:pos="1843"/>
        </w:tabs>
      </w:pPr>
      <w:r>
        <w:tab/>
        <w:t>- назначение и условия работы детали (узла);</w:t>
      </w:r>
    </w:p>
    <w:p w:rsidR="00713A00" w:rsidRDefault="003058D8">
      <w:pPr>
        <w:tabs>
          <w:tab w:val="left" w:pos="454"/>
          <w:tab w:val="left" w:pos="1843"/>
        </w:tabs>
      </w:pPr>
      <w:r>
        <w:tab/>
        <w:t>- анализ конструктивных особенностей объекта производства;</w:t>
      </w:r>
    </w:p>
    <w:p w:rsidR="00713A00" w:rsidRDefault="003058D8">
      <w:pPr>
        <w:pStyle w:val="a3"/>
        <w:tabs>
          <w:tab w:val="left" w:pos="1843"/>
        </w:tabs>
      </w:pPr>
      <w:r>
        <w:tab/>
        <w:t>- обоснование принятых на чертеже квалитетов точности, высоты микронеровностей обработанных поверхностей, технических требований к точности формы и взаимного расположения поверхностей и т.д;</w:t>
      </w:r>
    </w:p>
    <w:p w:rsidR="00713A00" w:rsidRDefault="003058D8">
      <w:pPr>
        <w:pStyle w:val="a3"/>
        <w:tabs>
          <w:tab w:val="left" w:pos="1843"/>
        </w:tabs>
      </w:pPr>
      <w:r>
        <w:tab/>
        <w:t>- анализ свойств материала детали, исходя из ее служебного назна</w:t>
      </w:r>
      <w:r>
        <w:softHyphen/>
        <w:t>чения, определения возможных способов получения заготовок, особенностей обработки заготовок;</w:t>
      </w:r>
    </w:p>
    <w:p w:rsidR="00713A00" w:rsidRDefault="003058D8">
      <w:pPr>
        <w:pStyle w:val="a3"/>
        <w:tabs>
          <w:tab w:val="left" w:pos="1843"/>
        </w:tabs>
      </w:pPr>
      <w:r>
        <w:tab/>
        <w:t>в) отработку  конструкции  объекта  производства на технологичность (2-3 с.), которая в соответствии с ГОСТ 14.301-83 направлена на повышение производительности труда, снижение затрат и сокращение времени на технологическую подготовку производства, изготовление, техническое обслуживание и ремонт изделия при обеспечении необхо</w:t>
      </w:r>
      <w:r>
        <w:softHyphen/>
        <w:t>димого качества изделия;</w:t>
      </w:r>
    </w:p>
    <w:p w:rsidR="00713A00" w:rsidRDefault="003058D8">
      <w:pPr>
        <w:pStyle w:val="a3"/>
        <w:tabs>
          <w:tab w:val="left" w:pos="1843"/>
        </w:tabs>
        <w:jc w:val="left"/>
      </w:pPr>
      <w:r>
        <w:tab/>
        <w:t>г) технико-экономическое  обоснование  выбора  вида  и   способа полу</w:t>
      </w:r>
      <w:r>
        <w:softHyphen/>
        <w:t>чения заготовки (3-4 с.) производится на  основе  анализа  возмож</w:t>
      </w:r>
      <w:r>
        <w:softHyphen/>
        <w:t>ных  способов  с точки  зрения  требований,  предъявляемых к качеству материала детали и экономической целесообразности при заданной годовой  программе  выпуска;  в  этом разделе записки  также приво</w:t>
      </w:r>
      <w:r>
        <w:softHyphen/>
        <w:t>дятся эскиз заготовки, схемы и описание способа получения заготовки;</w:t>
      </w:r>
    </w:p>
    <w:p w:rsidR="00713A00" w:rsidRDefault="003058D8">
      <w:pPr>
        <w:pStyle w:val="a3"/>
        <w:tabs>
          <w:tab w:val="left" w:pos="1843"/>
        </w:tabs>
      </w:pPr>
      <w:r>
        <w:tab/>
        <w:t>д) выбор проектного варианта технологического процесса (5-6 с.), куда входит:</w:t>
      </w:r>
    </w:p>
    <w:p w:rsidR="00713A00" w:rsidRDefault="003058D8">
      <w:pPr>
        <w:pStyle w:val="a3"/>
        <w:tabs>
          <w:tab w:val="left" w:pos="1843"/>
        </w:tabs>
      </w:pPr>
      <w:r>
        <w:tab/>
        <w:t>- общее направление, принятое при проектировании нового варианта технологического процесса;</w:t>
      </w:r>
    </w:p>
    <w:p w:rsidR="00713A00" w:rsidRDefault="003058D8">
      <w:pPr>
        <w:pStyle w:val="a3"/>
        <w:tabs>
          <w:tab w:val="left" w:pos="1843"/>
        </w:tabs>
      </w:pPr>
      <w:r>
        <w:tab/>
        <w:t>- обоснование по выбору баз, последовательности обработки, типу применяемого оборудования;</w:t>
      </w:r>
    </w:p>
    <w:p w:rsidR="00713A00" w:rsidRDefault="003058D8">
      <w:pPr>
        <w:pStyle w:val="a3"/>
        <w:tabs>
          <w:tab w:val="left" w:pos="1843"/>
        </w:tabs>
        <w:jc w:val="left"/>
      </w:pPr>
      <w:r>
        <w:tab/>
        <w:t xml:space="preserve">- основные  показатели   эффективности  проектного  варианта  по сравнению с действующим;                 </w:t>
      </w:r>
    </w:p>
    <w:p w:rsidR="00713A00" w:rsidRDefault="003058D8">
      <w:pPr>
        <w:pStyle w:val="a3"/>
        <w:tabs>
          <w:tab w:val="left" w:pos="1843"/>
        </w:tabs>
      </w:pPr>
      <w:r>
        <w:tab/>
        <w:t>- краткое описание основных операций с обязательным указанием  элементов автоматизации и механизации, основных и вспомогатель</w:t>
      </w:r>
      <w:r>
        <w:softHyphen/>
        <w:t>ных .операций, методов испытаний, технического контроля и т. д.;</w:t>
      </w:r>
    </w:p>
    <w:p w:rsidR="00713A00" w:rsidRDefault="003058D8">
      <w:pPr>
        <w:pStyle w:val="a3"/>
        <w:tabs>
          <w:tab w:val="left" w:pos="1843"/>
        </w:tabs>
      </w:pPr>
      <w:r>
        <w:tab/>
        <w:t xml:space="preserve">е) расчет режимов обработки на 2 операции, заданные для подробной разработки (3-5 с.);               </w:t>
      </w:r>
    </w:p>
    <w:p w:rsidR="00713A00" w:rsidRDefault="003058D8">
      <w:pPr>
        <w:tabs>
          <w:tab w:val="left" w:pos="454"/>
          <w:tab w:val="left" w:pos="1843"/>
        </w:tabs>
        <w:jc w:val="both"/>
      </w:pPr>
      <w:r>
        <w:t xml:space="preserve">        ж) список используемых источников;</w:t>
      </w:r>
    </w:p>
    <w:p w:rsidR="00713A00" w:rsidRDefault="003058D8">
      <w:pPr>
        <w:pStyle w:val="a3"/>
        <w:tabs>
          <w:tab w:val="left" w:pos="1843"/>
        </w:tabs>
      </w:pPr>
      <w:r>
        <w:tab/>
        <w:t>з) содержание.</w:t>
      </w:r>
    </w:p>
    <w:p w:rsidR="00713A00" w:rsidRDefault="00713A00">
      <w:pPr>
        <w:tabs>
          <w:tab w:val="left" w:pos="454"/>
          <w:tab w:val="left" w:pos="1843"/>
        </w:tabs>
      </w:pPr>
    </w:p>
    <w:p w:rsidR="00713A00" w:rsidRDefault="003058D8">
      <w:pPr>
        <w:pStyle w:val="1"/>
      </w:pPr>
      <w:bookmarkStart w:id="6" w:name="_Toc433019626"/>
      <w:r>
        <w:t>3 ПОСЛЕДОВАТЕЛЬНОСТЬ РАБОТЫ</w:t>
      </w:r>
      <w:bookmarkEnd w:id="6"/>
    </w:p>
    <w:p w:rsidR="00713A00" w:rsidRDefault="00713A00">
      <w:pPr>
        <w:tabs>
          <w:tab w:val="left" w:pos="454"/>
          <w:tab w:val="left" w:pos="1843"/>
        </w:tabs>
        <w:jc w:val="center"/>
      </w:pPr>
    </w:p>
    <w:p w:rsidR="00713A00" w:rsidRDefault="003058D8">
      <w:pPr>
        <w:pStyle w:val="a3"/>
        <w:tabs>
          <w:tab w:val="left" w:pos="1843"/>
        </w:tabs>
      </w:pPr>
      <w:r>
        <w:tab/>
        <w:t>Многие вопросы  проектирования требуют комплексного решения и разрабатываются одновременно. Однако проектные разработки можно условно разделить на несколько последовательно выполняемых этапов.</w:t>
      </w:r>
    </w:p>
    <w:p w:rsidR="00713A00" w:rsidRDefault="003058D8">
      <w:pPr>
        <w:pStyle w:val="a3"/>
        <w:tabs>
          <w:tab w:val="left" w:pos="1843"/>
        </w:tabs>
      </w:pPr>
      <w:r>
        <w:tab/>
        <w:t>Выполнение работы всегда нужно начинать с проектирования технологического процесса, так как принятые в этот момент решения определяют дальнейшее направление разработок.</w:t>
      </w:r>
    </w:p>
    <w:p w:rsidR="00713A00" w:rsidRDefault="00713A00">
      <w:pPr>
        <w:tabs>
          <w:tab w:val="left" w:pos="454"/>
          <w:tab w:val="left" w:pos="1843"/>
        </w:tabs>
      </w:pPr>
    </w:p>
    <w:p w:rsidR="00713A00" w:rsidRDefault="003058D8">
      <w:pPr>
        <w:pStyle w:val="2"/>
      </w:pPr>
      <w:bookmarkStart w:id="7" w:name="_Toc433019627"/>
      <w:r>
        <w:t>3.1 Проектирование технологического процесса</w:t>
      </w:r>
      <w:bookmarkEnd w:id="7"/>
    </w:p>
    <w:p w:rsidR="00713A00" w:rsidRDefault="00713A00">
      <w:pPr>
        <w:tabs>
          <w:tab w:val="left" w:pos="454"/>
          <w:tab w:val="left" w:pos="1843"/>
        </w:tabs>
        <w:jc w:val="center"/>
        <w:rPr>
          <w:b/>
        </w:rPr>
      </w:pPr>
    </w:p>
    <w:p w:rsidR="00713A00" w:rsidRDefault="003058D8">
      <w:pPr>
        <w:tabs>
          <w:tab w:val="left" w:pos="454"/>
          <w:tab w:val="left" w:pos="1843"/>
        </w:tabs>
        <w:jc w:val="both"/>
      </w:pPr>
      <w:r>
        <w:tab/>
        <w:t>Проектирование технологического процесса механической обработки студент начинает с определения типа производства. Тип производ</w:t>
      </w:r>
      <w:r>
        <w:softHyphen/>
        <w:t>ства зависит от заданной программы и трудоемкости изготовления из</w:t>
      </w:r>
      <w:r>
        <w:softHyphen/>
        <w:t>делия. На основании заданной программы рассчитывается такт Т вы</w:t>
      </w:r>
      <w:r>
        <w:softHyphen/>
        <w:t>пуска изделий, а трудоемкость определяется средним штучным време</w:t>
      </w:r>
      <w:r>
        <w:softHyphen/>
        <w:t xml:space="preserve">нем Т </w:t>
      </w:r>
      <w:r>
        <w:rPr>
          <w:vertAlign w:val="subscript"/>
        </w:rPr>
        <w:t>Ш.СР</w:t>
      </w:r>
      <w:r>
        <w:t>.  по операциям действующего на производстве или аналогич</w:t>
      </w:r>
      <w:r>
        <w:softHyphen/>
        <w:t>ного технологического процесса.</w:t>
      </w:r>
    </w:p>
    <w:p w:rsidR="00713A00" w:rsidRDefault="003058D8">
      <w:pPr>
        <w:tabs>
          <w:tab w:val="left" w:pos="454"/>
          <w:tab w:val="left" w:pos="1843"/>
        </w:tabs>
        <w:jc w:val="both"/>
      </w:pPr>
      <w:r>
        <w:tab/>
      </w:r>
      <w:r>
        <w:tab/>
      </w:r>
      <w:r>
        <w:tab/>
      </w:r>
      <w:r>
        <w:rPr>
          <w:position w:val="-24"/>
        </w:rPr>
        <w:object w:dxaOrig="12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2.25pt" o:ole="" fillcolor="window">
            <v:imagedata r:id="rId8" o:title=""/>
          </v:shape>
          <o:OLEObject Type="Embed" ProgID="Equation.3" ShapeID="_x0000_i1025" DrawAspect="Content" ObjectID="_1471379327" r:id="rId9"/>
        </w:object>
      </w:r>
      <w:r>
        <w:tab/>
      </w:r>
      <w:r>
        <w:tab/>
      </w:r>
      <w:r>
        <w:tab/>
        <w:t xml:space="preserve">                        (3.1)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tabs>
          <w:tab w:val="left" w:pos="454"/>
        </w:tabs>
      </w:pPr>
      <w:r>
        <w:t>где Г</w:t>
      </w:r>
      <w:r>
        <w:rPr>
          <w:vertAlign w:val="subscript"/>
        </w:rPr>
        <w:t>Д</w:t>
      </w:r>
      <w:r>
        <w:t>-действительный годовой фонд времени работы оборудования, ч; П - годовая программа выпуска, шт.</w:t>
      </w:r>
      <w:r>
        <w:tab/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</w:r>
      <w:r>
        <w:rPr>
          <w:position w:val="-28"/>
        </w:rPr>
        <w:object w:dxaOrig="180" w:dyaOrig="680">
          <v:shape id="_x0000_i1026" type="#_x0000_t75" style="width:9pt;height:33.75pt" o:ole="" fillcolor="window">
            <v:imagedata r:id="rId10" o:title=""/>
          </v:shape>
          <o:OLEObject Type="Embed" ProgID="Equation.3" ShapeID="_x0000_i1026" DrawAspect="Content" ObjectID="_1471379328" r:id="rId11"/>
        </w:object>
      </w:r>
      <w:r>
        <w:rPr>
          <w:position w:val="-24"/>
        </w:rPr>
        <w:object w:dxaOrig="3040" w:dyaOrig="620">
          <v:shape id="_x0000_i1027" type="#_x0000_t75" style="width:156pt;height:31.5pt" o:ole="" fillcolor="window">
            <v:imagedata r:id="rId12" o:title=""/>
          </v:shape>
          <o:OLEObject Type="Embed" ProgID="Equation.3" ShapeID="_x0000_i1027" DrawAspect="Content" ObjectID="_1471379329" r:id="rId13"/>
        </w:object>
      </w:r>
      <w:r>
        <w:tab/>
        <w:t xml:space="preserve">               (3.2)</w:t>
      </w:r>
    </w:p>
    <w:p w:rsidR="00713A00" w:rsidRDefault="003058D8">
      <w:pPr>
        <w:pStyle w:val="a3"/>
      </w:pPr>
      <w:r>
        <w:tab/>
        <w:t>Отношение такта выпуска к среднему, штучному времени принято называть коэффициентом серийности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</w:r>
      <w:r>
        <w:tab/>
        <w:t xml:space="preserve">         </w:t>
      </w:r>
      <w:r>
        <w:rPr>
          <w:position w:val="-34"/>
        </w:rPr>
        <w:object w:dxaOrig="1300" w:dyaOrig="720">
          <v:shape id="_x0000_i1028" type="#_x0000_t75" style="width:65.25pt;height:36pt" o:ole="" fillcolor="window">
            <v:imagedata r:id="rId14" o:title=""/>
          </v:shape>
          <o:OLEObject Type="Embed" ProgID="Equation.3" ShapeID="_x0000_i1028" DrawAspect="Content" ObjectID="_1471379330" r:id="rId15"/>
        </w:object>
      </w:r>
      <w:r>
        <w:tab/>
      </w:r>
      <w:r>
        <w:tab/>
      </w:r>
      <w:r>
        <w:tab/>
        <w:t xml:space="preserve">                        (3.3)</w:t>
      </w:r>
    </w:p>
    <w:p w:rsidR="00713A00" w:rsidRDefault="003058D8">
      <w:pPr>
        <w:pStyle w:val="a3"/>
        <w:spacing w:line="260" w:lineRule="exact"/>
      </w:pPr>
      <w:r>
        <w:tab/>
        <w:t>Этот коэффициент отражает количество различных операций по обработке одной или нескольких деталей, закрепленных за одним станком в течении года, и имеет следующие значения:</w:t>
      </w:r>
    </w:p>
    <w:p w:rsidR="00713A00" w:rsidRDefault="003058D8">
      <w:pPr>
        <w:tabs>
          <w:tab w:val="left" w:pos="454"/>
        </w:tabs>
        <w:spacing w:line="260" w:lineRule="exact"/>
      </w:pPr>
      <w:r>
        <w:tab/>
        <w:t>1...2 - для массового производства;</w:t>
      </w:r>
    </w:p>
    <w:p w:rsidR="00713A00" w:rsidRDefault="003058D8">
      <w:pPr>
        <w:tabs>
          <w:tab w:val="left" w:pos="454"/>
        </w:tabs>
        <w:spacing w:line="260" w:lineRule="exact"/>
      </w:pPr>
      <w:r>
        <w:tab/>
        <w:t>2...10 - для серийного;</w:t>
      </w:r>
    </w:p>
    <w:p w:rsidR="00713A00" w:rsidRDefault="003058D8">
      <w:pPr>
        <w:tabs>
          <w:tab w:val="left" w:pos="454"/>
        </w:tabs>
        <w:spacing w:line="260" w:lineRule="exact"/>
      </w:pPr>
      <w:r>
        <w:tab/>
        <w:t xml:space="preserve">свыше 10 - для мелкосерийного. </w:t>
      </w:r>
    </w:p>
    <w:p w:rsidR="00713A00" w:rsidRDefault="003058D8">
      <w:pPr>
        <w:pStyle w:val="a3"/>
        <w:spacing w:line="260" w:lineRule="exact"/>
      </w:pPr>
      <w:r>
        <w:tab/>
        <w:t>Основные этапы разработки технологических процессов (см. ГОСТ 14.303-73) следующие:</w:t>
      </w:r>
    </w:p>
    <w:p w:rsidR="00713A00" w:rsidRDefault="003058D8">
      <w:pPr>
        <w:tabs>
          <w:tab w:val="left" w:pos="454"/>
        </w:tabs>
        <w:jc w:val="both"/>
      </w:pPr>
      <w:r>
        <w:tab/>
        <w:t>1) анализ технологичности конструкции детали и предложения по ее изменению;</w:t>
      </w:r>
    </w:p>
    <w:p w:rsidR="00713A00" w:rsidRDefault="003058D8">
      <w:pPr>
        <w:tabs>
          <w:tab w:val="left" w:pos="454"/>
        </w:tabs>
        <w:jc w:val="both"/>
      </w:pPr>
      <w:r>
        <w:tab/>
        <w:t>2) выбор заготовки и методов ее изготовления;</w:t>
      </w:r>
    </w:p>
    <w:p w:rsidR="00713A00" w:rsidRDefault="003058D8">
      <w:pPr>
        <w:tabs>
          <w:tab w:val="left" w:pos="454"/>
        </w:tabs>
        <w:jc w:val="both"/>
      </w:pPr>
      <w:r>
        <w:tab/>
        <w:t>3) выбор технологических баз;</w:t>
      </w:r>
    </w:p>
    <w:p w:rsidR="00713A00" w:rsidRDefault="003058D8">
      <w:pPr>
        <w:tabs>
          <w:tab w:val="left" w:pos="454"/>
        </w:tabs>
        <w:jc w:val="both"/>
      </w:pPr>
      <w:r>
        <w:tab/>
        <w:t>4) выбор методов обработки поверхностей;</w:t>
      </w:r>
    </w:p>
    <w:p w:rsidR="00713A00" w:rsidRDefault="003058D8">
      <w:pPr>
        <w:tabs>
          <w:tab w:val="left" w:pos="454"/>
        </w:tabs>
        <w:jc w:val="both"/>
      </w:pPr>
      <w:r>
        <w:tab/>
        <w:t>5) составление технологического маршрута обработки;</w:t>
      </w:r>
    </w:p>
    <w:p w:rsidR="00713A00" w:rsidRDefault="003058D8">
      <w:pPr>
        <w:tabs>
          <w:tab w:val="left" w:pos="454"/>
        </w:tabs>
        <w:jc w:val="both"/>
      </w:pPr>
      <w:r>
        <w:tab/>
        <w:t>6) разработка технологических операций;</w:t>
      </w:r>
    </w:p>
    <w:p w:rsidR="00713A00" w:rsidRDefault="003058D8">
      <w:pPr>
        <w:tabs>
          <w:tab w:val="left" w:pos="454"/>
        </w:tabs>
        <w:jc w:val="both"/>
      </w:pPr>
      <w:r>
        <w:tab/>
        <w:t>7) расчет точности, производительности и экономической эффективности;</w:t>
      </w:r>
    </w:p>
    <w:p w:rsidR="00713A00" w:rsidRDefault="003058D8">
      <w:pPr>
        <w:tabs>
          <w:tab w:val="left" w:pos="454"/>
        </w:tabs>
        <w:jc w:val="both"/>
      </w:pPr>
      <w:r>
        <w:tab/>
        <w:t>8) оформление технологического процесса.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2"/>
        <w:spacing w:line="260" w:lineRule="exact"/>
      </w:pPr>
      <w:bookmarkStart w:id="8" w:name="_Toc433019628"/>
      <w:r>
        <w:t>3.2 Чертежи технологической части расчетно-графической работы</w:t>
      </w:r>
      <w:bookmarkEnd w:id="8"/>
    </w:p>
    <w:p w:rsidR="00713A00" w:rsidRDefault="00713A00">
      <w:pPr>
        <w:tabs>
          <w:tab w:val="left" w:pos="454"/>
        </w:tabs>
        <w:spacing w:line="260" w:lineRule="exact"/>
        <w:jc w:val="center"/>
        <w:rPr>
          <w:b/>
        </w:rPr>
      </w:pPr>
    </w:p>
    <w:p w:rsidR="00713A00" w:rsidRDefault="003058D8">
      <w:pPr>
        <w:tabs>
          <w:tab w:val="left" w:pos="454"/>
        </w:tabs>
        <w:spacing w:line="260" w:lineRule="exact"/>
        <w:jc w:val="both"/>
      </w:pPr>
      <w:r>
        <w:tab/>
        <w:t>Графический материал технологической части включает чертежи детали и заготовки.</w:t>
      </w:r>
    </w:p>
    <w:p w:rsidR="00713A00" w:rsidRDefault="003058D8">
      <w:pPr>
        <w:tabs>
          <w:tab w:val="left" w:pos="454"/>
        </w:tabs>
        <w:spacing w:line="260" w:lineRule="exact"/>
        <w:jc w:val="both"/>
      </w:pPr>
      <w:r>
        <w:tab/>
        <w:t>Этот этап выполняется только после разра</w:t>
      </w:r>
      <w:r>
        <w:softHyphen/>
        <w:t>ботки технологического процесса.</w:t>
      </w:r>
    </w:p>
    <w:p w:rsidR="00713A00" w:rsidRDefault="00713A00">
      <w:pPr>
        <w:tabs>
          <w:tab w:val="left" w:pos="454"/>
        </w:tabs>
        <w:spacing w:line="260" w:lineRule="exact"/>
      </w:pPr>
    </w:p>
    <w:p w:rsidR="00713A00" w:rsidRDefault="003058D8">
      <w:pPr>
        <w:pStyle w:val="2"/>
        <w:spacing w:line="260" w:lineRule="exact"/>
      </w:pPr>
      <w:bookmarkStart w:id="9" w:name="_Toc433019629"/>
      <w:r>
        <w:t>3.3  Расчетно-пояснительная записка</w:t>
      </w:r>
      <w:bookmarkEnd w:id="9"/>
    </w:p>
    <w:p w:rsidR="00713A00" w:rsidRDefault="00713A00">
      <w:pPr>
        <w:tabs>
          <w:tab w:val="left" w:pos="454"/>
        </w:tabs>
        <w:spacing w:line="260" w:lineRule="exact"/>
        <w:jc w:val="center"/>
      </w:pPr>
    </w:p>
    <w:p w:rsidR="00713A00" w:rsidRDefault="003058D8">
      <w:pPr>
        <w:pStyle w:val="a3"/>
        <w:spacing w:line="260" w:lineRule="exact"/>
      </w:pPr>
      <w:r>
        <w:tab/>
        <w:t>Расчетно-пояснительную записку составляют, начиная с пер</w:t>
      </w:r>
      <w:r>
        <w:softHyphen/>
        <w:t>вого дня работы. Не допускается небрежное выполнение пояснений и расчетов. Даже в черновике они должны быть выполнены полно, с ориентировкой  на  последующее  редактирование,   дополнение  или   сокра-</w:t>
      </w:r>
    </w:p>
    <w:p w:rsidR="00713A00" w:rsidRDefault="003058D8">
      <w:pPr>
        <w:pStyle w:val="a3"/>
        <w:spacing w:line="260" w:lineRule="exact"/>
      </w:pPr>
      <w:r>
        <w:t>щение.</w:t>
      </w:r>
    </w:p>
    <w:p w:rsidR="00713A00" w:rsidRDefault="003058D8">
      <w:pPr>
        <w:pStyle w:val="1"/>
        <w:spacing w:line="260" w:lineRule="exact"/>
        <w:rPr>
          <w:lang w:val="ru-RU"/>
        </w:rPr>
      </w:pPr>
      <w:r>
        <w:br w:type="page"/>
      </w:r>
      <w:bookmarkStart w:id="10" w:name="_Toc433019630"/>
      <w:r>
        <w:t xml:space="preserve">4 ВЫПОЛНЕНИЕ ОТДЕЛЬНЫХ РАЗДЕЛОВ </w:t>
      </w:r>
    </w:p>
    <w:p w:rsidR="00713A00" w:rsidRDefault="003058D8">
      <w:pPr>
        <w:pStyle w:val="1"/>
        <w:spacing w:line="260" w:lineRule="exact"/>
      </w:pPr>
      <w:r>
        <w:t>РАСЧЕТНО-ГРАФИЧЕСКОЙ РАБОТЫ</w:t>
      </w:r>
      <w:bookmarkEnd w:id="10"/>
    </w:p>
    <w:p w:rsidR="00713A00" w:rsidRDefault="00713A00">
      <w:pPr>
        <w:tabs>
          <w:tab w:val="left" w:pos="454"/>
        </w:tabs>
        <w:rPr>
          <w:b/>
        </w:rPr>
      </w:pPr>
    </w:p>
    <w:p w:rsidR="00713A00" w:rsidRDefault="003058D8">
      <w:pPr>
        <w:pStyle w:val="2"/>
      </w:pPr>
      <w:bookmarkStart w:id="11" w:name="_Toc433019631"/>
      <w:r>
        <w:t>4.1  Анализ технологичности конструкции</w:t>
      </w:r>
      <w:bookmarkEnd w:id="11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pStyle w:val="a3"/>
      </w:pPr>
      <w:r>
        <w:tab/>
        <w:t>Анализ технологичности конструкции проводится по чертежам  и  техническим условиям с учетом программы выпуска, типа производства и ГОСТ 14.204-73.</w:t>
      </w:r>
    </w:p>
    <w:p w:rsidR="00713A00" w:rsidRDefault="003058D8">
      <w:pPr>
        <w:pStyle w:val="a3"/>
      </w:pPr>
      <w:r>
        <w:tab/>
        <w:t>Основными показателями технологичности конструкции детали являются трудоемкость и себестоимость изготовления; дополнительно характеризуют технологичность конструкции удельная материалоемкость,  коэффициент использовании материала, удельная трудоемкость механи</w:t>
      </w:r>
      <w:r>
        <w:softHyphen/>
        <w:t>ческой обработки.</w:t>
      </w:r>
    </w:p>
    <w:p w:rsidR="00713A00" w:rsidRDefault="003058D8">
      <w:pPr>
        <w:tabs>
          <w:tab w:val="left" w:pos="454"/>
        </w:tabs>
        <w:jc w:val="both"/>
      </w:pPr>
      <w:r>
        <w:tab/>
        <w:t>Следовательно, цель анализа технологичности конструкции объекта производства состоит в выявлении недоработок в чертеже и недостат</w:t>
      </w:r>
      <w:r>
        <w:softHyphen/>
        <w:t>ков конструкции, затрудняющих изготовление. Для повышения технологичности конструкции необходимо уменьшить трудоемкость и материалоемкость изделий, создать условия для высокопроизводительной обработки с минимальными материальными затратами.</w:t>
      </w:r>
    </w:p>
    <w:p w:rsidR="00713A00" w:rsidRDefault="003058D8">
      <w:pPr>
        <w:tabs>
          <w:tab w:val="left" w:pos="454"/>
        </w:tabs>
        <w:jc w:val="both"/>
      </w:pPr>
      <w:r>
        <w:tab/>
        <w:t>Анализ технологичности начинается всегда с технологического контроля чертежа конструкции. Рабочий чертеж детали должен содер</w:t>
      </w:r>
      <w:r>
        <w:softHyphen/>
        <w:t>жать полные сведения о ее конструкции: достаточное число проекций, разрезов, сечений и т.п.; минимально необходимое число размерных связей с указанием допустимых отклонений на размеры, форму, взаим</w:t>
      </w:r>
      <w:r>
        <w:softHyphen/>
        <w:t>ное положение поверхностей; обозначения шероховатости поверхностей. Кроме того, на чертеже должны быть указаны: материал детали и его механические свойства; вид заготовки; сведения о термической обра</w:t>
      </w:r>
      <w:r>
        <w:softHyphen/>
        <w:t>ботке, защитных или декоративных покрытиях; условия и режимы проведения испытания и контрольных проверок; масса детали с допустимыми отклонениями; дополнительная информация, например, положение центра масс и другие характеристики.</w:t>
      </w:r>
    </w:p>
    <w:p w:rsidR="00713A00" w:rsidRDefault="003058D8">
      <w:pPr>
        <w:pStyle w:val="a3"/>
      </w:pPr>
      <w:r>
        <w:tab/>
        <w:t>Анализ конструкции детали предусматривает разработку рекомендаций по ее изменению, направленных на улучшение основных показателей технологичности. Эти рекомендации должны учитывать условия эксплуатации изделия и не оказывать  отрицательного воздействия на его работоспособность.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2"/>
      </w:pPr>
      <w:bookmarkStart w:id="12" w:name="_Toc433019632"/>
      <w:r>
        <w:t>4.2 Выбор заготовки и методов ее изготовления</w:t>
      </w:r>
      <w:bookmarkEnd w:id="12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pStyle w:val="a3"/>
      </w:pPr>
      <w:r>
        <w:tab/>
        <w:t xml:space="preserve"> Выбор вида заготовки и способа ее изготовления производят  из условия обеспечения заданного качества материала детали (требуемое направление волокон, плотность, прочность и пр.), с учетом технологических характеристик исходного материала (штампуемость, свариваемость,  литейные свойства и др.).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При выборе заготовки сначала устанавливают ее возможный вид: отливка, поковка, штамповка, прокат, сварная конструкция и т.д. Одновременно проверяют возможность комбинирования различных технологических процессов: литье-сварка, штамповка-сварка и др. Затем выбирают метод формообразования заготовки: литье в металлические формы и т.п. После этого производят выбор оборудования; например, штамповка на молотах, прессах и т.д. От вида оборудования зависят точность изготовления заготовки, напуски, уклоны, радиусы, поверхностные дефекты, возможность получения отверстий и полостей. </w:t>
      </w:r>
    </w:p>
    <w:p w:rsidR="00713A00" w:rsidRDefault="003058D8">
      <w:pPr>
        <w:tabs>
          <w:tab w:val="left" w:pos="454"/>
        </w:tabs>
        <w:jc w:val="both"/>
      </w:pPr>
      <w:r>
        <w:tab/>
        <w:t>При наличии нескольких возможных вариантов получения заготовок выбор производят на основе сравнения результатов технико-экономического анализа каждого варианта.</w:t>
      </w:r>
    </w:p>
    <w:p w:rsidR="00713A00" w:rsidRDefault="003058D8">
      <w:pPr>
        <w:tabs>
          <w:tab w:val="left" w:pos="454"/>
        </w:tabs>
        <w:jc w:val="both"/>
      </w:pPr>
      <w:r>
        <w:tab/>
        <w:t>Оптимальным считается такой вариант получения заготовки, для которого сумма затрат на получение заготовки и последующую меха</w:t>
      </w:r>
      <w:r>
        <w:softHyphen/>
        <w:t>ническую обработку будет наименьшей. Для определения конфигурации и размеров различных вариантов заготовок при проведении технико-экономического анализа целесообразно использовать рекомендации по величине общих припусков, приведенные в справочнике.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2"/>
      </w:pPr>
      <w:bookmarkStart w:id="13" w:name="_Toc433019633"/>
      <w:r>
        <w:t>4.3  Выбор технологических баз</w:t>
      </w:r>
      <w:bookmarkEnd w:id="13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tabs>
          <w:tab w:val="left" w:pos="454"/>
        </w:tabs>
        <w:jc w:val="both"/>
      </w:pPr>
      <w:r>
        <w:tab/>
        <w:t>При выборе технологических баз необходимо руководствоваться следующими основными соображениями:</w:t>
      </w:r>
    </w:p>
    <w:p w:rsidR="00713A00" w:rsidRDefault="003058D8">
      <w:pPr>
        <w:tabs>
          <w:tab w:val="left" w:pos="454"/>
        </w:tabs>
        <w:jc w:val="both"/>
      </w:pPr>
      <w:r>
        <w:tab/>
        <w:t>1. Совмещение технологических и конструкторских баз и использова</w:t>
      </w:r>
      <w:r>
        <w:softHyphen/>
        <w:t>ние при обработке большинства поверхностей детали одной базы обеспечивает наибольшую точность обработки. Поэтому при выборе базирующих поверхностей  необходимо стремиться  использовать в возможной степени принцип  совмещения баз и принцип постоянства установочной базы.</w:t>
      </w:r>
    </w:p>
    <w:p w:rsidR="00713A00" w:rsidRDefault="003058D8">
      <w:pPr>
        <w:tabs>
          <w:tab w:val="left" w:pos="454"/>
        </w:tabs>
        <w:jc w:val="both"/>
      </w:pPr>
      <w:r>
        <w:tab/>
        <w:t>2. Принятая схема базирования должна обеспечивать неизменность положения заготовки в процессе ее обработки, что достигается соответствующими размерами базирующих поверхностей и их взаимным расположением. В качестве установочной базы необходимо использовать поверхности наибольших размеров, что обеспечит лучшую устойчивость заготовки; направляющая база должна иметь наибольшую длину относительно направляющей плоскости приспособления; опорная база может иметь наименьшие размеры.</w:t>
      </w:r>
    </w:p>
    <w:p w:rsidR="00713A00" w:rsidRDefault="003058D8">
      <w:pPr>
        <w:tabs>
          <w:tab w:val="left" w:pos="454"/>
        </w:tabs>
        <w:spacing w:line="260" w:lineRule="exact"/>
        <w:jc w:val="both"/>
      </w:pPr>
      <w:r>
        <w:tab/>
        <w:t xml:space="preserve">3. Выбранная совокупность базовых поверхностей должна обеспечить наименьшую величину деформации детали от усилия закрепления и возникающих в процессе обработки усилий резания. </w:t>
      </w:r>
    </w:p>
    <w:p w:rsidR="00713A00" w:rsidRDefault="003058D8">
      <w:pPr>
        <w:tabs>
          <w:tab w:val="left" w:pos="454"/>
        </w:tabs>
        <w:spacing w:line="260" w:lineRule="exact"/>
        <w:jc w:val="both"/>
      </w:pPr>
      <w:r>
        <w:tab/>
        <w:t>4. Базовые поверхности должны обеспечивать удобство установки закрепления и измерения заготовки, а также простоту конструкции приспособления.</w:t>
      </w:r>
    </w:p>
    <w:p w:rsidR="00713A00" w:rsidRDefault="003058D8">
      <w:pPr>
        <w:tabs>
          <w:tab w:val="left" w:pos="454"/>
        </w:tabs>
        <w:spacing w:line="260" w:lineRule="exact"/>
        <w:jc w:val="both"/>
      </w:pPr>
      <w:r>
        <w:tab/>
        <w:t>5. На первой операции за базу принимают необработанные (черные) поверхности, наиболее надежно получаемые в заготовке.</w:t>
      </w:r>
    </w:p>
    <w:p w:rsidR="00713A00" w:rsidRDefault="003058D8">
      <w:pPr>
        <w:tabs>
          <w:tab w:val="left" w:pos="454"/>
        </w:tabs>
        <w:spacing w:line="260" w:lineRule="exact"/>
        <w:jc w:val="both"/>
      </w:pPr>
      <w:r>
        <w:tab/>
        <w:t>6. Черновые базы могут применяться только на первой операции; они должны быть по возможности чистыми, правильной формы, не должны иметь штамповочных или литейных уклонов, заусенцев, лит</w:t>
      </w:r>
      <w:r>
        <w:softHyphen/>
        <w:t>ников, прибылей и т.п. Следует иметь в виду, что в плоскости, перпендикулярной линии разъема штампа, пресс-формы, оболочки и т.д., размеры  заготовки получаются менее точные.</w:t>
      </w:r>
    </w:p>
    <w:p w:rsidR="00713A00" w:rsidRDefault="003058D8">
      <w:pPr>
        <w:tabs>
          <w:tab w:val="left" w:pos="454"/>
        </w:tabs>
        <w:spacing w:line="260" w:lineRule="exact"/>
        <w:jc w:val="both"/>
      </w:pPr>
      <w:r>
        <w:tab/>
        <w:t>7. Выбранная черновая база на первой операции определяет равно</w:t>
      </w:r>
      <w:r>
        <w:softHyphen/>
        <w:t xml:space="preserve">мерность распределения припусков между обрабатываемыми поверхностями, обеспечивающих не только "выкраивание" детали из заготовки, но и качество исполнительных поверхностей, погрешности их расположения относительно необработанных поверхностей и т.д. Поэтому вопросу базирования на первой операции следует уделить особое внимание.                                                  </w:t>
      </w:r>
    </w:p>
    <w:p w:rsidR="00713A00" w:rsidRDefault="003058D8">
      <w:pPr>
        <w:pStyle w:val="a3"/>
        <w:spacing w:line="260" w:lineRule="exact"/>
      </w:pPr>
      <w:r>
        <w:tab/>
        <w:t>8. В тех случаях, когда конфигурация заготовки исключает возможность выполнения требований, предъявляемых к черновым базам, рекомендуется предусматривать и указывать на чертежах заготовок специальные приливы в отливках, выступы в поковках и др. вспомо</w:t>
      </w:r>
      <w:r>
        <w:softHyphen/>
        <w:t>гательные элементы для использования их в качестве баз на первых операциях технологического процесса. Вспомогательные базы (например, центровые отверстия) могут использоваться и как средство достижения единства баз.</w:t>
      </w:r>
    </w:p>
    <w:p w:rsidR="00713A00" w:rsidRDefault="003058D8">
      <w:pPr>
        <w:tabs>
          <w:tab w:val="left" w:pos="454"/>
        </w:tabs>
        <w:spacing w:line="260" w:lineRule="exact"/>
        <w:jc w:val="both"/>
      </w:pPr>
      <w:r>
        <w:tab/>
        <w:t>Искусственно созданные вспомогательные базы после их исполь</w:t>
      </w:r>
      <w:r>
        <w:softHyphen/>
        <w:t xml:space="preserve">зования могут либо удаляться при последующей обработке, либо оставаться у окончательно обработанной детали, если они не мешают ей выполнять свое назначение в процессе эксплуатации. </w:t>
      </w:r>
    </w:p>
    <w:p w:rsidR="00713A00" w:rsidRDefault="003058D8">
      <w:pPr>
        <w:tabs>
          <w:tab w:val="left" w:pos="454"/>
        </w:tabs>
        <w:spacing w:line="260" w:lineRule="exact"/>
        <w:jc w:val="both"/>
      </w:pPr>
      <w:r>
        <w:tab/>
        <w:t>9. Окончательное заключение о правильном назначении технологичес</w:t>
      </w:r>
      <w:r>
        <w:softHyphen/>
        <w:t>ких баз производится руководителем.</w:t>
      </w:r>
    </w:p>
    <w:p w:rsidR="00713A00" w:rsidRDefault="003058D8">
      <w:pPr>
        <w:pStyle w:val="2"/>
        <w:spacing w:line="260" w:lineRule="exact"/>
      </w:pPr>
      <w:r>
        <w:br w:type="page"/>
      </w:r>
      <w:bookmarkStart w:id="14" w:name="_Toc433019634"/>
      <w:r>
        <w:t>4.4  Выбор методов и технологического маршрута обработки поверхностей</w:t>
      </w:r>
      <w:bookmarkEnd w:id="14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tabs>
          <w:tab w:val="left" w:pos="454"/>
        </w:tabs>
        <w:jc w:val="both"/>
      </w:pPr>
      <w:r>
        <w:tab/>
        <w:t>Чертежом объекта производства регламентируются следующие требования, которые должны быть обеспечены в процессе изготовления детали:</w:t>
      </w:r>
    </w:p>
    <w:p w:rsidR="00713A00" w:rsidRDefault="003058D8">
      <w:pPr>
        <w:tabs>
          <w:tab w:val="left" w:pos="454"/>
        </w:tabs>
        <w:jc w:val="both"/>
      </w:pPr>
      <w:r>
        <w:tab/>
        <w:t>1) точность размеров, формы и взаимного расположения поверхностей;</w:t>
      </w:r>
    </w:p>
    <w:p w:rsidR="00713A00" w:rsidRDefault="003058D8">
      <w:pPr>
        <w:tabs>
          <w:tab w:val="left" w:pos="454"/>
        </w:tabs>
        <w:jc w:val="both"/>
      </w:pPr>
      <w:r>
        <w:tab/>
        <w:t>2) макро- и микрогеометрия (волнистость и шероховатость);</w:t>
      </w:r>
    </w:p>
    <w:p w:rsidR="00713A00" w:rsidRDefault="003058D8">
      <w:pPr>
        <w:tabs>
          <w:tab w:val="left" w:pos="454"/>
        </w:tabs>
        <w:jc w:val="both"/>
      </w:pPr>
      <w:r>
        <w:tab/>
        <w:t>3) состояние поверхностного слоя;</w:t>
      </w:r>
    </w:p>
    <w:p w:rsidR="00713A00" w:rsidRDefault="003058D8">
      <w:pPr>
        <w:tabs>
          <w:tab w:val="left" w:pos="454"/>
        </w:tabs>
        <w:jc w:val="both"/>
      </w:pPr>
      <w:r>
        <w:tab/>
        <w:t>4) допускаемая неуравновешенность или требования по массе;</w:t>
      </w:r>
    </w:p>
    <w:p w:rsidR="00713A00" w:rsidRDefault="003058D8">
      <w:pPr>
        <w:tabs>
          <w:tab w:val="left" w:pos="454"/>
        </w:tabs>
        <w:jc w:val="both"/>
      </w:pPr>
      <w:r>
        <w:tab/>
        <w:t>5) особые свойства поверхности (коррозионная стойкость, износостойкость и т.п.);</w:t>
      </w:r>
    </w:p>
    <w:p w:rsidR="00713A00" w:rsidRDefault="003058D8">
      <w:pPr>
        <w:tabs>
          <w:tab w:val="left" w:pos="454"/>
        </w:tabs>
        <w:jc w:val="both"/>
      </w:pPr>
      <w:r>
        <w:tab/>
        <w:t>6) дополнительные условия (прочность и герметичность конструкции при работе под давлением и др.).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2"/>
      </w:pPr>
      <w:bookmarkStart w:id="15" w:name="_Toc433019635"/>
      <w:r>
        <w:t>4.4.1 Составление технологического маршрута</w:t>
      </w:r>
      <w:bookmarkEnd w:id="15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tabs>
          <w:tab w:val="left" w:pos="454"/>
        </w:tabs>
        <w:jc w:val="both"/>
      </w:pPr>
      <w:r>
        <w:tab/>
        <w:t>Методы окончательной обработки всех поверхностей заготовки и промежуточных операций определяют исходя из требований, предъявляемых к точности и качеству готовой детали, с учетом характера исходной заготовки и свойств обрабатываемого материала.</w:t>
      </w:r>
    </w:p>
    <w:p w:rsidR="00713A00" w:rsidRDefault="003058D8">
      <w:pPr>
        <w:tabs>
          <w:tab w:val="left" w:pos="454"/>
        </w:tabs>
        <w:jc w:val="both"/>
      </w:pPr>
      <w:r>
        <w:tab/>
        <w:t>Для пред</w:t>
      </w:r>
      <w:r>
        <w:softHyphen/>
        <w:t>варительного выбора метода обработки поверхностей заготовки исполь</w:t>
      </w:r>
      <w:r>
        <w:softHyphen/>
        <w:t>зуются данные справочных таблиц экономической точности обработки различными методами и на различных станках, которые приводятся в учебной и справочной литературе.</w:t>
      </w:r>
    </w:p>
    <w:p w:rsidR="00713A00" w:rsidRDefault="003058D8">
      <w:pPr>
        <w:tabs>
          <w:tab w:val="left" w:pos="454"/>
        </w:tabs>
        <w:jc w:val="both"/>
      </w:pPr>
      <w:r>
        <w:tab/>
        <w:t>В связи с тем, что выбранный метод окончательной обработки отдельных поверхностей не всегда может обеспечить получение требуемых показателей точности и качества поверхности непосредственно из исходной заготовки, возникает необходимость создания промежуточ</w:t>
      </w:r>
      <w:r>
        <w:softHyphen/>
        <w:t>ных операций и переходов, по мере выполнения которых достигается постепенное повышение точности заготовки до требуемой от готовой детали.</w:t>
      </w:r>
    </w:p>
    <w:p w:rsidR="00713A00" w:rsidRDefault="003058D8">
      <w:pPr>
        <w:tabs>
          <w:tab w:val="left" w:pos="454"/>
        </w:tabs>
        <w:jc w:val="both"/>
      </w:pPr>
      <w:r>
        <w:tab/>
        <w:t>При назначении количества и методов выполнения промежуточ</w:t>
      </w:r>
      <w:r>
        <w:softHyphen/>
        <w:t>ных операций исходят из технических возможностей этих методов с точки зрения достигаемых точности и качества поверхности, а также из требований этих методов обработки к точности и качеству загото</w:t>
      </w:r>
      <w:r>
        <w:softHyphen/>
        <w:t>вок, получаемых на предшествующих операциях.</w:t>
      </w:r>
    </w:p>
    <w:p w:rsidR="00713A00" w:rsidRDefault="003058D8">
      <w:pPr>
        <w:tabs>
          <w:tab w:val="left" w:pos="454"/>
        </w:tabs>
        <w:jc w:val="both"/>
      </w:pPr>
      <w:r>
        <w:tab/>
        <w:t>Особые свойства поверхностей обеспечиваются применением специальных технологических методов обработки: термической, хими</w:t>
      </w:r>
      <w:r>
        <w:softHyphen/>
        <w:t>ко-термической, поверхностного пластического деформирования и др.</w:t>
      </w:r>
    </w:p>
    <w:p w:rsidR="00713A00" w:rsidRDefault="003058D8">
      <w:pPr>
        <w:tabs>
          <w:tab w:val="left" w:pos="454"/>
        </w:tabs>
        <w:jc w:val="both"/>
      </w:pPr>
      <w:r>
        <w:tab/>
        <w:t>Специфические требования и условия обеспечиваются введением соответствующих операций, например: балансировка, подгонка по массе, гидравлические или пневматические испытания и т.п.</w:t>
      </w:r>
    </w:p>
    <w:p w:rsidR="00713A00" w:rsidRDefault="003058D8">
      <w:pPr>
        <w:tabs>
          <w:tab w:val="left" w:pos="454"/>
        </w:tabs>
        <w:jc w:val="both"/>
      </w:pPr>
      <w:r>
        <w:tab/>
        <w:t>При разработке маршрутной технологии в центре внимания проек</w:t>
      </w:r>
      <w:r>
        <w:softHyphen/>
        <w:t>танта должны находиться предъявляемые к детали требования качества. Добиваясь технологического обеспечения этих требований, вводят в технологический процесс контрольные операции. Операции техничес</w:t>
      </w:r>
      <w:r>
        <w:softHyphen/>
        <w:t>кого контроля предусматриваются после операций, окончательно обеспечивающих выполнение заданных требований или влияющих на точность последующей обработки.</w:t>
      </w:r>
    </w:p>
    <w:p w:rsidR="00713A00" w:rsidRDefault="003058D8">
      <w:pPr>
        <w:tabs>
          <w:tab w:val="left" w:pos="454"/>
        </w:tabs>
        <w:jc w:val="both"/>
      </w:pPr>
      <w:r>
        <w:tab/>
        <w:t>При проектировании должны быть продуманы и предусмотрены в технологическом маршруте наряду с основными операциями также и вспомогательные, например</w:t>
      </w:r>
      <w:r>
        <w:rPr>
          <w:lang w:val="en-US"/>
        </w:rPr>
        <w:t>:</w:t>
      </w:r>
      <w:r>
        <w:t xml:space="preserve"> сушка, снятие заусенцев и т.п.</w:t>
      </w:r>
    </w:p>
    <w:p w:rsidR="00713A00" w:rsidRDefault="003058D8">
      <w:pPr>
        <w:tabs>
          <w:tab w:val="left" w:pos="454"/>
        </w:tabs>
        <w:jc w:val="both"/>
      </w:pPr>
      <w:r>
        <w:tab/>
        <w:t>Если возникает несколько вариантов технологических операций, то уже на этой основе проектирования должны быть сделаны прибли</w:t>
      </w:r>
      <w:r>
        <w:softHyphen/>
        <w:t>женные расчеты, позволяющие выбрать более рациональный по произ</w:t>
      </w:r>
      <w:r>
        <w:softHyphen/>
        <w:t>водительности для заданных условий технологический вариант.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2"/>
      </w:pPr>
      <w:bookmarkStart w:id="16" w:name="_Toc433019636"/>
      <w:r>
        <w:t>4.4.2  Выбор оборудования</w:t>
      </w:r>
      <w:bookmarkEnd w:id="16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tabs>
          <w:tab w:val="left" w:pos="454"/>
        </w:tabs>
        <w:jc w:val="both"/>
      </w:pPr>
      <w:r>
        <w:tab/>
        <w:t>При проектировании новых технологических процессов имеется возможность выбора оборудования с требуемыми техническими и эко</w:t>
      </w:r>
      <w:r>
        <w:softHyphen/>
        <w:t>номическими показателями. Достижение наивысших экономических пока</w:t>
      </w:r>
      <w:r>
        <w:softHyphen/>
        <w:t>зателей проектируемой технологической операции - обязательное условие, которое должно учитываться при выборе оборудования.</w:t>
      </w:r>
    </w:p>
    <w:p w:rsidR="00713A00" w:rsidRDefault="003058D8">
      <w:pPr>
        <w:tabs>
          <w:tab w:val="left" w:pos="454"/>
        </w:tabs>
        <w:jc w:val="both"/>
      </w:pPr>
      <w:r>
        <w:tab/>
        <w:t>Например, размер экономически целесообразной партии заготовок, при которой следует переводить их обработку с токарного станка на револьверный, составляет 5-25 шт., с револьверного станка на одно-шпиндельный автомат – 150-700 шт. и на многошпиндельный автомат с одношпиндельного - от 150 шт. заготовок и выше. При этом с увеличением размеров обрабатываемых заготовок величина операцион</w:t>
      </w:r>
      <w:r>
        <w:softHyphen/>
        <w:t>ной партии, при которой экономично применение высокопроизводи</w:t>
      </w:r>
      <w:r>
        <w:softHyphen/>
        <w:t>тельных и дорогостоящих станков, уменьшается.</w:t>
      </w:r>
    </w:p>
    <w:p w:rsidR="00713A00" w:rsidRDefault="003058D8">
      <w:pPr>
        <w:tabs>
          <w:tab w:val="left" w:pos="454"/>
        </w:tabs>
        <w:jc w:val="both"/>
      </w:pPr>
      <w:r>
        <w:tab/>
        <w:t>В настоящее время внимание технологов привлекает вопрос об установлении границ экономического применения станков с программным управлением. При изготовлении заготовок сложной конфигу</w:t>
      </w:r>
      <w:r>
        <w:softHyphen/>
        <w:t>рации и больших габаритов целесообразность применения таких станков не вызывает сомнения несмотря на высокую их стоимость. Многообразные технологические возможности, высокая точность и произво</w:t>
      </w:r>
      <w:r>
        <w:softHyphen/>
        <w:t>дительность этих станков, сокращение сроков подготовки производства, значительная экономия в затратах на приспособления и производ</w:t>
      </w:r>
      <w:r>
        <w:softHyphen/>
        <w:t>ственную зарплату, более полное использование возможностей станков и устранение брака окупают высокую стоимость подобного оборудования.</w:t>
      </w:r>
    </w:p>
    <w:p w:rsidR="00713A00" w:rsidRDefault="003058D8">
      <w:pPr>
        <w:tabs>
          <w:tab w:val="left" w:pos="454"/>
        </w:tabs>
        <w:jc w:val="both"/>
      </w:pPr>
      <w:r>
        <w:tab/>
        <w:t>Необходимо подчеркнуть, что быстрое совершенствование конструк</w:t>
      </w:r>
      <w:r>
        <w:softHyphen/>
        <w:t>ций станков с ЧПУ изменяет область их экономичного применения и сдвигает ее в сторону уменьшения размеров операционных партий обрабатываемых заготовок даже при обработке обычных деталей машиностроения. В частности применение станков с оперативным управлением на базе микропроцессоров может оказаться экономичным уже при обработке нескольких штук заготовок.</w:t>
      </w:r>
    </w:p>
    <w:p w:rsidR="00713A00" w:rsidRDefault="003058D8">
      <w:pPr>
        <w:pStyle w:val="a3"/>
      </w:pPr>
      <w:r>
        <w:tab/>
        <w:t>Кроме того, при использовании станков с ЧПУ следует учитывать сокращение потребности предприятий в дефицитной рабочей силе, что в современных условиях очень важно. Необходимые сведения об оборудо</w:t>
      </w:r>
      <w:r>
        <w:softHyphen/>
        <w:t>вании и его возможностях приведены в справочнике.</w:t>
      </w:r>
    </w:p>
    <w:p w:rsidR="00713A00" w:rsidRDefault="003058D8">
      <w:pPr>
        <w:tabs>
          <w:tab w:val="left" w:pos="454"/>
        </w:tabs>
        <w:jc w:val="both"/>
        <w:rPr>
          <w:lang w:val="en-US"/>
        </w:rPr>
      </w:pPr>
      <w:r>
        <w:tab/>
        <w:t xml:space="preserve">Решение вопроса о наиболее рациональном по производительности варианте технологической операции может быть принято только после </w:t>
      </w:r>
      <w:r>
        <w:rPr>
          <w:lang w:val="en-US"/>
        </w:rPr>
        <w:t xml:space="preserve"> </w:t>
      </w:r>
      <w:r>
        <w:t xml:space="preserve">проведения </w:t>
      </w:r>
      <w:r>
        <w:rPr>
          <w:lang w:val="en-US"/>
        </w:rPr>
        <w:t xml:space="preserve"> </w:t>
      </w:r>
      <w:r>
        <w:t xml:space="preserve">технического </w:t>
      </w:r>
      <w:r>
        <w:rPr>
          <w:lang w:val="en-US"/>
        </w:rPr>
        <w:t xml:space="preserve"> </w:t>
      </w:r>
      <w:r>
        <w:t>нормирования трудоемкости обрабо</w:t>
      </w:r>
      <w:r>
        <w:rPr>
          <w:lang w:val="en-US"/>
        </w:rPr>
        <w:t>-</w:t>
      </w:r>
    </w:p>
    <w:p w:rsidR="00713A00" w:rsidRDefault="003058D8">
      <w:pPr>
        <w:tabs>
          <w:tab w:val="left" w:pos="454"/>
        </w:tabs>
        <w:jc w:val="both"/>
      </w:pPr>
      <w:r>
        <w:t>тки по ва</w:t>
      </w:r>
      <w:r>
        <w:softHyphen/>
        <w:t xml:space="preserve">риантам. </w:t>
      </w:r>
    </w:p>
    <w:p w:rsidR="00713A00" w:rsidRDefault="003058D8">
      <w:pPr>
        <w:tabs>
          <w:tab w:val="left" w:pos="454"/>
        </w:tabs>
        <w:jc w:val="both"/>
        <w:rPr>
          <w:lang w:val="en-US"/>
        </w:rPr>
      </w:pPr>
      <w:r>
        <w:tab/>
        <w:t xml:space="preserve">Маршрутная </w:t>
      </w:r>
      <w:r>
        <w:rPr>
          <w:lang w:val="en-US"/>
        </w:rPr>
        <w:t xml:space="preserve"> </w:t>
      </w:r>
      <w:r>
        <w:t xml:space="preserve">технология </w:t>
      </w:r>
      <w:r>
        <w:rPr>
          <w:lang w:val="en-US"/>
        </w:rPr>
        <w:t xml:space="preserve">  </w:t>
      </w:r>
      <w:r>
        <w:t>согласовывается</w:t>
      </w:r>
      <w:r>
        <w:rPr>
          <w:lang w:val="en-US"/>
        </w:rPr>
        <w:t xml:space="preserve"> </w:t>
      </w:r>
      <w:r>
        <w:t xml:space="preserve"> с </w:t>
      </w:r>
      <w:r>
        <w:rPr>
          <w:lang w:val="en-US"/>
        </w:rPr>
        <w:t xml:space="preserve"> </w:t>
      </w:r>
      <w:r>
        <w:t>руководителем</w:t>
      </w:r>
      <w:r>
        <w:rPr>
          <w:lang w:val="en-US"/>
        </w:rPr>
        <w:t xml:space="preserve"> </w:t>
      </w:r>
      <w:r>
        <w:t xml:space="preserve"> ра</w:t>
      </w:r>
      <w:r>
        <w:rPr>
          <w:lang w:val="en-US"/>
        </w:rPr>
        <w:t>-</w:t>
      </w:r>
    </w:p>
    <w:p w:rsidR="00713A00" w:rsidRDefault="003058D8">
      <w:pPr>
        <w:tabs>
          <w:tab w:val="left" w:pos="454"/>
        </w:tabs>
        <w:jc w:val="both"/>
      </w:pPr>
      <w:r>
        <w:t xml:space="preserve">боты, и после корректировки проводится размерный анализ технологического процесса. 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2"/>
        <w:numPr>
          <w:ilvl w:val="1"/>
          <w:numId w:val="3"/>
        </w:numPr>
        <w:rPr>
          <w:lang w:val="en-US"/>
        </w:rPr>
      </w:pPr>
      <w:bookmarkStart w:id="17" w:name="_Toc433019637"/>
      <w:r>
        <w:t>Оценка экономической эффективности варианта</w:t>
      </w:r>
    </w:p>
    <w:p w:rsidR="00713A00" w:rsidRDefault="003058D8">
      <w:pPr>
        <w:pStyle w:val="2"/>
      </w:pPr>
      <w:r>
        <w:t>технологического процесса</w:t>
      </w:r>
      <w:bookmarkEnd w:id="17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tabs>
          <w:tab w:val="left" w:pos="454"/>
        </w:tabs>
        <w:jc w:val="both"/>
      </w:pPr>
      <w:r>
        <w:tab/>
        <w:t>Современный уровень развития техники позволяет создавать раз</w:t>
      </w:r>
      <w:r>
        <w:softHyphen/>
        <w:t>личные варианты технологии, обеспечивающие изготовление деталей, полностью отвечающих всем требованиям чертежа.</w:t>
      </w:r>
    </w:p>
    <w:p w:rsidR="00713A00" w:rsidRDefault="003058D8">
      <w:pPr>
        <w:tabs>
          <w:tab w:val="left" w:pos="454"/>
        </w:tabs>
        <w:jc w:val="both"/>
      </w:pPr>
      <w:r>
        <w:tab/>
        <w:t>Для решения вопроса о целесообразности составленного техно</w:t>
      </w:r>
      <w:r>
        <w:softHyphen/>
        <w:t>логического маршрута при выполнении работы нужно про</w:t>
      </w:r>
      <w:r>
        <w:softHyphen/>
        <w:t>анализировать не менее двух его вариантов. Сравнение с базовой технологией обязательно, если аналогичное производство, отвечаю</w:t>
      </w:r>
      <w:r>
        <w:softHyphen/>
        <w:t>щее современному уровню развития данной отрасли, уже имеется на заводе. Сравнение различных вариантов технологических процессов можно произвести только по основным показателям эффективности.</w:t>
      </w:r>
    </w:p>
    <w:p w:rsidR="00713A00" w:rsidRDefault="003058D8">
      <w:pPr>
        <w:tabs>
          <w:tab w:val="left" w:pos="454"/>
        </w:tabs>
        <w:jc w:val="both"/>
      </w:pPr>
      <w:r>
        <w:tab/>
        <w:t>Ввиду того, что составление подробной калькуляции себестоимос</w:t>
      </w:r>
      <w:r>
        <w:softHyphen/>
        <w:t>ти обработки по нескольким вариантам является весьма трудоемкой задачей, можно пользоваться упрощенными способами оценки эффективности. В таком случае принимают, что для сравнения вариантов достаточ</w:t>
      </w:r>
      <w:r>
        <w:softHyphen/>
        <w:t>но учесть лишь такие расходы, которые зависят от вида сравниваемых процессов, и можно не учитывать расходы, которые будут одинаковыми или мало отличающимися в данных сравниваемых вариантах обработки.</w:t>
      </w:r>
    </w:p>
    <w:p w:rsidR="00713A00" w:rsidRDefault="003058D8">
      <w:pPr>
        <w:tabs>
          <w:tab w:val="left" w:pos="454"/>
        </w:tabs>
        <w:jc w:val="both"/>
      </w:pPr>
      <w:r>
        <w:tab/>
        <w:t>Если при одинаковых капитальных вложениях в одном из вариантов при прочих равных условиях достигается более низкая себестоимость, то этот вариант наиболее целесообразен. Если получение более низкой себестоимости требует повышенных капитальных вложений, то для выбо</w:t>
      </w:r>
      <w:r>
        <w:softHyphen/>
        <w:t>ра оптимального варианта необходимо соизмерить экономию на себестоимости с суммой дополнительных капитальных вложений.</w:t>
      </w:r>
    </w:p>
    <w:p w:rsidR="00713A00" w:rsidRDefault="003058D8">
      <w:pPr>
        <w:tabs>
          <w:tab w:val="left" w:pos="454"/>
        </w:tabs>
        <w:jc w:val="both"/>
      </w:pPr>
      <w:r>
        <w:tab/>
        <w:t>Годовая экономия на себестоимости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</w:r>
      <w:r>
        <w:rPr>
          <w:lang w:val="en-US"/>
        </w:rPr>
        <w:t xml:space="preserve">                </w:t>
      </w:r>
      <w:r>
        <w:rPr>
          <w:position w:val="-10"/>
        </w:rPr>
        <w:object w:dxaOrig="1440" w:dyaOrig="340">
          <v:shape id="_x0000_i1029" type="#_x0000_t75" style="width:1in;height:17.25pt" o:ole="" fillcolor="window">
            <v:imagedata r:id="rId16" o:title=""/>
          </v:shape>
          <o:OLEObject Type="Embed" ProgID="Equation.3" ShapeID="_x0000_i1029" DrawAspect="Content" ObjectID="_1471379331" r:id="rId17"/>
        </w:object>
      </w:r>
      <w:r>
        <w:tab/>
      </w:r>
      <w:r>
        <w:tab/>
      </w:r>
      <w:r>
        <w:tab/>
      </w:r>
      <w:r>
        <w:rPr>
          <w:lang w:val="en-US"/>
        </w:rPr>
        <w:t xml:space="preserve">                        </w:t>
      </w:r>
      <w:r>
        <w:t>(4.1)</w:t>
      </w:r>
    </w:p>
    <w:p w:rsidR="00713A00" w:rsidRDefault="003058D8">
      <w:pPr>
        <w:tabs>
          <w:tab w:val="left" w:pos="454"/>
        </w:tabs>
        <w:jc w:val="both"/>
      </w:pPr>
      <w:r>
        <w:t>где С</w:t>
      </w:r>
      <w:r>
        <w:rPr>
          <w:vertAlign w:val="subscript"/>
        </w:rPr>
        <w:t>1</w:t>
      </w:r>
      <w:r>
        <w:t xml:space="preserve"> и С</w:t>
      </w:r>
      <w:r>
        <w:rPr>
          <w:vertAlign w:val="subscript"/>
        </w:rPr>
        <w:t>2</w:t>
      </w:r>
      <w:r>
        <w:t xml:space="preserve"> - себестоимость годового объема продукции первого и второго вариантов технологического процесса, руб./год. Дополнитель</w:t>
      </w:r>
      <w:r>
        <w:softHyphen/>
        <w:t>ные капитальные затраты</w:t>
      </w:r>
    </w:p>
    <w:p w:rsidR="00713A00" w:rsidRDefault="003058D8">
      <w:pPr>
        <w:tabs>
          <w:tab w:val="left" w:pos="454"/>
        </w:tabs>
        <w:jc w:val="both"/>
      </w:pPr>
      <w:r>
        <w:rPr>
          <w:position w:val="-10"/>
        </w:rPr>
        <w:object w:dxaOrig="180" w:dyaOrig="340">
          <v:shape id="_x0000_i1030" type="#_x0000_t75" style="width:9pt;height:17.25pt" o:ole="" fillcolor="window">
            <v:imagedata r:id="rId18" o:title=""/>
          </v:shape>
          <o:OLEObject Type="Embed" ProgID="Equation.3" ShapeID="_x0000_i1030" DrawAspect="Content" ObjectID="_1471379332" r:id="rId19"/>
        </w:object>
      </w:r>
      <w:r>
        <w:tab/>
      </w:r>
      <w:r>
        <w:tab/>
      </w:r>
      <w:r>
        <w:tab/>
      </w:r>
      <w:r>
        <w:rPr>
          <w:lang w:val="en-US"/>
        </w:rPr>
        <w:t xml:space="preserve">                </w:t>
      </w:r>
      <w:r>
        <w:rPr>
          <w:position w:val="-10"/>
        </w:rPr>
        <w:object w:dxaOrig="1460" w:dyaOrig="340">
          <v:shape id="_x0000_i1031" type="#_x0000_t75" style="width:72.75pt;height:17.25pt" o:ole="" fillcolor="window">
            <v:imagedata r:id="rId20" o:title=""/>
          </v:shape>
          <o:OLEObject Type="Embed" ProgID="Equation.3" ShapeID="_x0000_i1031" DrawAspect="Content" ObjectID="_1471379333" r:id="rId21"/>
        </w:object>
      </w:r>
      <w:r>
        <w:t xml:space="preserve">, </w:t>
      </w:r>
      <w:r>
        <w:tab/>
        <w:t xml:space="preserve"> </w:t>
      </w:r>
      <w:r>
        <w:tab/>
      </w:r>
      <w:r>
        <w:tab/>
      </w:r>
      <w:r>
        <w:rPr>
          <w:lang w:val="en-US"/>
        </w:rPr>
        <w:t xml:space="preserve">            </w:t>
      </w:r>
      <w:r>
        <w:t>(4.</w:t>
      </w:r>
      <w:r>
        <w:rPr>
          <w:lang w:val="en-US"/>
        </w:rPr>
        <w:t>2</w:t>
      </w:r>
      <w:r>
        <w:t>)</w:t>
      </w:r>
      <w:r>
        <w:rPr>
          <w:lang w:val="en-US"/>
        </w:rPr>
        <w:t xml:space="preserve">  </w:t>
      </w:r>
      <w:r>
        <w:rPr>
          <w:position w:val="-10"/>
        </w:rPr>
        <w:object w:dxaOrig="180" w:dyaOrig="340">
          <v:shape id="_x0000_i1032" type="#_x0000_t75" style="width:9pt;height:17.25pt" o:ole="" fillcolor="window">
            <v:imagedata r:id="rId18" o:title=""/>
          </v:shape>
          <o:OLEObject Type="Embed" ProgID="Equation.3" ShapeID="_x0000_i1032" DrawAspect="Content" ObjectID="_1471379334" r:id="rId22"/>
        </w:object>
      </w:r>
    </w:p>
    <w:p w:rsidR="00713A00" w:rsidRDefault="003058D8">
      <w:pPr>
        <w:tabs>
          <w:tab w:val="left" w:pos="454"/>
        </w:tabs>
      </w:pPr>
      <w:r>
        <w:t>где К</w:t>
      </w:r>
      <w:r>
        <w:rPr>
          <w:vertAlign w:val="subscript"/>
        </w:rPr>
        <w:t>1</w:t>
      </w:r>
      <w:r>
        <w:t xml:space="preserve"> и К</w:t>
      </w:r>
      <w:r>
        <w:rPr>
          <w:vertAlign w:val="subscript"/>
        </w:rPr>
        <w:t>2</w:t>
      </w:r>
      <w:r>
        <w:t xml:space="preserve">-капитальные вложения при первом и втором вариантах, </w:t>
      </w:r>
      <w:r>
        <w:rPr>
          <w:lang w:val="en-US"/>
        </w:rPr>
        <w:t>р</w:t>
      </w:r>
      <w:r>
        <w:t xml:space="preserve">уб </w:t>
      </w:r>
    </w:p>
    <w:p w:rsidR="00713A00" w:rsidRDefault="003058D8">
      <w:pPr>
        <w:tabs>
          <w:tab w:val="left" w:pos="454"/>
        </w:tabs>
        <w:jc w:val="both"/>
      </w:pPr>
      <w:r>
        <w:tab/>
        <w:t>Срок окупаемости дополнительных капитальных вложений экономией себестоимости в годах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</w:r>
      <w:r>
        <w:rPr>
          <w:lang w:val="en-US"/>
        </w:rPr>
        <w:t xml:space="preserve">                     </w:t>
      </w:r>
      <w:r>
        <w:rPr>
          <w:position w:val="-24"/>
        </w:rPr>
        <w:object w:dxaOrig="940" w:dyaOrig="620">
          <v:shape id="_x0000_i1033" type="#_x0000_t75" style="width:47.25pt;height:30.75pt" o:ole="" fillcolor="window">
            <v:imagedata r:id="rId23" o:title=""/>
          </v:shape>
          <o:OLEObject Type="Embed" ProgID="Equation.3" ShapeID="_x0000_i1033" DrawAspect="Content" ObjectID="_1471379335" r:id="rId24"/>
        </w:object>
      </w:r>
      <w:r>
        <w:t xml:space="preserve"> .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</w:t>
      </w:r>
      <w:r>
        <w:t>(4.3)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Необходимо сопоставить расчетную величину </w:t>
      </w:r>
      <w:r>
        <w:rPr>
          <w:position w:val="-14"/>
        </w:rPr>
        <w:object w:dxaOrig="300" w:dyaOrig="380">
          <v:shape id="_x0000_i1034" type="#_x0000_t75" style="width:15pt;height:18.75pt" o:ole="" fillcolor="window">
            <v:imagedata r:id="rId25" o:title=""/>
          </v:shape>
          <o:OLEObject Type="Embed" ProgID="Equation.3" ShapeID="_x0000_i1034" DrawAspect="Content" ObjectID="_1471379336" r:id="rId26"/>
        </w:object>
      </w:r>
      <w:r>
        <w:t xml:space="preserve"> срока окупаемости с нормативным сроком окупаемости капитальных вложений.</w:t>
      </w:r>
    </w:p>
    <w:p w:rsidR="00713A00" w:rsidRDefault="003058D8">
      <w:pPr>
        <w:tabs>
          <w:tab w:val="left" w:pos="454"/>
        </w:tabs>
        <w:jc w:val="both"/>
      </w:pPr>
      <w:r>
        <w:tab/>
        <w:t>Технологический процесс считается экономически целесообразным, если расчетный срок окупаемости меньше нормативного или равен ему: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rPr>
          <w:position w:val="-14"/>
        </w:rPr>
        <w:object w:dxaOrig="800" w:dyaOrig="380">
          <v:shape id="_x0000_i1035" type="#_x0000_t75" style="width:39.75pt;height:18.75pt" o:ole="" fillcolor="window">
            <v:imagedata r:id="rId27" o:title=""/>
          </v:shape>
          <o:OLEObject Type="Embed" ProgID="Equation.3" ShapeID="_x0000_i1035" DrawAspect="Content" ObjectID="_1471379337" r:id="rId28"/>
        </w:object>
      </w:r>
      <w:r>
        <w:t xml:space="preserve"> .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</w:t>
      </w:r>
      <w:r>
        <w:t>(4.4)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При выполнении работы можно принимать </w:t>
      </w:r>
      <w:r>
        <w:rPr>
          <w:position w:val="-10"/>
        </w:rPr>
        <w:object w:dxaOrig="1020" w:dyaOrig="340">
          <v:shape id="_x0000_i1036" type="#_x0000_t75" style="width:51pt;height:17.25pt" o:ole="" fillcolor="window">
            <v:imagedata r:id="rId29" o:title=""/>
          </v:shape>
          <o:OLEObject Type="Embed" ProgID="Equation.3" ShapeID="_x0000_i1036" DrawAspect="Content" ObjectID="_1471379338" r:id="rId30"/>
        </w:object>
      </w:r>
      <w:r>
        <w:t>лет.</w:t>
      </w:r>
    </w:p>
    <w:p w:rsidR="00713A00" w:rsidRDefault="003058D8">
      <w:pPr>
        <w:tabs>
          <w:tab w:val="left" w:pos="454"/>
        </w:tabs>
        <w:jc w:val="both"/>
      </w:pPr>
      <w:r>
        <w:tab/>
        <w:t>В практике большее применение получил не срок окупаемости, а его обратная величина - норма или коэффициент эффективности допол</w:t>
      </w:r>
      <w:r>
        <w:softHyphen/>
        <w:t>нительных капитальных вложений: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rPr>
          <w:position w:val="-30"/>
        </w:rPr>
        <w:object w:dxaOrig="940" w:dyaOrig="680">
          <v:shape id="_x0000_i1037" type="#_x0000_t75" style="width:47.25pt;height:33.75pt" o:ole="" fillcolor="window">
            <v:imagedata r:id="rId31" o:title=""/>
          </v:shape>
          <o:OLEObject Type="Embed" ProgID="Equation.3" ShapeID="_x0000_i1037" DrawAspect="Content" ObjectID="_1471379339" r:id="rId32"/>
        </w:object>
      </w:r>
      <w:r>
        <w:t>.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</w:t>
      </w:r>
      <w:r>
        <w:t>(4.5)</w:t>
      </w:r>
    </w:p>
    <w:p w:rsidR="00713A00" w:rsidRDefault="003058D8">
      <w:pPr>
        <w:tabs>
          <w:tab w:val="left" w:pos="454"/>
        </w:tabs>
        <w:jc w:val="both"/>
      </w:pPr>
      <w:r>
        <w:tab/>
        <w:t>Этот коэффициент показывает размер экономии в год, получаемой на один рубль дополнительных капитальных вложений.</w:t>
      </w:r>
    </w:p>
    <w:p w:rsidR="00713A00" w:rsidRDefault="003058D8">
      <w:pPr>
        <w:tabs>
          <w:tab w:val="left" w:pos="454"/>
        </w:tabs>
        <w:jc w:val="both"/>
      </w:pPr>
      <w:r>
        <w:tab/>
        <w:t>Можно записать условие экономической эффективности варианта технологического процесса: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</w:r>
      <w:r>
        <w:rPr>
          <w:lang w:val="en-US"/>
        </w:rPr>
        <w:t xml:space="preserve">                           </w:t>
      </w:r>
      <w:r>
        <w:rPr>
          <w:position w:val="-14"/>
        </w:rPr>
        <w:object w:dxaOrig="859" w:dyaOrig="380">
          <v:shape id="_x0000_i1038" type="#_x0000_t75" style="width:42.75pt;height:18.75pt" o:ole="" fillcolor="window">
            <v:imagedata r:id="rId33" o:title=""/>
          </v:shape>
          <o:OLEObject Type="Embed" ProgID="Equation.3" ShapeID="_x0000_i1038" DrawAspect="Content" ObjectID="_1471379340" r:id="rId34"/>
        </w:object>
      </w:r>
      <w:r>
        <w:t>.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</w:t>
      </w:r>
      <w:r>
        <w:t>(4.6)</w:t>
      </w:r>
    </w:p>
    <w:p w:rsidR="00713A00" w:rsidRDefault="003058D8">
      <w:pPr>
        <w:tabs>
          <w:tab w:val="left" w:pos="454"/>
        </w:tabs>
        <w:jc w:val="both"/>
      </w:pPr>
      <w:r>
        <w:tab/>
        <w:t>Новый технологический процесс</w:t>
      </w:r>
      <w:r>
        <w:tab/>
        <w:t>считается экономически целесооб</w:t>
      </w:r>
      <w:r>
        <w:softHyphen/>
        <w:t>разным, если полученный по расчету коэффициент эффективности больше нормативного.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Для машиностроения нормативный коэффициент эффективности </w:t>
      </w:r>
    </w:p>
    <w:p w:rsidR="00713A00" w:rsidRDefault="003058D8">
      <w:pPr>
        <w:tabs>
          <w:tab w:val="left" w:pos="454"/>
        </w:tabs>
        <w:jc w:val="center"/>
      </w:pPr>
      <w:r>
        <w:rPr>
          <w:lang w:val="en-US"/>
        </w:rPr>
        <w:t xml:space="preserve">    </w:t>
      </w:r>
      <w:r>
        <w:rPr>
          <w:position w:val="-10"/>
        </w:rPr>
        <w:object w:dxaOrig="1040" w:dyaOrig="340">
          <v:shape id="_x0000_i1039" type="#_x0000_t75" style="width:51.75pt;height:17.25pt" o:ole="" fillcolor="window">
            <v:imagedata r:id="rId35" o:title=""/>
          </v:shape>
          <o:OLEObject Type="Embed" ProgID="Equation.3" ShapeID="_x0000_i1039" DrawAspect="Content" ObjectID="_1471379341" r:id="rId36"/>
        </w:object>
      </w:r>
    </w:p>
    <w:p w:rsidR="00713A00" w:rsidRDefault="003058D8">
      <w:pPr>
        <w:tabs>
          <w:tab w:val="left" w:pos="454"/>
        </w:tabs>
        <w:jc w:val="both"/>
        <w:rPr>
          <w:lang w:val="en-US"/>
        </w:rPr>
      </w:pPr>
      <w:r>
        <w:tab/>
        <w:t xml:space="preserve">Сравнивая </w:t>
      </w:r>
      <w:r>
        <w:rPr>
          <w:lang w:val="en-US"/>
        </w:rPr>
        <w:t xml:space="preserve">  </w:t>
      </w:r>
      <w:r>
        <w:t>несколько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 xml:space="preserve"> </w:t>
      </w:r>
      <w:r>
        <w:t>вариантов</w:t>
      </w:r>
      <w:r>
        <w:rPr>
          <w:lang w:val="en-US"/>
        </w:rPr>
        <w:t xml:space="preserve">  </w:t>
      </w:r>
      <w:r>
        <w:t xml:space="preserve"> (</w:t>
      </w:r>
      <w:r>
        <w:rPr>
          <w:lang w:val="en-US"/>
        </w:rPr>
        <w:t xml:space="preserve"> </w:t>
      </w:r>
      <w:r>
        <w:t xml:space="preserve">более </w:t>
      </w:r>
      <w:r>
        <w:rPr>
          <w:lang w:val="en-US"/>
        </w:rPr>
        <w:t xml:space="preserve">  </w:t>
      </w:r>
      <w:r>
        <w:t xml:space="preserve">двух), </w:t>
      </w:r>
      <w:r>
        <w:rPr>
          <w:lang w:val="en-US"/>
        </w:rPr>
        <w:t xml:space="preserve">  </w:t>
      </w:r>
      <w:r>
        <w:t xml:space="preserve">эффективным </w:t>
      </w:r>
    </w:p>
    <w:p w:rsidR="00713A00" w:rsidRDefault="003058D8">
      <w:pPr>
        <w:tabs>
          <w:tab w:val="left" w:pos="454"/>
        </w:tabs>
        <w:jc w:val="both"/>
      </w:pPr>
      <w:r>
        <w:t>можно считать вариант с наименьшей суммой приведенных затрат.</w:t>
      </w:r>
    </w:p>
    <w:p w:rsidR="00713A00" w:rsidRDefault="003058D8">
      <w:pPr>
        <w:tabs>
          <w:tab w:val="left" w:pos="454"/>
        </w:tabs>
        <w:jc w:val="both"/>
      </w:pPr>
      <w:r>
        <w:tab/>
        <w:t>Приведенные затраты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</w:r>
      <w:r>
        <w:rPr>
          <w:lang w:val="en-US"/>
        </w:rPr>
        <w:t xml:space="preserve">                  </w:t>
      </w:r>
      <w:r>
        <w:rPr>
          <w:position w:val="-14"/>
        </w:rPr>
        <w:object w:dxaOrig="1680" w:dyaOrig="380">
          <v:shape id="_x0000_i1040" type="#_x0000_t75" style="width:84pt;height:18.75pt" o:ole="" fillcolor="window">
            <v:imagedata r:id="rId37" o:title=""/>
          </v:shape>
          <o:OLEObject Type="Embed" ProgID="Equation.3" ShapeID="_x0000_i1040" DrawAspect="Content" ObjectID="_1471379342" r:id="rId38"/>
        </w:object>
      </w:r>
      <w:r>
        <w:t>,</w:t>
      </w:r>
      <w:r>
        <w:tab/>
      </w:r>
      <w:r>
        <w:tab/>
      </w:r>
      <w:r>
        <w:tab/>
      </w:r>
      <w:r>
        <w:rPr>
          <w:lang w:val="en-US"/>
        </w:rPr>
        <w:t xml:space="preserve">               </w:t>
      </w:r>
      <w:r>
        <w:t>(4.7)</w:t>
      </w:r>
    </w:p>
    <w:p w:rsidR="00713A00" w:rsidRDefault="003058D8">
      <w:pPr>
        <w:tabs>
          <w:tab w:val="left" w:pos="454"/>
        </w:tabs>
        <w:jc w:val="both"/>
      </w:pPr>
      <w:r>
        <w:t xml:space="preserve">где </w:t>
      </w:r>
      <w:r>
        <w:rPr>
          <w:position w:val="-14"/>
        </w:rPr>
        <w:object w:dxaOrig="420" w:dyaOrig="380">
          <v:shape id="_x0000_i1041" type="#_x0000_t75" style="width:21pt;height:18.75pt" o:ole="" fillcolor="window">
            <v:imagedata r:id="rId39" o:title=""/>
          </v:shape>
          <o:OLEObject Type="Embed" ProgID="Equation.3" ShapeID="_x0000_i1041" DrawAspect="Content" ObjectID="_1471379343" r:id="rId40"/>
        </w:object>
      </w:r>
      <w:r>
        <w:t xml:space="preserve"> - приведенные затраты, руб.; </w:t>
      </w:r>
      <w:r>
        <w:rPr>
          <w:position w:val="-6"/>
        </w:rPr>
        <w:object w:dxaOrig="240" w:dyaOrig="279">
          <v:shape id="_x0000_i1042" type="#_x0000_t75" style="width:12pt;height:14.25pt" o:ole="" fillcolor="window">
            <v:imagedata r:id="rId41" o:title=""/>
          </v:shape>
          <o:OLEObject Type="Embed" ProgID="Equation.3" ShapeID="_x0000_i1042" DrawAspect="Content" ObjectID="_1471379344" r:id="rId42"/>
        </w:object>
      </w:r>
      <w:r>
        <w:t xml:space="preserve"> - себестоимость годового объема продукции по рассматриваемому варианту технологического про</w:t>
      </w:r>
      <w:r>
        <w:softHyphen/>
        <w:t xml:space="preserve">цесса, руб.; </w:t>
      </w:r>
      <w:r>
        <w:rPr>
          <w:position w:val="-4"/>
        </w:rPr>
        <w:object w:dxaOrig="240" w:dyaOrig="260">
          <v:shape id="_x0000_i1043" type="#_x0000_t75" style="width:12pt;height:12.75pt" o:ole="" fillcolor="window">
            <v:imagedata r:id="rId43" o:title=""/>
          </v:shape>
          <o:OLEObject Type="Embed" ProgID="Equation.3" ShapeID="_x0000_i1043" DrawAspect="Content" ObjectID="_1471379345" r:id="rId44"/>
        </w:object>
      </w:r>
      <w:r>
        <w:t xml:space="preserve"> - капитальные вложения по данному варианту, руб.; </w:t>
      </w:r>
      <w:r>
        <w:rPr>
          <w:position w:val="-10"/>
        </w:rPr>
        <w:object w:dxaOrig="340" w:dyaOrig="340">
          <v:shape id="_x0000_i1044" type="#_x0000_t75" style="width:17.25pt;height:17.25pt" o:ole="" fillcolor="window">
            <v:imagedata r:id="rId45" o:title=""/>
          </v:shape>
          <o:OLEObject Type="Embed" ProgID="Equation.3" ShapeID="_x0000_i1044" DrawAspect="Content" ObjectID="_1471379346" r:id="rId46"/>
        </w:object>
      </w:r>
      <w:r>
        <w:t xml:space="preserve"> - нормативный коэффициент сравнительной экономической эффек</w:t>
      </w:r>
      <w:r>
        <w:softHyphen/>
        <w:t>тивности.</w:t>
      </w:r>
    </w:p>
    <w:p w:rsidR="00713A00" w:rsidRDefault="003058D8">
      <w:pPr>
        <w:tabs>
          <w:tab w:val="left" w:pos="454"/>
        </w:tabs>
        <w:jc w:val="both"/>
      </w:pPr>
      <w:r>
        <w:tab/>
        <w:t>Дополнительные капитальные вложения эффективны, если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</w:r>
      <w:r>
        <w:rPr>
          <w:lang w:val="en-US"/>
        </w:rPr>
        <w:t xml:space="preserve">                </w:t>
      </w:r>
      <w:r>
        <w:rPr>
          <w:position w:val="-30"/>
        </w:rPr>
        <w:object w:dxaOrig="1460" w:dyaOrig="680">
          <v:shape id="_x0000_i1045" type="#_x0000_t75" style="width:72.75pt;height:33.75pt" o:ole="" fillcolor="window">
            <v:imagedata r:id="rId47" o:title=""/>
          </v:shape>
          <o:OLEObject Type="Embed" ProgID="Equation.3" ShapeID="_x0000_i1045" DrawAspect="Content" ObjectID="_1471379347" r:id="rId48"/>
        </w:object>
      </w:r>
      <w:r>
        <w:t xml:space="preserve"> .</w:t>
      </w:r>
      <w:r>
        <w:tab/>
      </w:r>
      <w:r>
        <w:tab/>
      </w:r>
      <w:r>
        <w:tab/>
      </w:r>
      <w:r>
        <w:rPr>
          <w:lang w:val="en-US"/>
        </w:rPr>
        <w:t xml:space="preserve">               </w:t>
      </w:r>
      <w:r>
        <w:t>(4.8)</w:t>
      </w:r>
    </w:p>
    <w:p w:rsidR="00713A00" w:rsidRDefault="003058D8">
      <w:pPr>
        <w:tabs>
          <w:tab w:val="left" w:pos="454"/>
        </w:tabs>
        <w:jc w:val="both"/>
      </w:pPr>
      <w:r>
        <w:tab/>
        <w:t>Из этого неравенства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</w:r>
      <w:r>
        <w:rPr>
          <w:lang w:val="en-US"/>
        </w:rPr>
        <w:t xml:space="preserve">        </w:t>
      </w:r>
      <w:r>
        <w:rPr>
          <w:position w:val="-10"/>
        </w:rPr>
        <w:object w:dxaOrig="2700" w:dyaOrig="340">
          <v:shape id="_x0000_i1046" type="#_x0000_t75" style="width:135pt;height:17.25pt" o:ole="" fillcolor="window">
            <v:imagedata r:id="rId49" o:title=""/>
          </v:shape>
          <o:OLEObject Type="Embed" ProgID="Equation.3" ShapeID="_x0000_i1046" DrawAspect="Content" ObjectID="_1471379348" r:id="rId50"/>
        </w:object>
      </w:r>
      <w:r>
        <w:t>.</w:t>
      </w:r>
      <w:r>
        <w:tab/>
      </w:r>
      <w:r>
        <w:tab/>
      </w:r>
      <w:r>
        <w:rPr>
          <w:lang w:val="en-US"/>
        </w:rPr>
        <w:t xml:space="preserve">               </w:t>
      </w:r>
      <w:r>
        <w:t>(4.9)</w:t>
      </w:r>
    </w:p>
    <w:p w:rsidR="00713A00" w:rsidRDefault="003058D8">
      <w:pPr>
        <w:tabs>
          <w:tab w:val="left" w:pos="454"/>
        </w:tabs>
        <w:jc w:val="both"/>
      </w:pPr>
      <w:r>
        <w:tab/>
        <w:t>Наиболее эффективным будет вариант с наименьшей суммой приве</w:t>
      </w:r>
      <w:r>
        <w:softHyphen/>
        <w:t>денных затрат.</w:t>
      </w:r>
    </w:p>
    <w:p w:rsidR="00713A00" w:rsidRDefault="003058D8">
      <w:pPr>
        <w:tabs>
          <w:tab w:val="left" w:pos="454"/>
        </w:tabs>
        <w:jc w:val="both"/>
        <w:rPr>
          <w:lang w:val="en-US"/>
        </w:rPr>
      </w:pPr>
      <w:r>
        <w:tab/>
        <w:t xml:space="preserve">При помощи метода оценки приведенных затрат можно установить </w:t>
      </w:r>
      <w:r>
        <w:rPr>
          <w:lang w:val="en-US"/>
        </w:rPr>
        <w:t xml:space="preserve">  </w:t>
      </w:r>
      <w:r>
        <w:t xml:space="preserve">критическую </w:t>
      </w:r>
      <w:r>
        <w:rPr>
          <w:lang w:val="en-US"/>
        </w:rPr>
        <w:t xml:space="preserve">  </w:t>
      </w:r>
      <w:r>
        <w:t xml:space="preserve">программу </w:t>
      </w:r>
      <w:r>
        <w:rPr>
          <w:lang w:val="en-US"/>
        </w:rPr>
        <w:t xml:space="preserve">  </w:t>
      </w:r>
      <w:r>
        <w:t xml:space="preserve">выпуска </w:t>
      </w:r>
      <w:r>
        <w:rPr>
          <w:lang w:val="en-US"/>
        </w:rPr>
        <w:t xml:space="preserve">  </w:t>
      </w:r>
      <w:r>
        <w:t xml:space="preserve">продукции, </w:t>
      </w:r>
      <w:r>
        <w:rPr>
          <w:lang w:val="en-US"/>
        </w:rPr>
        <w:t xml:space="preserve"> </w:t>
      </w:r>
      <w:r>
        <w:t xml:space="preserve">т.е. программу, </w:t>
      </w:r>
    </w:p>
    <w:p w:rsidR="00713A00" w:rsidRDefault="003058D8">
      <w:pPr>
        <w:tabs>
          <w:tab w:val="left" w:pos="454"/>
        </w:tabs>
        <w:jc w:val="both"/>
      </w:pPr>
      <w:r>
        <w:t>ниже ко</w:t>
      </w:r>
      <w:r>
        <w:softHyphen/>
        <w:t>торой внедрение данного технологического процесса не дает эффекта.</w:t>
      </w:r>
    </w:p>
    <w:p w:rsidR="00713A00" w:rsidRDefault="003058D8">
      <w:pPr>
        <w:tabs>
          <w:tab w:val="left" w:pos="454"/>
        </w:tabs>
        <w:jc w:val="both"/>
      </w:pPr>
      <w:r>
        <w:tab/>
        <w:t>Основные рекомендации по выбору наиболее эффективного варианта технологического процесса:</w:t>
      </w:r>
    </w:p>
    <w:p w:rsidR="00713A00" w:rsidRDefault="003058D8">
      <w:pPr>
        <w:tabs>
          <w:tab w:val="left" w:pos="454"/>
        </w:tabs>
        <w:jc w:val="both"/>
      </w:pPr>
      <w:r>
        <w:tab/>
        <w:t>1. Из нескольких возможных вариантов технологического процес</w:t>
      </w:r>
      <w:r>
        <w:softHyphen/>
        <w:t>са, равноценных с позиции технического принципа проектирования (выполнение всех требований и технических условий на изготовление изделия), выбирают после расчета экономической эффективности наибо</w:t>
      </w:r>
      <w:r>
        <w:softHyphen/>
        <w:t>лее эффективный (экономичный) и производительный;</w:t>
      </w:r>
    </w:p>
    <w:p w:rsidR="00713A00" w:rsidRDefault="003058D8">
      <w:pPr>
        <w:tabs>
          <w:tab w:val="left" w:pos="454"/>
        </w:tabs>
        <w:jc w:val="both"/>
      </w:pPr>
      <w:r>
        <w:tab/>
        <w:t>2. При равной производительности вариантов выбирают наиболее экономичный;</w:t>
      </w:r>
    </w:p>
    <w:p w:rsidR="00713A00" w:rsidRDefault="003058D8">
      <w:pPr>
        <w:pStyle w:val="a3"/>
      </w:pPr>
      <w:r>
        <w:tab/>
        <w:t>3. При равных экономических показателях вариантов выбирают наиболее производительный;</w:t>
      </w:r>
    </w:p>
    <w:p w:rsidR="00713A00" w:rsidRDefault="003058D8">
      <w:pPr>
        <w:tabs>
          <w:tab w:val="left" w:pos="454"/>
        </w:tabs>
        <w:jc w:val="both"/>
      </w:pPr>
      <w:r>
        <w:tab/>
        <w:t>4. В исключительных случаях для расшивки "узких" мест произ</w:t>
      </w:r>
      <w:r>
        <w:softHyphen/>
        <w:t>водства за основу может быть принят наиболее производительный ва</w:t>
      </w:r>
      <w:r>
        <w:softHyphen/>
        <w:t>риант технологического процесса.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2"/>
      </w:pPr>
      <w:bookmarkStart w:id="18" w:name="_Toc433019638"/>
      <w:r>
        <w:t>4.6  Назначение параметров режима обработки</w:t>
      </w:r>
      <w:bookmarkEnd w:id="18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tabs>
          <w:tab w:val="left" w:pos="454"/>
        </w:tabs>
        <w:jc w:val="both"/>
      </w:pPr>
      <w:r>
        <w:tab/>
        <w:t>При механической обработке параметры режима резания во многом определяют основные качественные показатели технологической операции, например: производительность и точность обработки, шероховатость поверхности и др.</w:t>
      </w:r>
    </w:p>
    <w:p w:rsidR="00713A00" w:rsidRDefault="003058D8">
      <w:pPr>
        <w:tabs>
          <w:tab w:val="left" w:pos="454"/>
        </w:tabs>
        <w:jc w:val="both"/>
      </w:pPr>
      <w:r>
        <w:tab/>
        <w:t>Исходными данными для выбора параметров режима резания являются:</w:t>
      </w:r>
    </w:p>
    <w:p w:rsidR="00713A00" w:rsidRDefault="003058D8">
      <w:pPr>
        <w:tabs>
          <w:tab w:val="left" w:pos="454"/>
        </w:tabs>
        <w:jc w:val="both"/>
      </w:pPr>
      <w:r>
        <w:tab/>
        <w:t>1) данные о детали (характеристики обрабатываемости материала; габариты, масса и форма; требования по точности и шероховатости обрабатываемой поверхности; требования к состоянию поверхностного слоя);</w:t>
      </w:r>
    </w:p>
    <w:p w:rsidR="00713A00" w:rsidRDefault="003058D8">
      <w:pPr>
        <w:tabs>
          <w:tab w:val="left" w:pos="454"/>
        </w:tabs>
        <w:jc w:val="both"/>
      </w:pPr>
      <w:r>
        <w:tab/>
        <w:t>2) сведения о заготовке (чертеж и технические условия; способ получения; величина и характер распределения припусков; состояние поверхностного слоя, т.е. наличие корки, окалины, упрочнения);</w:t>
      </w:r>
    </w:p>
    <w:p w:rsidR="00713A00" w:rsidRDefault="003058D8">
      <w:pPr>
        <w:tabs>
          <w:tab w:val="left" w:pos="454"/>
        </w:tabs>
        <w:jc w:val="both"/>
      </w:pPr>
      <w:r>
        <w:tab/>
        <w:t>3) данные об оборудовании (возможные размеры обрабатываемых заготовок; достигаемая точность обработки; значения подач и частоты вращения шпинделя; мощность привода);</w:t>
      </w:r>
    </w:p>
    <w:p w:rsidR="00713A00" w:rsidRDefault="003058D8">
      <w:pPr>
        <w:tabs>
          <w:tab w:val="left" w:pos="454"/>
        </w:tabs>
      </w:pPr>
      <w:r>
        <w:tab/>
        <w:t>4) данные о режущем инструменте (материал режущей части, конструктивные размеры, геометрия заточки).</w:t>
      </w:r>
    </w:p>
    <w:p w:rsidR="00713A00" w:rsidRDefault="003058D8">
      <w:pPr>
        <w:tabs>
          <w:tab w:val="left" w:pos="454"/>
        </w:tabs>
        <w:jc w:val="both"/>
      </w:pPr>
      <w:r>
        <w:tab/>
        <w:t>Для каждой технологической операции параметры режима резания назначаются в определенном порядке. Рассмотрим выбор величин режима резания при токарной одноинструментальной обработке.</w:t>
      </w:r>
    </w:p>
    <w:p w:rsidR="00713A00" w:rsidRDefault="003058D8">
      <w:pPr>
        <w:tabs>
          <w:tab w:val="left" w:pos="454"/>
        </w:tabs>
        <w:jc w:val="both"/>
      </w:pPr>
      <w:r>
        <w:tab/>
        <w:t>1. Выбирают глубину резания t и число рабочих ходов. С целью сокращения времени обработки, в том числе и вспомогательного, рекомендуется работать с минимальным числом рабочих ходов.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При черновой обработке глубина резания назначается максимальной, соответствующей снятию припуска за один рабочий ход. Однако глубина резания оказывает значительное влияние на силы резания, мощность, расходуемую на резание, и на вибрации. В связи с этим, когда отмеченные факторы ограничивают выбор глубиной резания, обработку проводят за несколько рабочих ходов.     </w:t>
      </w:r>
    </w:p>
    <w:p w:rsidR="00713A00" w:rsidRDefault="003058D8">
      <w:pPr>
        <w:tabs>
          <w:tab w:val="left" w:pos="454"/>
        </w:tabs>
        <w:jc w:val="both"/>
      </w:pPr>
      <w:r>
        <w:tab/>
        <w:t>При чистовой обработке рекомендуется весь припуск, величина которого обычно мала, снимать за один рабочий ход.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2. Подачу </w:t>
      </w:r>
      <w:r>
        <w:rPr>
          <w:lang w:val="en-US"/>
        </w:rPr>
        <w:t>S</w:t>
      </w:r>
      <w:r>
        <w:t xml:space="preserve"> назначают с учетом требований к шероховатости обрабатываемой поверхности, жесткости технологической системы, прочности инструмента, мощности привода подачи. Рекомендации по выбору величины подачи даются в книгах 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3. По установленным величинам t и </w:t>
      </w:r>
      <w:r>
        <w:rPr>
          <w:lang w:val="en-US"/>
        </w:rPr>
        <w:t xml:space="preserve">S </w:t>
      </w:r>
      <w:r>
        <w:t xml:space="preserve"> для конкретного обрабатываемого материала, назначенного по рекомендации  материала режущей части инструмента и по принятой величине стойкости инструмента назначают скорость резания.</w:t>
      </w:r>
    </w:p>
    <w:p w:rsidR="00713A00" w:rsidRDefault="003058D8">
      <w:pPr>
        <w:tabs>
          <w:tab w:val="left" w:pos="454"/>
        </w:tabs>
        <w:jc w:val="both"/>
      </w:pPr>
      <w:r>
        <w:tab/>
        <w:t>В обычных условиях обработки на станках, когда замена инструмента при его затуплении не требует много времени, величина стойкости принимается для разных случаев от 30 до 90 минут в соответствии с нормативными рекомендациями.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 4. По выбранной скорости резания определяют частоту вращения шпинделя:       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                     </w:t>
      </w:r>
      <w:r>
        <w:rPr>
          <w:position w:val="-24"/>
        </w:rPr>
        <w:object w:dxaOrig="760" w:dyaOrig="620">
          <v:shape id="_x0000_i1047" type="#_x0000_t75" style="width:38.25pt;height:30.75pt" o:ole="" fillcolor="window">
            <v:imagedata r:id="rId51" o:title=""/>
          </v:shape>
          <o:OLEObject Type="Embed" ProgID="Equation.3" ShapeID="_x0000_i1047" DrawAspect="Content" ObjectID="_1471379349" r:id="rId52"/>
        </w:object>
      </w:r>
      <w:r>
        <w:t xml:space="preserve"> ,</w:t>
      </w:r>
      <w:r>
        <w:tab/>
      </w:r>
      <w:r>
        <w:tab/>
      </w:r>
      <w:r>
        <w:tab/>
        <w:t xml:space="preserve">  </w:t>
      </w:r>
      <w:r>
        <w:tab/>
        <w:t xml:space="preserve">             (4.10)</w:t>
      </w:r>
    </w:p>
    <w:p w:rsidR="00713A00" w:rsidRDefault="003058D8">
      <w:pPr>
        <w:tabs>
          <w:tab w:val="left" w:pos="454"/>
        </w:tabs>
        <w:jc w:val="both"/>
      </w:pPr>
      <w:r>
        <w:t xml:space="preserve">где </w:t>
      </w:r>
      <w:r>
        <w:rPr>
          <w:lang w:val="en-US"/>
        </w:rPr>
        <w:t>n</w:t>
      </w:r>
      <w:r>
        <w:t xml:space="preserve">  - частота вращения шпинделя, с</w:t>
      </w:r>
      <w:r>
        <w:rPr>
          <w:vertAlign w:val="superscript"/>
        </w:rPr>
        <w:t>-1</w:t>
      </w:r>
      <w:r>
        <w:t xml:space="preserve">; </w:t>
      </w:r>
      <w:r>
        <w:rPr>
          <w:lang w:val="en-US"/>
        </w:rPr>
        <w:t>V</w:t>
      </w:r>
      <w:r>
        <w:t xml:space="preserve"> - скорость резания, м/с;</w:t>
      </w:r>
    </w:p>
    <w:p w:rsidR="00713A00" w:rsidRDefault="003058D8">
      <w:pPr>
        <w:tabs>
          <w:tab w:val="left" w:pos="454"/>
        </w:tabs>
        <w:jc w:val="both"/>
      </w:pPr>
      <w:r>
        <w:t xml:space="preserve"> </w:t>
      </w:r>
      <w:r>
        <w:rPr>
          <w:lang w:val="en-US"/>
        </w:rPr>
        <w:t>d</w:t>
      </w:r>
      <w:r>
        <w:t xml:space="preserve"> - диаметр обрабатываемой заготовки, м.</w:t>
      </w:r>
    </w:p>
    <w:p w:rsidR="00713A00" w:rsidRDefault="003058D8">
      <w:pPr>
        <w:tabs>
          <w:tab w:val="left" w:pos="454"/>
        </w:tabs>
        <w:jc w:val="both"/>
      </w:pPr>
      <w:r>
        <w:tab/>
        <w:t>5. По найденным величинам подачи и частоты вращения проверяют пригодность выбранной модели станка и, если расчетные подачи и час</w:t>
      </w:r>
      <w:r>
        <w:softHyphen/>
        <w:t>тота вращения укладываются в характеристику станка, то частота вращения и  подача корректируются по фактическим ближайшим значениям, соответствующим паспортным данным станка.</w:t>
      </w:r>
    </w:p>
    <w:p w:rsidR="00713A00" w:rsidRDefault="003058D8">
      <w:pPr>
        <w:tabs>
          <w:tab w:val="left" w:pos="454"/>
        </w:tabs>
        <w:jc w:val="both"/>
      </w:pPr>
      <w:r>
        <w:tab/>
        <w:t>6. Рассчитывают составляющие силы резания и крутящий момент по формулам, известным из курса «Резание металлов».</w:t>
      </w:r>
    </w:p>
    <w:p w:rsidR="00713A00" w:rsidRDefault="003058D8">
      <w:pPr>
        <w:tabs>
          <w:tab w:val="left" w:pos="454"/>
        </w:tabs>
        <w:jc w:val="both"/>
      </w:pPr>
      <w:r>
        <w:tab/>
        <w:t>Вертикальная (тангенциальная) составляющая силы резания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</w:t>
      </w:r>
      <w:r>
        <w:rPr>
          <w:position w:val="-18"/>
        </w:rPr>
        <w:object w:dxaOrig="3200" w:dyaOrig="499">
          <v:shape id="_x0000_i1048" type="#_x0000_t75" style="width:159.75pt;height:24.75pt" o:ole="" fillcolor="window">
            <v:imagedata r:id="rId53" o:title=""/>
          </v:shape>
          <o:OLEObject Type="Embed" ProgID="Equation.3" ShapeID="_x0000_i1048" DrawAspect="Content" ObjectID="_1471379350" r:id="rId54"/>
        </w:object>
      </w:r>
      <w:r>
        <w:t xml:space="preserve">.   </w:t>
      </w:r>
      <w:r>
        <w:tab/>
        <w:t xml:space="preserve">             (4.11)</w:t>
      </w:r>
    </w:p>
    <w:p w:rsidR="00713A00" w:rsidRDefault="003058D8">
      <w:pPr>
        <w:tabs>
          <w:tab w:val="left" w:pos="454"/>
        </w:tabs>
        <w:jc w:val="both"/>
      </w:pPr>
      <w:r>
        <w:tab/>
        <w:t>Радиальная составляющая силы резания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</w:t>
      </w:r>
      <w:r>
        <w:rPr>
          <w:position w:val="-18"/>
        </w:rPr>
        <w:object w:dxaOrig="3220" w:dyaOrig="499">
          <v:shape id="_x0000_i1049" type="#_x0000_t75" style="width:161.25pt;height:24.75pt" o:ole="" fillcolor="window">
            <v:imagedata r:id="rId55" o:title=""/>
          </v:shape>
          <o:OLEObject Type="Embed" ProgID="Equation.3" ShapeID="_x0000_i1049" DrawAspect="Content" ObjectID="_1471379351" r:id="rId56"/>
        </w:object>
      </w:r>
      <w:r>
        <w:t>.                (4.12)</w:t>
      </w:r>
      <w:r>
        <w:tab/>
      </w:r>
    </w:p>
    <w:p w:rsidR="00713A00" w:rsidRDefault="003058D8">
      <w:pPr>
        <w:tabs>
          <w:tab w:val="left" w:pos="454"/>
        </w:tabs>
        <w:jc w:val="both"/>
      </w:pPr>
      <w:r>
        <w:tab/>
        <w:t>Осевая составляющая силы резания (сила подачи)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</w:t>
      </w:r>
      <w:r>
        <w:rPr>
          <w:position w:val="-18"/>
        </w:rPr>
        <w:object w:dxaOrig="3260" w:dyaOrig="499">
          <v:shape id="_x0000_i1050" type="#_x0000_t75" style="width:162.75pt;height:24.75pt" o:ole="" fillcolor="window">
            <v:imagedata r:id="rId57" o:title=""/>
          </v:shape>
          <o:OLEObject Type="Embed" ProgID="Equation.3" ShapeID="_x0000_i1050" DrawAspect="Content" ObjectID="_1471379352" r:id="rId58"/>
        </w:object>
      </w:r>
      <w:r>
        <w:t xml:space="preserve">.    </w:t>
      </w:r>
      <w:r>
        <w:tab/>
        <w:t xml:space="preserve">    (4.13)</w:t>
      </w:r>
    </w:p>
    <w:p w:rsidR="00713A00" w:rsidRDefault="003058D8">
      <w:pPr>
        <w:tabs>
          <w:tab w:val="left" w:pos="454"/>
        </w:tabs>
        <w:jc w:val="both"/>
      </w:pPr>
      <w:r>
        <w:tab/>
        <w:t>В этих формулах значения коэффициентов, а также показателей степени находят по таблицам.</w:t>
      </w:r>
    </w:p>
    <w:p w:rsidR="00713A00" w:rsidRDefault="003058D8">
      <w:pPr>
        <w:tabs>
          <w:tab w:val="left" w:pos="454"/>
        </w:tabs>
        <w:jc w:val="both"/>
      </w:pPr>
      <w:r>
        <w:tab/>
        <w:t>Крутящий момент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                </w:t>
      </w:r>
      <w:r>
        <w:rPr>
          <w:position w:val="-14"/>
        </w:rPr>
        <w:object w:dxaOrig="1579" w:dyaOrig="380">
          <v:shape id="_x0000_i1051" type="#_x0000_t75" style="width:78.75pt;height:18.75pt" o:ole="" fillcolor="window">
            <v:imagedata r:id="rId59" o:title=""/>
          </v:shape>
          <o:OLEObject Type="Embed" ProgID="Equation.3" ShapeID="_x0000_i1051" DrawAspect="Content" ObjectID="_1471379353" r:id="rId60"/>
        </w:object>
      </w:r>
      <w:r>
        <w:t>.</w:t>
      </w:r>
      <w:r>
        <w:tab/>
      </w:r>
      <w:r>
        <w:tab/>
      </w:r>
      <w:r>
        <w:tab/>
        <w:t xml:space="preserve">             (4.14)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7. Определяют потребную мощность станка. Эффективная мощность на резце, кВт:     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    </w:t>
      </w:r>
      <w:r>
        <w:rPr>
          <w:position w:val="-12"/>
        </w:rPr>
        <w:object w:dxaOrig="1760" w:dyaOrig="400">
          <v:shape id="_x0000_i1052" type="#_x0000_t75" style="width:87.75pt;height:20.25pt" o:ole="" fillcolor="window">
            <v:imagedata r:id="rId61" o:title=""/>
          </v:shape>
          <o:OLEObject Type="Embed" ProgID="Equation.3" ShapeID="_x0000_i1052" DrawAspect="Content" ObjectID="_1471379354" r:id="rId62"/>
        </w:object>
      </w:r>
      <w:r>
        <w:t xml:space="preserve">,  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                (4.15)</w:t>
      </w:r>
    </w:p>
    <w:p w:rsidR="00713A00" w:rsidRDefault="003058D8">
      <w:pPr>
        <w:tabs>
          <w:tab w:val="left" w:pos="454"/>
        </w:tabs>
        <w:jc w:val="both"/>
      </w:pPr>
      <w:r>
        <w:t>где Р</w:t>
      </w:r>
      <w:r>
        <w:rPr>
          <w:vertAlign w:val="subscript"/>
          <w:lang w:val="en-US"/>
        </w:rPr>
        <w:t>z</w:t>
      </w:r>
      <w:r>
        <w:t xml:space="preserve"> - тангенциальная составляющая силы резания, Н; </w:t>
      </w:r>
      <w:r>
        <w:rPr>
          <w:lang w:val="en-US"/>
        </w:rPr>
        <w:t>V</w:t>
      </w:r>
      <w:r>
        <w:t xml:space="preserve"> - ско</w:t>
      </w:r>
      <w:r>
        <w:softHyphen/>
        <w:t>рость резания, м/с;</w:t>
      </w:r>
    </w:p>
    <w:p w:rsidR="00713A00" w:rsidRDefault="003058D8">
      <w:pPr>
        <w:tabs>
          <w:tab w:val="left" w:pos="454"/>
        </w:tabs>
        <w:jc w:val="both"/>
      </w:pPr>
      <w:r>
        <w:tab/>
        <w:t>Необходимая мощность привода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             </w:t>
      </w:r>
      <w:r>
        <w:rPr>
          <w:position w:val="-28"/>
        </w:rPr>
        <w:object w:dxaOrig="1080" w:dyaOrig="660">
          <v:shape id="_x0000_i1053" type="#_x0000_t75" style="width:54pt;height:33pt" o:ole="" fillcolor="window">
            <v:imagedata r:id="rId63" o:title=""/>
          </v:shape>
          <o:OLEObject Type="Embed" ProgID="Equation.3" ShapeID="_x0000_i1053" DrawAspect="Content" ObjectID="_1471379355" r:id="rId64"/>
        </w:object>
      </w:r>
      <w:r>
        <w:t xml:space="preserve">,  </w:t>
      </w:r>
      <w:r>
        <w:tab/>
      </w:r>
      <w:r>
        <w:rPr>
          <w:lang w:val="en-US"/>
        </w:rPr>
        <w:tab/>
      </w:r>
      <w:r>
        <w:tab/>
      </w:r>
      <w:r>
        <w:tab/>
        <w:t xml:space="preserve">             (4.16)</w:t>
      </w:r>
    </w:p>
    <w:p w:rsidR="00713A00" w:rsidRDefault="003058D8">
      <w:pPr>
        <w:tabs>
          <w:tab w:val="left" w:pos="454"/>
        </w:tabs>
        <w:jc w:val="both"/>
      </w:pPr>
      <w:r>
        <w:t xml:space="preserve">где </w:t>
      </w:r>
      <w:r>
        <w:sym w:font="Symbol" w:char="F068"/>
      </w:r>
      <w:r>
        <w:t xml:space="preserve"> - КПД станка, выбирается из паспорта на станок (в среднем </w:t>
      </w:r>
      <w:r>
        <w:sym w:font="Symbol" w:char="F068"/>
      </w:r>
      <w:r>
        <w:t>= 0,8…0,85).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Значение </w:t>
      </w:r>
      <w:r>
        <w:rPr>
          <w:lang w:val="en-US"/>
        </w:rPr>
        <w:t>N</w:t>
      </w:r>
      <w:r>
        <w:rPr>
          <w:vertAlign w:val="subscript"/>
          <w:lang w:val="en-US"/>
        </w:rPr>
        <w:t>пр</w:t>
      </w:r>
      <w:r>
        <w:t xml:space="preserve"> сопоставляют с мощностью электродвигателя выбранного станка </w:t>
      </w:r>
      <w:r>
        <w:rPr>
          <w:lang w:val="en-US"/>
        </w:rPr>
        <w:t>N</w:t>
      </w:r>
      <w:r>
        <w:rPr>
          <w:vertAlign w:val="subscript"/>
        </w:rPr>
        <w:t>ст</w:t>
      </w:r>
      <w:r>
        <w:t>. Если мощность электродвигателя меньше требуемой  по  расчету,   то  рекомендуется   снизить   скорость  резания,  а не</w:t>
      </w:r>
    </w:p>
    <w:p w:rsidR="00713A00" w:rsidRDefault="003058D8">
      <w:pPr>
        <w:tabs>
          <w:tab w:val="left" w:pos="454"/>
        </w:tabs>
        <w:jc w:val="both"/>
      </w:pPr>
      <w:r>
        <w:t>подачу.</w:t>
      </w:r>
    </w:p>
    <w:p w:rsidR="00713A00" w:rsidRDefault="003058D8">
      <w:pPr>
        <w:tabs>
          <w:tab w:val="left" w:pos="454"/>
        </w:tabs>
        <w:jc w:val="both"/>
      </w:pPr>
      <w:r>
        <w:tab/>
        <w:t>Выбранную величину подачи при снятии больших припусков на черновых операциях следует проверить:</w:t>
      </w:r>
    </w:p>
    <w:p w:rsidR="00713A00" w:rsidRDefault="003058D8">
      <w:pPr>
        <w:tabs>
          <w:tab w:val="left" w:pos="454"/>
        </w:tabs>
        <w:jc w:val="both"/>
      </w:pPr>
      <w:r>
        <w:tab/>
        <w:t>а) по прочности пластинки твердого сплава;</w:t>
      </w:r>
    </w:p>
    <w:p w:rsidR="00713A00" w:rsidRDefault="003058D8">
      <w:pPr>
        <w:tabs>
          <w:tab w:val="left" w:pos="454"/>
        </w:tabs>
        <w:jc w:val="both"/>
      </w:pPr>
      <w:r>
        <w:tab/>
        <w:t>б) по прочности державки резца;</w:t>
      </w:r>
    </w:p>
    <w:p w:rsidR="00713A00" w:rsidRDefault="003058D8">
      <w:pPr>
        <w:tabs>
          <w:tab w:val="left" w:pos="454"/>
        </w:tabs>
        <w:jc w:val="both"/>
      </w:pPr>
      <w:r>
        <w:tab/>
        <w:t>в) по точности обработки;</w:t>
      </w:r>
    </w:p>
    <w:p w:rsidR="00713A00" w:rsidRDefault="003058D8">
      <w:pPr>
        <w:tabs>
          <w:tab w:val="left" w:pos="454"/>
        </w:tabs>
        <w:jc w:val="both"/>
      </w:pPr>
      <w:r>
        <w:tab/>
        <w:t>г) по прочности механизмов подачи станка.</w:t>
      </w:r>
    </w:p>
    <w:p w:rsidR="00713A00" w:rsidRDefault="003058D8">
      <w:pPr>
        <w:tabs>
          <w:tab w:val="left" w:pos="454"/>
        </w:tabs>
        <w:jc w:val="both"/>
      </w:pPr>
      <w:r>
        <w:tab/>
        <w:t>Проверку соответствия значения подачи условию прочности пластинки твердого сплава инструмента производят сравнением тангенциальной составляющей силы резания Р</w:t>
      </w:r>
      <w:r>
        <w:rPr>
          <w:vertAlign w:val="subscript"/>
          <w:lang w:val="en-US"/>
        </w:rPr>
        <w:t>z</w:t>
      </w:r>
      <w:r>
        <w:t xml:space="preserve"> , рассчитанной по формуле (5.I4), с ее допускаемым значением (см. Приложение Б). Если фактическая сила резания превышает допускаемую, то выбранную подачу уменьшают.</w:t>
      </w:r>
    </w:p>
    <w:p w:rsidR="00713A00" w:rsidRDefault="003058D8">
      <w:pPr>
        <w:tabs>
          <w:tab w:val="left" w:pos="454"/>
        </w:tabs>
        <w:jc w:val="both"/>
      </w:pPr>
      <w:r>
        <w:tab/>
        <w:t>Проверка выбора подачи из условия прочности державки резца производится после расчета державки на изгиб. Сила Р</w:t>
      </w:r>
      <w:r>
        <w:rPr>
          <w:vertAlign w:val="subscript"/>
          <w:lang w:val="en-US"/>
        </w:rPr>
        <w:t>z</w:t>
      </w:r>
      <w:r>
        <w:t xml:space="preserve"> , допускаемая по прочности державки, определяется по формулам (4.17-4.19), Н.</w:t>
      </w:r>
    </w:p>
    <w:p w:rsidR="00713A00" w:rsidRDefault="003058D8">
      <w:pPr>
        <w:tabs>
          <w:tab w:val="left" w:pos="454"/>
        </w:tabs>
        <w:jc w:val="both"/>
      </w:pPr>
      <w:r>
        <w:tab/>
        <w:t>Для державок прямоугольного сечения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       </w:t>
      </w:r>
      <w:r>
        <w:rPr>
          <w:position w:val="-24"/>
        </w:rPr>
        <w:object w:dxaOrig="1600" w:dyaOrig="680">
          <v:shape id="_x0000_i1054" type="#_x0000_t75" style="width:80.25pt;height:33.75pt" o:ole="" fillcolor="window">
            <v:imagedata r:id="rId65" o:title=""/>
          </v:shape>
          <o:OLEObject Type="Embed" ProgID="Equation.3" ShapeID="_x0000_i1054" DrawAspect="Content" ObjectID="_1471379356" r:id="rId66"/>
        </w:object>
      </w:r>
      <w:r>
        <w:t xml:space="preserve">,  </w:t>
      </w:r>
      <w:r>
        <w:tab/>
      </w:r>
      <w:r>
        <w:tab/>
      </w:r>
      <w:r>
        <w:tab/>
        <w:t xml:space="preserve">             (4.17)</w:t>
      </w:r>
    </w:p>
    <w:p w:rsidR="00713A00" w:rsidRDefault="003058D8">
      <w:pPr>
        <w:tabs>
          <w:tab w:val="left" w:pos="454"/>
        </w:tabs>
        <w:jc w:val="both"/>
      </w:pPr>
      <w:r>
        <w:tab/>
        <w:t>для державок квадратного сечения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      </w:t>
      </w:r>
      <w:r>
        <w:rPr>
          <w:position w:val="-24"/>
        </w:rPr>
        <w:object w:dxaOrig="1700" w:dyaOrig="680">
          <v:shape id="_x0000_i1055" type="#_x0000_t75" style="width:84.75pt;height:33.75pt" o:ole="" fillcolor="window">
            <v:imagedata r:id="rId67" o:title=""/>
          </v:shape>
          <o:OLEObject Type="Embed" ProgID="Equation.3" ShapeID="_x0000_i1055" DrawAspect="Content" ObjectID="_1471379357" r:id="rId68"/>
        </w:object>
      </w:r>
      <w:r>
        <w:t xml:space="preserve">, </w:t>
      </w:r>
      <w:r>
        <w:tab/>
      </w:r>
      <w:r>
        <w:tab/>
      </w:r>
      <w:r>
        <w:tab/>
        <w:t xml:space="preserve">             (4.18)</w:t>
      </w:r>
    </w:p>
    <w:p w:rsidR="00713A00" w:rsidRDefault="003058D8">
      <w:pPr>
        <w:tabs>
          <w:tab w:val="left" w:pos="454"/>
        </w:tabs>
        <w:jc w:val="both"/>
      </w:pPr>
      <w:r>
        <w:tab/>
        <w:t>для державок круглого сечения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       </w:t>
      </w:r>
      <w:r>
        <w:rPr>
          <w:position w:val="-24"/>
        </w:rPr>
        <w:object w:dxaOrig="1600" w:dyaOrig="680">
          <v:shape id="_x0000_i1056" type="#_x0000_t75" style="width:80.25pt;height:33.75pt" o:ole="" fillcolor="window">
            <v:imagedata r:id="rId69" o:title=""/>
          </v:shape>
          <o:OLEObject Type="Embed" ProgID="Equation.3" ShapeID="_x0000_i1056" DrawAspect="Content" ObjectID="_1471379358" r:id="rId70"/>
        </w:object>
      </w:r>
      <w:r>
        <w:t xml:space="preserve">.  </w:t>
      </w:r>
      <w:r>
        <w:tab/>
      </w:r>
      <w:r>
        <w:tab/>
      </w:r>
      <w:r>
        <w:tab/>
        <w:t xml:space="preserve">             (4.19)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В этих формулах В -ширина державки, м; Н - высота державки, м; </w:t>
      </w:r>
      <w:r>
        <w:rPr>
          <w:lang w:val="en-US"/>
        </w:rPr>
        <w:t>l</w:t>
      </w:r>
      <w:r>
        <w:t xml:space="preserve"> - вылет резца, м; </w:t>
      </w:r>
      <w:r>
        <w:rPr>
          <w:lang w:val="en-US"/>
        </w:rPr>
        <w:t>d</w:t>
      </w:r>
      <w:r>
        <w:t xml:space="preserve"> - диаметр круглой державки, м; </w:t>
      </w:r>
      <w:r>
        <w:sym w:font="Symbol" w:char="F05B"/>
      </w:r>
      <w:r>
        <w:sym w:font="Symbol" w:char="F073"/>
      </w:r>
      <w:r>
        <w:sym w:font="Symbol" w:char="F05D"/>
      </w:r>
      <w:r>
        <w:rPr>
          <w:vertAlign w:val="subscript"/>
        </w:rPr>
        <w:t>и</w:t>
      </w:r>
      <w:r>
        <w:t xml:space="preserve"> – допускаемое  напряжение на изгиб материала державки, Пa.</w:t>
      </w:r>
    </w:p>
    <w:p w:rsidR="00713A00" w:rsidRDefault="003058D8">
      <w:pPr>
        <w:tabs>
          <w:tab w:val="left" w:pos="454"/>
        </w:tabs>
        <w:jc w:val="both"/>
      </w:pPr>
      <w:r>
        <w:tab/>
        <w:t>При проверке влияния подачи на точность обработки можно исходить из условия, чтобы стрела прогиба обработанной детали не превышала 0,25 поля допуска на выполняемый размер, соответствующий данной обработке.</w:t>
      </w:r>
    </w:p>
    <w:p w:rsidR="00713A00" w:rsidRDefault="003058D8">
      <w:pPr>
        <w:tabs>
          <w:tab w:val="left" w:pos="454"/>
        </w:tabs>
        <w:jc w:val="both"/>
      </w:pPr>
      <w:r>
        <w:tab/>
        <w:t>Например, допускаемые точностью обработки радиальные силы резания при обточке гладких валиков составляют при работе в центрах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          </w:t>
      </w:r>
      <w:r>
        <w:rPr>
          <w:position w:val="-26"/>
        </w:rPr>
        <w:object w:dxaOrig="1600" w:dyaOrig="639">
          <v:shape id="_x0000_i1057" type="#_x0000_t75" style="width:80.25pt;height:32.25pt" o:ole="" fillcolor="window">
            <v:imagedata r:id="rId71" o:title=""/>
          </v:shape>
          <o:OLEObject Type="Embed" ProgID="Equation.3" ShapeID="_x0000_i1057" DrawAspect="Content" ObjectID="_1471379359" r:id="rId72"/>
        </w:object>
      </w:r>
      <w:r>
        <w:t xml:space="preserve"> ,  </w:t>
      </w:r>
      <w:r>
        <w:tab/>
      </w:r>
      <w:r>
        <w:tab/>
      </w:r>
      <w:r>
        <w:tab/>
        <w:t xml:space="preserve">             (4.20)</w:t>
      </w:r>
    </w:p>
    <w:p w:rsidR="00713A00" w:rsidRDefault="003058D8">
      <w:pPr>
        <w:tabs>
          <w:tab w:val="left" w:pos="454"/>
        </w:tabs>
        <w:jc w:val="both"/>
      </w:pPr>
      <w:r>
        <w:tab/>
        <w:t>при работе в патроне с поджимом задним центром</w:t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          </w:t>
      </w:r>
      <w:r>
        <w:rPr>
          <w:position w:val="-26"/>
        </w:rPr>
        <w:object w:dxaOrig="1700" w:dyaOrig="639">
          <v:shape id="_x0000_i1058" type="#_x0000_t75" style="width:84.75pt;height:32.25pt" o:ole="" fillcolor="window">
            <v:imagedata r:id="rId73" o:title=""/>
          </v:shape>
          <o:OLEObject Type="Embed" ProgID="Equation.3" ShapeID="_x0000_i1058" DrawAspect="Content" ObjectID="_1471379360" r:id="rId74"/>
        </w:object>
      </w:r>
      <w:r>
        <w:t xml:space="preserve"> ,  </w:t>
      </w:r>
      <w:r>
        <w:tab/>
      </w:r>
      <w:r>
        <w:tab/>
      </w:r>
      <w:r>
        <w:tab/>
        <w:t xml:space="preserve">             (4.21)</w:t>
      </w:r>
    </w:p>
    <w:p w:rsidR="00713A00" w:rsidRDefault="003058D8">
      <w:pPr>
        <w:tabs>
          <w:tab w:val="left" w:pos="454"/>
        </w:tabs>
        <w:jc w:val="both"/>
      </w:pPr>
      <w:r>
        <w:tab/>
        <w:t>при работе в патроне</w:t>
      </w:r>
      <w:r>
        <w:tab/>
      </w:r>
    </w:p>
    <w:p w:rsidR="00713A00" w:rsidRDefault="003058D8">
      <w:pPr>
        <w:tabs>
          <w:tab w:val="left" w:pos="454"/>
        </w:tabs>
        <w:jc w:val="both"/>
      </w:pPr>
      <w:r>
        <w:tab/>
      </w:r>
      <w:r>
        <w:tab/>
      </w:r>
      <w:r>
        <w:tab/>
        <w:t xml:space="preserve">                  </w:t>
      </w:r>
      <w:r>
        <w:rPr>
          <w:position w:val="-26"/>
        </w:rPr>
        <w:object w:dxaOrig="1219" w:dyaOrig="639">
          <v:shape id="_x0000_i1059" type="#_x0000_t75" style="width:60.75pt;height:32.25pt" o:ole="" fillcolor="window">
            <v:imagedata r:id="rId75" o:title=""/>
          </v:shape>
          <o:OLEObject Type="Embed" ProgID="Equation.3" ShapeID="_x0000_i1059" DrawAspect="Content" ObjectID="_1471379361" r:id="rId76"/>
        </w:object>
      </w:r>
      <w:r>
        <w:t xml:space="preserve"> ,  </w:t>
      </w:r>
      <w:r>
        <w:tab/>
      </w:r>
      <w:r>
        <w:tab/>
      </w:r>
      <w:r>
        <w:tab/>
      </w:r>
      <w:r>
        <w:tab/>
        <w:t xml:space="preserve">    (4.22)</w:t>
      </w:r>
    </w:p>
    <w:p w:rsidR="00713A00" w:rsidRDefault="003058D8">
      <w:pPr>
        <w:tabs>
          <w:tab w:val="left" w:pos="454"/>
        </w:tabs>
        <w:jc w:val="both"/>
      </w:pPr>
      <w:r>
        <w:t xml:space="preserve">где </w:t>
      </w:r>
      <w:r>
        <w:rPr>
          <w:lang w:val="en-US"/>
        </w:rPr>
        <w:t>f</w:t>
      </w:r>
      <w:r>
        <w:t xml:space="preserve"> - стрела прогиба детали, м; </w:t>
      </w:r>
      <w:r>
        <w:rPr>
          <w:lang w:val="en-US"/>
        </w:rPr>
        <w:t>l</w:t>
      </w:r>
      <w:r>
        <w:t xml:space="preserve"> - длина детали, м; Е - модуль упругости, Па; </w:t>
      </w:r>
      <w:r>
        <w:rPr>
          <w:lang w:val="en-US"/>
        </w:rPr>
        <w:t xml:space="preserve">I - </w:t>
      </w:r>
      <w:r>
        <w:t>момент инерции поперечного сечения детали, м</w:t>
      </w:r>
      <w:r>
        <w:rPr>
          <w:vertAlign w:val="superscript"/>
        </w:rPr>
        <w:t>4</w:t>
      </w:r>
      <w:r>
        <w:t xml:space="preserve"> .</w:t>
      </w:r>
    </w:p>
    <w:p w:rsidR="00713A00" w:rsidRDefault="003058D8">
      <w:pPr>
        <w:tabs>
          <w:tab w:val="left" w:pos="454"/>
        </w:tabs>
        <w:jc w:val="both"/>
      </w:pPr>
      <w:r>
        <w:tab/>
        <w:t>Для проверки подачи по прочности механизма подачи станка определяется по формуле (5.13) осевое усилие Р</w:t>
      </w:r>
      <w:r>
        <w:rPr>
          <w:vertAlign w:val="subscript"/>
        </w:rPr>
        <w:t>х</w:t>
      </w:r>
      <w:r>
        <w:t>, которое срав</w:t>
      </w:r>
      <w:r>
        <w:softHyphen/>
        <w:t>нивается с усилием, допускаемым по прочности механизма подачи (берется из паспорта на станок). Если рассчитанное таким образом значение силы, соответствующее выбранной подаче, превышает допускаемое значение, то подача должна быть соответственно умень</w:t>
      </w:r>
      <w:r>
        <w:softHyphen/>
        <w:t>шена.</w:t>
      </w:r>
    </w:p>
    <w:p w:rsidR="00713A00" w:rsidRDefault="003058D8">
      <w:pPr>
        <w:tabs>
          <w:tab w:val="left" w:pos="454"/>
        </w:tabs>
        <w:jc w:val="both"/>
        <w:rPr>
          <w:lang w:val="en-US"/>
        </w:rPr>
      </w:pPr>
      <w:r>
        <w:tab/>
        <w:t xml:space="preserve">Методика назначения параметров режима резания при других видах механической обработки не меняется. </w:t>
      </w:r>
    </w:p>
    <w:p w:rsidR="00713A00" w:rsidRDefault="00713A00">
      <w:pPr>
        <w:tabs>
          <w:tab w:val="left" w:pos="454"/>
        </w:tabs>
        <w:rPr>
          <w:lang w:val="en-US"/>
        </w:rPr>
      </w:pPr>
    </w:p>
    <w:p w:rsidR="00713A00" w:rsidRDefault="003058D8">
      <w:pPr>
        <w:pStyle w:val="1"/>
        <w:numPr>
          <w:ilvl w:val="0"/>
          <w:numId w:val="3"/>
        </w:numPr>
      </w:pPr>
      <w:bookmarkStart w:id="19" w:name="_Toc433019639"/>
      <w:r>
        <w:t>ОФОРМЛЕНИЕ МАТЕРИАЛОВ РАСЧЕТНО-</w:t>
      </w:r>
      <w:r>
        <w:rPr>
          <w:lang w:val="ru-RU"/>
        </w:rPr>
        <w:t xml:space="preserve"> </w:t>
      </w:r>
      <w:r>
        <w:t>ГРАФИЧЕСКОЙ  РАБОТЫ</w:t>
      </w:r>
      <w:bookmarkEnd w:id="19"/>
    </w:p>
    <w:p w:rsidR="00713A00" w:rsidRDefault="00713A00">
      <w:pPr>
        <w:tabs>
          <w:tab w:val="left" w:pos="454"/>
        </w:tabs>
        <w:rPr>
          <w:b/>
        </w:rPr>
      </w:pPr>
    </w:p>
    <w:p w:rsidR="00713A00" w:rsidRDefault="003058D8">
      <w:pPr>
        <w:tabs>
          <w:tab w:val="left" w:pos="454"/>
        </w:tabs>
      </w:pPr>
      <w:r>
        <w:tab/>
        <w:t>Основные требования к оформлению материалов работы определяются стандартами.</w:t>
      </w:r>
    </w:p>
    <w:p w:rsidR="00713A00" w:rsidRDefault="00713A00">
      <w:pPr>
        <w:tabs>
          <w:tab w:val="left" w:pos="454"/>
        </w:tabs>
        <w:rPr>
          <w:b/>
        </w:rPr>
      </w:pPr>
    </w:p>
    <w:p w:rsidR="00713A00" w:rsidRDefault="003058D8">
      <w:pPr>
        <w:pStyle w:val="2"/>
      </w:pPr>
      <w:bookmarkStart w:id="20" w:name="_Toc433019640"/>
      <w:r>
        <w:t>5.1  Расчетно-пояснительная записка</w:t>
      </w:r>
      <w:bookmarkEnd w:id="20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tabs>
          <w:tab w:val="left" w:pos="454"/>
        </w:tabs>
        <w:jc w:val="both"/>
      </w:pPr>
      <w:r>
        <w:tab/>
        <w:t>5.1.1 Текст расчетно-пояснительной записки выполняется рукопис</w:t>
      </w:r>
      <w:r>
        <w:softHyphen/>
        <w:t>ным способом черными чернилами на одной стороне листа белой бумаги формата 210х297 мм. На листах должны быть нанесены рамки с оставлением полей: слева и сверху - 20 мм, с других сторон - по 5 мм. Высота букв текста не менее 2,5 мм, а цифр – 5 мм. С разрешения руководителя проекта записка может быть отпечатана на пишущей машинке через два интервала. Формулы в машинописный текст вносятся от руки.</w:t>
      </w:r>
    </w:p>
    <w:p w:rsidR="00713A00" w:rsidRDefault="003058D8">
      <w:pPr>
        <w:tabs>
          <w:tab w:val="left" w:pos="454"/>
        </w:tabs>
        <w:jc w:val="both"/>
      </w:pPr>
      <w:r>
        <w:tab/>
        <w:t>5.1.2 Титульный лист является первым листом записки, надписи на титульном листе выполняются основным шрифтом (размеры 5 и 7, ГОСТ 2.304-81) черной тушью или черными чернилами. Пример запол</w:t>
      </w:r>
      <w:r>
        <w:softHyphen/>
        <w:t>нения титульного листа дан в приложении.</w:t>
      </w:r>
    </w:p>
    <w:p w:rsidR="00713A00" w:rsidRDefault="003058D8">
      <w:pPr>
        <w:tabs>
          <w:tab w:val="left" w:pos="454"/>
        </w:tabs>
        <w:jc w:val="both"/>
      </w:pPr>
      <w:r>
        <w:tab/>
        <w:t>5.1.3 Расчетно-пояснительная записка в соответствии с требованиями ГОСТ 2.106-66 комплектуется следующим образом:</w:t>
      </w:r>
    </w:p>
    <w:p w:rsidR="00713A00" w:rsidRDefault="003058D8">
      <w:pPr>
        <w:tabs>
          <w:tab w:val="left" w:pos="454"/>
        </w:tabs>
        <w:jc w:val="both"/>
      </w:pPr>
      <w:r>
        <w:tab/>
        <w:t>а) титульный лист;</w:t>
      </w:r>
    </w:p>
    <w:p w:rsidR="00713A00" w:rsidRDefault="003058D8">
      <w:pPr>
        <w:tabs>
          <w:tab w:val="left" w:pos="454"/>
        </w:tabs>
        <w:jc w:val="both"/>
      </w:pPr>
      <w:r>
        <w:tab/>
        <w:t>б) техническое задание (см. приложение I);</w:t>
      </w:r>
    </w:p>
    <w:p w:rsidR="00713A00" w:rsidRDefault="003058D8">
      <w:pPr>
        <w:tabs>
          <w:tab w:val="left" w:pos="454"/>
        </w:tabs>
        <w:jc w:val="both"/>
      </w:pPr>
      <w:r>
        <w:tab/>
        <w:t>в) оглавление (содержание);</w:t>
      </w:r>
    </w:p>
    <w:p w:rsidR="00713A00" w:rsidRDefault="003058D8">
      <w:pPr>
        <w:tabs>
          <w:tab w:val="left" w:pos="454"/>
        </w:tabs>
        <w:jc w:val="both"/>
      </w:pPr>
      <w:r>
        <w:tab/>
        <w:t>г) основной текст;</w:t>
      </w:r>
    </w:p>
    <w:p w:rsidR="00713A00" w:rsidRDefault="003058D8">
      <w:pPr>
        <w:tabs>
          <w:tab w:val="left" w:pos="454"/>
        </w:tabs>
        <w:jc w:val="both"/>
      </w:pPr>
      <w:r>
        <w:tab/>
        <w:t>д) список используемых источников;</w:t>
      </w:r>
    </w:p>
    <w:p w:rsidR="00713A00" w:rsidRDefault="003058D8">
      <w:pPr>
        <w:tabs>
          <w:tab w:val="left" w:pos="454"/>
        </w:tabs>
        <w:jc w:val="both"/>
      </w:pPr>
      <w:r>
        <w:tab/>
        <w:t>е) приложения.</w:t>
      </w:r>
    </w:p>
    <w:p w:rsidR="00713A00" w:rsidRDefault="003058D8">
      <w:pPr>
        <w:tabs>
          <w:tab w:val="left" w:pos="454"/>
        </w:tabs>
        <w:jc w:val="both"/>
      </w:pPr>
      <w:r>
        <w:tab/>
        <w:t>5.1.4 Каждому разделу пояснительной записки присваивается номер, обозначаемый арабскими цифрами с точкой.</w:t>
      </w:r>
    </w:p>
    <w:p w:rsidR="00713A00" w:rsidRDefault="003058D8">
      <w:pPr>
        <w:tabs>
          <w:tab w:val="left" w:pos="454"/>
        </w:tabs>
        <w:jc w:val="both"/>
      </w:pPr>
      <w:r>
        <w:tab/>
        <w:t>При наличии подразделов их номера состоят из номера раздела и порядкового номера подраздела с точкой между ними (например. 2.3 обозначает раздел 2, подраздел 3).</w:t>
      </w:r>
    </w:p>
    <w:p w:rsidR="00713A00" w:rsidRDefault="003058D8">
      <w:pPr>
        <w:tabs>
          <w:tab w:val="left" w:pos="454"/>
        </w:tabs>
        <w:jc w:val="both"/>
      </w:pPr>
      <w:r>
        <w:tab/>
        <w:t>Подраздел допускается разбивать на пункты, нумерация которых выполняется аналогично (например, 1.2.3обозначает раздел 1, подраздел 2, пункт 3).</w:t>
      </w:r>
    </w:p>
    <w:p w:rsidR="00713A00" w:rsidRDefault="003058D8">
      <w:pPr>
        <w:tabs>
          <w:tab w:val="left" w:pos="454"/>
        </w:tabs>
        <w:jc w:val="both"/>
      </w:pPr>
      <w:r>
        <w:tab/>
        <w:t>Наименование разделов, подразделов и пунктов должно быть кратким и соответствовать содержанию.</w:t>
      </w:r>
    </w:p>
    <w:p w:rsidR="00713A00" w:rsidRDefault="003058D8">
      <w:pPr>
        <w:tabs>
          <w:tab w:val="left" w:pos="454"/>
        </w:tabs>
        <w:jc w:val="both"/>
      </w:pPr>
      <w:r>
        <w:tab/>
        <w:t>Расстояние между заголовками и последующим текстом должно быть равным 10...15 мм.</w:t>
      </w:r>
    </w:p>
    <w:p w:rsidR="00713A00" w:rsidRDefault="003058D8">
      <w:pPr>
        <w:tabs>
          <w:tab w:val="left" w:pos="454"/>
        </w:tabs>
        <w:jc w:val="both"/>
      </w:pPr>
      <w:r>
        <w:tab/>
        <w:t>5.1.5 Все формулы, на которые есть ссылки в тексте, должны быть пронумерованы арабскими цифрами в скобках. Ссылки в тексте на порядковый номер формулы даются в скобках.</w:t>
      </w:r>
    </w:p>
    <w:p w:rsidR="00713A00" w:rsidRDefault="003058D8">
      <w:pPr>
        <w:tabs>
          <w:tab w:val="left" w:pos="454"/>
        </w:tabs>
        <w:jc w:val="both"/>
      </w:pPr>
      <w:r>
        <w:tab/>
        <w:t>5.1.6  Все иллюстрации в пояснительной записке ( эскизы, схемы, графики и т.д.) называются рисунками и их последовательно нумеруют арабскими цифрами: «Рисунок 1», «Рисунок 2» и т.д. Ссылки на рисунки дают с сокращением слова «смотри», например, «см. рисунок З». При необходимости рисунки должны иметъ наименование и необходимые пояснительные данные (подрисуночный текст).</w:t>
      </w:r>
    </w:p>
    <w:p w:rsidR="00713A00" w:rsidRDefault="003058D8">
      <w:pPr>
        <w:pStyle w:val="a3"/>
      </w:pPr>
      <w:r>
        <w:tab/>
        <w:t>5.1.7 Вспомогательные материалы, таблицы, программы, результаты расчета на ЭВМ и др. допускается давать в виде приложений с указанием в центре строки слова «Приложение». Обязательно также наличие тематического заголовка приложения. Приложения нумеруются заглавными буквами русского алфавита без точки, например: «Приложение А». Нумерация листов пояснительной записки и приложений должна быть сквозной.</w:t>
      </w:r>
    </w:p>
    <w:p w:rsidR="00713A00" w:rsidRDefault="003058D8">
      <w:pPr>
        <w:tabs>
          <w:tab w:val="left" w:pos="454"/>
        </w:tabs>
        <w:jc w:val="both"/>
      </w:pPr>
      <w:r>
        <w:tab/>
        <w:t>5.1.8 Нумерация листов пояснительной записки проставляется, начиная с третьего листа, т.к. титульный и лист технического зада</w:t>
      </w:r>
      <w:r>
        <w:softHyphen/>
        <w:t xml:space="preserve">ния не нумеруются. Номер листа проставляется справа вверху. </w:t>
      </w:r>
    </w:p>
    <w:p w:rsidR="00713A00" w:rsidRDefault="003058D8">
      <w:pPr>
        <w:tabs>
          <w:tab w:val="left" w:pos="454"/>
        </w:tabs>
        <w:jc w:val="both"/>
      </w:pPr>
      <w:r>
        <w:tab/>
        <w:t>5.1.9 В тексте расчетно-пояснительной записки должны быть ссылки на литературные источники, из которых заимствуются расчетные фор</w:t>
      </w:r>
      <w:r>
        <w:softHyphen/>
        <w:t>мулы, коэффициенты и другие сведения, номера ссылок заключаются в квадратные скобки. В конце записки необходимо привести в порядке упоминания полный список использованной литературы. Согласно ГОСТ 7.1-76 в списке литературы приводятся фамилия и инициалы автора, название книги, издательство, год издания и количество страниц. Пример оформления списка литературы смотри в разделе «литература» настоящего руководства.</w:t>
      </w:r>
    </w:p>
    <w:p w:rsidR="00713A00" w:rsidRDefault="00713A00">
      <w:pPr>
        <w:tabs>
          <w:tab w:val="left" w:pos="454"/>
        </w:tabs>
        <w:jc w:val="both"/>
      </w:pPr>
    </w:p>
    <w:p w:rsidR="00713A00" w:rsidRDefault="003058D8">
      <w:pPr>
        <w:pStyle w:val="2"/>
      </w:pPr>
      <w:bookmarkStart w:id="21" w:name="_Toc433019641"/>
      <w:r>
        <w:t>5.2  Альбом карт технологического процесса</w:t>
      </w:r>
      <w:bookmarkEnd w:id="21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tabs>
          <w:tab w:val="left" w:pos="454"/>
        </w:tabs>
        <w:jc w:val="both"/>
      </w:pPr>
      <w:r>
        <w:tab/>
        <w:t>5.2.1 В начале альбома помещается титульный лист (см. приложение Б), за которым следуют маршрутные карты технологического процесса. Эскиз заготовки, выполненный на картах эскизов, помещают сразу за маршрутными картами. Далее в технологической последовательности помещаются операционные карты механической обработки и карты тех</w:t>
      </w:r>
      <w:r>
        <w:softHyphen/>
        <w:t>нического контроля для заключительной контрольной операции.</w:t>
      </w:r>
    </w:p>
    <w:p w:rsidR="00713A00" w:rsidRDefault="003058D8">
      <w:pPr>
        <w:tabs>
          <w:tab w:val="left" w:pos="454"/>
        </w:tabs>
        <w:jc w:val="both"/>
      </w:pPr>
      <w:r>
        <w:tab/>
        <w:t>5.2.2 Карты технологического процесса на технологическую операцию в альбоме размещают в следующей последовательности: эскиз на операцию, выполненный на карте эскизов; текстовая операционная карта или карта технического контроля.</w:t>
      </w:r>
    </w:p>
    <w:p w:rsidR="00713A00" w:rsidRDefault="003058D8">
      <w:pPr>
        <w:tabs>
          <w:tab w:val="left" w:pos="454"/>
        </w:tabs>
        <w:jc w:val="both"/>
      </w:pPr>
      <w:r>
        <w:tab/>
        <w:t>5.2.3 На каждой карте, входящей в комплект (комплект маршрутных карт, комплект карт на каждую операцию), указывается в соответству</w:t>
      </w:r>
      <w:r>
        <w:softHyphen/>
        <w:t xml:space="preserve">ющей графе общее количество карт в данном комплекте и порядковый номер карты в комплекте.                                       </w:t>
      </w:r>
    </w:p>
    <w:p w:rsidR="00713A00" w:rsidRDefault="003058D8">
      <w:pPr>
        <w:tabs>
          <w:tab w:val="left" w:pos="454"/>
        </w:tabs>
        <w:jc w:val="both"/>
      </w:pPr>
      <w:r>
        <w:tab/>
        <w:t>5.2.4 Текст технологических документов выполняется от руки только черной тушью (чернилами, пастой), чертежным шрифтом, высота букв и цифр не менее 2,5 мм.</w:t>
      </w:r>
    </w:p>
    <w:p w:rsidR="00713A00" w:rsidRDefault="003058D8">
      <w:pPr>
        <w:pStyle w:val="a3"/>
      </w:pPr>
      <w:r>
        <w:tab/>
        <w:t>5.2.5 Операционные эскизы на картах эскизов изображаются каран</w:t>
      </w:r>
      <w:r>
        <w:softHyphen/>
        <w:t>дашом или тушью с применением чертежного инструмента в  масштабе, едином для данного технологического процесса.</w:t>
      </w:r>
    </w:p>
    <w:p w:rsidR="00713A00" w:rsidRDefault="003058D8">
      <w:pPr>
        <w:tabs>
          <w:tab w:val="left" w:pos="454"/>
        </w:tabs>
        <w:jc w:val="both"/>
      </w:pPr>
      <w:r>
        <w:tab/>
        <w:t>5.2.6 Условные изображения базирования и крепления изделий на операционных эскизах выполняются по ГОСТ 3.1107-8I.</w:t>
      </w:r>
    </w:p>
    <w:p w:rsidR="00713A00" w:rsidRDefault="00713A00">
      <w:pPr>
        <w:tabs>
          <w:tab w:val="left" w:pos="454"/>
        </w:tabs>
        <w:jc w:val="both"/>
      </w:pPr>
    </w:p>
    <w:p w:rsidR="00713A00" w:rsidRDefault="003058D8">
      <w:pPr>
        <w:tabs>
          <w:tab w:val="left" w:pos="454"/>
        </w:tabs>
        <w:jc w:val="both"/>
      </w:pPr>
      <w:r>
        <w:tab/>
        <w:t>5.2.7 При заполнении карт технологического процесса руководство</w:t>
      </w:r>
      <w:r>
        <w:softHyphen/>
        <w:t>ваться методическими указаниями.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pStyle w:val="2"/>
      </w:pPr>
      <w:bookmarkStart w:id="22" w:name="_Toc433019642"/>
      <w:r>
        <w:t>5.3  Чертежи и схемы</w:t>
      </w:r>
      <w:bookmarkEnd w:id="22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tabs>
          <w:tab w:val="left" w:pos="454"/>
        </w:tabs>
        <w:jc w:val="both"/>
      </w:pPr>
      <w:r>
        <w:tab/>
        <w:t>5.3.1 Чертежи и схемы выполняются в соответствии с правилами единой системы конструкторской документации (ЕСКД) на листах формата А1 по ГОСТ 2.301-68.</w:t>
      </w:r>
    </w:p>
    <w:p w:rsidR="00713A00" w:rsidRDefault="003058D8">
      <w:pPr>
        <w:tabs>
          <w:tab w:val="left" w:pos="454"/>
        </w:tabs>
        <w:jc w:val="both"/>
      </w:pPr>
      <w:r>
        <w:tab/>
        <w:t>5.3.2 Формат чертежа определяется размерами внешней рамки, выполненной тонкой линией. Линии рамки чертежа наносят на расстоянии 5 мм от внешней. У левого края листа в пределах формата оставля</w:t>
      </w:r>
      <w:r>
        <w:softHyphen/>
        <w:t>ют свободное поле шириной 20 мм (см. приложение).</w:t>
      </w:r>
    </w:p>
    <w:p w:rsidR="00713A00" w:rsidRDefault="003058D8">
      <w:pPr>
        <w:tabs>
          <w:tab w:val="left" w:pos="454"/>
        </w:tabs>
        <w:jc w:val="both"/>
      </w:pPr>
      <w:r>
        <w:tab/>
        <w:t>5.3.3 Все чертежи и надписи на них выполняются в карандаше, особое внимание следует уделить качеству оформления.</w:t>
      </w:r>
    </w:p>
    <w:p w:rsidR="00713A00" w:rsidRDefault="003058D8">
      <w:pPr>
        <w:tabs>
          <w:tab w:val="left" w:pos="454"/>
        </w:tabs>
        <w:jc w:val="both"/>
      </w:pPr>
      <w:r>
        <w:tab/>
        <w:t>5.3.4 Исходным документом чертежа объекта производства служит, как правило, заводской чертеж, в который внесены необходимые из</w:t>
      </w:r>
      <w:r>
        <w:softHyphen/>
        <w:t>менения после анализа технологичности конструкции. Рабочий чертеж должен содержать полную информацию согласно тре</w:t>
      </w:r>
      <w:r>
        <w:softHyphen/>
        <w:t>бованиям ЕСКД. на рабочих чертежах деталей все размеры проставля</w:t>
      </w:r>
      <w:r>
        <w:softHyphen/>
        <w:t>ют по комбинированному способу с указанием квалитета точности и допускаемых отклонений. Точность выпол</w:t>
      </w:r>
      <w:r>
        <w:softHyphen/>
        <w:t>нения размеров без допусков и неуказанные отклонения по взаимному расположению поверхностей оговариваются в технических требова</w:t>
      </w:r>
      <w:r>
        <w:softHyphen/>
        <w:t>ниях к изделию.</w:t>
      </w:r>
    </w:p>
    <w:p w:rsidR="00713A00" w:rsidRDefault="003058D8">
      <w:pPr>
        <w:pStyle w:val="a3"/>
      </w:pPr>
      <w:r>
        <w:tab/>
        <w:t>5.3.5 Технические требования к изделию размещают над основной надписью, а техническую характеристику-  выше на свободном поле чертежа в виде таблицы или текстовой части. Пункты технических требований и технической характеристики должны иметь самостоя</w:t>
      </w:r>
      <w:r>
        <w:softHyphen/>
        <w:t>тельную нумерацию. Каждый пункт записывают с новой строки, при</w:t>
      </w:r>
      <w:r>
        <w:softHyphen/>
        <w:t>чем длина строки не должна быть более 185 мм. Технические требования и техническую характеристику помещают только на первом листе. Заголовок «Технические требования» не пишут, если на чер</w:t>
      </w:r>
      <w:r>
        <w:softHyphen/>
        <w:t>теже нет технической характеристики. Техническую характеристику помещают под заголовком «Техническая характеристика» отдельно от  технических требований. Заголовки не подчеркиваются.</w:t>
      </w:r>
    </w:p>
    <w:p w:rsidR="00713A00" w:rsidRDefault="003058D8">
      <w:pPr>
        <w:tabs>
          <w:tab w:val="left" w:pos="454"/>
        </w:tabs>
        <w:jc w:val="both"/>
      </w:pPr>
      <w:r>
        <w:tab/>
        <w:t>5.3.6 Чертеж заготовки оформляется на отдельном листе в масш</w:t>
      </w:r>
      <w:r>
        <w:softHyphen/>
        <w:t>табе, принятом для детали. При оформлении чертежа заготовки необ</w:t>
      </w:r>
      <w:r>
        <w:softHyphen/>
        <w:t xml:space="preserve">ходимо пользоваться стандартами на соответствующие виды заготовок (поковки, штамповки, отливки и др.). </w:t>
      </w:r>
    </w:p>
    <w:p w:rsidR="00713A00" w:rsidRDefault="003058D8">
      <w:pPr>
        <w:pStyle w:val="1"/>
      </w:pPr>
      <w:r>
        <w:br w:type="page"/>
      </w:r>
      <w:bookmarkStart w:id="23" w:name="_Toc433019643"/>
      <w:r>
        <w:t>список использованных источников</w:t>
      </w:r>
      <w:bookmarkEnd w:id="23"/>
    </w:p>
    <w:p w:rsidR="00713A00" w:rsidRDefault="00713A00">
      <w:pPr>
        <w:tabs>
          <w:tab w:val="left" w:pos="454"/>
        </w:tabs>
        <w:jc w:val="center"/>
      </w:pPr>
    </w:p>
    <w:p w:rsidR="00713A00" w:rsidRDefault="003058D8">
      <w:pPr>
        <w:tabs>
          <w:tab w:val="left" w:pos="454"/>
        </w:tabs>
        <w:jc w:val="both"/>
      </w:pPr>
      <w:r>
        <w:tab/>
        <w:t>1. ГОСТ 14.204-73. Правила обеспечения технологичности конструкций деталей.</w:t>
      </w:r>
    </w:p>
    <w:p w:rsidR="00713A00" w:rsidRDefault="003058D8">
      <w:pPr>
        <w:tabs>
          <w:tab w:val="left" w:pos="454"/>
        </w:tabs>
      </w:pPr>
      <w:r>
        <w:tab/>
        <w:t>2. ГОСТ 14.205-83. Технологичность  конструкций изделий.  Термины и определения.</w:t>
      </w:r>
    </w:p>
    <w:p w:rsidR="00713A00" w:rsidRDefault="003058D8">
      <w:pPr>
        <w:tabs>
          <w:tab w:val="left" w:pos="454"/>
        </w:tabs>
        <w:jc w:val="both"/>
      </w:pPr>
      <w:r>
        <w:tab/>
        <w:t>3. Кононенко В.Г. , Прялин М.А. Оценка технологичности и унификации машин. -М.: Машиностроение,1986.-160с.</w:t>
      </w:r>
    </w:p>
    <w:p w:rsidR="00713A00" w:rsidRDefault="003058D8">
      <w:pPr>
        <w:tabs>
          <w:tab w:val="left" w:pos="454"/>
        </w:tabs>
      </w:pPr>
      <w:r>
        <w:tab/>
        <w:t>4. Маталин А.А. Технология машиностроения. –Л.: Машиностро-ение, 1985.-469с.</w:t>
      </w:r>
    </w:p>
    <w:p w:rsidR="00713A00" w:rsidRDefault="003058D8">
      <w:pPr>
        <w:tabs>
          <w:tab w:val="left" w:pos="454"/>
        </w:tabs>
        <w:jc w:val="both"/>
      </w:pPr>
      <w:r>
        <w:tab/>
        <w:t>5. Моисеев М П. Экономика технологичности конструкций. -М.: Машиностроение, 1981.-253с.</w:t>
      </w:r>
    </w:p>
    <w:p w:rsidR="00713A00" w:rsidRDefault="003058D8">
      <w:pPr>
        <w:tabs>
          <w:tab w:val="left" w:pos="454"/>
        </w:tabs>
        <w:jc w:val="both"/>
      </w:pPr>
      <w:r>
        <w:tab/>
        <w:t>6. Обработка резанием высокопрочных коррозионностойких и жаропрочных сталей</w:t>
      </w:r>
      <w:r>
        <w:rPr>
          <w:lang w:val="en-US"/>
        </w:rPr>
        <w:t xml:space="preserve"> /</w:t>
      </w:r>
      <w:r>
        <w:t>Под ред. П.Г.Петрухи.-М.: Машиностроение, 1980.-167с.</w:t>
      </w:r>
    </w:p>
    <w:p w:rsidR="00713A00" w:rsidRDefault="003058D8">
      <w:pPr>
        <w:tabs>
          <w:tab w:val="left" w:pos="454"/>
        </w:tabs>
      </w:pPr>
      <w:r>
        <w:tab/>
        <w:t>7. Общемашиностроительные  нормативы  режимов  резания   для технического   нормирования   работ на металлорежущих станках. -М.: Машиностроение,1974. ч.1. –416с., ч.2. –200с.</w:t>
      </w:r>
    </w:p>
    <w:p w:rsidR="00713A00" w:rsidRDefault="003058D8">
      <w:pPr>
        <w:pStyle w:val="a3"/>
      </w:pPr>
      <w:r>
        <w:tab/>
        <w:t>8. Общемашиностроительные нормативы времени вспомогательного на обслуживание рабочего места и подготовительно –заключительного для технического нормирования станочных работ. Серийное производство. –М.: Машиностроение, 1974.-136с.</w:t>
      </w:r>
    </w:p>
    <w:p w:rsidR="00713A00" w:rsidRDefault="003058D8">
      <w:pPr>
        <w:tabs>
          <w:tab w:val="left" w:pos="454"/>
        </w:tabs>
        <w:jc w:val="both"/>
      </w:pPr>
      <w:r>
        <w:tab/>
        <w:t>9. Общемашиностроительные нормативы времени на слесарную обработку и слесарно –сборочные работы по сварке машин. Серийное производство. –М.: Машиностроение, 1968.-219с.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10.Режимы резания труднообрабатываемых материалов: Справочник: </w:t>
      </w:r>
      <w:r>
        <w:rPr>
          <w:lang w:val="en-US"/>
        </w:rPr>
        <w:t>/</w:t>
      </w:r>
      <w:r>
        <w:t>Я.Л. Гуревич, М.В. Горохов, В.И. Захаров и др. –М.: Машиностроение, 1986. –240с.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11.Справочник технолога –машиностроителя </w:t>
      </w:r>
      <w:r>
        <w:rPr>
          <w:lang w:val="en-US"/>
        </w:rPr>
        <w:t>/</w:t>
      </w:r>
      <w:r>
        <w:t>Под ред. А.Г. Косиловой и Р.К. Мещерякова. –М.: Машиностроение, 1985. т.1. –656с., т.2. –496с.</w:t>
      </w:r>
    </w:p>
    <w:p w:rsidR="00713A00" w:rsidRDefault="003058D8">
      <w:pPr>
        <w:tabs>
          <w:tab w:val="left" w:pos="454"/>
        </w:tabs>
        <w:jc w:val="both"/>
      </w:pPr>
      <w:r>
        <w:tab/>
        <w:t>12.Термическая обработка в машиностроении: Справочник. –М.: Машиностроение, 1980. –240с.</w:t>
      </w:r>
    </w:p>
    <w:p w:rsidR="00713A00" w:rsidRDefault="003058D8">
      <w:pPr>
        <w:tabs>
          <w:tab w:val="left" w:pos="454"/>
        </w:tabs>
        <w:jc w:val="both"/>
      </w:pPr>
      <w:r>
        <w:tab/>
        <w:t xml:space="preserve">13.Технологичность конструкций изделий </w:t>
      </w:r>
      <w:r>
        <w:rPr>
          <w:lang w:val="en-US"/>
        </w:rPr>
        <w:t>/</w:t>
      </w:r>
      <w:r>
        <w:t>Под ред. Ю.Д. Амирова. –М.: Машиностроение, 1985.–364с.</w:t>
      </w:r>
    </w:p>
    <w:p w:rsidR="00713A00" w:rsidRDefault="003058D8">
      <w:pPr>
        <w:pStyle w:val="1"/>
      </w:pPr>
      <w:r>
        <w:br w:type="page"/>
      </w:r>
      <w:bookmarkStart w:id="24" w:name="_Toc433019644"/>
      <w:r>
        <w:t>ПРИЛОЖЕНИЕ А</w:t>
      </w:r>
      <w:bookmarkEnd w:id="24"/>
    </w:p>
    <w:p w:rsidR="00713A00" w:rsidRDefault="003058D8">
      <w:pPr>
        <w:tabs>
          <w:tab w:val="left" w:pos="454"/>
        </w:tabs>
        <w:jc w:val="both"/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13A00" w:rsidRDefault="003058D8">
      <w:pPr>
        <w:tabs>
          <w:tab w:val="left" w:pos="454"/>
        </w:tabs>
        <w:spacing w:line="220" w:lineRule="exact"/>
        <w:jc w:val="center"/>
      </w:pPr>
      <w:r>
        <w:t>Бийский технологический институт</w:t>
      </w:r>
    </w:p>
    <w:p w:rsidR="00713A00" w:rsidRDefault="003058D8">
      <w:pPr>
        <w:tabs>
          <w:tab w:val="left" w:pos="454"/>
        </w:tabs>
        <w:spacing w:line="220" w:lineRule="exact"/>
        <w:jc w:val="center"/>
      </w:pPr>
      <w:r>
        <w:t>Алтайского государственного технического университета</w:t>
      </w:r>
    </w:p>
    <w:p w:rsidR="00713A00" w:rsidRDefault="003058D8">
      <w:pPr>
        <w:tabs>
          <w:tab w:val="left" w:pos="454"/>
        </w:tabs>
        <w:spacing w:line="220" w:lineRule="exact"/>
        <w:jc w:val="center"/>
      </w:pPr>
      <w:r>
        <w:t>им. И. И. Ползунова</w:t>
      </w:r>
    </w:p>
    <w:p w:rsidR="00713A00" w:rsidRDefault="003058D8">
      <w:pPr>
        <w:tabs>
          <w:tab w:val="left" w:pos="454"/>
        </w:tabs>
        <w:spacing w:line="220" w:lineRule="exact"/>
        <w:jc w:val="center"/>
      </w:pPr>
      <w:r>
        <w:t>Кафедра МРС и И</w:t>
      </w:r>
    </w:p>
    <w:p w:rsidR="00713A00" w:rsidRDefault="003058D8">
      <w:pPr>
        <w:tabs>
          <w:tab w:val="left" w:pos="454"/>
        </w:tabs>
        <w:spacing w:line="220" w:lineRule="exact"/>
        <w:jc w:val="center"/>
      </w:pPr>
      <w:r>
        <w:t xml:space="preserve">ЗАДАНИЕ </w:t>
      </w:r>
    </w:p>
    <w:p w:rsidR="00713A00" w:rsidRDefault="003058D8">
      <w:pPr>
        <w:tabs>
          <w:tab w:val="left" w:pos="454"/>
        </w:tabs>
        <w:spacing w:line="220" w:lineRule="exact"/>
        <w:jc w:val="center"/>
      </w:pPr>
      <w:r>
        <w:t>на расчетно-графическую работу</w:t>
      </w:r>
    </w:p>
    <w:p w:rsidR="00713A00" w:rsidRDefault="003058D8">
      <w:pPr>
        <w:tabs>
          <w:tab w:val="left" w:pos="454"/>
        </w:tabs>
        <w:spacing w:line="220" w:lineRule="exact"/>
      </w:pPr>
      <w:r>
        <w:t>Студент Петров А.В.</w:t>
      </w:r>
      <w:r>
        <w:tab/>
      </w:r>
      <w:r>
        <w:tab/>
      </w:r>
      <w:r>
        <w:tab/>
      </w:r>
      <w:r>
        <w:tab/>
        <w:t xml:space="preserve">         Группа ЭУП-81</w:t>
      </w:r>
    </w:p>
    <w:p w:rsidR="00713A00" w:rsidRDefault="003058D8">
      <w:pPr>
        <w:tabs>
          <w:tab w:val="left" w:pos="454"/>
        </w:tabs>
        <w:spacing w:line="220" w:lineRule="exact"/>
      </w:pPr>
      <w:r>
        <w:t>Руководитель работы</w:t>
      </w:r>
      <w:r>
        <w:tab/>
      </w:r>
      <w:r>
        <w:tab/>
      </w:r>
      <w:r>
        <w:tab/>
      </w:r>
      <w:r>
        <w:tab/>
        <w:t>Рыжиков В. В.</w:t>
      </w:r>
    </w:p>
    <w:p w:rsidR="00713A00" w:rsidRDefault="003058D8">
      <w:pPr>
        <w:tabs>
          <w:tab w:val="left" w:pos="454"/>
        </w:tabs>
        <w:spacing w:line="220" w:lineRule="exact"/>
      </w:pPr>
      <w:r>
        <w:t xml:space="preserve">Тема работы </w:t>
      </w:r>
      <w:r>
        <w:rPr>
          <w:lang w:val="en-US"/>
        </w:rPr>
        <w:t>:</w:t>
      </w:r>
      <w:r>
        <w:t xml:space="preserve"> Технологический процесс механической обработки</w:t>
      </w:r>
    </w:p>
    <w:p w:rsidR="00713A00" w:rsidRDefault="003058D8">
      <w:pPr>
        <w:tabs>
          <w:tab w:val="left" w:pos="454"/>
        </w:tabs>
        <w:spacing w:line="220" w:lineRule="exact"/>
      </w:pPr>
      <w:r>
        <w:tab/>
      </w:r>
      <w:r>
        <w:tab/>
      </w:r>
      <w:r>
        <w:tab/>
        <w:t>детали.</w:t>
      </w:r>
    </w:p>
    <w:p w:rsidR="00713A00" w:rsidRDefault="003058D8">
      <w:pPr>
        <w:tabs>
          <w:tab w:val="left" w:pos="454"/>
        </w:tabs>
        <w:spacing w:line="220" w:lineRule="exact"/>
      </w:pPr>
      <w:r>
        <w:t>Объем расчетных работ</w:t>
      </w:r>
      <w:r>
        <w:rPr>
          <w:lang w:val="en-US"/>
        </w:rPr>
        <w:t>:</w:t>
      </w:r>
    </w:p>
    <w:p w:rsidR="00713A00" w:rsidRDefault="003058D8">
      <w:pPr>
        <w:tabs>
          <w:tab w:val="left" w:pos="454"/>
        </w:tabs>
        <w:spacing w:line="220" w:lineRule="exact"/>
      </w:pPr>
      <w:r>
        <w:t>1. Технико-экономическое обоснование выбора варианта заготовки.</w:t>
      </w:r>
    </w:p>
    <w:p w:rsidR="00713A00" w:rsidRDefault="003058D8">
      <w:pPr>
        <w:tabs>
          <w:tab w:val="left" w:pos="454"/>
        </w:tabs>
        <w:spacing w:line="220" w:lineRule="exact"/>
      </w:pPr>
      <w:r>
        <w:t>2. Расчет режимов резания для фрезерной и токарной операций.</w:t>
      </w:r>
    </w:p>
    <w:p w:rsidR="00713A00" w:rsidRDefault="003058D8">
      <w:pPr>
        <w:tabs>
          <w:tab w:val="left" w:pos="454"/>
        </w:tabs>
        <w:spacing w:line="220" w:lineRule="exact"/>
      </w:pPr>
      <w:r>
        <w:t>3. Техническое нормирование фрезерной и токарной операций.</w:t>
      </w:r>
    </w:p>
    <w:p w:rsidR="00713A00" w:rsidRDefault="003058D8">
      <w:pPr>
        <w:tabs>
          <w:tab w:val="left" w:pos="454"/>
        </w:tabs>
        <w:spacing w:line="220" w:lineRule="exact"/>
      </w:pPr>
      <w:r>
        <w:t>Объем графических работ</w:t>
      </w:r>
      <w:r>
        <w:rPr>
          <w:lang w:val="en-US"/>
        </w:rPr>
        <w:t>:</w:t>
      </w:r>
    </w:p>
    <w:p w:rsidR="00713A00" w:rsidRDefault="003058D8">
      <w:pPr>
        <w:tabs>
          <w:tab w:val="left" w:pos="454"/>
        </w:tabs>
        <w:spacing w:line="220" w:lineRule="exact"/>
      </w:pPr>
      <w:r>
        <w:t>1. Чертежи детали и заготовки.</w:t>
      </w:r>
    </w:p>
    <w:p w:rsidR="00713A00" w:rsidRDefault="003058D8">
      <w:pPr>
        <w:tabs>
          <w:tab w:val="left" w:pos="454"/>
        </w:tabs>
        <w:spacing w:line="220" w:lineRule="exact"/>
      </w:pPr>
      <w:r>
        <w:t>2.</w:t>
      </w:r>
    </w:p>
    <w:p w:rsidR="00713A00" w:rsidRDefault="00713A00">
      <w:pPr>
        <w:tabs>
          <w:tab w:val="left" w:pos="454"/>
        </w:tabs>
        <w:spacing w:line="220" w:lineRule="exact"/>
      </w:pPr>
    </w:p>
    <w:p w:rsidR="00713A00" w:rsidRDefault="003058D8">
      <w:pPr>
        <w:tabs>
          <w:tab w:val="left" w:pos="454"/>
        </w:tabs>
        <w:spacing w:line="220" w:lineRule="exact"/>
      </w:pPr>
      <w:r>
        <w:t>Срок выполнения работы: 1 декабря 1999 года.</w:t>
      </w:r>
    </w:p>
    <w:p w:rsidR="00713A00" w:rsidRDefault="003058D8">
      <w:pPr>
        <w:tabs>
          <w:tab w:val="left" w:pos="454"/>
        </w:tabs>
        <w:spacing w:line="220" w:lineRule="exact"/>
      </w:pPr>
      <w:r>
        <w:t>Дата защиты</w:t>
      </w:r>
      <w:r>
        <w:rPr>
          <w:lang w:val="en-US"/>
        </w:rPr>
        <w:t>:</w:t>
      </w:r>
      <w:r>
        <w:t xml:space="preserve"> 4 декабря 1999 года.</w:t>
      </w:r>
    </w:p>
    <w:p w:rsidR="00713A00" w:rsidRDefault="003058D8">
      <w:pPr>
        <w:tabs>
          <w:tab w:val="left" w:pos="454"/>
        </w:tabs>
        <w:spacing w:line="220" w:lineRule="exact"/>
      </w:pPr>
      <w:r>
        <w:t>Дата выдачи задания: 17 сентября 1999 года.</w:t>
      </w:r>
    </w:p>
    <w:p w:rsidR="00713A00" w:rsidRDefault="00713A00">
      <w:pPr>
        <w:tabs>
          <w:tab w:val="left" w:pos="454"/>
        </w:tabs>
        <w:spacing w:line="220" w:lineRule="exact"/>
      </w:pPr>
    </w:p>
    <w:p w:rsidR="00713A00" w:rsidRDefault="003058D8">
      <w:pPr>
        <w:tabs>
          <w:tab w:val="left" w:pos="454"/>
        </w:tabs>
        <w:spacing w:line="220" w:lineRule="exact"/>
      </w:pPr>
      <w:r>
        <w:t>Руководитель работы</w:t>
      </w:r>
      <w:r>
        <w:tab/>
      </w:r>
      <w:r>
        <w:tab/>
      </w:r>
      <w:r>
        <w:tab/>
      </w:r>
      <w:r>
        <w:tab/>
      </w:r>
      <w:r>
        <w:rPr>
          <w:lang w:val="en-US"/>
        </w:rPr>
        <w:t>/</w:t>
      </w:r>
      <w:r>
        <w:t>Рыжиков В. В./</w:t>
      </w:r>
    </w:p>
    <w:p w:rsidR="00713A00" w:rsidRDefault="003058D8">
      <w:pPr>
        <w:tabs>
          <w:tab w:val="left" w:pos="454"/>
        </w:tabs>
        <w:spacing w:line="220" w:lineRule="exact"/>
        <w:rPr>
          <w:lang w:val="en-US"/>
        </w:rPr>
      </w:pPr>
      <w:r>
        <w:t>Студент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lang w:val="en-US"/>
        </w:rPr>
        <w:t>/</w:t>
      </w:r>
      <w:r>
        <w:t>Петров А.В.</w:t>
      </w:r>
      <w:r>
        <w:rPr>
          <w:lang w:val="en-US"/>
        </w:rPr>
        <w:t>/</w:t>
      </w:r>
    </w:p>
    <w:p w:rsidR="00713A00" w:rsidRDefault="00713A00">
      <w:pPr>
        <w:tabs>
          <w:tab w:val="left" w:pos="454"/>
        </w:tabs>
        <w:spacing w:line="220" w:lineRule="exact"/>
      </w:pPr>
    </w:p>
    <w:p w:rsidR="00713A00" w:rsidRDefault="003058D8">
      <w:pPr>
        <w:pStyle w:val="1"/>
        <w:rPr>
          <w:lang w:val="ru-RU"/>
        </w:rPr>
      </w:pPr>
      <w:bookmarkStart w:id="25" w:name="_Toc433019645"/>
      <w:r>
        <w:t>Приложение Б</w:t>
      </w:r>
      <w:bookmarkEnd w:id="25"/>
    </w:p>
    <w:p w:rsidR="00713A00" w:rsidRDefault="00713A00"/>
    <w:p w:rsidR="00713A00" w:rsidRDefault="003058D8">
      <w:pPr>
        <w:tabs>
          <w:tab w:val="left" w:pos="454"/>
        </w:tabs>
        <w:jc w:val="center"/>
      </w:pPr>
      <w:r>
        <w:t xml:space="preserve">Бийский технологический институт </w:t>
      </w:r>
    </w:p>
    <w:p w:rsidR="00713A00" w:rsidRDefault="003058D8">
      <w:pPr>
        <w:tabs>
          <w:tab w:val="left" w:pos="454"/>
        </w:tabs>
        <w:jc w:val="center"/>
      </w:pPr>
      <w:r>
        <w:t xml:space="preserve">Алтайского государственного технического университета </w:t>
      </w:r>
    </w:p>
    <w:p w:rsidR="00713A00" w:rsidRDefault="003058D8">
      <w:pPr>
        <w:tabs>
          <w:tab w:val="left" w:pos="454"/>
        </w:tabs>
        <w:jc w:val="center"/>
      </w:pPr>
      <w:r>
        <w:t>им. И. И. Ползунова</w:t>
      </w:r>
    </w:p>
    <w:p w:rsidR="00713A00" w:rsidRDefault="003058D8">
      <w:pPr>
        <w:tabs>
          <w:tab w:val="left" w:pos="454"/>
        </w:tabs>
        <w:jc w:val="center"/>
      </w:pPr>
      <w:r>
        <w:t>Кафедра МРС и И</w:t>
      </w:r>
    </w:p>
    <w:p w:rsidR="00713A00" w:rsidRDefault="003058D8">
      <w:pPr>
        <w:tabs>
          <w:tab w:val="left" w:pos="454"/>
        </w:tabs>
        <w:jc w:val="center"/>
      </w:pPr>
      <w:r>
        <w:t>РАСЧЕТНО- ПОЯСНИТЕЛЬНАЯ ЗАПИСКА</w:t>
      </w:r>
    </w:p>
    <w:p w:rsidR="00713A00" w:rsidRDefault="003058D8">
      <w:pPr>
        <w:tabs>
          <w:tab w:val="left" w:pos="454"/>
        </w:tabs>
        <w:jc w:val="center"/>
      </w:pPr>
      <w:r>
        <w:t>к расчетно-графической работе на тему «Технологический процесс</w:t>
      </w:r>
    </w:p>
    <w:p w:rsidR="00713A00" w:rsidRDefault="003058D8">
      <w:pPr>
        <w:tabs>
          <w:tab w:val="left" w:pos="454"/>
        </w:tabs>
        <w:jc w:val="center"/>
      </w:pPr>
      <w:r>
        <w:t>механической обработки детали»</w:t>
      </w:r>
    </w:p>
    <w:p w:rsidR="00713A00" w:rsidRDefault="003058D8">
      <w:pPr>
        <w:tabs>
          <w:tab w:val="left" w:pos="454"/>
        </w:tabs>
      </w:pPr>
      <w:r>
        <w:tab/>
      </w:r>
    </w:p>
    <w:p w:rsidR="00713A00" w:rsidRDefault="003058D8">
      <w:pPr>
        <w:tabs>
          <w:tab w:val="left" w:pos="454"/>
        </w:tabs>
      </w:pPr>
      <w:r>
        <w:tab/>
        <w:t xml:space="preserve">Зав. кафедрой </w:t>
      </w:r>
      <w:r>
        <w:tab/>
      </w:r>
      <w:r>
        <w:tab/>
      </w:r>
      <w:r>
        <w:tab/>
      </w:r>
      <w:r>
        <w:tab/>
        <w:t>Фирсов А. М.</w:t>
      </w:r>
    </w:p>
    <w:p w:rsidR="00713A00" w:rsidRDefault="003058D8">
      <w:pPr>
        <w:tabs>
          <w:tab w:val="left" w:pos="454"/>
        </w:tabs>
      </w:pPr>
      <w:r>
        <w:tab/>
        <w:t>Руководитель работы</w:t>
      </w:r>
      <w:r>
        <w:tab/>
      </w:r>
      <w:r>
        <w:tab/>
        <w:t>Рыжиков В. В.</w:t>
      </w:r>
    </w:p>
    <w:p w:rsidR="00713A00" w:rsidRDefault="003058D8">
      <w:pPr>
        <w:tabs>
          <w:tab w:val="left" w:pos="454"/>
        </w:tabs>
      </w:pPr>
      <w:r>
        <w:tab/>
        <w:t xml:space="preserve">Студент </w:t>
      </w:r>
      <w:r>
        <w:tab/>
      </w:r>
      <w:r>
        <w:tab/>
      </w:r>
      <w:r>
        <w:tab/>
      </w:r>
      <w:r>
        <w:tab/>
      </w:r>
      <w:r>
        <w:tab/>
        <w:t>Петров А. В.</w:t>
      </w:r>
    </w:p>
    <w:p w:rsidR="00713A00" w:rsidRDefault="00713A00">
      <w:pPr>
        <w:tabs>
          <w:tab w:val="left" w:pos="454"/>
        </w:tabs>
      </w:pPr>
    </w:p>
    <w:p w:rsidR="00713A00" w:rsidRDefault="003058D8">
      <w:pPr>
        <w:tabs>
          <w:tab w:val="left" w:pos="454"/>
        </w:tabs>
        <w:jc w:val="center"/>
      </w:pPr>
      <w:r>
        <w:t>Бийск 1999</w:t>
      </w:r>
    </w:p>
    <w:p w:rsidR="00713A00" w:rsidRDefault="003058D8">
      <w:pPr>
        <w:tabs>
          <w:tab w:val="left" w:pos="454"/>
        </w:tabs>
        <w:jc w:val="center"/>
        <w:rPr>
          <w:b/>
        </w:rPr>
      </w:pPr>
      <w:r>
        <w:br w:type="page"/>
      </w:r>
      <w:r>
        <w:rPr>
          <w:b/>
        </w:rPr>
        <w:t>СОДЕРЖАНИЕ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8"/>
      </w:tblGrid>
      <w:tr w:rsidR="00713A00"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3A00" w:rsidRDefault="003058D8">
            <w:pPr>
              <w:pStyle w:val="10"/>
              <w:shd w:val="clear" w:color="auto" w:fill="FFFFFF"/>
              <w:tabs>
                <w:tab w:val="right" w:leader="underscore" w:pos="6142"/>
              </w:tabs>
              <w:rPr>
                <w:b w:val="0"/>
                <w:noProof/>
              </w:rPr>
            </w:pPr>
            <w:r>
              <w:rPr>
                <w:b w:val="0"/>
                <w:caps w:val="0"/>
              </w:rPr>
              <w:fldChar w:fldCharType="begin"/>
            </w:r>
            <w:r>
              <w:rPr>
                <w:b w:val="0"/>
                <w:caps w:val="0"/>
              </w:rPr>
              <w:instrText xml:space="preserve"> TOC \o \t "Заголовок 3;3;Заголовок 4;4;Заголовок 5;5;Заголовок 6;6;Заголовок 7;7;Заголовок 8;8;Заголовок 9;9" </w:instrText>
            </w:r>
            <w:r>
              <w:rPr>
                <w:b w:val="0"/>
                <w:caps w:val="0"/>
              </w:rPr>
              <w:fldChar w:fldCharType="separate"/>
            </w:r>
            <w:r>
              <w:rPr>
                <w:noProof/>
              </w:rPr>
              <w:t>ВВЕДЕНИЕ</w:t>
            </w:r>
            <w:r>
              <w:rPr>
                <w:noProof/>
              </w:rPr>
              <w:tab/>
            </w:r>
            <w:r>
              <w:rPr>
                <w:b w:val="0"/>
                <w:noProof/>
              </w:rPr>
              <w:t>3</w:t>
            </w:r>
          </w:p>
          <w:p w:rsidR="00713A00" w:rsidRDefault="003058D8">
            <w:pPr>
              <w:pStyle w:val="10"/>
              <w:shd w:val="clear" w:color="auto" w:fill="FFFFFF"/>
              <w:tabs>
                <w:tab w:val="right" w:leader="underscore" w:pos="6142"/>
              </w:tabs>
              <w:rPr>
                <w:b w:val="0"/>
                <w:noProof/>
              </w:rPr>
            </w:pPr>
            <w:r>
              <w:rPr>
                <w:noProof/>
              </w:rPr>
              <w:t>1 ОРГАНИЗАЦИЯ ПРОЕКТИРОВАНИЯ</w:t>
            </w:r>
            <w:r>
              <w:rPr>
                <w:noProof/>
              </w:rPr>
              <w:tab/>
            </w:r>
            <w:r>
              <w:rPr>
                <w:b w:val="0"/>
                <w:noProof/>
              </w:rPr>
              <w:fldChar w:fldCharType="begin"/>
            </w:r>
            <w:r>
              <w:rPr>
                <w:b w:val="0"/>
                <w:noProof/>
              </w:rPr>
              <w:instrText xml:space="preserve"> PAGEREF _Toc433019621 \h </w:instrText>
            </w:r>
            <w:r>
              <w:rPr>
                <w:b w:val="0"/>
                <w:noProof/>
              </w:rPr>
            </w:r>
            <w:r>
              <w:rPr>
                <w:b w:val="0"/>
                <w:noProof/>
              </w:rPr>
              <w:fldChar w:fldCharType="separate"/>
            </w:r>
            <w:r>
              <w:rPr>
                <w:b w:val="0"/>
                <w:noProof/>
              </w:rPr>
              <w:t>3</w:t>
            </w:r>
            <w:r>
              <w:rPr>
                <w:b w:val="0"/>
                <w:noProof/>
              </w:rPr>
              <w:fldChar w:fldCharType="end"/>
            </w:r>
          </w:p>
          <w:p w:rsidR="00713A00" w:rsidRDefault="003058D8">
            <w:pPr>
              <w:pStyle w:val="10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2 СОДЕРЖАНИЕ И ОБЪЕМ РАСЧЕТНО-ГРАФИЧЕСКОЙ РАБОТЫ</w:t>
            </w:r>
            <w:r>
              <w:rPr>
                <w:noProof/>
              </w:rPr>
              <w:tab/>
            </w:r>
            <w:r>
              <w:rPr>
                <w:b w:val="0"/>
                <w:noProof/>
              </w:rPr>
              <w:fldChar w:fldCharType="begin"/>
            </w:r>
            <w:r>
              <w:rPr>
                <w:b w:val="0"/>
                <w:noProof/>
              </w:rPr>
              <w:instrText xml:space="preserve"> PAGEREF _Toc433019622 \h </w:instrText>
            </w:r>
            <w:r>
              <w:rPr>
                <w:b w:val="0"/>
                <w:noProof/>
              </w:rPr>
            </w:r>
            <w:r>
              <w:rPr>
                <w:b w:val="0"/>
                <w:noProof/>
              </w:rPr>
              <w:fldChar w:fldCharType="separate"/>
            </w:r>
            <w:r>
              <w:rPr>
                <w:b w:val="0"/>
                <w:noProof/>
              </w:rPr>
              <w:t>3</w:t>
            </w:r>
            <w:r>
              <w:rPr>
                <w:b w:val="0"/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2.1 Альбом карт технологического процесса</w:t>
            </w:r>
            <w:r>
              <w:rPr>
                <w:noProof/>
              </w:rPr>
              <w:tab/>
            </w:r>
            <w:bookmarkStart w:id="26" w:name="_Hlt449957105"/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  <w:bookmarkEnd w:id="26"/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2.2 Графическая часть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2.3 Расчетно-пояснительная записка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10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3 ПОСЛЕДОВАТЕЛЬНОСТЬ РАБОТЫ</w:t>
            </w:r>
            <w:r>
              <w:rPr>
                <w:noProof/>
              </w:rPr>
              <w:tab/>
            </w:r>
            <w:r>
              <w:rPr>
                <w:b w:val="0"/>
                <w:noProof/>
              </w:rPr>
              <w:fldChar w:fldCharType="begin"/>
            </w:r>
            <w:r>
              <w:rPr>
                <w:b w:val="0"/>
                <w:noProof/>
              </w:rPr>
              <w:instrText xml:space="preserve"> PAGEREF _Toc433019626 \h </w:instrText>
            </w:r>
            <w:r>
              <w:rPr>
                <w:b w:val="0"/>
                <w:noProof/>
              </w:rPr>
            </w:r>
            <w:r>
              <w:rPr>
                <w:b w:val="0"/>
                <w:noProof/>
              </w:rPr>
              <w:fldChar w:fldCharType="separate"/>
            </w:r>
            <w:r>
              <w:rPr>
                <w:b w:val="0"/>
                <w:noProof/>
              </w:rPr>
              <w:t>5</w:t>
            </w:r>
            <w:r>
              <w:rPr>
                <w:b w:val="0"/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3.1 Проектирование технологического процесса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3.2 Чертежи технологической части расчетно-графической работы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3.3  Расчетно-пояснительная записка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10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4 ВЫПОЛНЕНИЕ ОТДЕЛЬНЫХ РАЗДЕЛОВ РАСЧЕТНО-ГРАФИЧЕСКОЙ РАБОТЫ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4.1  Анализ технологичности конструкции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4.2  Выбор заготовки и методов ее изготовления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4.3  Выбор технологических баз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4.4  Выбор методов и технологического маршрута обработки поверхностей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 xml:space="preserve">      4.4.1 Составление технологического маршрута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 xml:space="preserve">      4.4.2  Выбор оборудования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4.5  Оценка экономической эффективности варианта технологического процесса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4.6  Назначение параметров режима обработки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10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5  ОФОРМЛЕНИЕ МАТЕРИАЛОВ РАСЧЕТНО-ГРАФИЧЕСКОЙ  РАБОТЫ</w:t>
            </w:r>
            <w:r>
              <w:rPr>
                <w:noProof/>
              </w:rPr>
              <w:tab/>
            </w:r>
            <w:r>
              <w:rPr>
                <w:b w:val="0"/>
                <w:noProof/>
              </w:rPr>
              <w:fldChar w:fldCharType="begin"/>
            </w:r>
            <w:r>
              <w:rPr>
                <w:b w:val="0"/>
                <w:noProof/>
              </w:rPr>
              <w:instrText xml:space="preserve"> PAGEREF _Toc433019639 \h </w:instrText>
            </w:r>
            <w:r>
              <w:rPr>
                <w:b w:val="0"/>
                <w:noProof/>
              </w:rPr>
            </w:r>
            <w:r>
              <w:rPr>
                <w:b w:val="0"/>
                <w:noProof/>
              </w:rPr>
              <w:fldChar w:fldCharType="separate"/>
            </w:r>
            <w:r>
              <w:rPr>
                <w:b w:val="0"/>
                <w:noProof/>
              </w:rPr>
              <w:t>18</w:t>
            </w:r>
            <w:r>
              <w:rPr>
                <w:b w:val="0"/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5.1  Расчетно-пояснительная записка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5.2  Альбом карт технологического процесса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21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5.3  Чертежи и схемы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_Toc433019642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p>
          <w:p w:rsidR="00713A00" w:rsidRDefault="003058D8">
            <w:pPr>
              <w:pStyle w:val="10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список использованных источников</w:t>
            </w:r>
            <w:r>
              <w:rPr>
                <w:noProof/>
              </w:rPr>
              <w:tab/>
            </w:r>
            <w:r>
              <w:rPr>
                <w:b w:val="0"/>
                <w:noProof/>
              </w:rPr>
              <w:fldChar w:fldCharType="begin"/>
            </w:r>
            <w:r>
              <w:rPr>
                <w:b w:val="0"/>
                <w:noProof/>
              </w:rPr>
              <w:instrText xml:space="preserve"> PAGEREF _Toc433019643 \h </w:instrText>
            </w:r>
            <w:r>
              <w:rPr>
                <w:b w:val="0"/>
                <w:noProof/>
              </w:rPr>
            </w:r>
            <w:r>
              <w:rPr>
                <w:b w:val="0"/>
                <w:noProof/>
              </w:rPr>
              <w:fldChar w:fldCharType="separate"/>
            </w:r>
            <w:r>
              <w:rPr>
                <w:b w:val="0"/>
                <w:noProof/>
              </w:rPr>
              <w:t>22</w:t>
            </w:r>
            <w:r>
              <w:rPr>
                <w:b w:val="0"/>
                <w:noProof/>
              </w:rPr>
              <w:fldChar w:fldCharType="end"/>
            </w:r>
          </w:p>
          <w:p w:rsidR="00713A00" w:rsidRDefault="003058D8">
            <w:pPr>
              <w:pStyle w:val="10"/>
              <w:shd w:val="clear" w:color="auto" w:fill="FFFFFF"/>
              <w:tabs>
                <w:tab w:val="right" w:leader="underscore" w:pos="6142"/>
              </w:tabs>
              <w:rPr>
                <w:noProof/>
              </w:rPr>
            </w:pPr>
            <w:r>
              <w:rPr>
                <w:noProof/>
              </w:rPr>
              <w:t>ПРИЛОЖЕНИя</w:t>
            </w:r>
            <w:r>
              <w:rPr>
                <w:noProof/>
              </w:rPr>
              <w:tab/>
            </w:r>
            <w:r>
              <w:rPr>
                <w:b w:val="0"/>
                <w:noProof/>
              </w:rPr>
              <w:fldChar w:fldCharType="begin"/>
            </w:r>
            <w:r>
              <w:rPr>
                <w:b w:val="0"/>
                <w:noProof/>
              </w:rPr>
              <w:instrText xml:space="preserve"> PAGEREF _Toc433019644 \h </w:instrText>
            </w:r>
            <w:r>
              <w:rPr>
                <w:b w:val="0"/>
                <w:noProof/>
              </w:rPr>
            </w:r>
            <w:r>
              <w:rPr>
                <w:b w:val="0"/>
                <w:noProof/>
              </w:rPr>
              <w:fldChar w:fldCharType="separate"/>
            </w:r>
            <w:r>
              <w:rPr>
                <w:b w:val="0"/>
                <w:noProof/>
              </w:rPr>
              <w:t>23</w:t>
            </w:r>
            <w:r>
              <w:rPr>
                <w:b w:val="0"/>
                <w:noProof/>
              </w:rPr>
              <w:fldChar w:fldCharType="end"/>
            </w:r>
          </w:p>
          <w:p w:rsidR="00713A00" w:rsidRDefault="003058D8">
            <w:pPr>
              <w:shd w:val="clear" w:color="auto" w:fill="FFFFFF"/>
              <w:rPr>
                <w:sz w:val="24"/>
              </w:rPr>
            </w:pPr>
            <w:r>
              <w:rPr>
                <w:b/>
                <w:caps/>
              </w:rPr>
              <w:fldChar w:fldCharType="end"/>
            </w:r>
          </w:p>
        </w:tc>
      </w:tr>
    </w:tbl>
    <w:p w:rsidR="00713A00" w:rsidRDefault="003058D8">
      <w:pPr>
        <w:ind w:firstLine="454"/>
        <w:rPr>
          <w:sz w:val="24"/>
        </w:rPr>
      </w:pPr>
      <w:r>
        <w:rPr>
          <w:sz w:val="24"/>
        </w:rPr>
        <w:t>Фирсов Александр Максимович</w:t>
      </w:r>
    </w:p>
    <w:p w:rsidR="00713A00" w:rsidRDefault="003058D8">
      <w:pPr>
        <w:jc w:val="both"/>
        <w:rPr>
          <w:sz w:val="24"/>
        </w:rPr>
      </w:pPr>
      <w:r>
        <w:rPr>
          <w:sz w:val="24"/>
        </w:rPr>
        <w:t xml:space="preserve">        Рыжиков Владимир Васильевич</w:t>
      </w:r>
    </w:p>
    <w:p w:rsidR="00713A00" w:rsidRDefault="003058D8">
      <w:pPr>
        <w:jc w:val="both"/>
        <w:rPr>
          <w:sz w:val="24"/>
        </w:rPr>
      </w:pPr>
      <w:r>
        <w:rPr>
          <w:sz w:val="24"/>
        </w:rPr>
        <w:t xml:space="preserve">        Молочнов Игорь Владимирович</w:t>
      </w:r>
    </w:p>
    <w:p w:rsidR="00713A00" w:rsidRDefault="00713A00">
      <w:pPr>
        <w:ind w:firstLine="567"/>
        <w:jc w:val="both"/>
        <w:rPr>
          <w:sz w:val="24"/>
        </w:rPr>
      </w:pPr>
    </w:p>
    <w:p w:rsidR="00713A00" w:rsidRDefault="00713A00">
      <w:pPr>
        <w:ind w:firstLine="567"/>
        <w:jc w:val="both"/>
        <w:rPr>
          <w:sz w:val="24"/>
        </w:rPr>
      </w:pPr>
    </w:p>
    <w:p w:rsidR="00713A00" w:rsidRDefault="003058D8">
      <w:pPr>
        <w:pStyle w:val="a3"/>
        <w:tabs>
          <w:tab w:val="clear" w:pos="454"/>
          <w:tab w:val="left" w:pos="0"/>
        </w:tabs>
        <w:ind w:firstLine="567"/>
        <w:jc w:val="left"/>
        <w:rPr>
          <w:b/>
          <w:sz w:val="26"/>
        </w:rPr>
      </w:pPr>
      <w:r>
        <w:rPr>
          <w:b/>
          <w:sz w:val="26"/>
        </w:rPr>
        <w:t>Методические   указания   к  выполнению расчетно-графической  работы  по  курсу  «Технология производства»   для   студентов  специальности 060800 «Экономика и управление на предприятиях (по отраслям)»</w:t>
      </w:r>
    </w:p>
    <w:p w:rsidR="00713A00" w:rsidRDefault="00713A00">
      <w:pPr>
        <w:jc w:val="both"/>
        <w:rPr>
          <w:sz w:val="24"/>
        </w:rPr>
      </w:pPr>
    </w:p>
    <w:p w:rsidR="00713A00" w:rsidRDefault="00713A00">
      <w:pPr>
        <w:jc w:val="both"/>
        <w:rPr>
          <w:sz w:val="24"/>
        </w:rPr>
      </w:pPr>
    </w:p>
    <w:p w:rsidR="00713A00" w:rsidRDefault="003058D8">
      <w:r>
        <w:t xml:space="preserve">                  Подписано в печать 4.05.99.  Формат  60 х 84   1/16</w:t>
      </w:r>
    </w:p>
    <w:p w:rsidR="00713A00" w:rsidRDefault="003058D8">
      <w:r>
        <w:t xml:space="preserve">        </w:t>
      </w:r>
      <w:r>
        <w:tab/>
      </w:r>
      <w:r>
        <w:tab/>
        <w:t>Усл.п.л. 1,56 . Уч.- изд.л.1,45.</w:t>
      </w:r>
    </w:p>
    <w:p w:rsidR="00713A00" w:rsidRDefault="003058D8">
      <w:pPr>
        <w:pStyle w:val="23"/>
      </w:pPr>
      <w:r>
        <w:t xml:space="preserve">             Печать – ризография, множительно-копировальный</w:t>
      </w:r>
    </w:p>
    <w:p w:rsidR="00713A00" w:rsidRDefault="003058D8">
      <w:pPr>
        <w:pStyle w:val="23"/>
      </w:pPr>
      <w:r>
        <w:t xml:space="preserve">             аппарат   «</w:t>
      </w:r>
      <w:r>
        <w:rPr>
          <w:lang w:val="en-US"/>
        </w:rPr>
        <w:t>RISO TR 1510</w:t>
      </w:r>
      <w:r>
        <w:t>».</w:t>
      </w:r>
    </w:p>
    <w:p w:rsidR="00713A00" w:rsidRDefault="003058D8">
      <w:pPr>
        <w:rPr>
          <w:lang w:val="en-US"/>
        </w:rPr>
      </w:pPr>
      <w:r>
        <w:t xml:space="preserve">       </w:t>
      </w:r>
    </w:p>
    <w:p w:rsidR="00713A00" w:rsidRDefault="003058D8">
      <w:r>
        <w:t xml:space="preserve">                   Технический редактор Малыгина Ю.Н.</w:t>
      </w:r>
    </w:p>
    <w:p w:rsidR="00713A00" w:rsidRDefault="003058D8">
      <w:pPr>
        <w:rPr>
          <w:lang w:val="en-US"/>
        </w:rPr>
      </w:pPr>
      <w:r>
        <w:rPr>
          <w:lang w:val="en-US"/>
        </w:rPr>
        <w:t xml:space="preserve">                   </w:t>
      </w:r>
      <w:r>
        <w:t>Тираж 50 экз.  Заказ 99-40</w:t>
      </w:r>
    </w:p>
    <w:p w:rsidR="00713A00" w:rsidRDefault="003058D8">
      <w:pPr>
        <w:rPr>
          <w:lang w:val="en-US"/>
        </w:rPr>
      </w:pPr>
      <w:r>
        <w:t xml:space="preserve">       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t>Издательство Алтайского государственного</w:t>
      </w:r>
    </w:p>
    <w:p w:rsidR="00713A00" w:rsidRDefault="003058D8">
      <w:pPr>
        <w:pStyle w:val="a7"/>
        <w:ind w:firstLine="171"/>
      </w:pPr>
      <w:r>
        <w:t xml:space="preserve">                технического университета им.</w:t>
      </w:r>
      <w:r>
        <w:rPr>
          <w:lang w:val="en-US"/>
        </w:rPr>
        <w:t xml:space="preserve"> </w:t>
      </w:r>
      <w:r>
        <w:t>И.И.</w:t>
      </w:r>
      <w:r>
        <w:rPr>
          <w:lang w:val="en-US"/>
        </w:rPr>
        <w:t xml:space="preserve"> </w:t>
      </w:r>
      <w:r>
        <w:t>Ползунова,</w:t>
      </w:r>
    </w:p>
    <w:p w:rsidR="00713A00" w:rsidRDefault="003058D8">
      <w:pPr>
        <w:pStyle w:val="a7"/>
        <w:ind w:firstLine="171"/>
        <w:rPr>
          <w:lang w:val="en-US"/>
        </w:rPr>
      </w:pPr>
      <w:r>
        <w:t xml:space="preserve">                656099, г. Барнаул, пр. Ленина, 46</w:t>
      </w:r>
    </w:p>
    <w:p w:rsidR="00713A00" w:rsidRDefault="00713A00">
      <w:pPr>
        <w:ind w:left="1362" w:firstLine="3"/>
      </w:pPr>
    </w:p>
    <w:p w:rsidR="00713A00" w:rsidRDefault="003058D8">
      <w:pPr>
        <w:pStyle w:val="23"/>
        <w:ind w:firstLine="342"/>
      </w:pPr>
      <w:r>
        <w:t xml:space="preserve"> Оригинал-макет подготовлен ВЦ БТИ АлтГТУ </w:t>
      </w:r>
    </w:p>
    <w:p w:rsidR="00713A00" w:rsidRDefault="003058D8">
      <w:pPr>
        <w:pStyle w:val="23"/>
      </w:pPr>
      <w:r>
        <w:t xml:space="preserve">              им. И.И. Ползунова</w:t>
      </w:r>
    </w:p>
    <w:p w:rsidR="00713A00" w:rsidRDefault="00713A00">
      <w:pPr>
        <w:ind w:left="1362" w:firstLine="3"/>
      </w:pPr>
    </w:p>
    <w:p w:rsidR="00713A00" w:rsidRDefault="00713A00">
      <w:pPr>
        <w:ind w:left="1362" w:firstLine="3"/>
      </w:pPr>
    </w:p>
    <w:p w:rsidR="00713A00" w:rsidRDefault="003058D8">
      <w:pPr>
        <w:pStyle w:val="23"/>
        <w:ind w:firstLine="342"/>
      </w:pPr>
      <w:r>
        <w:t xml:space="preserve"> Отпечатано на ВЦ БТИ АлтГТУ</w:t>
      </w:r>
    </w:p>
    <w:p w:rsidR="00713A00" w:rsidRDefault="003058D8">
      <w:pPr>
        <w:pStyle w:val="23"/>
        <w:ind w:firstLine="342"/>
      </w:pPr>
      <w:r>
        <w:t xml:space="preserve"> им. И.И. Ползунова </w:t>
      </w:r>
    </w:p>
    <w:p w:rsidR="00713A00" w:rsidRDefault="003058D8">
      <w:pPr>
        <w:pStyle w:val="23"/>
        <w:ind w:firstLine="342"/>
      </w:pPr>
      <w:r>
        <w:t xml:space="preserve"> 659305 г. Бийск,  ул. Трофимова, 29.</w:t>
      </w:r>
    </w:p>
    <w:p w:rsidR="00713A00" w:rsidRDefault="00713A00">
      <w:pPr>
        <w:tabs>
          <w:tab w:val="left" w:pos="5103"/>
          <w:tab w:val="left" w:pos="6096"/>
        </w:tabs>
        <w:rPr>
          <w:lang w:val="en-US"/>
        </w:rPr>
      </w:pPr>
    </w:p>
    <w:p w:rsidR="00713A00" w:rsidRDefault="00713A00">
      <w:pPr>
        <w:tabs>
          <w:tab w:val="left" w:pos="5103"/>
          <w:tab w:val="left" w:pos="6096"/>
        </w:tabs>
        <w:rPr>
          <w:lang w:val="en-US"/>
        </w:rPr>
      </w:pPr>
    </w:p>
    <w:p w:rsidR="00713A00" w:rsidRDefault="00713A00">
      <w:pPr>
        <w:tabs>
          <w:tab w:val="left" w:pos="5103"/>
          <w:tab w:val="left" w:pos="6096"/>
        </w:tabs>
        <w:rPr>
          <w:lang w:val="en-US"/>
        </w:rPr>
      </w:pPr>
    </w:p>
    <w:p w:rsidR="00713A00" w:rsidRDefault="003058D8">
      <w:pPr>
        <w:tabs>
          <w:tab w:val="left" w:pos="454"/>
        </w:tabs>
        <w:jc w:val="both"/>
        <w:rPr>
          <w:lang w:val="en-US"/>
        </w:rPr>
      </w:pPr>
      <w:r>
        <w:t xml:space="preserve">         </w:t>
      </w:r>
      <w:bookmarkStart w:id="27" w:name="_GoBack"/>
      <w:bookmarkEnd w:id="27"/>
    </w:p>
    <w:sectPr w:rsidR="00713A00">
      <w:headerReference w:type="even" r:id="rId77"/>
      <w:headerReference w:type="default" r:id="rId78"/>
      <w:footerReference w:type="even" r:id="rId79"/>
      <w:footerReference w:type="default" r:id="rId80"/>
      <w:pgSz w:w="16840" w:h="11907" w:orient="landscape" w:code="9"/>
      <w:pgMar w:top="1134" w:right="1134" w:bottom="1134" w:left="9554" w:header="720" w:footer="720" w:gutter="0"/>
      <w:pgNumType w:start="1"/>
      <w:cols w:space="226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</wne:keymaps>
  <wne:toolbars>
    <wne:acdManifest>
      <wne:acdEntry wne:acdName="acd0"/>
      <wne:acdEntry wne:acdName="acd1"/>
    </wne:acdManifest>
  </wne:toolbars>
  <wne:acds>
    <wne:acd wne:argValue="AQAAAAEA" wne:acdName="acd0" wne:fciIndexBasedOn="0065"/>
    <wne:acd wne:argValue="AQAAAAIA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00" w:rsidRDefault="003058D8">
      <w:r>
        <w:separator/>
      </w:r>
    </w:p>
  </w:endnote>
  <w:endnote w:type="continuationSeparator" w:id="0">
    <w:p w:rsidR="00713A00" w:rsidRDefault="0030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A00" w:rsidRDefault="003058D8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:rsidR="00713A00" w:rsidRDefault="00713A0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A00" w:rsidRDefault="00713A00">
    <w:pPr>
      <w:pStyle w:val="a5"/>
      <w:framePr w:wrap="around" w:vAnchor="text" w:hAnchor="margin" w:xAlign="outside" w:y="1"/>
      <w:rPr>
        <w:rStyle w:val="a6"/>
      </w:rPr>
    </w:pPr>
  </w:p>
  <w:p w:rsidR="00713A00" w:rsidRDefault="00713A0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00" w:rsidRDefault="003058D8">
      <w:r>
        <w:separator/>
      </w:r>
    </w:p>
  </w:footnote>
  <w:footnote w:type="continuationSeparator" w:id="0">
    <w:p w:rsidR="00713A00" w:rsidRDefault="00305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A00" w:rsidRDefault="003058D8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:rsidR="00713A00" w:rsidRDefault="00713A0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A00" w:rsidRDefault="003058D8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25</w:t>
    </w:r>
    <w:r>
      <w:rPr>
        <w:rStyle w:val="a6"/>
      </w:rPr>
      <w:fldChar w:fldCharType="end"/>
    </w:r>
  </w:p>
  <w:p w:rsidR="00713A00" w:rsidRDefault="00713A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53606"/>
    <w:multiLevelType w:val="multilevel"/>
    <w:tmpl w:val="6ED452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6"/>
        </w:tabs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1">
    <w:nsid w:val="4FD72D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26F5D9C"/>
    <w:multiLevelType w:val="singleLevel"/>
    <w:tmpl w:val="C5504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454"/>
  <w:autoHyphenation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8D8"/>
    <w:rsid w:val="003058D8"/>
    <w:rsid w:val="00713A00"/>
    <w:rsid w:val="00B5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>
      <o:colormenu v:ext="edit" fillcolor="#f60"/>
    </o:shapedefaults>
    <o:shapelayout v:ext="edit">
      <o:idmap v:ext="edit" data="1"/>
    </o:shapelayout>
  </w:shapeDefaults>
  <w:decimalSymbol w:val=","/>
  <w:listSeparator w:val=";"/>
  <w15:chartTrackingRefBased/>
  <w15:docId w15:val="{549A59C8-B3A8-4618-AEAF-C3BFA43E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autoRedefine/>
    <w:qFormat/>
    <w:pPr>
      <w:keepNext/>
      <w:jc w:val="center"/>
      <w:outlineLvl w:val="0"/>
    </w:pPr>
    <w:rPr>
      <w:b/>
      <w:caps/>
      <w:lang w:val="en-US"/>
    </w:rPr>
  </w:style>
  <w:style w:type="paragraph" w:styleId="2">
    <w:name w:val="heading 2"/>
    <w:basedOn w:val="a"/>
    <w:next w:val="a"/>
    <w:autoRedefine/>
    <w:qFormat/>
    <w:pPr>
      <w:keepNext/>
      <w:tabs>
        <w:tab w:val="left" w:pos="454"/>
      </w:tabs>
      <w:ind w:left="454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454"/>
      </w:tabs>
      <w:jc w:val="both"/>
    </w:pPr>
  </w:style>
  <w:style w:type="paragraph" w:styleId="20">
    <w:name w:val="Body Text 2"/>
    <w:basedOn w:val="a"/>
    <w:semiHidden/>
    <w:pPr>
      <w:tabs>
        <w:tab w:val="left" w:pos="454"/>
      </w:tabs>
      <w:jc w:val="center"/>
    </w:pPr>
    <w:rPr>
      <w:b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1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22">
    <w:name w:val="Body Text Indent 2"/>
    <w:basedOn w:val="a"/>
    <w:semiHidden/>
    <w:pPr>
      <w:ind w:firstLine="360"/>
      <w:jc w:val="both"/>
    </w:pPr>
    <w:rPr>
      <w:sz w:val="24"/>
    </w:rPr>
  </w:style>
  <w:style w:type="paragraph" w:styleId="a7">
    <w:name w:val="Body Text Indent"/>
    <w:basedOn w:val="a"/>
    <w:semiHidden/>
    <w:pPr>
      <w:ind w:firstLine="720"/>
      <w:jc w:val="both"/>
    </w:p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semiHidden/>
    <w:pPr>
      <w:ind w:firstLine="454"/>
      <w:jc w:val="both"/>
    </w:pPr>
  </w:style>
  <w:style w:type="paragraph" w:styleId="23">
    <w:name w:val="List 2"/>
    <w:basedOn w:val="a"/>
    <w:semiHidden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header" Target="header2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6631</Words>
  <Characters>37800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ИНСТРУМЕНТЫ ДЛЯ ОБРАБОТКИ ДЕТАЛЕЙ ФРЕЗЕРОВАНИЕМ</vt:lpstr>
    </vt:vector>
  </TitlesOfParts>
  <Company>БТИ АлтГТУ</Company>
  <LinksUpToDate>false</LinksUpToDate>
  <CharactersWithSpaces>44343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ИНСТРУМЕНТЫ ДЛЯ ОБРАБОТКИ ДЕТАЛЕЙ ФРЕЗЕРОВАНИЕМ</dc:title>
  <dc:subject/>
  <dc:creator>Молочнов</dc:creator>
  <cp:keywords/>
  <cp:lastModifiedBy>Irina</cp:lastModifiedBy>
  <cp:revision>2</cp:revision>
  <cp:lastPrinted>1999-04-29T10:59:00Z</cp:lastPrinted>
  <dcterms:created xsi:type="dcterms:W3CDTF">2014-09-04T20:41:00Z</dcterms:created>
  <dcterms:modified xsi:type="dcterms:W3CDTF">2014-09-04T20:41:00Z</dcterms:modified>
</cp:coreProperties>
</file>