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9C7" w:rsidRDefault="00B409C7" w:rsidP="00B409C7">
      <w:pPr>
        <w:spacing w:line="360" w:lineRule="auto"/>
        <w:jc w:val="center"/>
        <w:rPr>
          <w:sz w:val="120"/>
          <w:szCs w:val="120"/>
          <w:lang w:val="uk-UA"/>
        </w:rPr>
      </w:pPr>
    </w:p>
    <w:p w:rsidR="00B409C7" w:rsidRPr="00B409C7" w:rsidRDefault="00B409C7" w:rsidP="00B409C7">
      <w:pPr>
        <w:spacing w:line="360" w:lineRule="auto"/>
        <w:jc w:val="center"/>
        <w:rPr>
          <w:sz w:val="120"/>
          <w:szCs w:val="120"/>
          <w:lang w:val="uk-UA"/>
        </w:rPr>
      </w:pPr>
      <w:r w:rsidRPr="00B409C7">
        <w:rPr>
          <w:sz w:val="120"/>
          <w:szCs w:val="120"/>
          <w:lang w:val="uk-UA"/>
        </w:rPr>
        <w:t>Для титульного листа</w:t>
      </w:r>
    </w:p>
    <w:p w:rsidR="00B409C7" w:rsidRPr="00B409C7" w:rsidRDefault="00B409C7" w:rsidP="00B409C7">
      <w:pPr>
        <w:spacing w:line="360" w:lineRule="auto"/>
        <w:jc w:val="center"/>
        <w:rPr>
          <w:sz w:val="120"/>
          <w:szCs w:val="120"/>
          <w:lang w:val="uk-UA"/>
        </w:rPr>
      </w:pPr>
    </w:p>
    <w:p w:rsidR="00B409C7" w:rsidRPr="00B409C7" w:rsidRDefault="00B409C7" w:rsidP="00B409C7">
      <w:pPr>
        <w:spacing w:line="360" w:lineRule="auto"/>
        <w:jc w:val="center"/>
        <w:rPr>
          <w:sz w:val="120"/>
          <w:szCs w:val="120"/>
          <w:lang w:val="uk-UA"/>
        </w:rPr>
      </w:pPr>
    </w:p>
    <w:p w:rsidR="00B409C7" w:rsidRPr="00B409C7" w:rsidRDefault="00B409C7" w:rsidP="00B409C7">
      <w:pPr>
        <w:spacing w:line="360" w:lineRule="auto"/>
        <w:jc w:val="center"/>
        <w:rPr>
          <w:sz w:val="120"/>
          <w:szCs w:val="120"/>
          <w:lang w:val="uk-UA"/>
        </w:rPr>
      </w:pPr>
    </w:p>
    <w:p w:rsidR="00B409C7" w:rsidRPr="00B409C7" w:rsidRDefault="00B409C7" w:rsidP="00B409C7">
      <w:pPr>
        <w:spacing w:line="360" w:lineRule="auto"/>
        <w:jc w:val="center"/>
        <w:rPr>
          <w:sz w:val="120"/>
          <w:szCs w:val="120"/>
          <w:lang w:val="uk-UA"/>
        </w:rPr>
      </w:pPr>
    </w:p>
    <w:p w:rsidR="00B409C7" w:rsidRDefault="00B409C7" w:rsidP="00B409C7">
      <w:pPr>
        <w:spacing w:line="360" w:lineRule="auto"/>
        <w:jc w:val="center"/>
        <w:rPr>
          <w:sz w:val="28"/>
          <w:szCs w:val="28"/>
          <w:lang w:val="uk-UA"/>
        </w:rPr>
      </w:pPr>
      <w:r>
        <w:rPr>
          <w:sz w:val="28"/>
          <w:szCs w:val="28"/>
          <w:lang w:val="uk-UA"/>
        </w:rPr>
        <w:t>СОДЕРЖАНИЕ</w:t>
      </w:r>
    </w:p>
    <w:p w:rsidR="00B409C7" w:rsidRDefault="00B409C7" w:rsidP="00B409C7">
      <w:pPr>
        <w:spacing w:line="360" w:lineRule="auto"/>
        <w:jc w:val="both"/>
        <w:rPr>
          <w:sz w:val="28"/>
          <w:szCs w:val="28"/>
          <w:lang w:val="uk-UA"/>
        </w:rPr>
      </w:pPr>
    </w:p>
    <w:p w:rsidR="00B409C7" w:rsidRPr="005254D8" w:rsidRDefault="00B409C7" w:rsidP="00B409C7">
      <w:pPr>
        <w:spacing w:line="360" w:lineRule="auto"/>
        <w:jc w:val="both"/>
        <w:rPr>
          <w:sz w:val="28"/>
          <w:szCs w:val="28"/>
        </w:rPr>
      </w:pPr>
      <w:r>
        <w:rPr>
          <w:sz w:val="28"/>
          <w:szCs w:val="28"/>
          <w:lang w:val="uk-UA"/>
        </w:rPr>
        <w:t>Введение.......................................................................................................</w:t>
      </w:r>
      <w:r w:rsidR="005254D8" w:rsidRPr="004559DA">
        <w:rPr>
          <w:sz w:val="28"/>
          <w:szCs w:val="28"/>
        </w:rPr>
        <w:t>..</w:t>
      </w:r>
      <w:r>
        <w:rPr>
          <w:sz w:val="28"/>
          <w:szCs w:val="28"/>
          <w:lang w:val="uk-UA"/>
        </w:rPr>
        <w:t>..........</w:t>
      </w:r>
      <w:r w:rsidR="005254D8" w:rsidRPr="005254D8">
        <w:rPr>
          <w:sz w:val="28"/>
          <w:szCs w:val="28"/>
        </w:rPr>
        <w:t>4</w:t>
      </w:r>
    </w:p>
    <w:p w:rsidR="00B409C7" w:rsidRPr="005254D8" w:rsidRDefault="00B409C7" w:rsidP="00B409C7">
      <w:pPr>
        <w:spacing w:line="360" w:lineRule="auto"/>
        <w:jc w:val="both"/>
        <w:rPr>
          <w:sz w:val="28"/>
          <w:szCs w:val="28"/>
        </w:rPr>
      </w:pPr>
      <w:r>
        <w:rPr>
          <w:sz w:val="28"/>
          <w:szCs w:val="28"/>
        </w:rPr>
        <w:t>1  Теоретические основы кредитных операций</w:t>
      </w:r>
      <w:r>
        <w:rPr>
          <w:sz w:val="28"/>
          <w:szCs w:val="28"/>
        </w:rPr>
        <w:tab/>
      </w:r>
      <w:r w:rsidR="001B24F9">
        <w:rPr>
          <w:sz w:val="28"/>
          <w:szCs w:val="28"/>
        </w:rPr>
        <w:t xml:space="preserve"> </w:t>
      </w:r>
      <w:r>
        <w:rPr>
          <w:sz w:val="28"/>
          <w:szCs w:val="28"/>
        </w:rPr>
        <w:t>коммерческих банков………</w:t>
      </w:r>
      <w:r>
        <w:rPr>
          <w:sz w:val="28"/>
          <w:szCs w:val="28"/>
          <w:lang w:val="uk-UA"/>
        </w:rPr>
        <w:t>.</w:t>
      </w:r>
      <w:r w:rsidR="005254D8" w:rsidRPr="005254D8">
        <w:rPr>
          <w:sz w:val="28"/>
          <w:szCs w:val="28"/>
        </w:rPr>
        <w:t>7</w:t>
      </w:r>
    </w:p>
    <w:p w:rsidR="00B409C7" w:rsidRPr="005254D8" w:rsidRDefault="00B409C7" w:rsidP="00B409C7">
      <w:pPr>
        <w:spacing w:line="360" w:lineRule="auto"/>
        <w:jc w:val="both"/>
        <w:rPr>
          <w:sz w:val="28"/>
          <w:szCs w:val="28"/>
        </w:rPr>
      </w:pPr>
      <w:r>
        <w:rPr>
          <w:sz w:val="28"/>
          <w:szCs w:val="28"/>
        </w:rPr>
        <w:t xml:space="preserve">   1.1 Сущность и виды кредитных операций коммерческих банков. Порядок выдачи кредита……………………………………</w:t>
      </w:r>
      <w:r w:rsidR="005254D8">
        <w:rPr>
          <w:sz w:val="28"/>
          <w:szCs w:val="28"/>
        </w:rPr>
        <w:t>……</w:t>
      </w:r>
      <w:r w:rsidR="005254D8" w:rsidRPr="005254D8">
        <w:rPr>
          <w:sz w:val="28"/>
          <w:szCs w:val="28"/>
        </w:rPr>
        <w:t>…</w:t>
      </w:r>
      <w:r w:rsidR="005254D8">
        <w:rPr>
          <w:sz w:val="28"/>
          <w:szCs w:val="28"/>
        </w:rPr>
        <w:t>…</w:t>
      </w:r>
      <w:r w:rsidR="005254D8" w:rsidRPr="005254D8">
        <w:rPr>
          <w:sz w:val="28"/>
          <w:szCs w:val="28"/>
        </w:rPr>
        <w:t>……</w:t>
      </w:r>
      <w:r w:rsidR="005254D8">
        <w:rPr>
          <w:sz w:val="28"/>
          <w:szCs w:val="28"/>
        </w:rPr>
        <w:t>…</w:t>
      </w:r>
      <w:r w:rsidR="005254D8" w:rsidRPr="005254D8">
        <w:rPr>
          <w:sz w:val="28"/>
          <w:szCs w:val="28"/>
        </w:rPr>
        <w:t>…</w:t>
      </w:r>
      <w:r w:rsidR="005254D8">
        <w:rPr>
          <w:sz w:val="28"/>
          <w:szCs w:val="28"/>
        </w:rPr>
        <w:t>…</w:t>
      </w:r>
      <w:r w:rsidR="005254D8" w:rsidRPr="005254D8">
        <w:rPr>
          <w:sz w:val="28"/>
          <w:szCs w:val="28"/>
        </w:rPr>
        <w:t>…</w:t>
      </w:r>
      <w:r>
        <w:rPr>
          <w:sz w:val="28"/>
          <w:szCs w:val="28"/>
        </w:rPr>
        <w:t>……</w:t>
      </w:r>
      <w:r w:rsidR="005254D8" w:rsidRPr="005254D8">
        <w:rPr>
          <w:sz w:val="28"/>
          <w:szCs w:val="28"/>
        </w:rPr>
        <w:t>7</w:t>
      </w:r>
    </w:p>
    <w:p w:rsidR="00B409C7" w:rsidRPr="005254D8" w:rsidRDefault="00B409C7" w:rsidP="00B409C7">
      <w:pPr>
        <w:spacing w:line="360" w:lineRule="auto"/>
        <w:jc w:val="both"/>
        <w:rPr>
          <w:sz w:val="28"/>
          <w:szCs w:val="28"/>
        </w:rPr>
      </w:pPr>
      <w:r>
        <w:rPr>
          <w:sz w:val="28"/>
          <w:szCs w:val="28"/>
        </w:rPr>
        <w:t xml:space="preserve">   1.2 Кредитная политика коммерческих банков…………………..</w:t>
      </w:r>
      <w:r w:rsidR="005254D8">
        <w:rPr>
          <w:sz w:val="28"/>
          <w:szCs w:val="28"/>
          <w:lang w:val="uk-UA"/>
        </w:rPr>
        <w:t>.................</w:t>
      </w:r>
      <w:r w:rsidR="005254D8" w:rsidRPr="005254D8">
        <w:rPr>
          <w:sz w:val="28"/>
          <w:szCs w:val="28"/>
        </w:rPr>
        <w:t>22</w:t>
      </w:r>
    </w:p>
    <w:p w:rsidR="00B409C7" w:rsidRPr="005254D8" w:rsidRDefault="00B409C7" w:rsidP="00B409C7">
      <w:pPr>
        <w:spacing w:line="360" w:lineRule="auto"/>
        <w:jc w:val="both"/>
        <w:rPr>
          <w:sz w:val="28"/>
          <w:szCs w:val="28"/>
        </w:rPr>
      </w:pPr>
      <w:r>
        <w:rPr>
          <w:sz w:val="28"/>
          <w:szCs w:val="28"/>
        </w:rPr>
        <w:t xml:space="preserve">   1.3 Управление кредитными операциями в коммерческих банках…</w:t>
      </w:r>
      <w:r>
        <w:rPr>
          <w:sz w:val="28"/>
          <w:szCs w:val="28"/>
          <w:lang w:val="uk-UA"/>
        </w:rPr>
        <w:t>...........</w:t>
      </w:r>
      <w:r w:rsidR="005254D8" w:rsidRPr="005254D8">
        <w:rPr>
          <w:sz w:val="28"/>
          <w:szCs w:val="28"/>
        </w:rPr>
        <w:t>29</w:t>
      </w:r>
    </w:p>
    <w:p w:rsidR="00B409C7" w:rsidRPr="005254D8" w:rsidRDefault="00B409C7" w:rsidP="00B409C7">
      <w:pPr>
        <w:spacing w:line="360" w:lineRule="auto"/>
        <w:jc w:val="both"/>
        <w:rPr>
          <w:sz w:val="28"/>
          <w:szCs w:val="28"/>
        </w:rPr>
      </w:pPr>
      <w:r>
        <w:rPr>
          <w:sz w:val="28"/>
          <w:szCs w:val="28"/>
        </w:rPr>
        <w:t>2 Анализ кредитной политики коммерческого банка (на примере ЗАО КБ «ПриватБанк»)…………………………………………</w:t>
      </w:r>
      <w:r>
        <w:rPr>
          <w:sz w:val="28"/>
          <w:szCs w:val="28"/>
          <w:lang w:val="uk-UA"/>
        </w:rPr>
        <w:t>.........</w:t>
      </w:r>
      <w:r w:rsidR="005254D8" w:rsidRPr="005254D8">
        <w:rPr>
          <w:sz w:val="28"/>
          <w:szCs w:val="28"/>
        </w:rPr>
        <w:t>..........</w:t>
      </w:r>
      <w:r>
        <w:rPr>
          <w:sz w:val="28"/>
          <w:szCs w:val="28"/>
          <w:lang w:val="uk-UA"/>
        </w:rPr>
        <w:t>....................</w:t>
      </w:r>
      <w:r w:rsidR="005254D8" w:rsidRPr="005254D8">
        <w:rPr>
          <w:sz w:val="28"/>
          <w:szCs w:val="28"/>
        </w:rPr>
        <w:t>45</w:t>
      </w:r>
    </w:p>
    <w:p w:rsidR="00B409C7" w:rsidRPr="005254D8" w:rsidRDefault="00B409C7" w:rsidP="00B409C7">
      <w:pPr>
        <w:spacing w:line="360" w:lineRule="auto"/>
        <w:jc w:val="both"/>
        <w:rPr>
          <w:sz w:val="28"/>
          <w:szCs w:val="28"/>
        </w:rPr>
      </w:pPr>
      <w:r>
        <w:rPr>
          <w:sz w:val="28"/>
          <w:szCs w:val="28"/>
        </w:rPr>
        <w:t xml:space="preserve">   2.1  Краткая характеристика и анализ основных показателей деятельности банка</w:t>
      </w:r>
      <w:r w:rsidR="005254D8">
        <w:rPr>
          <w:sz w:val="28"/>
          <w:szCs w:val="28"/>
        </w:rPr>
        <w:t>…</w:t>
      </w:r>
      <w:r w:rsidR="005254D8" w:rsidRPr="005254D8">
        <w:rPr>
          <w:sz w:val="28"/>
          <w:szCs w:val="28"/>
        </w:rPr>
        <w:t>…………</w:t>
      </w:r>
      <w:r w:rsidR="005254D8">
        <w:rPr>
          <w:sz w:val="28"/>
          <w:szCs w:val="28"/>
        </w:rPr>
        <w:t>…</w:t>
      </w:r>
      <w:r w:rsidR="005254D8" w:rsidRPr="005254D8">
        <w:rPr>
          <w:sz w:val="28"/>
          <w:szCs w:val="28"/>
        </w:rPr>
        <w:t>…………………………………………</w:t>
      </w:r>
      <w:r w:rsidR="005254D8" w:rsidRPr="005254D8">
        <w:rPr>
          <w:w w:val="102"/>
          <w:sz w:val="28"/>
          <w:szCs w:val="28"/>
        </w:rPr>
        <w:t>……………</w:t>
      </w:r>
      <w:r w:rsidR="005254D8" w:rsidRPr="005254D8">
        <w:rPr>
          <w:sz w:val="28"/>
          <w:szCs w:val="28"/>
        </w:rPr>
        <w:t>…..…</w:t>
      </w:r>
      <w:r>
        <w:rPr>
          <w:sz w:val="28"/>
          <w:szCs w:val="28"/>
        </w:rPr>
        <w:t>.</w:t>
      </w:r>
      <w:r w:rsidR="005254D8" w:rsidRPr="005254D8">
        <w:rPr>
          <w:sz w:val="28"/>
          <w:szCs w:val="28"/>
        </w:rPr>
        <w:t>45</w:t>
      </w:r>
    </w:p>
    <w:p w:rsidR="00B409C7" w:rsidRPr="005254D8" w:rsidRDefault="00B409C7" w:rsidP="00B409C7">
      <w:pPr>
        <w:spacing w:line="360" w:lineRule="auto"/>
        <w:jc w:val="both"/>
        <w:rPr>
          <w:sz w:val="28"/>
          <w:szCs w:val="28"/>
        </w:rPr>
      </w:pPr>
      <w:r>
        <w:rPr>
          <w:sz w:val="28"/>
          <w:szCs w:val="28"/>
        </w:rPr>
        <w:t xml:space="preserve">   2.2 Анализ структуры и динамики кредитного портфеля </w:t>
      </w:r>
      <w:r>
        <w:rPr>
          <w:sz w:val="28"/>
          <w:szCs w:val="28"/>
          <w:lang w:val="uk-UA"/>
        </w:rPr>
        <w:t xml:space="preserve">ЗАО КБ </w:t>
      </w:r>
      <w:r>
        <w:rPr>
          <w:sz w:val="28"/>
          <w:szCs w:val="28"/>
        </w:rPr>
        <w:t>«</w:t>
      </w:r>
      <w:r>
        <w:rPr>
          <w:sz w:val="28"/>
          <w:szCs w:val="28"/>
          <w:lang w:val="uk-UA"/>
        </w:rPr>
        <w:t>ПриватБанк</w:t>
      </w:r>
      <w:r>
        <w:rPr>
          <w:sz w:val="28"/>
          <w:szCs w:val="28"/>
        </w:rPr>
        <w:t>»</w:t>
      </w:r>
      <w:r w:rsidR="005254D8">
        <w:rPr>
          <w:sz w:val="28"/>
          <w:szCs w:val="28"/>
        </w:rPr>
        <w:t>……</w:t>
      </w:r>
      <w:r w:rsidR="005254D8" w:rsidRPr="005254D8">
        <w:rPr>
          <w:sz w:val="28"/>
          <w:szCs w:val="28"/>
        </w:rPr>
        <w:t>……</w:t>
      </w:r>
      <w:r w:rsidR="005254D8">
        <w:rPr>
          <w:sz w:val="28"/>
          <w:szCs w:val="28"/>
        </w:rPr>
        <w:t>…</w:t>
      </w:r>
      <w:r w:rsidR="005254D8" w:rsidRPr="005254D8">
        <w:rPr>
          <w:sz w:val="28"/>
          <w:szCs w:val="28"/>
        </w:rPr>
        <w:t>…</w:t>
      </w:r>
      <w:r w:rsidR="005254D8">
        <w:rPr>
          <w:sz w:val="28"/>
          <w:szCs w:val="28"/>
        </w:rPr>
        <w:t>…</w:t>
      </w:r>
      <w:r w:rsidR="005254D8" w:rsidRPr="005254D8">
        <w:rPr>
          <w:sz w:val="28"/>
          <w:szCs w:val="28"/>
        </w:rPr>
        <w:t>…</w:t>
      </w:r>
      <w:r w:rsidR="005254D8">
        <w:rPr>
          <w:sz w:val="28"/>
          <w:szCs w:val="28"/>
        </w:rPr>
        <w:t>………</w:t>
      </w:r>
      <w:r w:rsidR="005254D8" w:rsidRPr="005254D8">
        <w:rPr>
          <w:sz w:val="28"/>
          <w:szCs w:val="28"/>
        </w:rPr>
        <w:t>…</w:t>
      </w:r>
      <w:r w:rsidR="005254D8">
        <w:rPr>
          <w:sz w:val="28"/>
          <w:szCs w:val="28"/>
        </w:rPr>
        <w:t>…</w:t>
      </w:r>
      <w:r w:rsidR="005254D8" w:rsidRPr="005254D8">
        <w:rPr>
          <w:sz w:val="28"/>
          <w:szCs w:val="28"/>
        </w:rPr>
        <w:t>…</w:t>
      </w:r>
      <w:r w:rsidR="005254D8">
        <w:rPr>
          <w:sz w:val="28"/>
          <w:szCs w:val="28"/>
        </w:rPr>
        <w:t>…</w:t>
      </w:r>
      <w:r w:rsidR="005254D8" w:rsidRPr="005254D8">
        <w:rPr>
          <w:sz w:val="28"/>
          <w:szCs w:val="28"/>
        </w:rPr>
        <w:t>…</w:t>
      </w:r>
      <w:r w:rsidR="005254D8">
        <w:rPr>
          <w:sz w:val="28"/>
          <w:szCs w:val="28"/>
        </w:rPr>
        <w:t>…</w:t>
      </w:r>
      <w:r w:rsidR="005254D8" w:rsidRPr="005254D8">
        <w:rPr>
          <w:sz w:val="28"/>
          <w:szCs w:val="28"/>
        </w:rPr>
        <w:t>…</w:t>
      </w:r>
      <w:r w:rsidR="005254D8">
        <w:rPr>
          <w:sz w:val="28"/>
          <w:szCs w:val="28"/>
        </w:rPr>
        <w:t>…</w:t>
      </w:r>
      <w:r w:rsidR="005254D8" w:rsidRPr="005254D8">
        <w:rPr>
          <w:sz w:val="28"/>
          <w:szCs w:val="28"/>
        </w:rPr>
        <w:t>………</w:t>
      </w:r>
      <w:r w:rsidR="005254D8">
        <w:rPr>
          <w:sz w:val="28"/>
          <w:szCs w:val="28"/>
        </w:rPr>
        <w:t>…</w:t>
      </w:r>
      <w:r w:rsidR="005254D8" w:rsidRPr="005254D8">
        <w:rPr>
          <w:sz w:val="28"/>
          <w:szCs w:val="28"/>
        </w:rPr>
        <w:t>………</w:t>
      </w:r>
      <w:r w:rsidR="005254D8">
        <w:rPr>
          <w:sz w:val="28"/>
          <w:szCs w:val="28"/>
        </w:rPr>
        <w:t>.</w:t>
      </w:r>
      <w:r w:rsidR="005254D8" w:rsidRPr="005254D8">
        <w:rPr>
          <w:sz w:val="28"/>
          <w:szCs w:val="28"/>
        </w:rPr>
        <w:t>57</w:t>
      </w:r>
    </w:p>
    <w:p w:rsidR="00B409C7" w:rsidRPr="005254D8" w:rsidRDefault="00B409C7" w:rsidP="00B409C7">
      <w:pPr>
        <w:spacing w:line="360" w:lineRule="auto"/>
        <w:jc w:val="both"/>
        <w:rPr>
          <w:sz w:val="28"/>
          <w:szCs w:val="28"/>
        </w:rPr>
      </w:pPr>
      <w:r>
        <w:rPr>
          <w:sz w:val="28"/>
          <w:szCs w:val="28"/>
          <w:lang w:val="uk-UA"/>
        </w:rPr>
        <w:t xml:space="preserve">   2.3 Анализ эффективности кредитных операций ЗАО КБ </w:t>
      </w:r>
      <w:r>
        <w:rPr>
          <w:sz w:val="28"/>
          <w:szCs w:val="28"/>
        </w:rPr>
        <w:t>«ПриватБанк» и сравнительная характеристика условий предоставления кредитов…</w:t>
      </w:r>
      <w:r w:rsidRPr="005254D8">
        <w:rPr>
          <w:w w:val="103"/>
          <w:sz w:val="28"/>
          <w:szCs w:val="28"/>
        </w:rPr>
        <w:t>…</w:t>
      </w:r>
      <w:r w:rsidR="005254D8" w:rsidRPr="005254D8">
        <w:rPr>
          <w:w w:val="103"/>
          <w:sz w:val="28"/>
          <w:szCs w:val="28"/>
        </w:rPr>
        <w:t>…</w:t>
      </w:r>
      <w:r w:rsidRPr="005254D8">
        <w:rPr>
          <w:w w:val="103"/>
          <w:sz w:val="28"/>
          <w:szCs w:val="28"/>
        </w:rPr>
        <w:t>…</w:t>
      </w:r>
      <w:r>
        <w:rPr>
          <w:sz w:val="28"/>
          <w:szCs w:val="28"/>
        </w:rPr>
        <w:t>.</w:t>
      </w:r>
      <w:r w:rsidR="005254D8" w:rsidRPr="005254D8">
        <w:rPr>
          <w:sz w:val="28"/>
          <w:szCs w:val="28"/>
        </w:rPr>
        <w:t>65</w:t>
      </w:r>
    </w:p>
    <w:p w:rsidR="00B409C7" w:rsidRPr="005254D8" w:rsidRDefault="00B409C7" w:rsidP="00B409C7">
      <w:pPr>
        <w:spacing w:line="360" w:lineRule="auto"/>
        <w:jc w:val="both"/>
        <w:rPr>
          <w:sz w:val="28"/>
          <w:szCs w:val="28"/>
        </w:rPr>
      </w:pPr>
      <w:r>
        <w:rPr>
          <w:sz w:val="28"/>
          <w:szCs w:val="28"/>
        </w:rPr>
        <w:t>3  Совершенствование кредитной политики в коммерческом банке</w:t>
      </w:r>
      <w:r w:rsidRPr="005254D8">
        <w:rPr>
          <w:w w:val="103"/>
          <w:sz w:val="28"/>
          <w:szCs w:val="28"/>
        </w:rPr>
        <w:t>…</w:t>
      </w:r>
      <w:r w:rsidR="005254D8" w:rsidRPr="005254D8">
        <w:rPr>
          <w:w w:val="103"/>
          <w:sz w:val="28"/>
          <w:szCs w:val="28"/>
        </w:rPr>
        <w:t>..</w:t>
      </w:r>
      <w:r w:rsidRPr="005254D8">
        <w:rPr>
          <w:w w:val="103"/>
          <w:sz w:val="28"/>
          <w:szCs w:val="28"/>
        </w:rPr>
        <w:t>……</w:t>
      </w:r>
      <w:r>
        <w:rPr>
          <w:sz w:val="28"/>
          <w:szCs w:val="28"/>
        </w:rPr>
        <w:t>.</w:t>
      </w:r>
      <w:r w:rsidR="005254D8" w:rsidRPr="005254D8">
        <w:rPr>
          <w:sz w:val="28"/>
          <w:szCs w:val="28"/>
        </w:rPr>
        <w:t>85</w:t>
      </w:r>
    </w:p>
    <w:p w:rsidR="00B409C7" w:rsidRPr="005254D8" w:rsidRDefault="00B409C7" w:rsidP="00B409C7">
      <w:pPr>
        <w:spacing w:line="360" w:lineRule="auto"/>
        <w:jc w:val="both"/>
        <w:rPr>
          <w:sz w:val="28"/>
          <w:szCs w:val="28"/>
        </w:rPr>
      </w:pPr>
      <w:r>
        <w:rPr>
          <w:sz w:val="28"/>
          <w:szCs w:val="28"/>
        </w:rPr>
        <w:t xml:space="preserve">   3.1 Общие направления улучшения кредитной политики банка.</w:t>
      </w:r>
      <w:r>
        <w:rPr>
          <w:sz w:val="28"/>
          <w:szCs w:val="28"/>
          <w:lang w:val="uk-UA"/>
        </w:rPr>
        <w:t>.....</w:t>
      </w:r>
      <w:r w:rsidR="005254D8" w:rsidRPr="005254D8">
        <w:rPr>
          <w:sz w:val="28"/>
          <w:szCs w:val="28"/>
        </w:rPr>
        <w:t>.......</w:t>
      </w:r>
      <w:r>
        <w:rPr>
          <w:sz w:val="28"/>
          <w:szCs w:val="28"/>
          <w:lang w:val="uk-UA"/>
        </w:rPr>
        <w:t>......</w:t>
      </w:r>
      <w:r w:rsidR="005254D8" w:rsidRPr="005254D8">
        <w:rPr>
          <w:sz w:val="28"/>
          <w:szCs w:val="28"/>
        </w:rPr>
        <w:t>85</w:t>
      </w:r>
    </w:p>
    <w:p w:rsidR="00B409C7" w:rsidRPr="005254D8" w:rsidRDefault="00B409C7" w:rsidP="00B409C7">
      <w:pPr>
        <w:spacing w:line="360" w:lineRule="auto"/>
        <w:jc w:val="both"/>
        <w:rPr>
          <w:sz w:val="28"/>
          <w:szCs w:val="28"/>
        </w:rPr>
      </w:pPr>
      <w:r>
        <w:rPr>
          <w:sz w:val="28"/>
          <w:szCs w:val="28"/>
        </w:rPr>
        <w:t xml:space="preserve">   3.2 Прогнозирование динамики кредитных операций ПриватБанка с помощью методов корреляционно-регрессионного анализа……</w:t>
      </w:r>
      <w:r w:rsidR="005254D8" w:rsidRPr="005254D8">
        <w:rPr>
          <w:w w:val="103"/>
          <w:sz w:val="28"/>
          <w:szCs w:val="28"/>
        </w:rPr>
        <w:t>…</w:t>
      </w:r>
      <w:r w:rsidRPr="005254D8">
        <w:rPr>
          <w:w w:val="103"/>
          <w:sz w:val="28"/>
          <w:szCs w:val="28"/>
        </w:rPr>
        <w:t>……</w:t>
      </w:r>
      <w:r>
        <w:rPr>
          <w:sz w:val="28"/>
          <w:szCs w:val="28"/>
        </w:rPr>
        <w:t>……</w:t>
      </w:r>
      <w:r w:rsidR="005254D8" w:rsidRPr="005254D8">
        <w:rPr>
          <w:sz w:val="28"/>
          <w:szCs w:val="28"/>
        </w:rPr>
        <w:t>97</w:t>
      </w:r>
    </w:p>
    <w:p w:rsidR="00B409C7" w:rsidRPr="005254D8" w:rsidRDefault="00B409C7" w:rsidP="00B409C7">
      <w:pPr>
        <w:spacing w:line="360" w:lineRule="auto"/>
        <w:jc w:val="both"/>
        <w:rPr>
          <w:sz w:val="28"/>
          <w:szCs w:val="28"/>
        </w:rPr>
      </w:pPr>
      <w:r>
        <w:rPr>
          <w:sz w:val="28"/>
          <w:szCs w:val="28"/>
          <w:lang w:val="uk-UA"/>
        </w:rPr>
        <w:t>Заключение.......................................................................................</w:t>
      </w:r>
      <w:r w:rsidR="005254D8" w:rsidRPr="005254D8">
        <w:rPr>
          <w:sz w:val="28"/>
          <w:szCs w:val="28"/>
        </w:rPr>
        <w:t>.</w:t>
      </w:r>
      <w:r>
        <w:rPr>
          <w:sz w:val="28"/>
          <w:szCs w:val="28"/>
          <w:lang w:val="uk-UA"/>
        </w:rPr>
        <w:t>...................</w:t>
      </w:r>
      <w:r w:rsidR="005254D8" w:rsidRPr="005254D8">
        <w:rPr>
          <w:sz w:val="28"/>
          <w:szCs w:val="28"/>
        </w:rPr>
        <w:t>108</w:t>
      </w:r>
    </w:p>
    <w:p w:rsidR="00B409C7" w:rsidRPr="005254D8" w:rsidRDefault="00B409C7" w:rsidP="00B409C7">
      <w:pPr>
        <w:spacing w:line="360" w:lineRule="auto"/>
        <w:jc w:val="both"/>
        <w:rPr>
          <w:sz w:val="28"/>
          <w:szCs w:val="28"/>
        </w:rPr>
      </w:pPr>
      <w:r>
        <w:rPr>
          <w:sz w:val="28"/>
          <w:szCs w:val="28"/>
          <w:lang w:val="uk-UA"/>
        </w:rPr>
        <w:t>Список использованн</w:t>
      </w:r>
      <w:r>
        <w:rPr>
          <w:sz w:val="28"/>
          <w:szCs w:val="28"/>
        </w:rPr>
        <w:t>ой литературы</w:t>
      </w:r>
      <w:r>
        <w:rPr>
          <w:sz w:val="28"/>
          <w:szCs w:val="28"/>
          <w:lang w:val="uk-UA"/>
        </w:rPr>
        <w:t>.................................</w:t>
      </w:r>
      <w:r w:rsidRPr="005254D8">
        <w:rPr>
          <w:w w:val="102"/>
          <w:sz w:val="28"/>
          <w:szCs w:val="28"/>
          <w:lang w:val="uk-UA"/>
        </w:rPr>
        <w:t>...</w:t>
      </w:r>
      <w:r w:rsidR="005254D8" w:rsidRPr="005254D8">
        <w:rPr>
          <w:w w:val="102"/>
          <w:sz w:val="28"/>
          <w:szCs w:val="28"/>
        </w:rPr>
        <w:t>.</w:t>
      </w:r>
      <w:r w:rsidRPr="005254D8">
        <w:rPr>
          <w:w w:val="102"/>
          <w:sz w:val="28"/>
          <w:szCs w:val="28"/>
          <w:lang w:val="uk-UA"/>
        </w:rPr>
        <w:t>..............</w:t>
      </w:r>
      <w:r>
        <w:rPr>
          <w:sz w:val="28"/>
          <w:szCs w:val="28"/>
          <w:lang w:val="uk-UA"/>
        </w:rPr>
        <w:t>..............</w:t>
      </w:r>
      <w:r w:rsidR="005254D8" w:rsidRPr="005254D8">
        <w:rPr>
          <w:sz w:val="28"/>
          <w:szCs w:val="28"/>
        </w:rPr>
        <w:t>112</w:t>
      </w:r>
    </w:p>
    <w:p w:rsidR="00B409C7" w:rsidRPr="005254D8" w:rsidRDefault="00B409C7" w:rsidP="00B409C7">
      <w:pPr>
        <w:spacing w:line="360" w:lineRule="auto"/>
        <w:jc w:val="both"/>
        <w:rPr>
          <w:sz w:val="28"/>
          <w:szCs w:val="28"/>
        </w:rPr>
      </w:pPr>
      <w:r>
        <w:rPr>
          <w:sz w:val="28"/>
          <w:szCs w:val="28"/>
        </w:rPr>
        <w:t>Приложение А. Баланс ЗАО КБ «Пр</w:t>
      </w:r>
      <w:r w:rsidR="005254D8">
        <w:rPr>
          <w:sz w:val="28"/>
          <w:szCs w:val="28"/>
        </w:rPr>
        <w:t>иватБанк» на 31.12.2006 г………</w:t>
      </w:r>
      <w:r w:rsidR="005254D8" w:rsidRPr="005254D8">
        <w:rPr>
          <w:sz w:val="28"/>
          <w:szCs w:val="28"/>
        </w:rPr>
        <w:t>.</w:t>
      </w:r>
      <w:r w:rsidR="005254D8">
        <w:rPr>
          <w:sz w:val="28"/>
          <w:szCs w:val="28"/>
        </w:rPr>
        <w:t>……11</w:t>
      </w:r>
      <w:r w:rsidR="005254D8" w:rsidRPr="005254D8">
        <w:rPr>
          <w:sz w:val="28"/>
          <w:szCs w:val="28"/>
        </w:rPr>
        <w:t>7</w:t>
      </w:r>
    </w:p>
    <w:p w:rsidR="00B409C7" w:rsidRPr="005254D8" w:rsidRDefault="00B409C7" w:rsidP="00B409C7">
      <w:pPr>
        <w:spacing w:line="360" w:lineRule="auto"/>
        <w:jc w:val="both"/>
        <w:rPr>
          <w:sz w:val="28"/>
          <w:szCs w:val="28"/>
        </w:rPr>
      </w:pPr>
      <w:r>
        <w:rPr>
          <w:sz w:val="28"/>
          <w:szCs w:val="28"/>
        </w:rPr>
        <w:t>Приложение Б. Баланс ЗАО КБ «Пр</w:t>
      </w:r>
      <w:r w:rsidR="005254D8">
        <w:rPr>
          <w:sz w:val="28"/>
          <w:szCs w:val="28"/>
        </w:rPr>
        <w:t>иватБанк» на 31.12.2007 г………</w:t>
      </w:r>
      <w:r w:rsidR="005254D8" w:rsidRPr="005254D8">
        <w:rPr>
          <w:sz w:val="28"/>
          <w:szCs w:val="28"/>
        </w:rPr>
        <w:t>..</w:t>
      </w:r>
      <w:r w:rsidR="005254D8">
        <w:rPr>
          <w:sz w:val="28"/>
          <w:szCs w:val="28"/>
        </w:rPr>
        <w:t>……11</w:t>
      </w:r>
      <w:r w:rsidR="005254D8" w:rsidRPr="005254D8">
        <w:rPr>
          <w:sz w:val="28"/>
          <w:szCs w:val="28"/>
        </w:rPr>
        <w:t>8</w:t>
      </w:r>
    </w:p>
    <w:p w:rsidR="00B409C7" w:rsidRPr="005254D8" w:rsidRDefault="00B409C7" w:rsidP="00B409C7">
      <w:pPr>
        <w:spacing w:line="360" w:lineRule="auto"/>
        <w:jc w:val="both"/>
        <w:rPr>
          <w:sz w:val="28"/>
          <w:szCs w:val="28"/>
        </w:rPr>
      </w:pPr>
      <w:r>
        <w:rPr>
          <w:sz w:val="28"/>
          <w:szCs w:val="28"/>
        </w:rPr>
        <w:t>Приложение В. Отчет о финансовых результатах ЗАО КБ «ПриватБанк» за 2006 год…………………………………………………</w:t>
      </w:r>
      <w:r w:rsidRPr="005254D8">
        <w:rPr>
          <w:w w:val="102"/>
          <w:sz w:val="28"/>
          <w:szCs w:val="28"/>
        </w:rPr>
        <w:t>………………</w:t>
      </w:r>
      <w:r>
        <w:rPr>
          <w:sz w:val="28"/>
          <w:szCs w:val="28"/>
        </w:rPr>
        <w:t>………</w:t>
      </w:r>
      <w:r w:rsidR="005254D8" w:rsidRPr="005254D8">
        <w:rPr>
          <w:sz w:val="28"/>
          <w:szCs w:val="28"/>
        </w:rPr>
        <w:t>119</w:t>
      </w:r>
    </w:p>
    <w:p w:rsidR="00B409C7" w:rsidRPr="005254D8" w:rsidRDefault="00B409C7" w:rsidP="00B409C7">
      <w:pPr>
        <w:spacing w:line="360" w:lineRule="auto"/>
        <w:jc w:val="both"/>
        <w:rPr>
          <w:sz w:val="28"/>
          <w:szCs w:val="28"/>
        </w:rPr>
      </w:pPr>
      <w:r>
        <w:rPr>
          <w:sz w:val="28"/>
          <w:szCs w:val="28"/>
        </w:rPr>
        <w:t>Приложение Г. Отчет о финансовых результатах ЗАО КБ «ПриватБанк» за 2007 год…………………………………………………</w:t>
      </w:r>
      <w:r w:rsidRPr="005254D8">
        <w:rPr>
          <w:w w:val="103"/>
          <w:sz w:val="28"/>
          <w:szCs w:val="28"/>
        </w:rPr>
        <w:t>………………</w:t>
      </w:r>
      <w:r>
        <w:rPr>
          <w:sz w:val="28"/>
          <w:szCs w:val="28"/>
        </w:rPr>
        <w:t>………</w:t>
      </w:r>
      <w:r w:rsidR="005254D8" w:rsidRPr="005254D8">
        <w:rPr>
          <w:sz w:val="28"/>
          <w:szCs w:val="28"/>
        </w:rPr>
        <w:t>120</w:t>
      </w:r>
    </w:p>
    <w:p w:rsidR="00B409C7" w:rsidRPr="005254D8" w:rsidRDefault="00B409C7" w:rsidP="00B409C7">
      <w:pPr>
        <w:spacing w:line="360" w:lineRule="auto"/>
        <w:jc w:val="both"/>
        <w:rPr>
          <w:sz w:val="28"/>
          <w:szCs w:val="28"/>
        </w:rPr>
      </w:pPr>
      <w:r>
        <w:rPr>
          <w:sz w:val="28"/>
          <w:szCs w:val="28"/>
        </w:rPr>
        <w:t>Приложение Д. Структура кредитов ПриватБанка по видам экономической деятельности в 2005-2007 годах……………</w:t>
      </w:r>
      <w:r w:rsidR="005254D8" w:rsidRPr="005254D8">
        <w:rPr>
          <w:sz w:val="28"/>
          <w:szCs w:val="28"/>
        </w:rPr>
        <w:t>…………………………...</w:t>
      </w:r>
      <w:r>
        <w:rPr>
          <w:sz w:val="28"/>
          <w:szCs w:val="28"/>
        </w:rPr>
        <w:t>……..</w:t>
      </w:r>
      <w:r w:rsidR="005254D8" w:rsidRPr="005254D8">
        <w:rPr>
          <w:sz w:val="28"/>
          <w:szCs w:val="28"/>
        </w:rPr>
        <w:t>121</w:t>
      </w:r>
    </w:p>
    <w:p w:rsidR="00B409C7" w:rsidRPr="005254D8" w:rsidRDefault="00B409C7" w:rsidP="00B409C7">
      <w:pPr>
        <w:spacing w:line="360" w:lineRule="auto"/>
        <w:jc w:val="both"/>
        <w:rPr>
          <w:sz w:val="28"/>
          <w:szCs w:val="28"/>
        </w:rPr>
      </w:pPr>
      <w:r>
        <w:rPr>
          <w:sz w:val="28"/>
          <w:szCs w:val="28"/>
        </w:rPr>
        <w:t>Приложение Е. Структура кредитов ПриватБанка по видам экономической деятельности на 31.12.2007 г. (в виде круговой диаграммы)……</w:t>
      </w:r>
      <w:r w:rsidR="005254D8" w:rsidRPr="005254D8">
        <w:rPr>
          <w:sz w:val="28"/>
          <w:szCs w:val="28"/>
        </w:rPr>
        <w:t>………</w:t>
      </w:r>
      <w:r>
        <w:rPr>
          <w:sz w:val="28"/>
          <w:szCs w:val="28"/>
        </w:rPr>
        <w:t>…..</w:t>
      </w:r>
      <w:r w:rsidR="005254D8" w:rsidRPr="005254D8">
        <w:rPr>
          <w:sz w:val="28"/>
          <w:szCs w:val="28"/>
        </w:rPr>
        <w:t>123</w:t>
      </w:r>
    </w:p>
    <w:p w:rsidR="007D078D" w:rsidRDefault="007D078D"/>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rsidP="00B409C7">
      <w:pPr>
        <w:spacing w:line="360" w:lineRule="auto"/>
        <w:jc w:val="center"/>
        <w:rPr>
          <w:sz w:val="28"/>
          <w:szCs w:val="28"/>
        </w:rPr>
      </w:pPr>
      <w:r>
        <w:rPr>
          <w:sz w:val="28"/>
          <w:szCs w:val="28"/>
        </w:rPr>
        <w:t>ВВЕДЕНИЕ</w:t>
      </w:r>
    </w:p>
    <w:p w:rsidR="00B409C7" w:rsidRDefault="00B409C7" w:rsidP="00B409C7">
      <w:pPr>
        <w:spacing w:line="360" w:lineRule="auto"/>
        <w:ind w:firstLine="720"/>
        <w:jc w:val="both"/>
        <w:rPr>
          <w:sz w:val="28"/>
          <w:szCs w:val="28"/>
        </w:rPr>
      </w:pPr>
    </w:p>
    <w:p w:rsidR="00B409C7" w:rsidRDefault="00B409C7" w:rsidP="00B409C7">
      <w:pPr>
        <w:spacing w:line="360" w:lineRule="auto"/>
        <w:ind w:firstLine="720"/>
        <w:jc w:val="both"/>
        <w:rPr>
          <w:sz w:val="28"/>
          <w:szCs w:val="28"/>
        </w:rPr>
      </w:pPr>
      <w:r>
        <w:rPr>
          <w:sz w:val="28"/>
          <w:szCs w:val="28"/>
        </w:rPr>
        <w:t xml:space="preserve">Перемены, происходящие в экономике Украины, предполагают существенные изменения во взаимоотношениях между коммерческими банками и субъектами хозяйствования. Высокая рискованность банковской деятельности главным образом связана с условиями и результатами деятельности его клиентов. Анализ структуры активов банковской системы Украины свидетельствует о том, что более трети из них приходится на кредитный портфель. Кредитные операции банка являются ведущими среди прочих как по прибыльности, так и по масштабности размещения средств. </w:t>
      </w:r>
    </w:p>
    <w:p w:rsidR="00B409C7" w:rsidRPr="00AB017A" w:rsidRDefault="00B409C7" w:rsidP="00B409C7">
      <w:pPr>
        <w:spacing w:line="360" w:lineRule="auto"/>
        <w:ind w:firstLine="720"/>
        <w:jc w:val="both"/>
        <w:rPr>
          <w:sz w:val="28"/>
          <w:szCs w:val="28"/>
        </w:rPr>
      </w:pPr>
      <w:r w:rsidRPr="00AB017A">
        <w:rPr>
          <w:sz w:val="28"/>
          <w:szCs w:val="28"/>
        </w:rPr>
        <w:t>В нынешних условиях хозяйствования, украинские коммерческие банки вынуждены работать в чрезвычайных обстоятельствах. Они очутились в центре многих противоречивых, кризисных и трудно прогнозируемых процессов, происходящих в экономике, политике и социальной сфере. Кризис неплатежей повышает риск не возврата ссуды клиентом банку. Поэтому в настоящие время важно определить эффективность операций по использованию кредитных ресурсов, их возвратность, получение процентов за пользования ими и дальнейшее размещение.  Неотъемлемое условие эффективного существования предприятия, а банк – это коммерческое предприятие,  в современной конкурентной среде - создание эффективного механизма управления денежными потоками, обеспечивающего формирование оперативной и достоверной информации, регулирование взаиморасчетов, повышение платежной дисциплины и, в конечном итоге, ускорение оборачиваемости денежных средств.</w:t>
      </w:r>
    </w:p>
    <w:p w:rsidR="00B409C7" w:rsidRDefault="00B409C7" w:rsidP="00B409C7">
      <w:pPr>
        <w:shd w:val="clear" w:color="auto" w:fill="FFFFFF"/>
        <w:spacing w:line="360" w:lineRule="auto"/>
        <w:ind w:firstLine="720"/>
        <w:jc w:val="both"/>
        <w:rPr>
          <w:color w:val="000000"/>
          <w:sz w:val="28"/>
          <w:szCs w:val="28"/>
        </w:rPr>
      </w:pPr>
      <w:r>
        <w:rPr>
          <w:sz w:val="28"/>
          <w:szCs w:val="28"/>
        </w:rPr>
        <w:t>Самой прибыльной и одновременно самой  рискованной является кредитная деятельность банка. Сбалансированное возрастание объема кредитов и улучшение их качества является необходимым условием достижения и поддержания стабильного функционирования и развития коммерческих банков, их положительного влияния на развитие экономики Украины.</w:t>
      </w:r>
      <w:r>
        <w:rPr>
          <w:sz w:val="28"/>
          <w:szCs w:val="28"/>
          <w:lang w:val="uk-UA"/>
        </w:rPr>
        <w:t xml:space="preserve"> </w:t>
      </w:r>
    </w:p>
    <w:p w:rsidR="00B409C7" w:rsidRDefault="00B409C7" w:rsidP="00B409C7">
      <w:pPr>
        <w:shd w:val="clear" w:color="auto" w:fill="FFFFFF"/>
        <w:spacing w:line="360" w:lineRule="auto"/>
        <w:ind w:firstLine="720"/>
        <w:jc w:val="both"/>
        <w:rPr>
          <w:color w:val="000000"/>
          <w:sz w:val="28"/>
          <w:szCs w:val="28"/>
        </w:rPr>
      </w:pPr>
      <w:r>
        <w:rPr>
          <w:sz w:val="28"/>
          <w:szCs w:val="28"/>
        </w:rPr>
        <w:t xml:space="preserve">Исследуемая тема нашла отображение в трудах многих украинских и зарубежных экономистов, а в частности  А.М. Герасимовича, О. В. Дзюблюка, Г. Г. Ермоленко, А. Л. Лобанова, </w:t>
      </w:r>
      <w:r>
        <w:rPr>
          <w:color w:val="000000"/>
          <w:sz w:val="28"/>
          <w:szCs w:val="28"/>
        </w:rPr>
        <w:t>Р. Шевченко,  М. Скоулза, Лаврушина, Зотова, Никитиной и  Н. Соколинской. Эти экономисты в достаточной степени исследовали особенности и методики анализа кредитных операций банка, однако в области управления кредитными операциями их методики являются в достаточной степени устаревшими. На сегодняшний день наиболее популярными методами увеличения объемов кредитования являются, прежде всего, маркетинговые методы. Поэтому актуальность данной темы заключается в разработке новых подходов к управлению кредитными операциями банка.</w:t>
      </w:r>
    </w:p>
    <w:p w:rsidR="00B409C7" w:rsidRDefault="00B409C7" w:rsidP="00B409C7">
      <w:pPr>
        <w:shd w:val="clear" w:color="auto" w:fill="FFFFFF"/>
        <w:spacing w:line="360" w:lineRule="auto"/>
        <w:ind w:firstLine="720"/>
        <w:jc w:val="both"/>
        <w:rPr>
          <w:color w:val="000000"/>
          <w:sz w:val="28"/>
          <w:szCs w:val="28"/>
        </w:rPr>
      </w:pPr>
      <w:r>
        <w:rPr>
          <w:color w:val="000000"/>
          <w:sz w:val="28"/>
          <w:szCs w:val="28"/>
        </w:rPr>
        <w:t>Целью написания данной дипломной работы является анализ организации совершенствование кредитной деятельности коммерческого банка и разработка практических мероприятий по увеличению объемов и повышению эффективности кредитных операций.</w:t>
      </w:r>
    </w:p>
    <w:p w:rsidR="00B409C7" w:rsidRDefault="00B409C7" w:rsidP="00B409C7">
      <w:pPr>
        <w:shd w:val="clear" w:color="auto" w:fill="FFFFFF"/>
        <w:spacing w:line="360" w:lineRule="auto"/>
        <w:ind w:firstLine="720"/>
        <w:jc w:val="both"/>
        <w:rPr>
          <w:color w:val="000000"/>
          <w:sz w:val="28"/>
          <w:szCs w:val="28"/>
        </w:rPr>
      </w:pPr>
      <w:r>
        <w:rPr>
          <w:color w:val="000000"/>
          <w:sz w:val="28"/>
          <w:szCs w:val="28"/>
        </w:rPr>
        <w:t>Для достижения поставленной цели необходимо решить следующие задачи:</w:t>
      </w:r>
    </w:p>
    <w:p w:rsidR="00B409C7" w:rsidRDefault="00B409C7" w:rsidP="00B409C7">
      <w:pPr>
        <w:numPr>
          <w:ilvl w:val="0"/>
          <w:numId w:val="1"/>
        </w:numPr>
        <w:spacing w:line="360" w:lineRule="auto"/>
        <w:jc w:val="both"/>
        <w:rPr>
          <w:sz w:val="28"/>
          <w:szCs w:val="28"/>
        </w:rPr>
      </w:pPr>
      <w:r>
        <w:rPr>
          <w:sz w:val="28"/>
          <w:szCs w:val="28"/>
        </w:rPr>
        <w:t>изучить сущность кредита, его роль в деятельности предприятия;</w:t>
      </w:r>
    </w:p>
    <w:p w:rsidR="00B409C7" w:rsidRDefault="00B409C7" w:rsidP="00B409C7">
      <w:pPr>
        <w:numPr>
          <w:ilvl w:val="0"/>
          <w:numId w:val="1"/>
        </w:numPr>
        <w:spacing w:line="360" w:lineRule="auto"/>
        <w:jc w:val="both"/>
        <w:rPr>
          <w:sz w:val="28"/>
          <w:szCs w:val="28"/>
        </w:rPr>
      </w:pPr>
      <w:r>
        <w:rPr>
          <w:sz w:val="28"/>
          <w:szCs w:val="28"/>
        </w:rPr>
        <w:t>определить виды кредитный операций и их характеристики;</w:t>
      </w:r>
    </w:p>
    <w:p w:rsidR="00B409C7" w:rsidRDefault="00B409C7" w:rsidP="00B409C7">
      <w:pPr>
        <w:numPr>
          <w:ilvl w:val="0"/>
          <w:numId w:val="1"/>
        </w:numPr>
        <w:spacing w:line="360" w:lineRule="auto"/>
        <w:jc w:val="both"/>
        <w:rPr>
          <w:sz w:val="28"/>
          <w:szCs w:val="28"/>
        </w:rPr>
      </w:pPr>
      <w:r>
        <w:rPr>
          <w:sz w:val="28"/>
          <w:szCs w:val="28"/>
        </w:rPr>
        <w:t xml:space="preserve">рассмотреть механизм кредитования хозяйственной деятельности предприятий;  </w:t>
      </w:r>
    </w:p>
    <w:p w:rsidR="00B409C7" w:rsidRDefault="00B409C7" w:rsidP="00B409C7">
      <w:pPr>
        <w:numPr>
          <w:ilvl w:val="0"/>
          <w:numId w:val="1"/>
        </w:numPr>
        <w:spacing w:line="360" w:lineRule="auto"/>
        <w:jc w:val="both"/>
        <w:rPr>
          <w:sz w:val="28"/>
          <w:szCs w:val="28"/>
        </w:rPr>
      </w:pPr>
      <w:r>
        <w:rPr>
          <w:sz w:val="28"/>
          <w:szCs w:val="28"/>
        </w:rPr>
        <w:t>охарактеризовать банк как объект анализа;</w:t>
      </w:r>
    </w:p>
    <w:p w:rsidR="00B409C7" w:rsidRDefault="00B409C7" w:rsidP="00B409C7">
      <w:pPr>
        <w:numPr>
          <w:ilvl w:val="0"/>
          <w:numId w:val="1"/>
        </w:numPr>
        <w:spacing w:line="360" w:lineRule="auto"/>
        <w:jc w:val="both"/>
        <w:rPr>
          <w:sz w:val="28"/>
          <w:szCs w:val="28"/>
        </w:rPr>
      </w:pPr>
      <w:r>
        <w:rPr>
          <w:sz w:val="28"/>
          <w:szCs w:val="28"/>
        </w:rPr>
        <w:t>оценить структуру и динамику кредитных операций, эффективность операций по использованию кредитных ресурсов;</w:t>
      </w:r>
    </w:p>
    <w:p w:rsidR="00B409C7" w:rsidRDefault="00B409C7" w:rsidP="00B409C7">
      <w:pPr>
        <w:numPr>
          <w:ilvl w:val="0"/>
          <w:numId w:val="1"/>
        </w:numPr>
        <w:spacing w:line="360" w:lineRule="auto"/>
        <w:jc w:val="both"/>
        <w:rPr>
          <w:sz w:val="28"/>
          <w:szCs w:val="28"/>
        </w:rPr>
      </w:pPr>
      <w:r>
        <w:rPr>
          <w:sz w:val="28"/>
          <w:szCs w:val="28"/>
        </w:rPr>
        <w:t>определить пути расширения кредитных операций;</w:t>
      </w:r>
    </w:p>
    <w:p w:rsidR="00B409C7" w:rsidRDefault="00B409C7" w:rsidP="00B409C7">
      <w:pPr>
        <w:numPr>
          <w:ilvl w:val="0"/>
          <w:numId w:val="1"/>
        </w:numPr>
        <w:spacing w:line="360" w:lineRule="auto"/>
        <w:jc w:val="both"/>
        <w:rPr>
          <w:sz w:val="28"/>
          <w:szCs w:val="28"/>
        </w:rPr>
      </w:pPr>
      <w:r>
        <w:rPr>
          <w:sz w:val="28"/>
          <w:szCs w:val="28"/>
        </w:rPr>
        <w:t>выработать рекомендации по повышению эффективности кредитования.</w:t>
      </w:r>
    </w:p>
    <w:p w:rsidR="00B409C7" w:rsidRDefault="00B409C7" w:rsidP="00B409C7">
      <w:pPr>
        <w:shd w:val="clear" w:color="auto" w:fill="FFFFFF"/>
        <w:spacing w:line="360" w:lineRule="auto"/>
        <w:ind w:firstLine="567"/>
        <w:jc w:val="both"/>
        <w:rPr>
          <w:sz w:val="28"/>
          <w:szCs w:val="28"/>
        </w:rPr>
      </w:pPr>
      <w:r>
        <w:rPr>
          <w:sz w:val="28"/>
          <w:szCs w:val="28"/>
        </w:rPr>
        <w:t>Объектом исследования в данной дипломной работе является ЗАО КБ «ПриватБанк» - крупнейший банк страны по ряду абсолютных показателей деятельности, в том числе объемам активов, уставного капитала, кредитных и депозитных операций.</w:t>
      </w:r>
    </w:p>
    <w:p w:rsidR="00B409C7" w:rsidRDefault="00B409C7" w:rsidP="00B409C7">
      <w:pPr>
        <w:shd w:val="clear" w:color="auto" w:fill="FFFFFF"/>
        <w:spacing w:line="360" w:lineRule="auto"/>
        <w:ind w:firstLine="567"/>
        <w:jc w:val="both"/>
        <w:rPr>
          <w:sz w:val="28"/>
          <w:szCs w:val="28"/>
        </w:rPr>
      </w:pPr>
      <w:r>
        <w:rPr>
          <w:sz w:val="28"/>
          <w:szCs w:val="28"/>
        </w:rPr>
        <w:t>Предметом исследования является организация кредитно-аналитической работы в банке.</w:t>
      </w:r>
    </w:p>
    <w:p w:rsidR="00B409C7" w:rsidRDefault="00B409C7" w:rsidP="00B409C7">
      <w:pPr>
        <w:shd w:val="clear" w:color="auto" w:fill="FFFFFF"/>
        <w:spacing w:line="360" w:lineRule="auto"/>
        <w:ind w:firstLine="567"/>
        <w:jc w:val="both"/>
        <w:rPr>
          <w:sz w:val="28"/>
          <w:szCs w:val="28"/>
        </w:rPr>
      </w:pPr>
      <w:r>
        <w:rPr>
          <w:sz w:val="28"/>
          <w:szCs w:val="28"/>
        </w:rPr>
        <w:t>Методологической и информационной базой для написания дипломной работы являются Законы Украины, Постановления органов исполнительной власти, труды украинских и зарубежных ученых, отчетность объекта анализа и электронные ресурсы.</w:t>
      </w:r>
    </w:p>
    <w:p w:rsidR="00B409C7" w:rsidRDefault="00B409C7" w:rsidP="00B409C7">
      <w:pPr>
        <w:shd w:val="clear" w:color="auto" w:fill="FFFFFF"/>
        <w:spacing w:line="360" w:lineRule="auto"/>
        <w:ind w:firstLine="567"/>
        <w:jc w:val="both"/>
        <w:rPr>
          <w:sz w:val="28"/>
          <w:szCs w:val="28"/>
        </w:rPr>
      </w:pPr>
      <w:r>
        <w:rPr>
          <w:sz w:val="28"/>
          <w:szCs w:val="28"/>
        </w:rPr>
        <w:t>В тексте дипломной работы используются следующие приемы и методы: вертикально-горизонтальный анализ, сравнительный анализ, метод группировок, расчет финансовых коэффициентов, факторный  и графический анализ.</w:t>
      </w:r>
    </w:p>
    <w:p w:rsidR="00B409C7" w:rsidRDefault="00B409C7" w:rsidP="00B409C7">
      <w:pPr>
        <w:shd w:val="clear" w:color="auto" w:fill="FFFFFF"/>
        <w:spacing w:line="360" w:lineRule="auto"/>
        <w:ind w:firstLine="567"/>
        <w:jc w:val="both"/>
        <w:rPr>
          <w:sz w:val="28"/>
          <w:szCs w:val="28"/>
        </w:rPr>
      </w:pPr>
      <w:r>
        <w:rPr>
          <w:sz w:val="28"/>
          <w:szCs w:val="28"/>
        </w:rPr>
        <w:t>Практическая ценность работы заключается в том, что по результатам анализа даны конкретные рекомендации (в том числе, подтвержденные расчетами) по повышению объемов и эффективности кредитования.</w:t>
      </w:r>
    </w:p>
    <w:p w:rsidR="00B409C7" w:rsidRDefault="00B409C7" w:rsidP="00B409C7">
      <w:pPr>
        <w:shd w:val="clear" w:color="auto" w:fill="FFFFFF"/>
        <w:spacing w:line="360" w:lineRule="auto"/>
        <w:ind w:firstLine="567"/>
        <w:jc w:val="both"/>
        <w:rPr>
          <w:sz w:val="28"/>
          <w:szCs w:val="28"/>
        </w:rPr>
      </w:pPr>
      <w:r>
        <w:rPr>
          <w:sz w:val="28"/>
          <w:szCs w:val="28"/>
        </w:rPr>
        <w:t xml:space="preserve">Дипломная работа состоит из введения, трех разделов, 8 подразделов, заключения, списка использованных литературных источников, который включает </w:t>
      </w:r>
      <w:r w:rsidR="00AA4ED4" w:rsidRPr="00AA4ED4">
        <w:rPr>
          <w:sz w:val="28"/>
          <w:szCs w:val="28"/>
        </w:rPr>
        <w:t>57</w:t>
      </w:r>
      <w:r>
        <w:rPr>
          <w:sz w:val="28"/>
          <w:szCs w:val="28"/>
        </w:rPr>
        <w:t xml:space="preserve"> наименований. </w:t>
      </w:r>
      <w:r w:rsidR="00AA4ED4">
        <w:rPr>
          <w:sz w:val="28"/>
          <w:szCs w:val="28"/>
        </w:rPr>
        <w:t>Т</w:t>
      </w:r>
      <w:r>
        <w:rPr>
          <w:sz w:val="28"/>
          <w:szCs w:val="28"/>
        </w:rPr>
        <w:t xml:space="preserve">екст дипломной работы изложен на </w:t>
      </w:r>
      <w:r w:rsidR="00AA4ED4">
        <w:rPr>
          <w:sz w:val="28"/>
          <w:szCs w:val="28"/>
        </w:rPr>
        <w:t>123</w:t>
      </w:r>
      <w:r>
        <w:rPr>
          <w:sz w:val="28"/>
          <w:szCs w:val="28"/>
        </w:rPr>
        <w:t xml:space="preserve"> страниц</w:t>
      </w:r>
      <w:r w:rsidR="00AA4ED4">
        <w:rPr>
          <w:sz w:val="28"/>
          <w:szCs w:val="28"/>
        </w:rPr>
        <w:t>ах</w:t>
      </w:r>
      <w:r>
        <w:rPr>
          <w:sz w:val="28"/>
          <w:szCs w:val="28"/>
        </w:rPr>
        <w:t xml:space="preserve"> машинописного текста и включает </w:t>
      </w:r>
      <w:r w:rsidR="00084B89">
        <w:rPr>
          <w:sz w:val="28"/>
          <w:szCs w:val="28"/>
        </w:rPr>
        <w:t>20</w:t>
      </w:r>
      <w:r>
        <w:rPr>
          <w:sz w:val="28"/>
          <w:szCs w:val="28"/>
        </w:rPr>
        <w:t xml:space="preserve"> таблиц, </w:t>
      </w:r>
      <w:r w:rsidR="0023749F">
        <w:rPr>
          <w:sz w:val="28"/>
          <w:szCs w:val="28"/>
        </w:rPr>
        <w:t>16</w:t>
      </w:r>
      <w:r>
        <w:rPr>
          <w:sz w:val="28"/>
          <w:szCs w:val="28"/>
        </w:rPr>
        <w:t xml:space="preserve"> рисунков и </w:t>
      </w:r>
      <w:r w:rsidR="00084B89">
        <w:rPr>
          <w:sz w:val="28"/>
          <w:szCs w:val="28"/>
        </w:rPr>
        <w:t>6</w:t>
      </w:r>
      <w:r>
        <w:rPr>
          <w:sz w:val="28"/>
          <w:szCs w:val="28"/>
        </w:rPr>
        <w:t xml:space="preserve"> приложений.    </w:t>
      </w:r>
    </w:p>
    <w:p w:rsidR="00B409C7" w:rsidRDefault="00B409C7" w:rsidP="00B409C7">
      <w:pPr>
        <w:spacing w:line="360" w:lineRule="auto"/>
        <w:rPr>
          <w:sz w:val="28"/>
          <w:szCs w:val="28"/>
        </w:rPr>
      </w:pPr>
    </w:p>
    <w:p w:rsidR="00B409C7" w:rsidRDefault="00B409C7" w:rsidP="00B409C7">
      <w:pPr>
        <w:spacing w:line="360" w:lineRule="auto"/>
        <w:rPr>
          <w:sz w:val="28"/>
          <w:szCs w:val="28"/>
        </w:rPr>
      </w:pPr>
    </w:p>
    <w:p w:rsidR="00B409C7" w:rsidRDefault="00B409C7" w:rsidP="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Default="00B409C7"/>
    <w:p w:rsidR="00B409C7" w:rsidRPr="00B409C7" w:rsidRDefault="00B409C7" w:rsidP="00B409C7">
      <w:pPr>
        <w:spacing w:line="360" w:lineRule="auto"/>
        <w:jc w:val="center"/>
        <w:rPr>
          <w:sz w:val="28"/>
          <w:szCs w:val="28"/>
        </w:rPr>
      </w:pPr>
      <w:r w:rsidRPr="00B409C7">
        <w:rPr>
          <w:sz w:val="28"/>
          <w:szCs w:val="28"/>
        </w:rPr>
        <w:t>1 ТЕОРЕТИЧЕСКИЕ ОСНОВЫ КРЕДИТНЫХ ОПЕРАЦИЙ КОММЕРЧЕСКИХ БАНКОВ</w:t>
      </w:r>
    </w:p>
    <w:p w:rsidR="00B409C7" w:rsidRPr="00B409C7" w:rsidRDefault="00B409C7" w:rsidP="00B409C7">
      <w:pPr>
        <w:spacing w:line="360" w:lineRule="auto"/>
        <w:ind w:firstLine="720"/>
        <w:jc w:val="both"/>
        <w:rPr>
          <w:sz w:val="28"/>
          <w:szCs w:val="28"/>
        </w:rPr>
      </w:pPr>
    </w:p>
    <w:p w:rsidR="00B409C7" w:rsidRPr="00B409C7" w:rsidRDefault="00B409C7" w:rsidP="00B409C7">
      <w:pPr>
        <w:spacing w:line="360" w:lineRule="auto"/>
        <w:ind w:firstLine="720"/>
        <w:jc w:val="both"/>
        <w:rPr>
          <w:sz w:val="28"/>
          <w:szCs w:val="28"/>
        </w:rPr>
      </w:pPr>
      <w:r w:rsidRPr="00B409C7">
        <w:rPr>
          <w:sz w:val="28"/>
          <w:szCs w:val="28"/>
        </w:rPr>
        <w:t>1.1 Сущность и виды кредитных операций коммерческих банков. Порядок выдачи кредита</w:t>
      </w:r>
    </w:p>
    <w:p w:rsidR="00B409C7" w:rsidRPr="00B409C7" w:rsidRDefault="00B409C7" w:rsidP="00B409C7">
      <w:pPr>
        <w:spacing w:line="360" w:lineRule="auto"/>
        <w:ind w:firstLine="720"/>
        <w:jc w:val="both"/>
        <w:rPr>
          <w:sz w:val="28"/>
          <w:szCs w:val="28"/>
        </w:rPr>
      </w:pPr>
    </w:p>
    <w:p w:rsidR="00B409C7" w:rsidRPr="00B409C7" w:rsidRDefault="00B409C7" w:rsidP="00B409C7">
      <w:pPr>
        <w:spacing w:line="360" w:lineRule="auto"/>
        <w:ind w:firstLine="720"/>
        <w:jc w:val="both"/>
        <w:rPr>
          <w:sz w:val="28"/>
          <w:szCs w:val="28"/>
        </w:rPr>
      </w:pPr>
      <w:r w:rsidRPr="00B409C7">
        <w:rPr>
          <w:sz w:val="28"/>
          <w:szCs w:val="28"/>
        </w:rPr>
        <w:t>Кредитные операции банка представляют собой форму активных операций при которой ресурсы банка передаются во временное пользование заемщику на условиях обеспеченности, срочности, платности и целевого использования кредитов.</w:t>
      </w:r>
    </w:p>
    <w:p w:rsidR="00B409C7" w:rsidRPr="00B409C7" w:rsidRDefault="00B409C7" w:rsidP="00B409C7">
      <w:pPr>
        <w:spacing w:line="360" w:lineRule="auto"/>
        <w:ind w:firstLine="720"/>
        <w:jc w:val="both"/>
        <w:rPr>
          <w:sz w:val="28"/>
          <w:szCs w:val="28"/>
        </w:rPr>
      </w:pPr>
      <w:r w:rsidRPr="00B409C7">
        <w:rPr>
          <w:sz w:val="28"/>
          <w:szCs w:val="28"/>
        </w:rPr>
        <w:t>При проведении кредитной политики коммерческие банки исходят из необходимости обеспечения объединения интересов банка, его акционеров и вкладчиков и субъектов хозяйственной деятельности с учетом общегосударственных интересов.</w:t>
      </w:r>
    </w:p>
    <w:p w:rsidR="00B409C7" w:rsidRPr="00B409C7" w:rsidRDefault="00B409C7" w:rsidP="00B409C7">
      <w:pPr>
        <w:spacing w:line="360" w:lineRule="auto"/>
        <w:ind w:firstLine="720"/>
        <w:jc w:val="both"/>
        <w:rPr>
          <w:sz w:val="28"/>
          <w:szCs w:val="28"/>
        </w:rPr>
      </w:pPr>
      <w:r w:rsidRPr="00B409C7">
        <w:rPr>
          <w:sz w:val="28"/>
          <w:szCs w:val="28"/>
        </w:rPr>
        <w:t>Коммерческие банки самостоятельно определяют порядок привлечения и использования средств, проведения кредитных операций, установления уровня процентных ставок и комиссионных вознаграждений. Они отвечают за своими обязательствами перед клиентами всем надлежащим им имуществом и средствами. Решения о предоставлении кредитов заемщикам, независимо от размера кредита, принимается банком коллегиально большинством голосов и оформляется протоколом</w:t>
      </w:r>
      <w:r w:rsidR="00E71938" w:rsidRPr="00E71938">
        <w:rPr>
          <w:sz w:val="28"/>
          <w:szCs w:val="28"/>
        </w:rPr>
        <w:t xml:space="preserve"> [15, </w:t>
      </w:r>
      <w:r w:rsidR="00E71938">
        <w:rPr>
          <w:sz w:val="28"/>
          <w:szCs w:val="28"/>
          <w:lang w:val="en-US"/>
        </w:rPr>
        <w:t>c</w:t>
      </w:r>
      <w:r w:rsidR="00E71938" w:rsidRPr="00E71938">
        <w:rPr>
          <w:sz w:val="28"/>
          <w:szCs w:val="28"/>
        </w:rPr>
        <w:t>. 3]</w:t>
      </w:r>
      <w:r w:rsidRPr="00B409C7">
        <w:rPr>
          <w:sz w:val="28"/>
          <w:szCs w:val="28"/>
        </w:rPr>
        <w:t>.</w:t>
      </w:r>
    </w:p>
    <w:p w:rsidR="00B409C7" w:rsidRPr="004559DA" w:rsidRDefault="004559DA" w:rsidP="00B409C7">
      <w:pPr>
        <w:spacing w:line="360" w:lineRule="auto"/>
        <w:ind w:firstLine="720"/>
        <w:jc w:val="both"/>
        <w:rPr>
          <w:b/>
          <w:color w:val="FF0000"/>
          <w:sz w:val="40"/>
          <w:szCs w:val="40"/>
        </w:rPr>
      </w:pPr>
      <w:r w:rsidRPr="004559DA">
        <w:rPr>
          <w:b/>
          <w:color w:val="FF0000"/>
          <w:sz w:val="40"/>
          <w:szCs w:val="40"/>
        </w:rPr>
        <w:t>вырезано</w:t>
      </w:r>
    </w:p>
    <w:p w:rsidR="004559DA" w:rsidRPr="004559DA" w:rsidRDefault="004559DA" w:rsidP="004559DA">
      <w:pPr>
        <w:spacing w:line="360" w:lineRule="auto"/>
        <w:ind w:firstLine="720"/>
        <w:jc w:val="both"/>
        <w:rPr>
          <w:b/>
          <w:color w:val="FF0000"/>
          <w:sz w:val="40"/>
          <w:szCs w:val="40"/>
        </w:rPr>
      </w:pPr>
      <w:r w:rsidRPr="004559DA">
        <w:rPr>
          <w:b/>
          <w:color w:val="FF0000"/>
          <w:sz w:val="40"/>
          <w:szCs w:val="40"/>
        </w:rPr>
        <w:t>вырезано</w:t>
      </w:r>
    </w:p>
    <w:p w:rsidR="00B409C7" w:rsidRPr="00911906" w:rsidRDefault="00B409C7" w:rsidP="00B409C7">
      <w:pPr>
        <w:spacing w:line="360" w:lineRule="auto"/>
        <w:ind w:firstLine="720"/>
        <w:jc w:val="both"/>
        <w:rPr>
          <w:sz w:val="28"/>
          <w:szCs w:val="28"/>
        </w:rPr>
      </w:pPr>
      <w:r w:rsidRPr="00911906">
        <w:rPr>
          <w:sz w:val="28"/>
          <w:szCs w:val="28"/>
        </w:rPr>
        <w:t>В случае необходимости банк может требовать предъявить другие документы и сведения, которые подтверждают обеспеченность возвращения кредита и надежность финансового состояния заемщика.</w:t>
      </w:r>
    </w:p>
    <w:p w:rsidR="00B409C7" w:rsidRPr="00911906" w:rsidRDefault="00B409C7" w:rsidP="00B409C7">
      <w:pPr>
        <w:spacing w:line="360" w:lineRule="auto"/>
        <w:ind w:firstLine="720"/>
        <w:jc w:val="both"/>
        <w:rPr>
          <w:sz w:val="28"/>
          <w:szCs w:val="28"/>
        </w:rPr>
      </w:pPr>
      <w:r w:rsidRPr="00911906">
        <w:rPr>
          <w:sz w:val="28"/>
          <w:szCs w:val="28"/>
        </w:rPr>
        <w:t>Для заемщиков, которые имеют постоянные кредитные отношения с банком и хорошую репутацию, перечень документов может быть сокращен.</w:t>
      </w:r>
    </w:p>
    <w:p w:rsidR="00B409C7" w:rsidRPr="00911906" w:rsidRDefault="00B409C7" w:rsidP="00B409C7">
      <w:pPr>
        <w:spacing w:line="360" w:lineRule="auto"/>
        <w:ind w:firstLine="720"/>
        <w:jc w:val="both"/>
        <w:rPr>
          <w:sz w:val="28"/>
          <w:szCs w:val="28"/>
        </w:rPr>
      </w:pPr>
      <w:r w:rsidRPr="00911906">
        <w:rPr>
          <w:sz w:val="28"/>
          <w:szCs w:val="28"/>
        </w:rPr>
        <w:t>Срок рассмотрения заявления заемщика определяется руководителем учреждения банка и вычисляется исходя из времени представления заемщиком полного пакета документов.</w:t>
      </w:r>
    </w:p>
    <w:p w:rsidR="00B409C7" w:rsidRPr="00911906" w:rsidRDefault="00B409C7" w:rsidP="00B409C7">
      <w:pPr>
        <w:spacing w:line="360" w:lineRule="auto"/>
        <w:ind w:firstLine="720"/>
        <w:jc w:val="both"/>
        <w:rPr>
          <w:sz w:val="28"/>
          <w:szCs w:val="28"/>
        </w:rPr>
      </w:pPr>
      <w:r w:rsidRPr="00911906">
        <w:rPr>
          <w:sz w:val="28"/>
          <w:szCs w:val="28"/>
        </w:rPr>
        <w:t>Оценка кредитоспособности заемщика.</w:t>
      </w:r>
    </w:p>
    <w:p w:rsidR="004559DA" w:rsidRPr="004559DA" w:rsidRDefault="004559DA" w:rsidP="004559DA">
      <w:pPr>
        <w:spacing w:line="360" w:lineRule="auto"/>
        <w:ind w:firstLine="720"/>
        <w:jc w:val="both"/>
        <w:rPr>
          <w:b/>
          <w:color w:val="FF0000"/>
          <w:sz w:val="40"/>
          <w:szCs w:val="40"/>
        </w:rPr>
      </w:pPr>
      <w:r w:rsidRPr="004559DA">
        <w:rPr>
          <w:b/>
          <w:color w:val="FF0000"/>
          <w:sz w:val="40"/>
          <w:szCs w:val="40"/>
        </w:rPr>
        <w:t>вырезано</w:t>
      </w:r>
    </w:p>
    <w:p w:rsidR="00B409C7" w:rsidRPr="00911906" w:rsidRDefault="00B409C7" w:rsidP="00B409C7">
      <w:pPr>
        <w:spacing w:line="360" w:lineRule="auto"/>
        <w:ind w:firstLine="720"/>
        <w:jc w:val="both"/>
        <w:rPr>
          <w:sz w:val="28"/>
          <w:szCs w:val="28"/>
        </w:rPr>
      </w:pPr>
      <w:r w:rsidRPr="00911906">
        <w:rPr>
          <w:sz w:val="28"/>
          <w:szCs w:val="28"/>
        </w:rPr>
        <w:t>9) себестоимость продукции;</w:t>
      </w:r>
    </w:p>
    <w:p w:rsidR="00B409C7" w:rsidRPr="00911906" w:rsidRDefault="00B409C7" w:rsidP="00B409C7">
      <w:pPr>
        <w:spacing w:line="360" w:lineRule="auto"/>
        <w:ind w:firstLine="720"/>
        <w:jc w:val="both"/>
        <w:rPr>
          <w:sz w:val="28"/>
          <w:szCs w:val="28"/>
        </w:rPr>
      </w:pPr>
      <w:r w:rsidRPr="00911906">
        <w:rPr>
          <w:sz w:val="28"/>
          <w:szCs w:val="28"/>
        </w:rPr>
        <w:t>- факторы субъективного характера:</w:t>
      </w:r>
    </w:p>
    <w:p w:rsidR="00B409C7" w:rsidRPr="00911906" w:rsidRDefault="00B409C7" w:rsidP="00B409C7">
      <w:pPr>
        <w:spacing w:line="360" w:lineRule="auto"/>
        <w:ind w:firstLine="720"/>
        <w:jc w:val="both"/>
        <w:rPr>
          <w:sz w:val="28"/>
          <w:szCs w:val="28"/>
        </w:rPr>
      </w:pPr>
      <w:r w:rsidRPr="00911906">
        <w:rPr>
          <w:sz w:val="28"/>
          <w:szCs w:val="28"/>
        </w:rPr>
        <w:t>1) эффективность управления предприятием;</w:t>
      </w:r>
    </w:p>
    <w:p w:rsidR="00B409C7" w:rsidRPr="00911906" w:rsidRDefault="00B409C7" w:rsidP="00B409C7">
      <w:pPr>
        <w:spacing w:line="360" w:lineRule="auto"/>
        <w:ind w:firstLine="720"/>
        <w:jc w:val="both"/>
        <w:rPr>
          <w:sz w:val="28"/>
          <w:szCs w:val="28"/>
        </w:rPr>
      </w:pPr>
      <w:r w:rsidRPr="00911906">
        <w:rPr>
          <w:sz w:val="28"/>
          <w:szCs w:val="28"/>
        </w:rPr>
        <w:t>2) макроэкономическая ситуация;</w:t>
      </w:r>
    </w:p>
    <w:p w:rsidR="00B409C7" w:rsidRPr="00911906" w:rsidRDefault="00B409C7" w:rsidP="00B409C7">
      <w:pPr>
        <w:spacing w:line="360" w:lineRule="auto"/>
        <w:ind w:firstLine="720"/>
        <w:jc w:val="both"/>
        <w:rPr>
          <w:sz w:val="28"/>
          <w:szCs w:val="28"/>
        </w:rPr>
      </w:pPr>
      <w:r w:rsidRPr="00911906">
        <w:rPr>
          <w:sz w:val="28"/>
          <w:szCs w:val="28"/>
        </w:rPr>
        <w:t>3) состояние развития области заемщика;</w:t>
      </w:r>
    </w:p>
    <w:p w:rsidR="00B409C7" w:rsidRPr="00911906" w:rsidRDefault="00B409C7" w:rsidP="00B409C7">
      <w:pPr>
        <w:spacing w:line="360" w:lineRule="auto"/>
        <w:ind w:firstLine="720"/>
        <w:jc w:val="both"/>
        <w:rPr>
          <w:sz w:val="28"/>
          <w:szCs w:val="28"/>
        </w:rPr>
      </w:pPr>
      <w:r w:rsidRPr="00911906">
        <w:rPr>
          <w:sz w:val="28"/>
          <w:szCs w:val="28"/>
        </w:rPr>
        <w:t>4) рыночная позиция заемщика и его зависимость от циклических и структурных изменений в экономике и области;</w:t>
      </w:r>
    </w:p>
    <w:p w:rsidR="00B409C7" w:rsidRPr="00911906" w:rsidRDefault="00B409C7" w:rsidP="00B409C7">
      <w:pPr>
        <w:spacing w:line="360" w:lineRule="auto"/>
        <w:ind w:firstLine="720"/>
        <w:jc w:val="both"/>
        <w:rPr>
          <w:sz w:val="28"/>
          <w:szCs w:val="28"/>
        </w:rPr>
      </w:pPr>
      <w:r w:rsidRPr="00911906">
        <w:rPr>
          <w:sz w:val="28"/>
          <w:szCs w:val="28"/>
        </w:rPr>
        <w:t>5) наличие государственных заказов и государственной поддержки;</w:t>
      </w:r>
    </w:p>
    <w:p w:rsidR="00B409C7" w:rsidRPr="00911906" w:rsidRDefault="00B409C7" w:rsidP="00B409C7">
      <w:pPr>
        <w:spacing w:line="360" w:lineRule="auto"/>
        <w:ind w:firstLine="720"/>
        <w:jc w:val="both"/>
        <w:rPr>
          <w:sz w:val="28"/>
          <w:szCs w:val="28"/>
        </w:rPr>
      </w:pPr>
      <w:r w:rsidRPr="00911906">
        <w:rPr>
          <w:sz w:val="28"/>
          <w:szCs w:val="28"/>
        </w:rPr>
        <w:t>6) история погашения кредита в прошлом;</w:t>
      </w:r>
    </w:p>
    <w:p w:rsidR="00B409C7" w:rsidRPr="00911906" w:rsidRDefault="00B409C7" w:rsidP="00B409C7">
      <w:pPr>
        <w:spacing w:line="360" w:lineRule="auto"/>
        <w:ind w:firstLine="720"/>
        <w:jc w:val="both"/>
        <w:rPr>
          <w:sz w:val="28"/>
          <w:szCs w:val="28"/>
        </w:rPr>
      </w:pPr>
      <w:r w:rsidRPr="00911906">
        <w:rPr>
          <w:sz w:val="28"/>
          <w:szCs w:val="28"/>
        </w:rPr>
        <w:t>7) форма собственности.</w:t>
      </w:r>
    </w:p>
    <w:p w:rsidR="00B409C7" w:rsidRPr="00911906" w:rsidRDefault="00B409C7" w:rsidP="00B409C7">
      <w:pPr>
        <w:spacing w:line="360" w:lineRule="auto"/>
        <w:ind w:firstLine="720"/>
        <w:jc w:val="both"/>
        <w:rPr>
          <w:sz w:val="28"/>
          <w:szCs w:val="28"/>
        </w:rPr>
      </w:pPr>
      <w:r w:rsidRPr="00911906">
        <w:rPr>
          <w:sz w:val="28"/>
          <w:szCs w:val="28"/>
        </w:rPr>
        <w:t>Коммерческими банками разных стран на сегодня используется много систем оценки кредитоспособности заемщика. Эти системы отличаются друг от друга количеством показателей, которые применяются, как составные части общего рейтинга заемщика, а также разными методиками составления характеристик и определения их приоритетности. Так в практике банков США применяется "правило пяти Си".</w:t>
      </w:r>
    </w:p>
    <w:p w:rsidR="00B409C7" w:rsidRPr="00911906" w:rsidRDefault="00B409C7" w:rsidP="00B409C7">
      <w:pPr>
        <w:spacing w:line="360" w:lineRule="auto"/>
        <w:ind w:firstLine="720"/>
        <w:jc w:val="both"/>
        <w:rPr>
          <w:sz w:val="28"/>
          <w:szCs w:val="28"/>
        </w:rPr>
      </w:pPr>
      <w:r w:rsidRPr="00911906">
        <w:rPr>
          <w:sz w:val="28"/>
          <w:szCs w:val="28"/>
        </w:rPr>
        <w:t>В последнее время нашли свое воплощение в практике европейских, американских, русских и некоторых украинских банков методики анализа кредитоспособности клиента - системы САМРА</w:t>
      </w:r>
      <w:r w:rsidRPr="00911906">
        <w:rPr>
          <w:sz w:val="28"/>
          <w:szCs w:val="28"/>
          <w:lang w:val="en-US"/>
        </w:rPr>
        <w:t>R</w:t>
      </w:r>
      <w:r w:rsidRPr="00911906">
        <w:rPr>
          <w:sz w:val="28"/>
          <w:szCs w:val="28"/>
        </w:rPr>
        <w:t>І и РА</w:t>
      </w:r>
      <w:r w:rsidRPr="00911906">
        <w:rPr>
          <w:sz w:val="28"/>
          <w:szCs w:val="28"/>
          <w:lang w:val="en-US"/>
        </w:rPr>
        <w:t>R</w:t>
      </w:r>
      <w:r w:rsidRPr="00911906">
        <w:rPr>
          <w:sz w:val="28"/>
          <w:szCs w:val="28"/>
        </w:rPr>
        <w:t xml:space="preserve">Т, которые базируются на последовательном рассмотрении зафиксированных в кредитной заявке и финансовых документах наиважнейших факторов, которые характеризуют клиента, с целью выявления потенциального риска предоставления кредитного займа. </w:t>
      </w:r>
    </w:p>
    <w:p w:rsidR="00B409C7" w:rsidRPr="00911906" w:rsidRDefault="00B409C7" w:rsidP="00B409C7">
      <w:pPr>
        <w:spacing w:line="360" w:lineRule="auto"/>
        <w:ind w:firstLine="720"/>
        <w:jc w:val="both"/>
        <w:rPr>
          <w:sz w:val="28"/>
          <w:szCs w:val="28"/>
        </w:rPr>
      </w:pPr>
      <w:r w:rsidRPr="00911906">
        <w:rPr>
          <w:sz w:val="28"/>
          <w:szCs w:val="28"/>
        </w:rPr>
        <w:t>Эти методы оценки кредитоспособности заемщика стали довольно популярными благодаря удачному объединению в них анализа личных и деловых качеств клиента.</w:t>
      </w:r>
    </w:p>
    <w:p w:rsidR="00B409C7" w:rsidRPr="00911906" w:rsidRDefault="00B409C7" w:rsidP="00B409C7">
      <w:pPr>
        <w:spacing w:line="360" w:lineRule="auto"/>
        <w:ind w:firstLine="720"/>
        <w:jc w:val="both"/>
        <w:rPr>
          <w:sz w:val="28"/>
          <w:szCs w:val="28"/>
        </w:rPr>
      </w:pPr>
      <w:r w:rsidRPr="00911906">
        <w:rPr>
          <w:sz w:val="28"/>
          <w:szCs w:val="28"/>
        </w:rPr>
        <w:t>И все же классическим подходом к оценке кредитоспособности заемщика считается анализ бухгалтерского баланса предприятия. Однако бухгалтерская отчетность - не единый источник информации для анализа кредитоспособности. Большинство финансовых показателей дает лишь общее представление о состоянии клиента. Поэтому дополнительно рассматривают репутацию заемщика, его кредитную историю и прочее.</w:t>
      </w:r>
    </w:p>
    <w:p w:rsidR="00B409C7" w:rsidRPr="00911906" w:rsidRDefault="00B409C7" w:rsidP="00B409C7">
      <w:pPr>
        <w:spacing w:line="360" w:lineRule="auto"/>
        <w:ind w:firstLine="720"/>
        <w:jc w:val="both"/>
        <w:rPr>
          <w:sz w:val="28"/>
          <w:szCs w:val="28"/>
        </w:rPr>
      </w:pPr>
      <w:r w:rsidRPr="00911906">
        <w:rPr>
          <w:sz w:val="28"/>
          <w:szCs w:val="28"/>
        </w:rPr>
        <w:t>Оценка кредитоспособности заемщика может осуществляться двумя методами:</w:t>
      </w:r>
    </w:p>
    <w:p w:rsidR="00B409C7" w:rsidRPr="00911906" w:rsidRDefault="00B409C7" w:rsidP="00DD13C1">
      <w:pPr>
        <w:numPr>
          <w:ilvl w:val="0"/>
          <w:numId w:val="3"/>
        </w:numPr>
        <w:tabs>
          <w:tab w:val="clear" w:pos="2160"/>
          <w:tab w:val="num" w:pos="720"/>
        </w:tabs>
        <w:spacing w:line="360" w:lineRule="auto"/>
        <w:ind w:left="720"/>
        <w:jc w:val="both"/>
        <w:rPr>
          <w:sz w:val="28"/>
          <w:szCs w:val="28"/>
        </w:rPr>
      </w:pPr>
      <w:r w:rsidRPr="00911906">
        <w:rPr>
          <w:sz w:val="28"/>
          <w:szCs w:val="28"/>
        </w:rPr>
        <w:t>метод коэффициентов базируется на отборе оптимальных для конкретного заемщика коэффициентов и их нормативных значений и анализе их в динамике и сравнении со средним значением в области или со значениями на аналогичных предприятиях;</w:t>
      </w:r>
    </w:p>
    <w:p w:rsidR="00B409C7" w:rsidRPr="00911906" w:rsidRDefault="00B409C7" w:rsidP="00DD13C1">
      <w:pPr>
        <w:numPr>
          <w:ilvl w:val="0"/>
          <w:numId w:val="3"/>
        </w:numPr>
        <w:tabs>
          <w:tab w:val="clear" w:pos="2160"/>
          <w:tab w:val="num" w:pos="720"/>
        </w:tabs>
        <w:spacing w:line="360" w:lineRule="auto"/>
        <w:ind w:left="720"/>
        <w:jc w:val="both"/>
        <w:rPr>
          <w:sz w:val="28"/>
          <w:szCs w:val="28"/>
        </w:rPr>
      </w:pPr>
      <w:r w:rsidRPr="00911906">
        <w:rPr>
          <w:sz w:val="28"/>
          <w:szCs w:val="28"/>
        </w:rPr>
        <w:t>метод рейтинговой оценки базируется на присвоении определенной оценки (балла) за значение того ли другого показателя в каждой группе коэффициентов (на выбор банка) соответственно установленной банком шкалы. Потом выводят общую оценку (балл), которая и определяет степень кредитоспособности конкретного заемщика.</w:t>
      </w:r>
    </w:p>
    <w:p w:rsidR="00B409C7" w:rsidRPr="00911906" w:rsidRDefault="00B409C7" w:rsidP="00B409C7">
      <w:pPr>
        <w:spacing w:line="360" w:lineRule="auto"/>
        <w:ind w:firstLine="720"/>
        <w:jc w:val="both"/>
        <w:rPr>
          <w:sz w:val="28"/>
          <w:szCs w:val="28"/>
        </w:rPr>
      </w:pPr>
      <w:r w:rsidRPr="00911906">
        <w:rPr>
          <w:sz w:val="28"/>
          <w:szCs w:val="28"/>
        </w:rPr>
        <w:t>Каждый банк применяет свои методы оценки кредитоспособности заемщиков, однако все эти методы подчинены определенной системе финансовых показателей, которые характеризуют клиента: обязательность в расчетах за ранее полученные кредиты, текущее финансовое состояние, способность в случае необходимости мобилизовать средства из разных источников.</w:t>
      </w:r>
    </w:p>
    <w:p w:rsidR="00B409C7" w:rsidRPr="00911906" w:rsidRDefault="00B409C7" w:rsidP="00B409C7">
      <w:pPr>
        <w:spacing w:line="360" w:lineRule="auto"/>
        <w:ind w:firstLine="720"/>
        <w:jc w:val="both"/>
        <w:rPr>
          <w:sz w:val="28"/>
          <w:szCs w:val="28"/>
        </w:rPr>
      </w:pPr>
      <w:r w:rsidRPr="00911906">
        <w:rPr>
          <w:sz w:val="28"/>
          <w:szCs w:val="28"/>
        </w:rPr>
        <w:t>Вопрос оптимального набора показателей, которые наиболее объективно отбивали бы финансовое состояние предприятия, каждый банк решает самостоятельно.</w:t>
      </w:r>
    </w:p>
    <w:p w:rsidR="00B409C7" w:rsidRPr="00911906" w:rsidRDefault="00B409C7" w:rsidP="00B409C7">
      <w:pPr>
        <w:spacing w:line="360" w:lineRule="auto"/>
        <w:ind w:firstLine="720"/>
        <w:jc w:val="both"/>
        <w:rPr>
          <w:sz w:val="28"/>
          <w:szCs w:val="28"/>
        </w:rPr>
      </w:pPr>
      <w:r w:rsidRPr="00911906">
        <w:rPr>
          <w:sz w:val="28"/>
          <w:szCs w:val="28"/>
        </w:rPr>
        <w:t>Определение условий кредитования. Решения о предоставление кредитов заемщикам, независимо от приглашаемого размера кредита, принимается коллегиально (Правлением банка, Кредитным комитетом, и т. д.) большинством голосов и оформляется протоколом.</w:t>
      </w:r>
    </w:p>
    <w:p w:rsidR="00B409C7" w:rsidRPr="00911906" w:rsidRDefault="00B409C7" w:rsidP="00B409C7">
      <w:pPr>
        <w:spacing w:line="360" w:lineRule="auto"/>
        <w:ind w:firstLine="720"/>
        <w:jc w:val="both"/>
        <w:rPr>
          <w:sz w:val="28"/>
          <w:szCs w:val="28"/>
        </w:rPr>
      </w:pPr>
      <w:r w:rsidRPr="00911906">
        <w:rPr>
          <w:sz w:val="28"/>
          <w:szCs w:val="28"/>
        </w:rPr>
        <w:t>Специалисты кредитного подразделения еще до заключения кредитного соглашения между банком-кредитором и заемщиком должны четко и глубоко:</w:t>
      </w:r>
    </w:p>
    <w:p w:rsidR="00B409C7" w:rsidRPr="00911906" w:rsidRDefault="00B409C7" w:rsidP="00DD13C1">
      <w:pPr>
        <w:numPr>
          <w:ilvl w:val="0"/>
          <w:numId w:val="4"/>
        </w:numPr>
        <w:tabs>
          <w:tab w:val="clear" w:pos="2160"/>
          <w:tab w:val="num" w:pos="720"/>
        </w:tabs>
        <w:spacing w:line="360" w:lineRule="auto"/>
        <w:ind w:left="720"/>
        <w:jc w:val="both"/>
        <w:rPr>
          <w:sz w:val="28"/>
          <w:szCs w:val="28"/>
        </w:rPr>
      </w:pPr>
      <w:r w:rsidRPr="00911906">
        <w:rPr>
          <w:sz w:val="28"/>
          <w:szCs w:val="28"/>
        </w:rPr>
        <w:t>выучить и проанализировать предоставленные заемщиком документы, его кредитную историю, осуществить проверку и обследование деятельности субъекта хозяйствования;</w:t>
      </w:r>
    </w:p>
    <w:p w:rsidR="00B409C7" w:rsidRPr="00911906" w:rsidRDefault="00B409C7" w:rsidP="00DD13C1">
      <w:pPr>
        <w:numPr>
          <w:ilvl w:val="0"/>
          <w:numId w:val="4"/>
        </w:numPr>
        <w:tabs>
          <w:tab w:val="clear" w:pos="2160"/>
          <w:tab w:val="num" w:pos="720"/>
        </w:tabs>
        <w:spacing w:line="360" w:lineRule="auto"/>
        <w:ind w:left="720"/>
        <w:jc w:val="both"/>
        <w:rPr>
          <w:sz w:val="28"/>
          <w:szCs w:val="28"/>
        </w:rPr>
      </w:pPr>
      <w:r w:rsidRPr="00911906">
        <w:rPr>
          <w:sz w:val="28"/>
          <w:szCs w:val="28"/>
        </w:rPr>
        <w:t>осуществить оценку кредитоспособности заемщика и гаранта или поручителя;</w:t>
      </w:r>
    </w:p>
    <w:p w:rsidR="00B409C7" w:rsidRPr="00911906" w:rsidRDefault="00B409C7" w:rsidP="00DD13C1">
      <w:pPr>
        <w:numPr>
          <w:ilvl w:val="0"/>
          <w:numId w:val="4"/>
        </w:numPr>
        <w:tabs>
          <w:tab w:val="clear" w:pos="2160"/>
          <w:tab w:val="num" w:pos="720"/>
        </w:tabs>
        <w:spacing w:line="360" w:lineRule="auto"/>
        <w:ind w:left="720"/>
        <w:jc w:val="both"/>
        <w:rPr>
          <w:sz w:val="28"/>
          <w:szCs w:val="28"/>
        </w:rPr>
      </w:pPr>
      <w:r w:rsidRPr="00911906">
        <w:rPr>
          <w:sz w:val="28"/>
          <w:szCs w:val="28"/>
        </w:rPr>
        <w:t>проанализировать технико-экономическое обоснование мероприятия, которое предлагается к кредитованию, оценить его эффективность, окупаемость;</w:t>
      </w:r>
    </w:p>
    <w:p w:rsidR="00B409C7" w:rsidRPr="00911906" w:rsidRDefault="00B409C7" w:rsidP="00DD13C1">
      <w:pPr>
        <w:numPr>
          <w:ilvl w:val="0"/>
          <w:numId w:val="4"/>
        </w:numPr>
        <w:tabs>
          <w:tab w:val="clear" w:pos="2160"/>
          <w:tab w:val="num" w:pos="720"/>
        </w:tabs>
        <w:spacing w:line="360" w:lineRule="auto"/>
        <w:ind w:left="720"/>
        <w:jc w:val="both"/>
        <w:rPr>
          <w:sz w:val="28"/>
          <w:szCs w:val="28"/>
        </w:rPr>
      </w:pPr>
      <w:r w:rsidRPr="00911906">
        <w:rPr>
          <w:sz w:val="28"/>
          <w:szCs w:val="28"/>
        </w:rPr>
        <w:t>определить степень риска кредитной операции;</w:t>
      </w:r>
    </w:p>
    <w:p w:rsidR="004559DA" w:rsidRPr="004559DA" w:rsidRDefault="004559DA" w:rsidP="004559DA">
      <w:pPr>
        <w:numPr>
          <w:ilvl w:val="0"/>
          <w:numId w:val="4"/>
        </w:numPr>
        <w:spacing w:line="360" w:lineRule="auto"/>
        <w:jc w:val="both"/>
        <w:rPr>
          <w:b/>
          <w:color w:val="FF0000"/>
          <w:sz w:val="40"/>
          <w:szCs w:val="40"/>
        </w:rPr>
      </w:pPr>
      <w:r w:rsidRPr="004559DA">
        <w:rPr>
          <w:b/>
          <w:color w:val="FF0000"/>
          <w:sz w:val="40"/>
          <w:szCs w:val="40"/>
        </w:rPr>
        <w:t>вырезано</w:t>
      </w:r>
    </w:p>
    <w:p w:rsidR="00B409C7" w:rsidRPr="00911906" w:rsidRDefault="00B409C7" w:rsidP="00B409C7">
      <w:pPr>
        <w:spacing w:line="360" w:lineRule="auto"/>
        <w:ind w:firstLine="720"/>
        <w:jc w:val="both"/>
        <w:rPr>
          <w:sz w:val="28"/>
          <w:szCs w:val="28"/>
        </w:rPr>
      </w:pPr>
      <w:r w:rsidRPr="00911906">
        <w:rPr>
          <w:sz w:val="28"/>
          <w:szCs w:val="28"/>
        </w:rPr>
        <w:t>При изменении условий производства и реализации продукции (проведения работ, предоставления услуг) и появлению других причин субъективного характера банк может в определенных случаях удовлетворить дополнительную потребность заемщика в кредите в границах имеющихся кредитных ресурсов на условиях кредитного договора.</w:t>
      </w:r>
    </w:p>
    <w:p w:rsidR="00B409C7" w:rsidRPr="00911906" w:rsidRDefault="00B409C7" w:rsidP="00B409C7">
      <w:pPr>
        <w:spacing w:line="360" w:lineRule="auto"/>
        <w:ind w:firstLine="720"/>
        <w:jc w:val="both"/>
        <w:rPr>
          <w:sz w:val="28"/>
          <w:szCs w:val="28"/>
        </w:rPr>
      </w:pPr>
    </w:p>
    <w:p w:rsidR="00B409C7" w:rsidRPr="00911906" w:rsidRDefault="00B409C7" w:rsidP="00B409C7">
      <w:pPr>
        <w:spacing w:line="360" w:lineRule="auto"/>
        <w:ind w:firstLine="720"/>
        <w:jc w:val="both"/>
        <w:rPr>
          <w:sz w:val="28"/>
          <w:szCs w:val="28"/>
        </w:rPr>
      </w:pPr>
    </w:p>
    <w:p w:rsidR="00B409C7" w:rsidRPr="00911906" w:rsidRDefault="00B409C7" w:rsidP="00B409C7">
      <w:pPr>
        <w:spacing w:line="360" w:lineRule="auto"/>
        <w:ind w:firstLine="720"/>
        <w:jc w:val="both"/>
        <w:rPr>
          <w:sz w:val="28"/>
          <w:szCs w:val="28"/>
        </w:rPr>
      </w:pPr>
      <w:r w:rsidRPr="00911906">
        <w:rPr>
          <w:sz w:val="28"/>
          <w:szCs w:val="28"/>
        </w:rPr>
        <w:t>1.2 Кредитная политика коммерческих банков</w:t>
      </w:r>
    </w:p>
    <w:p w:rsidR="00B409C7" w:rsidRPr="00911906" w:rsidRDefault="00B409C7" w:rsidP="00B409C7">
      <w:pPr>
        <w:spacing w:line="360" w:lineRule="auto"/>
        <w:ind w:firstLine="720"/>
        <w:jc w:val="both"/>
        <w:rPr>
          <w:sz w:val="28"/>
          <w:szCs w:val="28"/>
        </w:rPr>
      </w:pPr>
    </w:p>
    <w:p w:rsidR="00B409C7" w:rsidRPr="00911906" w:rsidRDefault="00B409C7" w:rsidP="00B409C7">
      <w:pPr>
        <w:spacing w:line="360" w:lineRule="auto"/>
        <w:ind w:firstLine="720"/>
        <w:jc w:val="both"/>
        <w:rPr>
          <w:sz w:val="28"/>
          <w:szCs w:val="28"/>
        </w:rPr>
      </w:pPr>
      <w:r w:rsidRPr="00911906">
        <w:rPr>
          <w:sz w:val="28"/>
          <w:szCs w:val="28"/>
        </w:rPr>
        <w:t>Кредитная политика коммерческого банка представляет собой систему денежно-кредитных мероприятий, проводимых банком для достижения определенных финансовых результатов и является одним из элементов банковской политики.</w:t>
      </w:r>
    </w:p>
    <w:p w:rsidR="00B409C7" w:rsidRPr="00911906" w:rsidRDefault="00B409C7" w:rsidP="00B409C7">
      <w:pPr>
        <w:spacing w:line="360" w:lineRule="auto"/>
        <w:ind w:firstLine="720"/>
        <w:jc w:val="both"/>
        <w:rPr>
          <w:sz w:val="28"/>
          <w:szCs w:val="28"/>
        </w:rPr>
      </w:pPr>
      <w:r w:rsidRPr="00911906">
        <w:rPr>
          <w:sz w:val="28"/>
          <w:szCs w:val="28"/>
        </w:rPr>
        <w:t>На первом этапе реализации кредитной политики происходит оценка макроэкономической ситуации в стране в целом, региона работы потенциальных заемщиков в частности, анализа отраслевой динамики выбранных направлений кредитования, проверке готовности персонала банка к работе с различными категориями ссудополучателей, принятие ряда внутрибанковских нормативных документов. Проводимая работа происходит вне поля деятельности непосредственного кредитного подразделения и относится больше к работе аналитических и маркетинговых служб банка, но присутствие этих необходимых, элементов анализа делают процесс кредитования осмысленным и подготовленным.</w:t>
      </w:r>
    </w:p>
    <w:p w:rsidR="00B409C7" w:rsidRPr="00911906" w:rsidRDefault="00B409C7" w:rsidP="00B409C7">
      <w:pPr>
        <w:spacing w:line="360" w:lineRule="auto"/>
        <w:ind w:firstLine="720"/>
        <w:jc w:val="both"/>
        <w:rPr>
          <w:sz w:val="28"/>
          <w:szCs w:val="28"/>
        </w:rPr>
      </w:pPr>
      <w:r w:rsidRPr="00911906">
        <w:rPr>
          <w:sz w:val="28"/>
          <w:szCs w:val="28"/>
        </w:rPr>
        <w:t>Исходя из проведенных исследований руководство банка  принимает меморандум кредитной политики на конкретный период (обычно 1 год). В этом документе излагаются:</w:t>
      </w:r>
    </w:p>
    <w:p w:rsidR="004559DA" w:rsidRPr="004559DA" w:rsidRDefault="004559DA" w:rsidP="004559DA">
      <w:pPr>
        <w:spacing w:line="360" w:lineRule="auto"/>
        <w:ind w:firstLine="720"/>
        <w:jc w:val="both"/>
        <w:rPr>
          <w:b/>
          <w:color w:val="FF0000"/>
          <w:sz w:val="40"/>
          <w:szCs w:val="40"/>
        </w:rPr>
      </w:pPr>
      <w:r w:rsidRPr="004559DA">
        <w:rPr>
          <w:b/>
          <w:color w:val="FF0000"/>
          <w:sz w:val="40"/>
          <w:szCs w:val="40"/>
        </w:rPr>
        <w:t>вырезано</w:t>
      </w:r>
    </w:p>
    <w:p w:rsidR="00B409C7" w:rsidRPr="00911906" w:rsidRDefault="00B409C7" w:rsidP="00B409C7">
      <w:pPr>
        <w:spacing w:line="360" w:lineRule="auto"/>
        <w:ind w:firstLine="720"/>
        <w:jc w:val="both"/>
        <w:rPr>
          <w:sz w:val="28"/>
          <w:szCs w:val="28"/>
        </w:rPr>
      </w:pPr>
      <w:r w:rsidRPr="00911906">
        <w:rPr>
          <w:sz w:val="28"/>
          <w:szCs w:val="28"/>
        </w:rPr>
        <w:t>В настоящее время Национальный банк Украины все еще допускает распределение кредитных ресурсов бывшим специализированным банкам, что не отвечает рыночным методам управления ресурсами. Вместе с тем, в последнее время Национальным банком Украины пре</w:t>
      </w:r>
      <w:r w:rsidRPr="00911906">
        <w:rPr>
          <w:sz w:val="28"/>
          <w:szCs w:val="28"/>
        </w:rPr>
        <w:softHyphen/>
        <w:t>дусматривается выдача кредитов коммерческим банкам в порядке рефинансирования при соблюдении следующих условий:</w:t>
      </w:r>
    </w:p>
    <w:p w:rsidR="00B409C7" w:rsidRPr="00911906" w:rsidRDefault="00B409C7" w:rsidP="00DD13C1">
      <w:pPr>
        <w:numPr>
          <w:ilvl w:val="2"/>
          <w:numId w:val="14"/>
        </w:numPr>
        <w:tabs>
          <w:tab w:val="clear" w:pos="2880"/>
          <w:tab w:val="num" w:pos="720"/>
        </w:tabs>
        <w:autoSpaceDE w:val="0"/>
        <w:autoSpaceDN w:val="0"/>
        <w:spacing w:line="360" w:lineRule="auto"/>
        <w:ind w:left="720"/>
        <w:jc w:val="both"/>
        <w:rPr>
          <w:sz w:val="28"/>
          <w:szCs w:val="28"/>
        </w:rPr>
      </w:pPr>
      <w:r w:rsidRPr="00911906">
        <w:rPr>
          <w:sz w:val="28"/>
          <w:szCs w:val="28"/>
        </w:rPr>
        <w:t>выдача кредита клиентам коммерческого банка по приоритетным направ</w:t>
      </w:r>
      <w:r w:rsidRPr="00911906">
        <w:rPr>
          <w:sz w:val="28"/>
          <w:szCs w:val="28"/>
        </w:rPr>
        <w:softHyphen/>
        <w:t xml:space="preserve">лениям (на оплату импортного оборудования для производства </w:t>
      </w:r>
      <w:bookmarkStart w:id="0" w:name="OCRUncertain011"/>
      <w:r w:rsidRPr="00911906">
        <w:rPr>
          <w:sz w:val="28"/>
          <w:szCs w:val="28"/>
        </w:rPr>
        <w:t>това</w:t>
      </w:r>
      <w:bookmarkEnd w:id="0"/>
      <w:r w:rsidRPr="00911906">
        <w:rPr>
          <w:sz w:val="28"/>
          <w:szCs w:val="28"/>
        </w:rPr>
        <w:t>ров народного потребления и оплату сырья для легкой и текс</w:t>
      </w:r>
      <w:bookmarkStart w:id="1" w:name="OCRUncertain012"/>
      <w:r w:rsidRPr="00911906">
        <w:rPr>
          <w:sz w:val="28"/>
          <w:szCs w:val="28"/>
        </w:rPr>
        <w:t>т</w:t>
      </w:r>
      <w:bookmarkEnd w:id="1"/>
      <w:r w:rsidRPr="00911906">
        <w:rPr>
          <w:sz w:val="28"/>
          <w:szCs w:val="28"/>
        </w:rPr>
        <w:t>ильной промышленности, а также на конверсию производства);</w:t>
      </w:r>
    </w:p>
    <w:p w:rsidR="00B409C7" w:rsidRPr="00911906" w:rsidRDefault="00B409C7" w:rsidP="00DD13C1">
      <w:pPr>
        <w:numPr>
          <w:ilvl w:val="2"/>
          <w:numId w:val="14"/>
        </w:numPr>
        <w:tabs>
          <w:tab w:val="clear" w:pos="2880"/>
          <w:tab w:val="num" w:pos="720"/>
        </w:tabs>
        <w:autoSpaceDE w:val="0"/>
        <w:autoSpaceDN w:val="0"/>
        <w:spacing w:line="360" w:lineRule="auto"/>
        <w:ind w:left="720"/>
        <w:jc w:val="both"/>
        <w:rPr>
          <w:sz w:val="28"/>
          <w:szCs w:val="28"/>
        </w:rPr>
      </w:pPr>
      <w:r w:rsidRPr="00911906">
        <w:rPr>
          <w:sz w:val="28"/>
          <w:szCs w:val="28"/>
        </w:rPr>
        <w:t>анализ финансового состояния банка и перспективы погашения кредита;</w:t>
      </w:r>
    </w:p>
    <w:p w:rsidR="00B409C7" w:rsidRPr="00911906" w:rsidRDefault="00B409C7" w:rsidP="00DD13C1">
      <w:pPr>
        <w:numPr>
          <w:ilvl w:val="2"/>
          <w:numId w:val="14"/>
        </w:numPr>
        <w:tabs>
          <w:tab w:val="clear" w:pos="2880"/>
          <w:tab w:val="num" w:pos="720"/>
        </w:tabs>
        <w:autoSpaceDE w:val="0"/>
        <w:autoSpaceDN w:val="0"/>
        <w:spacing w:line="360" w:lineRule="auto"/>
        <w:ind w:left="720"/>
        <w:jc w:val="both"/>
        <w:rPr>
          <w:sz w:val="28"/>
          <w:szCs w:val="28"/>
        </w:rPr>
      </w:pPr>
      <w:r w:rsidRPr="00911906">
        <w:rPr>
          <w:sz w:val="28"/>
          <w:szCs w:val="28"/>
        </w:rPr>
        <w:t>мобилизация собственных кредитных ресурсов коммерческого банка и отсутствие выдачи межбанковских кредитов другими бан</w:t>
      </w:r>
      <w:r w:rsidRPr="00911906">
        <w:rPr>
          <w:sz w:val="28"/>
          <w:szCs w:val="28"/>
        </w:rPr>
        <w:softHyphen/>
        <w:t>ками;</w:t>
      </w:r>
    </w:p>
    <w:p w:rsidR="004559DA" w:rsidRPr="004559DA" w:rsidRDefault="004559DA" w:rsidP="004559DA">
      <w:pPr>
        <w:numPr>
          <w:ilvl w:val="0"/>
          <w:numId w:val="14"/>
        </w:numPr>
        <w:spacing w:line="360" w:lineRule="auto"/>
        <w:jc w:val="both"/>
        <w:rPr>
          <w:b/>
          <w:color w:val="FF0000"/>
          <w:sz w:val="40"/>
          <w:szCs w:val="40"/>
        </w:rPr>
      </w:pPr>
      <w:r w:rsidRPr="004559DA">
        <w:rPr>
          <w:b/>
          <w:color w:val="FF0000"/>
          <w:sz w:val="40"/>
          <w:szCs w:val="40"/>
        </w:rPr>
        <w:t>вырезано</w:t>
      </w:r>
    </w:p>
    <w:p w:rsidR="00B409C7" w:rsidRPr="00911906" w:rsidRDefault="00B409C7" w:rsidP="00B409C7">
      <w:pPr>
        <w:spacing w:line="360" w:lineRule="auto"/>
        <w:ind w:firstLine="720"/>
        <w:jc w:val="both"/>
        <w:rPr>
          <w:sz w:val="28"/>
          <w:szCs w:val="28"/>
        </w:rPr>
      </w:pPr>
      <w:r w:rsidRPr="00911906">
        <w:rPr>
          <w:sz w:val="28"/>
          <w:szCs w:val="28"/>
        </w:rPr>
        <w:t xml:space="preserve">Таким образом, кредитная политика является важнейшим инструментом достижения стратегических целей коммерческого банка. От ее успешной реализации во многом зависит финансовый результат банковского учреждения. Важнейшей задачей кредитной политики является эффективная оценка кредитоспособности заемщика. </w:t>
      </w:r>
    </w:p>
    <w:p w:rsidR="00B409C7" w:rsidRPr="00911906" w:rsidRDefault="00B409C7" w:rsidP="00B409C7">
      <w:pPr>
        <w:spacing w:line="360" w:lineRule="auto"/>
        <w:ind w:firstLine="720"/>
        <w:jc w:val="both"/>
        <w:rPr>
          <w:sz w:val="28"/>
          <w:szCs w:val="28"/>
        </w:rPr>
      </w:pPr>
    </w:p>
    <w:p w:rsidR="00B409C7" w:rsidRPr="00911906" w:rsidRDefault="00B409C7" w:rsidP="00B409C7">
      <w:pPr>
        <w:spacing w:line="360" w:lineRule="auto"/>
        <w:ind w:firstLine="720"/>
        <w:jc w:val="both"/>
        <w:rPr>
          <w:sz w:val="28"/>
          <w:szCs w:val="28"/>
        </w:rPr>
      </w:pPr>
    </w:p>
    <w:p w:rsidR="00B409C7" w:rsidRPr="00911906" w:rsidRDefault="00B409C7" w:rsidP="00B409C7">
      <w:pPr>
        <w:spacing w:line="360" w:lineRule="auto"/>
        <w:ind w:firstLine="720"/>
        <w:jc w:val="both"/>
        <w:rPr>
          <w:sz w:val="28"/>
          <w:szCs w:val="28"/>
        </w:rPr>
      </w:pPr>
      <w:r w:rsidRPr="00911906">
        <w:rPr>
          <w:sz w:val="28"/>
          <w:szCs w:val="28"/>
        </w:rPr>
        <w:t>1.3 Управление кредитными операциями в коммерческих банках</w:t>
      </w:r>
    </w:p>
    <w:p w:rsidR="00B409C7" w:rsidRPr="00911906" w:rsidRDefault="00B409C7" w:rsidP="00B409C7">
      <w:pPr>
        <w:spacing w:line="360" w:lineRule="auto"/>
        <w:ind w:firstLine="720"/>
        <w:jc w:val="both"/>
        <w:rPr>
          <w:sz w:val="28"/>
          <w:szCs w:val="28"/>
        </w:rPr>
      </w:pPr>
    </w:p>
    <w:p w:rsidR="00B409C7" w:rsidRPr="00911906" w:rsidRDefault="00B409C7" w:rsidP="00B409C7">
      <w:pPr>
        <w:spacing w:line="360" w:lineRule="auto"/>
        <w:ind w:firstLine="720"/>
        <w:jc w:val="both"/>
        <w:rPr>
          <w:sz w:val="28"/>
          <w:szCs w:val="28"/>
        </w:rPr>
      </w:pPr>
      <w:r w:rsidRPr="00911906">
        <w:rPr>
          <w:sz w:val="28"/>
          <w:szCs w:val="28"/>
        </w:rPr>
        <w:t>Все методы управления кредитными операциями коммерческих банков можно разделить на две большие группы: это методы, используемые Центральным банком страны и методы управления, которыми пользуется каждый конкретный коммерческий банк. Так как объектом данной работы является коммерческий банк, то мы не будем подробно останавливаться на инструментах управления кредитными операциями со стороны государственных органов, ограничившись кратким описанием их. Это связано с тем, что использование тех или иных методов регулирования со стороны Центробанка влечет за собой возможное изменение в кредитной политике коммерческих банков.</w:t>
      </w:r>
    </w:p>
    <w:p w:rsidR="004559DA" w:rsidRPr="004559DA" w:rsidRDefault="004559DA" w:rsidP="004559DA">
      <w:pPr>
        <w:spacing w:line="360" w:lineRule="auto"/>
        <w:ind w:firstLine="720"/>
        <w:jc w:val="both"/>
        <w:rPr>
          <w:b/>
          <w:color w:val="FF0000"/>
          <w:sz w:val="40"/>
          <w:szCs w:val="40"/>
        </w:rPr>
      </w:pPr>
      <w:r w:rsidRPr="004559DA">
        <w:rPr>
          <w:b/>
          <w:color w:val="FF0000"/>
          <w:sz w:val="40"/>
          <w:szCs w:val="40"/>
        </w:rPr>
        <w:t>вырезано</w:t>
      </w:r>
    </w:p>
    <w:p w:rsidR="00B409C7" w:rsidRPr="00911906" w:rsidRDefault="00B409C7" w:rsidP="00B409C7">
      <w:pPr>
        <w:spacing w:line="360" w:lineRule="auto"/>
        <w:ind w:firstLine="720"/>
        <w:jc w:val="both"/>
        <w:rPr>
          <w:sz w:val="28"/>
          <w:szCs w:val="28"/>
        </w:rPr>
      </w:pPr>
      <w:r w:rsidRPr="00911906">
        <w:rPr>
          <w:sz w:val="28"/>
          <w:szCs w:val="28"/>
        </w:rPr>
        <w:t xml:space="preserve">Таким образом, современные государства обладают целой системой методов регулирования экономики, причем, составляющие ее инструменты отличаются не только по силе воздействия на кредитный рынок, но и по сферам их применения, что при правильной оценке ситуации позволяет найти оптимальное решение, выводящее страну из вероятного кризиса. </w:t>
      </w:r>
    </w:p>
    <w:p w:rsidR="00B409C7" w:rsidRPr="00911906" w:rsidRDefault="00B409C7" w:rsidP="00B409C7">
      <w:pPr>
        <w:spacing w:line="360" w:lineRule="auto"/>
        <w:ind w:firstLine="720"/>
        <w:jc w:val="both"/>
        <w:rPr>
          <w:sz w:val="28"/>
          <w:szCs w:val="28"/>
        </w:rPr>
      </w:pPr>
      <w:r w:rsidRPr="00911906">
        <w:rPr>
          <w:sz w:val="28"/>
          <w:szCs w:val="28"/>
        </w:rPr>
        <w:t xml:space="preserve">Рассмотрим формы и методы управления кредитными операциями со стороны самих коммерческих банков. Все они должны быть взаимосвязанными и составлять единую систему управления. В свою очередь, данная система должна включаться в общую систему менеджмента банка. </w:t>
      </w:r>
    </w:p>
    <w:p w:rsidR="004559DA" w:rsidRPr="004559DA" w:rsidRDefault="004559DA" w:rsidP="004559DA">
      <w:pPr>
        <w:spacing w:line="360" w:lineRule="auto"/>
        <w:ind w:firstLine="720"/>
        <w:jc w:val="both"/>
        <w:rPr>
          <w:b/>
          <w:color w:val="FF0000"/>
          <w:sz w:val="40"/>
          <w:szCs w:val="40"/>
        </w:rPr>
      </w:pPr>
      <w:r w:rsidRPr="004559DA">
        <w:rPr>
          <w:b/>
          <w:color w:val="FF0000"/>
          <w:sz w:val="40"/>
          <w:szCs w:val="40"/>
        </w:rPr>
        <w:t>вырезано</w:t>
      </w:r>
    </w:p>
    <w:p w:rsidR="00B409C7" w:rsidRPr="00911906" w:rsidRDefault="00B409C7" w:rsidP="00B409C7">
      <w:pPr>
        <w:spacing w:line="360" w:lineRule="auto"/>
        <w:ind w:firstLine="720"/>
        <w:jc w:val="both"/>
        <w:rPr>
          <w:sz w:val="28"/>
          <w:szCs w:val="28"/>
        </w:rPr>
      </w:pPr>
      <w:r w:rsidRPr="00911906">
        <w:rPr>
          <w:sz w:val="28"/>
          <w:szCs w:val="28"/>
        </w:rPr>
        <w:t xml:space="preserve">Можно отметить и другие меры для защиты ресурсной базы коммерческого банка. Их можно сгруппировать следующим образом: </w:t>
      </w:r>
    </w:p>
    <w:p w:rsidR="00B409C7" w:rsidRPr="00911906" w:rsidRDefault="00B409C7" w:rsidP="00DD13C1">
      <w:pPr>
        <w:numPr>
          <w:ilvl w:val="1"/>
          <w:numId w:val="16"/>
        </w:numPr>
        <w:tabs>
          <w:tab w:val="clear" w:pos="2160"/>
          <w:tab w:val="num" w:pos="720"/>
        </w:tabs>
        <w:spacing w:line="360" w:lineRule="auto"/>
        <w:ind w:left="720"/>
        <w:jc w:val="both"/>
        <w:rPr>
          <w:sz w:val="28"/>
          <w:szCs w:val="28"/>
        </w:rPr>
      </w:pPr>
      <w:r w:rsidRPr="00911906">
        <w:rPr>
          <w:sz w:val="28"/>
          <w:szCs w:val="28"/>
        </w:rPr>
        <w:t xml:space="preserve"> «плавающие» процентные ставки; </w:t>
      </w:r>
    </w:p>
    <w:p w:rsidR="00B409C7" w:rsidRPr="00911906" w:rsidRDefault="00B409C7" w:rsidP="00DD13C1">
      <w:pPr>
        <w:numPr>
          <w:ilvl w:val="1"/>
          <w:numId w:val="16"/>
        </w:numPr>
        <w:tabs>
          <w:tab w:val="clear" w:pos="2160"/>
          <w:tab w:val="num" w:pos="720"/>
        </w:tabs>
        <w:spacing w:line="360" w:lineRule="auto"/>
        <w:ind w:left="720"/>
        <w:jc w:val="both"/>
        <w:rPr>
          <w:sz w:val="28"/>
          <w:szCs w:val="28"/>
        </w:rPr>
      </w:pPr>
      <w:r w:rsidRPr="00911906">
        <w:rPr>
          <w:sz w:val="28"/>
          <w:szCs w:val="28"/>
        </w:rPr>
        <w:t xml:space="preserve">развитие залогового права; </w:t>
      </w:r>
    </w:p>
    <w:p w:rsidR="00B409C7" w:rsidRPr="00911906" w:rsidRDefault="00B409C7" w:rsidP="00DD13C1">
      <w:pPr>
        <w:numPr>
          <w:ilvl w:val="1"/>
          <w:numId w:val="16"/>
        </w:numPr>
        <w:tabs>
          <w:tab w:val="clear" w:pos="2160"/>
          <w:tab w:val="num" w:pos="720"/>
        </w:tabs>
        <w:spacing w:line="360" w:lineRule="auto"/>
        <w:ind w:left="720"/>
        <w:jc w:val="both"/>
        <w:rPr>
          <w:sz w:val="28"/>
          <w:szCs w:val="28"/>
        </w:rPr>
      </w:pPr>
      <w:r w:rsidRPr="00911906">
        <w:rPr>
          <w:sz w:val="28"/>
          <w:szCs w:val="28"/>
        </w:rPr>
        <w:t xml:space="preserve">замена денежных активов на материальные; </w:t>
      </w:r>
    </w:p>
    <w:p w:rsidR="004559DA" w:rsidRPr="004559DA" w:rsidRDefault="004559DA" w:rsidP="004559DA">
      <w:pPr>
        <w:numPr>
          <w:ilvl w:val="0"/>
          <w:numId w:val="16"/>
        </w:numPr>
        <w:spacing w:line="360" w:lineRule="auto"/>
        <w:jc w:val="both"/>
        <w:rPr>
          <w:b/>
          <w:color w:val="FF0000"/>
          <w:sz w:val="40"/>
          <w:szCs w:val="40"/>
        </w:rPr>
      </w:pPr>
      <w:r w:rsidRPr="004559DA">
        <w:rPr>
          <w:b/>
          <w:color w:val="FF0000"/>
          <w:sz w:val="40"/>
          <w:szCs w:val="40"/>
        </w:rPr>
        <w:t>вырезано</w:t>
      </w:r>
    </w:p>
    <w:p w:rsidR="00B409C7" w:rsidRPr="00911906" w:rsidRDefault="00B409C7" w:rsidP="00B409C7">
      <w:pPr>
        <w:spacing w:line="360" w:lineRule="auto"/>
        <w:ind w:firstLine="720"/>
        <w:jc w:val="both"/>
        <w:rPr>
          <w:sz w:val="28"/>
          <w:szCs w:val="28"/>
        </w:rPr>
      </w:pPr>
      <w:r w:rsidRPr="00911906">
        <w:rPr>
          <w:sz w:val="28"/>
          <w:szCs w:val="28"/>
        </w:rPr>
        <w:t xml:space="preserve">Банковский менеджмент можно рассматривать с различных точек зрения, исходя из того, что в международной практике существуют три концепции коммерческого банка: банк как портфель или баланс; банк как информационный процессор; банк как фирма финансовых услуг. </w:t>
      </w:r>
    </w:p>
    <w:p w:rsidR="00B409C7" w:rsidRPr="00911906" w:rsidRDefault="00B409C7" w:rsidP="00B409C7">
      <w:pPr>
        <w:spacing w:line="360" w:lineRule="auto"/>
        <w:ind w:firstLine="720"/>
        <w:jc w:val="both"/>
        <w:rPr>
          <w:sz w:val="28"/>
          <w:szCs w:val="28"/>
        </w:rPr>
      </w:pPr>
      <w:r w:rsidRPr="00911906">
        <w:rPr>
          <w:sz w:val="28"/>
          <w:szCs w:val="28"/>
        </w:rPr>
        <w:t xml:space="preserve">В нашей стране наиболее распространен подход к процессу управления банком, рассматривающий банк как фирму финансовых услуг, в основном трех видов: трансакционные услуги (т.е. расчетные), портфельные услуги (выдача займов и прием депозитов), услуги по сбору и обработке информации. </w:t>
      </w:r>
    </w:p>
    <w:p w:rsidR="00B409C7" w:rsidRPr="00911906" w:rsidRDefault="00B409C7" w:rsidP="00B409C7">
      <w:pPr>
        <w:spacing w:line="360" w:lineRule="auto"/>
        <w:ind w:firstLine="720"/>
        <w:jc w:val="both"/>
        <w:rPr>
          <w:sz w:val="28"/>
          <w:szCs w:val="28"/>
        </w:rPr>
      </w:pPr>
      <w:r w:rsidRPr="00911906">
        <w:rPr>
          <w:sz w:val="28"/>
          <w:szCs w:val="28"/>
        </w:rPr>
        <w:t xml:space="preserve">Кредитные операции банка включаются в состав портфельных услуг банка, и управление кредитными операциями является частью процесса управления всеми портфельными услугами банка. </w:t>
      </w:r>
    </w:p>
    <w:p w:rsidR="00B409C7" w:rsidRPr="00911906" w:rsidRDefault="00B409C7" w:rsidP="00B409C7">
      <w:pPr>
        <w:spacing w:line="360" w:lineRule="auto"/>
        <w:ind w:firstLine="720"/>
        <w:jc w:val="both"/>
        <w:rPr>
          <w:sz w:val="28"/>
          <w:szCs w:val="28"/>
        </w:rPr>
      </w:pPr>
      <w:r w:rsidRPr="00911906">
        <w:rPr>
          <w:sz w:val="28"/>
          <w:szCs w:val="28"/>
        </w:rPr>
        <w:t xml:space="preserve">Нередко финансовое положение кредитных институтов, рыночные факторы (изменение стоимости активов, находящихся в портфеле, неблагоприятная валютная структура активов и др.), а также желание получить дополнительную прибыль от арбитража кредитных активов побуждают банки проводить операции по обмену активами на третьих заемщиков, обмену взаимной задолженности и на выкуп собственной задолженности против реализации части кредитного портфеля, что также является одним из методов регулирования кредитных операций. </w:t>
      </w:r>
    </w:p>
    <w:p w:rsidR="004559DA" w:rsidRPr="004559DA" w:rsidRDefault="004559DA" w:rsidP="004559DA">
      <w:pPr>
        <w:spacing w:line="360" w:lineRule="auto"/>
        <w:ind w:firstLine="720"/>
        <w:jc w:val="both"/>
        <w:rPr>
          <w:b/>
          <w:color w:val="FF0000"/>
          <w:sz w:val="40"/>
          <w:szCs w:val="40"/>
        </w:rPr>
      </w:pPr>
      <w:r w:rsidRPr="004559DA">
        <w:rPr>
          <w:b/>
          <w:color w:val="FF0000"/>
          <w:sz w:val="40"/>
          <w:szCs w:val="40"/>
        </w:rPr>
        <w:t>вырезано</w:t>
      </w:r>
    </w:p>
    <w:p w:rsidR="00B409C7" w:rsidRPr="00911906" w:rsidRDefault="00B409C7" w:rsidP="00B409C7">
      <w:pPr>
        <w:spacing w:line="360" w:lineRule="auto"/>
        <w:ind w:firstLine="720"/>
        <w:jc w:val="both"/>
        <w:rPr>
          <w:sz w:val="28"/>
          <w:szCs w:val="28"/>
        </w:rPr>
      </w:pPr>
      <w:r w:rsidRPr="00911906">
        <w:rPr>
          <w:sz w:val="28"/>
          <w:szCs w:val="28"/>
        </w:rPr>
        <w:t>Таким образом, мы рассмотрели различные формы и методы управления кредитными операциями, которые позволяют банку поддерживать ликвидность баланса, вести наименее рискованную кредитную политику, а также максимизировать получение прибыли от проведения кредитных операций.</w:t>
      </w:r>
    </w:p>
    <w:p w:rsidR="00B409C7" w:rsidRPr="004559DA" w:rsidRDefault="00B409C7" w:rsidP="00B409C7">
      <w:pPr>
        <w:spacing w:line="360" w:lineRule="auto"/>
        <w:ind w:firstLine="720"/>
        <w:jc w:val="both"/>
        <w:rPr>
          <w:sz w:val="28"/>
          <w:szCs w:val="28"/>
        </w:rPr>
      </w:pPr>
    </w:p>
    <w:p w:rsidR="005E5C1A" w:rsidRPr="004559DA" w:rsidRDefault="005E5C1A" w:rsidP="00B409C7">
      <w:pPr>
        <w:spacing w:line="360" w:lineRule="auto"/>
        <w:ind w:firstLine="720"/>
        <w:jc w:val="both"/>
        <w:rPr>
          <w:sz w:val="28"/>
          <w:szCs w:val="28"/>
        </w:rPr>
      </w:pPr>
    </w:p>
    <w:p w:rsidR="005E5C1A" w:rsidRPr="004559DA" w:rsidRDefault="005E5C1A" w:rsidP="00B409C7">
      <w:pPr>
        <w:spacing w:line="360" w:lineRule="auto"/>
        <w:ind w:firstLine="720"/>
        <w:jc w:val="both"/>
        <w:rPr>
          <w:sz w:val="28"/>
          <w:szCs w:val="28"/>
        </w:rPr>
      </w:pPr>
    </w:p>
    <w:p w:rsidR="005E5C1A" w:rsidRPr="004559DA" w:rsidRDefault="005E5C1A" w:rsidP="00B409C7">
      <w:pPr>
        <w:spacing w:line="360" w:lineRule="auto"/>
        <w:ind w:firstLine="720"/>
        <w:jc w:val="both"/>
        <w:rPr>
          <w:sz w:val="28"/>
          <w:szCs w:val="28"/>
        </w:rPr>
      </w:pPr>
    </w:p>
    <w:p w:rsidR="005E5C1A" w:rsidRPr="004559DA" w:rsidRDefault="005E5C1A" w:rsidP="00B409C7">
      <w:pPr>
        <w:spacing w:line="360" w:lineRule="auto"/>
        <w:ind w:firstLine="720"/>
        <w:jc w:val="both"/>
        <w:rPr>
          <w:sz w:val="28"/>
          <w:szCs w:val="28"/>
        </w:rPr>
      </w:pPr>
    </w:p>
    <w:p w:rsidR="005E5C1A" w:rsidRPr="004559DA" w:rsidRDefault="005E5C1A" w:rsidP="00B409C7">
      <w:pPr>
        <w:spacing w:line="360" w:lineRule="auto"/>
        <w:ind w:firstLine="720"/>
        <w:jc w:val="both"/>
        <w:rPr>
          <w:sz w:val="28"/>
          <w:szCs w:val="28"/>
        </w:rPr>
      </w:pPr>
    </w:p>
    <w:p w:rsidR="005E5C1A" w:rsidRPr="004559DA" w:rsidRDefault="005E5C1A" w:rsidP="00B409C7">
      <w:pPr>
        <w:spacing w:line="360" w:lineRule="auto"/>
        <w:ind w:firstLine="720"/>
        <w:jc w:val="both"/>
        <w:rPr>
          <w:sz w:val="28"/>
          <w:szCs w:val="28"/>
        </w:rPr>
      </w:pPr>
    </w:p>
    <w:p w:rsidR="005E5C1A" w:rsidRPr="004559DA" w:rsidRDefault="005E5C1A" w:rsidP="00B409C7">
      <w:pPr>
        <w:spacing w:line="360" w:lineRule="auto"/>
        <w:ind w:firstLine="720"/>
        <w:jc w:val="both"/>
        <w:rPr>
          <w:sz w:val="28"/>
          <w:szCs w:val="28"/>
        </w:rPr>
      </w:pPr>
    </w:p>
    <w:p w:rsidR="005E5C1A" w:rsidRPr="004559DA" w:rsidRDefault="005E5C1A" w:rsidP="00B409C7">
      <w:pPr>
        <w:spacing w:line="360" w:lineRule="auto"/>
        <w:ind w:firstLine="720"/>
        <w:jc w:val="both"/>
        <w:rPr>
          <w:sz w:val="28"/>
          <w:szCs w:val="28"/>
        </w:rPr>
      </w:pPr>
    </w:p>
    <w:p w:rsidR="005E5C1A" w:rsidRPr="004559DA" w:rsidRDefault="005E5C1A" w:rsidP="00B409C7">
      <w:pPr>
        <w:spacing w:line="360" w:lineRule="auto"/>
        <w:ind w:firstLine="720"/>
        <w:jc w:val="both"/>
        <w:rPr>
          <w:sz w:val="28"/>
          <w:szCs w:val="28"/>
        </w:rPr>
      </w:pPr>
    </w:p>
    <w:p w:rsidR="005E5C1A" w:rsidRPr="004559DA" w:rsidRDefault="005E5C1A" w:rsidP="00B409C7">
      <w:pPr>
        <w:spacing w:line="360" w:lineRule="auto"/>
        <w:ind w:firstLine="720"/>
        <w:jc w:val="both"/>
        <w:rPr>
          <w:sz w:val="28"/>
          <w:szCs w:val="28"/>
        </w:rPr>
      </w:pPr>
    </w:p>
    <w:p w:rsidR="005E5C1A" w:rsidRPr="004559DA" w:rsidRDefault="005E5C1A" w:rsidP="00B409C7">
      <w:pPr>
        <w:spacing w:line="360" w:lineRule="auto"/>
        <w:ind w:firstLine="720"/>
        <w:jc w:val="both"/>
        <w:rPr>
          <w:sz w:val="28"/>
          <w:szCs w:val="28"/>
        </w:rPr>
      </w:pPr>
    </w:p>
    <w:p w:rsidR="005E5C1A" w:rsidRPr="004559DA" w:rsidRDefault="005E5C1A" w:rsidP="00B409C7">
      <w:pPr>
        <w:spacing w:line="360" w:lineRule="auto"/>
        <w:ind w:firstLine="720"/>
        <w:jc w:val="both"/>
        <w:rPr>
          <w:sz w:val="28"/>
          <w:szCs w:val="28"/>
        </w:rPr>
      </w:pPr>
    </w:p>
    <w:p w:rsidR="005E5C1A" w:rsidRPr="004559DA" w:rsidRDefault="005E5C1A" w:rsidP="00B409C7">
      <w:pPr>
        <w:spacing w:line="360" w:lineRule="auto"/>
        <w:ind w:firstLine="720"/>
        <w:jc w:val="both"/>
        <w:rPr>
          <w:sz w:val="28"/>
          <w:szCs w:val="28"/>
        </w:rPr>
      </w:pPr>
    </w:p>
    <w:p w:rsidR="005E5C1A" w:rsidRPr="004559DA" w:rsidRDefault="005E5C1A" w:rsidP="00B409C7">
      <w:pPr>
        <w:spacing w:line="360" w:lineRule="auto"/>
        <w:ind w:firstLine="720"/>
        <w:jc w:val="both"/>
        <w:rPr>
          <w:sz w:val="28"/>
          <w:szCs w:val="28"/>
        </w:rPr>
      </w:pPr>
    </w:p>
    <w:p w:rsidR="005E5C1A" w:rsidRPr="004559DA" w:rsidRDefault="005E5C1A" w:rsidP="00B409C7">
      <w:pPr>
        <w:spacing w:line="360" w:lineRule="auto"/>
        <w:ind w:firstLine="720"/>
        <w:jc w:val="both"/>
        <w:rPr>
          <w:sz w:val="28"/>
          <w:szCs w:val="28"/>
        </w:rPr>
      </w:pPr>
    </w:p>
    <w:p w:rsidR="005E5C1A" w:rsidRPr="004559DA" w:rsidRDefault="005E5C1A" w:rsidP="00B409C7">
      <w:pPr>
        <w:spacing w:line="360" w:lineRule="auto"/>
        <w:ind w:firstLine="720"/>
        <w:jc w:val="both"/>
        <w:rPr>
          <w:sz w:val="28"/>
          <w:szCs w:val="28"/>
        </w:rPr>
      </w:pPr>
    </w:p>
    <w:p w:rsidR="005E5C1A" w:rsidRPr="004559DA" w:rsidRDefault="005E5C1A" w:rsidP="00B409C7">
      <w:pPr>
        <w:spacing w:line="360" w:lineRule="auto"/>
        <w:ind w:firstLine="720"/>
        <w:jc w:val="both"/>
        <w:rPr>
          <w:sz w:val="28"/>
          <w:szCs w:val="28"/>
        </w:rPr>
      </w:pPr>
    </w:p>
    <w:p w:rsidR="005E5C1A" w:rsidRPr="004559DA" w:rsidRDefault="005E5C1A" w:rsidP="00B409C7">
      <w:pPr>
        <w:spacing w:line="360" w:lineRule="auto"/>
        <w:ind w:firstLine="720"/>
        <w:jc w:val="both"/>
        <w:rPr>
          <w:sz w:val="28"/>
          <w:szCs w:val="28"/>
        </w:rPr>
      </w:pPr>
    </w:p>
    <w:p w:rsidR="005E5C1A" w:rsidRPr="004559DA" w:rsidRDefault="005E5C1A" w:rsidP="00B409C7">
      <w:pPr>
        <w:spacing w:line="360" w:lineRule="auto"/>
        <w:ind w:firstLine="720"/>
        <w:jc w:val="both"/>
        <w:rPr>
          <w:sz w:val="28"/>
          <w:szCs w:val="28"/>
        </w:rPr>
      </w:pPr>
    </w:p>
    <w:p w:rsidR="00911906" w:rsidRPr="000550FC" w:rsidRDefault="00911906" w:rsidP="00911906">
      <w:pPr>
        <w:spacing w:line="360" w:lineRule="auto"/>
        <w:jc w:val="center"/>
        <w:rPr>
          <w:rStyle w:val="a5"/>
          <w:b w:val="0"/>
          <w:sz w:val="28"/>
          <w:szCs w:val="28"/>
        </w:rPr>
      </w:pPr>
      <w:r>
        <w:rPr>
          <w:sz w:val="28"/>
          <w:szCs w:val="28"/>
        </w:rPr>
        <w:t>2 АНАЛИЗ КРЕДИТНОЙ ПОЛИТИКИ БАНКА (НА ПРИМЕРЕ ЗАО КБ «ПРИВАТБАНК»)</w:t>
      </w:r>
    </w:p>
    <w:p w:rsidR="00911906" w:rsidRDefault="00911906" w:rsidP="00911906">
      <w:pPr>
        <w:spacing w:line="360" w:lineRule="auto"/>
        <w:ind w:firstLine="720"/>
        <w:jc w:val="both"/>
        <w:rPr>
          <w:rStyle w:val="a5"/>
          <w:b w:val="0"/>
          <w:sz w:val="28"/>
          <w:szCs w:val="28"/>
        </w:rPr>
      </w:pPr>
    </w:p>
    <w:p w:rsidR="00911906" w:rsidRPr="000550FC" w:rsidRDefault="00911906" w:rsidP="00911906">
      <w:pPr>
        <w:spacing w:line="360" w:lineRule="auto"/>
        <w:ind w:firstLine="720"/>
        <w:jc w:val="both"/>
        <w:rPr>
          <w:rStyle w:val="a5"/>
          <w:b w:val="0"/>
          <w:sz w:val="28"/>
          <w:szCs w:val="28"/>
        </w:rPr>
      </w:pPr>
      <w:r w:rsidRPr="000550FC">
        <w:rPr>
          <w:rStyle w:val="a5"/>
          <w:b w:val="0"/>
          <w:sz w:val="28"/>
          <w:szCs w:val="28"/>
        </w:rPr>
        <w:t xml:space="preserve">2.1. </w:t>
      </w:r>
      <w:r>
        <w:rPr>
          <w:rStyle w:val="a5"/>
          <w:b w:val="0"/>
          <w:sz w:val="28"/>
          <w:szCs w:val="28"/>
        </w:rPr>
        <w:t>Краткая характеристика и анализ основных показателей деятельности банка</w:t>
      </w:r>
    </w:p>
    <w:p w:rsidR="00911906" w:rsidRPr="000550FC" w:rsidRDefault="00911906" w:rsidP="00911906">
      <w:pPr>
        <w:spacing w:line="360" w:lineRule="auto"/>
        <w:ind w:firstLine="720"/>
        <w:jc w:val="both"/>
        <w:rPr>
          <w:rStyle w:val="a5"/>
          <w:b w:val="0"/>
          <w:sz w:val="28"/>
          <w:szCs w:val="28"/>
        </w:rPr>
      </w:pPr>
    </w:p>
    <w:p w:rsidR="00911906" w:rsidRDefault="00911906" w:rsidP="00911906">
      <w:pPr>
        <w:spacing w:line="360" w:lineRule="auto"/>
        <w:ind w:firstLine="720"/>
        <w:jc w:val="both"/>
        <w:rPr>
          <w:sz w:val="28"/>
          <w:szCs w:val="28"/>
        </w:rPr>
      </w:pPr>
      <w:r w:rsidRPr="000550FC">
        <w:rPr>
          <w:sz w:val="28"/>
          <w:szCs w:val="28"/>
        </w:rPr>
        <w:t>Коммерческий банк ПриватБанк был основан в 1992 году. На сегодняшний день ПриватБанк является одним из наиболее динамично развивающихся банков Украины и занимает лидирующие позиции банковского рейтинга страны. По состоянию на 1 апреля 2006 года размер чистых активов ПриватБанка составляет 24 891 млн. грн. Уставный фонд банка составляет 1 млрд.  130 млн. грн., собственный капитал - 2 823 млн. грн. Кредитный портфель банка составляет 17,276 млрд. грн., в том числе кредиты физическим лицам - 7,491 млрд. грн. Финансовый результат ПриватБанка по итогам работы за первый квартал 2006-го года составил 38,349 млн. грн. В конце 2005 года в рамках рейтинга Best Bank Award журнала Global Finance третий год подряд признал ПриватБанк "Лучшим банком в Украине". Global Finance также в очередной раз признал ПриватБанк лучшим банком Украины по итогам ежегодного рейтинга Best Emerging Market Banks 2005. В 2006-м году Global Finance признает ПриватБанк лучшимбанком в Украине по рейтингу World's Best Foreign Exchange Banks 2006. Авторитетный международный финансово-аналитический журнал "The Banker" по результатам проведенного в 2000 и 2002 годах исследования, присвоил ПриватБанку звание "The Bank of Year". Другой влиятельный журнал - "Euromoney" пять лет - в 1999, 2000, 2001, 2002 и 2005 годах признает ПриватБанк лучшим банком Украины</w:t>
      </w:r>
      <w:r w:rsidR="005E5C1A">
        <w:rPr>
          <w:sz w:val="28"/>
          <w:szCs w:val="28"/>
        </w:rPr>
        <w:t xml:space="preserve"> [</w:t>
      </w:r>
      <w:r w:rsidR="005E5C1A" w:rsidRPr="00430AC8">
        <w:rPr>
          <w:sz w:val="28"/>
          <w:szCs w:val="28"/>
        </w:rPr>
        <w:t>39</w:t>
      </w:r>
      <w:r w:rsidRPr="00F81D82">
        <w:rPr>
          <w:sz w:val="28"/>
          <w:szCs w:val="28"/>
        </w:rPr>
        <w:t>]</w:t>
      </w:r>
      <w:r w:rsidRPr="000550FC">
        <w:rPr>
          <w:sz w:val="28"/>
          <w:szCs w:val="28"/>
        </w:rPr>
        <w:t>.</w:t>
      </w:r>
    </w:p>
    <w:p w:rsidR="004559DA" w:rsidRPr="004559DA" w:rsidRDefault="004559DA" w:rsidP="004559DA">
      <w:pPr>
        <w:spacing w:line="360" w:lineRule="auto"/>
        <w:ind w:firstLine="720"/>
        <w:jc w:val="both"/>
        <w:rPr>
          <w:b/>
          <w:color w:val="FF0000"/>
          <w:sz w:val="40"/>
          <w:szCs w:val="40"/>
        </w:rPr>
      </w:pPr>
      <w:r w:rsidRPr="004559DA">
        <w:rPr>
          <w:b/>
          <w:color w:val="FF0000"/>
          <w:sz w:val="40"/>
          <w:szCs w:val="40"/>
        </w:rPr>
        <w:t>вырезано</w:t>
      </w:r>
    </w:p>
    <w:p w:rsidR="00911906" w:rsidRPr="00E12793" w:rsidRDefault="00911906" w:rsidP="00911906">
      <w:pPr>
        <w:spacing w:line="360" w:lineRule="auto"/>
        <w:ind w:firstLine="720"/>
        <w:jc w:val="both"/>
        <w:rPr>
          <w:sz w:val="28"/>
          <w:szCs w:val="28"/>
        </w:rPr>
      </w:pPr>
      <w:r w:rsidRPr="00E12793">
        <w:rPr>
          <w:sz w:val="28"/>
          <w:szCs w:val="28"/>
        </w:rPr>
        <w:t xml:space="preserve">В 2006 году была проведена реорганизация всей организационной структуры, что лишний раз свидетельствует о </w:t>
      </w:r>
      <w:r w:rsidRPr="00E12793">
        <w:rPr>
          <w:sz w:val="28"/>
          <w:szCs w:val="28"/>
          <w:lang w:val="uk-UA"/>
        </w:rPr>
        <w:t>новаторском</w:t>
      </w:r>
      <w:r w:rsidRPr="00E12793">
        <w:rPr>
          <w:sz w:val="28"/>
          <w:szCs w:val="28"/>
        </w:rPr>
        <w:t xml:space="preserve"> и динамичном характере ПриватБанка</w:t>
      </w:r>
      <w:r w:rsidR="00430AC8">
        <w:rPr>
          <w:sz w:val="28"/>
          <w:szCs w:val="28"/>
        </w:rPr>
        <w:t xml:space="preserve"> [</w:t>
      </w:r>
      <w:r w:rsidR="00430AC8" w:rsidRPr="00430AC8">
        <w:rPr>
          <w:sz w:val="28"/>
          <w:szCs w:val="28"/>
        </w:rPr>
        <w:t>39</w:t>
      </w:r>
      <w:r w:rsidRPr="00F81D82">
        <w:rPr>
          <w:sz w:val="28"/>
          <w:szCs w:val="28"/>
        </w:rPr>
        <w:t>]</w:t>
      </w:r>
      <w:r w:rsidRPr="00E12793">
        <w:rPr>
          <w:sz w:val="28"/>
          <w:szCs w:val="28"/>
        </w:rPr>
        <w:t>.</w:t>
      </w:r>
    </w:p>
    <w:p w:rsidR="00911906" w:rsidRPr="00E12793" w:rsidRDefault="00911906" w:rsidP="00911906">
      <w:pPr>
        <w:spacing w:line="360" w:lineRule="auto"/>
        <w:ind w:firstLine="720"/>
        <w:jc w:val="both"/>
        <w:rPr>
          <w:sz w:val="28"/>
          <w:szCs w:val="28"/>
        </w:rPr>
      </w:pPr>
      <w:r w:rsidRPr="00E12793">
        <w:rPr>
          <w:sz w:val="28"/>
          <w:szCs w:val="28"/>
        </w:rPr>
        <w:t>Предыдущая ОСУ банка  была линейно-функциональной. Схема  управления  предусматривала  жесткую  линейную  многоступенчатую  вертикаль;  при этом  каждый  линейный  менеджер  имел  штаб  в виде  своих заместителей.</w:t>
      </w:r>
    </w:p>
    <w:p w:rsidR="00911906" w:rsidRPr="00E12793" w:rsidRDefault="00911906" w:rsidP="00911906">
      <w:pPr>
        <w:spacing w:line="360" w:lineRule="auto"/>
        <w:ind w:firstLine="720"/>
        <w:jc w:val="both"/>
        <w:rPr>
          <w:rFonts w:eastAsia="Arial Unicode MS"/>
          <w:sz w:val="28"/>
          <w:szCs w:val="28"/>
        </w:rPr>
      </w:pPr>
      <w:r w:rsidRPr="00E12793">
        <w:rPr>
          <w:sz w:val="28"/>
          <w:szCs w:val="28"/>
        </w:rPr>
        <w:t>Такая схема  управления  позволяла  решать  поставленные задачи, но  обладала  рядом  существенных  недостатков, к которым относятся:</w:t>
      </w:r>
    </w:p>
    <w:p w:rsidR="00911906" w:rsidRPr="00E12793" w:rsidRDefault="00911906" w:rsidP="00DD13C1">
      <w:pPr>
        <w:numPr>
          <w:ilvl w:val="1"/>
          <w:numId w:val="24"/>
        </w:numPr>
        <w:tabs>
          <w:tab w:val="clear" w:pos="2160"/>
          <w:tab w:val="num" w:pos="720"/>
        </w:tabs>
        <w:spacing w:line="360" w:lineRule="auto"/>
        <w:ind w:left="720"/>
        <w:jc w:val="both"/>
        <w:rPr>
          <w:sz w:val="28"/>
          <w:szCs w:val="28"/>
        </w:rPr>
      </w:pPr>
      <w:r w:rsidRPr="00E12793">
        <w:rPr>
          <w:sz w:val="28"/>
          <w:szCs w:val="28"/>
        </w:rPr>
        <w:t>медлительность и высокая инерционность  (за  счет  большого количества  уровней  управления и, соответственно,  длительного пути  управленческого  воздействия);</w:t>
      </w:r>
    </w:p>
    <w:p w:rsidR="00911906" w:rsidRPr="00E12793" w:rsidRDefault="00911906" w:rsidP="00DD13C1">
      <w:pPr>
        <w:numPr>
          <w:ilvl w:val="1"/>
          <w:numId w:val="24"/>
        </w:numPr>
        <w:tabs>
          <w:tab w:val="clear" w:pos="2160"/>
          <w:tab w:val="num" w:pos="720"/>
        </w:tabs>
        <w:spacing w:line="360" w:lineRule="auto"/>
        <w:ind w:left="720"/>
        <w:jc w:val="both"/>
        <w:rPr>
          <w:sz w:val="28"/>
          <w:szCs w:val="28"/>
        </w:rPr>
      </w:pPr>
      <w:r w:rsidRPr="00E12793">
        <w:rPr>
          <w:sz w:val="28"/>
          <w:szCs w:val="28"/>
        </w:rPr>
        <w:t>недостаточный  профессионализм (поскольку  решения  по  узкоспециальным  вопросам  принимали специалисты широкого профиля - линейные менеджеры);</w:t>
      </w:r>
    </w:p>
    <w:p w:rsidR="00911906" w:rsidRPr="00E12793" w:rsidRDefault="00911906" w:rsidP="00DD13C1">
      <w:pPr>
        <w:numPr>
          <w:ilvl w:val="1"/>
          <w:numId w:val="24"/>
        </w:numPr>
        <w:tabs>
          <w:tab w:val="clear" w:pos="2160"/>
          <w:tab w:val="num" w:pos="720"/>
        </w:tabs>
        <w:spacing w:line="360" w:lineRule="auto"/>
        <w:ind w:left="720"/>
        <w:jc w:val="both"/>
        <w:rPr>
          <w:sz w:val="28"/>
          <w:szCs w:val="28"/>
        </w:rPr>
      </w:pPr>
      <w:r w:rsidRPr="00E12793">
        <w:rPr>
          <w:sz w:val="28"/>
          <w:szCs w:val="28"/>
        </w:rPr>
        <w:t>низкая  конкурентность  (создание  и  продвижение  новых продуктов  приходилось осуществлять через сложившуюся малоподвижную  бюрократическую структуру);</w:t>
      </w:r>
    </w:p>
    <w:p w:rsidR="00911906" w:rsidRPr="00E12793" w:rsidRDefault="00911906" w:rsidP="00DD13C1">
      <w:pPr>
        <w:numPr>
          <w:ilvl w:val="1"/>
          <w:numId w:val="24"/>
        </w:numPr>
        <w:tabs>
          <w:tab w:val="clear" w:pos="2160"/>
          <w:tab w:val="num" w:pos="720"/>
        </w:tabs>
        <w:spacing w:line="360" w:lineRule="auto"/>
        <w:ind w:left="720"/>
        <w:jc w:val="both"/>
        <w:rPr>
          <w:sz w:val="28"/>
          <w:szCs w:val="28"/>
        </w:rPr>
      </w:pPr>
      <w:r w:rsidRPr="00E12793">
        <w:rPr>
          <w:sz w:val="28"/>
          <w:szCs w:val="28"/>
        </w:rPr>
        <w:t>высокая доля  непроизводительного управленческого аппарата, который, успешно  воспроизводясь, постоянно  создавал для  себя  и других  работу, не  связанную  с  извлечением  прибыли  из внешней среды;</w:t>
      </w:r>
    </w:p>
    <w:p w:rsidR="00911906" w:rsidRPr="00E12793" w:rsidRDefault="00911906" w:rsidP="00DD13C1">
      <w:pPr>
        <w:numPr>
          <w:ilvl w:val="1"/>
          <w:numId w:val="24"/>
        </w:numPr>
        <w:tabs>
          <w:tab w:val="clear" w:pos="2160"/>
          <w:tab w:val="num" w:pos="720"/>
        </w:tabs>
        <w:spacing w:line="360" w:lineRule="auto"/>
        <w:ind w:left="720"/>
        <w:jc w:val="both"/>
        <w:rPr>
          <w:sz w:val="28"/>
          <w:szCs w:val="28"/>
        </w:rPr>
      </w:pPr>
      <w:r w:rsidRPr="00E12793">
        <w:rPr>
          <w:sz w:val="28"/>
          <w:szCs w:val="28"/>
        </w:rPr>
        <w:t>опережающий рост затрат над доходами («один  с плошкой – семеро с ложкой»).</w:t>
      </w:r>
    </w:p>
    <w:p w:rsidR="00911906" w:rsidRPr="00E12793" w:rsidRDefault="00911906" w:rsidP="00911906">
      <w:pPr>
        <w:spacing w:line="360" w:lineRule="auto"/>
        <w:ind w:firstLine="720"/>
        <w:jc w:val="both"/>
        <w:rPr>
          <w:sz w:val="28"/>
          <w:szCs w:val="28"/>
        </w:rPr>
      </w:pPr>
      <w:r w:rsidRPr="00E12793">
        <w:rPr>
          <w:sz w:val="28"/>
          <w:szCs w:val="28"/>
        </w:rPr>
        <w:t xml:space="preserve">В настоящее  время  банковская система  Украины  развилась  достаточно  для того, чтобы  создать  высокую  конкуренцию  за клиента  и, соответственно,  за  долю рынка.   Кроме того,  на  рынок  вышли  зарубежные банки,  имеющие  развитые  технологии  и  несравнимые  с  региональными банками объёмы ресурсов.  </w:t>
      </w:r>
    </w:p>
    <w:p w:rsidR="00911906" w:rsidRPr="00E12793" w:rsidRDefault="00911906" w:rsidP="00911906">
      <w:pPr>
        <w:spacing w:line="360" w:lineRule="auto"/>
        <w:ind w:firstLine="720"/>
        <w:jc w:val="both"/>
        <w:rPr>
          <w:sz w:val="28"/>
          <w:szCs w:val="28"/>
        </w:rPr>
      </w:pPr>
      <w:r w:rsidRPr="00E12793">
        <w:rPr>
          <w:sz w:val="28"/>
          <w:szCs w:val="28"/>
        </w:rPr>
        <w:t xml:space="preserve">В настоящее  время  банковская система  Украины  развилась  достаточно  для того, чтобы  создать  высокую  конкуренцию  за клиента  и, соответственно,  за  долю рынка.   Кроме того,  на  рынок  вышли  зарубежные банки,  имеющие  развитые  технологии  и  несравнимые  с  региональными банками объёмы ресурсов.  </w:t>
      </w:r>
    </w:p>
    <w:p w:rsidR="00911906" w:rsidRPr="00E12793" w:rsidRDefault="00911906" w:rsidP="00911906">
      <w:pPr>
        <w:spacing w:line="360" w:lineRule="auto"/>
        <w:ind w:firstLine="720"/>
        <w:jc w:val="both"/>
        <w:rPr>
          <w:sz w:val="28"/>
          <w:szCs w:val="28"/>
        </w:rPr>
      </w:pPr>
      <w:r w:rsidRPr="00E12793">
        <w:rPr>
          <w:sz w:val="28"/>
          <w:szCs w:val="28"/>
        </w:rPr>
        <w:t xml:space="preserve">Вышеизложенное  предопределило переход  банка  на новую  ОСУ,  позволяющую  адекватно  ответить   на  вызов  времени.  </w:t>
      </w:r>
    </w:p>
    <w:p w:rsidR="00911906" w:rsidRPr="00E12793" w:rsidRDefault="00911906" w:rsidP="00911906">
      <w:pPr>
        <w:spacing w:line="360" w:lineRule="auto"/>
        <w:ind w:firstLine="720"/>
        <w:jc w:val="both"/>
        <w:rPr>
          <w:sz w:val="28"/>
          <w:szCs w:val="28"/>
        </w:rPr>
      </w:pPr>
      <w:r w:rsidRPr="00E12793">
        <w:rPr>
          <w:sz w:val="28"/>
          <w:szCs w:val="28"/>
        </w:rPr>
        <w:t>Главным направлением изменения ОСУ банка с учетом передового опыта зарубежных компаний стало ее уплотнение.</w:t>
      </w:r>
    </w:p>
    <w:p w:rsidR="00911906" w:rsidRPr="00E12793" w:rsidRDefault="00911906" w:rsidP="00911906">
      <w:pPr>
        <w:spacing w:line="360" w:lineRule="auto"/>
        <w:ind w:firstLine="720"/>
        <w:jc w:val="both"/>
        <w:rPr>
          <w:sz w:val="28"/>
          <w:szCs w:val="28"/>
        </w:rPr>
      </w:pPr>
      <w:r w:rsidRPr="00E12793">
        <w:rPr>
          <w:sz w:val="28"/>
          <w:szCs w:val="28"/>
        </w:rPr>
        <w:t xml:space="preserve">В новой ОСУ  сохранена  жесткая  линейная  управленческая вертикаль, но  количество  уровней управления  </w:t>
      </w:r>
      <w:r w:rsidRPr="00E12793">
        <w:rPr>
          <w:bCs/>
          <w:iCs/>
          <w:sz w:val="28"/>
          <w:szCs w:val="28"/>
        </w:rPr>
        <w:t>сокращено до трех.</w:t>
      </w:r>
      <w:r w:rsidRPr="00E12793">
        <w:rPr>
          <w:sz w:val="28"/>
          <w:szCs w:val="28"/>
        </w:rPr>
        <w:t xml:space="preserve"> </w:t>
      </w:r>
    </w:p>
    <w:p w:rsidR="00911906" w:rsidRPr="00E12793" w:rsidRDefault="00911906" w:rsidP="00911906">
      <w:pPr>
        <w:spacing w:line="360" w:lineRule="auto"/>
        <w:ind w:firstLine="720"/>
        <w:jc w:val="both"/>
        <w:rPr>
          <w:sz w:val="28"/>
          <w:szCs w:val="28"/>
        </w:rPr>
      </w:pPr>
      <w:r w:rsidRPr="00E12793">
        <w:rPr>
          <w:sz w:val="28"/>
          <w:szCs w:val="28"/>
        </w:rPr>
        <w:t xml:space="preserve">Новая ОСУ ПриватБанка является одной из наиболее прогрессивных ОСУ среди банков как Украины, так и банков Восточной Европы. По сути она </w:t>
      </w:r>
      <w:r w:rsidRPr="00E12793">
        <w:rPr>
          <w:bCs/>
          <w:sz w:val="28"/>
          <w:szCs w:val="28"/>
        </w:rPr>
        <w:t>комбинированная,</w:t>
      </w:r>
      <w:r w:rsidRPr="00E12793">
        <w:rPr>
          <w:sz w:val="28"/>
          <w:szCs w:val="28"/>
        </w:rPr>
        <w:t xml:space="preserve"> так как содержит признаки широко распространенных в мировой практике видов ОСУ:</w:t>
      </w:r>
    </w:p>
    <w:p w:rsidR="00911906" w:rsidRPr="00E12793" w:rsidRDefault="00911906" w:rsidP="00DD13C1">
      <w:pPr>
        <w:numPr>
          <w:ilvl w:val="1"/>
          <w:numId w:val="25"/>
        </w:numPr>
        <w:tabs>
          <w:tab w:val="clear" w:pos="2160"/>
          <w:tab w:val="num" w:pos="720"/>
        </w:tabs>
        <w:spacing w:line="360" w:lineRule="auto"/>
        <w:ind w:left="720"/>
        <w:jc w:val="both"/>
        <w:rPr>
          <w:sz w:val="28"/>
          <w:szCs w:val="28"/>
        </w:rPr>
      </w:pPr>
      <w:r w:rsidRPr="00E12793">
        <w:rPr>
          <w:bCs/>
          <w:sz w:val="28"/>
          <w:szCs w:val="28"/>
        </w:rPr>
        <w:t>горизонтальной (плоскостной),</w:t>
      </w:r>
      <w:r w:rsidRPr="00E12793">
        <w:rPr>
          <w:sz w:val="28"/>
          <w:szCs w:val="28"/>
        </w:rPr>
        <w:t xml:space="preserve"> поскольку  в ней выделены только 3 уровня   управления  (1-й уровень – Head-office (ГО), 2-й уровень - Middle-office,  3-й уровень - Front-office , выполняющие  различные функции) </w:t>
      </w:r>
      <w:r w:rsidRPr="00E12793">
        <w:rPr>
          <w:bCs/>
          <w:sz w:val="28"/>
          <w:szCs w:val="28"/>
        </w:rPr>
        <w:t>(см. табл</w:t>
      </w:r>
      <w:r>
        <w:rPr>
          <w:sz w:val="28"/>
          <w:szCs w:val="28"/>
        </w:rPr>
        <w:t xml:space="preserve">. </w:t>
      </w:r>
      <w:r>
        <w:rPr>
          <w:bCs/>
          <w:sz w:val="28"/>
          <w:szCs w:val="28"/>
        </w:rPr>
        <w:t>2</w:t>
      </w:r>
      <w:r>
        <w:rPr>
          <w:bCs/>
          <w:sz w:val="28"/>
          <w:szCs w:val="28"/>
          <w:lang w:val="en-US"/>
        </w:rPr>
        <w:t>.1</w:t>
      </w:r>
      <w:r w:rsidRPr="00E12793">
        <w:rPr>
          <w:bCs/>
          <w:sz w:val="28"/>
          <w:szCs w:val="28"/>
        </w:rPr>
        <w:t>);</w:t>
      </w:r>
    </w:p>
    <w:p w:rsidR="00911906" w:rsidRPr="00E12793" w:rsidRDefault="00911906" w:rsidP="00DD13C1">
      <w:pPr>
        <w:numPr>
          <w:ilvl w:val="1"/>
          <w:numId w:val="25"/>
        </w:numPr>
        <w:tabs>
          <w:tab w:val="clear" w:pos="2160"/>
          <w:tab w:val="num" w:pos="720"/>
        </w:tabs>
        <w:spacing w:line="360" w:lineRule="auto"/>
        <w:ind w:left="720"/>
        <w:jc w:val="both"/>
        <w:rPr>
          <w:sz w:val="28"/>
          <w:szCs w:val="28"/>
        </w:rPr>
      </w:pPr>
      <w:r w:rsidRPr="00E12793">
        <w:rPr>
          <w:bCs/>
          <w:sz w:val="28"/>
          <w:szCs w:val="28"/>
        </w:rPr>
        <w:t>линейно-функциональной-штабной</w:t>
      </w:r>
      <w:r w:rsidRPr="00E12793">
        <w:rPr>
          <w:sz w:val="28"/>
          <w:szCs w:val="28"/>
        </w:rPr>
        <w:t xml:space="preserve"> , т.к. в</w:t>
      </w:r>
      <w:r w:rsidRPr="00E12793">
        <w:rPr>
          <w:i/>
          <w:iCs/>
          <w:sz w:val="28"/>
          <w:szCs w:val="28"/>
        </w:rPr>
        <w:t xml:space="preserve"> </w:t>
      </w:r>
      <w:r w:rsidRPr="00E12793">
        <w:rPr>
          <w:sz w:val="28"/>
          <w:szCs w:val="28"/>
        </w:rPr>
        <w:t>ОСУ сформированы штабы при Председателе Правления  – Head- office ( ГО ), при Директорах ГРУ, РУ и  филиалов – Middle-offices; кроме линейных, широко используются функциональные вертикальные  связи  ;</w:t>
      </w:r>
    </w:p>
    <w:p w:rsidR="004559DA" w:rsidRPr="004559DA" w:rsidRDefault="004559DA" w:rsidP="004559DA">
      <w:pPr>
        <w:numPr>
          <w:ilvl w:val="0"/>
          <w:numId w:val="25"/>
        </w:numPr>
        <w:spacing w:line="360" w:lineRule="auto"/>
        <w:jc w:val="both"/>
        <w:rPr>
          <w:b/>
          <w:color w:val="FF0000"/>
          <w:sz w:val="40"/>
          <w:szCs w:val="40"/>
        </w:rPr>
      </w:pPr>
      <w:r w:rsidRPr="004559DA">
        <w:rPr>
          <w:b/>
          <w:color w:val="FF0000"/>
          <w:sz w:val="40"/>
          <w:szCs w:val="40"/>
        </w:rPr>
        <w:t>вырезано</w:t>
      </w:r>
    </w:p>
    <w:p w:rsidR="00911906" w:rsidRPr="00CB1E13" w:rsidRDefault="00911906" w:rsidP="00911906">
      <w:pPr>
        <w:spacing w:line="360" w:lineRule="auto"/>
        <w:ind w:firstLine="720"/>
        <w:jc w:val="both"/>
        <w:rPr>
          <w:sz w:val="28"/>
          <w:szCs w:val="28"/>
        </w:rPr>
      </w:pPr>
    </w:p>
    <w:p w:rsidR="00911906" w:rsidRPr="00CB1E13" w:rsidRDefault="00911906" w:rsidP="00911906">
      <w:pPr>
        <w:spacing w:line="360" w:lineRule="auto"/>
        <w:ind w:firstLine="720"/>
        <w:jc w:val="both"/>
        <w:rPr>
          <w:sz w:val="28"/>
          <w:szCs w:val="28"/>
        </w:rPr>
      </w:pPr>
      <w:r w:rsidRPr="00CB1E13">
        <w:rPr>
          <w:sz w:val="28"/>
          <w:szCs w:val="28"/>
        </w:rPr>
        <w:t>Доля резервов по кредитам имела тенденцию к снижению (с 12,9 % до 10,64 %). Это свидетельствует о снижении рисковости кредитного портфеля банка.</w:t>
      </w:r>
    </w:p>
    <w:p w:rsidR="00911906" w:rsidRDefault="00911906" w:rsidP="00911906">
      <w:pPr>
        <w:spacing w:line="360" w:lineRule="auto"/>
        <w:ind w:firstLine="720"/>
        <w:jc w:val="both"/>
        <w:rPr>
          <w:sz w:val="28"/>
          <w:szCs w:val="28"/>
        </w:rPr>
      </w:pPr>
      <w:r w:rsidRPr="00CB1E13">
        <w:rPr>
          <w:sz w:val="28"/>
          <w:szCs w:val="28"/>
        </w:rPr>
        <w:t>Следует также отметить существенный рост количества отделений ПриватБанка по Украине. За 200</w:t>
      </w:r>
      <w:r>
        <w:rPr>
          <w:sz w:val="28"/>
          <w:szCs w:val="28"/>
        </w:rPr>
        <w:t>7</w:t>
      </w:r>
      <w:r w:rsidRPr="00CB1E13">
        <w:rPr>
          <w:sz w:val="28"/>
          <w:szCs w:val="28"/>
        </w:rPr>
        <w:t xml:space="preserve"> год их количество увеличилось более, чем на 500.</w:t>
      </w:r>
    </w:p>
    <w:p w:rsidR="00911906" w:rsidRDefault="00911906" w:rsidP="00CF3206">
      <w:pPr>
        <w:ind w:firstLine="720"/>
        <w:jc w:val="both"/>
        <w:rPr>
          <w:sz w:val="28"/>
          <w:szCs w:val="28"/>
        </w:rPr>
      </w:pPr>
    </w:p>
    <w:p w:rsidR="00911906" w:rsidRPr="002E26A6" w:rsidRDefault="00911906" w:rsidP="00911906">
      <w:pPr>
        <w:spacing w:line="360" w:lineRule="auto"/>
        <w:ind w:firstLine="720"/>
        <w:jc w:val="both"/>
        <w:rPr>
          <w:sz w:val="28"/>
          <w:szCs w:val="28"/>
        </w:rPr>
      </w:pPr>
    </w:p>
    <w:p w:rsidR="00911906" w:rsidRPr="006F1E6F" w:rsidRDefault="00911906" w:rsidP="00911906">
      <w:pPr>
        <w:spacing w:line="360" w:lineRule="auto"/>
        <w:ind w:firstLine="720"/>
        <w:jc w:val="both"/>
        <w:rPr>
          <w:sz w:val="28"/>
          <w:szCs w:val="28"/>
        </w:rPr>
      </w:pPr>
      <w:r w:rsidRPr="006F1E6F">
        <w:rPr>
          <w:sz w:val="28"/>
          <w:szCs w:val="28"/>
        </w:rPr>
        <w:t xml:space="preserve">2.2 </w:t>
      </w:r>
      <w:r>
        <w:rPr>
          <w:sz w:val="28"/>
          <w:szCs w:val="28"/>
        </w:rPr>
        <w:t>Анализ структуры и динамики кредитного портфеля ЗАО КБ «ПриватБанк»</w:t>
      </w:r>
    </w:p>
    <w:p w:rsidR="00911906" w:rsidRPr="006F1E6F" w:rsidRDefault="00911906" w:rsidP="00911906">
      <w:pPr>
        <w:spacing w:line="360" w:lineRule="auto"/>
        <w:ind w:left="720" w:firstLine="720"/>
        <w:jc w:val="center"/>
        <w:rPr>
          <w:sz w:val="28"/>
          <w:szCs w:val="28"/>
        </w:rPr>
      </w:pPr>
    </w:p>
    <w:p w:rsidR="00911906" w:rsidRPr="006F1E6F" w:rsidRDefault="00911906" w:rsidP="00911906">
      <w:pPr>
        <w:spacing w:line="360" w:lineRule="auto"/>
        <w:ind w:right="-30" w:firstLine="720"/>
        <w:jc w:val="both"/>
        <w:rPr>
          <w:sz w:val="28"/>
          <w:szCs w:val="28"/>
        </w:rPr>
      </w:pPr>
      <w:r w:rsidRPr="006F1E6F">
        <w:rPr>
          <w:sz w:val="28"/>
          <w:szCs w:val="28"/>
        </w:rPr>
        <w:t>Анализ динамики и структуры, как правило, является начальным этапом анализа финансовой деятельности банка, так сопоставляет величины всех анализируемых показателей (структурный анализ) и показывает их изменение во времени (динамический анализ), что является базой для дальнейшего более детального углубленного анализа.</w:t>
      </w:r>
    </w:p>
    <w:p w:rsidR="00911906" w:rsidRPr="006F1E6F" w:rsidRDefault="00911906" w:rsidP="00911906">
      <w:pPr>
        <w:spacing w:line="360" w:lineRule="auto"/>
        <w:ind w:right="-30" w:firstLine="720"/>
        <w:jc w:val="both"/>
        <w:rPr>
          <w:sz w:val="28"/>
          <w:szCs w:val="28"/>
        </w:rPr>
      </w:pPr>
      <w:r w:rsidRPr="006F1E6F">
        <w:rPr>
          <w:sz w:val="28"/>
          <w:szCs w:val="28"/>
        </w:rPr>
        <w:t>Динамика кредитных операций банка</w:t>
      </w:r>
      <w:r w:rsidR="00CF3206">
        <w:rPr>
          <w:sz w:val="28"/>
          <w:szCs w:val="28"/>
        </w:rPr>
        <w:t xml:space="preserve"> </w:t>
      </w:r>
      <w:r w:rsidRPr="006F1E6F">
        <w:rPr>
          <w:sz w:val="28"/>
          <w:szCs w:val="28"/>
        </w:rPr>
        <w:t>— один из наиболее существенных и важных показателей, поскольку именно кредитные операции формируют основную часть доходов банка, и от динамики кредитов напрямую зависит в целом динамика доходов и прибыли банка</w:t>
      </w:r>
      <w:r w:rsidR="00430AC8" w:rsidRPr="00430AC8">
        <w:rPr>
          <w:sz w:val="28"/>
          <w:szCs w:val="28"/>
        </w:rPr>
        <w:t xml:space="preserve"> [56, </w:t>
      </w:r>
      <w:r w:rsidR="00430AC8">
        <w:rPr>
          <w:sz w:val="28"/>
          <w:szCs w:val="28"/>
          <w:lang w:val="en-US"/>
        </w:rPr>
        <w:t>c</w:t>
      </w:r>
      <w:r w:rsidR="00430AC8" w:rsidRPr="00430AC8">
        <w:rPr>
          <w:sz w:val="28"/>
          <w:szCs w:val="28"/>
        </w:rPr>
        <w:t>. 125]</w:t>
      </w:r>
      <w:r w:rsidRPr="006F1E6F">
        <w:rPr>
          <w:sz w:val="28"/>
          <w:szCs w:val="28"/>
        </w:rPr>
        <w:t>.</w:t>
      </w:r>
    </w:p>
    <w:p w:rsidR="00911906" w:rsidRPr="006F1E6F" w:rsidRDefault="00911906" w:rsidP="00911906">
      <w:pPr>
        <w:spacing w:line="360" w:lineRule="auto"/>
        <w:ind w:firstLine="720"/>
        <w:jc w:val="both"/>
        <w:rPr>
          <w:sz w:val="28"/>
          <w:szCs w:val="28"/>
        </w:rPr>
      </w:pPr>
      <w:r w:rsidRPr="006F1E6F">
        <w:rPr>
          <w:sz w:val="28"/>
          <w:szCs w:val="28"/>
        </w:rPr>
        <w:t>Анализ структуры значим, прежде всего, для определения текущего состояния кредитных операций банка. Он характеризует то, насколько сопоставимы по объемам между собой различные виды кредитов (в нашем случае краткосрочных).</w:t>
      </w:r>
    </w:p>
    <w:p w:rsidR="00911906" w:rsidRPr="006F1E6F" w:rsidRDefault="00911906" w:rsidP="00911906">
      <w:pPr>
        <w:pStyle w:val="1"/>
        <w:spacing w:line="360" w:lineRule="auto"/>
        <w:ind w:firstLine="720"/>
        <w:jc w:val="both"/>
        <w:rPr>
          <w:sz w:val="28"/>
          <w:szCs w:val="28"/>
        </w:rPr>
      </w:pPr>
      <w:r w:rsidRPr="006F1E6F">
        <w:rPr>
          <w:sz w:val="28"/>
          <w:szCs w:val="28"/>
        </w:rPr>
        <w:t xml:space="preserve">Для анализа особенностей структуры и динамики кредитных операций банка целесообразно проанализировать структуру и динамику кредитного портфеля  по видам кредита и по отраслям, в которые были выданы кредиты, а также по статусу заемщика. </w:t>
      </w:r>
    </w:p>
    <w:p w:rsidR="00911906" w:rsidRPr="006F1E6F" w:rsidRDefault="00911906" w:rsidP="00911906">
      <w:pPr>
        <w:spacing w:line="360" w:lineRule="auto"/>
        <w:ind w:firstLine="720"/>
        <w:jc w:val="both"/>
        <w:rPr>
          <w:sz w:val="28"/>
          <w:szCs w:val="28"/>
        </w:rPr>
      </w:pPr>
      <w:r w:rsidRPr="006F1E6F">
        <w:rPr>
          <w:sz w:val="28"/>
          <w:szCs w:val="28"/>
        </w:rPr>
        <w:t>Проведем структурно-динамический анализ кредитных операций ПриватБанка на основе данных Баланса и внутренней отчетности.</w:t>
      </w:r>
    </w:p>
    <w:p w:rsidR="00911906" w:rsidRPr="006F1E6F" w:rsidRDefault="00911906" w:rsidP="00911906">
      <w:pPr>
        <w:spacing w:line="360" w:lineRule="auto"/>
        <w:ind w:firstLine="720"/>
        <w:jc w:val="both"/>
        <w:rPr>
          <w:sz w:val="28"/>
          <w:szCs w:val="28"/>
        </w:rPr>
      </w:pPr>
      <w:r w:rsidRPr="006F1E6F">
        <w:rPr>
          <w:sz w:val="28"/>
          <w:szCs w:val="28"/>
        </w:rPr>
        <w:t>Данные по структуре кредитных операций ПриватБанка в зависимости от статуса заемщика представлены в таблице 2.4:</w:t>
      </w:r>
    </w:p>
    <w:p w:rsidR="00911906" w:rsidRPr="006F1E6F" w:rsidRDefault="00911906" w:rsidP="00911906">
      <w:pPr>
        <w:ind w:firstLine="720"/>
        <w:jc w:val="both"/>
        <w:rPr>
          <w:sz w:val="28"/>
          <w:szCs w:val="28"/>
        </w:rPr>
      </w:pPr>
    </w:p>
    <w:p w:rsidR="004559DA" w:rsidRPr="004559DA" w:rsidRDefault="004559DA" w:rsidP="004559DA">
      <w:pPr>
        <w:spacing w:line="360" w:lineRule="auto"/>
        <w:ind w:firstLine="720"/>
        <w:jc w:val="both"/>
        <w:rPr>
          <w:b/>
          <w:color w:val="FF0000"/>
          <w:sz w:val="40"/>
          <w:szCs w:val="40"/>
        </w:rPr>
      </w:pPr>
      <w:r w:rsidRPr="004559DA">
        <w:rPr>
          <w:b/>
          <w:color w:val="FF0000"/>
          <w:sz w:val="40"/>
          <w:szCs w:val="40"/>
        </w:rPr>
        <w:t>вырезано</w:t>
      </w:r>
    </w:p>
    <w:p w:rsidR="00911906" w:rsidRPr="006F1E6F" w:rsidRDefault="00911906" w:rsidP="00911906">
      <w:pPr>
        <w:spacing w:line="360" w:lineRule="auto"/>
        <w:ind w:firstLine="720"/>
        <w:jc w:val="both"/>
        <w:rPr>
          <w:sz w:val="28"/>
          <w:szCs w:val="28"/>
        </w:rPr>
      </w:pPr>
      <w:r w:rsidRPr="006F1E6F">
        <w:rPr>
          <w:sz w:val="28"/>
          <w:szCs w:val="28"/>
        </w:rPr>
        <w:t>Остальные виды кредитования (за исключением ипотечных операций) применяются в крайне низких масштабах. Их доли на 31.12.200</w:t>
      </w:r>
      <w:r>
        <w:rPr>
          <w:sz w:val="28"/>
          <w:szCs w:val="28"/>
        </w:rPr>
        <w:t>7</w:t>
      </w:r>
      <w:r w:rsidRPr="006F1E6F">
        <w:rPr>
          <w:sz w:val="28"/>
          <w:szCs w:val="28"/>
        </w:rPr>
        <w:t xml:space="preserve"> г. не превышали 1 % от общей величины кредитов.</w:t>
      </w:r>
    </w:p>
    <w:p w:rsidR="00911906" w:rsidRPr="002E26A6" w:rsidRDefault="00911906" w:rsidP="00911906">
      <w:pPr>
        <w:spacing w:line="360" w:lineRule="auto"/>
        <w:ind w:firstLine="720"/>
        <w:jc w:val="both"/>
        <w:rPr>
          <w:sz w:val="28"/>
          <w:szCs w:val="28"/>
        </w:rPr>
      </w:pPr>
      <w:r w:rsidRPr="006F1E6F">
        <w:rPr>
          <w:sz w:val="28"/>
          <w:szCs w:val="28"/>
        </w:rPr>
        <w:t xml:space="preserve"> </w:t>
      </w:r>
    </w:p>
    <w:p w:rsidR="00911906" w:rsidRPr="002E26A6" w:rsidRDefault="00911906" w:rsidP="00911906">
      <w:pPr>
        <w:spacing w:line="360" w:lineRule="auto"/>
        <w:ind w:firstLine="720"/>
        <w:jc w:val="both"/>
        <w:rPr>
          <w:sz w:val="28"/>
          <w:szCs w:val="28"/>
        </w:rPr>
      </w:pPr>
    </w:p>
    <w:p w:rsidR="00911906" w:rsidRDefault="00911906" w:rsidP="00911906">
      <w:pPr>
        <w:autoSpaceDE w:val="0"/>
        <w:autoSpaceDN w:val="0"/>
        <w:adjustRightInd w:val="0"/>
        <w:spacing w:line="360" w:lineRule="auto"/>
        <w:ind w:firstLine="720"/>
        <w:jc w:val="both"/>
        <w:rPr>
          <w:sz w:val="28"/>
          <w:szCs w:val="28"/>
        </w:rPr>
      </w:pPr>
      <w:r>
        <w:rPr>
          <w:sz w:val="28"/>
          <w:szCs w:val="28"/>
        </w:rPr>
        <w:t>2.3 Анализ эффективности операций по использованию кредитных ресурсов</w:t>
      </w:r>
    </w:p>
    <w:p w:rsidR="00911906" w:rsidRDefault="00911906" w:rsidP="00911906">
      <w:pPr>
        <w:autoSpaceDE w:val="0"/>
        <w:autoSpaceDN w:val="0"/>
        <w:adjustRightInd w:val="0"/>
        <w:spacing w:line="360" w:lineRule="auto"/>
        <w:ind w:firstLine="720"/>
        <w:jc w:val="both"/>
        <w:rPr>
          <w:sz w:val="28"/>
          <w:szCs w:val="28"/>
        </w:rPr>
      </w:pPr>
    </w:p>
    <w:p w:rsidR="00911906" w:rsidRPr="00AB3128" w:rsidRDefault="00911906" w:rsidP="00911906">
      <w:pPr>
        <w:autoSpaceDE w:val="0"/>
        <w:autoSpaceDN w:val="0"/>
        <w:adjustRightInd w:val="0"/>
        <w:spacing w:line="360" w:lineRule="auto"/>
        <w:ind w:firstLine="720"/>
        <w:jc w:val="both"/>
        <w:rPr>
          <w:sz w:val="28"/>
          <w:szCs w:val="28"/>
        </w:rPr>
      </w:pPr>
      <w:r w:rsidRPr="00AB3128">
        <w:rPr>
          <w:sz w:val="28"/>
          <w:szCs w:val="28"/>
        </w:rPr>
        <w:t xml:space="preserve">Анализ каких-либо операций должен завершаться оценкой их эффективности, то есть анализом их </w:t>
      </w:r>
      <w:r w:rsidRPr="00AB3128">
        <w:rPr>
          <w:sz w:val="28"/>
          <w:szCs w:val="28"/>
          <w:lang w:val="uk-UA"/>
        </w:rPr>
        <w:t>доходности</w:t>
      </w:r>
      <w:r w:rsidRPr="00AB3128">
        <w:rPr>
          <w:sz w:val="28"/>
          <w:szCs w:val="28"/>
        </w:rPr>
        <w:t xml:space="preserve"> и рентабельности.</w:t>
      </w:r>
    </w:p>
    <w:p w:rsidR="00911906" w:rsidRPr="00AB3128" w:rsidRDefault="00911906" w:rsidP="00911906">
      <w:pPr>
        <w:autoSpaceDE w:val="0"/>
        <w:autoSpaceDN w:val="0"/>
        <w:adjustRightInd w:val="0"/>
        <w:spacing w:line="360" w:lineRule="auto"/>
        <w:ind w:firstLine="720"/>
        <w:jc w:val="both"/>
        <w:rPr>
          <w:sz w:val="28"/>
          <w:szCs w:val="28"/>
        </w:rPr>
      </w:pPr>
      <w:r w:rsidRPr="00AB3128">
        <w:rPr>
          <w:sz w:val="28"/>
          <w:szCs w:val="28"/>
        </w:rPr>
        <w:t>Эффективность кредитной деятельности банка анализируется с помощью системы показателей</w:t>
      </w:r>
      <w:r>
        <w:rPr>
          <w:sz w:val="28"/>
          <w:szCs w:val="28"/>
        </w:rPr>
        <w:t xml:space="preserve"> </w:t>
      </w:r>
      <w:r w:rsidR="00430AC8">
        <w:rPr>
          <w:sz w:val="28"/>
          <w:szCs w:val="28"/>
        </w:rPr>
        <w:t>[</w:t>
      </w:r>
      <w:r w:rsidR="00430AC8" w:rsidRPr="00430AC8">
        <w:rPr>
          <w:sz w:val="28"/>
          <w:szCs w:val="28"/>
        </w:rPr>
        <w:t>55</w:t>
      </w:r>
      <w:r w:rsidRPr="00383A05">
        <w:rPr>
          <w:sz w:val="28"/>
          <w:szCs w:val="28"/>
        </w:rPr>
        <w:t xml:space="preserve">, </w:t>
      </w:r>
      <w:r>
        <w:rPr>
          <w:sz w:val="28"/>
          <w:szCs w:val="28"/>
          <w:lang w:val="en-US"/>
        </w:rPr>
        <w:t>c</w:t>
      </w:r>
      <w:r w:rsidRPr="00383A05">
        <w:rPr>
          <w:sz w:val="28"/>
          <w:szCs w:val="28"/>
        </w:rPr>
        <w:t xml:space="preserve">. </w:t>
      </w:r>
      <w:r w:rsidR="00430AC8" w:rsidRPr="00430AC8">
        <w:rPr>
          <w:sz w:val="28"/>
          <w:szCs w:val="28"/>
        </w:rPr>
        <w:t>1</w:t>
      </w:r>
      <w:r w:rsidRPr="00383A05">
        <w:rPr>
          <w:sz w:val="28"/>
          <w:szCs w:val="28"/>
        </w:rPr>
        <w:t>25]</w:t>
      </w:r>
      <w:r w:rsidRPr="00AB3128">
        <w:rPr>
          <w:sz w:val="28"/>
          <w:szCs w:val="28"/>
        </w:rPr>
        <w:t>:</w:t>
      </w:r>
    </w:p>
    <w:p w:rsidR="00911906" w:rsidRPr="00AB3128" w:rsidRDefault="00911906" w:rsidP="00DD13C1">
      <w:pPr>
        <w:numPr>
          <w:ilvl w:val="1"/>
          <w:numId w:val="45"/>
        </w:numPr>
        <w:tabs>
          <w:tab w:val="clear" w:pos="2160"/>
          <w:tab w:val="num" w:pos="1260"/>
        </w:tabs>
        <w:autoSpaceDE w:val="0"/>
        <w:autoSpaceDN w:val="0"/>
        <w:adjustRightInd w:val="0"/>
        <w:spacing w:line="360" w:lineRule="auto"/>
        <w:ind w:left="1260"/>
        <w:jc w:val="both"/>
        <w:rPr>
          <w:sz w:val="28"/>
          <w:szCs w:val="28"/>
        </w:rPr>
      </w:pPr>
      <w:r w:rsidRPr="00AB3128">
        <w:rPr>
          <w:sz w:val="28"/>
          <w:szCs w:val="28"/>
          <w:lang w:val="uk-UA"/>
        </w:rPr>
        <w:t>доходность</w:t>
      </w:r>
      <w:r w:rsidRPr="00AB3128">
        <w:rPr>
          <w:sz w:val="28"/>
          <w:szCs w:val="28"/>
        </w:rPr>
        <w:t xml:space="preserve"> кредитных операций; </w:t>
      </w:r>
    </w:p>
    <w:p w:rsidR="00911906" w:rsidRPr="00AB3128" w:rsidRDefault="00911906" w:rsidP="00DD13C1">
      <w:pPr>
        <w:numPr>
          <w:ilvl w:val="1"/>
          <w:numId w:val="45"/>
        </w:numPr>
        <w:tabs>
          <w:tab w:val="clear" w:pos="2160"/>
          <w:tab w:val="num" w:pos="1260"/>
        </w:tabs>
        <w:autoSpaceDE w:val="0"/>
        <w:autoSpaceDN w:val="0"/>
        <w:adjustRightInd w:val="0"/>
        <w:spacing w:line="360" w:lineRule="auto"/>
        <w:ind w:left="1260"/>
        <w:jc w:val="both"/>
        <w:rPr>
          <w:sz w:val="28"/>
          <w:szCs w:val="28"/>
        </w:rPr>
      </w:pPr>
      <w:r w:rsidRPr="00AB3128">
        <w:rPr>
          <w:sz w:val="28"/>
          <w:szCs w:val="28"/>
          <w:lang w:val="uk-UA"/>
        </w:rPr>
        <w:t>доходность</w:t>
      </w:r>
      <w:r w:rsidRPr="00AB3128">
        <w:rPr>
          <w:sz w:val="28"/>
          <w:szCs w:val="28"/>
        </w:rPr>
        <w:t xml:space="preserve"> активов за счет кредитных операций;</w:t>
      </w:r>
    </w:p>
    <w:p w:rsidR="00911906" w:rsidRPr="00AB3128" w:rsidRDefault="00911906" w:rsidP="00DD13C1">
      <w:pPr>
        <w:numPr>
          <w:ilvl w:val="1"/>
          <w:numId w:val="45"/>
        </w:numPr>
        <w:tabs>
          <w:tab w:val="clear" w:pos="2160"/>
          <w:tab w:val="num" w:pos="1260"/>
        </w:tabs>
        <w:autoSpaceDE w:val="0"/>
        <w:autoSpaceDN w:val="0"/>
        <w:adjustRightInd w:val="0"/>
        <w:spacing w:line="360" w:lineRule="auto"/>
        <w:ind w:left="1260"/>
        <w:jc w:val="both"/>
        <w:rPr>
          <w:sz w:val="28"/>
          <w:szCs w:val="28"/>
        </w:rPr>
      </w:pPr>
      <w:r w:rsidRPr="00AB3128">
        <w:rPr>
          <w:sz w:val="28"/>
          <w:szCs w:val="28"/>
        </w:rPr>
        <w:t>удельный вес доходов от предоставления кредитов в общей сумме доходов;</w:t>
      </w:r>
    </w:p>
    <w:p w:rsidR="00911906" w:rsidRPr="00AB3128" w:rsidRDefault="00911906" w:rsidP="00DD13C1">
      <w:pPr>
        <w:numPr>
          <w:ilvl w:val="1"/>
          <w:numId w:val="45"/>
        </w:numPr>
        <w:tabs>
          <w:tab w:val="clear" w:pos="2160"/>
          <w:tab w:val="num" w:pos="1260"/>
        </w:tabs>
        <w:autoSpaceDE w:val="0"/>
        <w:autoSpaceDN w:val="0"/>
        <w:adjustRightInd w:val="0"/>
        <w:spacing w:line="360" w:lineRule="auto"/>
        <w:ind w:left="1260"/>
        <w:jc w:val="both"/>
        <w:rPr>
          <w:sz w:val="28"/>
          <w:szCs w:val="28"/>
        </w:rPr>
      </w:pPr>
      <w:r w:rsidRPr="00AB3128">
        <w:rPr>
          <w:sz w:val="28"/>
          <w:szCs w:val="28"/>
        </w:rPr>
        <w:t>рентабельность кредитных операций;</w:t>
      </w:r>
    </w:p>
    <w:p w:rsidR="00911906" w:rsidRPr="00AB3128" w:rsidRDefault="00911906" w:rsidP="00DD13C1">
      <w:pPr>
        <w:numPr>
          <w:ilvl w:val="1"/>
          <w:numId w:val="45"/>
        </w:numPr>
        <w:tabs>
          <w:tab w:val="clear" w:pos="2160"/>
          <w:tab w:val="num" w:pos="1260"/>
        </w:tabs>
        <w:autoSpaceDE w:val="0"/>
        <w:autoSpaceDN w:val="0"/>
        <w:adjustRightInd w:val="0"/>
        <w:spacing w:line="360" w:lineRule="auto"/>
        <w:ind w:left="1260"/>
        <w:jc w:val="both"/>
        <w:rPr>
          <w:sz w:val="28"/>
          <w:szCs w:val="28"/>
        </w:rPr>
      </w:pPr>
      <w:r w:rsidRPr="00AB3128">
        <w:rPr>
          <w:sz w:val="28"/>
          <w:szCs w:val="28"/>
        </w:rPr>
        <w:t>прибыльность кредитных операций.</w:t>
      </w:r>
    </w:p>
    <w:p w:rsidR="00911906" w:rsidRPr="00AB3128" w:rsidRDefault="00911906" w:rsidP="00911906">
      <w:pPr>
        <w:autoSpaceDE w:val="0"/>
        <w:autoSpaceDN w:val="0"/>
        <w:adjustRightInd w:val="0"/>
        <w:spacing w:line="360" w:lineRule="auto"/>
        <w:ind w:firstLine="720"/>
        <w:jc w:val="both"/>
        <w:rPr>
          <w:sz w:val="28"/>
          <w:szCs w:val="28"/>
        </w:rPr>
      </w:pPr>
      <w:r w:rsidRPr="00AB3128">
        <w:rPr>
          <w:sz w:val="28"/>
          <w:szCs w:val="28"/>
        </w:rPr>
        <w:t>Доходность кредитных операций может быть рассчитана с помощью таких показателей:</w:t>
      </w:r>
    </w:p>
    <w:p w:rsidR="00911906" w:rsidRPr="00AB3128" w:rsidRDefault="00911906" w:rsidP="00911906">
      <w:pPr>
        <w:autoSpaceDE w:val="0"/>
        <w:autoSpaceDN w:val="0"/>
        <w:adjustRightInd w:val="0"/>
        <w:spacing w:line="360" w:lineRule="auto"/>
        <w:ind w:firstLine="720"/>
        <w:jc w:val="both"/>
        <w:rPr>
          <w:sz w:val="28"/>
          <w:szCs w:val="28"/>
        </w:rPr>
      </w:pPr>
      <w:r w:rsidRPr="00AB3128">
        <w:rPr>
          <w:sz w:val="28"/>
          <w:szCs w:val="28"/>
        </w:rPr>
        <w:t xml:space="preserve">1) Доходность кредитных вложений (Кдох) - рассчитывается делением дохода от кредитных операций на среднюю сумму кредитных вложений за исследуемый период: </w:t>
      </w:r>
    </w:p>
    <w:p w:rsidR="00911906" w:rsidRPr="00AB3128" w:rsidRDefault="00911906" w:rsidP="00911906">
      <w:pPr>
        <w:autoSpaceDE w:val="0"/>
        <w:autoSpaceDN w:val="0"/>
        <w:adjustRightInd w:val="0"/>
        <w:spacing w:line="360" w:lineRule="auto"/>
        <w:ind w:firstLine="720"/>
        <w:jc w:val="both"/>
        <w:rPr>
          <w:sz w:val="28"/>
          <w:szCs w:val="28"/>
        </w:rPr>
      </w:pPr>
    </w:p>
    <w:p w:rsidR="00911906" w:rsidRPr="00AB3128" w:rsidRDefault="00911906" w:rsidP="00911906">
      <w:pPr>
        <w:autoSpaceDE w:val="0"/>
        <w:autoSpaceDN w:val="0"/>
        <w:adjustRightInd w:val="0"/>
        <w:spacing w:line="360" w:lineRule="auto"/>
        <w:ind w:firstLine="720"/>
        <w:jc w:val="right"/>
        <w:rPr>
          <w:sz w:val="28"/>
          <w:szCs w:val="28"/>
        </w:rPr>
      </w:pPr>
      <w:r w:rsidRPr="00AB3128">
        <w:rPr>
          <w:position w:val="-24"/>
          <w:sz w:val="28"/>
          <w:szCs w:val="28"/>
        </w:rPr>
        <w:object w:dxaOrig="12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0.75pt" o:ole="">
            <v:imagedata r:id="rId7" o:title=""/>
          </v:shape>
          <o:OLEObject Type="Embed" ProgID="Equation.3" ShapeID="_x0000_i1025" DrawAspect="Content" ObjectID="_1468331815" r:id="rId8"/>
        </w:object>
      </w:r>
      <w:r>
        <w:rPr>
          <w:sz w:val="28"/>
          <w:szCs w:val="28"/>
        </w:rPr>
        <w:t xml:space="preserve">                                                  (2.1)</w:t>
      </w:r>
    </w:p>
    <w:p w:rsidR="00911906" w:rsidRPr="00AB3128" w:rsidRDefault="00911906" w:rsidP="00911906">
      <w:pPr>
        <w:autoSpaceDE w:val="0"/>
        <w:autoSpaceDN w:val="0"/>
        <w:adjustRightInd w:val="0"/>
        <w:spacing w:line="360" w:lineRule="auto"/>
        <w:ind w:firstLine="720"/>
        <w:jc w:val="both"/>
        <w:rPr>
          <w:sz w:val="28"/>
          <w:szCs w:val="28"/>
        </w:rPr>
      </w:pPr>
    </w:p>
    <w:p w:rsidR="00911906" w:rsidRPr="00AB3128" w:rsidRDefault="00911906" w:rsidP="00911906">
      <w:pPr>
        <w:autoSpaceDE w:val="0"/>
        <w:autoSpaceDN w:val="0"/>
        <w:adjustRightInd w:val="0"/>
        <w:spacing w:line="360" w:lineRule="auto"/>
        <w:ind w:firstLine="720"/>
        <w:jc w:val="both"/>
        <w:rPr>
          <w:sz w:val="28"/>
          <w:szCs w:val="28"/>
        </w:rPr>
      </w:pPr>
      <w:r w:rsidRPr="00AB3128">
        <w:rPr>
          <w:sz w:val="28"/>
          <w:szCs w:val="28"/>
        </w:rPr>
        <w:t>где Дк - доход от кредитных операций</w:t>
      </w:r>
    </w:p>
    <w:p w:rsidR="00911906" w:rsidRPr="00AB3128" w:rsidRDefault="00911906" w:rsidP="00911906">
      <w:pPr>
        <w:autoSpaceDE w:val="0"/>
        <w:autoSpaceDN w:val="0"/>
        <w:adjustRightInd w:val="0"/>
        <w:spacing w:line="360" w:lineRule="auto"/>
        <w:ind w:firstLine="720"/>
        <w:jc w:val="both"/>
        <w:rPr>
          <w:sz w:val="28"/>
          <w:szCs w:val="28"/>
        </w:rPr>
      </w:pPr>
      <w:r w:rsidRPr="00AB3128">
        <w:rPr>
          <w:sz w:val="28"/>
          <w:szCs w:val="28"/>
        </w:rPr>
        <w:t>Кс - средняя сумма кредитных вложений за период</w:t>
      </w:r>
    </w:p>
    <w:p w:rsidR="00911906" w:rsidRDefault="00911906" w:rsidP="00911906">
      <w:pPr>
        <w:autoSpaceDE w:val="0"/>
        <w:autoSpaceDN w:val="0"/>
        <w:adjustRightInd w:val="0"/>
        <w:spacing w:line="360" w:lineRule="auto"/>
        <w:ind w:firstLine="720"/>
        <w:jc w:val="both"/>
        <w:rPr>
          <w:sz w:val="28"/>
          <w:szCs w:val="28"/>
        </w:rPr>
      </w:pPr>
      <w:r w:rsidRPr="00AB3128">
        <w:rPr>
          <w:sz w:val="28"/>
          <w:szCs w:val="28"/>
        </w:rPr>
        <w:t xml:space="preserve">Данный коэффициент является универсальным показателем, который характеризует эффективность вложений в кредитные операции и показывает, сколько банк получает доходов с каждой гривни, вложенной именно в кредитные операции. Его применение дает возможность сделать сравнительный анализ эффективности разных видов банковских операций (операций с ценными бумагами, с валютой, лизинговые операции и тому подобное) и оптимизировать направления использования банковских ресурсов, отдавая приоритеты </w:t>
      </w:r>
      <w:r w:rsidRPr="00AB3128">
        <w:rPr>
          <w:sz w:val="28"/>
          <w:szCs w:val="28"/>
          <w:lang w:val="uk-UA"/>
        </w:rPr>
        <w:t>наиболее доходным</w:t>
      </w:r>
      <w:r w:rsidRPr="00AB3128">
        <w:rPr>
          <w:sz w:val="28"/>
          <w:szCs w:val="28"/>
        </w:rPr>
        <w:t xml:space="preserve"> видам деятельности. </w:t>
      </w:r>
    </w:p>
    <w:p w:rsidR="00911906" w:rsidRDefault="00911906" w:rsidP="00911906">
      <w:pPr>
        <w:autoSpaceDE w:val="0"/>
        <w:autoSpaceDN w:val="0"/>
        <w:adjustRightInd w:val="0"/>
        <w:spacing w:line="360" w:lineRule="auto"/>
        <w:ind w:firstLine="720"/>
        <w:jc w:val="both"/>
        <w:rPr>
          <w:sz w:val="28"/>
          <w:szCs w:val="28"/>
        </w:rPr>
      </w:pPr>
      <w:r>
        <w:rPr>
          <w:sz w:val="28"/>
          <w:szCs w:val="28"/>
        </w:rPr>
        <w:t>Рассчитаем Кдох ПриватБанка в 2006-2007 годах. Данные для анализа берем из Отчета о финансовых результатов (в роли доходов по кредитным операциям выступают процентные доходы) и Баланса.</w:t>
      </w:r>
    </w:p>
    <w:p w:rsidR="00911906" w:rsidRDefault="00911906" w:rsidP="00911906">
      <w:pPr>
        <w:autoSpaceDE w:val="0"/>
        <w:autoSpaceDN w:val="0"/>
        <w:adjustRightInd w:val="0"/>
        <w:spacing w:line="360" w:lineRule="auto"/>
        <w:ind w:firstLine="720"/>
        <w:jc w:val="both"/>
        <w:rPr>
          <w:sz w:val="28"/>
          <w:szCs w:val="28"/>
        </w:rPr>
      </w:pPr>
      <w:r>
        <w:rPr>
          <w:sz w:val="28"/>
          <w:szCs w:val="28"/>
        </w:rPr>
        <w:t xml:space="preserve">Кдох </w:t>
      </w:r>
      <w:r w:rsidRPr="001A1E32">
        <w:rPr>
          <w:sz w:val="28"/>
          <w:szCs w:val="28"/>
          <w:vertAlign w:val="subscript"/>
        </w:rPr>
        <w:t>200</w:t>
      </w:r>
      <w:r>
        <w:rPr>
          <w:sz w:val="28"/>
          <w:szCs w:val="28"/>
          <w:vertAlign w:val="subscript"/>
        </w:rPr>
        <w:t>6</w:t>
      </w:r>
      <w:r>
        <w:rPr>
          <w:sz w:val="28"/>
          <w:szCs w:val="28"/>
        </w:rPr>
        <w:t xml:space="preserve"> = 2470751 * 2 / (9819301 + 16095856) = 0,19 = 19 %;</w:t>
      </w:r>
    </w:p>
    <w:p w:rsidR="00911906" w:rsidRDefault="00911906" w:rsidP="00911906">
      <w:pPr>
        <w:tabs>
          <w:tab w:val="right" w:pos="9355"/>
        </w:tabs>
        <w:autoSpaceDE w:val="0"/>
        <w:autoSpaceDN w:val="0"/>
        <w:adjustRightInd w:val="0"/>
        <w:spacing w:line="360" w:lineRule="auto"/>
        <w:ind w:firstLine="720"/>
        <w:jc w:val="both"/>
        <w:rPr>
          <w:sz w:val="28"/>
          <w:szCs w:val="28"/>
        </w:rPr>
      </w:pPr>
      <w:r>
        <w:rPr>
          <w:sz w:val="28"/>
          <w:szCs w:val="28"/>
        </w:rPr>
        <w:t xml:space="preserve">Кдох </w:t>
      </w:r>
      <w:r w:rsidRPr="001A1E32">
        <w:rPr>
          <w:sz w:val="28"/>
          <w:szCs w:val="28"/>
          <w:vertAlign w:val="subscript"/>
        </w:rPr>
        <w:t>200</w:t>
      </w:r>
      <w:r>
        <w:rPr>
          <w:sz w:val="28"/>
          <w:szCs w:val="28"/>
          <w:vertAlign w:val="subscript"/>
        </w:rPr>
        <w:t>7</w:t>
      </w:r>
      <w:r>
        <w:rPr>
          <w:sz w:val="28"/>
          <w:szCs w:val="28"/>
        </w:rPr>
        <w:t xml:space="preserve"> = 3734132 * 2 / (16095856 + 28767500) = 0,166 = 16,6 %;</w:t>
      </w:r>
      <w:r>
        <w:rPr>
          <w:sz w:val="28"/>
          <w:szCs w:val="28"/>
        </w:rPr>
        <w:tab/>
      </w:r>
    </w:p>
    <w:p w:rsidR="00911906" w:rsidRDefault="00753A45" w:rsidP="00911906">
      <w:pPr>
        <w:autoSpaceDE w:val="0"/>
        <w:autoSpaceDN w:val="0"/>
        <w:adjustRightInd w:val="0"/>
        <w:spacing w:line="360" w:lineRule="auto"/>
        <w:ind w:firstLine="720"/>
        <w:jc w:val="both"/>
        <w:rPr>
          <w:sz w:val="28"/>
          <w:szCs w:val="28"/>
        </w:rPr>
      </w:pPr>
      <w:r>
        <w:rPr>
          <w:sz w:val="28"/>
          <w:szCs w:val="28"/>
        </w:rPr>
        <w:pict>
          <v:shape id="_x0000_i1026" type="#_x0000_t75" style="width:7.5pt;height:8.25pt">
            <v:imagedata r:id="rId9" o:title=""/>
          </v:shape>
        </w:pict>
      </w:r>
      <w:r w:rsidR="00911906">
        <w:rPr>
          <w:sz w:val="28"/>
          <w:szCs w:val="28"/>
        </w:rPr>
        <w:t xml:space="preserve"> Кдох = 16,6 – 19 = -3,4 %.   </w:t>
      </w:r>
    </w:p>
    <w:p w:rsidR="00911906" w:rsidRDefault="00911906" w:rsidP="00911906">
      <w:pPr>
        <w:autoSpaceDE w:val="0"/>
        <w:autoSpaceDN w:val="0"/>
        <w:adjustRightInd w:val="0"/>
        <w:spacing w:line="360" w:lineRule="auto"/>
        <w:ind w:firstLine="720"/>
        <w:jc w:val="both"/>
        <w:rPr>
          <w:sz w:val="28"/>
          <w:szCs w:val="28"/>
        </w:rPr>
      </w:pPr>
    </w:p>
    <w:p w:rsidR="00911906" w:rsidRPr="00AB3128" w:rsidRDefault="00911906" w:rsidP="00911906">
      <w:pPr>
        <w:autoSpaceDE w:val="0"/>
        <w:autoSpaceDN w:val="0"/>
        <w:adjustRightInd w:val="0"/>
        <w:spacing w:line="360" w:lineRule="auto"/>
        <w:ind w:firstLine="720"/>
        <w:jc w:val="both"/>
        <w:rPr>
          <w:sz w:val="28"/>
          <w:szCs w:val="28"/>
        </w:rPr>
      </w:pPr>
      <w:r>
        <w:rPr>
          <w:sz w:val="28"/>
          <w:szCs w:val="28"/>
        </w:rPr>
        <w:t>По расчетам видно, что доходность кредитных операций ПриватБанка в 2006 году составляла 19 %, а в 2007 году – 16,6 %. Снижение доходности является вполне закономерным явлением: в условиях роста банковской конкуренции на финансовом рынке Украины банки вынуждены снижать ставки по кредитным операциям, что негативно сказывается на их доходности.</w:t>
      </w:r>
    </w:p>
    <w:p w:rsidR="00911906" w:rsidRPr="00AB3128" w:rsidRDefault="00911906" w:rsidP="00911906">
      <w:pPr>
        <w:autoSpaceDE w:val="0"/>
        <w:autoSpaceDN w:val="0"/>
        <w:adjustRightInd w:val="0"/>
        <w:spacing w:line="360" w:lineRule="auto"/>
        <w:ind w:firstLine="720"/>
        <w:jc w:val="both"/>
        <w:rPr>
          <w:sz w:val="28"/>
          <w:szCs w:val="28"/>
        </w:rPr>
      </w:pPr>
      <w:r w:rsidRPr="00AB3128">
        <w:rPr>
          <w:sz w:val="28"/>
          <w:szCs w:val="28"/>
        </w:rPr>
        <w:t>2) Доходность активов за счет кредитных операций (Кдак) - рассчитывается делением дохода от кредитных операций на среднюю сумму активов:</w:t>
      </w:r>
    </w:p>
    <w:p w:rsidR="00911906" w:rsidRPr="00AB3128" w:rsidRDefault="00911906" w:rsidP="00911906">
      <w:pPr>
        <w:autoSpaceDE w:val="0"/>
        <w:autoSpaceDN w:val="0"/>
        <w:adjustRightInd w:val="0"/>
        <w:spacing w:line="360" w:lineRule="auto"/>
        <w:ind w:firstLine="720"/>
        <w:jc w:val="both"/>
        <w:rPr>
          <w:sz w:val="28"/>
          <w:szCs w:val="28"/>
        </w:rPr>
      </w:pPr>
    </w:p>
    <w:p w:rsidR="00911906" w:rsidRPr="00AB3128" w:rsidRDefault="00911906" w:rsidP="00911906">
      <w:pPr>
        <w:autoSpaceDE w:val="0"/>
        <w:autoSpaceDN w:val="0"/>
        <w:adjustRightInd w:val="0"/>
        <w:spacing w:line="360" w:lineRule="auto"/>
        <w:ind w:firstLine="720"/>
        <w:jc w:val="right"/>
        <w:rPr>
          <w:sz w:val="28"/>
          <w:szCs w:val="28"/>
        </w:rPr>
      </w:pPr>
      <w:r w:rsidRPr="00AB3128">
        <w:rPr>
          <w:position w:val="-24"/>
          <w:sz w:val="28"/>
          <w:szCs w:val="28"/>
        </w:rPr>
        <w:object w:dxaOrig="1200" w:dyaOrig="620">
          <v:shape id="_x0000_i1027" type="#_x0000_t75" style="width:60pt;height:30.75pt" o:ole="">
            <v:imagedata r:id="rId10" o:title=""/>
          </v:shape>
          <o:OLEObject Type="Embed" ProgID="Equation.3" ShapeID="_x0000_i1027" DrawAspect="Content" ObjectID="_1468331816" r:id="rId11"/>
        </w:object>
      </w:r>
      <w:r>
        <w:rPr>
          <w:sz w:val="28"/>
          <w:szCs w:val="28"/>
        </w:rPr>
        <w:t xml:space="preserve">                                                  (2.2)</w:t>
      </w:r>
    </w:p>
    <w:p w:rsidR="00911906" w:rsidRPr="00AB3128" w:rsidRDefault="00911906" w:rsidP="00911906">
      <w:pPr>
        <w:autoSpaceDE w:val="0"/>
        <w:autoSpaceDN w:val="0"/>
        <w:adjustRightInd w:val="0"/>
        <w:spacing w:line="360" w:lineRule="auto"/>
        <w:ind w:firstLine="720"/>
        <w:jc w:val="both"/>
        <w:rPr>
          <w:sz w:val="28"/>
          <w:szCs w:val="28"/>
        </w:rPr>
      </w:pPr>
    </w:p>
    <w:p w:rsidR="00911906" w:rsidRPr="00AB3128" w:rsidRDefault="00911906" w:rsidP="00911906">
      <w:pPr>
        <w:autoSpaceDE w:val="0"/>
        <w:autoSpaceDN w:val="0"/>
        <w:adjustRightInd w:val="0"/>
        <w:spacing w:line="360" w:lineRule="auto"/>
        <w:ind w:firstLine="720"/>
        <w:jc w:val="both"/>
        <w:rPr>
          <w:sz w:val="28"/>
          <w:szCs w:val="28"/>
        </w:rPr>
      </w:pPr>
      <w:r w:rsidRPr="00AB3128">
        <w:rPr>
          <w:sz w:val="28"/>
          <w:szCs w:val="28"/>
        </w:rPr>
        <w:t>где Ас – средняя величина активов банка за период</w:t>
      </w:r>
    </w:p>
    <w:p w:rsidR="00911906" w:rsidRDefault="00911906" w:rsidP="00911906">
      <w:pPr>
        <w:autoSpaceDE w:val="0"/>
        <w:autoSpaceDN w:val="0"/>
        <w:adjustRightInd w:val="0"/>
        <w:spacing w:line="360" w:lineRule="auto"/>
        <w:ind w:firstLine="720"/>
        <w:jc w:val="both"/>
        <w:rPr>
          <w:sz w:val="28"/>
          <w:szCs w:val="28"/>
        </w:rPr>
      </w:pPr>
      <w:r w:rsidRPr="00AB3128">
        <w:rPr>
          <w:sz w:val="28"/>
          <w:szCs w:val="28"/>
        </w:rPr>
        <w:t xml:space="preserve">Использование данного коэффициента менее распространено, чем предыдущего показателя. Он характеризует взнос кредитных операций в общую </w:t>
      </w:r>
      <w:r w:rsidRPr="00AB3128">
        <w:rPr>
          <w:sz w:val="28"/>
          <w:szCs w:val="28"/>
          <w:lang w:val="uk-UA"/>
        </w:rPr>
        <w:t>доходность</w:t>
      </w:r>
      <w:r w:rsidRPr="00AB3128">
        <w:rPr>
          <w:sz w:val="28"/>
          <w:szCs w:val="28"/>
        </w:rPr>
        <w:t xml:space="preserve"> активов. Разновидностью этого показателя может быть коэффициент, в знаменателе которого вместо общих активов берутся только доходные активы. При высокой доле кредитов в общих активах его значение будет приближаться к значению первого коэффициента - </w:t>
      </w:r>
      <w:r w:rsidRPr="00AB3128">
        <w:rPr>
          <w:sz w:val="28"/>
          <w:szCs w:val="28"/>
          <w:lang w:val="uk-UA"/>
        </w:rPr>
        <w:t>доходности</w:t>
      </w:r>
      <w:r w:rsidRPr="00AB3128">
        <w:rPr>
          <w:sz w:val="28"/>
          <w:szCs w:val="28"/>
        </w:rPr>
        <w:t xml:space="preserve"> кредитных вложений.</w:t>
      </w:r>
    </w:p>
    <w:p w:rsidR="00911906" w:rsidRDefault="00911906" w:rsidP="00911906">
      <w:pPr>
        <w:autoSpaceDE w:val="0"/>
        <w:autoSpaceDN w:val="0"/>
        <w:adjustRightInd w:val="0"/>
        <w:spacing w:line="360" w:lineRule="auto"/>
        <w:ind w:firstLine="720"/>
        <w:jc w:val="both"/>
        <w:rPr>
          <w:sz w:val="28"/>
          <w:szCs w:val="28"/>
          <w:lang w:val="uk-UA"/>
        </w:rPr>
      </w:pPr>
      <w:r>
        <w:rPr>
          <w:sz w:val="28"/>
          <w:szCs w:val="28"/>
        </w:rPr>
        <w:t xml:space="preserve">Рассчитаем </w:t>
      </w:r>
      <w:r>
        <w:rPr>
          <w:sz w:val="28"/>
          <w:szCs w:val="28"/>
          <w:lang w:val="uk-UA"/>
        </w:rPr>
        <w:t>Кдак ПриватБанка в 2006-2007 годах:</w:t>
      </w:r>
    </w:p>
    <w:p w:rsidR="00911906" w:rsidRDefault="00911906" w:rsidP="00911906">
      <w:pPr>
        <w:autoSpaceDE w:val="0"/>
        <w:autoSpaceDN w:val="0"/>
        <w:adjustRightInd w:val="0"/>
        <w:spacing w:line="360" w:lineRule="auto"/>
        <w:ind w:firstLine="720"/>
        <w:jc w:val="both"/>
        <w:rPr>
          <w:sz w:val="28"/>
          <w:szCs w:val="28"/>
          <w:lang w:val="uk-UA"/>
        </w:rPr>
      </w:pPr>
    </w:p>
    <w:p w:rsidR="00911906" w:rsidRDefault="00911906" w:rsidP="00911906">
      <w:pPr>
        <w:autoSpaceDE w:val="0"/>
        <w:autoSpaceDN w:val="0"/>
        <w:adjustRightInd w:val="0"/>
        <w:spacing w:line="360" w:lineRule="auto"/>
        <w:ind w:firstLine="720"/>
        <w:jc w:val="both"/>
        <w:rPr>
          <w:sz w:val="28"/>
          <w:szCs w:val="28"/>
        </w:rPr>
      </w:pPr>
      <w:r>
        <w:rPr>
          <w:sz w:val="28"/>
          <w:szCs w:val="28"/>
        </w:rPr>
        <w:t>Кд</w:t>
      </w:r>
      <w:r>
        <w:rPr>
          <w:sz w:val="28"/>
          <w:szCs w:val="28"/>
          <w:lang w:val="uk-UA"/>
        </w:rPr>
        <w:t>ак</w:t>
      </w:r>
      <w:r>
        <w:rPr>
          <w:sz w:val="28"/>
          <w:szCs w:val="28"/>
        </w:rPr>
        <w:t xml:space="preserve"> </w:t>
      </w:r>
      <w:r>
        <w:rPr>
          <w:sz w:val="28"/>
          <w:szCs w:val="28"/>
          <w:vertAlign w:val="subscript"/>
        </w:rPr>
        <w:t>2006</w:t>
      </w:r>
      <w:r>
        <w:rPr>
          <w:sz w:val="28"/>
          <w:szCs w:val="28"/>
        </w:rPr>
        <w:t xml:space="preserve"> = 2470751 * 2 / (</w:t>
      </w:r>
      <w:r>
        <w:rPr>
          <w:sz w:val="28"/>
          <w:szCs w:val="28"/>
          <w:lang w:val="uk-UA"/>
        </w:rPr>
        <w:t>14713569 + 22058095</w:t>
      </w:r>
      <w:r>
        <w:rPr>
          <w:sz w:val="28"/>
          <w:szCs w:val="28"/>
        </w:rPr>
        <w:t>) = 0,</w:t>
      </w:r>
      <w:r>
        <w:rPr>
          <w:sz w:val="28"/>
          <w:szCs w:val="28"/>
          <w:lang w:val="uk-UA"/>
        </w:rPr>
        <w:t xml:space="preserve">1344 </w:t>
      </w:r>
      <w:r>
        <w:rPr>
          <w:sz w:val="28"/>
          <w:szCs w:val="28"/>
        </w:rPr>
        <w:t xml:space="preserve">= </w:t>
      </w:r>
      <w:r>
        <w:rPr>
          <w:sz w:val="28"/>
          <w:szCs w:val="28"/>
          <w:lang w:val="uk-UA"/>
        </w:rPr>
        <w:t xml:space="preserve">13,44 </w:t>
      </w:r>
      <w:r>
        <w:rPr>
          <w:sz w:val="28"/>
          <w:szCs w:val="28"/>
        </w:rPr>
        <w:t>%;</w:t>
      </w:r>
    </w:p>
    <w:p w:rsidR="00911906" w:rsidRDefault="00911906" w:rsidP="00911906">
      <w:pPr>
        <w:tabs>
          <w:tab w:val="right" w:pos="9355"/>
        </w:tabs>
        <w:autoSpaceDE w:val="0"/>
        <w:autoSpaceDN w:val="0"/>
        <w:adjustRightInd w:val="0"/>
        <w:spacing w:line="360" w:lineRule="auto"/>
        <w:ind w:firstLine="720"/>
        <w:jc w:val="both"/>
        <w:rPr>
          <w:sz w:val="28"/>
          <w:szCs w:val="28"/>
        </w:rPr>
      </w:pPr>
      <w:r>
        <w:rPr>
          <w:sz w:val="28"/>
          <w:szCs w:val="28"/>
        </w:rPr>
        <w:t>Кд</w:t>
      </w:r>
      <w:r>
        <w:rPr>
          <w:sz w:val="28"/>
          <w:szCs w:val="28"/>
          <w:lang w:val="uk-UA"/>
        </w:rPr>
        <w:t>ак</w:t>
      </w:r>
      <w:r>
        <w:rPr>
          <w:sz w:val="28"/>
          <w:szCs w:val="28"/>
        </w:rPr>
        <w:t xml:space="preserve"> </w:t>
      </w:r>
      <w:r w:rsidRPr="001A1E32">
        <w:rPr>
          <w:sz w:val="28"/>
          <w:szCs w:val="28"/>
          <w:vertAlign w:val="subscript"/>
        </w:rPr>
        <w:t>200</w:t>
      </w:r>
      <w:r>
        <w:rPr>
          <w:sz w:val="28"/>
          <w:szCs w:val="28"/>
          <w:vertAlign w:val="subscript"/>
        </w:rPr>
        <w:t>7</w:t>
      </w:r>
      <w:r>
        <w:rPr>
          <w:sz w:val="28"/>
          <w:szCs w:val="28"/>
        </w:rPr>
        <w:t xml:space="preserve"> = 3734132 * 2 / (</w:t>
      </w:r>
      <w:r>
        <w:rPr>
          <w:sz w:val="28"/>
          <w:szCs w:val="28"/>
          <w:lang w:val="uk-UA"/>
        </w:rPr>
        <w:t xml:space="preserve">22058095 </w:t>
      </w:r>
      <w:r>
        <w:rPr>
          <w:sz w:val="28"/>
          <w:szCs w:val="28"/>
        </w:rPr>
        <w:t xml:space="preserve">+ </w:t>
      </w:r>
      <w:r>
        <w:rPr>
          <w:sz w:val="28"/>
          <w:szCs w:val="28"/>
          <w:lang w:val="uk-UA"/>
        </w:rPr>
        <w:t>33777212</w:t>
      </w:r>
      <w:r>
        <w:rPr>
          <w:sz w:val="28"/>
          <w:szCs w:val="28"/>
        </w:rPr>
        <w:t>) = 0,1</w:t>
      </w:r>
      <w:r>
        <w:rPr>
          <w:sz w:val="28"/>
          <w:szCs w:val="28"/>
          <w:lang w:val="uk-UA"/>
        </w:rPr>
        <w:t xml:space="preserve">337 </w:t>
      </w:r>
      <w:r>
        <w:rPr>
          <w:sz w:val="28"/>
          <w:szCs w:val="28"/>
        </w:rPr>
        <w:t xml:space="preserve">= </w:t>
      </w:r>
      <w:r>
        <w:rPr>
          <w:sz w:val="28"/>
          <w:szCs w:val="28"/>
          <w:lang w:val="uk-UA"/>
        </w:rPr>
        <w:t>13,37</w:t>
      </w:r>
      <w:r>
        <w:rPr>
          <w:sz w:val="28"/>
          <w:szCs w:val="28"/>
        </w:rPr>
        <w:t xml:space="preserve"> %;</w:t>
      </w:r>
      <w:r>
        <w:rPr>
          <w:sz w:val="28"/>
          <w:szCs w:val="28"/>
        </w:rPr>
        <w:tab/>
      </w:r>
    </w:p>
    <w:p w:rsidR="00911906" w:rsidRDefault="00753A45" w:rsidP="00911906">
      <w:pPr>
        <w:autoSpaceDE w:val="0"/>
        <w:autoSpaceDN w:val="0"/>
        <w:adjustRightInd w:val="0"/>
        <w:spacing w:line="360" w:lineRule="auto"/>
        <w:ind w:firstLine="720"/>
        <w:jc w:val="both"/>
        <w:rPr>
          <w:sz w:val="28"/>
          <w:szCs w:val="28"/>
        </w:rPr>
      </w:pPr>
      <w:r>
        <w:rPr>
          <w:sz w:val="28"/>
          <w:szCs w:val="28"/>
        </w:rPr>
        <w:pict>
          <v:shape id="_x0000_i1028" type="#_x0000_t75" style="width:7.5pt;height:8.25pt">
            <v:imagedata r:id="rId9" o:title=""/>
          </v:shape>
        </w:pict>
      </w:r>
      <w:r w:rsidR="00911906">
        <w:rPr>
          <w:sz w:val="28"/>
          <w:szCs w:val="28"/>
        </w:rPr>
        <w:t xml:space="preserve"> Кд</w:t>
      </w:r>
      <w:r w:rsidR="00911906">
        <w:rPr>
          <w:sz w:val="28"/>
          <w:szCs w:val="28"/>
          <w:lang w:val="uk-UA"/>
        </w:rPr>
        <w:t>ак</w:t>
      </w:r>
      <w:r w:rsidR="00911906">
        <w:rPr>
          <w:sz w:val="28"/>
          <w:szCs w:val="28"/>
        </w:rPr>
        <w:t xml:space="preserve"> = </w:t>
      </w:r>
      <w:r w:rsidR="00911906">
        <w:rPr>
          <w:sz w:val="28"/>
          <w:szCs w:val="28"/>
          <w:lang w:val="uk-UA"/>
        </w:rPr>
        <w:t>13,37</w:t>
      </w:r>
      <w:r w:rsidR="00911906">
        <w:rPr>
          <w:sz w:val="28"/>
          <w:szCs w:val="28"/>
        </w:rPr>
        <w:t xml:space="preserve"> – </w:t>
      </w:r>
      <w:r w:rsidR="00911906">
        <w:rPr>
          <w:sz w:val="28"/>
          <w:szCs w:val="28"/>
          <w:lang w:val="uk-UA"/>
        </w:rPr>
        <w:t>13,44</w:t>
      </w:r>
      <w:r w:rsidR="00911906">
        <w:rPr>
          <w:sz w:val="28"/>
          <w:szCs w:val="28"/>
        </w:rPr>
        <w:t xml:space="preserve"> = -</w:t>
      </w:r>
      <w:r w:rsidR="00911906">
        <w:rPr>
          <w:sz w:val="28"/>
          <w:szCs w:val="28"/>
          <w:lang w:val="uk-UA"/>
        </w:rPr>
        <w:t>0,07</w:t>
      </w:r>
      <w:r w:rsidR="00911906">
        <w:rPr>
          <w:sz w:val="28"/>
          <w:szCs w:val="28"/>
        </w:rPr>
        <w:t xml:space="preserve"> %.   </w:t>
      </w:r>
    </w:p>
    <w:p w:rsidR="00911906" w:rsidRPr="00D17AA0" w:rsidRDefault="00911906" w:rsidP="00911906">
      <w:pPr>
        <w:autoSpaceDE w:val="0"/>
        <w:autoSpaceDN w:val="0"/>
        <w:adjustRightInd w:val="0"/>
        <w:spacing w:line="360" w:lineRule="auto"/>
        <w:ind w:firstLine="720"/>
        <w:jc w:val="both"/>
        <w:rPr>
          <w:sz w:val="28"/>
          <w:szCs w:val="28"/>
          <w:lang w:val="uk-UA"/>
        </w:rPr>
      </w:pPr>
      <w:r>
        <w:rPr>
          <w:sz w:val="28"/>
          <w:szCs w:val="28"/>
          <w:lang w:val="uk-UA"/>
        </w:rPr>
        <w:t>А вот снижения Кдак, в отличие от пред</w:t>
      </w:r>
      <w:r>
        <w:rPr>
          <w:sz w:val="28"/>
          <w:szCs w:val="28"/>
        </w:rPr>
        <w:t>ы</w:t>
      </w:r>
      <w:r>
        <w:rPr>
          <w:sz w:val="28"/>
          <w:szCs w:val="28"/>
          <w:lang w:val="uk-UA"/>
        </w:rPr>
        <w:t>дущего показателя, практически не произошло. Это связано с тем, что темпы роста кредтных операцій значительно опережают темпы роста активов. Поскольку кредитование является одним из наиболее доходних видов активних операц</w:t>
      </w:r>
      <w:r>
        <w:rPr>
          <w:sz w:val="28"/>
          <w:szCs w:val="28"/>
        </w:rPr>
        <w:t>ий,</w:t>
      </w:r>
      <w:r>
        <w:rPr>
          <w:sz w:val="28"/>
          <w:szCs w:val="28"/>
          <w:lang w:val="uk-UA"/>
        </w:rPr>
        <w:t xml:space="preserve"> такая тенденция явялется очень благоприятной</w:t>
      </w:r>
    </w:p>
    <w:p w:rsidR="00911906" w:rsidRPr="00AB3128" w:rsidRDefault="00911906" w:rsidP="00911906">
      <w:pPr>
        <w:autoSpaceDE w:val="0"/>
        <w:autoSpaceDN w:val="0"/>
        <w:adjustRightInd w:val="0"/>
        <w:spacing w:line="360" w:lineRule="auto"/>
        <w:ind w:firstLine="720"/>
        <w:jc w:val="both"/>
        <w:rPr>
          <w:sz w:val="28"/>
          <w:szCs w:val="28"/>
        </w:rPr>
      </w:pPr>
      <w:r w:rsidRPr="00AB3128">
        <w:rPr>
          <w:sz w:val="28"/>
          <w:szCs w:val="28"/>
        </w:rPr>
        <w:t xml:space="preserve">3) Удельный вес (доля) доходов от предоставления кредитов в общей сумме доходов (Ддк) рассчитывается делением дохода от кредитных операций на общую сумму доходов банка: </w:t>
      </w:r>
    </w:p>
    <w:p w:rsidR="00911906" w:rsidRPr="00AB3128" w:rsidRDefault="00911906" w:rsidP="00911906">
      <w:pPr>
        <w:autoSpaceDE w:val="0"/>
        <w:autoSpaceDN w:val="0"/>
        <w:adjustRightInd w:val="0"/>
        <w:spacing w:line="360" w:lineRule="auto"/>
        <w:ind w:firstLine="720"/>
        <w:jc w:val="both"/>
        <w:rPr>
          <w:sz w:val="28"/>
          <w:szCs w:val="28"/>
        </w:rPr>
      </w:pPr>
    </w:p>
    <w:p w:rsidR="00911906" w:rsidRPr="00AB3128" w:rsidRDefault="00911906" w:rsidP="00911906">
      <w:pPr>
        <w:autoSpaceDE w:val="0"/>
        <w:autoSpaceDN w:val="0"/>
        <w:adjustRightInd w:val="0"/>
        <w:spacing w:line="360" w:lineRule="auto"/>
        <w:ind w:firstLine="720"/>
        <w:jc w:val="right"/>
        <w:rPr>
          <w:sz w:val="28"/>
          <w:szCs w:val="28"/>
        </w:rPr>
      </w:pPr>
      <w:r w:rsidRPr="00AB3128">
        <w:rPr>
          <w:position w:val="-28"/>
          <w:sz w:val="28"/>
          <w:szCs w:val="28"/>
        </w:rPr>
        <w:object w:dxaOrig="1100" w:dyaOrig="660">
          <v:shape id="_x0000_i1029" type="#_x0000_t75" style="width:54.75pt;height:33pt" o:ole="">
            <v:imagedata r:id="rId12" o:title=""/>
          </v:shape>
          <o:OLEObject Type="Embed" ProgID="Equation.3" ShapeID="_x0000_i1029" DrawAspect="Content" ObjectID="_1468331817" r:id="rId13"/>
        </w:object>
      </w:r>
      <w:r>
        <w:rPr>
          <w:sz w:val="28"/>
          <w:szCs w:val="28"/>
        </w:rPr>
        <w:t xml:space="preserve">                                                  (2.3)</w:t>
      </w:r>
    </w:p>
    <w:p w:rsidR="00911906" w:rsidRPr="00AB3128" w:rsidRDefault="00911906" w:rsidP="00911906">
      <w:pPr>
        <w:autoSpaceDE w:val="0"/>
        <w:autoSpaceDN w:val="0"/>
        <w:adjustRightInd w:val="0"/>
        <w:spacing w:line="360" w:lineRule="auto"/>
        <w:ind w:firstLine="720"/>
        <w:jc w:val="both"/>
        <w:rPr>
          <w:sz w:val="28"/>
          <w:szCs w:val="28"/>
        </w:rPr>
      </w:pPr>
    </w:p>
    <w:p w:rsidR="00911906" w:rsidRPr="00AB3128" w:rsidRDefault="00911906" w:rsidP="00911906">
      <w:pPr>
        <w:autoSpaceDE w:val="0"/>
        <w:autoSpaceDN w:val="0"/>
        <w:adjustRightInd w:val="0"/>
        <w:spacing w:line="360" w:lineRule="auto"/>
        <w:ind w:firstLine="720"/>
        <w:jc w:val="both"/>
        <w:rPr>
          <w:sz w:val="28"/>
          <w:szCs w:val="28"/>
        </w:rPr>
      </w:pPr>
      <w:r w:rsidRPr="00AB3128">
        <w:rPr>
          <w:sz w:val="28"/>
          <w:szCs w:val="28"/>
        </w:rPr>
        <w:t xml:space="preserve">где Д – общая величина активов банка </w:t>
      </w:r>
    </w:p>
    <w:p w:rsidR="00911906" w:rsidRPr="00AB3128" w:rsidRDefault="00911906" w:rsidP="00911906">
      <w:pPr>
        <w:autoSpaceDE w:val="0"/>
        <w:autoSpaceDN w:val="0"/>
        <w:adjustRightInd w:val="0"/>
        <w:spacing w:line="360" w:lineRule="auto"/>
        <w:ind w:firstLine="720"/>
        <w:jc w:val="both"/>
        <w:rPr>
          <w:sz w:val="28"/>
          <w:szCs w:val="28"/>
        </w:rPr>
      </w:pPr>
      <w:r w:rsidRPr="00AB3128">
        <w:rPr>
          <w:sz w:val="28"/>
          <w:szCs w:val="28"/>
        </w:rPr>
        <w:t xml:space="preserve">Этот коэффициент характеризует долю доходов, полученных банком от предоставления кредитов в общих доходах банка от других активных операций. </w:t>
      </w:r>
    </w:p>
    <w:p w:rsidR="00911906" w:rsidRDefault="00911906" w:rsidP="00911906">
      <w:pPr>
        <w:autoSpaceDE w:val="0"/>
        <w:autoSpaceDN w:val="0"/>
        <w:adjustRightInd w:val="0"/>
        <w:spacing w:line="360" w:lineRule="auto"/>
        <w:ind w:firstLine="720"/>
        <w:jc w:val="both"/>
        <w:rPr>
          <w:sz w:val="28"/>
          <w:szCs w:val="28"/>
          <w:lang w:val="uk-UA"/>
        </w:rPr>
      </w:pPr>
      <w:r>
        <w:rPr>
          <w:sz w:val="28"/>
          <w:szCs w:val="28"/>
        </w:rPr>
        <w:t xml:space="preserve">Рассчитаем </w:t>
      </w:r>
      <w:r>
        <w:rPr>
          <w:sz w:val="28"/>
          <w:szCs w:val="28"/>
          <w:lang w:val="uk-UA"/>
        </w:rPr>
        <w:t>Ддк ПриватБанка в 2006-2007 годах:</w:t>
      </w:r>
    </w:p>
    <w:p w:rsidR="00911906" w:rsidRDefault="00911906" w:rsidP="00911906">
      <w:pPr>
        <w:autoSpaceDE w:val="0"/>
        <w:autoSpaceDN w:val="0"/>
        <w:adjustRightInd w:val="0"/>
        <w:spacing w:line="360" w:lineRule="auto"/>
        <w:ind w:firstLine="720"/>
        <w:jc w:val="both"/>
        <w:rPr>
          <w:sz w:val="28"/>
          <w:szCs w:val="28"/>
          <w:lang w:val="uk-UA"/>
        </w:rPr>
      </w:pPr>
    </w:p>
    <w:p w:rsidR="00911906" w:rsidRDefault="00911906" w:rsidP="00911906">
      <w:pPr>
        <w:autoSpaceDE w:val="0"/>
        <w:autoSpaceDN w:val="0"/>
        <w:adjustRightInd w:val="0"/>
        <w:spacing w:line="360" w:lineRule="auto"/>
        <w:ind w:firstLine="720"/>
        <w:jc w:val="both"/>
        <w:rPr>
          <w:sz w:val="28"/>
          <w:szCs w:val="28"/>
        </w:rPr>
      </w:pPr>
      <w:r>
        <w:rPr>
          <w:sz w:val="28"/>
          <w:szCs w:val="28"/>
          <w:lang w:val="uk-UA"/>
        </w:rPr>
        <w:t>Д</w:t>
      </w:r>
      <w:r>
        <w:rPr>
          <w:sz w:val="28"/>
          <w:szCs w:val="28"/>
        </w:rPr>
        <w:t xml:space="preserve">дк </w:t>
      </w:r>
      <w:r w:rsidRPr="001A1E32">
        <w:rPr>
          <w:sz w:val="28"/>
          <w:szCs w:val="28"/>
          <w:vertAlign w:val="subscript"/>
        </w:rPr>
        <w:t>200</w:t>
      </w:r>
      <w:r>
        <w:rPr>
          <w:sz w:val="28"/>
          <w:szCs w:val="28"/>
          <w:vertAlign w:val="subscript"/>
        </w:rPr>
        <w:t>6</w:t>
      </w:r>
      <w:r>
        <w:rPr>
          <w:sz w:val="28"/>
          <w:szCs w:val="28"/>
        </w:rPr>
        <w:t xml:space="preserve"> = 2470751 / 4158432 = 0,</w:t>
      </w:r>
      <w:r>
        <w:rPr>
          <w:sz w:val="28"/>
          <w:szCs w:val="28"/>
          <w:lang w:val="uk-UA"/>
        </w:rPr>
        <w:t xml:space="preserve">594 </w:t>
      </w:r>
      <w:r>
        <w:rPr>
          <w:sz w:val="28"/>
          <w:szCs w:val="28"/>
        </w:rPr>
        <w:t>= 59,4</w:t>
      </w:r>
      <w:r>
        <w:rPr>
          <w:sz w:val="28"/>
          <w:szCs w:val="28"/>
          <w:lang w:val="uk-UA"/>
        </w:rPr>
        <w:t xml:space="preserve"> </w:t>
      </w:r>
      <w:r>
        <w:rPr>
          <w:sz w:val="28"/>
          <w:szCs w:val="28"/>
        </w:rPr>
        <w:t>%;</w:t>
      </w:r>
    </w:p>
    <w:p w:rsidR="00911906" w:rsidRDefault="00911906" w:rsidP="00911906">
      <w:pPr>
        <w:tabs>
          <w:tab w:val="right" w:pos="9355"/>
        </w:tabs>
        <w:autoSpaceDE w:val="0"/>
        <w:autoSpaceDN w:val="0"/>
        <w:adjustRightInd w:val="0"/>
        <w:spacing w:line="360" w:lineRule="auto"/>
        <w:ind w:firstLine="720"/>
        <w:jc w:val="both"/>
        <w:rPr>
          <w:sz w:val="28"/>
          <w:szCs w:val="28"/>
        </w:rPr>
      </w:pPr>
      <w:r>
        <w:rPr>
          <w:sz w:val="28"/>
          <w:szCs w:val="28"/>
        </w:rPr>
        <w:t xml:space="preserve">Ддк </w:t>
      </w:r>
      <w:r w:rsidRPr="001A1E32">
        <w:rPr>
          <w:sz w:val="28"/>
          <w:szCs w:val="28"/>
          <w:vertAlign w:val="subscript"/>
        </w:rPr>
        <w:t>200</w:t>
      </w:r>
      <w:r>
        <w:rPr>
          <w:sz w:val="28"/>
          <w:szCs w:val="28"/>
          <w:vertAlign w:val="subscript"/>
        </w:rPr>
        <w:t>7</w:t>
      </w:r>
      <w:r>
        <w:rPr>
          <w:sz w:val="28"/>
          <w:szCs w:val="28"/>
        </w:rPr>
        <w:t xml:space="preserve"> = 3734132 / 5660360 = 0,66</w:t>
      </w:r>
      <w:r>
        <w:rPr>
          <w:sz w:val="28"/>
          <w:szCs w:val="28"/>
          <w:lang w:val="uk-UA"/>
        </w:rPr>
        <w:t xml:space="preserve"> </w:t>
      </w:r>
      <w:r>
        <w:rPr>
          <w:sz w:val="28"/>
          <w:szCs w:val="28"/>
        </w:rPr>
        <w:t>= 66 %;</w:t>
      </w:r>
      <w:r>
        <w:rPr>
          <w:sz w:val="28"/>
          <w:szCs w:val="28"/>
        </w:rPr>
        <w:tab/>
      </w:r>
    </w:p>
    <w:p w:rsidR="00911906" w:rsidRDefault="00753A45" w:rsidP="00911906">
      <w:pPr>
        <w:autoSpaceDE w:val="0"/>
        <w:autoSpaceDN w:val="0"/>
        <w:adjustRightInd w:val="0"/>
        <w:spacing w:line="360" w:lineRule="auto"/>
        <w:ind w:firstLine="720"/>
        <w:jc w:val="both"/>
        <w:rPr>
          <w:sz w:val="28"/>
          <w:szCs w:val="28"/>
        </w:rPr>
      </w:pPr>
      <w:r>
        <w:rPr>
          <w:sz w:val="28"/>
          <w:szCs w:val="28"/>
        </w:rPr>
        <w:pict>
          <v:shape id="_x0000_i1030" type="#_x0000_t75" style="width:7.5pt;height:8.25pt">
            <v:imagedata r:id="rId9" o:title=""/>
          </v:shape>
        </w:pict>
      </w:r>
      <w:r w:rsidR="00911906">
        <w:rPr>
          <w:sz w:val="28"/>
          <w:szCs w:val="28"/>
        </w:rPr>
        <w:t xml:space="preserve"> Ддк = 66 – 59,4 = 6,6 %.   </w:t>
      </w:r>
    </w:p>
    <w:p w:rsidR="00911906" w:rsidRPr="004518ED" w:rsidRDefault="00911906" w:rsidP="00911906">
      <w:pPr>
        <w:autoSpaceDE w:val="0"/>
        <w:autoSpaceDN w:val="0"/>
        <w:adjustRightInd w:val="0"/>
        <w:spacing w:line="360" w:lineRule="auto"/>
        <w:ind w:firstLine="720"/>
        <w:jc w:val="both"/>
        <w:rPr>
          <w:sz w:val="28"/>
          <w:szCs w:val="28"/>
        </w:rPr>
      </w:pPr>
    </w:p>
    <w:p w:rsidR="004559DA" w:rsidRPr="004559DA" w:rsidRDefault="004559DA" w:rsidP="004559DA">
      <w:pPr>
        <w:spacing w:line="360" w:lineRule="auto"/>
        <w:ind w:firstLine="720"/>
        <w:jc w:val="both"/>
        <w:rPr>
          <w:b/>
          <w:color w:val="FF0000"/>
          <w:sz w:val="40"/>
          <w:szCs w:val="40"/>
        </w:rPr>
      </w:pPr>
      <w:r w:rsidRPr="004559DA">
        <w:rPr>
          <w:b/>
          <w:color w:val="FF0000"/>
          <w:sz w:val="40"/>
          <w:szCs w:val="40"/>
        </w:rPr>
        <w:t>вырезано</w:t>
      </w:r>
    </w:p>
    <w:p w:rsidR="00911906" w:rsidRPr="00302645" w:rsidRDefault="00911906" w:rsidP="00911906">
      <w:pPr>
        <w:spacing w:line="360" w:lineRule="auto"/>
        <w:ind w:firstLine="720"/>
        <w:jc w:val="both"/>
        <w:rPr>
          <w:sz w:val="28"/>
          <w:szCs w:val="28"/>
        </w:rPr>
      </w:pPr>
    </w:p>
    <w:p w:rsidR="00911906" w:rsidRDefault="00911906" w:rsidP="00911906">
      <w:pPr>
        <w:shd w:val="clear" w:color="auto" w:fill="FFFFFF"/>
        <w:spacing w:before="7" w:line="360" w:lineRule="auto"/>
        <w:ind w:right="14" w:firstLine="720"/>
        <w:jc w:val="both"/>
        <w:rPr>
          <w:sz w:val="28"/>
          <w:szCs w:val="28"/>
        </w:rPr>
      </w:pPr>
      <w:r>
        <w:rPr>
          <w:sz w:val="28"/>
          <w:szCs w:val="28"/>
        </w:rPr>
        <w:t xml:space="preserve">Таким образом, в ходе написания второй главы дипломной работы был проведен анализ кредитных операций ПриватБанка с позиции их структуры и эффективности. </w:t>
      </w:r>
    </w:p>
    <w:p w:rsidR="00911906" w:rsidRDefault="00911906" w:rsidP="00911906">
      <w:pPr>
        <w:shd w:val="clear" w:color="auto" w:fill="FFFFFF"/>
        <w:spacing w:before="7" w:line="360" w:lineRule="auto"/>
        <w:ind w:right="14" w:firstLine="720"/>
        <w:jc w:val="both"/>
        <w:rPr>
          <w:sz w:val="28"/>
          <w:szCs w:val="28"/>
        </w:rPr>
      </w:pPr>
      <w:r>
        <w:rPr>
          <w:sz w:val="28"/>
          <w:szCs w:val="28"/>
        </w:rPr>
        <w:t xml:space="preserve">Структурно-динамический анализ кредитных операций выявил превалирование в составе кредитного портфеля банка кредитов юридическим лицам они составляли около 60 % от общей величины кредитных операций. Однако в то же время доля данного вида кредитов снижается, а доля кредитования физических лиц, наоборот, увеличивается. </w:t>
      </w:r>
      <w:r w:rsidRPr="006F1E6F">
        <w:rPr>
          <w:sz w:val="28"/>
          <w:szCs w:val="28"/>
        </w:rPr>
        <w:t xml:space="preserve">Таким образом, из вышеизложенных данных следует сделать вывод о том, что программы кредитования физических лиц в нашей стране на примере ПриватБанка завоевывают все большую популярность у населения. </w:t>
      </w:r>
    </w:p>
    <w:p w:rsidR="00911906" w:rsidRPr="006F1E6F" w:rsidRDefault="00911906" w:rsidP="00911906">
      <w:pPr>
        <w:shd w:val="clear" w:color="auto" w:fill="FFFFFF"/>
        <w:spacing w:before="7" w:line="360" w:lineRule="auto"/>
        <w:ind w:right="14" w:firstLine="720"/>
        <w:jc w:val="both"/>
        <w:rPr>
          <w:sz w:val="28"/>
          <w:szCs w:val="28"/>
        </w:rPr>
      </w:pPr>
      <w:r>
        <w:rPr>
          <w:sz w:val="28"/>
          <w:szCs w:val="28"/>
        </w:rPr>
        <w:t>В ходе структурно-динамического анализа была также проведена оценка структуры и динамики кредитов ПриватБанка в зависимости от характера кредитования и отрасли.</w:t>
      </w:r>
    </w:p>
    <w:p w:rsidR="00911906" w:rsidRPr="00CD2000" w:rsidRDefault="00911906" w:rsidP="00911906">
      <w:pPr>
        <w:shd w:val="clear" w:color="auto" w:fill="FFFFFF"/>
        <w:spacing w:before="7" w:line="360" w:lineRule="auto"/>
        <w:ind w:right="14" w:firstLine="720"/>
        <w:jc w:val="both"/>
        <w:rPr>
          <w:sz w:val="28"/>
          <w:szCs w:val="28"/>
        </w:rPr>
      </w:pPr>
      <w:r>
        <w:rPr>
          <w:sz w:val="28"/>
          <w:szCs w:val="28"/>
        </w:rPr>
        <w:t>В ходе анализа основных показателей эффективности кредитных операций  ПриватБанка возникла двойственная ситуация: с одной стороны доходность кредитных операций банка имеет негативную тенденцию вследствие вынужденного снижения ставок по кредитам; с другой же стороны показатели рентабельности и прибыльности имеют положительную динамику вследствие более слабого роста процентных расходов в сравнении с процентными доходами. По мнению автора, такая тенденция долго продолжаться не может, поскольку дальнейшее снижение ставок по заемным ресурсам (в основном депозитам) является очень проблематичным. В связи с этим необходимо искать пути повышения доходов по кредитным операциям.</w:t>
      </w:r>
    </w:p>
    <w:p w:rsidR="00911906" w:rsidRPr="00CD2000" w:rsidRDefault="00911906" w:rsidP="00911906">
      <w:pPr>
        <w:shd w:val="clear" w:color="auto" w:fill="FFFFFF"/>
        <w:spacing w:before="7" w:line="360" w:lineRule="auto"/>
        <w:ind w:right="14" w:firstLine="720"/>
        <w:jc w:val="both"/>
        <w:rPr>
          <w:sz w:val="28"/>
          <w:szCs w:val="28"/>
        </w:rPr>
      </w:pPr>
    </w:p>
    <w:p w:rsidR="00911906" w:rsidRPr="00CD2000" w:rsidRDefault="00911906" w:rsidP="00911906">
      <w:pPr>
        <w:shd w:val="clear" w:color="auto" w:fill="FFFFFF"/>
        <w:spacing w:before="7" w:line="360" w:lineRule="auto"/>
        <w:ind w:right="14" w:firstLine="720"/>
        <w:jc w:val="both"/>
        <w:rPr>
          <w:sz w:val="28"/>
          <w:szCs w:val="28"/>
        </w:rPr>
      </w:pPr>
    </w:p>
    <w:p w:rsidR="00911906" w:rsidRDefault="00911906" w:rsidP="00911906">
      <w:pPr>
        <w:shd w:val="clear" w:color="auto" w:fill="FFFFFF"/>
        <w:spacing w:before="7" w:line="360" w:lineRule="auto"/>
        <w:ind w:right="14" w:firstLine="720"/>
        <w:jc w:val="both"/>
        <w:rPr>
          <w:sz w:val="28"/>
          <w:szCs w:val="28"/>
        </w:rPr>
      </w:pPr>
    </w:p>
    <w:p w:rsidR="00CA643D" w:rsidRDefault="00CA643D" w:rsidP="00911906">
      <w:pPr>
        <w:shd w:val="clear" w:color="auto" w:fill="FFFFFF"/>
        <w:spacing w:before="7" w:line="360" w:lineRule="auto"/>
        <w:ind w:right="14" w:firstLine="720"/>
        <w:jc w:val="both"/>
        <w:rPr>
          <w:sz w:val="28"/>
          <w:szCs w:val="28"/>
        </w:rPr>
      </w:pPr>
    </w:p>
    <w:p w:rsidR="00CA643D" w:rsidRDefault="00CA643D" w:rsidP="00911906">
      <w:pPr>
        <w:shd w:val="clear" w:color="auto" w:fill="FFFFFF"/>
        <w:spacing w:before="7" w:line="360" w:lineRule="auto"/>
        <w:ind w:right="14" w:firstLine="720"/>
        <w:jc w:val="both"/>
        <w:rPr>
          <w:sz w:val="28"/>
          <w:szCs w:val="28"/>
        </w:rPr>
      </w:pPr>
    </w:p>
    <w:p w:rsidR="00CA643D" w:rsidRDefault="00CA643D" w:rsidP="00911906">
      <w:pPr>
        <w:shd w:val="clear" w:color="auto" w:fill="FFFFFF"/>
        <w:spacing w:before="7" w:line="360" w:lineRule="auto"/>
        <w:ind w:right="14" w:firstLine="720"/>
        <w:jc w:val="both"/>
        <w:rPr>
          <w:sz w:val="28"/>
          <w:szCs w:val="28"/>
        </w:rPr>
      </w:pPr>
    </w:p>
    <w:p w:rsidR="00CA643D" w:rsidRDefault="00CA643D" w:rsidP="00911906">
      <w:pPr>
        <w:shd w:val="clear" w:color="auto" w:fill="FFFFFF"/>
        <w:spacing w:before="7" w:line="360" w:lineRule="auto"/>
        <w:ind w:right="14" w:firstLine="720"/>
        <w:jc w:val="both"/>
        <w:rPr>
          <w:sz w:val="28"/>
          <w:szCs w:val="28"/>
        </w:rPr>
      </w:pPr>
    </w:p>
    <w:p w:rsidR="00CA643D" w:rsidRDefault="00CA643D" w:rsidP="00911906">
      <w:pPr>
        <w:shd w:val="clear" w:color="auto" w:fill="FFFFFF"/>
        <w:spacing w:before="7" w:line="360" w:lineRule="auto"/>
        <w:ind w:right="14" w:firstLine="720"/>
        <w:jc w:val="both"/>
        <w:rPr>
          <w:sz w:val="28"/>
          <w:szCs w:val="28"/>
        </w:rPr>
      </w:pPr>
    </w:p>
    <w:p w:rsidR="00CA643D" w:rsidRDefault="00CA643D" w:rsidP="00911906">
      <w:pPr>
        <w:shd w:val="clear" w:color="auto" w:fill="FFFFFF"/>
        <w:spacing w:before="7" w:line="360" w:lineRule="auto"/>
        <w:ind w:right="14" w:firstLine="720"/>
        <w:jc w:val="both"/>
        <w:rPr>
          <w:sz w:val="28"/>
          <w:szCs w:val="28"/>
        </w:rPr>
      </w:pPr>
    </w:p>
    <w:p w:rsidR="00CA643D" w:rsidRDefault="00CA643D" w:rsidP="00911906">
      <w:pPr>
        <w:shd w:val="clear" w:color="auto" w:fill="FFFFFF"/>
        <w:spacing w:before="7" w:line="360" w:lineRule="auto"/>
        <w:ind w:right="14" w:firstLine="720"/>
        <w:jc w:val="both"/>
        <w:rPr>
          <w:sz w:val="28"/>
          <w:szCs w:val="28"/>
        </w:rPr>
      </w:pPr>
    </w:p>
    <w:p w:rsidR="00CA643D" w:rsidRDefault="00CA643D" w:rsidP="00911906">
      <w:pPr>
        <w:shd w:val="clear" w:color="auto" w:fill="FFFFFF"/>
        <w:spacing w:before="7" w:line="360" w:lineRule="auto"/>
        <w:ind w:right="14" w:firstLine="720"/>
        <w:jc w:val="both"/>
        <w:rPr>
          <w:sz w:val="28"/>
          <w:szCs w:val="28"/>
        </w:rPr>
      </w:pPr>
    </w:p>
    <w:p w:rsidR="00CA643D" w:rsidRPr="007C37E3" w:rsidRDefault="00CA643D" w:rsidP="00CA643D">
      <w:pPr>
        <w:widowControl w:val="0"/>
        <w:autoSpaceDE w:val="0"/>
        <w:autoSpaceDN w:val="0"/>
        <w:adjustRightInd w:val="0"/>
        <w:spacing w:line="360" w:lineRule="auto"/>
        <w:jc w:val="center"/>
        <w:rPr>
          <w:sz w:val="28"/>
          <w:szCs w:val="28"/>
        </w:rPr>
      </w:pPr>
      <w:r w:rsidRPr="007C37E3">
        <w:rPr>
          <w:sz w:val="28"/>
          <w:szCs w:val="28"/>
        </w:rPr>
        <w:t>3 СОВЕРШЕНСТВОВАНИЕ КРЕДИТНОЙ ПОЛИТИКИ В КОММЕРЧЕСКОМ БАНКЕ</w:t>
      </w:r>
    </w:p>
    <w:p w:rsidR="00CA643D" w:rsidRPr="007C37E3" w:rsidRDefault="00CA643D" w:rsidP="00CA643D">
      <w:pPr>
        <w:widowControl w:val="0"/>
        <w:autoSpaceDE w:val="0"/>
        <w:autoSpaceDN w:val="0"/>
        <w:adjustRightInd w:val="0"/>
        <w:spacing w:line="360" w:lineRule="auto"/>
        <w:ind w:firstLine="720"/>
        <w:jc w:val="both"/>
        <w:rPr>
          <w:sz w:val="28"/>
          <w:szCs w:val="28"/>
        </w:rPr>
      </w:pPr>
    </w:p>
    <w:p w:rsidR="00CA643D" w:rsidRPr="007C37E3" w:rsidRDefault="00CA643D" w:rsidP="00CA643D">
      <w:pPr>
        <w:widowControl w:val="0"/>
        <w:autoSpaceDE w:val="0"/>
        <w:autoSpaceDN w:val="0"/>
        <w:adjustRightInd w:val="0"/>
        <w:spacing w:line="360" w:lineRule="auto"/>
        <w:ind w:firstLine="720"/>
        <w:jc w:val="both"/>
        <w:rPr>
          <w:sz w:val="28"/>
          <w:szCs w:val="28"/>
        </w:rPr>
      </w:pPr>
      <w:r w:rsidRPr="007C37E3">
        <w:rPr>
          <w:sz w:val="28"/>
          <w:szCs w:val="28"/>
        </w:rPr>
        <w:t>3.1 Общие направления улучшения кредитной политики ПриватБанка</w:t>
      </w:r>
    </w:p>
    <w:p w:rsidR="00CA643D" w:rsidRPr="007C37E3" w:rsidRDefault="00CA643D" w:rsidP="00CA643D">
      <w:pPr>
        <w:spacing w:line="360" w:lineRule="auto"/>
        <w:ind w:firstLine="720"/>
        <w:jc w:val="both"/>
        <w:rPr>
          <w:sz w:val="28"/>
          <w:szCs w:val="28"/>
        </w:rPr>
      </w:pPr>
    </w:p>
    <w:p w:rsidR="00CA643D" w:rsidRPr="007C37E3" w:rsidRDefault="00CA643D" w:rsidP="00CA643D">
      <w:pPr>
        <w:spacing w:line="360" w:lineRule="auto"/>
        <w:ind w:firstLine="720"/>
        <w:jc w:val="both"/>
        <w:rPr>
          <w:sz w:val="28"/>
          <w:szCs w:val="28"/>
        </w:rPr>
      </w:pPr>
      <w:r w:rsidRPr="007C37E3">
        <w:rPr>
          <w:sz w:val="28"/>
          <w:szCs w:val="28"/>
        </w:rPr>
        <w:t>Основными методами которые должны применяться в ПриватБанке в современных условиях, являются:</w:t>
      </w:r>
    </w:p>
    <w:p w:rsidR="00CA643D" w:rsidRPr="007C37E3" w:rsidRDefault="00CA643D" w:rsidP="00DD13C1">
      <w:pPr>
        <w:numPr>
          <w:ilvl w:val="0"/>
          <w:numId w:val="44"/>
        </w:numPr>
        <w:spacing w:line="360" w:lineRule="auto"/>
        <w:jc w:val="both"/>
        <w:rPr>
          <w:sz w:val="28"/>
          <w:szCs w:val="28"/>
        </w:rPr>
      </w:pPr>
      <w:r w:rsidRPr="007C37E3">
        <w:rPr>
          <w:sz w:val="28"/>
          <w:szCs w:val="28"/>
        </w:rPr>
        <w:t>Персональные продажи;</w:t>
      </w:r>
    </w:p>
    <w:p w:rsidR="00CA643D" w:rsidRPr="007C37E3" w:rsidRDefault="00CA643D" w:rsidP="00DD13C1">
      <w:pPr>
        <w:numPr>
          <w:ilvl w:val="0"/>
          <w:numId w:val="44"/>
        </w:numPr>
        <w:spacing w:line="360" w:lineRule="auto"/>
        <w:jc w:val="both"/>
        <w:rPr>
          <w:sz w:val="28"/>
          <w:szCs w:val="28"/>
        </w:rPr>
      </w:pPr>
      <w:r w:rsidRPr="007C37E3">
        <w:rPr>
          <w:sz w:val="28"/>
          <w:szCs w:val="28"/>
        </w:rPr>
        <w:t>Стимулирование;</w:t>
      </w:r>
    </w:p>
    <w:p w:rsidR="00CA643D" w:rsidRPr="007C37E3" w:rsidRDefault="00CA643D" w:rsidP="00DD13C1">
      <w:pPr>
        <w:numPr>
          <w:ilvl w:val="0"/>
          <w:numId w:val="44"/>
        </w:numPr>
        <w:spacing w:line="360" w:lineRule="auto"/>
        <w:jc w:val="both"/>
        <w:rPr>
          <w:sz w:val="28"/>
          <w:szCs w:val="28"/>
        </w:rPr>
      </w:pPr>
      <w:r w:rsidRPr="007C37E3">
        <w:rPr>
          <w:sz w:val="28"/>
          <w:szCs w:val="28"/>
        </w:rPr>
        <w:t>Реклама.</w:t>
      </w:r>
    </w:p>
    <w:p w:rsidR="00CA643D" w:rsidRPr="007C37E3" w:rsidRDefault="00CA643D" w:rsidP="00CA643D">
      <w:pPr>
        <w:spacing w:line="360" w:lineRule="auto"/>
        <w:ind w:firstLine="720"/>
        <w:jc w:val="both"/>
        <w:rPr>
          <w:sz w:val="28"/>
          <w:szCs w:val="28"/>
        </w:rPr>
      </w:pPr>
      <w:r w:rsidRPr="007C37E3">
        <w:rPr>
          <w:sz w:val="28"/>
          <w:szCs w:val="28"/>
        </w:rPr>
        <w:t xml:space="preserve">Не сегодняшний день одним из основных методов распространения кредитных продуктов в условиях жесткой конкуренции в банковском секторе являются персональные продажи. </w:t>
      </w:r>
    </w:p>
    <w:p w:rsidR="00CA643D" w:rsidRPr="007C37E3" w:rsidRDefault="00CA643D" w:rsidP="00CA643D">
      <w:pPr>
        <w:spacing w:line="360" w:lineRule="auto"/>
        <w:ind w:firstLine="720"/>
        <w:jc w:val="both"/>
        <w:rPr>
          <w:sz w:val="28"/>
          <w:szCs w:val="28"/>
        </w:rPr>
      </w:pPr>
      <w:r w:rsidRPr="007C37E3">
        <w:rPr>
          <w:sz w:val="28"/>
          <w:szCs w:val="28"/>
        </w:rPr>
        <w:t>В процессе осуществления персональной продажи менеджеры банка должны лично убедить потенциального покупателя отдать предпочтение кредитному продукту ПриватБанка. Некоторые шаги в этом направлении уже делаются: в ПриватБанке создан Центр Персонального обслуживания, в задачи сотрудников которого входит поиск клиентов и объяснение им лично всех преимуществ кредитных продуктов ПриватБанка [</w:t>
      </w:r>
      <w:r w:rsidR="00430AC8" w:rsidRPr="00430AC8">
        <w:rPr>
          <w:sz w:val="28"/>
          <w:szCs w:val="28"/>
        </w:rPr>
        <w:t>39</w:t>
      </w:r>
      <w:r w:rsidRPr="007C37E3">
        <w:rPr>
          <w:sz w:val="28"/>
          <w:szCs w:val="28"/>
        </w:rPr>
        <w:t xml:space="preserve">]. </w:t>
      </w:r>
    </w:p>
    <w:p w:rsidR="00CA643D" w:rsidRPr="007C37E3" w:rsidRDefault="00CA643D" w:rsidP="00CA643D">
      <w:pPr>
        <w:spacing w:line="360" w:lineRule="auto"/>
        <w:ind w:firstLine="720"/>
        <w:jc w:val="both"/>
        <w:rPr>
          <w:sz w:val="28"/>
          <w:szCs w:val="28"/>
        </w:rPr>
      </w:pPr>
      <w:r w:rsidRPr="007C37E3">
        <w:rPr>
          <w:sz w:val="28"/>
          <w:szCs w:val="28"/>
        </w:rPr>
        <w:t>В условиях насыщенности рекламой и другими маркетинговыми методами персональные продажи кредитных продуктов остаются одним из немногих эффективных способов увеличения объемов и качества кредитных операций.</w:t>
      </w:r>
    </w:p>
    <w:p w:rsidR="00CA643D" w:rsidRPr="007C37E3" w:rsidRDefault="00CA643D" w:rsidP="00CA643D">
      <w:pPr>
        <w:spacing w:line="360" w:lineRule="auto"/>
        <w:ind w:firstLine="720"/>
        <w:jc w:val="both"/>
        <w:rPr>
          <w:sz w:val="28"/>
          <w:szCs w:val="28"/>
        </w:rPr>
      </w:pPr>
      <w:r w:rsidRPr="007C37E3">
        <w:rPr>
          <w:sz w:val="28"/>
          <w:szCs w:val="28"/>
        </w:rPr>
        <w:t>Система стимулирования, или коммуникационная стратегия, является следующим элементом маркетинговой стратегии ПриватБанка. Банк должен быть заинтересован в создании и поддержании благоприятного имиджа своих кредитных продуктов в глазах реальных и потенциальных клиентов, контактных аудиторий. С учётом этого комплекс стимулирования дожжен включать следующие элементы: непосредственное стимулирование сбыта, создание благоприятного образа банка в глазах широкого круга общественности (Public Relations).</w:t>
      </w:r>
    </w:p>
    <w:p w:rsidR="004559DA" w:rsidRPr="004559DA" w:rsidRDefault="004559DA" w:rsidP="004559DA">
      <w:pPr>
        <w:numPr>
          <w:ilvl w:val="0"/>
          <w:numId w:val="39"/>
        </w:numPr>
        <w:spacing w:line="360" w:lineRule="auto"/>
        <w:jc w:val="both"/>
        <w:rPr>
          <w:b/>
          <w:color w:val="FF0000"/>
          <w:sz w:val="40"/>
          <w:szCs w:val="40"/>
        </w:rPr>
      </w:pPr>
      <w:r w:rsidRPr="004559DA">
        <w:rPr>
          <w:b/>
          <w:color w:val="FF0000"/>
          <w:sz w:val="40"/>
          <w:szCs w:val="40"/>
        </w:rPr>
        <w:t>вырезано</w:t>
      </w:r>
    </w:p>
    <w:p w:rsidR="00CA643D" w:rsidRPr="007C37E3" w:rsidRDefault="00CA643D" w:rsidP="00DD13C1">
      <w:pPr>
        <w:numPr>
          <w:ilvl w:val="0"/>
          <w:numId w:val="39"/>
        </w:numPr>
        <w:tabs>
          <w:tab w:val="num" w:pos="1080"/>
        </w:tabs>
        <w:spacing w:line="360" w:lineRule="auto"/>
        <w:ind w:left="1080"/>
        <w:jc w:val="both"/>
        <w:rPr>
          <w:sz w:val="28"/>
          <w:szCs w:val="28"/>
        </w:rPr>
      </w:pPr>
      <w:r w:rsidRPr="007C37E3">
        <w:rPr>
          <w:sz w:val="28"/>
          <w:szCs w:val="28"/>
        </w:rPr>
        <w:t>Кредитное ценообразование. Процентные ставки по различным видам кредитов должны быть достаточными для того, чтобы покрывать издержки банка на привлечение ресурсов, кредитный надзор, администрирование (включая общие накладные расходы) и возможные убытки. В то же время они должны обеспечивать приемлемую маржу прибыли. Ставки должны периодически пересматриваться и меняться в соответствии с изменениями величины издержек или конкурентных факторов. Дифференцирование процентных ставок может сознательно использоваться для того, чтобы "отпугнуть" или, наоборот, привлечь определенные категории заемщиков. Директивы по другим существенным процедурам, таким как определение комиссии за обязательство или установление штрафных процентных ставок, также являются элементами ценовой политики. Величина процентных ставок по кредитам в ПриватБанке формируется таким образом, чтобы получить максимальных доход и при этом привлечь клиентов. Так, например, сегодня максимальной в банке является ставка по кредитной карте «Событие» - 3% в месяц (36 % в год). Однако, оформление такой карты – это единственный способ физическому лицу иметь на руках наличные уже через 30 минут после обращения в банк, поэтому данная карта является одной из самых популярных.</w:t>
      </w:r>
    </w:p>
    <w:p w:rsidR="00CA643D" w:rsidRPr="007C37E3" w:rsidRDefault="00CA643D" w:rsidP="00DD13C1">
      <w:pPr>
        <w:numPr>
          <w:ilvl w:val="0"/>
          <w:numId w:val="39"/>
        </w:numPr>
        <w:tabs>
          <w:tab w:val="num" w:pos="1080"/>
        </w:tabs>
        <w:spacing w:line="360" w:lineRule="auto"/>
        <w:ind w:left="1080"/>
        <w:jc w:val="both"/>
        <w:rPr>
          <w:sz w:val="28"/>
          <w:szCs w:val="28"/>
        </w:rPr>
      </w:pPr>
      <w:r w:rsidRPr="007C37E3">
        <w:rPr>
          <w:sz w:val="28"/>
          <w:szCs w:val="28"/>
        </w:rPr>
        <w:t xml:space="preserve">Кредитное администрирование часто определяется размером банка. В небольших банках оно обычно централизованно. Во избежание задержек в кредитном процессе большие банки стремятся децентрализовать управление кредитами в соответствии с географическим местоположением, кредитными продуктами и/или видами клиентов. Кредитная политика должна устанавливать лимиты для всех служащих, занимающихся предоставлением кредитов. Индивидуальные ограничения могут быть более жесткими, чем обычно, в зависимости от опыта служащего и срока его службы в банке. Кредитные лимиты могут быть также основаны на групповых полномочиях, крупные кредиты могут потребовать согласия комитета. Должны быть оговорены отчетные процедуры и частота заседаний комитета. </w:t>
      </w:r>
    </w:p>
    <w:p w:rsidR="00CA643D" w:rsidRPr="007C37E3" w:rsidRDefault="00CA643D" w:rsidP="00DD13C1">
      <w:pPr>
        <w:numPr>
          <w:ilvl w:val="0"/>
          <w:numId w:val="39"/>
        </w:numPr>
        <w:tabs>
          <w:tab w:val="num" w:pos="1080"/>
        </w:tabs>
        <w:spacing w:line="360" w:lineRule="auto"/>
        <w:ind w:left="1080"/>
        <w:jc w:val="both"/>
        <w:rPr>
          <w:sz w:val="28"/>
          <w:szCs w:val="28"/>
        </w:rPr>
      </w:pPr>
      <w:r w:rsidRPr="007C37E3">
        <w:rPr>
          <w:sz w:val="28"/>
          <w:szCs w:val="28"/>
        </w:rPr>
        <w:t xml:space="preserve">Процесс оценки. Кредитная политика должна описывать распределение ответственности за принимаемые оценочные решения и содержать официальные, стандартные процедуры оценки, включая процедуры по переоценке, связанные с возобновлениями или пролонгациями ссуд. Допустимые виды переоценок и лимиты по ним должны быть оговорены для каждого вида кредитных инструментов. Также должны быть определены обстоятельства, при которых необходимо участие квалифицированных независимых оценщиков. Должны быть детально описаны допустимые соотношения суммы кредита к оценочной стоимости как проекта, так и залога, а также методы оценки по различным видам кредитных инструментов. Кредитная политика также должна содержать требования к авансовым платежам, где это возможно. </w:t>
      </w:r>
    </w:p>
    <w:p w:rsidR="00CA643D" w:rsidRPr="007C37E3" w:rsidRDefault="00CA643D" w:rsidP="00DD13C1">
      <w:pPr>
        <w:numPr>
          <w:ilvl w:val="0"/>
          <w:numId w:val="39"/>
        </w:numPr>
        <w:tabs>
          <w:tab w:val="num" w:pos="1080"/>
        </w:tabs>
        <w:spacing w:line="360" w:lineRule="auto"/>
        <w:ind w:left="1080"/>
        <w:jc w:val="both"/>
        <w:rPr>
          <w:sz w:val="28"/>
          <w:szCs w:val="28"/>
        </w:rPr>
      </w:pPr>
      <w:r w:rsidRPr="007C37E3">
        <w:rPr>
          <w:sz w:val="28"/>
          <w:szCs w:val="28"/>
        </w:rPr>
        <w:t>Максимальное соотношение суммы кредита и рыночной стоимости заложенных ценных бумаг. Кредитная политика должна устанавливать дополнительные резервные обязательства для всех видов ценных бумаг, которые принимаются как залог. Эти обязательства должны быть соотнесены с возможностью реализации ценных бумаг. В ПриватБанке по каждому из крупных залоговых кредитов назначаются ответственные из числа руководителей высшего и среднего звена, а также устанавливается график периодических переоценок залога. К тому же сумма кредита не может быть больше, чем 80 % от оценочной стоимости залога.</w:t>
      </w:r>
    </w:p>
    <w:p w:rsidR="00CA643D" w:rsidRPr="007C37E3" w:rsidRDefault="00CA643D" w:rsidP="00DD13C1">
      <w:pPr>
        <w:numPr>
          <w:ilvl w:val="0"/>
          <w:numId w:val="39"/>
        </w:numPr>
        <w:tabs>
          <w:tab w:val="num" w:pos="1080"/>
        </w:tabs>
        <w:spacing w:line="360" w:lineRule="auto"/>
        <w:ind w:left="1080"/>
        <w:jc w:val="both"/>
        <w:rPr>
          <w:sz w:val="28"/>
          <w:szCs w:val="28"/>
        </w:rPr>
      </w:pPr>
      <w:r w:rsidRPr="007C37E3">
        <w:rPr>
          <w:sz w:val="28"/>
          <w:szCs w:val="28"/>
        </w:rPr>
        <w:t xml:space="preserve">В ПриватБанке регистрируется каждый кредит, выданный им либо приобретенный, в балансе. Это происходит, как только банк принимает контрактные условия кредита. Первоначально кредит заносится в баланс по своей себестоимости. </w:t>
      </w:r>
    </w:p>
    <w:p w:rsidR="00CA643D" w:rsidRPr="007C37E3" w:rsidRDefault="00CA643D" w:rsidP="00DD13C1">
      <w:pPr>
        <w:numPr>
          <w:ilvl w:val="0"/>
          <w:numId w:val="39"/>
        </w:numPr>
        <w:tabs>
          <w:tab w:val="num" w:pos="1080"/>
        </w:tabs>
        <w:spacing w:line="360" w:lineRule="auto"/>
        <w:ind w:left="1080"/>
        <w:jc w:val="both"/>
        <w:rPr>
          <w:sz w:val="28"/>
          <w:szCs w:val="28"/>
        </w:rPr>
      </w:pPr>
      <w:r w:rsidRPr="007C37E3">
        <w:rPr>
          <w:sz w:val="28"/>
          <w:szCs w:val="28"/>
        </w:rPr>
        <w:t xml:space="preserve">Ослабление. Банк должен определять и признавать ослабление кредита или коллективно оцененной группы кредитов. Это происходит в тех случаях, когда имеется вероятность того, что банк не сможет получить определенные суммы в соответствии с контрактными условиями кредитного соглашения. Ослабление может учитываться через снижение балансовой стоимости кредита до стоимости его реализации (по результатам оценки) путем частичного списания либо путем внесения соответствующих расходов в отчет о прибылях и убытках за период, в который ослабление произошло. </w:t>
      </w:r>
    </w:p>
    <w:p w:rsidR="004559DA" w:rsidRPr="004559DA" w:rsidRDefault="004559DA" w:rsidP="004559DA">
      <w:pPr>
        <w:numPr>
          <w:ilvl w:val="0"/>
          <w:numId w:val="39"/>
        </w:numPr>
        <w:spacing w:line="360" w:lineRule="auto"/>
        <w:jc w:val="both"/>
        <w:rPr>
          <w:b/>
          <w:color w:val="FF0000"/>
          <w:sz w:val="40"/>
          <w:szCs w:val="40"/>
        </w:rPr>
      </w:pPr>
      <w:r w:rsidRPr="004559DA">
        <w:rPr>
          <w:b/>
          <w:color w:val="FF0000"/>
          <w:sz w:val="40"/>
          <w:szCs w:val="40"/>
        </w:rPr>
        <w:t>вырезано</w:t>
      </w:r>
    </w:p>
    <w:p w:rsidR="00CA643D" w:rsidRPr="001D29FF" w:rsidRDefault="00CA643D" w:rsidP="00CA643D">
      <w:pPr>
        <w:pStyle w:val="a7"/>
        <w:ind w:firstLine="720"/>
        <w:rPr>
          <w:sz w:val="28"/>
          <w:szCs w:val="28"/>
        </w:rPr>
      </w:pPr>
      <w:r w:rsidRPr="001D29FF">
        <w:rPr>
          <w:sz w:val="28"/>
          <w:szCs w:val="28"/>
        </w:rPr>
        <w:t>3)  Выводы и рекомендации по полученным результатам</w:t>
      </w:r>
    </w:p>
    <w:p w:rsidR="00CA643D" w:rsidRPr="001D29FF" w:rsidRDefault="00CA643D" w:rsidP="00CA643D">
      <w:pPr>
        <w:spacing w:line="360" w:lineRule="auto"/>
        <w:ind w:firstLine="720"/>
        <w:jc w:val="both"/>
        <w:rPr>
          <w:sz w:val="28"/>
          <w:szCs w:val="28"/>
        </w:rPr>
      </w:pPr>
      <w:r w:rsidRPr="001D29FF">
        <w:rPr>
          <w:sz w:val="28"/>
          <w:szCs w:val="28"/>
        </w:rPr>
        <w:t>Исходные данные для прогнозирования представлены в таблице 3.</w:t>
      </w:r>
      <w:r>
        <w:rPr>
          <w:sz w:val="28"/>
          <w:szCs w:val="28"/>
        </w:rPr>
        <w:t>3</w:t>
      </w:r>
      <w:r w:rsidRPr="001D29FF">
        <w:rPr>
          <w:sz w:val="28"/>
          <w:szCs w:val="28"/>
        </w:rPr>
        <w:t>.</w:t>
      </w:r>
    </w:p>
    <w:p w:rsidR="00CA643D" w:rsidRPr="001D29FF" w:rsidRDefault="00CA643D" w:rsidP="00CA643D">
      <w:pPr>
        <w:spacing w:line="360" w:lineRule="auto"/>
        <w:ind w:firstLine="720"/>
        <w:jc w:val="both"/>
        <w:rPr>
          <w:sz w:val="28"/>
          <w:szCs w:val="28"/>
          <w:lang w:val="uk-UA"/>
        </w:rPr>
      </w:pPr>
      <w:r w:rsidRPr="001D29FF">
        <w:rPr>
          <w:sz w:val="28"/>
          <w:szCs w:val="28"/>
        </w:rPr>
        <w:t xml:space="preserve">Для расчета коэффициентов корреляции данных показателей воспользуемся программой </w:t>
      </w:r>
      <w:r w:rsidRPr="001D29FF">
        <w:rPr>
          <w:sz w:val="28"/>
          <w:szCs w:val="28"/>
          <w:lang w:val="en-US"/>
        </w:rPr>
        <w:t>EXCEL</w:t>
      </w:r>
      <w:r w:rsidRPr="001D29FF">
        <w:rPr>
          <w:sz w:val="28"/>
          <w:szCs w:val="28"/>
        </w:rPr>
        <w:t xml:space="preserve">: внесем в нее значения данных показателей и воспользуемся функцией </w:t>
      </w:r>
      <w:r w:rsidRPr="001D29FF">
        <w:rPr>
          <w:sz w:val="28"/>
          <w:szCs w:val="28"/>
          <w:lang w:val="uk-UA"/>
        </w:rPr>
        <w:t>КОРРЕЛ</w:t>
      </w:r>
      <w:r w:rsidRPr="001D29FF">
        <w:rPr>
          <w:sz w:val="28"/>
          <w:szCs w:val="28"/>
        </w:rPr>
        <w:t xml:space="preserve">, которая рассчитывает корреляцию по формуле </w:t>
      </w:r>
      <w:r>
        <w:rPr>
          <w:sz w:val="28"/>
          <w:szCs w:val="28"/>
          <w:lang w:val="uk-UA"/>
        </w:rPr>
        <w:t>3.2</w:t>
      </w:r>
      <w:r w:rsidRPr="001D29FF">
        <w:rPr>
          <w:sz w:val="28"/>
          <w:szCs w:val="28"/>
          <w:lang w:val="uk-UA"/>
        </w:rPr>
        <w:t>.</w:t>
      </w:r>
    </w:p>
    <w:p w:rsidR="004559DA" w:rsidRPr="004559DA" w:rsidRDefault="004559DA" w:rsidP="004559DA">
      <w:pPr>
        <w:spacing w:line="360" w:lineRule="auto"/>
        <w:ind w:firstLine="720"/>
        <w:jc w:val="both"/>
        <w:rPr>
          <w:b/>
          <w:color w:val="FF0000"/>
          <w:sz w:val="40"/>
          <w:szCs w:val="40"/>
        </w:rPr>
      </w:pPr>
      <w:r w:rsidRPr="004559DA">
        <w:rPr>
          <w:b/>
          <w:color w:val="FF0000"/>
          <w:sz w:val="40"/>
          <w:szCs w:val="40"/>
        </w:rPr>
        <w:t>вырезано</w:t>
      </w:r>
    </w:p>
    <w:p w:rsidR="00CA643D" w:rsidRPr="001D29FF" w:rsidRDefault="00CA643D" w:rsidP="00CA643D">
      <w:pPr>
        <w:spacing w:line="360" w:lineRule="auto"/>
        <w:ind w:firstLine="720"/>
        <w:jc w:val="both"/>
        <w:rPr>
          <w:sz w:val="28"/>
          <w:szCs w:val="28"/>
        </w:rPr>
      </w:pPr>
    </w:p>
    <w:p w:rsidR="00CA643D" w:rsidRDefault="00CA643D" w:rsidP="00CA643D">
      <w:pPr>
        <w:rPr>
          <w:sz w:val="28"/>
          <w:szCs w:val="28"/>
        </w:rPr>
      </w:pPr>
    </w:p>
    <w:p w:rsidR="009A23D9" w:rsidRDefault="009A23D9" w:rsidP="00CA643D">
      <w:pPr>
        <w:rPr>
          <w:sz w:val="28"/>
          <w:szCs w:val="28"/>
        </w:rPr>
      </w:pPr>
    </w:p>
    <w:p w:rsidR="009A23D9" w:rsidRDefault="009A23D9" w:rsidP="00CA643D">
      <w:pPr>
        <w:rPr>
          <w:sz w:val="28"/>
          <w:szCs w:val="28"/>
        </w:rPr>
      </w:pPr>
    </w:p>
    <w:p w:rsidR="009A23D9" w:rsidRDefault="009A23D9" w:rsidP="00CA643D">
      <w:pPr>
        <w:rPr>
          <w:sz w:val="28"/>
          <w:szCs w:val="28"/>
        </w:rPr>
      </w:pPr>
    </w:p>
    <w:p w:rsidR="009A23D9" w:rsidRDefault="009A23D9" w:rsidP="00CA643D">
      <w:pPr>
        <w:rPr>
          <w:sz w:val="28"/>
          <w:szCs w:val="28"/>
        </w:rPr>
      </w:pPr>
    </w:p>
    <w:p w:rsidR="009A23D9" w:rsidRDefault="009A23D9" w:rsidP="00CA643D">
      <w:pPr>
        <w:rPr>
          <w:sz w:val="28"/>
          <w:szCs w:val="28"/>
        </w:rPr>
      </w:pPr>
    </w:p>
    <w:p w:rsidR="009A23D9" w:rsidRDefault="009A23D9" w:rsidP="00CA643D">
      <w:pPr>
        <w:rPr>
          <w:sz w:val="28"/>
          <w:szCs w:val="28"/>
        </w:rPr>
      </w:pPr>
    </w:p>
    <w:p w:rsidR="009A23D9" w:rsidRDefault="009A23D9" w:rsidP="00CA643D">
      <w:pPr>
        <w:rPr>
          <w:sz w:val="28"/>
          <w:szCs w:val="28"/>
        </w:rPr>
      </w:pPr>
    </w:p>
    <w:p w:rsidR="009A23D9" w:rsidRDefault="009A23D9" w:rsidP="00CA643D">
      <w:pPr>
        <w:rPr>
          <w:sz w:val="28"/>
          <w:szCs w:val="28"/>
        </w:rPr>
      </w:pPr>
    </w:p>
    <w:p w:rsidR="009A23D9" w:rsidRDefault="009A23D9" w:rsidP="00CA643D">
      <w:pPr>
        <w:rPr>
          <w:sz w:val="28"/>
          <w:szCs w:val="28"/>
        </w:rPr>
      </w:pPr>
    </w:p>
    <w:p w:rsidR="009A23D9" w:rsidRDefault="009A23D9" w:rsidP="00CA643D">
      <w:pPr>
        <w:rPr>
          <w:sz w:val="28"/>
          <w:szCs w:val="28"/>
        </w:rPr>
      </w:pPr>
    </w:p>
    <w:p w:rsidR="009A23D9" w:rsidRDefault="009A23D9" w:rsidP="00CA643D">
      <w:pPr>
        <w:rPr>
          <w:sz w:val="28"/>
          <w:szCs w:val="28"/>
        </w:rPr>
      </w:pPr>
    </w:p>
    <w:p w:rsidR="009A23D9" w:rsidRDefault="009A23D9" w:rsidP="00CA643D">
      <w:pPr>
        <w:rPr>
          <w:sz w:val="28"/>
          <w:szCs w:val="28"/>
        </w:rPr>
      </w:pPr>
    </w:p>
    <w:p w:rsidR="009A23D9" w:rsidRDefault="009A23D9" w:rsidP="00CA643D">
      <w:pPr>
        <w:rPr>
          <w:sz w:val="28"/>
          <w:szCs w:val="28"/>
        </w:rPr>
      </w:pPr>
    </w:p>
    <w:p w:rsidR="009A23D9" w:rsidRDefault="009A23D9" w:rsidP="00CA643D">
      <w:pPr>
        <w:rPr>
          <w:sz w:val="28"/>
          <w:szCs w:val="28"/>
        </w:rPr>
      </w:pPr>
    </w:p>
    <w:p w:rsidR="009A23D9" w:rsidRDefault="009A23D9" w:rsidP="00CA643D">
      <w:pPr>
        <w:rPr>
          <w:sz w:val="28"/>
          <w:szCs w:val="28"/>
        </w:rPr>
      </w:pPr>
    </w:p>
    <w:p w:rsidR="009A23D9" w:rsidRDefault="009A23D9" w:rsidP="00CA643D">
      <w:pPr>
        <w:rPr>
          <w:sz w:val="28"/>
          <w:szCs w:val="28"/>
        </w:rPr>
      </w:pPr>
    </w:p>
    <w:p w:rsidR="009A23D9" w:rsidRDefault="009A23D9" w:rsidP="00CA643D">
      <w:pPr>
        <w:rPr>
          <w:sz w:val="28"/>
          <w:szCs w:val="28"/>
        </w:rPr>
      </w:pPr>
    </w:p>
    <w:p w:rsidR="009A23D9" w:rsidRDefault="009A23D9" w:rsidP="00CA643D">
      <w:pPr>
        <w:rPr>
          <w:sz w:val="28"/>
          <w:szCs w:val="28"/>
        </w:rPr>
      </w:pPr>
    </w:p>
    <w:p w:rsidR="009A23D9" w:rsidRDefault="009A23D9" w:rsidP="00CA643D">
      <w:pPr>
        <w:rPr>
          <w:sz w:val="28"/>
          <w:szCs w:val="28"/>
        </w:rPr>
      </w:pPr>
    </w:p>
    <w:p w:rsidR="009A23D9" w:rsidRDefault="009A23D9" w:rsidP="00CA643D">
      <w:pPr>
        <w:rPr>
          <w:sz w:val="28"/>
          <w:szCs w:val="28"/>
        </w:rPr>
      </w:pPr>
    </w:p>
    <w:p w:rsidR="009A23D9" w:rsidRDefault="009A23D9" w:rsidP="00CA643D">
      <w:pPr>
        <w:rPr>
          <w:sz w:val="28"/>
          <w:szCs w:val="28"/>
        </w:rPr>
      </w:pPr>
    </w:p>
    <w:p w:rsidR="009A23D9" w:rsidRDefault="009A23D9" w:rsidP="00CA643D">
      <w:pPr>
        <w:rPr>
          <w:sz w:val="28"/>
          <w:szCs w:val="28"/>
        </w:rPr>
      </w:pPr>
    </w:p>
    <w:p w:rsidR="009A23D9" w:rsidRDefault="009A23D9" w:rsidP="00CA643D">
      <w:pPr>
        <w:rPr>
          <w:sz w:val="28"/>
          <w:szCs w:val="28"/>
        </w:rPr>
      </w:pPr>
    </w:p>
    <w:p w:rsidR="009A23D9" w:rsidRDefault="009A23D9" w:rsidP="00CA643D">
      <w:pPr>
        <w:rPr>
          <w:sz w:val="28"/>
          <w:szCs w:val="28"/>
        </w:rPr>
      </w:pPr>
    </w:p>
    <w:p w:rsidR="009A23D9" w:rsidRDefault="009A23D9" w:rsidP="00CA643D">
      <w:pPr>
        <w:rPr>
          <w:sz w:val="28"/>
          <w:szCs w:val="28"/>
        </w:rPr>
      </w:pPr>
    </w:p>
    <w:p w:rsidR="009A23D9" w:rsidRDefault="009A23D9" w:rsidP="00CA643D">
      <w:pPr>
        <w:rPr>
          <w:sz w:val="28"/>
          <w:szCs w:val="28"/>
        </w:rPr>
      </w:pPr>
    </w:p>
    <w:p w:rsidR="009A23D9" w:rsidRDefault="009A23D9" w:rsidP="00CA643D">
      <w:pPr>
        <w:rPr>
          <w:sz w:val="28"/>
          <w:szCs w:val="28"/>
        </w:rPr>
      </w:pPr>
    </w:p>
    <w:p w:rsidR="009A23D9" w:rsidRDefault="009A23D9" w:rsidP="00CA643D">
      <w:pPr>
        <w:rPr>
          <w:sz w:val="28"/>
          <w:szCs w:val="28"/>
        </w:rPr>
      </w:pPr>
    </w:p>
    <w:p w:rsidR="009A23D9" w:rsidRDefault="009A23D9" w:rsidP="00CA643D">
      <w:pPr>
        <w:rPr>
          <w:sz w:val="28"/>
          <w:szCs w:val="28"/>
        </w:rPr>
      </w:pPr>
    </w:p>
    <w:p w:rsidR="009A23D9" w:rsidRDefault="009A23D9" w:rsidP="009A23D9">
      <w:pPr>
        <w:spacing w:line="360" w:lineRule="auto"/>
        <w:jc w:val="center"/>
        <w:rPr>
          <w:color w:val="000000"/>
          <w:sz w:val="28"/>
        </w:rPr>
      </w:pPr>
      <w:r>
        <w:rPr>
          <w:color w:val="000000"/>
          <w:sz w:val="28"/>
        </w:rPr>
        <w:t>ЗАКЛЮЧЕНИЕ</w:t>
      </w:r>
    </w:p>
    <w:p w:rsidR="009A23D9" w:rsidRDefault="009A23D9" w:rsidP="009A23D9">
      <w:pPr>
        <w:spacing w:line="360" w:lineRule="auto"/>
        <w:ind w:firstLine="567"/>
        <w:jc w:val="both"/>
        <w:rPr>
          <w:color w:val="000000"/>
          <w:sz w:val="28"/>
        </w:rPr>
      </w:pPr>
    </w:p>
    <w:p w:rsidR="009A23D9" w:rsidRDefault="009A23D9" w:rsidP="009A23D9">
      <w:pPr>
        <w:spacing w:line="360" w:lineRule="auto"/>
        <w:ind w:firstLine="720"/>
        <w:jc w:val="both"/>
        <w:rPr>
          <w:color w:val="000000"/>
          <w:sz w:val="28"/>
        </w:rPr>
      </w:pPr>
      <w:r>
        <w:rPr>
          <w:color w:val="000000"/>
          <w:sz w:val="28"/>
        </w:rPr>
        <w:t>Как было выяснено в ходе написания дипломной работы, поскольку кредитные операций банка являются наиболее доходными и наиболее значимыми с точки зрения их доли в структуре активов банка, важность их анализа и управления ими трудно переоценить. От грамотности политики банка в сфере кредитно-аналитической политики и политики управлениями кредитами напрямую зависит финансовый результат банка, а значит и эффективности деятельности банка в целом.</w:t>
      </w:r>
    </w:p>
    <w:p w:rsidR="009A23D9" w:rsidRDefault="009A23D9" w:rsidP="009A23D9">
      <w:pPr>
        <w:spacing w:line="360" w:lineRule="auto"/>
        <w:ind w:firstLine="720"/>
        <w:jc w:val="both"/>
        <w:rPr>
          <w:color w:val="000000"/>
          <w:sz w:val="28"/>
        </w:rPr>
      </w:pPr>
      <w:r>
        <w:rPr>
          <w:color w:val="000000"/>
          <w:sz w:val="28"/>
          <w:lang w:val="uk-UA"/>
        </w:rPr>
        <w:t>При написании</w:t>
      </w:r>
      <w:r>
        <w:rPr>
          <w:color w:val="000000"/>
          <w:sz w:val="28"/>
        </w:rPr>
        <w:t xml:space="preserve"> первого параграфа первой главы было рассмотрено понятие «кредит» с позиции различных авторов. Как было выяснено</w:t>
      </w:r>
      <w:r>
        <w:rPr>
          <w:sz w:val="28"/>
          <w:szCs w:val="28"/>
        </w:rPr>
        <w:t xml:space="preserve">, большинство из данных определений указывают на участников процесса кредитования и на основные принципы кредитования, поэтому, на взгляд автора, наиболее четким является следующее определение кредита: кредит – это взаимоотношения между кредитором и заемщиком по передаче во временное пользование средств на основе платности, срочности и возвратности. </w:t>
      </w:r>
    </w:p>
    <w:p w:rsidR="009A23D9" w:rsidRDefault="009A23D9" w:rsidP="009A23D9">
      <w:pPr>
        <w:spacing w:line="360" w:lineRule="auto"/>
        <w:ind w:firstLine="720"/>
        <w:jc w:val="both"/>
        <w:rPr>
          <w:sz w:val="28"/>
        </w:rPr>
      </w:pPr>
      <w:r>
        <w:rPr>
          <w:sz w:val="28"/>
        </w:rPr>
        <w:t>Далее в первой главе были рассмотрены виды кредитования в зависимости от статуса кредитора и характера кредита. Особые акцент был сделан на характеристике банковского кредитования, поскольку именно оно является объектом исследования в дипломной работе.</w:t>
      </w:r>
    </w:p>
    <w:p w:rsidR="009A23D9" w:rsidRDefault="009A23D9" w:rsidP="009A23D9">
      <w:pPr>
        <w:spacing w:line="360" w:lineRule="auto"/>
        <w:ind w:firstLine="720"/>
        <w:jc w:val="both"/>
        <w:rPr>
          <w:sz w:val="28"/>
          <w:szCs w:val="28"/>
        </w:rPr>
      </w:pPr>
      <w:r>
        <w:rPr>
          <w:sz w:val="28"/>
          <w:szCs w:val="28"/>
        </w:rPr>
        <w:t xml:space="preserve">Банковские кредиты предоставляются исключительно специализированными кредитно-финансовыми организациями, имеющими лицензию на осуществление подобных операций от центрального банка. В роли заемщика могут выступать только юридические лица, инструментом кредитных отношений является кредитный договор или кредитное соглашение. Доход по этой форме </w:t>
      </w:r>
      <w:r>
        <w:rPr>
          <w:bCs/>
          <w:sz w:val="28"/>
          <w:szCs w:val="28"/>
        </w:rPr>
        <w:t>кредита</w:t>
      </w:r>
      <w:r>
        <w:rPr>
          <w:sz w:val="28"/>
          <w:szCs w:val="28"/>
        </w:rPr>
        <w:t xml:space="preserve"> поступает в виде ссудного процента или банковского процента, ставка которого определяется по соглашению сторон с учетом ее средней нормы на данный период и конкретных условий кредитования. </w:t>
      </w:r>
    </w:p>
    <w:p w:rsidR="009A23D9" w:rsidRPr="00676AD8" w:rsidRDefault="009A23D9" w:rsidP="009A23D9">
      <w:pPr>
        <w:spacing w:line="360" w:lineRule="auto"/>
        <w:ind w:firstLine="720"/>
        <w:jc w:val="both"/>
        <w:rPr>
          <w:sz w:val="28"/>
          <w:szCs w:val="28"/>
        </w:rPr>
      </w:pPr>
      <w:r w:rsidRPr="00676AD8">
        <w:rPr>
          <w:sz w:val="28"/>
          <w:szCs w:val="28"/>
        </w:rPr>
        <w:t xml:space="preserve">В третьем параграфе рассмотрены особенности управления кредитными операциями коммерческих банков. Составными элементами процесса банковского менеджмента в сфере кредитных операций являются следующие функции: банковское планирование (в том числе планирование кредитных операций); организация деятельности банка (в том числе организация осуществления кредитных операций); банковский контроль (в том числе контроль за кредитными операциями); мотивация банковского персонала (в том числе мотивация кредитного персонала); координация деятельности банка (в том числе координация взаимодействия кредитных операций со всеми операциями банка). </w:t>
      </w:r>
    </w:p>
    <w:p w:rsidR="009A23D9" w:rsidRDefault="009A23D9" w:rsidP="009A23D9">
      <w:pPr>
        <w:shd w:val="clear" w:color="auto" w:fill="FFFFFF"/>
        <w:spacing w:before="7" w:line="360" w:lineRule="auto"/>
        <w:ind w:right="14" w:firstLine="720"/>
        <w:jc w:val="both"/>
        <w:rPr>
          <w:sz w:val="28"/>
          <w:szCs w:val="28"/>
        </w:rPr>
      </w:pPr>
      <w:r>
        <w:rPr>
          <w:sz w:val="28"/>
          <w:szCs w:val="28"/>
        </w:rPr>
        <w:t xml:space="preserve">В ходе написания второй главы дипломной работы был проведен анализ кредитных операций ПриватБанка с позиции их структуры и эффективности. </w:t>
      </w:r>
    </w:p>
    <w:p w:rsidR="009A23D9" w:rsidRDefault="009A23D9" w:rsidP="009A23D9">
      <w:pPr>
        <w:shd w:val="clear" w:color="auto" w:fill="FFFFFF"/>
        <w:spacing w:before="7" w:line="360" w:lineRule="auto"/>
        <w:ind w:right="14" w:firstLine="720"/>
        <w:jc w:val="both"/>
        <w:rPr>
          <w:sz w:val="28"/>
          <w:szCs w:val="28"/>
        </w:rPr>
      </w:pPr>
      <w:r>
        <w:rPr>
          <w:sz w:val="28"/>
          <w:szCs w:val="28"/>
        </w:rPr>
        <w:t xml:space="preserve">Структурно-динамический анализ кредитных операций выявил превалирование в составе кредитного портфеля банка кредитов юридическим лицам они составляли около 60 % от общей величины кредитных операций. Однако в то же время доля данного вида кредитов снижается, а доля кредитования физических лиц, наоборот, увеличивается. Таким образом, из вышеизложенных данных следует сделать вывод о том, что программы кредитования физических лиц в нашей стране на примере ПриватБанка завоевывают все большую популярность у населения. </w:t>
      </w:r>
    </w:p>
    <w:p w:rsidR="009A23D9" w:rsidRDefault="009A23D9" w:rsidP="009A23D9">
      <w:pPr>
        <w:shd w:val="clear" w:color="auto" w:fill="FFFFFF"/>
        <w:spacing w:before="7" w:line="360" w:lineRule="auto"/>
        <w:ind w:right="14" w:firstLine="720"/>
        <w:jc w:val="both"/>
        <w:rPr>
          <w:sz w:val="28"/>
          <w:szCs w:val="28"/>
        </w:rPr>
      </w:pPr>
      <w:r>
        <w:rPr>
          <w:sz w:val="28"/>
          <w:szCs w:val="28"/>
        </w:rPr>
        <w:t>В ходе структурно-динамического анализа была также проведена оценка структуры и динамики кредитов ПриватБанка в зависимости от характера кредитования и отрасли.</w:t>
      </w:r>
    </w:p>
    <w:p w:rsidR="009A23D9" w:rsidRDefault="009A23D9" w:rsidP="009A23D9">
      <w:pPr>
        <w:shd w:val="clear" w:color="auto" w:fill="FFFFFF"/>
        <w:spacing w:before="7" w:line="360" w:lineRule="auto"/>
        <w:ind w:right="14" w:firstLine="720"/>
        <w:jc w:val="both"/>
        <w:rPr>
          <w:sz w:val="28"/>
          <w:szCs w:val="28"/>
        </w:rPr>
      </w:pPr>
      <w:r>
        <w:rPr>
          <w:sz w:val="28"/>
          <w:szCs w:val="28"/>
        </w:rPr>
        <w:t>В ходе анализа основных показателей эффективности кредитных операций  ПриватБанка возникла двойственная ситуация: с одной стороны доходность кредитных операций банка имеет негативную тенденцию вследствие вынужденного снижения ставок по кредитам; с другой же стороны показатели рентабельности и прибыльности имеют положительную динамику вследствие более слабого роста процентных расходов в сравнении с процентными доходами. По мнению автора, такая тенденция долго продолжаться не может, поскольку дальнейшее снижение ставок по заемным ресурсам (в основном депозитам) является очень проблематичным. В связи с этим необходимо искать пути повышения доходов по кредитным операциям.</w:t>
      </w:r>
    </w:p>
    <w:p w:rsidR="009A23D9" w:rsidRDefault="009A23D9" w:rsidP="009A23D9">
      <w:pPr>
        <w:shd w:val="clear" w:color="auto" w:fill="FFFFFF"/>
        <w:spacing w:before="7" w:line="360" w:lineRule="auto"/>
        <w:ind w:right="14" w:firstLine="720"/>
        <w:jc w:val="both"/>
        <w:rPr>
          <w:sz w:val="28"/>
          <w:szCs w:val="28"/>
        </w:rPr>
      </w:pPr>
      <w:r>
        <w:rPr>
          <w:sz w:val="28"/>
          <w:szCs w:val="28"/>
        </w:rPr>
        <w:t xml:space="preserve">Проведенный факторный анализ доходности кредитования в текущую деятельность предприятий в 2006-2007 годах показал, что три положительных фактора (проценты, комиссии и другие доходы) не смогли перекрыть отрицательное влияние роста остатков задолженности по кредитным операциям. Снижение показателя доходности операций по текущему кредитованию в целом обусловлено тем фактом, что в условиях острой конкуренции на рынке банковских услуг, банки вынуждены снижать процентные ставки по кредитам. Таким образом, несмотря на рост абсолютных показателей, приходится констатировать снижение относительных. </w:t>
      </w:r>
    </w:p>
    <w:p w:rsidR="009A23D9" w:rsidRPr="001330F4" w:rsidRDefault="009A23D9" w:rsidP="009A23D9">
      <w:pPr>
        <w:spacing w:line="360" w:lineRule="auto"/>
        <w:ind w:firstLine="720"/>
        <w:jc w:val="both"/>
        <w:rPr>
          <w:sz w:val="28"/>
          <w:szCs w:val="28"/>
        </w:rPr>
      </w:pPr>
      <w:r>
        <w:rPr>
          <w:sz w:val="28"/>
          <w:szCs w:val="28"/>
        </w:rPr>
        <w:t>В заключительной главе дипломной работы были даны конкретные практические рекомендации по повышению эффективности и наращению объемов кредитования в ПриватБанке. В</w:t>
      </w:r>
      <w:r w:rsidRPr="001330F4">
        <w:rPr>
          <w:sz w:val="28"/>
          <w:szCs w:val="28"/>
        </w:rPr>
        <w:t xml:space="preserve"> условиях роста конкуренции в банковском секторе Украины политика ПриватБанка в сфере управления кредитными операциями должна быть направлена, прежде всего, не на максимизацию доходности путем повышения процентных ставок и другими способами (поскольку данный путь ведет к сокращению клиентской базы), а на завоевание доли рынка, удерживая процентные ставки на преемлемом уровне. В таких условиях наиболее рациональными методами управления кредитными операциями являются маркетинговые методы.</w:t>
      </w:r>
    </w:p>
    <w:p w:rsidR="009A23D9" w:rsidRDefault="009A23D9" w:rsidP="009A23D9">
      <w:pPr>
        <w:spacing w:line="360" w:lineRule="auto"/>
        <w:ind w:firstLine="720"/>
        <w:jc w:val="both"/>
        <w:rPr>
          <w:sz w:val="28"/>
          <w:szCs w:val="28"/>
        </w:rPr>
      </w:pPr>
      <w:r>
        <w:rPr>
          <w:sz w:val="28"/>
          <w:szCs w:val="28"/>
        </w:rPr>
        <w:t xml:space="preserve">Для достижения максимальной эффективности кредитных операций банку для снижения кредитных рисков необходимо более тщательно учитывать такие факторы, как концентрация кредитов, мониторинг, сроки кредитования и т.д. Также важным моментом является манипулирование процентными ставками и комиссиями. Как было выяснено, при снижении ставки по гривневому кредиту с 18 % до 16 % годовых и увеличении ежемесячной комиссии с 0,25 % до 0,5 %, с каждой 1000 гривен кредитных ресурсов банк будет иметь дополнительный доход в размере 10 грн, а доходность кредитных операций увеличится соответственно на 1 %.  </w:t>
      </w:r>
    </w:p>
    <w:p w:rsidR="009A23D9" w:rsidRPr="001330F4" w:rsidRDefault="009A23D9" w:rsidP="009A23D9">
      <w:pPr>
        <w:spacing w:line="360" w:lineRule="auto"/>
        <w:ind w:firstLine="720"/>
        <w:jc w:val="both"/>
        <w:rPr>
          <w:sz w:val="28"/>
          <w:szCs w:val="28"/>
        </w:rPr>
      </w:pPr>
      <w:r w:rsidRPr="001330F4">
        <w:rPr>
          <w:sz w:val="28"/>
          <w:szCs w:val="28"/>
        </w:rPr>
        <w:t>В третьей главе также построены корреляционно-регрессионные модели, позволяющие прогнозировать динамику операций с кредитными картами ПриватБанка в зависимости как от временного фактора, так и конкретных показателей деятельности банка.</w:t>
      </w:r>
    </w:p>
    <w:p w:rsidR="009A23D9" w:rsidRPr="001330F4" w:rsidRDefault="009A23D9" w:rsidP="009A23D9">
      <w:pPr>
        <w:spacing w:line="360" w:lineRule="auto"/>
        <w:ind w:firstLine="720"/>
        <w:jc w:val="both"/>
        <w:rPr>
          <w:sz w:val="28"/>
          <w:szCs w:val="28"/>
        </w:rPr>
      </w:pPr>
      <w:r w:rsidRPr="001330F4">
        <w:rPr>
          <w:sz w:val="28"/>
          <w:szCs w:val="28"/>
        </w:rPr>
        <w:t xml:space="preserve">Так, например, при построении регрессионной зависимости процентных доходов от объемов кредитного портфеля выяснено, что в случае увеличения кредитного портфеля до 44 миллиардов гривен (приблизительно в полтора раза), величина процентных доходов увеличится с 2 до 8.99 миллиарда гривен по пессимистическим прогнозам и до 9,67 миллиарда гривен по оптимистическим. Соответственно возрастет и доходность кредитных операций. Отметим, что невысокая величина ошибки аппроксимации (менее 4 %) обеспечила незначительную разницу между оптимистическими и пессимистическими прогнозными значениями.  </w:t>
      </w:r>
    </w:p>
    <w:p w:rsidR="009A23D9" w:rsidRPr="001330F4" w:rsidRDefault="009A23D9" w:rsidP="009A23D9">
      <w:pPr>
        <w:spacing w:line="360" w:lineRule="auto"/>
        <w:ind w:firstLine="720"/>
        <w:jc w:val="both"/>
        <w:rPr>
          <w:sz w:val="28"/>
          <w:szCs w:val="28"/>
        </w:rPr>
      </w:pPr>
      <w:r w:rsidRPr="001330F4">
        <w:rPr>
          <w:sz w:val="28"/>
          <w:szCs w:val="28"/>
        </w:rPr>
        <w:t xml:space="preserve">В возможности применения банком данных моделей и доказательстве их точности заключается главная практическая ценность дипломной работы. </w:t>
      </w:r>
    </w:p>
    <w:p w:rsidR="009A23D9" w:rsidRPr="001330F4" w:rsidRDefault="009A23D9" w:rsidP="009A23D9">
      <w:pPr>
        <w:spacing w:line="360" w:lineRule="auto"/>
        <w:ind w:firstLine="720"/>
        <w:jc w:val="both"/>
        <w:rPr>
          <w:sz w:val="28"/>
          <w:szCs w:val="28"/>
        </w:rPr>
      </w:pPr>
    </w:p>
    <w:p w:rsidR="009A23D9" w:rsidRPr="001330F4" w:rsidRDefault="009A23D9" w:rsidP="009A23D9">
      <w:pPr>
        <w:spacing w:line="360" w:lineRule="auto"/>
        <w:ind w:firstLine="720"/>
        <w:jc w:val="both"/>
        <w:rPr>
          <w:sz w:val="28"/>
          <w:szCs w:val="28"/>
        </w:rPr>
      </w:pPr>
    </w:p>
    <w:p w:rsidR="009A23D9" w:rsidRPr="001330F4" w:rsidRDefault="009A23D9" w:rsidP="009A23D9">
      <w:pPr>
        <w:ind w:firstLine="720"/>
        <w:rPr>
          <w:sz w:val="28"/>
          <w:szCs w:val="28"/>
        </w:rPr>
      </w:pPr>
    </w:p>
    <w:p w:rsidR="009A23D9" w:rsidRPr="001330F4" w:rsidRDefault="009A23D9" w:rsidP="009A23D9">
      <w:pPr>
        <w:rPr>
          <w:sz w:val="28"/>
          <w:szCs w:val="28"/>
        </w:rPr>
      </w:pPr>
    </w:p>
    <w:p w:rsidR="009A23D9" w:rsidRPr="001D29FF" w:rsidRDefault="009A23D9" w:rsidP="00CA643D">
      <w:pPr>
        <w:rPr>
          <w:sz w:val="28"/>
          <w:szCs w:val="28"/>
        </w:rPr>
      </w:pPr>
    </w:p>
    <w:p w:rsidR="00CA643D" w:rsidRPr="007C37E3" w:rsidRDefault="00CA643D" w:rsidP="00CA643D">
      <w:pPr>
        <w:spacing w:line="360" w:lineRule="auto"/>
        <w:ind w:firstLine="720"/>
        <w:jc w:val="both"/>
        <w:rPr>
          <w:sz w:val="28"/>
          <w:szCs w:val="28"/>
        </w:rPr>
      </w:pPr>
    </w:p>
    <w:p w:rsidR="00CA643D" w:rsidRPr="007C37E3" w:rsidRDefault="00CA643D" w:rsidP="00CA643D">
      <w:pPr>
        <w:rPr>
          <w:sz w:val="28"/>
          <w:szCs w:val="28"/>
        </w:rPr>
      </w:pPr>
    </w:p>
    <w:p w:rsidR="00CA643D" w:rsidRDefault="00CA643D" w:rsidP="00CA643D"/>
    <w:p w:rsidR="00CA643D" w:rsidRPr="00CD2000" w:rsidRDefault="00CA643D" w:rsidP="00911906">
      <w:pPr>
        <w:shd w:val="clear" w:color="auto" w:fill="FFFFFF"/>
        <w:spacing w:before="7" w:line="360" w:lineRule="auto"/>
        <w:ind w:right="14" w:firstLine="720"/>
        <w:jc w:val="both"/>
        <w:rPr>
          <w:sz w:val="28"/>
          <w:szCs w:val="28"/>
        </w:rPr>
      </w:pPr>
    </w:p>
    <w:p w:rsidR="00911906" w:rsidRDefault="00911906" w:rsidP="00911906"/>
    <w:p w:rsidR="00B409C7" w:rsidRPr="00911906" w:rsidRDefault="00B409C7" w:rsidP="00B409C7">
      <w:pPr>
        <w:spacing w:line="360" w:lineRule="auto"/>
        <w:ind w:firstLine="720"/>
        <w:jc w:val="both"/>
        <w:rPr>
          <w:sz w:val="28"/>
          <w:szCs w:val="28"/>
        </w:rPr>
      </w:pPr>
    </w:p>
    <w:p w:rsidR="00B409C7" w:rsidRPr="00911906" w:rsidRDefault="00B409C7" w:rsidP="00B409C7">
      <w:pPr>
        <w:rPr>
          <w:sz w:val="28"/>
          <w:szCs w:val="28"/>
        </w:rPr>
      </w:pPr>
    </w:p>
    <w:p w:rsidR="00B409C7" w:rsidRPr="00911906" w:rsidRDefault="00B409C7" w:rsidP="00B409C7">
      <w:pPr>
        <w:rPr>
          <w:sz w:val="28"/>
          <w:szCs w:val="28"/>
        </w:rPr>
      </w:pPr>
    </w:p>
    <w:p w:rsidR="00B409C7" w:rsidRDefault="00B409C7">
      <w:pPr>
        <w:rPr>
          <w:sz w:val="28"/>
          <w:szCs w:val="28"/>
        </w:rPr>
      </w:pPr>
    </w:p>
    <w:p w:rsidR="007857BE" w:rsidRDefault="007857BE">
      <w:pPr>
        <w:rPr>
          <w:sz w:val="28"/>
          <w:szCs w:val="28"/>
        </w:rPr>
      </w:pPr>
    </w:p>
    <w:p w:rsidR="007857BE" w:rsidRDefault="007857BE">
      <w:pPr>
        <w:rPr>
          <w:sz w:val="28"/>
          <w:szCs w:val="28"/>
        </w:rPr>
      </w:pPr>
    </w:p>
    <w:p w:rsidR="007857BE" w:rsidRDefault="007857BE">
      <w:pPr>
        <w:rPr>
          <w:sz w:val="28"/>
          <w:szCs w:val="28"/>
        </w:rPr>
      </w:pPr>
    </w:p>
    <w:p w:rsidR="007857BE" w:rsidRPr="00EB0DC7" w:rsidRDefault="007857BE" w:rsidP="007857BE">
      <w:pPr>
        <w:spacing w:line="360" w:lineRule="auto"/>
        <w:jc w:val="center"/>
        <w:rPr>
          <w:sz w:val="28"/>
          <w:szCs w:val="28"/>
        </w:rPr>
      </w:pPr>
      <w:r w:rsidRPr="00EB0DC7">
        <w:rPr>
          <w:sz w:val="28"/>
          <w:szCs w:val="28"/>
        </w:rPr>
        <w:t>СПИСОК ИСПОЛЬЗОВАННОЙ ЛИТЕРАТУРЫ</w:t>
      </w:r>
    </w:p>
    <w:p w:rsidR="007857BE" w:rsidRPr="00EB0DC7" w:rsidRDefault="007857BE" w:rsidP="007857BE">
      <w:pPr>
        <w:spacing w:line="360" w:lineRule="auto"/>
        <w:jc w:val="both"/>
        <w:rPr>
          <w:sz w:val="28"/>
          <w:szCs w:val="28"/>
          <w:lang w:val="en-US"/>
        </w:rPr>
      </w:pP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 xml:space="preserve">Хозяйственный Кодекс Украины от 16.01.2003 </w:t>
      </w:r>
      <w:r w:rsidRPr="00EB0DC7">
        <w:rPr>
          <w:color w:val="000000"/>
          <w:sz w:val="28"/>
          <w:szCs w:val="28"/>
        </w:rPr>
        <w:t>№ 436-IV</w:t>
      </w:r>
      <w:r w:rsidRPr="00EB0DC7">
        <w:rPr>
          <w:sz w:val="28"/>
          <w:szCs w:val="28"/>
        </w:rPr>
        <w:t xml:space="preserve"> с изменениями и дополнениями // Электронная правовая система Эксперт-юрист</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О банках и банковской деятельности: Закон Украины от 07.12.2000. с изменениями и дополнениями // Электронная правовая система Эксперт-юрист.</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Об обеспечении требований кредиторов и регистрацию взысканий (с изменениями и дополнениями): Закон Украины № 1255-IV от 18.11.2003 года // Электронная правовая система Эксперт-юрист.</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Об организации формирования и обращения кредитных историй (с изменениями и дополнениями): Закон Украины № 2704-ІV от 23.06.2005 года // Электронная правовая система Эксперт-юрист.</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О национальном банке Украины (с изменениями и дополнениями). Закон Украины № 679-XIV от 20.05.1999 года // Электронная правовая система Эксперт-юрист.</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 xml:space="preserve">О порядке формирования резерва для возмещения возможных потерь по кредитным операциям банков: Положение НБУ№ 279 от 6 </w:t>
      </w:r>
      <w:r w:rsidRPr="00EB0DC7">
        <w:rPr>
          <w:sz w:val="28"/>
          <w:szCs w:val="28"/>
          <w:lang w:val="uk-UA"/>
        </w:rPr>
        <w:t>июля</w:t>
      </w:r>
      <w:r w:rsidRPr="00EB0DC7">
        <w:rPr>
          <w:sz w:val="28"/>
          <w:szCs w:val="28"/>
        </w:rPr>
        <w:t xml:space="preserve"> 2000 года // Электронная правовая система «Эксперт-Юрист».</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Балабанов И.Т., Банки и банковское дело / И. Т. Балабанов. - С.-Петербург: Питер, 2002 – 451 с.</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Баталов А.Г. Банковская конкуренция / А.Г. Баталов, Г.О. Самойлов. -  М.: Экзамен, 2004. – 256 с.</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 xml:space="preserve">Бор М.3., Пятенко В.В. Стратегическое управление банковской деятельностью. - М.: "Приор", 2003 г. – 534 </w:t>
      </w:r>
      <w:r w:rsidRPr="00EB0DC7">
        <w:rPr>
          <w:sz w:val="28"/>
          <w:szCs w:val="28"/>
          <w:lang w:val="en-US"/>
        </w:rPr>
        <w:t>c</w:t>
      </w:r>
      <w:r w:rsidRPr="00EB0DC7">
        <w:rPr>
          <w:sz w:val="28"/>
          <w:szCs w:val="28"/>
        </w:rPr>
        <w:t>.</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Васюренко О.В. Банковские операции: Учеб. пособие/ О.В.Васюренко. – 2-е изд., испр. и доп.- К.: Знание, 2001.-255 с.</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Веселовский А. “Совершенствование надзора за деятельностью коммерческих банков” // Вестник НБУ/ - 2002. - № 2. с. 24-27</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bCs/>
          <w:sz w:val="28"/>
          <w:szCs w:val="28"/>
          <w:lang w:val="uk-UA"/>
        </w:rPr>
        <w:t>В</w:t>
      </w:r>
      <w:r w:rsidRPr="00EB0DC7">
        <w:rPr>
          <w:bCs/>
          <w:sz w:val="28"/>
          <w:szCs w:val="28"/>
        </w:rPr>
        <w:t xml:space="preserve">изуальный инвестор. Как определять тренды / Джон Дж. Мэрфи. – </w:t>
      </w:r>
      <w:r w:rsidRPr="00EB0DC7">
        <w:rPr>
          <w:bCs/>
          <w:sz w:val="28"/>
          <w:szCs w:val="28"/>
          <w:lang w:val="uk-UA"/>
        </w:rPr>
        <w:t>Минск: Диаграмма, 2004 г. – 332 с.</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Джимбинов К.Д. Факторы усиления кредитной активности банков / Джимбинов К.Д., Проскурин А.М.// Бизнес и банки.-2004.-№14.-с.1-2.</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Егоров Е.В. и др. Маркетинг банковских услуг: Учеб. пособие/ Е.В.Егоров, А.В. Романов, В.А. Романова; Под ред. В. А. Романовой. – М.: ТЕИС, 1999. – 102 с.</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Едронова В.Н., Хасянова С.Ю. Классификация банковских кредитов и методов кредитования // Финансы и кредит. – 2002. -№1. – С.3-5</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Ендовицкий Д.А. Анализ и оценка кредитоспособности заемщика / Д.А. Ендовицкий, И.В. Бочарова. - Харьков: Юнити, 2002. – 420 с.</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Замуруев А.С. Кредит и ссуда: терминологический анализ, классификация и определение формы // Деньги и кредит. – 1999. -№4. –С.28-30</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Иванов В.В., Малютина О.Н. Методика анализа обеспечения при совершении операций кредитования // Финансы и кредит. – 2000. -№5.- С.10-13.</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 xml:space="preserve">Калимуллина Ф.Ф., Сагитдинов М.Ш. К вопросу об анализе деятельности коммерческого банка // Банковское дело. – 1997. -№10. -С.7-11.  </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Калина А.В. Банковское дело: Краткий словарь-справочник/ А.В. Калина, В.Н. Кочетков.-К.:МАУП, 1998 – 206 с..</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Калина А. В. Работа современного коммерческого банка: Учебно-методическое пособие/ А. В. Калина, А. А. Кощеев; Межрегиональная Академия управления персоналом. – К.: МАУП, 1997. – 221 с.</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Ковалев В.В. Финансовый анализ. Методы и процедуры/ В.В. Ковалев. – М.: Финансы и статистика, 2001. - 560 с.,</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 xml:space="preserve">Колесова И.В., Такмакова Е.А. Деньги и кредит – Севастополь: СевНТУ, 2000. – 254 с.  </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Колпина Л.Г., Кравцова Г.И., Тарасевич В.Л. Финансы и кредит – Минск: Книжный Дом; Мисанта, 2005. – 336 с.</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Крамаренко Г.А.Финансовый анализ и планирование: Учебное пособие / Г.А. Крамаренко; Днепропетровская Академия управления, бизнеса и права. – Днепропетровск: [Изд-во ДАУБЛ], 2001.-231 с.</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Крейнина М.Н. Итоговая оценка эффективности хозяйственной деятельности предприятия/ М.Н. Крейнина. – М.: Финансы и статистика, 2001. – 168 с.</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Крейнина М.Н. Финансовое состояние предприятия. Методы оценки - М :ИКЦ “Дис”,1999г.</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Лаврушин О.И. Банковское дело / О.И. Лаврушин. – М.: Финансы и статистика, 2001. – 179 с..</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 xml:space="preserve">Маркова О.М., Сахарова Л.С., Сидоров В.Н. Коммерческие банки и их операции: Учеб. пособие.-М.: Банки и биржи, ЮНИТИ, 1995.-288 с. </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Мельник О. Кредитування в комерц</w:t>
      </w:r>
      <w:r w:rsidRPr="00EB0DC7">
        <w:rPr>
          <w:sz w:val="28"/>
          <w:szCs w:val="28"/>
          <w:lang w:val="en-US"/>
        </w:rPr>
        <w:t>i</w:t>
      </w:r>
      <w:r w:rsidRPr="00EB0DC7">
        <w:rPr>
          <w:sz w:val="28"/>
          <w:szCs w:val="28"/>
        </w:rPr>
        <w:t>йних банках // Банк</w:t>
      </w:r>
      <w:r w:rsidRPr="00EB0DC7">
        <w:rPr>
          <w:sz w:val="28"/>
          <w:szCs w:val="28"/>
          <w:lang w:val="en-US"/>
        </w:rPr>
        <w:t>i</w:t>
      </w:r>
      <w:r w:rsidRPr="00EB0DC7">
        <w:rPr>
          <w:sz w:val="28"/>
          <w:szCs w:val="28"/>
        </w:rPr>
        <w:t>вська справа. – 2003 р. - № 3. – с. 31-35.</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Мороз А.Н. Основы банковского дела / А.Н. Мороз.– К.: Издательство Либра, 1998. – 211 с..</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Новиков А.Н. Тенденции обесценения денежного регулирования в современных условиях / Новиков А.Н. // Бизнес и банки.-2003.-№1-2.-с.1- 3</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Носко В.П. Эконометрика для начинающих. – М.: Институт экономики переходного периода, 2000 г. – 251 с.</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Общая теория финансов: Учебник /  Л.А. Дробозина, Ю.Н. Константинова, Л.П. Окунева и др.; Под ред. Л.А. Дробозиной. – М.: Банки и биржи, ЮНИТИ, 1995. – 256с.</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Овчаров А.О. Организация управления рисками в коммерческом банке // Банковское дело. – 1998.-№1. –С.15-16.</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Одегов Ю.Г. Банковский менеджмент / Ю.Г. Одегов, Т.В. Никонова. - М.: Экзамен, 2004. – 445 с.</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 xml:space="preserve">Официальный сайт банка Аваль в Интернете // Электронный ресурс. Режим доступа: </w:t>
      </w:r>
      <w:r w:rsidRPr="00EB0DC7">
        <w:rPr>
          <w:rStyle w:val="ad"/>
          <w:color w:val="000000"/>
          <w:sz w:val="28"/>
          <w:szCs w:val="28"/>
        </w:rPr>
        <w:t>www.aval.ua</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 xml:space="preserve">Официальный сайт банка Форум в Интернете // Электронный ресурс. Режим доступа: </w:t>
      </w:r>
      <w:r w:rsidRPr="00EB0DC7">
        <w:rPr>
          <w:rStyle w:val="ad"/>
          <w:color w:val="000000"/>
          <w:sz w:val="28"/>
          <w:szCs w:val="28"/>
        </w:rPr>
        <w:t>www.forum.com.ua</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 xml:space="preserve">Официальный сайт ПриватБанка в Интернете // Электронный ресурс. Режим доступа: </w:t>
      </w:r>
      <w:r w:rsidRPr="00EB0DC7">
        <w:rPr>
          <w:sz w:val="28"/>
          <w:szCs w:val="28"/>
          <w:lang w:val="en-US"/>
        </w:rPr>
        <w:t>www</w:t>
      </w:r>
      <w:r w:rsidRPr="00EB0DC7">
        <w:rPr>
          <w:sz w:val="28"/>
          <w:szCs w:val="28"/>
        </w:rPr>
        <w:t>.</w:t>
      </w:r>
      <w:r w:rsidRPr="00EB0DC7">
        <w:rPr>
          <w:sz w:val="28"/>
          <w:szCs w:val="28"/>
          <w:lang w:val="en-US"/>
        </w:rPr>
        <w:t>privatbank</w:t>
      </w:r>
      <w:r w:rsidRPr="00EB0DC7">
        <w:rPr>
          <w:sz w:val="28"/>
          <w:szCs w:val="28"/>
        </w:rPr>
        <w:t>.</w:t>
      </w:r>
      <w:r w:rsidRPr="00EB0DC7">
        <w:rPr>
          <w:sz w:val="28"/>
          <w:szCs w:val="28"/>
          <w:lang w:val="en-US"/>
        </w:rPr>
        <w:t>com</w:t>
      </w:r>
      <w:r w:rsidRPr="00EB0DC7">
        <w:rPr>
          <w:sz w:val="28"/>
          <w:szCs w:val="28"/>
        </w:rPr>
        <w:t>.</w:t>
      </w:r>
      <w:r w:rsidRPr="00EB0DC7">
        <w:rPr>
          <w:sz w:val="28"/>
          <w:szCs w:val="28"/>
          <w:lang w:val="en-US"/>
        </w:rPr>
        <w:t>ua</w:t>
      </w:r>
      <w:r w:rsidRPr="00EB0DC7">
        <w:rPr>
          <w:sz w:val="28"/>
          <w:szCs w:val="28"/>
        </w:rPr>
        <w:t xml:space="preserve"> </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 xml:space="preserve">Официальный сайт Прокредитбанка в Интернете // Электронный ресурс. Режим доступа: </w:t>
      </w:r>
      <w:r w:rsidRPr="00EB0DC7">
        <w:rPr>
          <w:rStyle w:val="ad"/>
          <w:color w:val="000000"/>
          <w:sz w:val="28"/>
          <w:szCs w:val="28"/>
        </w:rPr>
        <w:t>www.procreditbank.com.ua</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 xml:space="preserve">Официальный сайт Проминвестбанка в Интернете // Электронный ресурс. Режим доступа: </w:t>
      </w:r>
      <w:r w:rsidRPr="00EB0DC7">
        <w:rPr>
          <w:rStyle w:val="ad"/>
          <w:color w:val="000000"/>
          <w:sz w:val="28"/>
          <w:szCs w:val="28"/>
        </w:rPr>
        <w:t>www.pib.com.ua</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Панова Г.С. Кредитная  политика коммерческого банка - М: ИКЦ Дис,1997г.</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Пессель М.А. Заём, кредит, ссуда // Деньги и кредит. – 1999. -№4. –С.27-29.</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Печникова А.В. Банковские операции / А.В. Печникова, О.М. Маркова, Е.Б. Стародубцева. - К.: Просв</w:t>
      </w:r>
      <w:r w:rsidRPr="00EB0DC7">
        <w:rPr>
          <w:sz w:val="28"/>
          <w:szCs w:val="28"/>
          <w:lang w:val="en-US"/>
        </w:rPr>
        <w:t>i</w:t>
      </w:r>
      <w:r w:rsidRPr="00EB0DC7">
        <w:rPr>
          <w:sz w:val="28"/>
          <w:szCs w:val="28"/>
        </w:rPr>
        <w:t>та, 2002. – 523 с.</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 xml:space="preserve">Портал банкира. Электронный ресурс // </w:t>
      </w:r>
      <w:r w:rsidRPr="00753A45">
        <w:rPr>
          <w:sz w:val="28"/>
          <w:szCs w:val="28"/>
        </w:rPr>
        <w:t>http://users.iptelecom.net.ua/~russo/articles.htm</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lang w:val="uk-UA"/>
        </w:rPr>
        <w:t>Проскурин А</w:t>
      </w:r>
      <w:r w:rsidRPr="00EB0DC7">
        <w:rPr>
          <w:sz w:val="28"/>
          <w:szCs w:val="28"/>
        </w:rPr>
        <w:t>.М. О совершенствовании контроля за денежной массой и кредитом / Проскурин А.М. // Бизнес и банки. – 2000.-№ 18.-с.1-2.</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Райзберг Б.А., Лозовский Л.Ш., Стародубцева Е.Б.</w:t>
      </w:r>
      <w:r w:rsidRPr="00EB0DC7">
        <w:rPr>
          <w:sz w:val="28"/>
          <w:szCs w:val="28"/>
        </w:rPr>
        <w:br/>
        <w:t>Современный экономический словарь. — 2-е изд., испр. М.: ИНФРА-М, 1999. 479 с.</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napToGrid w:val="0"/>
          <w:sz w:val="28"/>
          <w:szCs w:val="28"/>
        </w:rPr>
        <w:t>Савицкая Г. В. Анализ хозяйственной деятельности предприятия / Г. В. Савицкая – Минск: Новое знание. 2000. - 687 с.</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 xml:space="preserve">Степаненко А. “Системная перестройка банковских учреждений и работа с проблемными банками”// Банковское дело. – 2002. - №1. с. 26-28. </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Стратегия развития коммерческого банка / Стрельцова Н.Т., Кравченко Н.А., Новоселов А.С. и др.; Под ред. А.С. Маршаловой, Н.А. Кравченко. – Новосибирск: ЭКОР, 1996. – 299с.</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Толбатов</w:t>
      </w:r>
      <w:r w:rsidRPr="00EB0DC7">
        <w:rPr>
          <w:sz w:val="28"/>
          <w:szCs w:val="28"/>
          <w:lang w:val="uk-UA"/>
        </w:rPr>
        <w:t xml:space="preserve"> Ю. А. Єконометрика</w:t>
      </w:r>
      <w:r w:rsidRPr="00EB0DC7">
        <w:rPr>
          <w:sz w:val="28"/>
          <w:szCs w:val="28"/>
        </w:rPr>
        <w:t>: П</w:t>
      </w:r>
      <w:r w:rsidRPr="00EB0DC7">
        <w:rPr>
          <w:sz w:val="28"/>
          <w:szCs w:val="28"/>
          <w:lang w:val="uk-UA"/>
        </w:rPr>
        <w:t>ідручник для студентів</w:t>
      </w:r>
      <w:r w:rsidRPr="00EB0DC7">
        <w:rPr>
          <w:sz w:val="28"/>
          <w:szCs w:val="28"/>
        </w:rPr>
        <w:t xml:space="preserve"> єкономічних вищіх навчальних закладів / Толбатов Ю. А. - К.: ТП Пресс, 2003. – 320 с.</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Усоскин В.М. Современный коммерческий банк / В. М. Усоскин.-М.: Изд-во «Все для Вас», 1999.-с. 149.</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Уткин Э.А. Банковский маркетинг: [Учеб. пособие для банковских шк. и колледжей по спец. “Банковское дело”. – 2-е изд.].-М.: ИНФРА –М.; 1995. – 299 с.</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Шеремет А.Д., Сайфулин Р.С. Методика финансового анализа - М Инфра - М 2002г.</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Шеремет А.Д. Финансовый анализ в коммерческом банке:[Произв.изд.] / А.Д.Шеремет, Г.Н. Щербакова.- М.: Финансы и статистика, 2001.-254 с.</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Щербакова Г.Н. Анализ и оценка банковской деятельности  / Г.Н. Щербакова. - М.: Юнити-Дана, 2003. – 398 с.</w:t>
      </w:r>
    </w:p>
    <w:p w:rsidR="007857BE" w:rsidRPr="00EB0DC7" w:rsidRDefault="007857BE" w:rsidP="00DD13C1">
      <w:pPr>
        <w:numPr>
          <w:ilvl w:val="0"/>
          <w:numId w:val="23"/>
        </w:numPr>
        <w:tabs>
          <w:tab w:val="clear" w:pos="720"/>
        </w:tabs>
        <w:spacing w:line="360" w:lineRule="auto"/>
        <w:ind w:left="360"/>
        <w:jc w:val="both"/>
        <w:rPr>
          <w:sz w:val="28"/>
          <w:szCs w:val="28"/>
        </w:rPr>
      </w:pPr>
      <w:r w:rsidRPr="00EB0DC7">
        <w:rPr>
          <w:sz w:val="28"/>
          <w:szCs w:val="28"/>
        </w:rPr>
        <w:t>Ямпольский М.М. О трактовках кредита // Деньги и кредит. – 1999. -№4. –С.30-32.</w:t>
      </w:r>
    </w:p>
    <w:p w:rsidR="007857BE" w:rsidRPr="00EB0DC7" w:rsidRDefault="007857BE" w:rsidP="007857BE">
      <w:pPr>
        <w:spacing w:line="360" w:lineRule="auto"/>
        <w:ind w:firstLine="720"/>
        <w:jc w:val="both"/>
        <w:rPr>
          <w:sz w:val="28"/>
          <w:szCs w:val="28"/>
        </w:rPr>
      </w:pPr>
    </w:p>
    <w:p w:rsidR="007857BE" w:rsidRDefault="007857BE" w:rsidP="007857BE">
      <w:pPr>
        <w:spacing w:line="360" w:lineRule="auto"/>
        <w:ind w:firstLine="720"/>
        <w:jc w:val="both"/>
        <w:rPr>
          <w:sz w:val="28"/>
          <w:szCs w:val="28"/>
          <w:lang w:val="en-US"/>
        </w:rPr>
      </w:pPr>
    </w:p>
    <w:p w:rsidR="00927BA8" w:rsidRDefault="00927BA8" w:rsidP="007857BE">
      <w:pPr>
        <w:spacing w:line="360" w:lineRule="auto"/>
        <w:ind w:firstLine="720"/>
        <w:jc w:val="both"/>
        <w:rPr>
          <w:sz w:val="28"/>
          <w:szCs w:val="28"/>
          <w:lang w:val="en-US"/>
        </w:rPr>
      </w:pPr>
    </w:p>
    <w:p w:rsidR="00927BA8" w:rsidRDefault="00927BA8" w:rsidP="007857BE">
      <w:pPr>
        <w:spacing w:line="360" w:lineRule="auto"/>
        <w:ind w:firstLine="720"/>
        <w:jc w:val="both"/>
        <w:rPr>
          <w:sz w:val="28"/>
          <w:szCs w:val="28"/>
          <w:lang w:val="en-US"/>
        </w:rPr>
      </w:pPr>
    </w:p>
    <w:p w:rsidR="00927BA8" w:rsidRDefault="00927BA8" w:rsidP="007857BE">
      <w:pPr>
        <w:spacing w:line="360" w:lineRule="auto"/>
        <w:ind w:firstLine="720"/>
        <w:jc w:val="both"/>
        <w:rPr>
          <w:sz w:val="28"/>
          <w:szCs w:val="28"/>
          <w:lang w:val="en-US"/>
        </w:rPr>
      </w:pPr>
    </w:p>
    <w:p w:rsidR="00927BA8" w:rsidRDefault="00927BA8" w:rsidP="007857BE">
      <w:pPr>
        <w:spacing w:line="360" w:lineRule="auto"/>
        <w:ind w:firstLine="720"/>
        <w:jc w:val="both"/>
        <w:rPr>
          <w:sz w:val="28"/>
          <w:szCs w:val="28"/>
          <w:lang w:val="en-US"/>
        </w:rPr>
      </w:pPr>
    </w:p>
    <w:p w:rsidR="00927BA8" w:rsidRDefault="00927BA8" w:rsidP="007857BE">
      <w:pPr>
        <w:spacing w:line="360" w:lineRule="auto"/>
        <w:ind w:firstLine="720"/>
        <w:jc w:val="both"/>
        <w:rPr>
          <w:sz w:val="28"/>
          <w:szCs w:val="28"/>
          <w:lang w:val="en-US"/>
        </w:rPr>
      </w:pPr>
    </w:p>
    <w:p w:rsidR="00927BA8" w:rsidRDefault="00927BA8" w:rsidP="007857BE">
      <w:pPr>
        <w:spacing w:line="360" w:lineRule="auto"/>
        <w:ind w:firstLine="720"/>
        <w:jc w:val="both"/>
        <w:rPr>
          <w:sz w:val="28"/>
          <w:szCs w:val="28"/>
          <w:lang w:val="en-US"/>
        </w:rPr>
      </w:pPr>
    </w:p>
    <w:p w:rsidR="00927BA8" w:rsidRDefault="00927BA8" w:rsidP="007857BE">
      <w:pPr>
        <w:spacing w:line="360" w:lineRule="auto"/>
        <w:ind w:firstLine="720"/>
        <w:jc w:val="both"/>
        <w:rPr>
          <w:sz w:val="28"/>
          <w:szCs w:val="28"/>
          <w:lang w:val="en-US"/>
        </w:rPr>
      </w:pPr>
    </w:p>
    <w:p w:rsidR="00927BA8" w:rsidRDefault="00927BA8" w:rsidP="007857BE">
      <w:pPr>
        <w:spacing w:line="360" w:lineRule="auto"/>
        <w:ind w:firstLine="720"/>
        <w:jc w:val="both"/>
        <w:rPr>
          <w:sz w:val="28"/>
          <w:szCs w:val="28"/>
          <w:lang w:val="en-US"/>
        </w:rPr>
      </w:pPr>
    </w:p>
    <w:p w:rsidR="00927BA8" w:rsidRDefault="00927BA8" w:rsidP="007857BE">
      <w:pPr>
        <w:spacing w:line="360" w:lineRule="auto"/>
        <w:ind w:firstLine="720"/>
        <w:jc w:val="both"/>
        <w:rPr>
          <w:sz w:val="28"/>
          <w:szCs w:val="28"/>
          <w:lang w:val="en-US"/>
        </w:rPr>
      </w:pPr>
    </w:p>
    <w:p w:rsidR="00927BA8" w:rsidRDefault="00927BA8" w:rsidP="007857BE">
      <w:pPr>
        <w:spacing w:line="360" w:lineRule="auto"/>
        <w:ind w:firstLine="720"/>
        <w:jc w:val="both"/>
        <w:rPr>
          <w:sz w:val="28"/>
          <w:szCs w:val="28"/>
          <w:lang w:val="en-US"/>
        </w:rPr>
      </w:pPr>
    </w:p>
    <w:p w:rsidR="00927BA8" w:rsidRDefault="00927BA8" w:rsidP="007857BE">
      <w:pPr>
        <w:spacing w:line="360" w:lineRule="auto"/>
        <w:ind w:firstLine="720"/>
        <w:jc w:val="both"/>
        <w:rPr>
          <w:sz w:val="28"/>
          <w:szCs w:val="28"/>
          <w:lang w:val="en-US"/>
        </w:rPr>
      </w:pPr>
    </w:p>
    <w:p w:rsidR="00927BA8" w:rsidRDefault="00927BA8" w:rsidP="007857BE">
      <w:pPr>
        <w:spacing w:line="360" w:lineRule="auto"/>
        <w:ind w:firstLine="720"/>
        <w:jc w:val="both"/>
        <w:rPr>
          <w:sz w:val="28"/>
          <w:szCs w:val="28"/>
          <w:lang w:val="en-US"/>
        </w:rPr>
      </w:pPr>
    </w:p>
    <w:p w:rsidR="00927BA8" w:rsidRDefault="00927BA8" w:rsidP="007857BE">
      <w:pPr>
        <w:spacing w:line="360" w:lineRule="auto"/>
        <w:ind w:firstLine="720"/>
        <w:jc w:val="both"/>
        <w:rPr>
          <w:sz w:val="28"/>
          <w:szCs w:val="28"/>
          <w:lang w:val="en-US"/>
        </w:rPr>
      </w:pPr>
    </w:p>
    <w:p w:rsidR="00927BA8" w:rsidRDefault="00927BA8" w:rsidP="007857BE">
      <w:pPr>
        <w:spacing w:line="360" w:lineRule="auto"/>
        <w:ind w:firstLine="720"/>
        <w:jc w:val="both"/>
        <w:rPr>
          <w:sz w:val="28"/>
          <w:szCs w:val="28"/>
          <w:lang w:val="en-US"/>
        </w:rPr>
      </w:pPr>
    </w:p>
    <w:p w:rsidR="00927BA8" w:rsidRDefault="00927BA8" w:rsidP="007857BE">
      <w:pPr>
        <w:spacing w:line="360" w:lineRule="auto"/>
        <w:ind w:firstLine="720"/>
        <w:jc w:val="both"/>
        <w:rPr>
          <w:sz w:val="28"/>
          <w:szCs w:val="28"/>
          <w:lang w:val="en-US"/>
        </w:rPr>
      </w:pPr>
      <w:bookmarkStart w:id="2" w:name="_GoBack"/>
      <w:bookmarkEnd w:id="2"/>
    </w:p>
    <w:sectPr w:rsidR="00927BA8" w:rsidSect="00B409C7">
      <w:headerReference w:type="even" r:id="rId14"/>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6A2" w:rsidRDefault="008A16A2">
      <w:r>
        <w:separator/>
      </w:r>
    </w:p>
  </w:endnote>
  <w:endnote w:type="continuationSeparator" w:id="0">
    <w:p w:rsidR="008A16A2" w:rsidRDefault="008A1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6A2" w:rsidRDefault="008A16A2">
      <w:r>
        <w:separator/>
      </w:r>
    </w:p>
  </w:footnote>
  <w:footnote w:type="continuationSeparator" w:id="0">
    <w:p w:rsidR="008A16A2" w:rsidRDefault="008A16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BA8" w:rsidRDefault="00927BA8" w:rsidP="00B409C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927BA8" w:rsidRDefault="00927BA8" w:rsidP="00B409C7">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BA8" w:rsidRDefault="00927BA8" w:rsidP="00B409C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4559DA">
      <w:rPr>
        <w:rStyle w:val="a4"/>
        <w:noProof/>
      </w:rPr>
      <w:t>36</w:t>
    </w:r>
    <w:r>
      <w:rPr>
        <w:rStyle w:val="a4"/>
      </w:rPr>
      <w:fldChar w:fldCharType="end"/>
    </w:r>
  </w:p>
  <w:p w:rsidR="00927BA8" w:rsidRDefault="00927BA8" w:rsidP="00B409C7">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5277C"/>
    <w:multiLevelType w:val="hybridMultilevel"/>
    <w:tmpl w:val="E4D69E1A"/>
    <w:lvl w:ilvl="0" w:tplc="0419000F">
      <w:start w:val="1"/>
      <w:numFmt w:val="decimal"/>
      <w:lvlText w:val="%1."/>
      <w:lvlJc w:val="left"/>
      <w:pPr>
        <w:tabs>
          <w:tab w:val="num" w:pos="1440"/>
        </w:tabs>
        <w:ind w:left="1440" w:hanging="360"/>
      </w:pPr>
      <w:rPr>
        <w:rFonts w:hint="default"/>
      </w:rPr>
    </w:lvl>
    <w:lvl w:ilvl="1" w:tplc="DC1CD6D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3230949"/>
    <w:multiLevelType w:val="hybridMultilevel"/>
    <w:tmpl w:val="B526F2F0"/>
    <w:lvl w:ilvl="0" w:tplc="DC1CD6DE">
      <w:start w:val="1"/>
      <w:numFmt w:val="bullet"/>
      <w:lvlText w:val=""/>
      <w:lvlJc w:val="left"/>
      <w:pPr>
        <w:tabs>
          <w:tab w:val="num" w:pos="2880"/>
        </w:tabs>
        <w:ind w:left="28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DC1CD6DE">
      <w:start w:val="1"/>
      <w:numFmt w:val="bullet"/>
      <w:lvlText w:val=""/>
      <w:lvlJc w:val="left"/>
      <w:pPr>
        <w:tabs>
          <w:tab w:val="num" w:pos="2880"/>
        </w:tabs>
        <w:ind w:left="2880" w:hanging="360"/>
      </w:pPr>
      <w:rPr>
        <w:rFonts w:ascii="Symbol" w:hAnsi="Symbol"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34D55E3"/>
    <w:multiLevelType w:val="hybridMultilevel"/>
    <w:tmpl w:val="70D41720"/>
    <w:lvl w:ilvl="0" w:tplc="DC1CD6D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3FF6E67"/>
    <w:multiLevelType w:val="hybridMultilevel"/>
    <w:tmpl w:val="8F7E6CAC"/>
    <w:lvl w:ilvl="0" w:tplc="0419000F">
      <w:start w:val="1"/>
      <w:numFmt w:val="decimal"/>
      <w:lvlText w:val="%1."/>
      <w:lvlJc w:val="left"/>
      <w:pPr>
        <w:tabs>
          <w:tab w:val="num" w:pos="1440"/>
        </w:tabs>
        <w:ind w:left="1440" w:hanging="360"/>
      </w:pPr>
      <w:rPr>
        <w:rFonts w:hint="default"/>
      </w:rPr>
    </w:lvl>
    <w:lvl w:ilvl="1" w:tplc="DC1CD6D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922180C"/>
    <w:multiLevelType w:val="hybridMultilevel"/>
    <w:tmpl w:val="71762690"/>
    <w:lvl w:ilvl="0" w:tplc="DC1CD6DE">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9843F4A"/>
    <w:multiLevelType w:val="hybridMultilevel"/>
    <w:tmpl w:val="9B66399E"/>
    <w:lvl w:ilvl="0" w:tplc="0419000F">
      <w:start w:val="1"/>
      <w:numFmt w:val="decimal"/>
      <w:lvlText w:val="%1."/>
      <w:lvlJc w:val="left"/>
      <w:pPr>
        <w:tabs>
          <w:tab w:val="num" w:pos="1440"/>
        </w:tabs>
        <w:ind w:left="1440" w:hanging="360"/>
      </w:pPr>
      <w:rPr>
        <w:rFonts w:hint="default"/>
      </w:rPr>
    </w:lvl>
    <w:lvl w:ilvl="1" w:tplc="DC1CD6D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0B8100E6"/>
    <w:multiLevelType w:val="hybridMultilevel"/>
    <w:tmpl w:val="5A1655EC"/>
    <w:lvl w:ilvl="0" w:tplc="0419000F">
      <w:start w:val="1"/>
      <w:numFmt w:val="decimal"/>
      <w:lvlText w:val="%1."/>
      <w:lvlJc w:val="left"/>
      <w:pPr>
        <w:tabs>
          <w:tab w:val="num" w:pos="1440"/>
        </w:tabs>
        <w:ind w:left="1440" w:hanging="360"/>
      </w:pPr>
      <w:rPr>
        <w:rFonts w:hint="default"/>
      </w:rPr>
    </w:lvl>
    <w:lvl w:ilvl="1" w:tplc="DC1CD6D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0BD222A2"/>
    <w:multiLevelType w:val="hybridMultilevel"/>
    <w:tmpl w:val="B8F043E6"/>
    <w:lvl w:ilvl="0" w:tplc="DC1CD6DE">
      <w:start w:val="1"/>
      <w:numFmt w:val="bullet"/>
      <w:lvlText w:val=""/>
      <w:lvlJc w:val="left"/>
      <w:pPr>
        <w:tabs>
          <w:tab w:val="num" w:pos="2880"/>
        </w:tabs>
        <w:ind w:left="2880" w:hanging="360"/>
      </w:pPr>
      <w:rPr>
        <w:rFonts w:ascii="Symbol" w:hAnsi="Symbol" w:hint="default"/>
      </w:rPr>
    </w:lvl>
    <w:lvl w:ilvl="1" w:tplc="DC1CD6D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0CAD0072"/>
    <w:multiLevelType w:val="singleLevel"/>
    <w:tmpl w:val="62D064E4"/>
    <w:lvl w:ilvl="0">
      <w:start w:val="2"/>
      <w:numFmt w:val="bullet"/>
      <w:lvlText w:val="-"/>
      <w:lvlJc w:val="left"/>
      <w:pPr>
        <w:tabs>
          <w:tab w:val="num" w:pos="360"/>
        </w:tabs>
        <w:ind w:left="360" w:hanging="360"/>
      </w:pPr>
      <w:rPr>
        <w:rFonts w:hint="default"/>
      </w:rPr>
    </w:lvl>
  </w:abstractNum>
  <w:abstractNum w:abstractNumId="9">
    <w:nsid w:val="113B2FCE"/>
    <w:multiLevelType w:val="hybridMultilevel"/>
    <w:tmpl w:val="4BFEADA0"/>
    <w:lvl w:ilvl="0" w:tplc="DC1CD6DE">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60561EC"/>
    <w:multiLevelType w:val="hybridMultilevel"/>
    <w:tmpl w:val="D1E01A74"/>
    <w:lvl w:ilvl="0" w:tplc="0419000F">
      <w:start w:val="1"/>
      <w:numFmt w:val="decimal"/>
      <w:lvlText w:val="%1."/>
      <w:lvlJc w:val="left"/>
      <w:pPr>
        <w:tabs>
          <w:tab w:val="num" w:pos="1440"/>
        </w:tabs>
        <w:ind w:left="1440" w:hanging="360"/>
      </w:pPr>
      <w:rPr>
        <w:rFonts w:hint="default"/>
      </w:rPr>
    </w:lvl>
    <w:lvl w:ilvl="1" w:tplc="DC1CD6D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19FB5C22"/>
    <w:multiLevelType w:val="hybridMultilevel"/>
    <w:tmpl w:val="B05EB31E"/>
    <w:lvl w:ilvl="0" w:tplc="DC1CD6DE">
      <w:start w:val="1"/>
      <w:numFmt w:val="bullet"/>
      <w:lvlText w:val=""/>
      <w:lvlJc w:val="left"/>
      <w:pPr>
        <w:tabs>
          <w:tab w:val="num" w:pos="2880"/>
        </w:tabs>
        <w:ind w:left="28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DC1CD6DE">
      <w:start w:val="1"/>
      <w:numFmt w:val="bullet"/>
      <w:lvlText w:val=""/>
      <w:lvlJc w:val="left"/>
      <w:pPr>
        <w:tabs>
          <w:tab w:val="num" w:pos="2880"/>
        </w:tabs>
        <w:ind w:left="2880" w:hanging="360"/>
      </w:pPr>
      <w:rPr>
        <w:rFonts w:ascii="Symbol" w:hAnsi="Symbol"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1A987CF5"/>
    <w:multiLevelType w:val="hybridMultilevel"/>
    <w:tmpl w:val="491ABB50"/>
    <w:lvl w:ilvl="0" w:tplc="0419000F">
      <w:start w:val="1"/>
      <w:numFmt w:val="decimal"/>
      <w:lvlText w:val="%1."/>
      <w:lvlJc w:val="left"/>
      <w:pPr>
        <w:tabs>
          <w:tab w:val="num" w:pos="1440"/>
        </w:tabs>
        <w:ind w:left="1440" w:hanging="360"/>
      </w:pPr>
      <w:rPr>
        <w:rFonts w:hint="default"/>
      </w:rPr>
    </w:lvl>
    <w:lvl w:ilvl="1" w:tplc="DC1CD6D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1CD42B67"/>
    <w:multiLevelType w:val="hybridMultilevel"/>
    <w:tmpl w:val="9B9892D0"/>
    <w:lvl w:ilvl="0" w:tplc="DC1CD6D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230A7170"/>
    <w:multiLevelType w:val="hybridMultilevel"/>
    <w:tmpl w:val="300A3E3E"/>
    <w:lvl w:ilvl="0" w:tplc="0419000F">
      <w:start w:val="1"/>
      <w:numFmt w:val="decimal"/>
      <w:lvlText w:val="%1."/>
      <w:lvlJc w:val="left"/>
      <w:pPr>
        <w:tabs>
          <w:tab w:val="num" w:pos="1440"/>
        </w:tabs>
        <w:ind w:left="1440" w:hanging="360"/>
      </w:pPr>
      <w:rPr>
        <w:rFonts w:hint="default"/>
      </w:rPr>
    </w:lvl>
    <w:lvl w:ilvl="1" w:tplc="DC1CD6D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23522E3D"/>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298754CE"/>
    <w:multiLevelType w:val="hybridMultilevel"/>
    <w:tmpl w:val="56AEA93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DC1CD6DE">
      <w:start w:val="1"/>
      <w:numFmt w:val="bullet"/>
      <w:lvlText w:val=""/>
      <w:lvlJc w:val="left"/>
      <w:pPr>
        <w:tabs>
          <w:tab w:val="num" w:pos="2880"/>
        </w:tabs>
        <w:ind w:left="2880" w:hanging="360"/>
      </w:pPr>
      <w:rPr>
        <w:rFonts w:ascii="Symbol" w:hAnsi="Symbol"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2A4E34AB"/>
    <w:multiLevelType w:val="hybridMultilevel"/>
    <w:tmpl w:val="72BE586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DC1CD6DE">
      <w:start w:val="1"/>
      <w:numFmt w:val="bullet"/>
      <w:lvlText w:val=""/>
      <w:lvlJc w:val="left"/>
      <w:pPr>
        <w:tabs>
          <w:tab w:val="num" w:pos="2880"/>
        </w:tabs>
        <w:ind w:left="2880" w:hanging="360"/>
      </w:pPr>
      <w:rPr>
        <w:rFonts w:ascii="Symbol" w:hAnsi="Symbol"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2D6B2CC5"/>
    <w:multiLevelType w:val="hybridMultilevel"/>
    <w:tmpl w:val="789446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8D879C3"/>
    <w:multiLevelType w:val="hybridMultilevel"/>
    <w:tmpl w:val="08700C5E"/>
    <w:lvl w:ilvl="0" w:tplc="0419000F">
      <w:start w:val="1"/>
      <w:numFmt w:val="decimal"/>
      <w:lvlText w:val="%1."/>
      <w:lvlJc w:val="left"/>
      <w:pPr>
        <w:tabs>
          <w:tab w:val="num" w:pos="1440"/>
        </w:tabs>
        <w:ind w:left="1440" w:hanging="360"/>
      </w:pPr>
      <w:rPr>
        <w:rFonts w:hint="default"/>
      </w:rPr>
    </w:lvl>
    <w:lvl w:ilvl="1" w:tplc="DC1CD6D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3DD01986"/>
    <w:multiLevelType w:val="hybridMultilevel"/>
    <w:tmpl w:val="E2C08AE0"/>
    <w:lvl w:ilvl="0" w:tplc="DC1CD6D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F805301"/>
    <w:multiLevelType w:val="hybridMultilevel"/>
    <w:tmpl w:val="3F38A824"/>
    <w:lvl w:ilvl="0" w:tplc="0419000F">
      <w:start w:val="1"/>
      <w:numFmt w:val="decimal"/>
      <w:lvlText w:val="%1."/>
      <w:lvlJc w:val="left"/>
      <w:pPr>
        <w:tabs>
          <w:tab w:val="num" w:pos="1440"/>
        </w:tabs>
        <w:ind w:left="1440" w:hanging="360"/>
      </w:pPr>
      <w:rPr>
        <w:rFonts w:hint="default"/>
      </w:rPr>
    </w:lvl>
    <w:lvl w:ilvl="1" w:tplc="DC1CD6D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3FDF04AF"/>
    <w:multiLevelType w:val="hybridMultilevel"/>
    <w:tmpl w:val="A18A9980"/>
    <w:lvl w:ilvl="0" w:tplc="DC1CD6DE">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65D2D7B"/>
    <w:multiLevelType w:val="hybridMultilevel"/>
    <w:tmpl w:val="03F05510"/>
    <w:lvl w:ilvl="0" w:tplc="DC1CD6DE">
      <w:start w:val="1"/>
      <w:numFmt w:val="bullet"/>
      <w:lvlText w:val=""/>
      <w:lvlJc w:val="left"/>
      <w:pPr>
        <w:tabs>
          <w:tab w:val="num" w:pos="2880"/>
        </w:tabs>
        <w:ind w:left="28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DC1CD6DE">
      <w:start w:val="1"/>
      <w:numFmt w:val="bullet"/>
      <w:lvlText w:val=""/>
      <w:lvlJc w:val="left"/>
      <w:pPr>
        <w:tabs>
          <w:tab w:val="num" w:pos="2880"/>
        </w:tabs>
        <w:ind w:left="2880" w:hanging="360"/>
      </w:pPr>
      <w:rPr>
        <w:rFonts w:ascii="Symbol" w:hAnsi="Symbol"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474567E8"/>
    <w:multiLevelType w:val="hybridMultilevel"/>
    <w:tmpl w:val="139E0A1E"/>
    <w:lvl w:ilvl="0" w:tplc="96B2ABB6">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AFE462B"/>
    <w:multiLevelType w:val="hybridMultilevel"/>
    <w:tmpl w:val="4C083CEC"/>
    <w:lvl w:ilvl="0" w:tplc="0419000F">
      <w:start w:val="1"/>
      <w:numFmt w:val="decimal"/>
      <w:lvlText w:val="%1."/>
      <w:lvlJc w:val="left"/>
      <w:pPr>
        <w:tabs>
          <w:tab w:val="num" w:pos="1440"/>
        </w:tabs>
        <w:ind w:left="1440" w:hanging="360"/>
      </w:pPr>
      <w:rPr>
        <w:rFonts w:hint="default"/>
      </w:rPr>
    </w:lvl>
    <w:lvl w:ilvl="1" w:tplc="DC1CD6D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4C883757"/>
    <w:multiLevelType w:val="hybridMultilevel"/>
    <w:tmpl w:val="61FC8C18"/>
    <w:lvl w:ilvl="0" w:tplc="DC1CD6DE">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D101A70"/>
    <w:multiLevelType w:val="hybridMultilevel"/>
    <w:tmpl w:val="FBC8BC38"/>
    <w:lvl w:ilvl="0" w:tplc="DC1CD6DE">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DC1CD6DE">
      <w:start w:val="1"/>
      <w:numFmt w:val="bullet"/>
      <w:lvlText w:val=""/>
      <w:lvlJc w:val="left"/>
      <w:pPr>
        <w:tabs>
          <w:tab w:val="num" w:pos="2880"/>
        </w:tabs>
        <w:ind w:left="2880" w:hanging="360"/>
      </w:pPr>
      <w:rPr>
        <w:rFonts w:ascii="Symbol" w:hAnsi="Symbol"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52695DAF"/>
    <w:multiLevelType w:val="hybridMultilevel"/>
    <w:tmpl w:val="87DA2414"/>
    <w:lvl w:ilvl="0" w:tplc="DC1CD6D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572E4338"/>
    <w:multiLevelType w:val="hybridMultilevel"/>
    <w:tmpl w:val="D5442CFA"/>
    <w:lvl w:ilvl="0" w:tplc="0419000F">
      <w:start w:val="1"/>
      <w:numFmt w:val="decimal"/>
      <w:lvlText w:val="%1."/>
      <w:lvlJc w:val="left"/>
      <w:pPr>
        <w:tabs>
          <w:tab w:val="num" w:pos="1440"/>
        </w:tabs>
        <w:ind w:left="1440" w:hanging="360"/>
      </w:pPr>
      <w:rPr>
        <w:rFonts w:hint="default"/>
      </w:rPr>
    </w:lvl>
    <w:lvl w:ilvl="1" w:tplc="DC1CD6D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5AC8017B"/>
    <w:multiLevelType w:val="hybridMultilevel"/>
    <w:tmpl w:val="DF78BD0E"/>
    <w:lvl w:ilvl="0" w:tplc="DC1CD6D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60B24CE0"/>
    <w:multiLevelType w:val="hybridMultilevel"/>
    <w:tmpl w:val="DC2C38AA"/>
    <w:lvl w:ilvl="0" w:tplc="DC1CD6DE">
      <w:start w:val="1"/>
      <w:numFmt w:val="bullet"/>
      <w:lvlText w:val=""/>
      <w:lvlJc w:val="left"/>
      <w:pPr>
        <w:tabs>
          <w:tab w:val="num" w:pos="2880"/>
        </w:tabs>
        <w:ind w:left="28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DC1CD6DE">
      <w:start w:val="1"/>
      <w:numFmt w:val="bullet"/>
      <w:lvlText w:val=""/>
      <w:lvlJc w:val="left"/>
      <w:pPr>
        <w:tabs>
          <w:tab w:val="num" w:pos="2880"/>
        </w:tabs>
        <w:ind w:left="2880" w:hanging="360"/>
      </w:pPr>
      <w:rPr>
        <w:rFonts w:ascii="Symbol" w:hAnsi="Symbol"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639C17AB"/>
    <w:multiLevelType w:val="hybridMultilevel"/>
    <w:tmpl w:val="484A9CE8"/>
    <w:lvl w:ilvl="0" w:tplc="DC1CD6DE">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4E60B22"/>
    <w:multiLevelType w:val="hybridMultilevel"/>
    <w:tmpl w:val="C6E49E6C"/>
    <w:lvl w:ilvl="0" w:tplc="DC1CD6DE">
      <w:start w:val="1"/>
      <w:numFmt w:val="bullet"/>
      <w:lvlText w:val=""/>
      <w:lvlJc w:val="left"/>
      <w:pPr>
        <w:tabs>
          <w:tab w:val="num" w:pos="2880"/>
        </w:tabs>
        <w:ind w:left="28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DC1CD6DE">
      <w:start w:val="1"/>
      <w:numFmt w:val="bullet"/>
      <w:lvlText w:val=""/>
      <w:lvlJc w:val="left"/>
      <w:pPr>
        <w:tabs>
          <w:tab w:val="num" w:pos="2880"/>
        </w:tabs>
        <w:ind w:left="2880" w:hanging="360"/>
      </w:pPr>
      <w:rPr>
        <w:rFonts w:ascii="Symbol" w:hAnsi="Symbol"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65413CE3"/>
    <w:multiLevelType w:val="hybridMultilevel"/>
    <w:tmpl w:val="2B84D57E"/>
    <w:lvl w:ilvl="0" w:tplc="DC1CD6DE">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5EC4FF2"/>
    <w:multiLevelType w:val="hybridMultilevel"/>
    <w:tmpl w:val="6C80EBF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nsid w:val="6C3A3F45"/>
    <w:multiLevelType w:val="hybridMultilevel"/>
    <w:tmpl w:val="D27EA382"/>
    <w:lvl w:ilvl="0" w:tplc="0419000F">
      <w:start w:val="1"/>
      <w:numFmt w:val="decimal"/>
      <w:lvlText w:val="%1."/>
      <w:lvlJc w:val="left"/>
      <w:pPr>
        <w:tabs>
          <w:tab w:val="num" w:pos="1440"/>
        </w:tabs>
        <w:ind w:left="1440" w:hanging="360"/>
      </w:pPr>
      <w:rPr>
        <w:rFonts w:hint="default"/>
      </w:rPr>
    </w:lvl>
    <w:lvl w:ilvl="1" w:tplc="DC1CD6D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6D9B2991"/>
    <w:multiLevelType w:val="hybridMultilevel"/>
    <w:tmpl w:val="BFF6CECA"/>
    <w:lvl w:ilvl="0" w:tplc="04190001">
      <w:start w:val="1"/>
      <w:numFmt w:val="bullet"/>
      <w:lvlText w:val=""/>
      <w:lvlJc w:val="left"/>
      <w:pPr>
        <w:tabs>
          <w:tab w:val="num" w:pos="1440"/>
        </w:tabs>
        <w:ind w:left="1440" w:hanging="360"/>
      </w:pPr>
      <w:rPr>
        <w:rFonts w:ascii="Symbol" w:hAnsi="Symbol" w:hint="default"/>
      </w:rPr>
    </w:lvl>
    <w:lvl w:ilvl="1" w:tplc="DC1CD6D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nsid w:val="6DBC236D"/>
    <w:multiLevelType w:val="hybridMultilevel"/>
    <w:tmpl w:val="92C89CC0"/>
    <w:lvl w:ilvl="0" w:tplc="0419000F">
      <w:start w:val="1"/>
      <w:numFmt w:val="decimal"/>
      <w:lvlText w:val="%1."/>
      <w:lvlJc w:val="left"/>
      <w:pPr>
        <w:tabs>
          <w:tab w:val="num" w:pos="1440"/>
        </w:tabs>
        <w:ind w:left="1440" w:hanging="360"/>
      </w:pPr>
      <w:rPr>
        <w:rFonts w:hint="default"/>
      </w:rPr>
    </w:lvl>
    <w:lvl w:ilvl="1" w:tplc="DC1CD6D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6EB845DE"/>
    <w:multiLevelType w:val="singleLevel"/>
    <w:tmpl w:val="04190011"/>
    <w:lvl w:ilvl="0">
      <w:start w:val="1"/>
      <w:numFmt w:val="decimal"/>
      <w:lvlText w:val="%1)"/>
      <w:lvlJc w:val="left"/>
      <w:pPr>
        <w:tabs>
          <w:tab w:val="num" w:pos="360"/>
        </w:tabs>
        <w:ind w:left="360" w:hanging="360"/>
      </w:pPr>
      <w:rPr>
        <w:rFonts w:hint="default"/>
      </w:rPr>
    </w:lvl>
  </w:abstractNum>
  <w:abstractNum w:abstractNumId="40">
    <w:nsid w:val="74B102F2"/>
    <w:multiLevelType w:val="hybridMultilevel"/>
    <w:tmpl w:val="408800FA"/>
    <w:lvl w:ilvl="0" w:tplc="DC1CD6DE">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5870957"/>
    <w:multiLevelType w:val="hybridMultilevel"/>
    <w:tmpl w:val="F73EA16E"/>
    <w:lvl w:ilvl="0" w:tplc="DC1CD6D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nsid w:val="784A7881"/>
    <w:multiLevelType w:val="hybridMultilevel"/>
    <w:tmpl w:val="69184384"/>
    <w:lvl w:ilvl="0" w:tplc="0419000F">
      <w:start w:val="1"/>
      <w:numFmt w:val="decimal"/>
      <w:lvlText w:val="%1."/>
      <w:lvlJc w:val="left"/>
      <w:pPr>
        <w:tabs>
          <w:tab w:val="num" w:pos="1440"/>
        </w:tabs>
        <w:ind w:left="1440" w:hanging="360"/>
      </w:pPr>
      <w:rPr>
        <w:rFonts w:hint="default"/>
      </w:rPr>
    </w:lvl>
    <w:lvl w:ilvl="1" w:tplc="DC1CD6D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3">
    <w:nsid w:val="7A9445D1"/>
    <w:multiLevelType w:val="hybridMultilevel"/>
    <w:tmpl w:val="2938D2F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DC1CD6DE">
      <w:start w:val="1"/>
      <w:numFmt w:val="bullet"/>
      <w:lvlText w:val=""/>
      <w:lvlJc w:val="left"/>
      <w:pPr>
        <w:tabs>
          <w:tab w:val="num" w:pos="2880"/>
        </w:tabs>
        <w:ind w:left="2880" w:hanging="360"/>
      </w:pPr>
      <w:rPr>
        <w:rFonts w:ascii="Symbol" w:hAnsi="Symbol"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4">
    <w:nsid w:val="7E530513"/>
    <w:multiLevelType w:val="hybridMultilevel"/>
    <w:tmpl w:val="CA689AD6"/>
    <w:lvl w:ilvl="0" w:tplc="0419000F">
      <w:start w:val="1"/>
      <w:numFmt w:val="decimal"/>
      <w:lvlText w:val="%1."/>
      <w:lvlJc w:val="left"/>
      <w:pPr>
        <w:tabs>
          <w:tab w:val="num" w:pos="1440"/>
        </w:tabs>
        <w:ind w:left="1440" w:hanging="360"/>
      </w:pPr>
      <w:rPr>
        <w:rFonts w:hint="default"/>
      </w:rPr>
    </w:lvl>
    <w:lvl w:ilvl="1" w:tplc="DC1CD6D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2"/>
  </w:num>
  <w:num w:numId="2">
    <w:abstractNumId w:val="40"/>
  </w:num>
  <w:num w:numId="3">
    <w:abstractNumId w:val="9"/>
  </w:num>
  <w:num w:numId="4">
    <w:abstractNumId w:val="26"/>
  </w:num>
  <w:num w:numId="5">
    <w:abstractNumId w:val="4"/>
  </w:num>
  <w:num w:numId="6">
    <w:abstractNumId w:val="34"/>
  </w:num>
  <w:num w:numId="7">
    <w:abstractNumId w:val="33"/>
  </w:num>
  <w:num w:numId="8">
    <w:abstractNumId w:val="27"/>
  </w:num>
  <w:num w:numId="9">
    <w:abstractNumId w:val="1"/>
  </w:num>
  <w:num w:numId="10">
    <w:abstractNumId w:val="16"/>
  </w:num>
  <w:num w:numId="11">
    <w:abstractNumId w:val="11"/>
  </w:num>
  <w:num w:numId="12">
    <w:abstractNumId w:val="43"/>
  </w:num>
  <w:num w:numId="13">
    <w:abstractNumId w:val="31"/>
  </w:num>
  <w:num w:numId="14">
    <w:abstractNumId w:val="17"/>
  </w:num>
  <w:num w:numId="15">
    <w:abstractNumId w:val="23"/>
  </w:num>
  <w:num w:numId="16">
    <w:abstractNumId w:val="7"/>
  </w:num>
  <w:num w:numId="17">
    <w:abstractNumId w:val="41"/>
  </w:num>
  <w:num w:numId="18">
    <w:abstractNumId w:val="20"/>
  </w:num>
  <w:num w:numId="19">
    <w:abstractNumId w:val="2"/>
  </w:num>
  <w:num w:numId="20">
    <w:abstractNumId w:val="30"/>
  </w:num>
  <w:num w:numId="21">
    <w:abstractNumId w:val="28"/>
  </w:num>
  <w:num w:numId="22">
    <w:abstractNumId w:val="13"/>
  </w:num>
  <w:num w:numId="23">
    <w:abstractNumId w:val="18"/>
  </w:num>
  <w:num w:numId="24">
    <w:abstractNumId w:val="37"/>
  </w:num>
  <w:num w:numId="25">
    <w:abstractNumId w:val="10"/>
  </w:num>
  <w:num w:numId="26">
    <w:abstractNumId w:val="12"/>
  </w:num>
  <w:num w:numId="27">
    <w:abstractNumId w:val="29"/>
  </w:num>
  <w:num w:numId="28">
    <w:abstractNumId w:val="6"/>
  </w:num>
  <w:num w:numId="29">
    <w:abstractNumId w:val="44"/>
  </w:num>
  <w:num w:numId="30">
    <w:abstractNumId w:val="0"/>
  </w:num>
  <w:num w:numId="31">
    <w:abstractNumId w:val="42"/>
  </w:num>
  <w:num w:numId="32">
    <w:abstractNumId w:val="38"/>
  </w:num>
  <w:num w:numId="33">
    <w:abstractNumId w:val="5"/>
  </w:num>
  <w:num w:numId="34">
    <w:abstractNumId w:val="36"/>
  </w:num>
  <w:num w:numId="35">
    <w:abstractNumId w:val="14"/>
  </w:num>
  <w:num w:numId="36">
    <w:abstractNumId w:val="3"/>
  </w:num>
  <w:num w:numId="37">
    <w:abstractNumId w:val="19"/>
  </w:num>
  <w:num w:numId="38">
    <w:abstractNumId w:val="21"/>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15"/>
  </w:num>
  <w:num w:numId="42">
    <w:abstractNumId w:val="8"/>
  </w:num>
  <w:num w:numId="43">
    <w:abstractNumId w:val="24"/>
  </w:num>
  <w:num w:numId="44">
    <w:abstractNumId w:val="32"/>
  </w:num>
  <w:num w:numId="45">
    <w:abstractNumId w:val="2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308E"/>
    <w:rsid w:val="00084B89"/>
    <w:rsid w:val="000E2411"/>
    <w:rsid w:val="00126E50"/>
    <w:rsid w:val="001B24F9"/>
    <w:rsid w:val="00204656"/>
    <w:rsid w:val="0023749F"/>
    <w:rsid w:val="00375CAD"/>
    <w:rsid w:val="003D66CF"/>
    <w:rsid w:val="00430AC8"/>
    <w:rsid w:val="004559DA"/>
    <w:rsid w:val="00482F52"/>
    <w:rsid w:val="0049610C"/>
    <w:rsid w:val="005254D8"/>
    <w:rsid w:val="005E5C1A"/>
    <w:rsid w:val="006075EA"/>
    <w:rsid w:val="006256BE"/>
    <w:rsid w:val="00657C11"/>
    <w:rsid w:val="00676AD8"/>
    <w:rsid w:val="00753A45"/>
    <w:rsid w:val="007857BE"/>
    <w:rsid w:val="007D078D"/>
    <w:rsid w:val="00883A50"/>
    <w:rsid w:val="008A16A2"/>
    <w:rsid w:val="008F6480"/>
    <w:rsid w:val="00911906"/>
    <w:rsid w:val="00927BA8"/>
    <w:rsid w:val="0099216E"/>
    <w:rsid w:val="009A23D9"/>
    <w:rsid w:val="00A021AD"/>
    <w:rsid w:val="00AA4ED4"/>
    <w:rsid w:val="00B409C7"/>
    <w:rsid w:val="00BE308E"/>
    <w:rsid w:val="00CA643D"/>
    <w:rsid w:val="00CC4D2C"/>
    <w:rsid w:val="00CF3206"/>
    <w:rsid w:val="00DD13C1"/>
    <w:rsid w:val="00DF7532"/>
    <w:rsid w:val="00E71938"/>
    <w:rsid w:val="00F14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B766C4D8-9273-4209-AFE2-5B75FCD08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9C7"/>
    <w:rPr>
      <w:sz w:val="24"/>
      <w:szCs w:val="24"/>
    </w:rPr>
  </w:style>
  <w:style w:type="paragraph" w:styleId="7">
    <w:name w:val="heading 7"/>
    <w:basedOn w:val="a"/>
    <w:next w:val="a"/>
    <w:qFormat/>
    <w:rsid w:val="00911906"/>
    <w:pPr>
      <w:keepNext/>
      <w:spacing w:line="360" w:lineRule="auto"/>
      <w:ind w:firstLine="567"/>
      <w:jc w:val="both"/>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09C7"/>
    <w:pPr>
      <w:tabs>
        <w:tab w:val="center" w:pos="4677"/>
        <w:tab w:val="right" w:pos="9355"/>
      </w:tabs>
    </w:pPr>
  </w:style>
  <w:style w:type="character" w:styleId="a4">
    <w:name w:val="page number"/>
    <w:basedOn w:val="a0"/>
    <w:rsid w:val="00B409C7"/>
  </w:style>
  <w:style w:type="character" w:styleId="a5">
    <w:name w:val="Strong"/>
    <w:basedOn w:val="a0"/>
    <w:qFormat/>
    <w:rsid w:val="00911906"/>
    <w:rPr>
      <w:b/>
      <w:bCs/>
    </w:rPr>
  </w:style>
  <w:style w:type="paragraph" w:styleId="3">
    <w:name w:val="Body Text Indent 3"/>
    <w:basedOn w:val="a"/>
    <w:rsid w:val="00911906"/>
    <w:pPr>
      <w:spacing w:after="120"/>
      <w:ind w:left="283"/>
    </w:pPr>
    <w:rPr>
      <w:sz w:val="16"/>
      <w:szCs w:val="16"/>
    </w:rPr>
  </w:style>
  <w:style w:type="paragraph" w:customStyle="1" w:styleId="1">
    <w:name w:val="Звичайний1"/>
    <w:rsid w:val="00911906"/>
    <w:pPr>
      <w:widowControl w:val="0"/>
    </w:pPr>
    <w:rPr>
      <w:snapToGrid w:val="0"/>
    </w:rPr>
  </w:style>
  <w:style w:type="paragraph" w:styleId="a6">
    <w:name w:val="Body Text Indent"/>
    <w:basedOn w:val="a"/>
    <w:rsid w:val="00911906"/>
    <w:pPr>
      <w:spacing w:after="120"/>
      <w:ind w:left="283"/>
    </w:pPr>
  </w:style>
  <w:style w:type="paragraph" w:styleId="a7">
    <w:name w:val="Body Text"/>
    <w:basedOn w:val="a"/>
    <w:rsid w:val="00911906"/>
    <w:pPr>
      <w:spacing w:after="120"/>
    </w:pPr>
  </w:style>
  <w:style w:type="paragraph" w:styleId="2">
    <w:name w:val="Body Text Indent 2"/>
    <w:basedOn w:val="a"/>
    <w:rsid w:val="00911906"/>
    <w:pPr>
      <w:spacing w:after="120" w:line="480" w:lineRule="auto"/>
      <w:ind w:left="283"/>
    </w:pPr>
  </w:style>
  <w:style w:type="paragraph" w:styleId="a8">
    <w:name w:val="Block Text"/>
    <w:basedOn w:val="a"/>
    <w:rsid w:val="00911906"/>
    <w:pPr>
      <w:shd w:val="clear" w:color="auto" w:fill="FFFFFF"/>
      <w:ind w:left="23" w:right="12" w:firstLine="680"/>
      <w:jc w:val="both"/>
    </w:pPr>
    <w:rPr>
      <w:color w:val="000000"/>
      <w:sz w:val="28"/>
      <w:szCs w:val="23"/>
    </w:rPr>
  </w:style>
  <w:style w:type="character" w:styleId="a9">
    <w:name w:val="Hyperlink"/>
    <w:basedOn w:val="a0"/>
    <w:rsid w:val="00911906"/>
    <w:rPr>
      <w:color w:val="0000FF"/>
      <w:u w:val="single"/>
    </w:rPr>
  </w:style>
  <w:style w:type="paragraph" w:styleId="aa">
    <w:name w:val="footnote text"/>
    <w:basedOn w:val="a"/>
    <w:semiHidden/>
    <w:rsid w:val="00CA643D"/>
    <w:pPr>
      <w:suppressAutoHyphens/>
    </w:pPr>
    <w:rPr>
      <w:sz w:val="20"/>
      <w:szCs w:val="20"/>
    </w:rPr>
  </w:style>
  <w:style w:type="character" w:styleId="ab">
    <w:name w:val="footnote reference"/>
    <w:basedOn w:val="a0"/>
    <w:semiHidden/>
    <w:rsid w:val="00CA643D"/>
    <w:rPr>
      <w:vertAlign w:val="superscript"/>
    </w:rPr>
  </w:style>
  <w:style w:type="paragraph" w:styleId="ac">
    <w:name w:val="Plain Text"/>
    <w:basedOn w:val="a"/>
    <w:rsid w:val="00CA643D"/>
    <w:rPr>
      <w:rFonts w:ascii="Courier New" w:hAnsi="Courier New"/>
      <w:sz w:val="20"/>
      <w:szCs w:val="20"/>
    </w:rPr>
  </w:style>
  <w:style w:type="character" w:customStyle="1" w:styleId="ad">
    <w:name w:val="a"/>
    <w:basedOn w:val="a0"/>
    <w:rsid w:val="00785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47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7288</Words>
  <Characters>41542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KOSTYUKOVICH</Company>
  <LinksUpToDate>false</LinksUpToDate>
  <CharactersWithSpaces>48733</CharactersWithSpaces>
  <SharedDoc>false</SharedDoc>
  <HLinks>
    <vt:vector size="6" baseType="variant">
      <vt:variant>
        <vt:i4>5242886</vt:i4>
      </vt:variant>
      <vt:variant>
        <vt:i4>9</vt:i4>
      </vt:variant>
      <vt:variant>
        <vt:i4>0</vt:i4>
      </vt:variant>
      <vt:variant>
        <vt:i4>5</vt:i4>
      </vt:variant>
      <vt:variant>
        <vt:lpwstr>http://users.iptelecom.net.ua/~russo/articles.htm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dc:creator>
  <cp:keywords/>
  <cp:lastModifiedBy>Irina</cp:lastModifiedBy>
  <cp:revision>2</cp:revision>
  <dcterms:created xsi:type="dcterms:W3CDTF">2014-07-31T14:10:00Z</dcterms:created>
  <dcterms:modified xsi:type="dcterms:W3CDTF">2014-07-31T14:10:00Z</dcterms:modified>
</cp:coreProperties>
</file>