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15" w:rsidRDefault="00B07002" w:rsidP="00073B15">
      <w:pPr>
        <w:pStyle w:val="a3"/>
        <w:spacing w:before="120" w:after="120"/>
        <w:jc w:val="center"/>
        <w:rPr>
          <w:b/>
          <w:bCs/>
          <w:caps/>
          <w:sz w:val="28"/>
        </w:rPr>
      </w:pPr>
      <w:r w:rsidRPr="008D6A30">
        <w:rPr>
          <w:b/>
          <w:bCs/>
          <w:caps/>
          <w:sz w:val="28"/>
        </w:rPr>
        <w:t>ГОСУДАРСТВЕННОЕ ОБРАЗОВАТЕЛЬНОЕ УЧРЕЖДЕНИЕ</w:t>
      </w:r>
    </w:p>
    <w:p w:rsidR="00073B15" w:rsidRDefault="00B07002" w:rsidP="00073B15">
      <w:pPr>
        <w:pStyle w:val="a3"/>
        <w:spacing w:before="120" w:after="120"/>
        <w:jc w:val="center"/>
        <w:rPr>
          <w:b/>
          <w:bCs/>
          <w:caps/>
          <w:sz w:val="28"/>
        </w:rPr>
      </w:pPr>
      <w:r w:rsidRPr="008D6A30">
        <w:rPr>
          <w:b/>
          <w:bCs/>
          <w:caps/>
          <w:sz w:val="28"/>
        </w:rPr>
        <w:t xml:space="preserve">ВЫСШЕГО ПРОФЕССИОНАЛЬНОГО ОБРАЗОВАНИЯ </w:t>
      </w:r>
    </w:p>
    <w:p w:rsidR="00B07002" w:rsidRPr="008D6A30" w:rsidRDefault="00B07002" w:rsidP="00B07002">
      <w:pPr>
        <w:pStyle w:val="a3"/>
        <w:jc w:val="center"/>
        <w:rPr>
          <w:b/>
          <w:bCs/>
          <w:caps/>
          <w:sz w:val="40"/>
        </w:rPr>
      </w:pPr>
      <w:r w:rsidRPr="008D6A30">
        <w:rPr>
          <w:b/>
          <w:bCs/>
          <w:caps/>
          <w:sz w:val="40"/>
        </w:rPr>
        <w:t>«Благовещенский государственный</w:t>
      </w:r>
    </w:p>
    <w:p w:rsidR="00B07002" w:rsidRPr="008D6A30" w:rsidRDefault="00B07002" w:rsidP="00B07002">
      <w:pPr>
        <w:pStyle w:val="a3"/>
        <w:jc w:val="center"/>
        <w:rPr>
          <w:sz w:val="40"/>
        </w:rPr>
      </w:pPr>
      <w:r w:rsidRPr="008D6A30">
        <w:rPr>
          <w:b/>
          <w:bCs/>
          <w:caps/>
          <w:sz w:val="40"/>
        </w:rPr>
        <w:t>педагогический университет»</w:t>
      </w:r>
    </w:p>
    <w:p w:rsidR="00B07002" w:rsidRPr="008D6A30" w:rsidRDefault="00CB78E8" w:rsidP="00B0700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s3092" type="#_x0000_t75" alt="БГПУ" style="position:absolute;margin-left:46.6pt;margin-top:36pt;width:351.75pt;height:263.05pt;z-index:-251659264;visibility:visible">
            <v:imagedata r:id="rId7" o:title="БГПУ" gain="79922f" blacklevel="3932f" grayscale="t"/>
            <w10:wrap type="topAndBottom"/>
          </v:shape>
        </w:pict>
      </w:r>
    </w:p>
    <w:p w:rsidR="00B07002" w:rsidRPr="008D6A30" w:rsidRDefault="00B07002" w:rsidP="00B07002"/>
    <w:p w:rsidR="00B07002" w:rsidRPr="008D6A30" w:rsidRDefault="00B07002" w:rsidP="00B07002">
      <w:pPr>
        <w:jc w:val="center"/>
      </w:pPr>
    </w:p>
    <w:p w:rsidR="00B07002" w:rsidRPr="008D6A30" w:rsidRDefault="00B07002" w:rsidP="00B07002">
      <w:pPr>
        <w:jc w:val="center"/>
      </w:pPr>
    </w:p>
    <w:p w:rsidR="00B07002" w:rsidRPr="008D6A30" w:rsidRDefault="00B07002" w:rsidP="00B07002">
      <w:pPr>
        <w:jc w:val="center"/>
      </w:pPr>
    </w:p>
    <w:p w:rsidR="00B07002" w:rsidRPr="008D6A30" w:rsidRDefault="00B07002" w:rsidP="00B07002">
      <w:pPr>
        <w:pStyle w:val="2"/>
        <w:rPr>
          <w:shadow/>
          <w:sz w:val="56"/>
        </w:rPr>
      </w:pPr>
      <w:r w:rsidRPr="008D6A30">
        <w:rPr>
          <w:shadow/>
          <w:sz w:val="56"/>
        </w:rPr>
        <w:t>О Т Ч Е Т</w:t>
      </w:r>
    </w:p>
    <w:p w:rsidR="00DB5FE2" w:rsidRPr="008D6A30" w:rsidRDefault="00DB5FE2" w:rsidP="00DB5FE2">
      <w:pPr>
        <w:autoSpaceDE w:val="0"/>
        <w:autoSpaceDN w:val="0"/>
        <w:adjustRightInd w:val="0"/>
        <w:jc w:val="center"/>
        <w:rPr>
          <w:sz w:val="28"/>
          <w:szCs w:val="28"/>
        </w:rPr>
      </w:pPr>
    </w:p>
    <w:p w:rsidR="00B07002" w:rsidRPr="008D6A30" w:rsidRDefault="00DB5FE2" w:rsidP="00DB5FE2">
      <w:pPr>
        <w:jc w:val="center"/>
        <w:rPr>
          <w:sz w:val="32"/>
        </w:rPr>
      </w:pPr>
      <w:r w:rsidRPr="008D6A30">
        <w:rPr>
          <w:b/>
          <w:bCs/>
          <w:sz w:val="36"/>
          <w:szCs w:val="36"/>
        </w:rPr>
        <w:t xml:space="preserve">по внутреннему аудиту условий, </w:t>
      </w:r>
      <w:r w:rsidRPr="008D6A30">
        <w:rPr>
          <w:b/>
          <w:bCs/>
          <w:sz w:val="36"/>
          <w:szCs w:val="36"/>
        </w:rPr>
        <w:br/>
        <w:t>содержания и качества подготовки выпускников</w:t>
      </w:r>
    </w:p>
    <w:p w:rsidR="00B07002" w:rsidRPr="008D6A30" w:rsidRDefault="00B07002" w:rsidP="00B07002">
      <w:pPr>
        <w:jc w:val="center"/>
        <w:rPr>
          <w:sz w:val="32"/>
        </w:rPr>
      </w:pPr>
      <w:r w:rsidRPr="008D6A30">
        <w:rPr>
          <w:sz w:val="32"/>
        </w:rPr>
        <w:t>(200</w:t>
      </w:r>
      <w:r w:rsidR="00DB5FE2" w:rsidRPr="008D6A30">
        <w:rPr>
          <w:sz w:val="32"/>
        </w:rPr>
        <w:t>6</w:t>
      </w:r>
      <w:r w:rsidRPr="008D6A30">
        <w:rPr>
          <w:sz w:val="32"/>
        </w:rPr>
        <w:t xml:space="preserve"> – 2010 гг.)</w:t>
      </w:r>
    </w:p>
    <w:p w:rsidR="00B07002" w:rsidRPr="008D6A30" w:rsidRDefault="00B07002" w:rsidP="00B07002">
      <w:pPr>
        <w:jc w:val="center"/>
        <w:rPr>
          <w:sz w:val="28"/>
        </w:rPr>
      </w:pPr>
    </w:p>
    <w:p w:rsidR="00B07002" w:rsidRPr="008D6A30" w:rsidRDefault="00B07002" w:rsidP="00B07002">
      <w:pPr>
        <w:jc w:val="center"/>
        <w:rPr>
          <w:sz w:val="28"/>
        </w:rPr>
      </w:pPr>
    </w:p>
    <w:p w:rsidR="00B07002" w:rsidRPr="008D6A30" w:rsidRDefault="00B07002" w:rsidP="00B07002">
      <w:pPr>
        <w:jc w:val="center"/>
        <w:rPr>
          <w:sz w:val="28"/>
        </w:rPr>
      </w:pPr>
    </w:p>
    <w:p w:rsidR="00B07002" w:rsidRPr="008D6A30" w:rsidRDefault="00B07002" w:rsidP="00B07002">
      <w:pPr>
        <w:jc w:val="center"/>
        <w:rPr>
          <w:sz w:val="28"/>
        </w:rPr>
      </w:pPr>
    </w:p>
    <w:p w:rsidR="00B07002" w:rsidRPr="008D6A30" w:rsidRDefault="00B07002" w:rsidP="00B07002">
      <w:pPr>
        <w:jc w:val="center"/>
        <w:rPr>
          <w:sz w:val="28"/>
        </w:rPr>
      </w:pPr>
    </w:p>
    <w:p w:rsidR="00B07002" w:rsidRPr="008D6A30" w:rsidRDefault="00B07002" w:rsidP="00B07002">
      <w:pPr>
        <w:jc w:val="center"/>
        <w:rPr>
          <w:sz w:val="28"/>
        </w:rPr>
      </w:pPr>
    </w:p>
    <w:p w:rsidR="00B07002" w:rsidRPr="008D6A30" w:rsidRDefault="00B07002" w:rsidP="00B07002">
      <w:pPr>
        <w:jc w:val="center"/>
        <w:rPr>
          <w:sz w:val="28"/>
        </w:rPr>
      </w:pPr>
    </w:p>
    <w:p w:rsidR="00B07002" w:rsidRPr="008D6A30" w:rsidRDefault="00B07002" w:rsidP="00B07002">
      <w:pPr>
        <w:jc w:val="center"/>
        <w:rPr>
          <w:sz w:val="28"/>
        </w:rPr>
      </w:pPr>
    </w:p>
    <w:p w:rsidR="00B07002" w:rsidRPr="008D6A30" w:rsidRDefault="00B07002" w:rsidP="00B07002">
      <w:pPr>
        <w:jc w:val="center"/>
        <w:rPr>
          <w:sz w:val="28"/>
        </w:rPr>
      </w:pPr>
    </w:p>
    <w:p w:rsidR="00B07002" w:rsidRPr="008D6A30" w:rsidRDefault="00B07002" w:rsidP="00B07002">
      <w:pPr>
        <w:jc w:val="center"/>
        <w:rPr>
          <w:sz w:val="28"/>
        </w:rPr>
      </w:pPr>
    </w:p>
    <w:p w:rsidR="00B07002" w:rsidRPr="008D6A30" w:rsidRDefault="00B07002" w:rsidP="00B07002">
      <w:pPr>
        <w:jc w:val="center"/>
        <w:rPr>
          <w:sz w:val="32"/>
        </w:rPr>
      </w:pPr>
      <w:r w:rsidRPr="008D6A30">
        <w:rPr>
          <w:sz w:val="32"/>
        </w:rPr>
        <w:t>Благовещенск 2010</w:t>
      </w:r>
    </w:p>
    <w:p w:rsidR="00B07002" w:rsidRPr="008D6A30" w:rsidRDefault="00B07002" w:rsidP="00B07002">
      <w:pPr>
        <w:pStyle w:val="3"/>
        <w:ind w:firstLine="0"/>
        <w:jc w:val="center"/>
        <w:rPr>
          <w:i w:val="0"/>
          <w:iCs/>
          <w:caps/>
        </w:rPr>
      </w:pPr>
      <w:r w:rsidRPr="008D6A30">
        <w:rPr>
          <w:i w:val="0"/>
          <w:iCs/>
          <w:caps/>
        </w:rPr>
        <w:br w:type="page"/>
      </w:r>
      <w:r w:rsidRPr="008D6A30">
        <w:rPr>
          <w:i w:val="0"/>
          <w:iCs/>
          <w:caps/>
        </w:rPr>
        <w:lastRenderedPageBreak/>
        <w:t>Содержание</w:t>
      </w:r>
    </w:p>
    <w:p w:rsidR="00B07002" w:rsidRPr="008D6A30" w:rsidRDefault="00B07002" w:rsidP="00B07002">
      <w:pPr>
        <w:spacing w:line="360" w:lineRule="auto"/>
        <w:jc w:val="center"/>
        <w:rPr>
          <w:sz w:val="28"/>
        </w:rPr>
      </w:pPr>
    </w:p>
    <w:tbl>
      <w:tblPr>
        <w:tblW w:w="0" w:type="auto"/>
        <w:tblLook w:val="0000" w:firstRow="0" w:lastRow="0" w:firstColumn="0" w:lastColumn="0" w:noHBand="0" w:noVBand="0"/>
      </w:tblPr>
      <w:tblGrid>
        <w:gridCol w:w="8499"/>
        <w:gridCol w:w="788"/>
      </w:tblGrid>
      <w:tr w:rsidR="00B07002" w:rsidRPr="008D6A30" w:rsidTr="006F440F">
        <w:tc>
          <w:tcPr>
            <w:tcW w:w="8755" w:type="dxa"/>
          </w:tcPr>
          <w:p w:rsidR="00B07002" w:rsidRPr="008D6A30" w:rsidRDefault="00B07002" w:rsidP="00253AB9">
            <w:pPr>
              <w:pStyle w:val="4"/>
              <w:ind w:right="-92"/>
              <w:jc w:val="left"/>
              <w:rPr>
                <w:b w:val="0"/>
                <w:bCs/>
                <w:sz w:val="28"/>
              </w:rPr>
            </w:pPr>
            <w:r w:rsidRPr="008D6A30">
              <w:rPr>
                <w:b w:val="0"/>
                <w:bCs/>
                <w:sz w:val="28"/>
              </w:rPr>
              <w:t>Введение ……………………………………………………………</w:t>
            </w:r>
            <w:r w:rsidR="00253AB9">
              <w:rPr>
                <w:b w:val="0"/>
                <w:bCs/>
                <w:sz w:val="28"/>
              </w:rPr>
              <w:t>.</w:t>
            </w:r>
            <w:r w:rsidRPr="008D6A30">
              <w:rPr>
                <w:b w:val="0"/>
                <w:bCs/>
                <w:sz w:val="28"/>
              </w:rPr>
              <w:t>…</w:t>
            </w:r>
            <w:r w:rsidR="00253AB9">
              <w:rPr>
                <w:b w:val="0"/>
                <w:bCs/>
                <w:sz w:val="28"/>
              </w:rPr>
              <w:t>…</w:t>
            </w:r>
          </w:p>
        </w:tc>
        <w:tc>
          <w:tcPr>
            <w:tcW w:w="816" w:type="dxa"/>
          </w:tcPr>
          <w:p w:rsidR="00B07002" w:rsidRPr="004B3729" w:rsidRDefault="004B3729" w:rsidP="00107B57">
            <w:pPr>
              <w:spacing w:line="360" w:lineRule="auto"/>
              <w:rPr>
                <w:sz w:val="28"/>
                <w:lang w:val="en-US"/>
              </w:rPr>
            </w:pPr>
            <w:r>
              <w:rPr>
                <w:sz w:val="28"/>
                <w:lang w:val="en-US"/>
              </w:rPr>
              <w:t>3</w:t>
            </w:r>
          </w:p>
        </w:tc>
      </w:tr>
      <w:tr w:rsidR="00B07002" w:rsidRPr="008D6A30" w:rsidTr="006F440F">
        <w:tc>
          <w:tcPr>
            <w:tcW w:w="8755" w:type="dxa"/>
          </w:tcPr>
          <w:p w:rsidR="00B07002" w:rsidRPr="004B3729" w:rsidRDefault="00B07002" w:rsidP="004B3729">
            <w:pPr>
              <w:pStyle w:val="4"/>
              <w:ind w:left="1440" w:right="-72" w:hanging="1440"/>
              <w:jc w:val="left"/>
              <w:rPr>
                <w:b w:val="0"/>
                <w:bCs/>
                <w:i/>
                <w:sz w:val="28"/>
              </w:rPr>
            </w:pPr>
            <w:r w:rsidRPr="008D6A30">
              <w:rPr>
                <w:b w:val="0"/>
                <w:bCs/>
                <w:sz w:val="28"/>
              </w:rPr>
              <w:t xml:space="preserve">Раздел </w:t>
            </w:r>
            <w:r w:rsidRPr="008D6A30">
              <w:rPr>
                <w:b w:val="0"/>
                <w:bCs/>
                <w:sz w:val="28"/>
                <w:lang w:val="en-US"/>
              </w:rPr>
              <w:t>I</w:t>
            </w:r>
            <w:r w:rsidRPr="008D6A30">
              <w:rPr>
                <w:b w:val="0"/>
                <w:bCs/>
                <w:sz w:val="28"/>
              </w:rPr>
              <w:t xml:space="preserve">. </w:t>
            </w:r>
            <w:r w:rsidR="0051492C" w:rsidRPr="008D6A30">
              <w:rPr>
                <w:b w:val="0"/>
                <w:bCs/>
                <w:sz w:val="28"/>
              </w:rPr>
              <w:t xml:space="preserve">  </w:t>
            </w:r>
            <w:r w:rsidRPr="008D6A30">
              <w:rPr>
                <w:b w:val="0"/>
                <w:bCs/>
                <w:sz w:val="28"/>
              </w:rPr>
              <w:t>Организационно-правовое обеспечение образовательной деятельности ……………………………………</w:t>
            </w:r>
            <w:r w:rsidR="0051492C" w:rsidRPr="008D6A30">
              <w:rPr>
                <w:b w:val="0"/>
                <w:bCs/>
                <w:sz w:val="28"/>
              </w:rPr>
              <w:t>………</w:t>
            </w:r>
            <w:r w:rsidR="004B3729">
              <w:rPr>
                <w:b w:val="0"/>
                <w:bCs/>
                <w:sz w:val="28"/>
              </w:rPr>
              <w:t>…..</w:t>
            </w:r>
          </w:p>
        </w:tc>
        <w:tc>
          <w:tcPr>
            <w:tcW w:w="816" w:type="dxa"/>
          </w:tcPr>
          <w:p w:rsidR="00B07002" w:rsidRPr="004B3729" w:rsidRDefault="00B07002" w:rsidP="004B3729">
            <w:pPr>
              <w:rPr>
                <w:sz w:val="28"/>
              </w:rPr>
            </w:pPr>
          </w:p>
          <w:p w:rsidR="004B3729" w:rsidRPr="004B3729" w:rsidRDefault="004B3729" w:rsidP="004B3729">
            <w:pPr>
              <w:rPr>
                <w:sz w:val="28"/>
                <w:lang w:val="en-US"/>
              </w:rPr>
            </w:pPr>
            <w:r>
              <w:rPr>
                <w:sz w:val="28"/>
                <w:lang w:val="en-US"/>
              </w:rPr>
              <w:t>6</w:t>
            </w:r>
          </w:p>
        </w:tc>
      </w:tr>
      <w:tr w:rsidR="00B07002" w:rsidRPr="008D6A30" w:rsidTr="006F440F">
        <w:tc>
          <w:tcPr>
            <w:tcW w:w="8755" w:type="dxa"/>
          </w:tcPr>
          <w:p w:rsidR="00B07002" w:rsidRPr="008D6A30" w:rsidRDefault="00B07002" w:rsidP="0051492C">
            <w:pPr>
              <w:pStyle w:val="4"/>
              <w:ind w:left="1276" w:right="34" w:hanging="1276"/>
              <w:jc w:val="left"/>
              <w:rPr>
                <w:b w:val="0"/>
                <w:bCs/>
                <w:sz w:val="28"/>
              </w:rPr>
            </w:pPr>
            <w:r w:rsidRPr="008D6A30">
              <w:rPr>
                <w:b w:val="0"/>
                <w:bCs/>
                <w:sz w:val="28"/>
              </w:rPr>
              <w:t xml:space="preserve">Раздел </w:t>
            </w:r>
            <w:r w:rsidRPr="008D6A30">
              <w:rPr>
                <w:b w:val="0"/>
                <w:bCs/>
                <w:sz w:val="28"/>
                <w:lang w:val="en-US"/>
              </w:rPr>
              <w:t>II</w:t>
            </w:r>
            <w:r w:rsidRPr="008D6A30">
              <w:rPr>
                <w:b w:val="0"/>
                <w:bCs/>
                <w:sz w:val="28"/>
              </w:rPr>
              <w:t xml:space="preserve">. </w:t>
            </w:r>
            <w:r w:rsidR="0051492C" w:rsidRPr="008D6A30">
              <w:rPr>
                <w:b w:val="0"/>
                <w:bCs/>
                <w:sz w:val="28"/>
              </w:rPr>
              <w:t xml:space="preserve"> </w:t>
            </w:r>
            <w:r w:rsidRPr="008D6A30">
              <w:rPr>
                <w:b w:val="0"/>
                <w:bCs/>
                <w:sz w:val="28"/>
              </w:rPr>
              <w:t>Система управления университетом ……………………...</w:t>
            </w:r>
            <w:r w:rsidR="0051492C" w:rsidRPr="008D6A30">
              <w:rPr>
                <w:b w:val="0"/>
                <w:bCs/>
                <w:sz w:val="28"/>
              </w:rPr>
              <w:t>..</w:t>
            </w:r>
          </w:p>
        </w:tc>
        <w:tc>
          <w:tcPr>
            <w:tcW w:w="816" w:type="dxa"/>
          </w:tcPr>
          <w:p w:rsidR="00B07002" w:rsidRPr="004B3729" w:rsidRDefault="004B3729" w:rsidP="00107B57">
            <w:pPr>
              <w:spacing w:line="360" w:lineRule="auto"/>
              <w:rPr>
                <w:sz w:val="28"/>
                <w:lang w:val="en-US"/>
              </w:rPr>
            </w:pPr>
            <w:r>
              <w:rPr>
                <w:sz w:val="28"/>
                <w:lang w:val="en-US"/>
              </w:rPr>
              <w:t>13</w:t>
            </w:r>
          </w:p>
        </w:tc>
      </w:tr>
      <w:tr w:rsidR="00B07002" w:rsidRPr="008D6A30" w:rsidTr="006F440F">
        <w:tc>
          <w:tcPr>
            <w:tcW w:w="8755" w:type="dxa"/>
          </w:tcPr>
          <w:p w:rsidR="00B07002" w:rsidRPr="008D6A30" w:rsidRDefault="00B07002" w:rsidP="00253AB9">
            <w:pPr>
              <w:pStyle w:val="4"/>
              <w:ind w:left="1276" w:right="-39" w:hanging="1276"/>
              <w:jc w:val="left"/>
              <w:rPr>
                <w:b w:val="0"/>
                <w:bCs/>
                <w:sz w:val="28"/>
              </w:rPr>
            </w:pPr>
            <w:r w:rsidRPr="008D6A30">
              <w:rPr>
                <w:b w:val="0"/>
                <w:bCs/>
                <w:sz w:val="28"/>
              </w:rPr>
              <w:t xml:space="preserve">Раздел </w:t>
            </w:r>
            <w:r w:rsidRPr="008D6A30">
              <w:rPr>
                <w:b w:val="0"/>
                <w:bCs/>
                <w:sz w:val="28"/>
                <w:lang w:val="en-US"/>
              </w:rPr>
              <w:t>III</w:t>
            </w:r>
            <w:r w:rsidRPr="008D6A30">
              <w:rPr>
                <w:b w:val="0"/>
                <w:bCs/>
                <w:sz w:val="28"/>
              </w:rPr>
              <w:t>. Структура подготовки специалистов …………………</w:t>
            </w:r>
            <w:r w:rsidR="0051492C" w:rsidRPr="008D6A30">
              <w:rPr>
                <w:b w:val="0"/>
                <w:bCs/>
                <w:sz w:val="28"/>
              </w:rPr>
              <w:t>…</w:t>
            </w:r>
            <w:r w:rsidR="00253AB9">
              <w:rPr>
                <w:b w:val="0"/>
                <w:bCs/>
                <w:sz w:val="28"/>
              </w:rPr>
              <w:t>…</w:t>
            </w:r>
          </w:p>
        </w:tc>
        <w:tc>
          <w:tcPr>
            <w:tcW w:w="816" w:type="dxa"/>
          </w:tcPr>
          <w:p w:rsidR="00B07002" w:rsidRPr="008D6A30" w:rsidRDefault="00A77244" w:rsidP="00107B57">
            <w:pPr>
              <w:spacing w:line="360" w:lineRule="auto"/>
              <w:rPr>
                <w:sz w:val="28"/>
              </w:rPr>
            </w:pPr>
            <w:r>
              <w:rPr>
                <w:sz w:val="28"/>
              </w:rPr>
              <w:t>23</w:t>
            </w:r>
          </w:p>
        </w:tc>
      </w:tr>
      <w:tr w:rsidR="00B07002" w:rsidRPr="008D6A30" w:rsidTr="006F440F">
        <w:tc>
          <w:tcPr>
            <w:tcW w:w="8755" w:type="dxa"/>
          </w:tcPr>
          <w:p w:rsidR="00B07002" w:rsidRPr="008D6A30" w:rsidRDefault="00B07002" w:rsidP="0051492C">
            <w:pPr>
              <w:pStyle w:val="4"/>
              <w:ind w:left="1276" w:right="34" w:hanging="1276"/>
              <w:jc w:val="left"/>
              <w:rPr>
                <w:b w:val="0"/>
                <w:bCs/>
                <w:sz w:val="28"/>
              </w:rPr>
            </w:pPr>
            <w:r w:rsidRPr="008D6A30">
              <w:rPr>
                <w:b w:val="0"/>
                <w:bCs/>
                <w:sz w:val="28"/>
              </w:rPr>
              <w:t xml:space="preserve">Раздел </w:t>
            </w:r>
            <w:r w:rsidRPr="008D6A30">
              <w:rPr>
                <w:b w:val="0"/>
                <w:bCs/>
                <w:sz w:val="28"/>
                <w:lang w:val="en-US"/>
              </w:rPr>
              <w:t>IV</w:t>
            </w:r>
            <w:r w:rsidRPr="008D6A30">
              <w:rPr>
                <w:b w:val="0"/>
                <w:bCs/>
                <w:sz w:val="28"/>
              </w:rPr>
              <w:t>. Содержание подготовки выпускников …………………...</w:t>
            </w:r>
            <w:r w:rsidR="0051492C" w:rsidRPr="008D6A30">
              <w:rPr>
                <w:b w:val="0"/>
                <w:bCs/>
                <w:sz w:val="28"/>
              </w:rPr>
              <w:t>..</w:t>
            </w:r>
          </w:p>
        </w:tc>
        <w:tc>
          <w:tcPr>
            <w:tcW w:w="816" w:type="dxa"/>
          </w:tcPr>
          <w:p w:rsidR="00B07002" w:rsidRPr="008D6A30" w:rsidRDefault="00A77244" w:rsidP="00107B57">
            <w:pPr>
              <w:spacing w:line="360" w:lineRule="auto"/>
              <w:rPr>
                <w:sz w:val="28"/>
              </w:rPr>
            </w:pPr>
            <w:r>
              <w:rPr>
                <w:sz w:val="28"/>
              </w:rPr>
              <w:t>39</w:t>
            </w:r>
          </w:p>
        </w:tc>
      </w:tr>
      <w:tr w:rsidR="00B07002" w:rsidRPr="008D6A30" w:rsidTr="006F440F">
        <w:tc>
          <w:tcPr>
            <w:tcW w:w="8755" w:type="dxa"/>
          </w:tcPr>
          <w:p w:rsidR="00B07002" w:rsidRPr="008D6A30" w:rsidRDefault="00B07002" w:rsidP="0051492C">
            <w:pPr>
              <w:pStyle w:val="4"/>
              <w:ind w:left="1276" w:right="34" w:hanging="1276"/>
              <w:jc w:val="left"/>
              <w:rPr>
                <w:b w:val="0"/>
                <w:bCs/>
                <w:sz w:val="28"/>
              </w:rPr>
            </w:pPr>
            <w:r w:rsidRPr="008D6A30">
              <w:rPr>
                <w:b w:val="0"/>
                <w:bCs/>
                <w:sz w:val="28"/>
              </w:rPr>
              <w:t xml:space="preserve">Раздел </w:t>
            </w:r>
            <w:r w:rsidRPr="008D6A30">
              <w:rPr>
                <w:b w:val="0"/>
                <w:bCs/>
                <w:sz w:val="28"/>
                <w:lang w:val="en-US"/>
              </w:rPr>
              <w:t>V</w:t>
            </w:r>
            <w:r w:rsidRPr="008D6A30">
              <w:rPr>
                <w:b w:val="0"/>
                <w:bCs/>
                <w:sz w:val="28"/>
              </w:rPr>
              <w:t>.  Качество подготовки специалистов ………………………</w:t>
            </w:r>
            <w:r w:rsidR="0051492C" w:rsidRPr="008D6A30">
              <w:rPr>
                <w:b w:val="0"/>
                <w:bCs/>
                <w:sz w:val="28"/>
              </w:rPr>
              <w:t>..</w:t>
            </w:r>
          </w:p>
        </w:tc>
        <w:tc>
          <w:tcPr>
            <w:tcW w:w="816" w:type="dxa"/>
          </w:tcPr>
          <w:p w:rsidR="00B07002" w:rsidRPr="008D6A30" w:rsidRDefault="00A77244" w:rsidP="00107B57">
            <w:pPr>
              <w:spacing w:line="360" w:lineRule="auto"/>
              <w:rPr>
                <w:sz w:val="28"/>
              </w:rPr>
            </w:pPr>
            <w:r>
              <w:rPr>
                <w:sz w:val="28"/>
              </w:rPr>
              <w:t>92</w:t>
            </w:r>
          </w:p>
        </w:tc>
      </w:tr>
      <w:tr w:rsidR="00B07002" w:rsidRPr="008D6A30" w:rsidTr="006F440F">
        <w:tc>
          <w:tcPr>
            <w:tcW w:w="8755" w:type="dxa"/>
          </w:tcPr>
          <w:p w:rsidR="00B07002" w:rsidRPr="008D6A30" w:rsidRDefault="00B07002" w:rsidP="0051492C">
            <w:pPr>
              <w:pStyle w:val="4"/>
              <w:ind w:left="1276" w:right="34" w:hanging="1276"/>
              <w:jc w:val="left"/>
              <w:rPr>
                <w:b w:val="0"/>
                <w:bCs/>
                <w:sz w:val="28"/>
              </w:rPr>
            </w:pPr>
            <w:r w:rsidRPr="008D6A30">
              <w:rPr>
                <w:b w:val="0"/>
                <w:bCs/>
                <w:sz w:val="28"/>
              </w:rPr>
              <w:t xml:space="preserve">Раздел </w:t>
            </w:r>
            <w:r w:rsidRPr="008D6A30">
              <w:rPr>
                <w:b w:val="0"/>
                <w:bCs/>
                <w:sz w:val="28"/>
                <w:lang w:val="en-US"/>
              </w:rPr>
              <w:t>VI</w:t>
            </w:r>
            <w:r w:rsidRPr="008D6A30">
              <w:rPr>
                <w:b w:val="0"/>
                <w:bCs/>
                <w:sz w:val="28"/>
              </w:rPr>
              <w:t>. Научно-исследовательская деятельность ……………...</w:t>
            </w:r>
            <w:r w:rsidR="0051492C" w:rsidRPr="008D6A30">
              <w:rPr>
                <w:b w:val="0"/>
                <w:bCs/>
                <w:sz w:val="28"/>
              </w:rPr>
              <w:t>..</w:t>
            </w:r>
            <w:r w:rsidR="006F440F">
              <w:rPr>
                <w:b w:val="0"/>
                <w:bCs/>
                <w:sz w:val="28"/>
              </w:rPr>
              <w:t>...</w:t>
            </w:r>
          </w:p>
        </w:tc>
        <w:tc>
          <w:tcPr>
            <w:tcW w:w="816" w:type="dxa"/>
          </w:tcPr>
          <w:p w:rsidR="00B07002" w:rsidRPr="008D6A30" w:rsidRDefault="00A77244" w:rsidP="00107B57">
            <w:pPr>
              <w:spacing w:line="360" w:lineRule="auto"/>
              <w:rPr>
                <w:sz w:val="28"/>
              </w:rPr>
            </w:pPr>
            <w:r>
              <w:rPr>
                <w:sz w:val="28"/>
              </w:rPr>
              <w:t>110</w:t>
            </w:r>
          </w:p>
        </w:tc>
      </w:tr>
      <w:tr w:rsidR="00B07002" w:rsidRPr="008D6A30" w:rsidTr="006F440F">
        <w:tc>
          <w:tcPr>
            <w:tcW w:w="8755" w:type="dxa"/>
          </w:tcPr>
          <w:p w:rsidR="00B07002" w:rsidRPr="008D6A30" w:rsidRDefault="00B07002" w:rsidP="0051492C">
            <w:pPr>
              <w:pStyle w:val="4"/>
              <w:numPr>
                <w:ilvl w:val="0"/>
                <w:numId w:val="24"/>
              </w:numPr>
              <w:tabs>
                <w:tab w:val="clear" w:pos="1213"/>
              </w:tabs>
              <w:ind w:left="1418" w:right="34" w:hanging="338"/>
              <w:jc w:val="left"/>
              <w:rPr>
                <w:b w:val="0"/>
                <w:bCs/>
                <w:sz w:val="28"/>
              </w:rPr>
            </w:pPr>
            <w:r w:rsidRPr="008D6A30">
              <w:rPr>
                <w:b w:val="0"/>
                <w:bCs/>
                <w:sz w:val="28"/>
              </w:rPr>
              <w:t>Международное сотрудничество ……………………</w:t>
            </w:r>
            <w:r w:rsidR="0051492C" w:rsidRPr="008D6A30">
              <w:rPr>
                <w:b w:val="0"/>
                <w:bCs/>
                <w:sz w:val="28"/>
              </w:rPr>
              <w:t>…</w:t>
            </w:r>
            <w:r w:rsidR="006F440F">
              <w:rPr>
                <w:b w:val="0"/>
                <w:bCs/>
                <w:sz w:val="28"/>
              </w:rPr>
              <w:t>…</w:t>
            </w:r>
          </w:p>
        </w:tc>
        <w:tc>
          <w:tcPr>
            <w:tcW w:w="816" w:type="dxa"/>
          </w:tcPr>
          <w:p w:rsidR="00B07002" w:rsidRPr="008D6A30" w:rsidRDefault="00A77244" w:rsidP="00107B57">
            <w:pPr>
              <w:spacing w:line="360" w:lineRule="auto"/>
              <w:rPr>
                <w:sz w:val="28"/>
              </w:rPr>
            </w:pPr>
            <w:r>
              <w:rPr>
                <w:sz w:val="28"/>
              </w:rPr>
              <w:t>154</w:t>
            </w:r>
          </w:p>
        </w:tc>
      </w:tr>
      <w:tr w:rsidR="00B07002" w:rsidRPr="008D6A30" w:rsidTr="006F440F">
        <w:tc>
          <w:tcPr>
            <w:tcW w:w="8755" w:type="dxa"/>
          </w:tcPr>
          <w:p w:rsidR="00B07002" w:rsidRPr="008D6A30" w:rsidRDefault="00B07002" w:rsidP="0051492C">
            <w:pPr>
              <w:pStyle w:val="4"/>
              <w:numPr>
                <w:ilvl w:val="0"/>
                <w:numId w:val="24"/>
              </w:numPr>
              <w:tabs>
                <w:tab w:val="clear" w:pos="1213"/>
              </w:tabs>
              <w:ind w:left="1418" w:right="34" w:hanging="338"/>
              <w:jc w:val="left"/>
              <w:rPr>
                <w:b w:val="0"/>
                <w:bCs/>
                <w:sz w:val="28"/>
              </w:rPr>
            </w:pPr>
            <w:r w:rsidRPr="008D6A30">
              <w:rPr>
                <w:b w:val="0"/>
                <w:bCs/>
                <w:sz w:val="28"/>
              </w:rPr>
              <w:t>Материально-техническая база ………………………</w:t>
            </w:r>
            <w:r w:rsidR="0051492C" w:rsidRPr="008D6A30">
              <w:rPr>
                <w:b w:val="0"/>
                <w:bCs/>
                <w:sz w:val="28"/>
              </w:rPr>
              <w:t>…</w:t>
            </w:r>
            <w:r w:rsidR="006F440F">
              <w:rPr>
                <w:b w:val="0"/>
                <w:bCs/>
                <w:sz w:val="28"/>
              </w:rPr>
              <w:t>...</w:t>
            </w:r>
          </w:p>
        </w:tc>
        <w:tc>
          <w:tcPr>
            <w:tcW w:w="816" w:type="dxa"/>
          </w:tcPr>
          <w:p w:rsidR="00B07002" w:rsidRPr="008D6A30" w:rsidRDefault="00A77244" w:rsidP="00107B57">
            <w:pPr>
              <w:spacing w:line="360" w:lineRule="auto"/>
              <w:rPr>
                <w:sz w:val="28"/>
              </w:rPr>
            </w:pPr>
            <w:r>
              <w:rPr>
                <w:sz w:val="28"/>
              </w:rPr>
              <w:t>161</w:t>
            </w:r>
          </w:p>
        </w:tc>
      </w:tr>
      <w:tr w:rsidR="00B07002" w:rsidRPr="008D6A30" w:rsidTr="006F440F">
        <w:tc>
          <w:tcPr>
            <w:tcW w:w="8755" w:type="dxa"/>
          </w:tcPr>
          <w:p w:rsidR="00B07002" w:rsidRPr="008D6A30" w:rsidRDefault="00B07002" w:rsidP="0051492C">
            <w:pPr>
              <w:pStyle w:val="4"/>
              <w:numPr>
                <w:ilvl w:val="0"/>
                <w:numId w:val="24"/>
              </w:numPr>
              <w:tabs>
                <w:tab w:val="clear" w:pos="1213"/>
              </w:tabs>
              <w:ind w:left="1418" w:right="-123" w:hanging="338"/>
              <w:jc w:val="left"/>
              <w:rPr>
                <w:b w:val="0"/>
                <w:bCs/>
                <w:sz w:val="28"/>
              </w:rPr>
            </w:pPr>
            <w:r w:rsidRPr="008D6A30">
              <w:rPr>
                <w:b w:val="0"/>
                <w:bCs/>
                <w:sz w:val="28"/>
              </w:rPr>
              <w:t>Социально-бытовые условия …………………………….</w:t>
            </w:r>
            <w:r w:rsidR="0051492C" w:rsidRPr="008D6A30">
              <w:rPr>
                <w:b w:val="0"/>
                <w:bCs/>
                <w:sz w:val="28"/>
              </w:rPr>
              <w:t>..</w:t>
            </w:r>
          </w:p>
        </w:tc>
        <w:tc>
          <w:tcPr>
            <w:tcW w:w="816" w:type="dxa"/>
          </w:tcPr>
          <w:p w:rsidR="00B07002" w:rsidRPr="008D6A30" w:rsidRDefault="006F440F" w:rsidP="00107B57">
            <w:pPr>
              <w:spacing w:line="360" w:lineRule="auto"/>
              <w:rPr>
                <w:sz w:val="28"/>
              </w:rPr>
            </w:pPr>
            <w:r>
              <w:rPr>
                <w:sz w:val="28"/>
              </w:rPr>
              <w:t>163</w:t>
            </w:r>
          </w:p>
        </w:tc>
      </w:tr>
      <w:tr w:rsidR="00B07002" w:rsidRPr="008D6A30" w:rsidTr="006F440F">
        <w:tc>
          <w:tcPr>
            <w:tcW w:w="8755" w:type="dxa"/>
          </w:tcPr>
          <w:p w:rsidR="00B07002" w:rsidRPr="008D6A30" w:rsidRDefault="00B07002" w:rsidP="0051492C">
            <w:pPr>
              <w:pStyle w:val="4"/>
              <w:numPr>
                <w:ilvl w:val="0"/>
                <w:numId w:val="24"/>
              </w:numPr>
              <w:tabs>
                <w:tab w:val="clear" w:pos="1213"/>
              </w:tabs>
              <w:ind w:left="1418" w:right="34" w:hanging="338"/>
              <w:jc w:val="left"/>
              <w:rPr>
                <w:b w:val="0"/>
                <w:bCs/>
                <w:sz w:val="28"/>
              </w:rPr>
            </w:pPr>
            <w:r w:rsidRPr="008D6A30">
              <w:rPr>
                <w:b w:val="0"/>
                <w:bCs/>
                <w:sz w:val="28"/>
              </w:rPr>
              <w:t>Финансовое обеспечение ……………………………...</w:t>
            </w:r>
            <w:r w:rsidR="0051492C" w:rsidRPr="008D6A30">
              <w:rPr>
                <w:b w:val="0"/>
                <w:bCs/>
                <w:sz w:val="28"/>
              </w:rPr>
              <w:t>...</w:t>
            </w:r>
            <w:r w:rsidR="006F440F">
              <w:rPr>
                <w:b w:val="0"/>
                <w:bCs/>
                <w:sz w:val="28"/>
              </w:rPr>
              <w:t>...</w:t>
            </w:r>
          </w:p>
        </w:tc>
        <w:tc>
          <w:tcPr>
            <w:tcW w:w="816" w:type="dxa"/>
          </w:tcPr>
          <w:p w:rsidR="00B07002" w:rsidRPr="008D6A30" w:rsidRDefault="006F440F" w:rsidP="00107B57">
            <w:pPr>
              <w:spacing w:line="360" w:lineRule="auto"/>
              <w:rPr>
                <w:sz w:val="28"/>
              </w:rPr>
            </w:pPr>
            <w:r>
              <w:rPr>
                <w:sz w:val="28"/>
              </w:rPr>
              <w:t>167</w:t>
            </w:r>
          </w:p>
        </w:tc>
      </w:tr>
      <w:tr w:rsidR="00B07002" w:rsidRPr="008D6A30" w:rsidTr="006F440F">
        <w:tc>
          <w:tcPr>
            <w:tcW w:w="8755" w:type="dxa"/>
          </w:tcPr>
          <w:p w:rsidR="00B07002" w:rsidRPr="008D6A30" w:rsidRDefault="00B07002" w:rsidP="0051492C">
            <w:pPr>
              <w:pStyle w:val="4"/>
              <w:numPr>
                <w:ilvl w:val="0"/>
                <w:numId w:val="24"/>
              </w:numPr>
              <w:tabs>
                <w:tab w:val="clear" w:pos="1213"/>
              </w:tabs>
              <w:ind w:left="1418" w:right="34" w:hanging="338"/>
              <w:jc w:val="left"/>
              <w:rPr>
                <w:b w:val="0"/>
                <w:bCs/>
                <w:sz w:val="28"/>
              </w:rPr>
            </w:pPr>
            <w:r w:rsidRPr="008D6A30">
              <w:rPr>
                <w:b w:val="0"/>
                <w:bCs/>
                <w:sz w:val="28"/>
              </w:rPr>
              <w:t>Реализация замечаний и предложений, сделанных в ходе комплексной проверки вуза в 2005 году ………………</w:t>
            </w:r>
            <w:r w:rsidR="006F440F">
              <w:rPr>
                <w:b w:val="0"/>
                <w:bCs/>
                <w:sz w:val="28"/>
              </w:rPr>
              <w:t>…</w:t>
            </w:r>
          </w:p>
        </w:tc>
        <w:tc>
          <w:tcPr>
            <w:tcW w:w="816" w:type="dxa"/>
          </w:tcPr>
          <w:p w:rsidR="006F440F" w:rsidRDefault="006F440F" w:rsidP="006F440F">
            <w:pPr>
              <w:rPr>
                <w:sz w:val="28"/>
              </w:rPr>
            </w:pPr>
          </w:p>
          <w:p w:rsidR="00B07002" w:rsidRPr="008D6A30" w:rsidRDefault="006F440F" w:rsidP="006F440F">
            <w:pPr>
              <w:rPr>
                <w:sz w:val="28"/>
              </w:rPr>
            </w:pPr>
            <w:r>
              <w:rPr>
                <w:sz w:val="28"/>
              </w:rPr>
              <w:t>169</w:t>
            </w:r>
          </w:p>
        </w:tc>
      </w:tr>
      <w:tr w:rsidR="00B07002" w:rsidRPr="008D6A30" w:rsidTr="006F440F">
        <w:tc>
          <w:tcPr>
            <w:tcW w:w="8755" w:type="dxa"/>
          </w:tcPr>
          <w:p w:rsidR="00B07002" w:rsidRPr="008D6A30" w:rsidRDefault="00B07002" w:rsidP="0051492C">
            <w:pPr>
              <w:pStyle w:val="4"/>
              <w:ind w:left="-14" w:right="34"/>
              <w:jc w:val="left"/>
              <w:rPr>
                <w:b w:val="0"/>
                <w:bCs/>
                <w:sz w:val="28"/>
              </w:rPr>
            </w:pPr>
            <w:r w:rsidRPr="008D6A30">
              <w:rPr>
                <w:b w:val="0"/>
                <w:bCs/>
                <w:sz w:val="28"/>
              </w:rPr>
              <w:t>Заключение ……………………………………………………………</w:t>
            </w:r>
            <w:r w:rsidR="006F440F">
              <w:rPr>
                <w:b w:val="0"/>
                <w:bCs/>
                <w:sz w:val="28"/>
              </w:rPr>
              <w:t>…</w:t>
            </w:r>
          </w:p>
        </w:tc>
        <w:tc>
          <w:tcPr>
            <w:tcW w:w="816" w:type="dxa"/>
          </w:tcPr>
          <w:p w:rsidR="00B07002" w:rsidRPr="008D6A30" w:rsidRDefault="006F440F" w:rsidP="00107B57">
            <w:pPr>
              <w:spacing w:line="360" w:lineRule="auto"/>
              <w:rPr>
                <w:sz w:val="28"/>
              </w:rPr>
            </w:pPr>
            <w:r>
              <w:rPr>
                <w:sz w:val="28"/>
              </w:rPr>
              <w:t>173</w:t>
            </w:r>
          </w:p>
        </w:tc>
      </w:tr>
    </w:tbl>
    <w:p w:rsidR="00B07002" w:rsidRPr="008D6A30" w:rsidRDefault="00B07002" w:rsidP="00B07002">
      <w:pPr>
        <w:pStyle w:val="1"/>
        <w:ind w:firstLine="0"/>
        <w:jc w:val="center"/>
        <w:rPr>
          <w:b/>
        </w:rPr>
      </w:pPr>
      <w:r w:rsidRPr="008D6A30">
        <w:rPr>
          <w:b/>
        </w:rPr>
        <w:br w:type="page"/>
        <w:t>ВВЕДЕНИЕ</w:t>
      </w:r>
    </w:p>
    <w:p w:rsidR="00B07002" w:rsidRPr="008D6A30" w:rsidRDefault="00B07002" w:rsidP="00B07002">
      <w:pPr>
        <w:spacing w:line="360" w:lineRule="auto"/>
        <w:ind w:firstLine="851"/>
        <w:rPr>
          <w:sz w:val="28"/>
        </w:rPr>
      </w:pPr>
    </w:p>
    <w:p w:rsidR="00B07002" w:rsidRPr="008D6A30" w:rsidRDefault="00B07002" w:rsidP="00B07002">
      <w:pPr>
        <w:pStyle w:val="a5"/>
      </w:pPr>
      <w:r w:rsidRPr="008D6A30">
        <w:t xml:space="preserve">16 октября </w:t>
      </w:r>
      <w:smartTag w:uri="urn:schemas-microsoft-com:office:smarttags" w:element="metricconverter">
        <w:smartTagPr>
          <w:attr w:name="ProductID" w:val="1930 г"/>
        </w:smartTagPr>
        <w:r w:rsidRPr="008D6A30">
          <w:t>1930 г</w:t>
        </w:r>
      </w:smartTag>
      <w:r w:rsidRPr="008D6A30">
        <w:t>. в Благовещенске был образован аграрно-педагогический институт. Это событие было связано с быстро растущей потребностью в учительских кадрах на Дальнем Востоке. С этого времени постоянно изменялась его структура, росло число открывающихся специальностей, увеличивался контингент студентов. Первыми факультетами вуза стали физико-математический и историко-филологический. В 1934</w:t>
      </w:r>
      <w:r w:rsidR="0051492C" w:rsidRPr="008D6A30">
        <w:t> </w:t>
      </w:r>
      <w:r w:rsidRPr="008D6A30">
        <w:t xml:space="preserve">году открывается естественно-географический факультет, в 1953 году – факультет иностранных языков, а в 1959 году – факультет физической культуры и спорта. С 1968 года начинается подготовка кадров на факультете педагогики и методики начального образования, а с 1993 года – на индустриально-педагогическом факультете. Для решения соответствующих задач в 1968 году </w:t>
      </w:r>
      <w:r w:rsidR="00BD5663" w:rsidRPr="008D6A30">
        <w:t>создаётся</w:t>
      </w:r>
      <w:r w:rsidRPr="008D6A30">
        <w:t xml:space="preserve"> факультет дополнительных педагогических профес</w:t>
      </w:r>
      <w:r w:rsidR="00BD5663" w:rsidRPr="008D6A30">
        <w:t>сий,</w:t>
      </w:r>
      <w:r w:rsidRPr="008D6A30">
        <w:t xml:space="preserve"> в 1995 году – факультет довузовского образования, преобразованный в 2008 году в Центр организации довузовского образования. С 2001 года начал функционировать психолого-педагогический факультет, а с 2002 </w:t>
      </w:r>
      <w:r w:rsidR="00BD5663" w:rsidRPr="008D6A30">
        <w:t xml:space="preserve">– </w:t>
      </w:r>
      <w:r w:rsidRPr="008D6A30">
        <w:t xml:space="preserve">года факультет повышения квалификации. В связи с увеличением контингента иностранных студентов в 2007 году был создан международный факультет. </w:t>
      </w:r>
    </w:p>
    <w:p w:rsidR="00B07002" w:rsidRPr="008D6A30" w:rsidRDefault="00B07002" w:rsidP="00B07002">
      <w:pPr>
        <w:pStyle w:val="a5"/>
      </w:pPr>
      <w:r w:rsidRPr="008D6A30">
        <w:t>За 80 лет своей деятельности  коллектив вуза подготовил свыше 44</w:t>
      </w:r>
      <w:r w:rsidR="0051492C" w:rsidRPr="008D6A30">
        <w:t> </w:t>
      </w:r>
      <w:r w:rsidRPr="008D6A30">
        <w:t>тысяч специалистов с высшим профессиональным образованием, большинство из которых нашли применение своих сил в сферах образования, науки, культуры и управления. В 1980 году за достигнутые успехи в подготовке педагогических кадров институт был награжден орденом «Знак Почета». В декабре 1996 года решением Министерства образования Российской Федерации вуз переименовывается в педагогический университет (Приказ МО № 516 от 23.12.96 г.).</w:t>
      </w:r>
    </w:p>
    <w:p w:rsidR="00B07002" w:rsidRPr="008D6A30" w:rsidRDefault="00B07002" w:rsidP="00B07002">
      <w:pPr>
        <w:pStyle w:val="a5"/>
      </w:pPr>
      <w:r w:rsidRPr="008D6A30">
        <w:t xml:space="preserve">Решением коллегии Федеральной службы по надзору в сфере образования и науки вуз был аккредитован на пятилетний срок по 18 программам высшего и дополнительного профессионального образования (свидетельство об аккредитации серия В № 000755, регистрационный № 2179 </w:t>
      </w:r>
      <w:r w:rsidR="00BD5663" w:rsidRPr="008D6A30">
        <w:t xml:space="preserve">от 10 января </w:t>
      </w:r>
      <w:smartTag w:uri="urn:schemas-microsoft-com:office:smarttags" w:element="metricconverter">
        <w:smartTagPr>
          <w:attr w:name="ProductID" w:val="2006 г"/>
        </w:smartTagPr>
        <w:r w:rsidR="00BD5663" w:rsidRPr="008D6A30">
          <w:t>2006 г</w:t>
        </w:r>
      </w:smartTag>
      <w:r w:rsidR="00BD5663" w:rsidRPr="008D6A30">
        <w:t>.). В 2007-</w:t>
      </w:r>
      <w:r w:rsidRPr="008D6A30">
        <w:t>2009 гг. Приказами Федеральной службы по надзору в сфере образования и науки от 06.03.2007 г. № 522, 02.11.2007 г. № 2263, 10.11.2008 г. № 2075, 17.07.2009 г. № 1755. были аккредитованы отдельные образовательные программы высшего профессионального образования 080507.65 – Менеджмент организации, 010503.65 – Математическое обеспечение и администрирование информационных систем, 020101.65 – Химия, 030401.65 – История, 032101.65 – Физическая культура и спорт, 050300.62 – Филологическое образование, 050700.68 – Педагогика, 050714.65 – Олигофренопедагогика, 050716.65 – Специальная психология, 230201.65 – Информационные системы и технологии.</w:t>
      </w:r>
    </w:p>
    <w:p w:rsidR="002A18EE" w:rsidRPr="008D6A30" w:rsidRDefault="00B07002" w:rsidP="002A18EE">
      <w:pPr>
        <w:pStyle w:val="a5"/>
      </w:pPr>
      <w:r w:rsidRPr="008D6A30">
        <w:t>В настоящее время БГПУ является крупным высшим учебным заведением федеральной подчиненности, на 9 факультетах которого может осуществляться подготовка по 45 программам высшего профессионального и дополнительного образования и 15 программам послевузовского образования.</w:t>
      </w:r>
    </w:p>
    <w:p w:rsidR="00B07002" w:rsidRPr="008D6A30" w:rsidRDefault="002A18EE" w:rsidP="00B07002">
      <w:pPr>
        <w:pStyle w:val="a5"/>
      </w:pPr>
      <w:r w:rsidRPr="008D6A30">
        <w:rPr>
          <w:bCs/>
          <w:szCs w:val="36"/>
        </w:rPr>
        <w:t xml:space="preserve">Внутренний аудит условий, содержания и качества подготовки выпускников </w:t>
      </w:r>
      <w:r w:rsidR="00B07002" w:rsidRPr="008D6A30">
        <w:t>ГОУ ВПО «Благовещенский государственный педагогический университет» проводил</w:t>
      </w:r>
      <w:r w:rsidRPr="008D6A30">
        <w:t>ся</w:t>
      </w:r>
      <w:r w:rsidR="00B07002" w:rsidRPr="008D6A30">
        <w:t xml:space="preserve"> в соответствии с решением Ученого совета БГПУ от 26 мая 2009 года в период с 1 о</w:t>
      </w:r>
      <w:r w:rsidR="0051492C" w:rsidRPr="008D6A30">
        <w:t>ктября 2009 года по 31 мая 2010 </w:t>
      </w:r>
      <w:r w:rsidR="00B07002" w:rsidRPr="008D6A30">
        <w:t>года.</w:t>
      </w:r>
    </w:p>
    <w:p w:rsidR="00B07002" w:rsidRPr="008D6A30" w:rsidRDefault="00B07002" w:rsidP="00B07002">
      <w:pPr>
        <w:pStyle w:val="a5"/>
      </w:pPr>
      <w:r w:rsidRPr="008D6A30">
        <w:t xml:space="preserve">Для реализации задач </w:t>
      </w:r>
      <w:r w:rsidR="002A18EE" w:rsidRPr="008D6A30">
        <w:t>внутреннего аудита</w:t>
      </w:r>
      <w:r w:rsidRPr="008D6A30">
        <w:t xml:space="preserve"> приказом ректора была создана комиссия, в состав которой вошли представители администрации, деканы факультетов, наиболее квалифицированные сотрудники университета.</w:t>
      </w:r>
    </w:p>
    <w:p w:rsidR="00B07002" w:rsidRPr="008D6A30" w:rsidRDefault="00B07002" w:rsidP="00B07002">
      <w:pPr>
        <w:pStyle w:val="a5"/>
      </w:pPr>
      <w:r w:rsidRPr="008D6A30">
        <w:t>Изучение положения дел во всех подразделениях ГОУ ВПО БГПУ проводилось с использованием разнообразных форм и методов контроля:</w:t>
      </w:r>
    </w:p>
    <w:p w:rsidR="00B07002" w:rsidRPr="008D6A30" w:rsidRDefault="00BD5663" w:rsidP="00B07002">
      <w:pPr>
        <w:pStyle w:val="a5"/>
        <w:numPr>
          <w:ilvl w:val="0"/>
          <w:numId w:val="1"/>
        </w:numPr>
      </w:pPr>
      <w:r w:rsidRPr="008D6A30">
        <w:t>и</w:t>
      </w:r>
      <w:r w:rsidR="00B07002" w:rsidRPr="008D6A30">
        <w:t>зучение текущей документации структурных подразделений университета (деканатов,</w:t>
      </w:r>
      <w:r w:rsidRPr="008D6A30">
        <w:t xml:space="preserve"> кафедр, вспомогательных служб);</w:t>
      </w:r>
    </w:p>
    <w:p w:rsidR="00B07002" w:rsidRPr="008D6A30" w:rsidRDefault="00BD5663" w:rsidP="00B07002">
      <w:pPr>
        <w:pStyle w:val="a5"/>
        <w:numPr>
          <w:ilvl w:val="0"/>
          <w:numId w:val="1"/>
        </w:numPr>
      </w:pPr>
      <w:r w:rsidRPr="008D6A30">
        <w:t>а</w:t>
      </w:r>
      <w:r w:rsidR="00B07002" w:rsidRPr="008D6A30">
        <w:t xml:space="preserve">нализ материалов </w:t>
      </w:r>
      <w:r w:rsidR="002A18EE" w:rsidRPr="008D6A30">
        <w:t>внутреннего аудита</w:t>
      </w:r>
      <w:r w:rsidR="00B07002" w:rsidRPr="008D6A30">
        <w:t xml:space="preserve"> учебных, научных и вспомогательных структур ву</w:t>
      </w:r>
      <w:r w:rsidRPr="008D6A30">
        <w:t>за;</w:t>
      </w:r>
    </w:p>
    <w:p w:rsidR="00B07002" w:rsidRPr="008D6A30" w:rsidRDefault="00BD5663" w:rsidP="00B07002">
      <w:pPr>
        <w:pStyle w:val="a5"/>
        <w:numPr>
          <w:ilvl w:val="0"/>
          <w:numId w:val="1"/>
        </w:numPr>
      </w:pPr>
      <w:r w:rsidRPr="008D6A30">
        <w:t>в</w:t>
      </w:r>
      <w:r w:rsidR="00B07002" w:rsidRPr="008D6A30">
        <w:t>сесторонний анализ содержания подготовки специалиста по аккредитуемым и лицензируемым профессиональным образовательным про</w:t>
      </w:r>
      <w:r w:rsidRPr="008D6A30">
        <w:t>граммам;</w:t>
      </w:r>
    </w:p>
    <w:p w:rsidR="00B07002" w:rsidRPr="008D6A30" w:rsidRDefault="00BD5663" w:rsidP="00B07002">
      <w:pPr>
        <w:pStyle w:val="a5"/>
        <w:numPr>
          <w:ilvl w:val="0"/>
          <w:numId w:val="1"/>
        </w:numPr>
      </w:pPr>
      <w:r w:rsidRPr="008D6A30">
        <w:t>т</w:t>
      </w:r>
      <w:r w:rsidR="00B07002" w:rsidRPr="008D6A30">
        <w:t>естирование студентов</w:t>
      </w:r>
      <w:r w:rsidRPr="008D6A30">
        <w:t xml:space="preserve"> и проведение контрольных работ;</w:t>
      </w:r>
    </w:p>
    <w:p w:rsidR="00B07002" w:rsidRPr="008D6A30" w:rsidRDefault="00BD5663" w:rsidP="00B07002">
      <w:pPr>
        <w:pStyle w:val="a5"/>
        <w:numPr>
          <w:ilvl w:val="0"/>
          <w:numId w:val="1"/>
        </w:numPr>
      </w:pPr>
      <w:r w:rsidRPr="008D6A30">
        <w:t>в</w:t>
      </w:r>
      <w:r w:rsidR="002A18EE" w:rsidRPr="008D6A30">
        <w:t>нутренний аудит</w:t>
      </w:r>
      <w:r w:rsidR="00B07002" w:rsidRPr="008D6A30">
        <w:t xml:space="preserve"> и анкетирование студентов, преподавателей и сотрудников.</w:t>
      </w:r>
    </w:p>
    <w:p w:rsidR="00B07002" w:rsidRPr="008D6A30" w:rsidRDefault="00B07002" w:rsidP="00B07002">
      <w:pPr>
        <w:pStyle w:val="a5"/>
      </w:pPr>
      <w:r w:rsidRPr="008D6A30">
        <w:t xml:space="preserve">Результаты </w:t>
      </w:r>
      <w:r w:rsidR="002A18EE" w:rsidRPr="008D6A30">
        <w:t>внутреннего аудита</w:t>
      </w:r>
      <w:r w:rsidRPr="008D6A30">
        <w:t xml:space="preserve"> каждого из подразделений анализировались на заседаниях Ученых советов факультетов, Учёного совета университета, совещаниях руководителей подразделений. На основании выводов и решений Ученого совета БГПУ намечен комплекс мероприятий, направленных на повышение качества подготовки специалистов. При этом особое внимание было уделено:</w:t>
      </w:r>
    </w:p>
    <w:p w:rsidR="00B07002" w:rsidRPr="008D6A30" w:rsidRDefault="00B07002" w:rsidP="0051492C">
      <w:pPr>
        <w:pStyle w:val="a5"/>
        <w:numPr>
          <w:ilvl w:val="0"/>
          <w:numId w:val="25"/>
        </w:numPr>
        <w:tabs>
          <w:tab w:val="clear" w:pos="218"/>
        </w:tabs>
        <w:ind w:left="360"/>
      </w:pPr>
      <w:r w:rsidRPr="008D6A30">
        <w:t>укреплению кадрового потенциала вуза;</w:t>
      </w:r>
    </w:p>
    <w:p w:rsidR="00B07002" w:rsidRPr="008D6A30" w:rsidRDefault="00B07002" w:rsidP="0051492C">
      <w:pPr>
        <w:pStyle w:val="a5"/>
        <w:numPr>
          <w:ilvl w:val="0"/>
          <w:numId w:val="25"/>
        </w:numPr>
        <w:tabs>
          <w:tab w:val="clear" w:pos="218"/>
        </w:tabs>
        <w:ind w:left="360"/>
      </w:pPr>
      <w:r w:rsidRPr="008D6A30">
        <w:t>развитию материально-технической базы (включая совершенствование полиграфического комплекса, компьютеризацию, обновление и пополнение библиотечных фондов и др.);</w:t>
      </w:r>
    </w:p>
    <w:p w:rsidR="00B07002" w:rsidRPr="008D6A30" w:rsidRDefault="00B07002" w:rsidP="0051492C">
      <w:pPr>
        <w:pStyle w:val="a5"/>
        <w:numPr>
          <w:ilvl w:val="0"/>
          <w:numId w:val="25"/>
        </w:numPr>
        <w:tabs>
          <w:tab w:val="clear" w:pos="218"/>
        </w:tabs>
        <w:ind w:left="360"/>
      </w:pPr>
      <w:r w:rsidRPr="008D6A30">
        <w:t>внедрению новых информационных и педагогических технологий;</w:t>
      </w:r>
    </w:p>
    <w:p w:rsidR="00B07002" w:rsidRPr="008D6A30" w:rsidRDefault="00B07002" w:rsidP="0051492C">
      <w:pPr>
        <w:pStyle w:val="a5"/>
        <w:numPr>
          <w:ilvl w:val="0"/>
          <w:numId w:val="25"/>
        </w:numPr>
        <w:tabs>
          <w:tab w:val="clear" w:pos="218"/>
        </w:tabs>
        <w:ind w:left="360"/>
      </w:pPr>
      <w:r w:rsidRPr="008D6A30">
        <w:t>созданию необходимых условий для учебной, самостоятельной и научно-исследовательской работы студентов;</w:t>
      </w:r>
    </w:p>
    <w:p w:rsidR="00B07002" w:rsidRPr="008D6A30" w:rsidRDefault="00B07002" w:rsidP="0051492C">
      <w:pPr>
        <w:pStyle w:val="a5"/>
        <w:numPr>
          <w:ilvl w:val="0"/>
          <w:numId w:val="25"/>
        </w:numPr>
        <w:tabs>
          <w:tab w:val="clear" w:pos="218"/>
        </w:tabs>
        <w:ind w:left="360"/>
      </w:pPr>
      <w:r w:rsidRPr="008D6A30">
        <w:t>организации воспитательной работы со студентами, созданию условий для развития их творческой инициативы, познавательной активности, интеллектуального и культурного уровня.</w:t>
      </w:r>
    </w:p>
    <w:p w:rsidR="00B07002" w:rsidRPr="008D6A30" w:rsidRDefault="00B07002" w:rsidP="00B07002">
      <w:pPr>
        <w:pStyle w:val="a5"/>
      </w:pPr>
      <w:r w:rsidRPr="008D6A30">
        <w:t xml:space="preserve">В целом </w:t>
      </w:r>
      <w:r w:rsidR="002A18EE" w:rsidRPr="008D6A30">
        <w:t>внутренний аудит</w:t>
      </w:r>
      <w:r w:rsidRPr="008D6A30">
        <w:t xml:space="preserve"> университета и его подготовка к государственной аккредитации и лицензированию явились серьезным стимулом к совершенствованию всех сфер деятельности вуза.</w:t>
      </w:r>
    </w:p>
    <w:p w:rsidR="00B07002" w:rsidRPr="008D6A30" w:rsidRDefault="00B07002" w:rsidP="00B07002">
      <w:pPr>
        <w:pStyle w:val="a5"/>
      </w:pPr>
      <w:r w:rsidRPr="008D6A30">
        <w:t>По результатам проведенного анализа комиссия пришла к следующему заключению, представленному в настоящем отчете и приложении к нему.</w:t>
      </w:r>
    </w:p>
    <w:p w:rsidR="00B07002" w:rsidRPr="008D6A30" w:rsidRDefault="00B07002" w:rsidP="00B07002">
      <w:pPr>
        <w:pStyle w:val="a5"/>
        <w:spacing w:after="120"/>
        <w:ind w:firstLine="0"/>
        <w:jc w:val="center"/>
        <w:rPr>
          <w:b/>
        </w:rPr>
      </w:pPr>
      <w:r w:rsidRPr="008D6A30">
        <w:rPr>
          <w:b/>
        </w:rPr>
        <w:t xml:space="preserve">РАЗДЕЛ </w:t>
      </w:r>
      <w:r w:rsidRPr="008D6A30">
        <w:rPr>
          <w:b/>
          <w:lang w:val="en-US"/>
        </w:rPr>
        <w:t>I</w:t>
      </w:r>
    </w:p>
    <w:p w:rsidR="00B07002" w:rsidRPr="008D6A30" w:rsidRDefault="00B07002" w:rsidP="00B07002">
      <w:pPr>
        <w:pStyle w:val="a5"/>
        <w:ind w:firstLine="0"/>
        <w:jc w:val="center"/>
        <w:rPr>
          <w:b/>
        </w:rPr>
      </w:pPr>
      <w:r w:rsidRPr="008D6A30">
        <w:rPr>
          <w:b/>
        </w:rPr>
        <w:t>Организационно-правовое обеспечение образовательной деятельности</w:t>
      </w:r>
    </w:p>
    <w:p w:rsidR="00B07002" w:rsidRPr="008D6A30" w:rsidRDefault="00B07002" w:rsidP="00B07002">
      <w:pPr>
        <w:pStyle w:val="a5"/>
        <w:ind w:firstLine="0"/>
        <w:jc w:val="center"/>
        <w:rPr>
          <w:b/>
        </w:rPr>
      </w:pPr>
    </w:p>
    <w:p w:rsidR="00BE18A2" w:rsidRPr="008D6A30" w:rsidRDefault="00B07002" w:rsidP="00B07002">
      <w:pPr>
        <w:pStyle w:val="a5"/>
        <w:ind w:firstLine="0"/>
        <w:jc w:val="center"/>
        <w:rPr>
          <w:b/>
          <w:i/>
        </w:rPr>
      </w:pPr>
      <w:r w:rsidRPr="008D6A30">
        <w:rPr>
          <w:b/>
          <w:i/>
        </w:rPr>
        <w:t>Организационно-правовой статус университета</w:t>
      </w:r>
    </w:p>
    <w:p w:rsidR="00B07002" w:rsidRPr="008D6A30" w:rsidRDefault="00B07002" w:rsidP="00B07002">
      <w:pPr>
        <w:pStyle w:val="a5"/>
      </w:pPr>
      <w:r w:rsidRPr="008D6A30">
        <w:t>Государственное образовательное учреждение высшего профессионального образования «Благовещенский государственный педагогический университет» (БГПУ) является некоммерческой организацией, обладает статусом юридического лица, имеет лицензию на право ведения образовательной деятельности № А 165176 от 02 февраля 2006 года, Свидетельство о государственной аккредитации серия В № 000755 от 10 января 2006 года.</w:t>
      </w:r>
    </w:p>
    <w:p w:rsidR="00B07002" w:rsidRPr="008D6A30" w:rsidRDefault="00B07002" w:rsidP="00B07002">
      <w:pPr>
        <w:pStyle w:val="a5"/>
      </w:pPr>
      <w:r w:rsidRPr="008D6A30">
        <w:t>Деятельность университета осуществляется в соответствии с Конституцией Российской Федерации, федеральными законами «Об образовании», «О высшем и послевузовском профессиональном образовании», законодательными и нормативными актами правительства Российской Федерации и Министерства образования и науки РФ, «Типовым положением об образовательном учреждении высшего профессионального образования (высшем учебном заведении) Российской Федерации» и Уставом Благовещенского государственного педагогического университета.</w:t>
      </w:r>
    </w:p>
    <w:p w:rsidR="00B07002" w:rsidRPr="008D6A30" w:rsidRDefault="00B07002" w:rsidP="00B07002">
      <w:pPr>
        <w:pStyle w:val="a5"/>
      </w:pPr>
      <w:r w:rsidRPr="008D6A30">
        <w:t>Учредителем Университета является Правительство Российской Федерации. Полномочия учредителя осуществляет Федеральное агентство по образованию. Университет относится к государственным образовательным учреждениям федерального подчинения, является юридическим лицом,  владеет, пользуется и распоряжается обособленным имуществом на праве оперативного управления, имеет самостоятельный баланс.</w:t>
      </w:r>
    </w:p>
    <w:p w:rsidR="00B07002" w:rsidRPr="008D6A30" w:rsidRDefault="00B07002" w:rsidP="00B07002">
      <w:pPr>
        <w:pStyle w:val="a5"/>
      </w:pPr>
      <w:r w:rsidRPr="008D6A30">
        <w:t xml:space="preserve">Величину и структуру приема студентов на обучение за счет средств федерального бюджета по представлению университета в рамках государственного заказа (контрольных цифр) устанавливает Федеральное агентство по образованию в соответствии с лицензией на право ведения образовательной деятельности. При соответствующем материально-техническом и кадровом обеспечении университет имеет право осуществлять набор и подготовку студентов сверх контрольных цифр на договорной основе в пределах, установленных лицензией, с полным или частичным возмещением затрат физическими или юридическими лицами. В целях содействия государственным органам в подготовке кадров для решения социально-экономических задач университет  </w:t>
      </w:r>
      <w:r w:rsidR="008C1BF9" w:rsidRPr="008D6A30">
        <w:t>выделяет</w:t>
      </w:r>
      <w:r w:rsidRPr="008D6A30">
        <w:t xml:space="preserve"> в рамках государственного заказа (контрольных цифр приема) определенное количество мест для целевого приема и организ</w:t>
      </w:r>
      <w:r w:rsidR="008C1BF9" w:rsidRPr="008D6A30">
        <w:t>ует</w:t>
      </w:r>
      <w:r w:rsidRPr="008D6A30">
        <w:t xml:space="preserve"> на эти места отдельный конкурс. В этом случае университет заключает договоры с соответствующими государственными органами.</w:t>
      </w:r>
    </w:p>
    <w:p w:rsidR="00B07002" w:rsidRPr="008D6A30" w:rsidRDefault="00B07002" w:rsidP="00B07002">
      <w:pPr>
        <w:pStyle w:val="a5"/>
      </w:pPr>
      <w:r w:rsidRPr="008D6A30">
        <w:t>Университет самостоятелен в формировании своей структуры. Содержание образовательного процесса по имеющимся специальностям</w:t>
      </w:r>
      <w:r w:rsidR="008C1BF9" w:rsidRPr="008D6A30">
        <w:t xml:space="preserve"> и направлениям подготовки</w:t>
      </w:r>
      <w:r w:rsidRPr="008D6A30">
        <w:t>, нормативные сроки освоения</w:t>
      </w:r>
      <w:r w:rsidR="008C1BF9" w:rsidRPr="008D6A30">
        <w:t xml:space="preserve"> программ</w:t>
      </w:r>
      <w:r w:rsidRPr="008D6A30">
        <w:t xml:space="preserve"> определяются университетом на основе соответствующих государственных образовательных стандартов. Путем целенаправленной организации учебного процесса, выбора форм, методов и средств обучения университет  создает необходимые условия обучающимся для освоения профессиональных образовательных программ.</w:t>
      </w:r>
    </w:p>
    <w:p w:rsidR="00B07002" w:rsidRPr="008D6A30" w:rsidRDefault="00B07002" w:rsidP="00B07002">
      <w:pPr>
        <w:pStyle w:val="a5"/>
      </w:pPr>
      <w:r w:rsidRPr="008D6A30">
        <w:t>С учетом потребностей и возможностей личности образовательные программы могут осваиваться в университете в различных формах, отличающихся объемом обязательных занятий преподавателя со студентом: очная форма, очно-заочная (вечерняя) форма, заочная форма, экстернат.</w:t>
      </w:r>
    </w:p>
    <w:p w:rsidR="00B07002" w:rsidRPr="008D6A30" w:rsidRDefault="00B07002" w:rsidP="00B07002">
      <w:pPr>
        <w:pStyle w:val="a5"/>
      </w:pPr>
      <w:r w:rsidRPr="008D6A30">
        <w:t>Студенты очной формы обучения, обучающиеся в университете за счет средств федерального бюджета, в соответствии с Положением о стипендиальном обеспечении получают государственную академическую и социальную стипендии.</w:t>
      </w:r>
    </w:p>
    <w:p w:rsidR="00B07002" w:rsidRPr="008D6A30" w:rsidRDefault="00B07002" w:rsidP="00B07002">
      <w:pPr>
        <w:pStyle w:val="a5"/>
      </w:pPr>
      <w:r w:rsidRPr="008D6A30">
        <w:t>Университет осуществляет фундаментальные, поисковые, методические и прикладные научные исследования, которые являются непременной составной частью подготовки специалистов.</w:t>
      </w:r>
    </w:p>
    <w:p w:rsidR="00B07002" w:rsidRPr="008D6A30" w:rsidRDefault="00B07002" w:rsidP="00B07002">
      <w:pPr>
        <w:pStyle w:val="a5"/>
      </w:pPr>
      <w:r w:rsidRPr="008D6A30">
        <w:t>Воспитательные задачи университета, вытекающие из приоритета общечеловеческих ценностей и гуманистического характера образования, реализуются в совместной учебной, научной, творческой, производственной и общественной деятельности обучающихся и преподавателей.</w:t>
      </w:r>
    </w:p>
    <w:p w:rsidR="00B07002" w:rsidRPr="008D6A30" w:rsidRDefault="00B07002" w:rsidP="00B07002">
      <w:pPr>
        <w:pStyle w:val="a5"/>
      </w:pPr>
      <w:r w:rsidRPr="008D6A30">
        <w:t>Студент, выполнивший все требования учебного плана, допускается к государственной итоговой аттестации, по результатам которой решается вопрос о выдаче ему диплома о высшем образовании государственного образца, действующего на всей территории Российской Федерации, и о присвоении ему соответствующей квалификации.</w:t>
      </w:r>
    </w:p>
    <w:p w:rsidR="00B07002" w:rsidRPr="008D6A30" w:rsidRDefault="00B07002" w:rsidP="00B07002">
      <w:pPr>
        <w:pStyle w:val="a5"/>
      </w:pPr>
      <w:r w:rsidRPr="008D6A30">
        <w:t xml:space="preserve">Университет планирует свою научную деятельность, финансируемую за счет средств </w:t>
      </w:r>
      <w:r w:rsidR="00BD5663" w:rsidRPr="008D6A30">
        <w:t xml:space="preserve">бюджетов различных уровней </w:t>
      </w:r>
      <w:r w:rsidRPr="008D6A30">
        <w:t>и привлеченных средств, в соответствии с утвержденными в установленном порядке научными и научно-техническими программами или договорами, а инициативные поисковые исследования – в соответствии с тематическим планом университета.</w:t>
      </w:r>
    </w:p>
    <w:p w:rsidR="00B07002" w:rsidRPr="008D6A30" w:rsidRDefault="00B07002" w:rsidP="00B07002">
      <w:pPr>
        <w:pStyle w:val="a5"/>
      </w:pPr>
      <w:r w:rsidRPr="008D6A30">
        <w:t>Университету в целях обеспечения его уставной образовательной деятельности переданы в оперативное управление находящиеся в федеральной собственности здания, сооружения, а также иное необходимое имущество и оборудование. За университетом также закреплены в бессрочное безвозмездное пользование выделенные ему в установленном порядке земельные участки. Университет вправе выступать в качестве арендатора и арендодателя имущества. Средства, получаемые им в качестве арендной платы, используются на обеспечение и развитие образовательного процесса.</w:t>
      </w:r>
    </w:p>
    <w:p w:rsidR="00B07002" w:rsidRPr="008D6A30" w:rsidRDefault="00B07002" w:rsidP="00B07002">
      <w:pPr>
        <w:pStyle w:val="a5"/>
      </w:pPr>
      <w:r w:rsidRPr="008D6A30">
        <w:t>Источниками формирования имущества университета и финансирования его деятельности являются:</w:t>
      </w:r>
    </w:p>
    <w:p w:rsidR="00B07002" w:rsidRPr="008D6A30" w:rsidRDefault="00B07002" w:rsidP="0051492C">
      <w:pPr>
        <w:pStyle w:val="a5"/>
        <w:numPr>
          <w:ilvl w:val="0"/>
          <w:numId w:val="26"/>
        </w:numPr>
        <w:tabs>
          <w:tab w:val="clear" w:pos="-131"/>
        </w:tabs>
        <w:ind w:left="360"/>
      </w:pPr>
      <w:r w:rsidRPr="008D6A30">
        <w:t>средства бюджетов различного уровня, выделяемые на обеспечение государственных образовательных стандартов;</w:t>
      </w:r>
    </w:p>
    <w:p w:rsidR="00B07002" w:rsidRPr="008D6A30" w:rsidRDefault="00B07002" w:rsidP="0051492C">
      <w:pPr>
        <w:pStyle w:val="a5"/>
        <w:numPr>
          <w:ilvl w:val="0"/>
          <w:numId w:val="26"/>
        </w:numPr>
        <w:tabs>
          <w:tab w:val="clear" w:pos="-131"/>
        </w:tabs>
        <w:ind w:left="360"/>
      </w:pPr>
      <w:r w:rsidRPr="008D6A30">
        <w:t>средства, получаемые от осуществления различных видов деятельности;</w:t>
      </w:r>
    </w:p>
    <w:p w:rsidR="00B07002" w:rsidRPr="008D6A30" w:rsidRDefault="00B07002" w:rsidP="0051492C">
      <w:pPr>
        <w:pStyle w:val="a5"/>
        <w:numPr>
          <w:ilvl w:val="0"/>
          <w:numId w:val="26"/>
        </w:numPr>
        <w:tabs>
          <w:tab w:val="clear" w:pos="-131"/>
        </w:tabs>
        <w:ind w:left="360"/>
      </w:pPr>
      <w:r w:rsidRPr="008D6A30">
        <w:t>добровольные пожертвования и целевые взносы юридических и физических лиц, а также иные источники, легитимные в рамках действующего законодательства Российской Федерации.</w:t>
      </w:r>
    </w:p>
    <w:p w:rsidR="00B07002" w:rsidRPr="008D6A30" w:rsidRDefault="00B07002" w:rsidP="00B07002">
      <w:pPr>
        <w:pStyle w:val="a5"/>
      </w:pPr>
      <w:r w:rsidRPr="008D6A30">
        <w:t>Университет самостоятельно определяет порядок использования всех своих бюджетных и внебюджетных средств. В их пределах университет в установленном порядке определяет форму и систему оплаты труда, размеры доплат и надбавок, премий и других выплат стимулирующего характера, а также размеры должностных окладов всех категорий работников (без ограничений их предельных размеров), но не ниже устанавливаемых законодательством Российской Федерации.</w:t>
      </w:r>
    </w:p>
    <w:p w:rsidR="00B07002" w:rsidRPr="008D6A30" w:rsidRDefault="00B07002" w:rsidP="00B07002">
      <w:pPr>
        <w:pStyle w:val="a5"/>
      </w:pPr>
      <w:r w:rsidRPr="008D6A30">
        <w:t>Университет может оказывать дополнительные платные образовательные услуги сверх соответствующих образовательных программ и Государственных образовательных стандартов по договорам с предприятиями, учреждениями, организациями и физическими лицами, в том числе студентам, обучающимся за счет средств бюджет</w:t>
      </w:r>
      <w:r w:rsidR="00BD5663" w:rsidRPr="008D6A30">
        <w:t>ов</w:t>
      </w:r>
      <w:r w:rsidRPr="008D6A30">
        <w:t xml:space="preserve"> различн</w:t>
      </w:r>
      <w:r w:rsidR="00BD5663" w:rsidRPr="008D6A30">
        <w:t>ых</w:t>
      </w:r>
      <w:r w:rsidRPr="008D6A30">
        <w:t xml:space="preserve"> уровн</w:t>
      </w:r>
      <w:r w:rsidR="00BD5663" w:rsidRPr="008D6A30">
        <w:t>ей</w:t>
      </w:r>
      <w:r w:rsidRPr="008D6A30">
        <w:t xml:space="preserve"> по стандартным программам (на добровольной основе). Платные образовательные услуги не могут быть оказаны взамен и в рамках основной образовательной деятельности, финансируемой из бюджета.</w:t>
      </w:r>
    </w:p>
    <w:p w:rsidR="00B07002" w:rsidRPr="008D6A30" w:rsidRDefault="00B07002" w:rsidP="00B07002">
      <w:pPr>
        <w:pStyle w:val="a5"/>
      </w:pPr>
      <w:r w:rsidRPr="008D6A30">
        <w:t>Университет самостоятельно решает вопросы, связанные с заключением договоров, определением обязательств и иных условий, не противоречащих законодательству Российской Федерации и Уставу университета.</w:t>
      </w:r>
    </w:p>
    <w:p w:rsidR="00B07002" w:rsidRPr="008D6A30" w:rsidRDefault="00B07002" w:rsidP="00B07002">
      <w:pPr>
        <w:pStyle w:val="a5"/>
      </w:pPr>
      <w:r w:rsidRPr="008D6A30">
        <w:t>Университет  подконтролен Федеральному агентству по образованию. В случае  нарушения им законодательства Российской Федерации в области образования, Федеральное агентство по образованию вправе своим предписанием приостановить в этой части деятельность университета до решения суда.</w:t>
      </w:r>
    </w:p>
    <w:p w:rsidR="00B07002" w:rsidRPr="008D6A30" w:rsidRDefault="00B07002" w:rsidP="00B07002">
      <w:pPr>
        <w:pStyle w:val="a5"/>
      </w:pPr>
      <w:r w:rsidRPr="008D6A30">
        <w:t>Ликвидация или реорганизация университета может осуществляться Правительством Российской Федерации  по согласованию с органами законодательной и исполнительной власти Амурской области.</w:t>
      </w:r>
    </w:p>
    <w:p w:rsidR="00B07002" w:rsidRPr="008D6A30" w:rsidRDefault="00B07002" w:rsidP="00B07002">
      <w:pPr>
        <w:pStyle w:val="a5"/>
        <w:rPr>
          <w:b/>
          <w:bCs/>
        </w:rPr>
      </w:pPr>
      <w:r w:rsidRPr="008D6A30">
        <w:rPr>
          <w:b/>
          <w:bCs/>
        </w:rPr>
        <w:t>Таким образом, организационно-правовой статус БГПУ опреде</w:t>
      </w:r>
      <w:r w:rsidR="00BD5663" w:rsidRPr="008D6A30">
        <w:rPr>
          <w:b/>
          <w:bCs/>
        </w:rPr>
        <w:t>лен</w:t>
      </w:r>
      <w:r w:rsidRPr="008D6A30">
        <w:rPr>
          <w:b/>
          <w:bCs/>
        </w:rPr>
        <w:t xml:space="preserve"> и все организационно-правовые документы на ведение образовательной деятельности имеются.</w:t>
      </w:r>
    </w:p>
    <w:p w:rsidR="00B07002" w:rsidRPr="008D6A30" w:rsidRDefault="00B07002" w:rsidP="00B07002">
      <w:pPr>
        <w:pStyle w:val="a5"/>
        <w:ind w:firstLine="0"/>
        <w:jc w:val="center"/>
        <w:rPr>
          <w:b/>
          <w:i/>
        </w:rPr>
      </w:pPr>
      <w:r w:rsidRPr="008D6A30">
        <w:rPr>
          <w:b/>
          <w:i/>
        </w:rPr>
        <w:t>Выполнение лицензионных требований</w:t>
      </w:r>
    </w:p>
    <w:p w:rsidR="00B07002" w:rsidRPr="008D6A30" w:rsidRDefault="00B07002" w:rsidP="00B07002">
      <w:pPr>
        <w:pStyle w:val="a5"/>
      </w:pPr>
      <w:r w:rsidRPr="008D6A30">
        <w:t>Приложением к «Лицензии на право ведения  образовательной деятельности в сфере профессионального образования» № А 165176 от 2 февраля 2006 года определена следующая номенклатура направлений (специальностей), уровней подготовки, переподготовки, программ дополнительного образования для Благовещенского государственного педагогического университета:</w:t>
      </w:r>
    </w:p>
    <w:p w:rsidR="00B07002" w:rsidRPr="008D6A30" w:rsidRDefault="00B07002" w:rsidP="00B07002">
      <w:pPr>
        <w:pStyle w:val="a5"/>
        <w:jc w:val="right"/>
      </w:pPr>
      <w:r w:rsidRPr="008D6A30">
        <w:t>Таблица 1</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440"/>
        <w:gridCol w:w="4320"/>
        <w:gridCol w:w="2700"/>
      </w:tblGrid>
      <w:tr w:rsidR="00B07002" w:rsidRPr="008D6A30" w:rsidTr="00D93307">
        <w:trPr>
          <w:trHeight w:val="420"/>
        </w:trPr>
        <w:tc>
          <w:tcPr>
            <w:tcW w:w="648" w:type="dxa"/>
            <w:vAlign w:val="center"/>
          </w:tcPr>
          <w:p w:rsidR="00B07002" w:rsidRPr="008D6A30" w:rsidRDefault="00B07002" w:rsidP="00107B57">
            <w:pPr>
              <w:pStyle w:val="a5"/>
              <w:spacing w:line="240" w:lineRule="auto"/>
              <w:ind w:firstLine="0"/>
              <w:jc w:val="center"/>
              <w:rPr>
                <w:sz w:val="24"/>
              </w:rPr>
            </w:pPr>
            <w:r w:rsidRPr="008D6A30">
              <w:rPr>
                <w:sz w:val="24"/>
              </w:rPr>
              <w:t>№№ п/п</w:t>
            </w:r>
          </w:p>
        </w:tc>
        <w:tc>
          <w:tcPr>
            <w:tcW w:w="5760" w:type="dxa"/>
            <w:gridSpan w:val="2"/>
            <w:vAlign w:val="center"/>
          </w:tcPr>
          <w:p w:rsidR="00B07002" w:rsidRPr="008D6A30" w:rsidRDefault="00B07002" w:rsidP="00107B57">
            <w:pPr>
              <w:pStyle w:val="a5"/>
              <w:spacing w:line="240" w:lineRule="auto"/>
              <w:ind w:firstLine="0"/>
              <w:jc w:val="center"/>
              <w:rPr>
                <w:sz w:val="24"/>
              </w:rPr>
            </w:pPr>
            <w:r w:rsidRPr="008D6A30">
              <w:rPr>
                <w:sz w:val="24"/>
              </w:rPr>
              <w:t>Направления (специальности) подготовки, переподготовки, программы дополнительного образования</w:t>
            </w:r>
            <w:r w:rsidR="00D93307" w:rsidRPr="008D6A30">
              <w:rPr>
                <w:sz w:val="24"/>
              </w:rPr>
              <w:t xml:space="preserve"> </w:t>
            </w:r>
          </w:p>
        </w:tc>
        <w:tc>
          <w:tcPr>
            <w:tcW w:w="2700" w:type="dxa"/>
          </w:tcPr>
          <w:p w:rsidR="00B07002" w:rsidRPr="008D6A30" w:rsidRDefault="00B07002" w:rsidP="00107B57">
            <w:pPr>
              <w:pStyle w:val="a5"/>
              <w:spacing w:line="240" w:lineRule="auto"/>
              <w:ind w:firstLine="0"/>
              <w:jc w:val="center"/>
              <w:rPr>
                <w:sz w:val="24"/>
              </w:rPr>
            </w:pPr>
            <w:r w:rsidRPr="008D6A30">
              <w:rPr>
                <w:sz w:val="24"/>
              </w:rPr>
              <w:t>Уровни образования, степени и/или квалификации, присваиваемые по завершению образования</w:t>
            </w:r>
          </w:p>
        </w:tc>
      </w:tr>
      <w:tr w:rsidR="00B07002" w:rsidRPr="008D6A30" w:rsidTr="00D93307">
        <w:trPr>
          <w:trHeight w:val="420"/>
        </w:trPr>
        <w:tc>
          <w:tcPr>
            <w:tcW w:w="9108" w:type="dxa"/>
            <w:gridSpan w:val="4"/>
          </w:tcPr>
          <w:p w:rsidR="00B07002" w:rsidRPr="008D6A30" w:rsidRDefault="00B07002" w:rsidP="00107B57">
            <w:pPr>
              <w:pStyle w:val="a5"/>
              <w:spacing w:line="240" w:lineRule="auto"/>
              <w:ind w:firstLine="0"/>
              <w:jc w:val="center"/>
              <w:rPr>
                <w:sz w:val="24"/>
              </w:rPr>
            </w:pPr>
            <w:r w:rsidRPr="008D6A30">
              <w:rPr>
                <w:b/>
                <w:caps/>
                <w:sz w:val="24"/>
              </w:rPr>
              <w:t>Программы высшего образования</w:t>
            </w:r>
          </w:p>
        </w:tc>
      </w:tr>
      <w:tr w:rsidR="00B07002" w:rsidRPr="008D6A30" w:rsidTr="00D93307">
        <w:trPr>
          <w:trHeight w:val="420"/>
        </w:trPr>
        <w:tc>
          <w:tcPr>
            <w:tcW w:w="648" w:type="dxa"/>
          </w:tcPr>
          <w:p w:rsidR="00B07002" w:rsidRPr="008D6A30" w:rsidRDefault="00B07002" w:rsidP="00107B57">
            <w:pPr>
              <w:pStyle w:val="a5"/>
              <w:spacing w:line="240" w:lineRule="auto"/>
              <w:ind w:firstLine="0"/>
              <w:rPr>
                <w:sz w:val="24"/>
              </w:rPr>
            </w:pPr>
          </w:p>
        </w:tc>
        <w:tc>
          <w:tcPr>
            <w:tcW w:w="1440" w:type="dxa"/>
            <w:vAlign w:val="center"/>
          </w:tcPr>
          <w:p w:rsidR="00B07002" w:rsidRPr="008D6A30" w:rsidRDefault="00B07002" w:rsidP="00107B57">
            <w:pPr>
              <w:pStyle w:val="a5"/>
              <w:spacing w:line="240" w:lineRule="auto"/>
              <w:ind w:firstLine="0"/>
              <w:jc w:val="center"/>
              <w:rPr>
                <w:sz w:val="24"/>
              </w:rPr>
            </w:pPr>
            <w:r w:rsidRPr="008D6A30">
              <w:rPr>
                <w:sz w:val="24"/>
              </w:rPr>
              <w:t>Шифр</w:t>
            </w:r>
          </w:p>
        </w:tc>
        <w:tc>
          <w:tcPr>
            <w:tcW w:w="4320" w:type="dxa"/>
            <w:vAlign w:val="center"/>
          </w:tcPr>
          <w:p w:rsidR="00B07002" w:rsidRPr="008D6A30" w:rsidRDefault="00B07002" w:rsidP="00107B57">
            <w:pPr>
              <w:pStyle w:val="a5"/>
              <w:spacing w:line="240" w:lineRule="auto"/>
              <w:ind w:firstLine="0"/>
              <w:jc w:val="center"/>
              <w:rPr>
                <w:sz w:val="24"/>
              </w:rPr>
            </w:pPr>
            <w:r w:rsidRPr="008D6A30">
              <w:rPr>
                <w:sz w:val="24"/>
              </w:rPr>
              <w:t>Название</w:t>
            </w:r>
          </w:p>
        </w:tc>
        <w:tc>
          <w:tcPr>
            <w:tcW w:w="2700" w:type="dxa"/>
          </w:tcPr>
          <w:p w:rsidR="00B07002" w:rsidRPr="008D6A30" w:rsidRDefault="00B07002" w:rsidP="00107B57">
            <w:pPr>
              <w:pStyle w:val="a5"/>
              <w:spacing w:line="240" w:lineRule="auto"/>
              <w:ind w:firstLine="0"/>
              <w:jc w:val="center"/>
              <w:rPr>
                <w:sz w:val="24"/>
              </w:rPr>
            </w:pP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010503.65</w:t>
            </w:r>
          </w:p>
        </w:tc>
        <w:tc>
          <w:tcPr>
            <w:tcW w:w="4320" w:type="dxa"/>
            <w:vAlign w:val="center"/>
          </w:tcPr>
          <w:p w:rsidR="00B07002" w:rsidRPr="008D6A30" w:rsidRDefault="00B07002" w:rsidP="00107B57">
            <w:pPr>
              <w:pStyle w:val="a5"/>
              <w:spacing w:line="240" w:lineRule="auto"/>
              <w:ind w:firstLine="0"/>
              <w:jc w:val="left"/>
            </w:pPr>
            <w:r w:rsidRPr="008D6A30">
              <w:t>Математическое обеспечение и администрирование информационных систем</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020101.65</w:t>
            </w:r>
          </w:p>
        </w:tc>
        <w:tc>
          <w:tcPr>
            <w:tcW w:w="4320" w:type="dxa"/>
            <w:vAlign w:val="center"/>
          </w:tcPr>
          <w:p w:rsidR="00B07002" w:rsidRPr="008D6A30" w:rsidRDefault="00B07002" w:rsidP="00107B57">
            <w:pPr>
              <w:pStyle w:val="a5"/>
              <w:spacing w:line="240" w:lineRule="auto"/>
              <w:ind w:firstLine="0"/>
              <w:jc w:val="left"/>
            </w:pPr>
            <w:r w:rsidRPr="008D6A30">
              <w:t>Химия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020801.65</w:t>
            </w:r>
          </w:p>
        </w:tc>
        <w:tc>
          <w:tcPr>
            <w:tcW w:w="4320" w:type="dxa"/>
            <w:vAlign w:val="center"/>
          </w:tcPr>
          <w:p w:rsidR="00B07002" w:rsidRPr="008D6A30" w:rsidRDefault="00B07002" w:rsidP="00107B57">
            <w:pPr>
              <w:pStyle w:val="a5"/>
              <w:spacing w:line="240" w:lineRule="auto"/>
              <w:ind w:firstLine="0"/>
              <w:jc w:val="left"/>
            </w:pPr>
            <w:r w:rsidRPr="008D6A30">
              <w:t>Экология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030401.65</w:t>
            </w:r>
          </w:p>
        </w:tc>
        <w:tc>
          <w:tcPr>
            <w:tcW w:w="4320" w:type="dxa"/>
            <w:vAlign w:val="center"/>
          </w:tcPr>
          <w:p w:rsidR="00B07002" w:rsidRPr="008D6A30" w:rsidRDefault="00B07002" w:rsidP="00107B57">
            <w:pPr>
              <w:pStyle w:val="a5"/>
              <w:spacing w:line="240" w:lineRule="auto"/>
              <w:ind w:firstLine="0"/>
              <w:jc w:val="left"/>
            </w:pPr>
            <w:r w:rsidRPr="008D6A30">
              <w:t>История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030602.65</w:t>
            </w:r>
          </w:p>
        </w:tc>
        <w:tc>
          <w:tcPr>
            <w:tcW w:w="4320" w:type="dxa"/>
            <w:vAlign w:val="center"/>
          </w:tcPr>
          <w:p w:rsidR="00B07002" w:rsidRPr="008D6A30" w:rsidRDefault="00B07002" w:rsidP="00107B57">
            <w:pPr>
              <w:pStyle w:val="a5"/>
              <w:spacing w:line="240" w:lineRule="auto"/>
              <w:ind w:firstLine="0"/>
              <w:jc w:val="left"/>
            </w:pPr>
            <w:r w:rsidRPr="008D6A30">
              <w:t>Связи с общественностью</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031000.62</w:t>
            </w:r>
          </w:p>
        </w:tc>
        <w:tc>
          <w:tcPr>
            <w:tcW w:w="4320" w:type="dxa"/>
            <w:vAlign w:val="center"/>
          </w:tcPr>
          <w:p w:rsidR="00B07002" w:rsidRPr="008D6A30" w:rsidRDefault="00B07002" w:rsidP="00107B57">
            <w:pPr>
              <w:pStyle w:val="a5"/>
              <w:spacing w:line="240" w:lineRule="auto"/>
              <w:ind w:firstLine="0"/>
              <w:jc w:val="left"/>
            </w:pPr>
            <w:r w:rsidRPr="008D6A30">
              <w:t>Филология</w:t>
            </w:r>
          </w:p>
        </w:tc>
        <w:tc>
          <w:tcPr>
            <w:tcW w:w="2700" w:type="dxa"/>
            <w:vAlign w:val="center"/>
          </w:tcPr>
          <w:p w:rsidR="00B07002" w:rsidRPr="008D6A30" w:rsidRDefault="00B07002" w:rsidP="00107B57">
            <w:pPr>
              <w:pStyle w:val="a5"/>
              <w:spacing w:line="240" w:lineRule="auto"/>
              <w:ind w:firstLine="0"/>
              <w:jc w:val="left"/>
            </w:pPr>
            <w:r w:rsidRPr="008D6A30">
              <w:t>высшее, бакалавр</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032100.62</w:t>
            </w:r>
          </w:p>
        </w:tc>
        <w:tc>
          <w:tcPr>
            <w:tcW w:w="4320" w:type="dxa"/>
            <w:vAlign w:val="center"/>
          </w:tcPr>
          <w:p w:rsidR="00B07002" w:rsidRPr="008D6A30" w:rsidRDefault="00B07002" w:rsidP="00107B57">
            <w:pPr>
              <w:pStyle w:val="a5"/>
              <w:spacing w:line="240" w:lineRule="auto"/>
              <w:ind w:firstLine="0"/>
              <w:jc w:val="left"/>
            </w:pPr>
            <w:r w:rsidRPr="008D6A30">
              <w:t>Физическая культура</w:t>
            </w:r>
          </w:p>
        </w:tc>
        <w:tc>
          <w:tcPr>
            <w:tcW w:w="2700" w:type="dxa"/>
            <w:vAlign w:val="center"/>
          </w:tcPr>
          <w:p w:rsidR="00B07002" w:rsidRPr="008D6A30" w:rsidRDefault="00B07002" w:rsidP="00107B57">
            <w:pPr>
              <w:pStyle w:val="a5"/>
              <w:spacing w:line="240" w:lineRule="auto"/>
              <w:ind w:firstLine="0"/>
              <w:jc w:val="left"/>
            </w:pPr>
            <w:r w:rsidRPr="008D6A30">
              <w:t>высшее, бакалавр</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032101.65</w:t>
            </w:r>
          </w:p>
        </w:tc>
        <w:tc>
          <w:tcPr>
            <w:tcW w:w="4320" w:type="dxa"/>
            <w:vAlign w:val="center"/>
          </w:tcPr>
          <w:p w:rsidR="00B07002" w:rsidRPr="008D6A30" w:rsidRDefault="00B07002" w:rsidP="00107B57">
            <w:pPr>
              <w:pStyle w:val="a5"/>
              <w:spacing w:line="240" w:lineRule="auto"/>
              <w:ind w:firstLine="0"/>
              <w:jc w:val="left"/>
            </w:pPr>
            <w:r w:rsidRPr="008D6A30">
              <w:t>Физическая культура и спорт</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032102.65</w:t>
            </w:r>
          </w:p>
        </w:tc>
        <w:tc>
          <w:tcPr>
            <w:tcW w:w="4320" w:type="dxa"/>
            <w:vAlign w:val="center"/>
          </w:tcPr>
          <w:p w:rsidR="00B07002" w:rsidRPr="008D6A30" w:rsidRDefault="00B07002" w:rsidP="00107B57">
            <w:pPr>
              <w:pStyle w:val="a5"/>
              <w:spacing w:line="240" w:lineRule="auto"/>
              <w:ind w:firstLine="0"/>
              <w:jc w:val="left"/>
            </w:pPr>
            <w:r w:rsidRPr="008D6A30">
              <w:t>Физическая культура для лиц с отклонениями в состоянии здоровья (адаптивная физическая культура)</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040300.62</w:t>
            </w:r>
          </w:p>
        </w:tc>
        <w:tc>
          <w:tcPr>
            <w:tcW w:w="4320" w:type="dxa"/>
            <w:vAlign w:val="center"/>
          </w:tcPr>
          <w:p w:rsidR="00B07002" w:rsidRPr="008D6A30" w:rsidRDefault="00B07002" w:rsidP="00107B57">
            <w:pPr>
              <w:pStyle w:val="a5"/>
              <w:spacing w:line="240" w:lineRule="auto"/>
              <w:ind w:firstLine="0"/>
              <w:jc w:val="left"/>
            </w:pPr>
            <w:r w:rsidRPr="008D6A30">
              <w:t>Конфликтология</w:t>
            </w:r>
          </w:p>
        </w:tc>
        <w:tc>
          <w:tcPr>
            <w:tcW w:w="2700" w:type="dxa"/>
            <w:vAlign w:val="center"/>
          </w:tcPr>
          <w:p w:rsidR="00B07002" w:rsidRPr="008D6A30" w:rsidRDefault="00B07002" w:rsidP="00107B57">
            <w:pPr>
              <w:pStyle w:val="a5"/>
              <w:spacing w:line="240" w:lineRule="auto"/>
              <w:ind w:firstLine="0"/>
              <w:jc w:val="left"/>
            </w:pPr>
            <w:r w:rsidRPr="008D6A30">
              <w:t>высшее, бакалавр</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050100.62</w:t>
            </w:r>
          </w:p>
        </w:tc>
        <w:tc>
          <w:tcPr>
            <w:tcW w:w="4320" w:type="dxa"/>
            <w:vAlign w:val="center"/>
          </w:tcPr>
          <w:p w:rsidR="00B07002" w:rsidRPr="008D6A30" w:rsidRDefault="00B07002" w:rsidP="00107B57">
            <w:pPr>
              <w:pStyle w:val="a5"/>
              <w:spacing w:line="240" w:lineRule="auto"/>
              <w:ind w:firstLine="0"/>
              <w:jc w:val="left"/>
            </w:pPr>
            <w:r w:rsidRPr="008D6A30">
              <w:t>Естественнонаучное образование</w:t>
            </w:r>
          </w:p>
        </w:tc>
        <w:tc>
          <w:tcPr>
            <w:tcW w:w="2700" w:type="dxa"/>
            <w:vAlign w:val="center"/>
          </w:tcPr>
          <w:p w:rsidR="00B07002" w:rsidRPr="008D6A30" w:rsidRDefault="00B07002" w:rsidP="00107B57">
            <w:pPr>
              <w:pStyle w:val="a5"/>
              <w:spacing w:line="240" w:lineRule="auto"/>
              <w:ind w:firstLine="0"/>
              <w:jc w:val="left"/>
            </w:pPr>
            <w:r w:rsidRPr="008D6A30">
              <w:t>высшее, бакалавр</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050101.65</w:t>
            </w:r>
          </w:p>
        </w:tc>
        <w:tc>
          <w:tcPr>
            <w:tcW w:w="4320" w:type="dxa"/>
            <w:vAlign w:val="center"/>
          </w:tcPr>
          <w:p w:rsidR="00B07002" w:rsidRPr="008D6A30" w:rsidRDefault="00B07002" w:rsidP="00107B57">
            <w:pPr>
              <w:pStyle w:val="a5"/>
              <w:spacing w:line="240" w:lineRule="auto"/>
              <w:ind w:firstLine="0"/>
              <w:jc w:val="left"/>
            </w:pPr>
            <w:r w:rsidRPr="008D6A30">
              <w:t>Химия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050102.65</w:t>
            </w:r>
          </w:p>
        </w:tc>
        <w:tc>
          <w:tcPr>
            <w:tcW w:w="4320" w:type="dxa"/>
            <w:vAlign w:val="center"/>
          </w:tcPr>
          <w:p w:rsidR="00B07002" w:rsidRPr="008D6A30" w:rsidRDefault="00B07002" w:rsidP="00107B57">
            <w:pPr>
              <w:pStyle w:val="a5"/>
              <w:spacing w:line="240" w:lineRule="auto"/>
              <w:ind w:firstLine="0"/>
              <w:jc w:val="left"/>
            </w:pPr>
            <w:r w:rsidRPr="008D6A30">
              <w:t>Биология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050103.65</w:t>
            </w:r>
          </w:p>
        </w:tc>
        <w:tc>
          <w:tcPr>
            <w:tcW w:w="4320" w:type="dxa"/>
            <w:vAlign w:val="center"/>
          </w:tcPr>
          <w:p w:rsidR="00B07002" w:rsidRPr="008D6A30" w:rsidRDefault="00B07002" w:rsidP="00107B57">
            <w:pPr>
              <w:pStyle w:val="a5"/>
              <w:spacing w:line="240" w:lineRule="auto"/>
              <w:ind w:firstLine="0"/>
              <w:jc w:val="left"/>
            </w:pPr>
            <w:r w:rsidRPr="008D6A30">
              <w:t>География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050104.65</w:t>
            </w:r>
          </w:p>
        </w:tc>
        <w:tc>
          <w:tcPr>
            <w:tcW w:w="4320" w:type="dxa"/>
            <w:vAlign w:val="center"/>
          </w:tcPr>
          <w:p w:rsidR="00B07002" w:rsidRPr="008D6A30" w:rsidRDefault="00B07002" w:rsidP="00107B57">
            <w:pPr>
              <w:pStyle w:val="a5"/>
              <w:spacing w:line="240" w:lineRule="auto"/>
              <w:ind w:firstLine="0"/>
              <w:jc w:val="left"/>
            </w:pPr>
            <w:r w:rsidRPr="008D6A30">
              <w:t>Безопасность жизнедеятельности</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050200.62</w:t>
            </w:r>
          </w:p>
        </w:tc>
        <w:tc>
          <w:tcPr>
            <w:tcW w:w="4320" w:type="dxa"/>
            <w:vAlign w:val="center"/>
          </w:tcPr>
          <w:p w:rsidR="00B07002" w:rsidRPr="008D6A30" w:rsidRDefault="00B07002" w:rsidP="00107B57">
            <w:pPr>
              <w:pStyle w:val="a5"/>
              <w:spacing w:line="240" w:lineRule="auto"/>
              <w:ind w:firstLine="0"/>
              <w:jc w:val="left"/>
            </w:pPr>
            <w:r w:rsidRPr="008D6A30">
              <w:t>Физико-математическое образование</w:t>
            </w:r>
          </w:p>
        </w:tc>
        <w:tc>
          <w:tcPr>
            <w:tcW w:w="2700" w:type="dxa"/>
            <w:vAlign w:val="center"/>
          </w:tcPr>
          <w:p w:rsidR="00B07002" w:rsidRPr="008D6A30" w:rsidRDefault="00B07002" w:rsidP="00107B57">
            <w:pPr>
              <w:pStyle w:val="a5"/>
              <w:spacing w:line="240" w:lineRule="auto"/>
              <w:ind w:firstLine="0"/>
              <w:jc w:val="left"/>
            </w:pPr>
            <w:r w:rsidRPr="008D6A30">
              <w:t>высшее, бакалавр</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050201.65</w:t>
            </w:r>
          </w:p>
        </w:tc>
        <w:tc>
          <w:tcPr>
            <w:tcW w:w="4320" w:type="dxa"/>
            <w:vAlign w:val="center"/>
          </w:tcPr>
          <w:p w:rsidR="00B07002" w:rsidRPr="008D6A30" w:rsidRDefault="00B07002" w:rsidP="00107B57">
            <w:pPr>
              <w:pStyle w:val="a5"/>
              <w:spacing w:line="240" w:lineRule="auto"/>
              <w:ind w:firstLine="0"/>
              <w:jc w:val="left"/>
            </w:pPr>
            <w:r w:rsidRPr="008D6A30">
              <w:t>Математика</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050202.65</w:t>
            </w:r>
          </w:p>
        </w:tc>
        <w:tc>
          <w:tcPr>
            <w:tcW w:w="4320" w:type="dxa"/>
            <w:vAlign w:val="center"/>
          </w:tcPr>
          <w:p w:rsidR="00B07002" w:rsidRPr="008D6A30" w:rsidRDefault="00B07002" w:rsidP="00107B57">
            <w:pPr>
              <w:pStyle w:val="a5"/>
              <w:spacing w:line="240" w:lineRule="auto"/>
              <w:ind w:firstLine="0"/>
              <w:jc w:val="left"/>
            </w:pPr>
            <w:r w:rsidRPr="008D6A30">
              <w:t>Информатика</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050203.65</w:t>
            </w:r>
          </w:p>
        </w:tc>
        <w:tc>
          <w:tcPr>
            <w:tcW w:w="4320" w:type="dxa"/>
            <w:vAlign w:val="center"/>
          </w:tcPr>
          <w:p w:rsidR="00B07002" w:rsidRPr="008D6A30" w:rsidRDefault="00B07002" w:rsidP="00107B57">
            <w:pPr>
              <w:pStyle w:val="a5"/>
              <w:spacing w:line="240" w:lineRule="auto"/>
              <w:ind w:firstLine="0"/>
              <w:jc w:val="left"/>
            </w:pPr>
            <w:r w:rsidRPr="008D6A30">
              <w:t>Физика</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050300.62</w:t>
            </w:r>
          </w:p>
        </w:tc>
        <w:tc>
          <w:tcPr>
            <w:tcW w:w="4320" w:type="dxa"/>
            <w:vAlign w:val="center"/>
          </w:tcPr>
          <w:p w:rsidR="00B07002" w:rsidRPr="008D6A30" w:rsidRDefault="00B07002" w:rsidP="00107B57">
            <w:pPr>
              <w:pStyle w:val="a5"/>
              <w:spacing w:line="240" w:lineRule="auto"/>
              <w:ind w:firstLine="0"/>
              <w:jc w:val="left"/>
            </w:pPr>
            <w:r w:rsidRPr="008D6A30">
              <w:t>Филологическое образование</w:t>
            </w:r>
          </w:p>
        </w:tc>
        <w:tc>
          <w:tcPr>
            <w:tcW w:w="2700" w:type="dxa"/>
            <w:vAlign w:val="center"/>
          </w:tcPr>
          <w:p w:rsidR="00B07002" w:rsidRPr="008D6A30" w:rsidRDefault="00B07002" w:rsidP="00107B57">
            <w:pPr>
              <w:pStyle w:val="a5"/>
              <w:spacing w:line="240" w:lineRule="auto"/>
              <w:ind w:firstLine="0"/>
              <w:jc w:val="left"/>
            </w:pPr>
            <w:r w:rsidRPr="008D6A30">
              <w:t>высшее, бакалавр</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050300.68</w:t>
            </w:r>
          </w:p>
        </w:tc>
        <w:tc>
          <w:tcPr>
            <w:tcW w:w="4320" w:type="dxa"/>
            <w:vAlign w:val="center"/>
          </w:tcPr>
          <w:p w:rsidR="00B07002" w:rsidRPr="008D6A30" w:rsidRDefault="00B07002" w:rsidP="00107B57">
            <w:pPr>
              <w:pStyle w:val="a5"/>
              <w:spacing w:line="240" w:lineRule="auto"/>
              <w:ind w:firstLine="0"/>
              <w:jc w:val="left"/>
            </w:pPr>
            <w:r w:rsidRPr="008D6A30">
              <w:t>Филологическое образование</w:t>
            </w:r>
          </w:p>
        </w:tc>
        <w:tc>
          <w:tcPr>
            <w:tcW w:w="2700" w:type="dxa"/>
            <w:vAlign w:val="center"/>
          </w:tcPr>
          <w:p w:rsidR="00B07002" w:rsidRPr="008D6A30" w:rsidRDefault="00B07002" w:rsidP="00107B57">
            <w:pPr>
              <w:pStyle w:val="a5"/>
              <w:spacing w:line="240" w:lineRule="auto"/>
              <w:ind w:firstLine="0"/>
              <w:jc w:val="left"/>
            </w:pPr>
            <w:r w:rsidRPr="008D6A30">
              <w:t>высшее, магистр</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050301.65</w:t>
            </w:r>
          </w:p>
        </w:tc>
        <w:tc>
          <w:tcPr>
            <w:tcW w:w="4320" w:type="dxa"/>
            <w:vAlign w:val="center"/>
          </w:tcPr>
          <w:p w:rsidR="00B07002" w:rsidRPr="008D6A30" w:rsidRDefault="00B07002" w:rsidP="00107B57">
            <w:pPr>
              <w:pStyle w:val="a5"/>
              <w:spacing w:line="240" w:lineRule="auto"/>
              <w:ind w:firstLine="0"/>
              <w:jc w:val="left"/>
            </w:pPr>
            <w:r w:rsidRPr="008D6A30">
              <w:t>Русский язык и литература</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050303.65</w:t>
            </w:r>
          </w:p>
        </w:tc>
        <w:tc>
          <w:tcPr>
            <w:tcW w:w="4320" w:type="dxa"/>
            <w:vAlign w:val="center"/>
          </w:tcPr>
          <w:p w:rsidR="00B07002" w:rsidRPr="008D6A30" w:rsidRDefault="00B07002" w:rsidP="00107B57">
            <w:pPr>
              <w:pStyle w:val="a5"/>
              <w:spacing w:line="240" w:lineRule="auto"/>
              <w:ind w:firstLine="0"/>
              <w:jc w:val="left"/>
            </w:pPr>
            <w:r w:rsidRPr="008D6A30">
              <w:t>Иностранный язык</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050400.62</w:t>
            </w:r>
          </w:p>
        </w:tc>
        <w:tc>
          <w:tcPr>
            <w:tcW w:w="4320" w:type="dxa"/>
            <w:vAlign w:val="center"/>
          </w:tcPr>
          <w:p w:rsidR="00B07002" w:rsidRPr="008D6A30" w:rsidRDefault="00B07002" w:rsidP="00107B57">
            <w:pPr>
              <w:pStyle w:val="a5"/>
              <w:spacing w:line="240" w:lineRule="auto"/>
              <w:ind w:firstLine="0"/>
              <w:jc w:val="left"/>
            </w:pPr>
            <w:r w:rsidRPr="008D6A30">
              <w:t>Социально-экономическое образование</w:t>
            </w:r>
          </w:p>
        </w:tc>
        <w:tc>
          <w:tcPr>
            <w:tcW w:w="2700" w:type="dxa"/>
            <w:vAlign w:val="center"/>
          </w:tcPr>
          <w:p w:rsidR="00B07002" w:rsidRPr="008D6A30" w:rsidRDefault="00B07002" w:rsidP="00107B57">
            <w:pPr>
              <w:pStyle w:val="a5"/>
              <w:spacing w:line="240" w:lineRule="auto"/>
              <w:ind w:firstLine="0"/>
              <w:jc w:val="left"/>
            </w:pPr>
            <w:r w:rsidRPr="008D6A30">
              <w:t>высшее, бакалавр</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050401.65</w:t>
            </w:r>
          </w:p>
        </w:tc>
        <w:tc>
          <w:tcPr>
            <w:tcW w:w="4320" w:type="dxa"/>
            <w:vAlign w:val="center"/>
          </w:tcPr>
          <w:p w:rsidR="00B07002" w:rsidRPr="008D6A30" w:rsidRDefault="00B07002" w:rsidP="00107B57">
            <w:pPr>
              <w:pStyle w:val="a5"/>
              <w:spacing w:line="240" w:lineRule="auto"/>
              <w:ind w:firstLine="0"/>
              <w:jc w:val="left"/>
            </w:pPr>
            <w:r w:rsidRPr="008D6A30">
              <w:t>История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050500.62</w:t>
            </w:r>
          </w:p>
        </w:tc>
        <w:tc>
          <w:tcPr>
            <w:tcW w:w="4320" w:type="dxa"/>
            <w:vAlign w:val="center"/>
          </w:tcPr>
          <w:p w:rsidR="00B07002" w:rsidRPr="008D6A30" w:rsidRDefault="00B07002" w:rsidP="00107B57">
            <w:pPr>
              <w:pStyle w:val="a5"/>
              <w:spacing w:line="240" w:lineRule="auto"/>
              <w:ind w:firstLine="0"/>
              <w:jc w:val="left"/>
            </w:pPr>
            <w:r w:rsidRPr="008D6A30">
              <w:t>Технологическое образование</w:t>
            </w:r>
          </w:p>
        </w:tc>
        <w:tc>
          <w:tcPr>
            <w:tcW w:w="2700" w:type="dxa"/>
            <w:vAlign w:val="center"/>
          </w:tcPr>
          <w:p w:rsidR="00B07002" w:rsidRPr="008D6A30" w:rsidRDefault="00B07002" w:rsidP="00107B57">
            <w:pPr>
              <w:pStyle w:val="a5"/>
              <w:spacing w:line="240" w:lineRule="auto"/>
              <w:ind w:firstLine="0"/>
              <w:jc w:val="left"/>
            </w:pPr>
            <w:r w:rsidRPr="008D6A30">
              <w:t>высшее, бакалавр</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050501.65</w:t>
            </w:r>
          </w:p>
        </w:tc>
        <w:tc>
          <w:tcPr>
            <w:tcW w:w="4320" w:type="dxa"/>
            <w:vAlign w:val="center"/>
          </w:tcPr>
          <w:p w:rsidR="00B07002" w:rsidRPr="008D6A30" w:rsidRDefault="00B07002" w:rsidP="00107B57">
            <w:pPr>
              <w:pStyle w:val="a5"/>
              <w:spacing w:line="240" w:lineRule="auto"/>
              <w:ind w:firstLine="0"/>
              <w:jc w:val="left"/>
            </w:pPr>
            <w:r w:rsidRPr="008D6A30">
              <w:t>Профессиональное обучение (по отраслям)</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050502.65</w:t>
            </w:r>
          </w:p>
        </w:tc>
        <w:tc>
          <w:tcPr>
            <w:tcW w:w="4320" w:type="dxa"/>
            <w:vAlign w:val="center"/>
          </w:tcPr>
          <w:p w:rsidR="00B07002" w:rsidRPr="008D6A30" w:rsidRDefault="00B07002" w:rsidP="00107B57">
            <w:pPr>
              <w:pStyle w:val="a5"/>
              <w:spacing w:line="240" w:lineRule="auto"/>
              <w:ind w:firstLine="0"/>
              <w:jc w:val="left"/>
            </w:pPr>
            <w:r w:rsidRPr="008D6A30">
              <w:t>Технология и предпринимательство</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050602.65</w:t>
            </w:r>
          </w:p>
        </w:tc>
        <w:tc>
          <w:tcPr>
            <w:tcW w:w="4320" w:type="dxa"/>
            <w:vAlign w:val="center"/>
          </w:tcPr>
          <w:p w:rsidR="00B07002" w:rsidRPr="008D6A30" w:rsidRDefault="00B07002" w:rsidP="00107B57">
            <w:pPr>
              <w:pStyle w:val="a5"/>
              <w:spacing w:line="240" w:lineRule="auto"/>
              <w:ind w:firstLine="0"/>
              <w:jc w:val="left"/>
            </w:pPr>
            <w:r w:rsidRPr="008D6A30">
              <w:t>Изобразительное искусство</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050700.62</w:t>
            </w:r>
          </w:p>
        </w:tc>
        <w:tc>
          <w:tcPr>
            <w:tcW w:w="4320" w:type="dxa"/>
            <w:vAlign w:val="center"/>
          </w:tcPr>
          <w:p w:rsidR="00B07002" w:rsidRPr="008D6A30" w:rsidRDefault="00B07002" w:rsidP="00107B57">
            <w:pPr>
              <w:pStyle w:val="a5"/>
              <w:spacing w:line="240" w:lineRule="auto"/>
              <w:ind w:firstLine="0"/>
              <w:jc w:val="left"/>
            </w:pPr>
            <w:r w:rsidRPr="008D6A30">
              <w:t>Педагогика</w:t>
            </w:r>
          </w:p>
        </w:tc>
        <w:tc>
          <w:tcPr>
            <w:tcW w:w="2700" w:type="dxa"/>
            <w:vAlign w:val="center"/>
          </w:tcPr>
          <w:p w:rsidR="00B07002" w:rsidRPr="008D6A30" w:rsidRDefault="00B07002" w:rsidP="00107B57">
            <w:pPr>
              <w:pStyle w:val="a5"/>
              <w:spacing w:line="240" w:lineRule="auto"/>
              <w:ind w:firstLine="0"/>
              <w:jc w:val="left"/>
            </w:pPr>
            <w:r w:rsidRPr="008D6A30">
              <w:t>высшее, бакалавр</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050700.68</w:t>
            </w:r>
          </w:p>
        </w:tc>
        <w:tc>
          <w:tcPr>
            <w:tcW w:w="4320" w:type="dxa"/>
            <w:vAlign w:val="center"/>
          </w:tcPr>
          <w:p w:rsidR="00B07002" w:rsidRPr="008D6A30" w:rsidRDefault="00B07002" w:rsidP="00107B57">
            <w:pPr>
              <w:pStyle w:val="a5"/>
              <w:spacing w:line="240" w:lineRule="auto"/>
              <w:ind w:firstLine="0"/>
              <w:jc w:val="left"/>
            </w:pPr>
            <w:r w:rsidRPr="008D6A30">
              <w:t>Педагогика</w:t>
            </w:r>
          </w:p>
        </w:tc>
        <w:tc>
          <w:tcPr>
            <w:tcW w:w="2700" w:type="dxa"/>
            <w:vAlign w:val="center"/>
          </w:tcPr>
          <w:p w:rsidR="00B07002" w:rsidRPr="008D6A30" w:rsidRDefault="00B07002" w:rsidP="00107B57">
            <w:pPr>
              <w:pStyle w:val="a5"/>
              <w:spacing w:line="240" w:lineRule="auto"/>
              <w:ind w:firstLine="0"/>
              <w:jc w:val="left"/>
            </w:pPr>
            <w:r w:rsidRPr="008D6A30">
              <w:t>высшее, магистр</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050703.65</w:t>
            </w:r>
          </w:p>
        </w:tc>
        <w:tc>
          <w:tcPr>
            <w:tcW w:w="4320" w:type="dxa"/>
            <w:vAlign w:val="center"/>
          </w:tcPr>
          <w:p w:rsidR="00B07002" w:rsidRPr="008D6A30" w:rsidRDefault="00B07002" w:rsidP="00107B57">
            <w:pPr>
              <w:pStyle w:val="a5"/>
              <w:spacing w:line="240" w:lineRule="auto"/>
              <w:ind w:firstLine="0"/>
              <w:jc w:val="left"/>
            </w:pPr>
            <w:r w:rsidRPr="008D6A30">
              <w:t>Дошкольная педагогика и психология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050706.65</w:t>
            </w:r>
          </w:p>
        </w:tc>
        <w:tc>
          <w:tcPr>
            <w:tcW w:w="4320" w:type="dxa"/>
            <w:vAlign w:val="center"/>
          </w:tcPr>
          <w:p w:rsidR="00B07002" w:rsidRPr="008D6A30" w:rsidRDefault="00B07002" w:rsidP="00107B57">
            <w:pPr>
              <w:pStyle w:val="a5"/>
              <w:spacing w:line="240" w:lineRule="auto"/>
              <w:ind w:firstLine="0"/>
              <w:jc w:val="left"/>
            </w:pPr>
            <w:r w:rsidRPr="008D6A30">
              <w:t>Педагогика и психология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050708.65</w:t>
            </w:r>
          </w:p>
        </w:tc>
        <w:tc>
          <w:tcPr>
            <w:tcW w:w="4320" w:type="dxa"/>
            <w:vAlign w:val="center"/>
          </w:tcPr>
          <w:p w:rsidR="00B07002" w:rsidRPr="008D6A30" w:rsidRDefault="00B07002" w:rsidP="00107B57">
            <w:pPr>
              <w:pStyle w:val="a5"/>
              <w:spacing w:line="240" w:lineRule="auto"/>
              <w:ind w:firstLine="0"/>
              <w:jc w:val="left"/>
            </w:pPr>
            <w:r w:rsidRPr="008D6A30">
              <w:t>Педагогика и методика начального</w:t>
            </w:r>
            <w:r w:rsidR="00D93307" w:rsidRPr="008D6A30">
              <w:t xml:space="preserve"> </w:t>
            </w:r>
            <w:r w:rsidRPr="008D6A30">
              <w:t>образования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050711.65</w:t>
            </w:r>
          </w:p>
        </w:tc>
        <w:tc>
          <w:tcPr>
            <w:tcW w:w="4320" w:type="dxa"/>
            <w:vAlign w:val="center"/>
          </w:tcPr>
          <w:p w:rsidR="00B07002" w:rsidRPr="008D6A30" w:rsidRDefault="00B07002" w:rsidP="00107B57">
            <w:pPr>
              <w:pStyle w:val="a5"/>
              <w:spacing w:line="240" w:lineRule="auto"/>
              <w:ind w:firstLine="0"/>
              <w:jc w:val="left"/>
            </w:pPr>
            <w:r w:rsidRPr="008D6A30">
              <w:t>Социальная педагогика</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050714.65</w:t>
            </w:r>
          </w:p>
        </w:tc>
        <w:tc>
          <w:tcPr>
            <w:tcW w:w="4320" w:type="dxa"/>
            <w:vAlign w:val="center"/>
          </w:tcPr>
          <w:p w:rsidR="00B07002" w:rsidRPr="008D6A30" w:rsidRDefault="00B07002" w:rsidP="00107B57">
            <w:pPr>
              <w:pStyle w:val="a5"/>
              <w:spacing w:line="240" w:lineRule="auto"/>
              <w:ind w:firstLine="0"/>
              <w:jc w:val="left"/>
            </w:pPr>
            <w:r w:rsidRPr="008D6A30">
              <w:t>Олигофренопедагогика</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050715.65</w:t>
            </w:r>
          </w:p>
        </w:tc>
        <w:tc>
          <w:tcPr>
            <w:tcW w:w="4320" w:type="dxa"/>
            <w:vAlign w:val="center"/>
          </w:tcPr>
          <w:p w:rsidR="00B07002" w:rsidRPr="008D6A30" w:rsidRDefault="00B07002" w:rsidP="00107B57">
            <w:pPr>
              <w:pStyle w:val="a5"/>
              <w:spacing w:line="240" w:lineRule="auto"/>
              <w:ind w:firstLine="0"/>
              <w:jc w:val="left"/>
            </w:pPr>
            <w:r w:rsidRPr="008D6A30">
              <w:t>Логопедия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050716.65</w:t>
            </w:r>
          </w:p>
        </w:tc>
        <w:tc>
          <w:tcPr>
            <w:tcW w:w="4320" w:type="dxa"/>
            <w:vAlign w:val="center"/>
          </w:tcPr>
          <w:p w:rsidR="00B07002" w:rsidRPr="008D6A30" w:rsidRDefault="00B07002" w:rsidP="00107B57">
            <w:pPr>
              <w:pStyle w:val="a5"/>
              <w:spacing w:line="240" w:lineRule="auto"/>
              <w:ind w:firstLine="0"/>
              <w:jc w:val="left"/>
            </w:pPr>
            <w:r w:rsidRPr="008D6A30">
              <w:t>Специальная психология</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050720.65</w:t>
            </w:r>
          </w:p>
        </w:tc>
        <w:tc>
          <w:tcPr>
            <w:tcW w:w="4320" w:type="dxa"/>
            <w:vAlign w:val="center"/>
          </w:tcPr>
          <w:p w:rsidR="00B07002" w:rsidRPr="008D6A30" w:rsidRDefault="00B07002" w:rsidP="00107B57">
            <w:pPr>
              <w:pStyle w:val="a5"/>
              <w:spacing w:line="240" w:lineRule="auto"/>
              <w:ind w:firstLine="0"/>
              <w:jc w:val="left"/>
            </w:pPr>
            <w:r w:rsidRPr="008D6A30">
              <w:t>Физическая культура</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080507.65</w:t>
            </w:r>
          </w:p>
        </w:tc>
        <w:tc>
          <w:tcPr>
            <w:tcW w:w="4320" w:type="dxa"/>
            <w:vAlign w:val="center"/>
          </w:tcPr>
          <w:p w:rsidR="00B07002" w:rsidRPr="008D6A30" w:rsidRDefault="00B07002" w:rsidP="00107B57">
            <w:pPr>
              <w:pStyle w:val="a5"/>
              <w:spacing w:line="240" w:lineRule="auto"/>
              <w:ind w:firstLine="0"/>
              <w:jc w:val="left"/>
            </w:pPr>
            <w:r w:rsidRPr="008D6A30">
              <w:t>Менеджмент организации</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c>
          <w:tcPr>
            <w:tcW w:w="648" w:type="dxa"/>
            <w:vAlign w:val="center"/>
          </w:tcPr>
          <w:p w:rsidR="00B07002" w:rsidRPr="008D6A30" w:rsidRDefault="00B07002" w:rsidP="00D93307">
            <w:pPr>
              <w:pStyle w:val="a5"/>
              <w:numPr>
                <w:ilvl w:val="0"/>
                <w:numId w:val="7"/>
              </w:numPr>
              <w:spacing w:line="240" w:lineRule="auto"/>
              <w:ind w:hanging="748"/>
              <w:jc w:val="right"/>
            </w:pPr>
          </w:p>
        </w:tc>
        <w:tc>
          <w:tcPr>
            <w:tcW w:w="1440" w:type="dxa"/>
            <w:vAlign w:val="center"/>
          </w:tcPr>
          <w:p w:rsidR="00B07002" w:rsidRPr="008D6A30" w:rsidRDefault="00B07002" w:rsidP="00107B57">
            <w:pPr>
              <w:pStyle w:val="a5"/>
              <w:spacing w:line="240" w:lineRule="auto"/>
              <w:ind w:firstLine="0"/>
              <w:jc w:val="center"/>
            </w:pPr>
            <w:r w:rsidRPr="008D6A30">
              <w:t>230201.65</w:t>
            </w:r>
          </w:p>
        </w:tc>
        <w:tc>
          <w:tcPr>
            <w:tcW w:w="4320" w:type="dxa"/>
            <w:vAlign w:val="center"/>
          </w:tcPr>
          <w:p w:rsidR="00B07002" w:rsidRPr="008D6A30" w:rsidRDefault="00B07002" w:rsidP="00107B57">
            <w:pPr>
              <w:pStyle w:val="a5"/>
              <w:spacing w:line="240" w:lineRule="auto"/>
              <w:ind w:firstLine="0"/>
              <w:jc w:val="left"/>
            </w:pPr>
            <w:r w:rsidRPr="008D6A30">
              <w:t>Информационные системы и технологии</w:t>
            </w:r>
          </w:p>
        </w:tc>
        <w:tc>
          <w:tcPr>
            <w:tcW w:w="2700" w:type="dxa"/>
            <w:vAlign w:val="center"/>
          </w:tcPr>
          <w:p w:rsidR="00B07002" w:rsidRPr="008D6A30" w:rsidRDefault="00B07002" w:rsidP="00107B57">
            <w:pPr>
              <w:pStyle w:val="a5"/>
              <w:spacing w:line="240" w:lineRule="auto"/>
              <w:ind w:firstLine="0"/>
              <w:jc w:val="left"/>
            </w:pPr>
            <w:r w:rsidRPr="008D6A30">
              <w:t>высшее, специалист</w:t>
            </w:r>
          </w:p>
        </w:tc>
      </w:tr>
      <w:tr w:rsidR="00B07002" w:rsidRPr="008D6A30" w:rsidTr="00D93307">
        <w:trPr>
          <w:cantSplit/>
          <w:trHeight w:val="555"/>
        </w:trPr>
        <w:tc>
          <w:tcPr>
            <w:tcW w:w="9108" w:type="dxa"/>
            <w:gridSpan w:val="4"/>
            <w:vAlign w:val="center"/>
          </w:tcPr>
          <w:p w:rsidR="00B07002" w:rsidRPr="008D6A30" w:rsidRDefault="00B07002" w:rsidP="00107B57">
            <w:pPr>
              <w:pStyle w:val="a5"/>
              <w:spacing w:line="240" w:lineRule="auto"/>
              <w:ind w:hanging="720"/>
              <w:jc w:val="center"/>
              <w:rPr>
                <w:b/>
                <w:caps/>
                <w:sz w:val="24"/>
              </w:rPr>
            </w:pPr>
            <w:r w:rsidRPr="008D6A30">
              <w:rPr>
                <w:b/>
                <w:caps/>
                <w:sz w:val="24"/>
              </w:rPr>
              <w:t>аспирантура</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01.04.10</w:t>
            </w:r>
          </w:p>
        </w:tc>
        <w:tc>
          <w:tcPr>
            <w:tcW w:w="4320" w:type="dxa"/>
            <w:vAlign w:val="center"/>
          </w:tcPr>
          <w:p w:rsidR="00B07002" w:rsidRPr="008D6A30" w:rsidRDefault="00B07002" w:rsidP="00107B57">
            <w:pPr>
              <w:pStyle w:val="a5"/>
              <w:spacing w:line="240" w:lineRule="auto"/>
              <w:ind w:firstLine="0"/>
              <w:jc w:val="left"/>
            </w:pPr>
            <w:r w:rsidRPr="008D6A30">
              <w:t xml:space="preserve">Физика полупроводников </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01.04.17</w:t>
            </w:r>
          </w:p>
        </w:tc>
        <w:tc>
          <w:tcPr>
            <w:tcW w:w="4320" w:type="dxa"/>
            <w:vAlign w:val="center"/>
          </w:tcPr>
          <w:p w:rsidR="00B07002" w:rsidRPr="008D6A30" w:rsidRDefault="00B07002" w:rsidP="00107B57">
            <w:pPr>
              <w:pStyle w:val="a5"/>
              <w:spacing w:line="240" w:lineRule="auto"/>
              <w:ind w:firstLine="0"/>
              <w:jc w:val="left"/>
            </w:pPr>
            <w:r w:rsidRPr="008D6A30">
              <w:t>Химическая физика, в том числе физика горения и взрыва</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02.00.08</w:t>
            </w:r>
          </w:p>
        </w:tc>
        <w:tc>
          <w:tcPr>
            <w:tcW w:w="4320" w:type="dxa"/>
            <w:vAlign w:val="center"/>
          </w:tcPr>
          <w:p w:rsidR="00B07002" w:rsidRPr="008D6A30" w:rsidRDefault="00B07002" w:rsidP="00107B57">
            <w:pPr>
              <w:pStyle w:val="a5"/>
              <w:spacing w:line="240" w:lineRule="auto"/>
              <w:ind w:firstLine="0"/>
              <w:jc w:val="left"/>
            </w:pPr>
            <w:r w:rsidRPr="008D6A30">
              <w:t>Химия элементоорганических соединений</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03.00.27</w:t>
            </w:r>
          </w:p>
        </w:tc>
        <w:tc>
          <w:tcPr>
            <w:tcW w:w="4320" w:type="dxa"/>
            <w:vAlign w:val="center"/>
          </w:tcPr>
          <w:p w:rsidR="00B07002" w:rsidRPr="008D6A30" w:rsidRDefault="00B07002" w:rsidP="00107B57">
            <w:pPr>
              <w:pStyle w:val="a5"/>
              <w:spacing w:line="240" w:lineRule="auto"/>
              <w:ind w:firstLine="0"/>
              <w:jc w:val="left"/>
            </w:pPr>
            <w:r w:rsidRPr="008D6A30">
              <w:t>Почвоведение</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07.00.02</w:t>
            </w:r>
          </w:p>
        </w:tc>
        <w:tc>
          <w:tcPr>
            <w:tcW w:w="4320" w:type="dxa"/>
            <w:vAlign w:val="center"/>
          </w:tcPr>
          <w:p w:rsidR="00B07002" w:rsidRPr="008D6A30" w:rsidRDefault="00B07002" w:rsidP="00107B57">
            <w:pPr>
              <w:pStyle w:val="a5"/>
              <w:spacing w:line="240" w:lineRule="auto"/>
              <w:ind w:firstLine="0"/>
              <w:jc w:val="left"/>
            </w:pPr>
            <w:r w:rsidRPr="008D6A30">
              <w:t>Отечественная история</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07.00.03</w:t>
            </w:r>
          </w:p>
        </w:tc>
        <w:tc>
          <w:tcPr>
            <w:tcW w:w="4320" w:type="dxa"/>
            <w:vAlign w:val="center"/>
          </w:tcPr>
          <w:p w:rsidR="00B07002" w:rsidRPr="008D6A30" w:rsidRDefault="00B07002" w:rsidP="00107B57">
            <w:pPr>
              <w:pStyle w:val="a5"/>
              <w:spacing w:line="240" w:lineRule="auto"/>
              <w:ind w:firstLine="0"/>
              <w:jc w:val="left"/>
            </w:pPr>
            <w:r w:rsidRPr="008D6A30">
              <w:t>Всеобщая история (новая история)</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09.00.01</w:t>
            </w:r>
          </w:p>
        </w:tc>
        <w:tc>
          <w:tcPr>
            <w:tcW w:w="4320" w:type="dxa"/>
            <w:vAlign w:val="center"/>
          </w:tcPr>
          <w:p w:rsidR="00B07002" w:rsidRPr="008D6A30" w:rsidRDefault="00B07002" w:rsidP="00107B57">
            <w:pPr>
              <w:pStyle w:val="a5"/>
              <w:spacing w:line="240" w:lineRule="auto"/>
              <w:ind w:firstLine="0"/>
              <w:jc w:val="left"/>
            </w:pPr>
            <w:r w:rsidRPr="008D6A30">
              <w:t>Онтология и теория познания</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10.01.01</w:t>
            </w:r>
          </w:p>
        </w:tc>
        <w:tc>
          <w:tcPr>
            <w:tcW w:w="4320" w:type="dxa"/>
            <w:vAlign w:val="center"/>
          </w:tcPr>
          <w:p w:rsidR="00B07002" w:rsidRPr="008D6A30" w:rsidRDefault="00B07002" w:rsidP="00107B57">
            <w:pPr>
              <w:pStyle w:val="a5"/>
              <w:spacing w:line="240" w:lineRule="auto"/>
              <w:ind w:firstLine="0"/>
              <w:jc w:val="left"/>
            </w:pPr>
            <w:r w:rsidRPr="008D6A30">
              <w:t>Русская литература</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10.02.01</w:t>
            </w:r>
          </w:p>
        </w:tc>
        <w:tc>
          <w:tcPr>
            <w:tcW w:w="4320" w:type="dxa"/>
            <w:vAlign w:val="center"/>
          </w:tcPr>
          <w:p w:rsidR="00B07002" w:rsidRPr="008D6A30" w:rsidRDefault="00B07002" w:rsidP="00107B57">
            <w:pPr>
              <w:pStyle w:val="a5"/>
              <w:spacing w:line="240" w:lineRule="auto"/>
              <w:ind w:firstLine="0"/>
              <w:jc w:val="left"/>
            </w:pPr>
            <w:r w:rsidRPr="008D6A30">
              <w:t>Русский язык</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10.02.04</w:t>
            </w:r>
          </w:p>
        </w:tc>
        <w:tc>
          <w:tcPr>
            <w:tcW w:w="4320" w:type="dxa"/>
            <w:vAlign w:val="center"/>
          </w:tcPr>
          <w:p w:rsidR="00B07002" w:rsidRPr="008D6A30" w:rsidRDefault="00B07002" w:rsidP="00107B57">
            <w:pPr>
              <w:pStyle w:val="a5"/>
              <w:spacing w:line="240" w:lineRule="auto"/>
              <w:ind w:firstLine="0"/>
              <w:jc w:val="left"/>
            </w:pPr>
            <w:r w:rsidRPr="008D6A30">
              <w:t>Германские языки</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10.02.05</w:t>
            </w:r>
          </w:p>
        </w:tc>
        <w:tc>
          <w:tcPr>
            <w:tcW w:w="4320" w:type="dxa"/>
            <w:vAlign w:val="center"/>
          </w:tcPr>
          <w:p w:rsidR="00B07002" w:rsidRPr="008D6A30" w:rsidRDefault="00B07002" w:rsidP="00107B57">
            <w:pPr>
              <w:pStyle w:val="a5"/>
              <w:spacing w:line="240" w:lineRule="auto"/>
              <w:ind w:firstLine="0"/>
              <w:jc w:val="left"/>
            </w:pPr>
            <w:r w:rsidRPr="008D6A30">
              <w:t>Романские языки</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13.00.01</w:t>
            </w:r>
          </w:p>
        </w:tc>
        <w:tc>
          <w:tcPr>
            <w:tcW w:w="4320" w:type="dxa"/>
            <w:vAlign w:val="center"/>
          </w:tcPr>
          <w:p w:rsidR="00B07002" w:rsidRPr="008D6A30" w:rsidRDefault="00B07002" w:rsidP="00107B57">
            <w:pPr>
              <w:pStyle w:val="a5"/>
              <w:spacing w:line="240" w:lineRule="auto"/>
              <w:ind w:firstLine="0"/>
              <w:jc w:val="left"/>
            </w:pPr>
            <w:r w:rsidRPr="008D6A30">
              <w:t>Общая педагогика, история педагогики и образования</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13.00.02</w:t>
            </w:r>
          </w:p>
        </w:tc>
        <w:tc>
          <w:tcPr>
            <w:tcW w:w="4320" w:type="dxa"/>
            <w:vAlign w:val="center"/>
          </w:tcPr>
          <w:p w:rsidR="00B07002" w:rsidRPr="008D6A30" w:rsidRDefault="00B07002" w:rsidP="00107B57">
            <w:pPr>
              <w:pStyle w:val="a5"/>
              <w:spacing w:line="240" w:lineRule="auto"/>
              <w:ind w:firstLine="0"/>
              <w:jc w:val="left"/>
            </w:pPr>
            <w:r w:rsidRPr="008D6A30">
              <w:t>Теория и методика обучения и воспитания (физика)</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24.00.01</w:t>
            </w:r>
          </w:p>
        </w:tc>
        <w:tc>
          <w:tcPr>
            <w:tcW w:w="4320" w:type="dxa"/>
            <w:vAlign w:val="center"/>
          </w:tcPr>
          <w:p w:rsidR="00B07002" w:rsidRPr="008D6A30" w:rsidRDefault="00B07002" w:rsidP="00107B57">
            <w:pPr>
              <w:pStyle w:val="a5"/>
              <w:spacing w:line="240" w:lineRule="auto"/>
              <w:ind w:firstLine="0"/>
              <w:jc w:val="left"/>
            </w:pPr>
            <w:r w:rsidRPr="008D6A30">
              <w:t>Теория и история культуры</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25.00.23</w:t>
            </w:r>
          </w:p>
        </w:tc>
        <w:tc>
          <w:tcPr>
            <w:tcW w:w="4320" w:type="dxa"/>
            <w:vAlign w:val="center"/>
          </w:tcPr>
          <w:p w:rsidR="00B07002" w:rsidRPr="008D6A30" w:rsidRDefault="00B07002" w:rsidP="00107B57">
            <w:pPr>
              <w:pStyle w:val="a5"/>
              <w:spacing w:line="240" w:lineRule="auto"/>
              <w:ind w:firstLine="0"/>
              <w:jc w:val="left"/>
            </w:pPr>
            <w:r w:rsidRPr="008D6A30">
              <w:t>Физическая география и биогеография, география почв и геохимия ландшафтов</w:t>
            </w:r>
          </w:p>
        </w:tc>
        <w:tc>
          <w:tcPr>
            <w:tcW w:w="2700" w:type="dxa"/>
            <w:vAlign w:val="center"/>
          </w:tcPr>
          <w:p w:rsidR="00B07002" w:rsidRPr="008D6A30" w:rsidRDefault="00B07002" w:rsidP="00107B57">
            <w:pPr>
              <w:pStyle w:val="a5"/>
              <w:spacing w:line="240" w:lineRule="auto"/>
              <w:ind w:firstLine="0"/>
              <w:jc w:val="left"/>
            </w:pPr>
            <w:r w:rsidRPr="008D6A30">
              <w:t>кандидат наук</w:t>
            </w:r>
          </w:p>
        </w:tc>
      </w:tr>
      <w:tr w:rsidR="00B07002" w:rsidRPr="008D6A30" w:rsidTr="00D93307">
        <w:trPr>
          <w:cantSplit/>
          <w:trHeight w:val="539"/>
        </w:trPr>
        <w:tc>
          <w:tcPr>
            <w:tcW w:w="9108" w:type="dxa"/>
            <w:gridSpan w:val="4"/>
            <w:vAlign w:val="center"/>
          </w:tcPr>
          <w:p w:rsidR="00B07002" w:rsidRPr="008D6A30" w:rsidRDefault="00B07002" w:rsidP="00107B57">
            <w:pPr>
              <w:pStyle w:val="a5"/>
              <w:spacing w:line="240" w:lineRule="auto"/>
              <w:ind w:hanging="720"/>
              <w:jc w:val="center"/>
              <w:rPr>
                <w:b/>
                <w:caps/>
                <w:sz w:val="24"/>
              </w:rPr>
            </w:pPr>
            <w:r w:rsidRPr="008D6A30">
              <w:rPr>
                <w:b/>
                <w:caps/>
                <w:sz w:val="24"/>
              </w:rPr>
              <w:t>Программы дополнительного образования</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w:t>
            </w:r>
          </w:p>
        </w:tc>
        <w:tc>
          <w:tcPr>
            <w:tcW w:w="4320" w:type="dxa"/>
            <w:vAlign w:val="center"/>
          </w:tcPr>
          <w:p w:rsidR="00B07002" w:rsidRPr="008D6A30" w:rsidRDefault="00B07002" w:rsidP="00107B57">
            <w:pPr>
              <w:pStyle w:val="a5"/>
              <w:spacing w:line="240" w:lineRule="auto"/>
              <w:ind w:firstLine="0"/>
              <w:jc w:val="left"/>
            </w:pPr>
            <w:r w:rsidRPr="008D6A30">
              <w:t>Подготовка к поступлению в вуз</w:t>
            </w:r>
          </w:p>
        </w:tc>
        <w:tc>
          <w:tcPr>
            <w:tcW w:w="2700" w:type="dxa"/>
            <w:vAlign w:val="center"/>
          </w:tcPr>
          <w:p w:rsidR="00B07002" w:rsidRPr="008D6A30" w:rsidRDefault="00B07002" w:rsidP="00107B57">
            <w:pPr>
              <w:pStyle w:val="a5"/>
              <w:spacing w:line="240" w:lineRule="auto"/>
              <w:ind w:firstLine="0"/>
              <w:jc w:val="center"/>
            </w:pPr>
            <w:r w:rsidRPr="008D6A30">
              <w:t>-</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w:t>
            </w:r>
          </w:p>
        </w:tc>
        <w:tc>
          <w:tcPr>
            <w:tcW w:w="4320" w:type="dxa"/>
            <w:vAlign w:val="center"/>
          </w:tcPr>
          <w:p w:rsidR="00B07002" w:rsidRPr="008D6A30" w:rsidRDefault="00B07002" w:rsidP="00D93307">
            <w:pPr>
              <w:pStyle w:val="a5"/>
              <w:spacing w:line="240" w:lineRule="auto"/>
              <w:ind w:firstLine="0"/>
              <w:jc w:val="left"/>
            </w:pPr>
            <w:r w:rsidRPr="008D6A30">
              <w:t>Повышение квалификации по профилю основных образовательных программ вуза</w:t>
            </w:r>
          </w:p>
        </w:tc>
        <w:tc>
          <w:tcPr>
            <w:tcW w:w="2700" w:type="dxa"/>
            <w:vAlign w:val="center"/>
          </w:tcPr>
          <w:p w:rsidR="00B07002" w:rsidRPr="008D6A30" w:rsidRDefault="00B07002" w:rsidP="00107B57">
            <w:pPr>
              <w:pStyle w:val="a5"/>
              <w:spacing w:line="240" w:lineRule="auto"/>
              <w:ind w:firstLine="0"/>
              <w:jc w:val="center"/>
            </w:pPr>
            <w:r w:rsidRPr="008D6A30">
              <w:t>-</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w:t>
            </w:r>
          </w:p>
        </w:tc>
        <w:tc>
          <w:tcPr>
            <w:tcW w:w="4320" w:type="dxa"/>
            <w:vAlign w:val="center"/>
          </w:tcPr>
          <w:p w:rsidR="00B07002" w:rsidRPr="008D6A30" w:rsidRDefault="00B07002" w:rsidP="00107B57">
            <w:pPr>
              <w:pStyle w:val="a5"/>
              <w:spacing w:line="240" w:lineRule="auto"/>
              <w:ind w:firstLine="0"/>
            </w:pPr>
            <w:r w:rsidRPr="008D6A30">
              <w:t>Профессиональная переподготовка по профилю основных образовательных программ вуза</w:t>
            </w:r>
          </w:p>
        </w:tc>
        <w:tc>
          <w:tcPr>
            <w:tcW w:w="2700" w:type="dxa"/>
            <w:vAlign w:val="center"/>
          </w:tcPr>
          <w:p w:rsidR="00B07002" w:rsidRPr="008D6A30" w:rsidRDefault="00B07002" w:rsidP="00107B57">
            <w:pPr>
              <w:pStyle w:val="a5"/>
              <w:spacing w:line="240" w:lineRule="auto"/>
              <w:ind w:firstLine="0"/>
              <w:jc w:val="center"/>
            </w:pPr>
            <w:r w:rsidRPr="008D6A30">
              <w:t>-</w:t>
            </w:r>
          </w:p>
        </w:tc>
      </w:tr>
      <w:tr w:rsidR="00B07002" w:rsidRPr="008D6A30" w:rsidTr="00D93307">
        <w:tc>
          <w:tcPr>
            <w:tcW w:w="648" w:type="dxa"/>
            <w:vAlign w:val="center"/>
          </w:tcPr>
          <w:p w:rsidR="00B07002" w:rsidRPr="008D6A30" w:rsidRDefault="00B07002" w:rsidP="00107B57">
            <w:pPr>
              <w:pStyle w:val="a5"/>
              <w:numPr>
                <w:ilvl w:val="0"/>
                <w:numId w:val="7"/>
              </w:numPr>
              <w:spacing w:line="240" w:lineRule="auto"/>
              <w:ind w:hanging="720"/>
              <w:jc w:val="center"/>
            </w:pPr>
          </w:p>
        </w:tc>
        <w:tc>
          <w:tcPr>
            <w:tcW w:w="1440" w:type="dxa"/>
            <w:vAlign w:val="center"/>
          </w:tcPr>
          <w:p w:rsidR="00B07002" w:rsidRPr="008D6A30" w:rsidRDefault="00B07002" w:rsidP="00107B57">
            <w:pPr>
              <w:pStyle w:val="a5"/>
              <w:spacing w:line="240" w:lineRule="auto"/>
              <w:ind w:firstLine="0"/>
              <w:jc w:val="center"/>
            </w:pPr>
            <w:r w:rsidRPr="008D6A30">
              <w:t>-</w:t>
            </w:r>
          </w:p>
        </w:tc>
        <w:tc>
          <w:tcPr>
            <w:tcW w:w="4320" w:type="dxa"/>
            <w:vAlign w:val="center"/>
          </w:tcPr>
          <w:p w:rsidR="00B07002" w:rsidRPr="008D6A30" w:rsidRDefault="00B07002" w:rsidP="00107B57">
            <w:pPr>
              <w:pStyle w:val="a5"/>
              <w:spacing w:line="240" w:lineRule="auto"/>
              <w:ind w:firstLine="0"/>
            </w:pPr>
            <w:r w:rsidRPr="008D6A30">
              <w:t>Переводчик в сфере профессиональной коммуникации</w:t>
            </w:r>
          </w:p>
        </w:tc>
        <w:tc>
          <w:tcPr>
            <w:tcW w:w="2700" w:type="dxa"/>
            <w:vAlign w:val="center"/>
          </w:tcPr>
          <w:p w:rsidR="00B07002" w:rsidRPr="008D6A30" w:rsidRDefault="00B07002" w:rsidP="00107B57">
            <w:pPr>
              <w:pStyle w:val="a5"/>
              <w:spacing w:line="240" w:lineRule="auto"/>
              <w:ind w:firstLine="0"/>
              <w:jc w:val="center"/>
            </w:pPr>
            <w:r w:rsidRPr="008D6A30">
              <w:t>-</w:t>
            </w:r>
          </w:p>
        </w:tc>
      </w:tr>
    </w:tbl>
    <w:p w:rsidR="00B07002" w:rsidRPr="008D6A30" w:rsidRDefault="00B07002" w:rsidP="00B07002">
      <w:pPr>
        <w:pStyle w:val="a5"/>
        <w:spacing w:line="240" w:lineRule="auto"/>
        <w:ind w:firstLine="0"/>
      </w:pPr>
    </w:p>
    <w:p w:rsidR="00B07002" w:rsidRPr="008D6A30" w:rsidRDefault="00B07002" w:rsidP="00B07002">
      <w:pPr>
        <w:pStyle w:val="a5"/>
      </w:pPr>
      <w:r w:rsidRPr="008D6A30">
        <w:t>В течение отчётного периода университетом было получено разрешение на ведение образовательной деятельности по следующим специальностям и направлениям подготовки в сфере высшего и послевузовского профессионального образования:</w:t>
      </w:r>
    </w:p>
    <w:tbl>
      <w:tblPr>
        <w:tblW w:w="9464" w:type="dxa"/>
        <w:tblLayout w:type="fixed"/>
        <w:tblLook w:val="0000" w:firstRow="0" w:lastRow="0" w:firstColumn="0" w:lastColumn="0" w:noHBand="0" w:noVBand="0"/>
      </w:tblPr>
      <w:tblGrid>
        <w:gridCol w:w="648"/>
        <w:gridCol w:w="1620"/>
        <w:gridCol w:w="817"/>
        <w:gridCol w:w="6379"/>
      </w:tblGrid>
      <w:tr w:rsidR="00B07002" w:rsidRPr="008D6A30" w:rsidTr="00BD5663">
        <w:tc>
          <w:tcPr>
            <w:tcW w:w="648" w:type="dxa"/>
          </w:tcPr>
          <w:p w:rsidR="00B07002" w:rsidRPr="008D6A30" w:rsidRDefault="00B07002" w:rsidP="00BD5663">
            <w:pPr>
              <w:pStyle w:val="a5"/>
              <w:ind w:firstLine="0"/>
              <w:jc w:val="left"/>
            </w:pPr>
            <w:r w:rsidRPr="008D6A30">
              <w:t>1.</w:t>
            </w:r>
          </w:p>
        </w:tc>
        <w:tc>
          <w:tcPr>
            <w:tcW w:w="1620" w:type="dxa"/>
          </w:tcPr>
          <w:p w:rsidR="00B07002" w:rsidRPr="008D6A30" w:rsidRDefault="00B07002" w:rsidP="00BD5663">
            <w:pPr>
              <w:pStyle w:val="a5"/>
              <w:spacing w:line="240" w:lineRule="auto"/>
              <w:ind w:firstLine="0"/>
              <w:jc w:val="left"/>
            </w:pPr>
            <w:r w:rsidRPr="008D6A30">
              <w:t>030602.65</w:t>
            </w:r>
          </w:p>
        </w:tc>
        <w:tc>
          <w:tcPr>
            <w:tcW w:w="817" w:type="dxa"/>
          </w:tcPr>
          <w:p w:rsidR="00B07002" w:rsidRPr="008D6A30" w:rsidRDefault="00B07002" w:rsidP="00BD5663">
            <w:pPr>
              <w:pStyle w:val="a5"/>
              <w:spacing w:line="240" w:lineRule="auto"/>
              <w:ind w:firstLine="0"/>
              <w:jc w:val="left"/>
            </w:pPr>
            <w:r w:rsidRPr="008D6A30">
              <w:t>-</w:t>
            </w:r>
          </w:p>
        </w:tc>
        <w:tc>
          <w:tcPr>
            <w:tcW w:w="6379" w:type="dxa"/>
          </w:tcPr>
          <w:p w:rsidR="00B07002" w:rsidRPr="008D6A30" w:rsidRDefault="00B07002" w:rsidP="00BD5663">
            <w:pPr>
              <w:pStyle w:val="a5"/>
              <w:spacing w:line="240" w:lineRule="auto"/>
              <w:ind w:firstLine="0"/>
              <w:jc w:val="left"/>
            </w:pPr>
            <w:r w:rsidRPr="008D6A30">
              <w:t>Связи с общественностью</w:t>
            </w:r>
          </w:p>
        </w:tc>
      </w:tr>
      <w:tr w:rsidR="00B07002" w:rsidRPr="008D6A30" w:rsidTr="00BD5663">
        <w:tc>
          <w:tcPr>
            <w:tcW w:w="648" w:type="dxa"/>
          </w:tcPr>
          <w:p w:rsidR="00B07002" w:rsidRPr="008D6A30" w:rsidRDefault="00B07002" w:rsidP="00BD5663">
            <w:pPr>
              <w:pStyle w:val="a5"/>
              <w:ind w:firstLine="0"/>
              <w:jc w:val="left"/>
            </w:pPr>
            <w:r w:rsidRPr="008D6A30">
              <w:t>2.</w:t>
            </w:r>
          </w:p>
        </w:tc>
        <w:tc>
          <w:tcPr>
            <w:tcW w:w="1620" w:type="dxa"/>
          </w:tcPr>
          <w:p w:rsidR="00B07002" w:rsidRPr="008D6A30" w:rsidRDefault="00B07002" w:rsidP="00BD5663">
            <w:pPr>
              <w:pStyle w:val="a5"/>
              <w:spacing w:line="240" w:lineRule="auto"/>
              <w:ind w:firstLine="0"/>
              <w:jc w:val="left"/>
            </w:pPr>
            <w:r w:rsidRPr="008D6A30">
              <w:t>050100.62</w:t>
            </w:r>
          </w:p>
        </w:tc>
        <w:tc>
          <w:tcPr>
            <w:tcW w:w="817" w:type="dxa"/>
          </w:tcPr>
          <w:p w:rsidR="00B07002" w:rsidRPr="008D6A30" w:rsidRDefault="00B07002" w:rsidP="00BD5663">
            <w:pPr>
              <w:pStyle w:val="a5"/>
              <w:ind w:firstLine="0"/>
              <w:jc w:val="left"/>
            </w:pPr>
            <w:r w:rsidRPr="008D6A30">
              <w:t>-</w:t>
            </w:r>
          </w:p>
        </w:tc>
        <w:tc>
          <w:tcPr>
            <w:tcW w:w="6379" w:type="dxa"/>
          </w:tcPr>
          <w:p w:rsidR="00B07002" w:rsidRPr="008D6A30" w:rsidRDefault="00B07002" w:rsidP="00BD5663">
            <w:pPr>
              <w:pStyle w:val="a5"/>
              <w:ind w:firstLine="0"/>
              <w:jc w:val="left"/>
            </w:pPr>
            <w:r w:rsidRPr="008D6A30">
              <w:t xml:space="preserve">Естественнонаучное образование </w:t>
            </w:r>
          </w:p>
        </w:tc>
      </w:tr>
      <w:tr w:rsidR="00B07002" w:rsidRPr="008D6A30" w:rsidTr="00BD5663">
        <w:tc>
          <w:tcPr>
            <w:tcW w:w="648" w:type="dxa"/>
          </w:tcPr>
          <w:p w:rsidR="00B07002" w:rsidRPr="008D6A30" w:rsidRDefault="00B07002" w:rsidP="00BD5663">
            <w:pPr>
              <w:pStyle w:val="a5"/>
              <w:ind w:firstLine="0"/>
              <w:jc w:val="left"/>
            </w:pPr>
            <w:r w:rsidRPr="008D6A30">
              <w:t>3.</w:t>
            </w:r>
          </w:p>
        </w:tc>
        <w:tc>
          <w:tcPr>
            <w:tcW w:w="1620" w:type="dxa"/>
          </w:tcPr>
          <w:p w:rsidR="00B07002" w:rsidRPr="008D6A30" w:rsidRDefault="00B07002" w:rsidP="00BD5663">
            <w:pPr>
              <w:pStyle w:val="a5"/>
              <w:ind w:firstLine="0"/>
              <w:jc w:val="left"/>
            </w:pPr>
            <w:r w:rsidRPr="008D6A30">
              <w:t>050400.62</w:t>
            </w:r>
          </w:p>
        </w:tc>
        <w:tc>
          <w:tcPr>
            <w:tcW w:w="817" w:type="dxa"/>
          </w:tcPr>
          <w:p w:rsidR="00B07002" w:rsidRPr="008D6A30" w:rsidRDefault="00B07002" w:rsidP="00BD5663">
            <w:pPr>
              <w:pStyle w:val="a5"/>
              <w:ind w:firstLine="0"/>
              <w:jc w:val="left"/>
            </w:pPr>
            <w:r w:rsidRPr="008D6A30">
              <w:t>-</w:t>
            </w:r>
          </w:p>
        </w:tc>
        <w:tc>
          <w:tcPr>
            <w:tcW w:w="6379" w:type="dxa"/>
          </w:tcPr>
          <w:p w:rsidR="00B07002" w:rsidRPr="008D6A30" w:rsidRDefault="00B07002" w:rsidP="00BD5663">
            <w:pPr>
              <w:pStyle w:val="a5"/>
              <w:ind w:firstLine="0"/>
              <w:jc w:val="left"/>
            </w:pPr>
            <w:r w:rsidRPr="008D6A30">
              <w:t>Социально-экономическое образование</w:t>
            </w:r>
          </w:p>
        </w:tc>
      </w:tr>
      <w:tr w:rsidR="00B07002" w:rsidRPr="008D6A30" w:rsidTr="00BD5663">
        <w:tc>
          <w:tcPr>
            <w:tcW w:w="648" w:type="dxa"/>
          </w:tcPr>
          <w:p w:rsidR="00B07002" w:rsidRPr="008D6A30" w:rsidRDefault="00B07002" w:rsidP="00BD5663">
            <w:pPr>
              <w:pStyle w:val="a5"/>
              <w:ind w:firstLine="0"/>
              <w:jc w:val="left"/>
            </w:pPr>
            <w:r w:rsidRPr="008D6A30">
              <w:t>4.</w:t>
            </w:r>
          </w:p>
        </w:tc>
        <w:tc>
          <w:tcPr>
            <w:tcW w:w="1620" w:type="dxa"/>
          </w:tcPr>
          <w:p w:rsidR="00B07002" w:rsidRPr="008D6A30" w:rsidRDefault="00B07002" w:rsidP="00BD5663">
            <w:pPr>
              <w:pStyle w:val="a5"/>
              <w:spacing w:line="240" w:lineRule="auto"/>
              <w:ind w:firstLine="0"/>
              <w:jc w:val="left"/>
            </w:pPr>
            <w:r w:rsidRPr="008D6A30">
              <w:t>050500.62</w:t>
            </w:r>
          </w:p>
        </w:tc>
        <w:tc>
          <w:tcPr>
            <w:tcW w:w="817" w:type="dxa"/>
          </w:tcPr>
          <w:p w:rsidR="00B07002" w:rsidRPr="008D6A30" w:rsidRDefault="00B07002" w:rsidP="00BD5663">
            <w:pPr>
              <w:pStyle w:val="a5"/>
              <w:ind w:firstLine="0"/>
              <w:jc w:val="left"/>
            </w:pPr>
            <w:r w:rsidRPr="008D6A30">
              <w:t>-</w:t>
            </w:r>
          </w:p>
        </w:tc>
        <w:tc>
          <w:tcPr>
            <w:tcW w:w="6379" w:type="dxa"/>
          </w:tcPr>
          <w:p w:rsidR="00B07002" w:rsidRPr="008D6A30" w:rsidRDefault="00B07002" w:rsidP="00BD5663">
            <w:pPr>
              <w:pStyle w:val="a5"/>
              <w:spacing w:line="240" w:lineRule="auto"/>
              <w:ind w:firstLine="0"/>
              <w:jc w:val="left"/>
              <w:rPr>
                <w:szCs w:val="28"/>
              </w:rPr>
            </w:pPr>
            <w:r w:rsidRPr="008D6A30">
              <w:rPr>
                <w:szCs w:val="28"/>
              </w:rPr>
              <w:t>Технологическое образование</w:t>
            </w:r>
          </w:p>
        </w:tc>
      </w:tr>
      <w:tr w:rsidR="00B07002" w:rsidRPr="008D6A30" w:rsidTr="00BD5663">
        <w:tc>
          <w:tcPr>
            <w:tcW w:w="648" w:type="dxa"/>
          </w:tcPr>
          <w:p w:rsidR="00B07002" w:rsidRPr="008D6A30" w:rsidRDefault="00B07002" w:rsidP="00BD5663">
            <w:pPr>
              <w:pStyle w:val="a5"/>
              <w:ind w:firstLine="0"/>
              <w:jc w:val="left"/>
            </w:pPr>
            <w:r w:rsidRPr="008D6A30">
              <w:t>5.</w:t>
            </w:r>
          </w:p>
        </w:tc>
        <w:tc>
          <w:tcPr>
            <w:tcW w:w="1620" w:type="dxa"/>
          </w:tcPr>
          <w:p w:rsidR="00B07002" w:rsidRPr="008D6A30" w:rsidRDefault="00B07002" w:rsidP="00BD5663">
            <w:pPr>
              <w:pStyle w:val="a5"/>
              <w:spacing w:line="240" w:lineRule="auto"/>
              <w:ind w:firstLine="0"/>
              <w:jc w:val="left"/>
            </w:pPr>
            <w:r w:rsidRPr="008D6A30">
              <w:t>050501.65</w:t>
            </w:r>
          </w:p>
        </w:tc>
        <w:tc>
          <w:tcPr>
            <w:tcW w:w="817" w:type="dxa"/>
          </w:tcPr>
          <w:p w:rsidR="00B07002" w:rsidRPr="008D6A30" w:rsidRDefault="00B07002" w:rsidP="00BD5663">
            <w:pPr>
              <w:pStyle w:val="a5"/>
              <w:ind w:firstLine="0"/>
              <w:jc w:val="left"/>
            </w:pPr>
            <w:r w:rsidRPr="008D6A30">
              <w:t>-</w:t>
            </w:r>
          </w:p>
        </w:tc>
        <w:tc>
          <w:tcPr>
            <w:tcW w:w="6379" w:type="dxa"/>
          </w:tcPr>
          <w:p w:rsidR="00B07002" w:rsidRPr="008D6A30" w:rsidRDefault="00B07002" w:rsidP="00BD5663">
            <w:pPr>
              <w:pStyle w:val="ConsNormal"/>
              <w:ind w:firstLine="0"/>
              <w:rPr>
                <w:rFonts w:ascii="Times New Roman" w:hAnsi="Times New Roman"/>
                <w:sz w:val="28"/>
                <w:szCs w:val="28"/>
              </w:rPr>
            </w:pPr>
            <w:r w:rsidRPr="008D6A30">
              <w:rPr>
                <w:rFonts w:ascii="Times New Roman" w:hAnsi="Times New Roman"/>
                <w:sz w:val="28"/>
                <w:szCs w:val="28"/>
              </w:rPr>
              <w:t>Профессиональное обучение по отраслям</w:t>
            </w:r>
          </w:p>
        </w:tc>
      </w:tr>
      <w:tr w:rsidR="00B07002" w:rsidRPr="008D6A30" w:rsidTr="00BD5663">
        <w:tc>
          <w:tcPr>
            <w:tcW w:w="648" w:type="dxa"/>
          </w:tcPr>
          <w:p w:rsidR="00B07002" w:rsidRPr="008D6A30" w:rsidRDefault="00B07002" w:rsidP="00BD5663">
            <w:pPr>
              <w:pStyle w:val="a5"/>
              <w:ind w:firstLine="0"/>
              <w:jc w:val="left"/>
            </w:pPr>
            <w:r w:rsidRPr="008D6A30">
              <w:t>6.</w:t>
            </w:r>
          </w:p>
        </w:tc>
        <w:tc>
          <w:tcPr>
            <w:tcW w:w="1620" w:type="dxa"/>
          </w:tcPr>
          <w:p w:rsidR="00B07002" w:rsidRPr="008D6A30" w:rsidRDefault="00B07002" w:rsidP="00BD5663">
            <w:pPr>
              <w:pStyle w:val="a5"/>
              <w:spacing w:line="240" w:lineRule="auto"/>
              <w:ind w:firstLine="0"/>
              <w:jc w:val="left"/>
            </w:pPr>
            <w:r w:rsidRPr="008D6A30">
              <w:t>050602.65</w:t>
            </w:r>
          </w:p>
        </w:tc>
        <w:tc>
          <w:tcPr>
            <w:tcW w:w="817" w:type="dxa"/>
          </w:tcPr>
          <w:p w:rsidR="00B07002" w:rsidRPr="008D6A30" w:rsidRDefault="00B07002" w:rsidP="00BD5663">
            <w:pPr>
              <w:pStyle w:val="a5"/>
              <w:ind w:firstLine="0"/>
              <w:jc w:val="left"/>
            </w:pPr>
            <w:r w:rsidRPr="008D6A30">
              <w:t>-</w:t>
            </w:r>
          </w:p>
        </w:tc>
        <w:tc>
          <w:tcPr>
            <w:tcW w:w="6379" w:type="dxa"/>
          </w:tcPr>
          <w:p w:rsidR="00B07002" w:rsidRPr="008D6A30" w:rsidRDefault="00B07002" w:rsidP="00BD5663">
            <w:pPr>
              <w:pStyle w:val="ConsNormal"/>
              <w:ind w:firstLine="0"/>
              <w:rPr>
                <w:rFonts w:ascii="Times New Roman" w:hAnsi="Times New Roman"/>
                <w:sz w:val="28"/>
                <w:szCs w:val="28"/>
              </w:rPr>
            </w:pPr>
            <w:r w:rsidRPr="008D6A30">
              <w:rPr>
                <w:rFonts w:ascii="Times New Roman" w:hAnsi="Times New Roman"/>
                <w:sz w:val="28"/>
                <w:szCs w:val="28"/>
              </w:rPr>
              <w:t>Изобразительное искусство</w:t>
            </w:r>
          </w:p>
        </w:tc>
      </w:tr>
      <w:tr w:rsidR="00B07002" w:rsidRPr="008D6A30" w:rsidTr="00BD5663">
        <w:tc>
          <w:tcPr>
            <w:tcW w:w="648" w:type="dxa"/>
          </w:tcPr>
          <w:p w:rsidR="00B07002" w:rsidRPr="008D6A30" w:rsidRDefault="00B07002" w:rsidP="00BD5663">
            <w:pPr>
              <w:pStyle w:val="a5"/>
              <w:ind w:firstLine="0"/>
              <w:jc w:val="left"/>
            </w:pPr>
            <w:r w:rsidRPr="008D6A30">
              <w:t>7.</w:t>
            </w:r>
          </w:p>
        </w:tc>
        <w:tc>
          <w:tcPr>
            <w:tcW w:w="1620" w:type="dxa"/>
          </w:tcPr>
          <w:p w:rsidR="00B07002" w:rsidRPr="008D6A30" w:rsidRDefault="00B07002" w:rsidP="00BD5663">
            <w:pPr>
              <w:pStyle w:val="a5"/>
              <w:spacing w:line="240" w:lineRule="auto"/>
              <w:ind w:firstLine="0"/>
              <w:jc w:val="left"/>
              <w:rPr>
                <w:szCs w:val="28"/>
              </w:rPr>
            </w:pPr>
            <w:r w:rsidRPr="008D6A30">
              <w:rPr>
                <w:szCs w:val="28"/>
              </w:rPr>
              <w:t>040300.62</w:t>
            </w:r>
          </w:p>
        </w:tc>
        <w:tc>
          <w:tcPr>
            <w:tcW w:w="817" w:type="dxa"/>
          </w:tcPr>
          <w:p w:rsidR="00B07002" w:rsidRPr="008D6A30" w:rsidRDefault="00B07002" w:rsidP="00BD5663">
            <w:pPr>
              <w:pStyle w:val="a5"/>
              <w:ind w:firstLine="0"/>
              <w:jc w:val="left"/>
            </w:pPr>
            <w:r w:rsidRPr="008D6A30">
              <w:t>-</w:t>
            </w:r>
          </w:p>
        </w:tc>
        <w:tc>
          <w:tcPr>
            <w:tcW w:w="6379" w:type="dxa"/>
          </w:tcPr>
          <w:p w:rsidR="00B07002" w:rsidRPr="008D6A30" w:rsidRDefault="00B07002" w:rsidP="00BD5663">
            <w:pPr>
              <w:pStyle w:val="a5"/>
              <w:spacing w:line="240" w:lineRule="auto"/>
              <w:ind w:firstLine="0"/>
              <w:jc w:val="left"/>
              <w:rPr>
                <w:szCs w:val="28"/>
              </w:rPr>
            </w:pPr>
            <w:r w:rsidRPr="008D6A30">
              <w:rPr>
                <w:szCs w:val="28"/>
              </w:rPr>
              <w:t>Конфликтология</w:t>
            </w:r>
          </w:p>
        </w:tc>
      </w:tr>
    </w:tbl>
    <w:p w:rsidR="00B07002" w:rsidRPr="008D6A30" w:rsidRDefault="00B07002" w:rsidP="00B07002">
      <w:pPr>
        <w:pStyle w:val="21"/>
        <w:spacing w:line="360" w:lineRule="auto"/>
        <w:ind w:firstLine="851"/>
      </w:pPr>
    </w:p>
    <w:p w:rsidR="00B07002" w:rsidRPr="008D6A30" w:rsidRDefault="00B07002" w:rsidP="00B07002">
      <w:pPr>
        <w:pStyle w:val="21"/>
        <w:spacing w:line="360" w:lineRule="auto"/>
        <w:ind w:firstLine="851"/>
      </w:pPr>
      <w:r w:rsidRPr="008D6A30">
        <w:t>Анализ выполнения требований лицензионных нормативов показывает, что фактический контингент обучающихся, приведенный к очной форме обучения, на момент самообследования</w:t>
      </w:r>
      <w:r w:rsidR="00BD5663" w:rsidRPr="008D6A30">
        <w:t xml:space="preserve"> составил</w:t>
      </w:r>
      <w:r w:rsidRPr="008D6A30">
        <w:t xml:space="preserve"> </w:t>
      </w:r>
      <w:r w:rsidR="007742F1" w:rsidRPr="008D6A30">
        <w:t>3170</w:t>
      </w:r>
      <w:r w:rsidR="00BD5663" w:rsidRPr="008D6A30">
        <w:t xml:space="preserve"> человек</w:t>
      </w:r>
      <w:r w:rsidRPr="008D6A30">
        <w:t xml:space="preserve">, качественный состав педагогических кадров – </w:t>
      </w:r>
      <w:r w:rsidR="008C1BF9" w:rsidRPr="008D6A30">
        <w:t>72,34</w:t>
      </w:r>
      <w:r w:rsidRPr="008D6A30">
        <w:t xml:space="preserve"> % (лицензией установлен норматив 60</w:t>
      </w:r>
      <w:r w:rsidR="00BE18A2" w:rsidRPr="008D6A30">
        <w:t xml:space="preserve"> </w:t>
      </w:r>
      <w:r w:rsidRPr="008D6A30">
        <w:t>%); обеспеченность учебно-методической литературой в среднем по университету – 0,8 экземпляра по дисциплине на одного обучающегося (лицензионный норматив – 0,5 экз./чел); отношение доли средств, направленных на нужды образования, ко всем доходам университета в отчетном периоде составило 1,0</w:t>
      </w:r>
      <w:r w:rsidR="00004F03" w:rsidRPr="008D6A30">
        <w:t xml:space="preserve"> (норматив</w:t>
      </w:r>
      <w:r w:rsidRPr="008D6A30">
        <w:t xml:space="preserve"> </w:t>
      </w:r>
      <w:r w:rsidR="00004F03" w:rsidRPr="008D6A30">
        <w:t xml:space="preserve">– </w:t>
      </w:r>
      <w:r w:rsidRPr="008D6A30">
        <w:t xml:space="preserve">0,75). </w:t>
      </w:r>
    </w:p>
    <w:p w:rsidR="00B07002" w:rsidRPr="008D6A30" w:rsidRDefault="00B07002" w:rsidP="002A18EE">
      <w:pPr>
        <w:spacing w:line="360" w:lineRule="auto"/>
        <w:ind w:firstLine="709"/>
        <w:jc w:val="both"/>
        <w:rPr>
          <w:b/>
          <w:bCs/>
          <w:i/>
          <w:iCs/>
          <w:sz w:val="28"/>
          <w:szCs w:val="28"/>
        </w:rPr>
      </w:pPr>
      <w:r w:rsidRPr="008D6A30">
        <w:rPr>
          <w:b/>
          <w:bCs/>
          <w:sz w:val="28"/>
          <w:szCs w:val="28"/>
        </w:rPr>
        <w:t xml:space="preserve">В целом </w:t>
      </w:r>
      <w:r w:rsidR="002A18EE" w:rsidRPr="008D6A30">
        <w:rPr>
          <w:b/>
          <w:bCs/>
          <w:sz w:val="28"/>
          <w:szCs w:val="28"/>
        </w:rPr>
        <w:t xml:space="preserve">внутренний аудит условий, содержания и качества подготовки выпускников </w:t>
      </w:r>
      <w:r w:rsidRPr="008D6A30">
        <w:rPr>
          <w:b/>
          <w:bCs/>
          <w:sz w:val="28"/>
          <w:szCs w:val="28"/>
        </w:rPr>
        <w:t>показал, что требования, предусмотренные лицензией на право ведения образовательной деятельности БГПУ, выполняются</w:t>
      </w:r>
      <w:r w:rsidRPr="008D6A30">
        <w:rPr>
          <w:b/>
          <w:bCs/>
          <w:i/>
          <w:iCs/>
          <w:sz w:val="28"/>
          <w:szCs w:val="28"/>
        </w:rPr>
        <w:t>.</w:t>
      </w:r>
    </w:p>
    <w:p w:rsidR="00B07002" w:rsidRPr="008D6A30" w:rsidRDefault="00B07002" w:rsidP="00B07002">
      <w:pPr>
        <w:pStyle w:val="a5"/>
        <w:ind w:right="-144"/>
      </w:pPr>
      <w:r w:rsidRPr="008D6A30">
        <w:t>Более подробная информация представлена в Приложении.</w:t>
      </w:r>
    </w:p>
    <w:p w:rsidR="00B07002" w:rsidRPr="008D6A30" w:rsidRDefault="00B07002" w:rsidP="00B07002">
      <w:pPr>
        <w:pStyle w:val="a5"/>
        <w:spacing w:after="120"/>
        <w:ind w:firstLine="0"/>
        <w:jc w:val="center"/>
        <w:rPr>
          <w:b/>
        </w:rPr>
      </w:pPr>
    </w:p>
    <w:p w:rsidR="00B07002" w:rsidRPr="008D6A30" w:rsidRDefault="00B07002" w:rsidP="00B07002">
      <w:pPr>
        <w:pStyle w:val="a5"/>
        <w:spacing w:after="120"/>
        <w:ind w:firstLine="0"/>
        <w:jc w:val="center"/>
        <w:rPr>
          <w:b/>
        </w:rPr>
      </w:pPr>
      <w:r w:rsidRPr="008D6A30">
        <w:rPr>
          <w:b/>
        </w:rPr>
        <w:t xml:space="preserve">РАЗДЕЛ </w:t>
      </w:r>
      <w:r w:rsidRPr="008D6A30">
        <w:rPr>
          <w:b/>
          <w:lang w:val="en-US"/>
        </w:rPr>
        <w:t>II</w:t>
      </w:r>
    </w:p>
    <w:p w:rsidR="00B07002" w:rsidRPr="008D6A30" w:rsidRDefault="00B07002" w:rsidP="00B07002">
      <w:pPr>
        <w:pStyle w:val="a5"/>
        <w:ind w:firstLine="0"/>
        <w:jc w:val="center"/>
        <w:rPr>
          <w:b/>
        </w:rPr>
      </w:pPr>
      <w:r w:rsidRPr="008D6A30">
        <w:rPr>
          <w:b/>
        </w:rPr>
        <w:t>Система управления университетом</w:t>
      </w:r>
    </w:p>
    <w:p w:rsidR="00B07002" w:rsidRPr="008D6A30" w:rsidRDefault="00B07002" w:rsidP="00B07002">
      <w:pPr>
        <w:pStyle w:val="a5"/>
        <w:ind w:firstLine="0"/>
        <w:jc w:val="center"/>
        <w:rPr>
          <w:b/>
        </w:rPr>
      </w:pPr>
    </w:p>
    <w:p w:rsidR="00B07002" w:rsidRPr="008D6A30" w:rsidRDefault="00B07002" w:rsidP="00B07002">
      <w:pPr>
        <w:pStyle w:val="a5"/>
      </w:pPr>
      <w:r w:rsidRPr="008D6A30">
        <w:t>Управление БГПУ осуществляется в соответствии с законодательством Российской Федерации, «Типовым положением об образовательном учреждении высшего профессионального образования (высшем учебном заведении) Российской Федерации», нормативными актами Министерства образования и науки Российской Федерации, Федерального агентства по образованию и Уставом университета на принципах сочетания единоначалия и коллегиальности (см. схема 1</w:t>
      </w:r>
      <w:r w:rsidR="00050CAB" w:rsidRPr="008D6A30">
        <w:t xml:space="preserve"> приложения</w:t>
      </w:r>
      <w:r w:rsidRPr="008D6A30">
        <w:t>).</w:t>
      </w:r>
    </w:p>
    <w:p w:rsidR="00004F03" w:rsidRPr="008D6A30" w:rsidRDefault="00B07002" w:rsidP="00B07002">
      <w:pPr>
        <w:pStyle w:val="a5"/>
      </w:pPr>
      <w:r w:rsidRPr="008D6A30">
        <w:t xml:space="preserve">Непосредственное управление университетом осуществляет ректор Сергиенко Юрий Павлович, избранный </w:t>
      </w:r>
      <w:r w:rsidRPr="008D6A30">
        <w:rPr>
          <w:bCs/>
        </w:rPr>
        <w:t xml:space="preserve">конференцией научно-педагогических работников, представителей других категорий работников и обучающихся вуза </w:t>
      </w:r>
      <w:r w:rsidRPr="008D6A30">
        <w:t xml:space="preserve">6 ноября </w:t>
      </w:r>
      <w:smartTag w:uri="urn:schemas-microsoft-com:office:smarttags" w:element="metricconverter">
        <w:smartTagPr>
          <w:attr w:name="ProductID" w:val="2009 г"/>
        </w:smartTagPr>
        <w:r w:rsidRPr="008D6A30">
          <w:t>2009 г</w:t>
        </w:r>
      </w:smartTag>
      <w:r w:rsidR="007742F1" w:rsidRPr="008D6A30">
        <w:t>.</w:t>
      </w:r>
      <w:r w:rsidRPr="008D6A30">
        <w:t xml:space="preserve"> и утвержденный в этой должности приказом Федерального агентства по образованию РФ № 193 от 25.11.2009</w:t>
      </w:r>
      <w:r w:rsidR="00BE18A2" w:rsidRPr="008D6A30">
        <w:t> </w:t>
      </w:r>
      <w:r w:rsidRPr="008D6A30">
        <w:t xml:space="preserve">г. </w:t>
      </w:r>
    </w:p>
    <w:p w:rsidR="00B07002" w:rsidRPr="008D6A30" w:rsidRDefault="00B07002" w:rsidP="00B07002">
      <w:pPr>
        <w:pStyle w:val="a5"/>
      </w:pPr>
      <w:r w:rsidRPr="008D6A30">
        <w:t xml:space="preserve">Общее руководство </w:t>
      </w:r>
      <w:r w:rsidR="00004F03" w:rsidRPr="008D6A30">
        <w:t>осуществляет</w:t>
      </w:r>
      <w:r w:rsidRPr="008D6A30">
        <w:t xml:space="preserve"> Ученый совет БГПУ, выборный представительный орган, который принимает решения по основным вопросам содержания и организации учебно-воспитательного процесса, научно-исследовательской работы, хозяйственной и другой деятельности вуза. Его решения вступают в силу после утверждения ректором университета. Действующий состав Ученого совета представлен 36 членами.</w:t>
      </w:r>
    </w:p>
    <w:p w:rsidR="00B07002" w:rsidRPr="008D6A30" w:rsidRDefault="00B07002" w:rsidP="00B07002">
      <w:pPr>
        <w:pStyle w:val="a5"/>
      </w:pPr>
      <w:r w:rsidRPr="008D6A30">
        <w:t>В период с 2005 по 2010 гг. на заседаниях Ученого совета рассматривались актуальные проблемы функционирования и развития вуза в современных условиях. Основными из них, с учетом разнообразных аспектов анализа, являются следующие:</w:t>
      </w:r>
    </w:p>
    <w:p w:rsidR="00B07002" w:rsidRPr="008D6A30" w:rsidRDefault="00B07002" w:rsidP="00B13AA8">
      <w:pPr>
        <w:pStyle w:val="a5"/>
        <w:numPr>
          <w:ilvl w:val="0"/>
          <w:numId w:val="27"/>
        </w:numPr>
        <w:ind w:left="284"/>
      </w:pPr>
      <w:r w:rsidRPr="008D6A30">
        <w:t>О финансовой и хозяйственной деятельности вуза (</w:t>
      </w:r>
      <w:smartTag w:uri="urn:schemas-microsoft-com:office:smarttags" w:element="metricconverter">
        <w:smartTagPr>
          <w:attr w:name="ProductID" w:val="02.2006 г"/>
        </w:smartTagPr>
        <w:r w:rsidRPr="008D6A30">
          <w:t>02.200</w:t>
        </w:r>
        <w:r w:rsidR="00274579" w:rsidRPr="008D6A30">
          <w:t>6</w:t>
        </w:r>
        <w:r w:rsidRPr="008D6A30">
          <w:t xml:space="preserve"> г</w:t>
        </w:r>
      </w:smartTag>
      <w:r w:rsidRPr="008D6A30">
        <w:t xml:space="preserve">., </w:t>
      </w:r>
      <w:smartTag w:uri="urn:schemas-microsoft-com:office:smarttags" w:element="metricconverter">
        <w:smartTagPr>
          <w:attr w:name="ProductID" w:val="03.2007 г"/>
        </w:smartTagPr>
        <w:r w:rsidRPr="008D6A30">
          <w:t>0</w:t>
        </w:r>
        <w:r w:rsidR="00274579" w:rsidRPr="008D6A30">
          <w:t>3</w:t>
        </w:r>
        <w:r w:rsidRPr="008D6A30">
          <w:t>.200</w:t>
        </w:r>
        <w:r w:rsidR="00274579" w:rsidRPr="008D6A30">
          <w:t>7</w:t>
        </w:r>
        <w:r w:rsidRPr="008D6A30">
          <w:t xml:space="preserve"> г</w:t>
        </w:r>
      </w:smartTag>
      <w:r w:rsidRPr="008D6A30">
        <w:t xml:space="preserve">., </w:t>
      </w:r>
      <w:smartTag w:uri="urn:schemas-microsoft-com:office:smarttags" w:element="metricconverter">
        <w:smartTagPr>
          <w:attr w:name="ProductID" w:val="03.2008 г"/>
        </w:smartTagPr>
        <w:r w:rsidRPr="008D6A30">
          <w:t>0</w:t>
        </w:r>
        <w:r w:rsidR="00274579" w:rsidRPr="008D6A30">
          <w:t>3</w:t>
        </w:r>
        <w:r w:rsidRPr="008D6A30">
          <w:t>.200</w:t>
        </w:r>
        <w:r w:rsidR="00274579" w:rsidRPr="008D6A30">
          <w:t>8</w:t>
        </w:r>
        <w:r w:rsidRPr="008D6A30">
          <w:t xml:space="preserve"> г</w:t>
        </w:r>
      </w:smartTag>
      <w:r w:rsidRPr="008D6A30">
        <w:t xml:space="preserve">., </w:t>
      </w:r>
      <w:smartTag w:uri="urn:schemas-microsoft-com:office:smarttags" w:element="metricconverter">
        <w:smartTagPr>
          <w:attr w:name="ProductID" w:val="03.2009 г"/>
        </w:smartTagPr>
        <w:r w:rsidRPr="008D6A30">
          <w:t>03.200</w:t>
        </w:r>
        <w:r w:rsidR="00274579" w:rsidRPr="008D6A30">
          <w:t>9</w:t>
        </w:r>
        <w:r w:rsidRPr="008D6A30">
          <w:t xml:space="preserve"> г</w:t>
        </w:r>
      </w:smartTag>
      <w:r w:rsidRPr="008D6A30">
        <w:t xml:space="preserve">., </w:t>
      </w:r>
      <w:smartTag w:uri="urn:schemas-microsoft-com:office:smarttags" w:element="metricconverter">
        <w:smartTagPr>
          <w:attr w:name="ProductID" w:val="03.2010 г"/>
        </w:smartTagPr>
        <w:r w:rsidRPr="008D6A30">
          <w:t>03.20</w:t>
        </w:r>
        <w:r w:rsidR="00274579" w:rsidRPr="008D6A30">
          <w:t>10</w:t>
        </w:r>
        <w:r w:rsidRPr="008D6A30">
          <w:t xml:space="preserve"> г</w:t>
        </w:r>
      </w:smartTag>
      <w:r w:rsidRPr="008D6A30">
        <w:t>.);</w:t>
      </w:r>
    </w:p>
    <w:p w:rsidR="00B07002" w:rsidRPr="008D6A30" w:rsidRDefault="00B07002" w:rsidP="00B13AA8">
      <w:pPr>
        <w:pStyle w:val="a5"/>
        <w:numPr>
          <w:ilvl w:val="0"/>
          <w:numId w:val="27"/>
        </w:numPr>
        <w:ind w:left="284"/>
      </w:pPr>
      <w:r w:rsidRPr="008D6A30">
        <w:t xml:space="preserve">О </w:t>
      </w:r>
      <w:r w:rsidR="00274579" w:rsidRPr="008D6A30">
        <w:t>трудоустройстве выпускников университета и их адаптации на рабочих местах</w:t>
      </w:r>
      <w:r w:rsidRPr="008D6A30">
        <w:t xml:space="preserve">  (</w:t>
      </w:r>
      <w:smartTag w:uri="urn:schemas-microsoft-com:office:smarttags" w:element="metricconverter">
        <w:smartTagPr>
          <w:attr w:name="ProductID" w:val="11.2006 г"/>
        </w:smartTagPr>
        <w:r w:rsidR="00274579" w:rsidRPr="008D6A30">
          <w:t>11</w:t>
        </w:r>
        <w:r w:rsidRPr="008D6A30">
          <w:t>.200</w:t>
        </w:r>
        <w:r w:rsidR="00274579" w:rsidRPr="008D6A30">
          <w:t>6</w:t>
        </w:r>
        <w:r w:rsidRPr="008D6A30">
          <w:t xml:space="preserve"> г</w:t>
        </w:r>
      </w:smartTag>
      <w:r w:rsidRPr="008D6A30">
        <w:t xml:space="preserve">., </w:t>
      </w:r>
      <w:smartTag w:uri="urn:schemas-microsoft-com:office:smarttags" w:element="metricconverter">
        <w:smartTagPr>
          <w:attr w:name="ProductID" w:val="11.2007 г"/>
        </w:smartTagPr>
        <w:r w:rsidR="00274579" w:rsidRPr="008D6A30">
          <w:t>11</w:t>
        </w:r>
        <w:r w:rsidRPr="008D6A30">
          <w:t>.200</w:t>
        </w:r>
        <w:r w:rsidR="00274579" w:rsidRPr="008D6A30">
          <w:t>7</w:t>
        </w:r>
        <w:r w:rsidRPr="008D6A30">
          <w:t xml:space="preserve"> г</w:t>
        </w:r>
      </w:smartTag>
      <w:r w:rsidRPr="008D6A30">
        <w:t xml:space="preserve">., </w:t>
      </w:r>
      <w:smartTag w:uri="urn:schemas-microsoft-com:office:smarttags" w:element="metricconverter">
        <w:smartTagPr>
          <w:attr w:name="ProductID" w:val="11.2008 г"/>
        </w:smartTagPr>
        <w:r w:rsidR="00274579" w:rsidRPr="008D6A30">
          <w:t>11</w:t>
        </w:r>
        <w:r w:rsidRPr="008D6A30">
          <w:t>.200</w:t>
        </w:r>
        <w:r w:rsidR="00274579" w:rsidRPr="008D6A30">
          <w:t>8</w:t>
        </w:r>
        <w:r w:rsidRPr="008D6A30">
          <w:t xml:space="preserve"> г</w:t>
        </w:r>
      </w:smartTag>
      <w:r w:rsidRPr="008D6A30">
        <w:t xml:space="preserve">., </w:t>
      </w:r>
      <w:smartTag w:uri="urn:schemas-microsoft-com:office:smarttags" w:element="metricconverter">
        <w:smartTagPr>
          <w:attr w:name="ProductID" w:val="11.2009 г"/>
        </w:smartTagPr>
        <w:r w:rsidR="00274579" w:rsidRPr="008D6A30">
          <w:t>11</w:t>
        </w:r>
        <w:r w:rsidRPr="008D6A30">
          <w:t>.200</w:t>
        </w:r>
        <w:r w:rsidR="00274579" w:rsidRPr="008D6A30">
          <w:t>9</w:t>
        </w:r>
        <w:r w:rsidRPr="008D6A30">
          <w:t xml:space="preserve"> г</w:t>
        </w:r>
      </w:smartTag>
      <w:r w:rsidRPr="008D6A30">
        <w:t>.);</w:t>
      </w:r>
    </w:p>
    <w:p w:rsidR="00B07002" w:rsidRPr="008D6A30" w:rsidRDefault="00B07002" w:rsidP="00B13AA8">
      <w:pPr>
        <w:pStyle w:val="a5"/>
        <w:numPr>
          <w:ilvl w:val="0"/>
          <w:numId w:val="27"/>
        </w:numPr>
        <w:ind w:left="284"/>
      </w:pPr>
      <w:r w:rsidRPr="008D6A30">
        <w:t>О состоянии и перспективах научно-исследовательской работы в вузе и подготовке педагогических кадров высшей квалификации (</w:t>
      </w:r>
      <w:smartTag w:uri="urn:schemas-microsoft-com:office:smarttags" w:element="metricconverter">
        <w:smartTagPr>
          <w:attr w:name="ProductID" w:val="02.2006 г"/>
        </w:smartTagPr>
        <w:r w:rsidRPr="008D6A30">
          <w:t>02.200</w:t>
        </w:r>
        <w:r w:rsidR="00274579" w:rsidRPr="008D6A30">
          <w:t>6</w:t>
        </w:r>
        <w:r w:rsidRPr="008D6A30">
          <w:t xml:space="preserve"> г</w:t>
        </w:r>
      </w:smartTag>
      <w:r w:rsidRPr="008D6A30">
        <w:t xml:space="preserve">., </w:t>
      </w:r>
      <w:smartTag w:uri="urn:schemas-microsoft-com:office:smarttags" w:element="metricconverter">
        <w:smartTagPr>
          <w:attr w:name="ProductID" w:val="02.2007 г"/>
        </w:smartTagPr>
        <w:r w:rsidRPr="008D6A30">
          <w:t>02.200</w:t>
        </w:r>
        <w:r w:rsidR="00274579" w:rsidRPr="008D6A30">
          <w:t>7</w:t>
        </w:r>
        <w:r w:rsidRPr="008D6A30">
          <w:t xml:space="preserve"> г</w:t>
        </w:r>
      </w:smartTag>
      <w:r w:rsidRPr="008D6A30">
        <w:t xml:space="preserve">., </w:t>
      </w:r>
      <w:smartTag w:uri="urn:schemas-microsoft-com:office:smarttags" w:element="metricconverter">
        <w:smartTagPr>
          <w:attr w:name="ProductID" w:val="02.2008 г"/>
        </w:smartTagPr>
        <w:r w:rsidRPr="008D6A30">
          <w:t>0</w:t>
        </w:r>
        <w:r w:rsidR="00274579" w:rsidRPr="008D6A30">
          <w:t>2</w:t>
        </w:r>
        <w:r w:rsidRPr="008D6A30">
          <w:t>.200</w:t>
        </w:r>
        <w:r w:rsidR="00274579" w:rsidRPr="008D6A30">
          <w:t>8</w:t>
        </w:r>
        <w:r w:rsidRPr="008D6A30">
          <w:t xml:space="preserve"> г</w:t>
        </w:r>
      </w:smartTag>
      <w:r w:rsidRPr="008D6A30">
        <w:t xml:space="preserve">., </w:t>
      </w:r>
      <w:smartTag w:uri="urn:schemas-microsoft-com:office:smarttags" w:element="metricconverter">
        <w:smartTagPr>
          <w:attr w:name="ProductID" w:val="02.2009 г"/>
        </w:smartTagPr>
        <w:r w:rsidRPr="008D6A30">
          <w:t>0</w:t>
        </w:r>
        <w:r w:rsidR="00274579" w:rsidRPr="008D6A30">
          <w:t>2</w:t>
        </w:r>
        <w:r w:rsidRPr="008D6A30">
          <w:t>.200</w:t>
        </w:r>
        <w:r w:rsidR="00274579" w:rsidRPr="008D6A30">
          <w:t>9</w:t>
        </w:r>
        <w:r w:rsidRPr="008D6A30">
          <w:t xml:space="preserve"> г</w:t>
        </w:r>
      </w:smartTag>
      <w:r w:rsidRPr="008D6A30">
        <w:t xml:space="preserve">. </w:t>
      </w:r>
      <w:smartTag w:uri="urn:schemas-microsoft-com:office:smarttags" w:element="metricconverter">
        <w:smartTagPr>
          <w:attr w:name="ProductID" w:val="03.2010 г"/>
        </w:smartTagPr>
        <w:r w:rsidRPr="008D6A30">
          <w:t>03.20</w:t>
        </w:r>
        <w:r w:rsidR="00274579" w:rsidRPr="008D6A30">
          <w:t>10</w:t>
        </w:r>
        <w:r w:rsidRPr="008D6A30">
          <w:t xml:space="preserve"> г</w:t>
        </w:r>
      </w:smartTag>
      <w:r w:rsidRPr="008D6A30">
        <w:t>. и др.);</w:t>
      </w:r>
    </w:p>
    <w:p w:rsidR="00B07002" w:rsidRPr="008D6A30" w:rsidRDefault="00B07002" w:rsidP="00B13AA8">
      <w:pPr>
        <w:pStyle w:val="a5"/>
        <w:numPr>
          <w:ilvl w:val="0"/>
          <w:numId w:val="27"/>
        </w:numPr>
        <w:ind w:left="284" w:right="-286"/>
      </w:pPr>
      <w:r w:rsidRPr="008D6A30">
        <w:t>О совершенствовании системы учебно-воспитательной работы в университете (</w:t>
      </w:r>
      <w:smartTag w:uri="urn:schemas-microsoft-com:office:smarttags" w:element="metricconverter">
        <w:smartTagPr>
          <w:attr w:name="ProductID" w:val="10.2006 г"/>
        </w:smartTagPr>
        <w:r w:rsidR="00274579" w:rsidRPr="008D6A30">
          <w:t>10</w:t>
        </w:r>
        <w:r w:rsidRPr="008D6A30">
          <w:t>.200</w:t>
        </w:r>
        <w:r w:rsidR="00274579" w:rsidRPr="008D6A30">
          <w:t>6</w:t>
        </w:r>
        <w:r w:rsidRPr="008D6A30">
          <w:t xml:space="preserve"> г</w:t>
        </w:r>
      </w:smartTag>
      <w:r w:rsidRPr="008D6A30">
        <w:t xml:space="preserve">., </w:t>
      </w:r>
      <w:smartTag w:uri="urn:schemas-microsoft-com:office:smarttags" w:element="metricconverter">
        <w:smartTagPr>
          <w:attr w:name="ProductID" w:val="10.2007 г"/>
        </w:smartTagPr>
        <w:r w:rsidRPr="008D6A30">
          <w:t>10.200</w:t>
        </w:r>
        <w:r w:rsidR="00274579" w:rsidRPr="008D6A30">
          <w:t>7</w:t>
        </w:r>
        <w:r w:rsidRPr="008D6A30">
          <w:t xml:space="preserve"> г</w:t>
        </w:r>
      </w:smartTag>
      <w:r w:rsidRPr="008D6A30">
        <w:t xml:space="preserve">., </w:t>
      </w:r>
      <w:smartTag w:uri="urn:schemas-microsoft-com:office:smarttags" w:element="metricconverter">
        <w:smartTagPr>
          <w:attr w:name="ProductID" w:val="10.2008 г"/>
        </w:smartTagPr>
        <w:r w:rsidRPr="008D6A30">
          <w:t>1</w:t>
        </w:r>
        <w:r w:rsidR="00274579" w:rsidRPr="008D6A30">
          <w:t>0</w:t>
        </w:r>
        <w:r w:rsidRPr="008D6A30">
          <w:t>.200</w:t>
        </w:r>
        <w:r w:rsidR="00274579" w:rsidRPr="008D6A30">
          <w:t>8</w:t>
        </w:r>
        <w:r w:rsidRPr="008D6A30">
          <w:t xml:space="preserve"> г</w:t>
        </w:r>
      </w:smartTag>
      <w:r w:rsidRPr="008D6A30">
        <w:t xml:space="preserve">., </w:t>
      </w:r>
      <w:smartTag w:uri="urn:schemas-microsoft-com:office:smarttags" w:element="metricconverter">
        <w:smartTagPr>
          <w:attr w:name="ProductID" w:val="10.2009 г"/>
        </w:smartTagPr>
        <w:r w:rsidRPr="008D6A30">
          <w:t>10.200</w:t>
        </w:r>
        <w:r w:rsidR="00274579" w:rsidRPr="008D6A30">
          <w:t>9 г</w:t>
        </w:r>
      </w:smartTag>
      <w:r w:rsidR="00274579" w:rsidRPr="008D6A30">
        <w:t>.</w:t>
      </w:r>
      <w:r w:rsidRPr="008D6A30">
        <w:t xml:space="preserve"> и др.);</w:t>
      </w:r>
    </w:p>
    <w:p w:rsidR="00B07002" w:rsidRPr="008D6A30" w:rsidRDefault="00274579" w:rsidP="00B13AA8">
      <w:pPr>
        <w:pStyle w:val="a5"/>
        <w:numPr>
          <w:ilvl w:val="0"/>
          <w:numId w:val="27"/>
        </w:numPr>
        <w:ind w:left="284"/>
      </w:pPr>
      <w:r w:rsidRPr="008D6A30">
        <w:t>О внедрении в вузе системы менеджмента качества</w:t>
      </w:r>
      <w:r w:rsidR="00B07002" w:rsidRPr="008D6A30">
        <w:t xml:space="preserve"> (</w:t>
      </w:r>
      <w:r w:rsidRPr="008D6A30">
        <w:t>02</w:t>
      </w:r>
      <w:r w:rsidR="00B07002" w:rsidRPr="008D6A30">
        <w:t>.200</w:t>
      </w:r>
      <w:r w:rsidRPr="008D6A30">
        <w:t>6</w:t>
      </w:r>
      <w:r w:rsidR="00BE18A2" w:rsidRPr="008D6A30">
        <w:t> </w:t>
      </w:r>
      <w:r w:rsidR="00B07002" w:rsidRPr="008D6A30">
        <w:t>г.</w:t>
      </w:r>
      <w:r w:rsidR="00924CC0" w:rsidRPr="008D6A30">
        <w:t>, 10.2007</w:t>
      </w:r>
      <w:r w:rsidR="00BE18A2" w:rsidRPr="008D6A30">
        <w:t> </w:t>
      </w:r>
      <w:r w:rsidR="00924CC0" w:rsidRPr="008D6A30">
        <w:t>г.</w:t>
      </w:r>
      <w:r w:rsidR="00B07002" w:rsidRPr="008D6A30">
        <w:t xml:space="preserve"> </w:t>
      </w:r>
      <w:smartTag w:uri="urn:schemas-microsoft-com:office:smarttags" w:element="metricconverter">
        <w:smartTagPr>
          <w:attr w:name="ProductID" w:val="10.2008 г"/>
        </w:smartTagPr>
        <w:r w:rsidR="00924CC0" w:rsidRPr="008D6A30">
          <w:t>10</w:t>
        </w:r>
        <w:r w:rsidR="00B07002" w:rsidRPr="008D6A30">
          <w:t>.200</w:t>
        </w:r>
        <w:r w:rsidR="00924CC0" w:rsidRPr="008D6A30">
          <w:t>8</w:t>
        </w:r>
        <w:r w:rsidR="00B07002" w:rsidRPr="008D6A30">
          <w:t xml:space="preserve"> г</w:t>
        </w:r>
      </w:smartTag>
      <w:r w:rsidR="00B07002" w:rsidRPr="008D6A30">
        <w:t xml:space="preserve">., </w:t>
      </w:r>
      <w:smartTag w:uri="urn:schemas-microsoft-com:office:smarttags" w:element="metricconverter">
        <w:smartTagPr>
          <w:attr w:name="ProductID" w:val="02.2009 г"/>
        </w:smartTagPr>
        <w:r w:rsidR="00924CC0" w:rsidRPr="008D6A30">
          <w:t>02</w:t>
        </w:r>
        <w:r w:rsidR="00B07002" w:rsidRPr="008D6A30">
          <w:t>.200</w:t>
        </w:r>
        <w:r w:rsidR="00924CC0" w:rsidRPr="008D6A30">
          <w:t>9 г</w:t>
        </w:r>
      </w:smartTag>
      <w:r w:rsidR="00924CC0" w:rsidRPr="008D6A30">
        <w:t xml:space="preserve">. </w:t>
      </w:r>
      <w:r w:rsidR="00B07002" w:rsidRPr="008D6A30">
        <w:t>и др.);</w:t>
      </w:r>
    </w:p>
    <w:p w:rsidR="00B07002" w:rsidRPr="008D6A30" w:rsidRDefault="00B07002" w:rsidP="00B13AA8">
      <w:pPr>
        <w:pStyle w:val="a5"/>
        <w:numPr>
          <w:ilvl w:val="0"/>
          <w:numId w:val="27"/>
        </w:numPr>
        <w:ind w:left="284"/>
      </w:pPr>
      <w:r w:rsidRPr="008D6A30">
        <w:t xml:space="preserve">О подготовке университета к государственной </w:t>
      </w:r>
      <w:r w:rsidR="00924CC0" w:rsidRPr="008D6A30">
        <w:t>акк</w:t>
      </w:r>
      <w:r w:rsidR="00004F03" w:rsidRPr="008D6A30">
        <w:t>р</w:t>
      </w:r>
      <w:r w:rsidR="00924CC0" w:rsidRPr="008D6A30">
        <w:t>едитации</w:t>
      </w:r>
      <w:r w:rsidRPr="008D6A30">
        <w:t xml:space="preserve"> (</w:t>
      </w:r>
      <w:smartTag w:uri="urn:schemas-microsoft-com:office:smarttags" w:element="metricconverter">
        <w:smartTagPr>
          <w:attr w:name="ProductID" w:val="04.2008 г"/>
        </w:smartTagPr>
        <w:r w:rsidRPr="008D6A30">
          <w:t>0</w:t>
        </w:r>
        <w:r w:rsidR="00924CC0" w:rsidRPr="008D6A30">
          <w:t>4</w:t>
        </w:r>
        <w:r w:rsidRPr="008D6A30">
          <w:t>.200</w:t>
        </w:r>
        <w:r w:rsidR="00924CC0" w:rsidRPr="008D6A30">
          <w:t>8</w:t>
        </w:r>
        <w:r w:rsidRPr="008D6A30">
          <w:t xml:space="preserve"> г</w:t>
        </w:r>
      </w:smartTag>
      <w:r w:rsidRPr="008D6A30">
        <w:t xml:space="preserve">., </w:t>
      </w:r>
      <w:smartTag w:uri="urn:schemas-microsoft-com:office:smarttags" w:element="metricconverter">
        <w:smartTagPr>
          <w:attr w:name="ProductID" w:val="04.2009 г"/>
        </w:smartTagPr>
        <w:r w:rsidR="00924CC0" w:rsidRPr="008D6A30">
          <w:t>04</w:t>
        </w:r>
        <w:r w:rsidRPr="008D6A30">
          <w:t>.200</w:t>
        </w:r>
        <w:r w:rsidR="00924CC0" w:rsidRPr="008D6A30">
          <w:t>9</w:t>
        </w:r>
        <w:r w:rsidRPr="008D6A30">
          <w:t xml:space="preserve"> г</w:t>
        </w:r>
      </w:smartTag>
      <w:r w:rsidRPr="008D6A30">
        <w:t xml:space="preserve">., </w:t>
      </w:r>
      <w:smartTag w:uri="urn:schemas-microsoft-com:office:smarttags" w:element="metricconverter">
        <w:smartTagPr>
          <w:attr w:name="ProductID" w:val="10.2009 г"/>
        </w:smartTagPr>
        <w:r w:rsidRPr="008D6A30">
          <w:t>10.200</w:t>
        </w:r>
        <w:r w:rsidR="00924CC0" w:rsidRPr="008D6A30">
          <w:t>9</w:t>
        </w:r>
        <w:r w:rsidRPr="008D6A30">
          <w:t xml:space="preserve"> г</w:t>
        </w:r>
      </w:smartTag>
      <w:r w:rsidRPr="008D6A30">
        <w:t xml:space="preserve">. </w:t>
      </w:r>
      <w:smartTag w:uri="urn:schemas-microsoft-com:office:smarttags" w:element="metricconverter">
        <w:smartTagPr>
          <w:attr w:name="ProductID" w:val="03.2010 г"/>
        </w:smartTagPr>
        <w:r w:rsidRPr="008D6A30">
          <w:t>0</w:t>
        </w:r>
        <w:r w:rsidR="00924CC0" w:rsidRPr="008D6A30">
          <w:t>3</w:t>
        </w:r>
        <w:r w:rsidRPr="008D6A30">
          <w:t>.20</w:t>
        </w:r>
        <w:r w:rsidR="00924CC0" w:rsidRPr="008D6A30">
          <w:t>10</w:t>
        </w:r>
        <w:r w:rsidRPr="008D6A30">
          <w:t xml:space="preserve"> г</w:t>
        </w:r>
      </w:smartTag>
      <w:r w:rsidRPr="008D6A30">
        <w:t xml:space="preserve">., </w:t>
      </w:r>
      <w:smartTag w:uri="urn:schemas-microsoft-com:office:smarttags" w:element="metricconverter">
        <w:smartTagPr>
          <w:attr w:name="ProductID" w:val="04.2010 г"/>
        </w:smartTagPr>
        <w:r w:rsidRPr="008D6A30">
          <w:t>0</w:t>
        </w:r>
        <w:r w:rsidR="00924CC0" w:rsidRPr="008D6A30">
          <w:t>4</w:t>
        </w:r>
        <w:r w:rsidRPr="008D6A30">
          <w:t>.20</w:t>
        </w:r>
        <w:r w:rsidR="00924CC0" w:rsidRPr="008D6A30">
          <w:t>10 г</w:t>
        </w:r>
      </w:smartTag>
      <w:r w:rsidR="00924CC0" w:rsidRPr="008D6A30">
        <w:t xml:space="preserve">. </w:t>
      </w:r>
      <w:r w:rsidRPr="008D6A30">
        <w:t>и др.).</w:t>
      </w:r>
    </w:p>
    <w:p w:rsidR="00B07002" w:rsidRPr="008D6A30" w:rsidRDefault="00B07002" w:rsidP="00B07002">
      <w:pPr>
        <w:pStyle w:val="a5"/>
      </w:pPr>
      <w:r w:rsidRPr="008D6A30">
        <w:t>Помимо обозначенных, на заседаниях Ученого совета БГПУ систематически заслушиваются разнообразные вопросы, входящие в его компетенцию:</w:t>
      </w:r>
    </w:p>
    <w:p w:rsidR="00B07002" w:rsidRPr="008D6A30" w:rsidRDefault="00B07002" w:rsidP="00B13AA8">
      <w:pPr>
        <w:pStyle w:val="a5"/>
        <w:numPr>
          <w:ilvl w:val="0"/>
          <w:numId w:val="28"/>
        </w:numPr>
        <w:ind w:left="426"/>
      </w:pPr>
      <w:r w:rsidRPr="008D6A30">
        <w:t>отчеты ректора по основным направлениям деятельности;</w:t>
      </w:r>
    </w:p>
    <w:p w:rsidR="00B07002" w:rsidRPr="008D6A30" w:rsidRDefault="00B07002" w:rsidP="00B13AA8">
      <w:pPr>
        <w:pStyle w:val="a5"/>
        <w:numPr>
          <w:ilvl w:val="0"/>
          <w:numId w:val="28"/>
        </w:numPr>
        <w:ind w:left="426"/>
      </w:pPr>
      <w:r w:rsidRPr="008D6A30">
        <w:t>отчеты о работе структурных подразделений университета;</w:t>
      </w:r>
    </w:p>
    <w:p w:rsidR="00B07002" w:rsidRPr="008D6A30" w:rsidRDefault="00B07002" w:rsidP="00B13AA8">
      <w:pPr>
        <w:pStyle w:val="a5"/>
        <w:numPr>
          <w:ilvl w:val="0"/>
          <w:numId w:val="28"/>
        </w:numPr>
        <w:ind w:left="426"/>
      </w:pPr>
      <w:r w:rsidRPr="008D6A30">
        <w:t>утверждение положений, регламентирующих различные направления деятельности вуза;</w:t>
      </w:r>
    </w:p>
    <w:p w:rsidR="00B07002" w:rsidRPr="008D6A30" w:rsidRDefault="00B07002" w:rsidP="00B13AA8">
      <w:pPr>
        <w:pStyle w:val="a5"/>
        <w:numPr>
          <w:ilvl w:val="0"/>
          <w:numId w:val="28"/>
        </w:numPr>
        <w:ind w:left="426"/>
      </w:pPr>
      <w:r w:rsidRPr="008D6A30">
        <w:t>открытие новых специальностей высшего профессионального и послевузовского образования;</w:t>
      </w:r>
    </w:p>
    <w:p w:rsidR="00B07002" w:rsidRPr="008D6A30" w:rsidRDefault="00B07002" w:rsidP="00B13AA8">
      <w:pPr>
        <w:pStyle w:val="a5"/>
        <w:numPr>
          <w:ilvl w:val="0"/>
          <w:numId w:val="28"/>
        </w:numPr>
        <w:ind w:left="426"/>
      </w:pPr>
      <w:r w:rsidRPr="008D6A30">
        <w:t>итоги набора в университет;</w:t>
      </w:r>
    </w:p>
    <w:p w:rsidR="00B07002" w:rsidRPr="008D6A30" w:rsidRDefault="00B07002" w:rsidP="00B13AA8">
      <w:pPr>
        <w:pStyle w:val="a5"/>
        <w:numPr>
          <w:ilvl w:val="0"/>
          <w:numId w:val="28"/>
        </w:numPr>
        <w:ind w:left="426"/>
      </w:pPr>
      <w:r w:rsidRPr="008D6A30">
        <w:t>утверждение учебных планов специальностей;</w:t>
      </w:r>
    </w:p>
    <w:p w:rsidR="00B07002" w:rsidRPr="008D6A30" w:rsidRDefault="00B07002" w:rsidP="00B13AA8">
      <w:pPr>
        <w:pStyle w:val="a5"/>
        <w:numPr>
          <w:ilvl w:val="0"/>
          <w:numId w:val="28"/>
        </w:numPr>
        <w:ind w:left="426"/>
      </w:pPr>
      <w:r w:rsidRPr="008D6A30">
        <w:t>утверждение планов научных исследований;</w:t>
      </w:r>
    </w:p>
    <w:p w:rsidR="00B07002" w:rsidRPr="008D6A30" w:rsidRDefault="00B07002" w:rsidP="00B13AA8">
      <w:pPr>
        <w:pStyle w:val="a5"/>
        <w:numPr>
          <w:ilvl w:val="0"/>
          <w:numId w:val="28"/>
        </w:numPr>
        <w:ind w:left="426"/>
      </w:pPr>
      <w:r w:rsidRPr="008D6A30">
        <w:t xml:space="preserve">итоги государственной аттестации выпускников и </w:t>
      </w:r>
      <w:r w:rsidR="00D16242" w:rsidRPr="008D6A30">
        <w:t>др</w:t>
      </w:r>
      <w:r w:rsidRPr="008D6A30">
        <w:t>.</w:t>
      </w:r>
    </w:p>
    <w:p w:rsidR="00B07002" w:rsidRPr="008D6A30" w:rsidRDefault="00B07002" w:rsidP="00B07002">
      <w:pPr>
        <w:pStyle w:val="a5"/>
        <w:ind w:firstLine="708"/>
      </w:pPr>
      <w:r w:rsidRPr="008D6A30">
        <w:t xml:space="preserve">В целях координации всех видов деятельности кафедр и факультетов по подготовке высококвалифицированных специалистов в университете организована работа комиссий Ученого совета по учебно-методической, научно-исследовательской, социальной, воспитательной, экономической и хозяйственной работе. </w:t>
      </w:r>
    </w:p>
    <w:p w:rsidR="00B07002" w:rsidRPr="008D6A30" w:rsidRDefault="00B07002" w:rsidP="00B07002">
      <w:pPr>
        <w:pStyle w:val="a5"/>
      </w:pPr>
      <w:r w:rsidRPr="008D6A30">
        <w:t>Для изучения более конкретных, текущих вопросов жизнедеятельности вуза в БГПУ (под руководством ректора) систематически проходят совещания руководителей подразделений университета. Так, например, в 2009-2010 учебном году на совещаниях рассматривались следующие вопросы:</w:t>
      </w:r>
    </w:p>
    <w:p w:rsidR="00B07002" w:rsidRPr="008D6A30" w:rsidRDefault="00B07002" w:rsidP="00B13AA8">
      <w:pPr>
        <w:pStyle w:val="a5"/>
        <w:numPr>
          <w:ilvl w:val="0"/>
          <w:numId w:val="29"/>
        </w:numPr>
        <w:ind w:left="426"/>
      </w:pPr>
      <w:r w:rsidRPr="008D6A30">
        <w:t>о подготовке к лицензированию и аккредитации вуза;</w:t>
      </w:r>
    </w:p>
    <w:p w:rsidR="00B07002" w:rsidRPr="008D6A30" w:rsidRDefault="00B07002" w:rsidP="00B13AA8">
      <w:pPr>
        <w:pStyle w:val="a5"/>
        <w:numPr>
          <w:ilvl w:val="0"/>
          <w:numId w:val="29"/>
        </w:numPr>
        <w:ind w:left="426"/>
      </w:pPr>
      <w:r w:rsidRPr="008D6A30">
        <w:t>о подготовке контрольно-измерительных материалов кафедрами университета;</w:t>
      </w:r>
    </w:p>
    <w:p w:rsidR="00B07002" w:rsidRPr="008D6A30" w:rsidRDefault="00B07002" w:rsidP="00B13AA8">
      <w:pPr>
        <w:pStyle w:val="a5"/>
        <w:numPr>
          <w:ilvl w:val="0"/>
          <w:numId w:val="29"/>
        </w:numPr>
        <w:ind w:left="426"/>
      </w:pPr>
      <w:r w:rsidRPr="008D6A30">
        <w:t>об участии университета в федеральном интернет-экзамене;</w:t>
      </w:r>
    </w:p>
    <w:p w:rsidR="00B07002" w:rsidRPr="008D6A30" w:rsidRDefault="00B07002" w:rsidP="00B13AA8">
      <w:pPr>
        <w:pStyle w:val="a5"/>
        <w:numPr>
          <w:ilvl w:val="0"/>
          <w:numId w:val="29"/>
        </w:numPr>
        <w:ind w:left="426"/>
      </w:pPr>
      <w:r w:rsidRPr="008D6A30">
        <w:t>о совершенствовании учебно-методических комплексов по дисциплинам реализуемых специальностей;</w:t>
      </w:r>
    </w:p>
    <w:p w:rsidR="00B07002" w:rsidRPr="008D6A30" w:rsidRDefault="00B07002" w:rsidP="00B13AA8">
      <w:pPr>
        <w:pStyle w:val="a5"/>
        <w:numPr>
          <w:ilvl w:val="0"/>
          <w:numId w:val="29"/>
        </w:numPr>
        <w:ind w:left="426"/>
      </w:pPr>
      <w:r w:rsidRPr="008D6A30">
        <w:t xml:space="preserve">о проведении </w:t>
      </w:r>
      <w:r w:rsidR="00C951A0" w:rsidRPr="008D6A30">
        <w:t>внутреннего аудита</w:t>
      </w:r>
      <w:r w:rsidRPr="008D6A30">
        <w:t xml:space="preserve"> специальностей;</w:t>
      </w:r>
    </w:p>
    <w:p w:rsidR="00B07002" w:rsidRPr="008D6A30" w:rsidRDefault="00B07002" w:rsidP="00B13AA8">
      <w:pPr>
        <w:pStyle w:val="a5"/>
        <w:numPr>
          <w:ilvl w:val="0"/>
          <w:numId w:val="29"/>
        </w:numPr>
        <w:ind w:left="426"/>
      </w:pPr>
      <w:r w:rsidRPr="008D6A30">
        <w:t>о подготовке к сертификации системы менеджмента качества;</w:t>
      </w:r>
    </w:p>
    <w:p w:rsidR="00B07002" w:rsidRPr="008D6A30" w:rsidRDefault="00B07002" w:rsidP="00B13AA8">
      <w:pPr>
        <w:pStyle w:val="a5"/>
        <w:numPr>
          <w:ilvl w:val="0"/>
          <w:numId w:val="29"/>
        </w:numPr>
        <w:ind w:left="426"/>
      </w:pPr>
      <w:r w:rsidRPr="008D6A30">
        <w:t>о трудоустройстве выпускников и др.</w:t>
      </w:r>
    </w:p>
    <w:p w:rsidR="00B07002" w:rsidRPr="008D6A30" w:rsidRDefault="00B07002" w:rsidP="00B07002">
      <w:pPr>
        <w:pStyle w:val="a5"/>
      </w:pPr>
      <w:r w:rsidRPr="008D6A30">
        <w:t>Кроме того, обсуждение текущих вопросов и контроль за исполнением конкретных решений по ключевым проблемам функционирования и развития  учебного заведения осуществляется на еженедельных оперативных совещаниях членов ректората и совещаниях деканов.</w:t>
      </w:r>
    </w:p>
    <w:p w:rsidR="00B07002" w:rsidRPr="008D6A30" w:rsidRDefault="00B07002" w:rsidP="00B07002">
      <w:pPr>
        <w:pStyle w:val="a5"/>
      </w:pPr>
      <w:r w:rsidRPr="008D6A30">
        <w:t xml:space="preserve">Исполнение части своих полномочий ректором передано проректорам университета. Распределение обязанностей между проректорами установлено ректором приказом по вузу № </w:t>
      </w:r>
      <w:r w:rsidR="007742F1" w:rsidRPr="008D6A30">
        <w:t>200</w:t>
      </w:r>
      <w:r w:rsidRPr="008D6A30">
        <w:t xml:space="preserve"> от 0</w:t>
      </w:r>
      <w:r w:rsidR="007742F1" w:rsidRPr="008D6A30">
        <w:t>1</w:t>
      </w:r>
      <w:r w:rsidRPr="008D6A30">
        <w:t>.12.200</w:t>
      </w:r>
      <w:r w:rsidR="007742F1" w:rsidRPr="008D6A30">
        <w:t>9</w:t>
      </w:r>
      <w:r w:rsidRPr="008D6A30">
        <w:t xml:space="preserve"> г. Проректоры являются самостоятельными руководящими лицами в пределах своих полномочий и осуществляют свою деятельность путем издания распоряжений и предписаний факультетам, кафедрам и иным структурным подразделениям</w:t>
      </w:r>
      <w:r w:rsidR="00D16242" w:rsidRPr="008D6A30">
        <w:t>, а также должностным лицам</w:t>
      </w:r>
      <w:r w:rsidRPr="008D6A30">
        <w:t>.</w:t>
      </w:r>
    </w:p>
    <w:p w:rsidR="00B07002" w:rsidRPr="008D6A30" w:rsidRDefault="00B07002" w:rsidP="00B07002">
      <w:pPr>
        <w:pStyle w:val="a5"/>
      </w:pPr>
      <w:r w:rsidRPr="008D6A30">
        <w:t>В соответствии с Уставом университета на факультетах сформированы советы факультетов, заседания которых проводятся ежемесячно по утвержденным планам. Непосредственную организацию учебно-методической работы обеспечивает управление по учебно-методической работе, способствующ</w:t>
      </w:r>
      <w:r w:rsidR="00D16242" w:rsidRPr="008D6A30">
        <w:t>ее</w:t>
      </w:r>
      <w:r w:rsidRPr="008D6A30">
        <w:t xml:space="preserve"> повышению качества организации учебного процесса на основе ГОС ВПО и </w:t>
      </w:r>
      <w:r w:rsidR="00004F03" w:rsidRPr="008D6A30">
        <w:t>содействующее</w:t>
      </w:r>
      <w:r w:rsidRPr="008D6A30">
        <w:t xml:space="preserve"> успешному внедрению в практику работы новых педагогических и информационных технологий. Координацию научно-исследовательской и издательской деятельности осуществля</w:t>
      </w:r>
      <w:r w:rsidR="00D16242" w:rsidRPr="008D6A30">
        <w:t>е</w:t>
      </w:r>
      <w:r w:rsidRPr="008D6A30">
        <w:t>т научная часть, включающая в себя отдел аспирантуры, отдел организации научной деятельности, научно-образовательный центр комплексных исследований БГПУ и Институт</w:t>
      </w:r>
      <w:r w:rsidR="00D16242" w:rsidRPr="008D6A30">
        <w:t>а</w:t>
      </w:r>
      <w:r w:rsidRPr="008D6A30">
        <w:t xml:space="preserve"> геологии и природопользования ДВО РАН, </w:t>
      </w:r>
      <w:r w:rsidR="00D16242" w:rsidRPr="008D6A30">
        <w:t xml:space="preserve">совет молодых учёных, </w:t>
      </w:r>
      <w:r w:rsidRPr="008D6A30">
        <w:t>студенческое конструкторское бюро и редакционно-издательский центр университета. Данные подразделения БГПУ создают необходимую инфраструктуру для выполнения вузом лицензионных требований и аккредитационных показателей.</w:t>
      </w:r>
    </w:p>
    <w:p w:rsidR="00B07002" w:rsidRPr="008D6A30" w:rsidRDefault="00B07002" w:rsidP="00B07002">
      <w:pPr>
        <w:pStyle w:val="a5"/>
      </w:pPr>
      <w:r w:rsidRPr="008D6A30">
        <w:t>Центральным организационным звеном, обеспечивающим подготовку в университете специалистов различного профиля по образовательным программам высшего профессионального образования, является факультет.</w:t>
      </w:r>
    </w:p>
    <w:p w:rsidR="00B07002" w:rsidRPr="008D6A30" w:rsidRDefault="00B07002" w:rsidP="00B07002">
      <w:pPr>
        <w:pStyle w:val="a5"/>
      </w:pPr>
      <w:r w:rsidRPr="008D6A30">
        <w:t>В настоящее время в БГПУ имеется 10 учебных факультетов:</w:t>
      </w:r>
    </w:p>
    <w:p w:rsidR="00B07002" w:rsidRPr="008D6A30" w:rsidRDefault="00B07002" w:rsidP="00BE18A2">
      <w:pPr>
        <w:pStyle w:val="a5"/>
        <w:numPr>
          <w:ilvl w:val="0"/>
          <w:numId w:val="30"/>
        </w:numPr>
        <w:tabs>
          <w:tab w:val="clear" w:pos="720"/>
        </w:tabs>
        <w:ind w:left="540" w:hanging="540"/>
      </w:pPr>
      <w:r w:rsidRPr="008D6A30">
        <w:t>Физико-математический факультет.</w:t>
      </w:r>
    </w:p>
    <w:p w:rsidR="00B07002" w:rsidRPr="008D6A30" w:rsidRDefault="00B07002" w:rsidP="00BE18A2">
      <w:pPr>
        <w:pStyle w:val="a5"/>
        <w:numPr>
          <w:ilvl w:val="0"/>
          <w:numId w:val="30"/>
        </w:numPr>
        <w:tabs>
          <w:tab w:val="clear" w:pos="720"/>
        </w:tabs>
        <w:ind w:left="540" w:hanging="540"/>
      </w:pPr>
      <w:r w:rsidRPr="008D6A30">
        <w:t>Факультет иностранных языков.</w:t>
      </w:r>
    </w:p>
    <w:p w:rsidR="00B07002" w:rsidRPr="008D6A30" w:rsidRDefault="00B07002" w:rsidP="00BE18A2">
      <w:pPr>
        <w:pStyle w:val="a5"/>
        <w:numPr>
          <w:ilvl w:val="0"/>
          <w:numId w:val="30"/>
        </w:numPr>
        <w:tabs>
          <w:tab w:val="clear" w:pos="720"/>
        </w:tabs>
        <w:ind w:left="540" w:hanging="540"/>
      </w:pPr>
      <w:r w:rsidRPr="008D6A30">
        <w:t>Историко-филологический факультет.</w:t>
      </w:r>
    </w:p>
    <w:p w:rsidR="00B07002" w:rsidRPr="008D6A30" w:rsidRDefault="00B07002" w:rsidP="00BE18A2">
      <w:pPr>
        <w:pStyle w:val="a5"/>
        <w:numPr>
          <w:ilvl w:val="0"/>
          <w:numId w:val="30"/>
        </w:numPr>
        <w:tabs>
          <w:tab w:val="clear" w:pos="720"/>
        </w:tabs>
        <w:ind w:left="540" w:hanging="540"/>
      </w:pPr>
      <w:r w:rsidRPr="008D6A30">
        <w:t>Естественно-географический факультет.</w:t>
      </w:r>
    </w:p>
    <w:p w:rsidR="00B07002" w:rsidRPr="008D6A30" w:rsidRDefault="00B07002" w:rsidP="00BE18A2">
      <w:pPr>
        <w:pStyle w:val="a5"/>
        <w:numPr>
          <w:ilvl w:val="0"/>
          <w:numId w:val="30"/>
        </w:numPr>
        <w:tabs>
          <w:tab w:val="clear" w:pos="720"/>
        </w:tabs>
        <w:ind w:left="540" w:hanging="540"/>
      </w:pPr>
      <w:r w:rsidRPr="008D6A30">
        <w:t>Факультет педагогики и методики начального образования.</w:t>
      </w:r>
    </w:p>
    <w:p w:rsidR="00B07002" w:rsidRPr="008D6A30" w:rsidRDefault="00B07002" w:rsidP="00BE18A2">
      <w:pPr>
        <w:pStyle w:val="a5"/>
        <w:numPr>
          <w:ilvl w:val="0"/>
          <w:numId w:val="30"/>
        </w:numPr>
        <w:tabs>
          <w:tab w:val="clear" w:pos="720"/>
        </w:tabs>
        <w:ind w:left="540" w:hanging="540"/>
      </w:pPr>
      <w:r w:rsidRPr="008D6A30">
        <w:t>Индустриально-педагогический факультет.</w:t>
      </w:r>
    </w:p>
    <w:p w:rsidR="00B07002" w:rsidRPr="008D6A30" w:rsidRDefault="00B07002" w:rsidP="00BE18A2">
      <w:pPr>
        <w:pStyle w:val="a5"/>
        <w:numPr>
          <w:ilvl w:val="0"/>
          <w:numId w:val="30"/>
        </w:numPr>
        <w:tabs>
          <w:tab w:val="clear" w:pos="720"/>
        </w:tabs>
        <w:ind w:left="540" w:hanging="540"/>
      </w:pPr>
      <w:r w:rsidRPr="008D6A30">
        <w:t>Факультет физической культуры и спорта.</w:t>
      </w:r>
    </w:p>
    <w:p w:rsidR="00B07002" w:rsidRPr="008D6A30" w:rsidRDefault="00B07002" w:rsidP="00BE18A2">
      <w:pPr>
        <w:pStyle w:val="a5"/>
        <w:numPr>
          <w:ilvl w:val="0"/>
          <w:numId w:val="30"/>
        </w:numPr>
        <w:tabs>
          <w:tab w:val="clear" w:pos="720"/>
        </w:tabs>
        <w:ind w:left="540" w:hanging="540"/>
      </w:pPr>
      <w:r w:rsidRPr="008D6A30">
        <w:t>Психолого-педагогический факультет.</w:t>
      </w:r>
    </w:p>
    <w:p w:rsidR="00B07002" w:rsidRPr="008D6A30" w:rsidRDefault="00B07002" w:rsidP="00BE18A2">
      <w:pPr>
        <w:pStyle w:val="a5"/>
        <w:numPr>
          <w:ilvl w:val="0"/>
          <w:numId w:val="30"/>
        </w:numPr>
        <w:tabs>
          <w:tab w:val="clear" w:pos="720"/>
        </w:tabs>
        <w:ind w:left="540" w:hanging="540"/>
      </w:pPr>
      <w:r w:rsidRPr="008D6A30">
        <w:t>Международный факультет.</w:t>
      </w:r>
    </w:p>
    <w:p w:rsidR="00B07002" w:rsidRPr="008D6A30" w:rsidRDefault="00B07002" w:rsidP="00BE18A2">
      <w:pPr>
        <w:pStyle w:val="a5"/>
        <w:numPr>
          <w:ilvl w:val="0"/>
          <w:numId w:val="30"/>
        </w:numPr>
        <w:tabs>
          <w:tab w:val="clear" w:pos="720"/>
        </w:tabs>
        <w:ind w:left="540" w:hanging="540"/>
      </w:pPr>
      <w:r w:rsidRPr="008D6A30">
        <w:t>Факультет повышения квалификации и переподготовки кадров</w:t>
      </w:r>
    </w:p>
    <w:p w:rsidR="00B07002" w:rsidRPr="008D6A30" w:rsidRDefault="00B07002" w:rsidP="00B07002">
      <w:pPr>
        <w:pStyle w:val="a5"/>
      </w:pPr>
      <w:r w:rsidRPr="008D6A30">
        <w:t>Особое место в структуре университета занимает факультет дополнительных педагогических профессий (ФДПП), на котором каждый студент может получить дополнительную специальность по внешкольной и внеклассной работе без отрыва от освоения основной.</w:t>
      </w:r>
    </w:p>
    <w:p w:rsidR="00B07002" w:rsidRPr="008D6A30" w:rsidRDefault="00B07002" w:rsidP="00B07002">
      <w:pPr>
        <w:pStyle w:val="a5"/>
        <w:spacing w:line="336" w:lineRule="auto"/>
      </w:pPr>
      <w:r w:rsidRPr="008D6A30">
        <w:t>Основной структурной единицей в составе факультета (университета), осуществляющей учебную, научную, методическую и воспитательную деятельность, является кафедра. Она объединяет профессорско-преподавательский состав, научный, учебно-вспомогательный персонал для реализации соответствующих профессиональных образовательных программ.</w:t>
      </w:r>
    </w:p>
    <w:p w:rsidR="00B07002" w:rsidRPr="008D6A30" w:rsidRDefault="00B07002" w:rsidP="00B07002">
      <w:pPr>
        <w:pStyle w:val="a5"/>
      </w:pPr>
      <w:r w:rsidRPr="008D6A30">
        <w:t>БГПУ имеет в своем составе 35 кафедр. Из них 6 общеуниверситетских:</w:t>
      </w:r>
    </w:p>
    <w:p w:rsidR="00B07002" w:rsidRPr="008D6A30" w:rsidRDefault="00B07002" w:rsidP="00BE18A2">
      <w:pPr>
        <w:pStyle w:val="a5"/>
        <w:numPr>
          <w:ilvl w:val="0"/>
          <w:numId w:val="3"/>
        </w:numPr>
        <w:tabs>
          <w:tab w:val="clear" w:pos="360"/>
        </w:tabs>
        <w:spacing w:line="336" w:lineRule="auto"/>
        <w:ind w:left="1418" w:hanging="1418"/>
      </w:pPr>
      <w:r w:rsidRPr="008D6A30">
        <w:t>Педагогики.</w:t>
      </w:r>
    </w:p>
    <w:p w:rsidR="00B07002" w:rsidRPr="008D6A30" w:rsidRDefault="00B07002" w:rsidP="00BE18A2">
      <w:pPr>
        <w:pStyle w:val="a5"/>
        <w:numPr>
          <w:ilvl w:val="0"/>
          <w:numId w:val="3"/>
        </w:numPr>
        <w:tabs>
          <w:tab w:val="clear" w:pos="360"/>
        </w:tabs>
        <w:spacing w:line="336" w:lineRule="auto"/>
        <w:ind w:left="1418" w:hanging="1418"/>
      </w:pPr>
      <w:r w:rsidRPr="008D6A30">
        <w:t>Истории.</w:t>
      </w:r>
    </w:p>
    <w:p w:rsidR="00B07002" w:rsidRPr="008D6A30" w:rsidRDefault="00B07002" w:rsidP="00BE18A2">
      <w:pPr>
        <w:pStyle w:val="a5"/>
        <w:numPr>
          <w:ilvl w:val="0"/>
          <w:numId w:val="3"/>
        </w:numPr>
        <w:tabs>
          <w:tab w:val="clear" w:pos="360"/>
        </w:tabs>
        <w:spacing w:line="336" w:lineRule="auto"/>
        <w:ind w:left="1418" w:hanging="1418"/>
      </w:pPr>
      <w:r w:rsidRPr="008D6A30">
        <w:t>Философии, политологии и культурологии.</w:t>
      </w:r>
    </w:p>
    <w:p w:rsidR="00B07002" w:rsidRPr="008D6A30" w:rsidRDefault="00B07002" w:rsidP="00BE18A2">
      <w:pPr>
        <w:pStyle w:val="a5"/>
        <w:numPr>
          <w:ilvl w:val="0"/>
          <w:numId w:val="3"/>
        </w:numPr>
        <w:tabs>
          <w:tab w:val="clear" w:pos="360"/>
        </w:tabs>
        <w:spacing w:line="336" w:lineRule="auto"/>
        <w:ind w:left="1418" w:hanging="1418"/>
      </w:pPr>
      <w:r w:rsidRPr="008D6A30">
        <w:t>Иностранных языков.</w:t>
      </w:r>
    </w:p>
    <w:p w:rsidR="00B07002" w:rsidRPr="008D6A30" w:rsidRDefault="00B07002" w:rsidP="00BE18A2">
      <w:pPr>
        <w:pStyle w:val="a5"/>
        <w:numPr>
          <w:ilvl w:val="0"/>
          <w:numId w:val="3"/>
        </w:numPr>
        <w:tabs>
          <w:tab w:val="clear" w:pos="360"/>
        </w:tabs>
        <w:spacing w:line="336" w:lineRule="auto"/>
        <w:ind w:left="1418" w:hanging="1418"/>
      </w:pPr>
      <w:r w:rsidRPr="008D6A30">
        <w:t>Физического воспитания.</w:t>
      </w:r>
    </w:p>
    <w:p w:rsidR="00B07002" w:rsidRPr="008D6A30" w:rsidRDefault="00B07002" w:rsidP="00BE18A2">
      <w:pPr>
        <w:pStyle w:val="a5"/>
        <w:numPr>
          <w:ilvl w:val="0"/>
          <w:numId w:val="3"/>
        </w:numPr>
        <w:tabs>
          <w:tab w:val="clear" w:pos="360"/>
        </w:tabs>
        <w:spacing w:line="336" w:lineRule="auto"/>
        <w:ind w:left="1418" w:hanging="1418"/>
      </w:pPr>
      <w:r w:rsidRPr="008D6A30">
        <w:t>Основ медицинских знаний и охраны здоровья детей.</w:t>
      </w:r>
    </w:p>
    <w:p w:rsidR="00B07002" w:rsidRPr="008D6A30" w:rsidRDefault="00B07002" w:rsidP="00B07002">
      <w:pPr>
        <w:pStyle w:val="a5"/>
        <w:ind w:firstLine="0"/>
        <w:jc w:val="center"/>
      </w:pPr>
    </w:p>
    <w:p w:rsidR="00B07002" w:rsidRPr="008D6A30" w:rsidRDefault="00B07002" w:rsidP="00B07002">
      <w:pPr>
        <w:pStyle w:val="a5"/>
        <w:ind w:firstLine="0"/>
        <w:jc w:val="center"/>
      </w:pPr>
      <w:r w:rsidRPr="008D6A30">
        <w:t>29 кафедр закреплены за специальными факультетами:</w:t>
      </w:r>
    </w:p>
    <w:tbl>
      <w:tblPr>
        <w:tblW w:w="9288" w:type="dxa"/>
        <w:tblLayout w:type="fixed"/>
        <w:tblLook w:val="0000" w:firstRow="0" w:lastRow="0" w:firstColumn="0" w:lastColumn="0" w:noHBand="0" w:noVBand="0"/>
      </w:tblPr>
      <w:tblGrid>
        <w:gridCol w:w="4928"/>
        <w:gridCol w:w="425"/>
        <w:gridCol w:w="3935"/>
      </w:tblGrid>
      <w:tr w:rsidR="00B07002" w:rsidRPr="008D6A30" w:rsidTr="00422F47">
        <w:tc>
          <w:tcPr>
            <w:tcW w:w="4928" w:type="dxa"/>
          </w:tcPr>
          <w:p w:rsidR="00B07002" w:rsidRPr="008D6A30" w:rsidRDefault="00B07002" w:rsidP="00107B57">
            <w:pPr>
              <w:pStyle w:val="a5"/>
              <w:numPr>
                <w:ilvl w:val="0"/>
                <w:numId w:val="3"/>
              </w:numPr>
              <w:spacing w:line="240" w:lineRule="auto"/>
              <w:ind w:left="357" w:hanging="357"/>
              <w:jc w:val="left"/>
            </w:pPr>
            <w:r w:rsidRPr="008D6A30">
              <w:t xml:space="preserve">Английского языка и методики его </w:t>
            </w:r>
          </w:p>
          <w:p w:rsidR="00B07002" w:rsidRPr="008D6A30" w:rsidRDefault="00B07002" w:rsidP="00107B57">
            <w:pPr>
              <w:pStyle w:val="a5"/>
              <w:ind w:left="360" w:firstLine="0"/>
              <w:jc w:val="left"/>
            </w:pPr>
            <w:r w:rsidRPr="008D6A30">
              <w:t xml:space="preserve">преподавания. </w:t>
            </w:r>
          </w:p>
          <w:p w:rsidR="00B07002" w:rsidRPr="008D6A30" w:rsidRDefault="00B07002" w:rsidP="00107B57">
            <w:pPr>
              <w:pStyle w:val="a5"/>
              <w:numPr>
                <w:ilvl w:val="0"/>
                <w:numId w:val="3"/>
              </w:numPr>
              <w:ind w:left="357" w:hanging="357"/>
              <w:jc w:val="left"/>
            </w:pPr>
            <w:r w:rsidRPr="008D6A30">
              <w:t>Английской филологии и методики преподавания английского языка.</w:t>
            </w:r>
          </w:p>
          <w:p w:rsidR="00B07002" w:rsidRPr="008D6A30" w:rsidRDefault="00B07002" w:rsidP="00107B57">
            <w:pPr>
              <w:pStyle w:val="a5"/>
              <w:numPr>
                <w:ilvl w:val="0"/>
                <w:numId w:val="3"/>
              </w:numPr>
              <w:spacing w:line="240" w:lineRule="auto"/>
              <w:ind w:left="357" w:hanging="357"/>
              <w:jc w:val="left"/>
            </w:pPr>
            <w:r w:rsidRPr="008D6A30">
              <w:t xml:space="preserve">Немецкого языка и методики его </w:t>
            </w:r>
          </w:p>
          <w:p w:rsidR="00B07002" w:rsidRPr="008D6A30" w:rsidRDefault="00B07002" w:rsidP="00107B57">
            <w:pPr>
              <w:pStyle w:val="a5"/>
              <w:ind w:left="357" w:firstLine="0"/>
              <w:jc w:val="left"/>
            </w:pPr>
            <w:r w:rsidRPr="008D6A30">
              <w:t>преподавания.</w:t>
            </w:r>
          </w:p>
          <w:p w:rsidR="00B07002" w:rsidRPr="008D6A30" w:rsidRDefault="00B07002" w:rsidP="00107B57">
            <w:pPr>
              <w:pStyle w:val="a5"/>
              <w:numPr>
                <w:ilvl w:val="0"/>
                <w:numId w:val="3"/>
              </w:numPr>
              <w:spacing w:line="240" w:lineRule="auto"/>
              <w:ind w:left="357" w:hanging="357"/>
              <w:jc w:val="left"/>
            </w:pPr>
            <w:r w:rsidRPr="008D6A30">
              <w:t xml:space="preserve">Французского языка и методики его </w:t>
            </w:r>
          </w:p>
          <w:p w:rsidR="00B07002" w:rsidRPr="008D6A30" w:rsidRDefault="00B07002" w:rsidP="00107B57">
            <w:pPr>
              <w:pStyle w:val="a5"/>
              <w:ind w:left="360" w:firstLine="0"/>
              <w:jc w:val="left"/>
            </w:pPr>
            <w:r w:rsidRPr="008D6A30">
              <w:t>преподавания.</w:t>
            </w:r>
          </w:p>
          <w:p w:rsidR="00B07002" w:rsidRPr="008D6A30" w:rsidRDefault="00B07002" w:rsidP="00107B57">
            <w:pPr>
              <w:pStyle w:val="a5"/>
              <w:numPr>
                <w:ilvl w:val="0"/>
                <w:numId w:val="3"/>
              </w:numPr>
              <w:jc w:val="left"/>
            </w:pPr>
            <w:r w:rsidRPr="008D6A30">
              <w:t>Китаеведения.</w:t>
            </w:r>
          </w:p>
        </w:tc>
        <w:tc>
          <w:tcPr>
            <w:tcW w:w="425" w:type="dxa"/>
            <w:tcBorders>
              <w:right w:val="single" w:sz="4" w:space="0" w:color="auto"/>
            </w:tcBorders>
          </w:tcPr>
          <w:p w:rsidR="00B07002" w:rsidRPr="008D6A30" w:rsidRDefault="00B07002" w:rsidP="00107B57">
            <w:pPr>
              <w:pStyle w:val="a5"/>
              <w:ind w:firstLine="0"/>
              <w:jc w:val="center"/>
            </w:pPr>
          </w:p>
        </w:tc>
        <w:tc>
          <w:tcPr>
            <w:tcW w:w="3935" w:type="dxa"/>
            <w:tcBorders>
              <w:top w:val="single" w:sz="4" w:space="0" w:color="auto"/>
              <w:left w:val="single" w:sz="4" w:space="0" w:color="auto"/>
              <w:bottom w:val="single" w:sz="4" w:space="0" w:color="auto"/>
              <w:right w:val="single" w:sz="4" w:space="0" w:color="auto"/>
            </w:tcBorders>
            <w:vAlign w:val="center"/>
          </w:tcPr>
          <w:p w:rsidR="00B07002" w:rsidRPr="008D6A30" w:rsidRDefault="00B07002" w:rsidP="00107B57">
            <w:pPr>
              <w:pStyle w:val="a5"/>
              <w:ind w:firstLine="0"/>
              <w:jc w:val="center"/>
            </w:pPr>
            <w:r w:rsidRPr="008D6A30">
              <w:t xml:space="preserve">Факультет иностранных </w:t>
            </w:r>
          </w:p>
          <w:p w:rsidR="00B07002" w:rsidRPr="008D6A30" w:rsidRDefault="00B07002" w:rsidP="00107B57">
            <w:pPr>
              <w:pStyle w:val="a5"/>
              <w:ind w:firstLine="0"/>
              <w:jc w:val="center"/>
            </w:pPr>
            <w:r w:rsidRPr="008D6A30">
              <w:t>языков</w:t>
            </w:r>
          </w:p>
        </w:tc>
      </w:tr>
    </w:tbl>
    <w:p w:rsidR="00B07002" w:rsidRPr="008D6A30" w:rsidRDefault="00B07002" w:rsidP="00B07002">
      <w:pPr>
        <w:pStyle w:val="a5"/>
        <w:ind w:firstLine="0"/>
        <w:rPr>
          <w:sz w:val="12"/>
        </w:rPr>
      </w:pPr>
    </w:p>
    <w:tbl>
      <w:tblPr>
        <w:tblW w:w="9288" w:type="dxa"/>
        <w:tblLayout w:type="fixed"/>
        <w:tblLook w:val="0000" w:firstRow="0" w:lastRow="0" w:firstColumn="0" w:lastColumn="0" w:noHBand="0" w:noVBand="0"/>
      </w:tblPr>
      <w:tblGrid>
        <w:gridCol w:w="4928"/>
        <w:gridCol w:w="425"/>
        <w:gridCol w:w="3935"/>
      </w:tblGrid>
      <w:tr w:rsidR="00B07002" w:rsidRPr="008D6A30" w:rsidTr="00422F47">
        <w:tc>
          <w:tcPr>
            <w:tcW w:w="4928" w:type="dxa"/>
          </w:tcPr>
          <w:p w:rsidR="00B07002" w:rsidRPr="008D6A30" w:rsidRDefault="00B07002" w:rsidP="00107B57">
            <w:pPr>
              <w:pStyle w:val="a5"/>
              <w:numPr>
                <w:ilvl w:val="0"/>
                <w:numId w:val="3"/>
              </w:numPr>
              <w:ind w:left="357" w:hanging="357"/>
              <w:jc w:val="left"/>
            </w:pPr>
            <w:r w:rsidRPr="008D6A30">
              <w:t xml:space="preserve"> Общей физики. </w:t>
            </w:r>
          </w:p>
          <w:p w:rsidR="00B07002" w:rsidRPr="008D6A30" w:rsidRDefault="00B07002" w:rsidP="00107B57">
            <w:pPr>
              <w:pStyle w:val="a5"/>
              <w:numPr>
                <w:ilvl w:val="0"/>
                <w:numId w:val="3"/>
              </w:numPr>
              <w:spacing w:before="120" w:line="240" w:lineRule="auto"/>
              <w:ind w:left="357" w:hanging="357"/>
              <w:jc w:val="left"/>
            </w:pPr>
            <w:r w:rsidRPr="008D6A30">
              <w:t xml:space="preserve"> Теории и методики обучения физике.</w:t>
            </w:r>
          </w:p>
          <w:p w:rsidR="00B07002" w:rsidRPr="008D6A30" w:rsidRDefault="00B07002" w:rsidP="00107B57">
            <w:pPr>
              <w:pStyle w:val="a5"/>
              <w:numPr>
                <w:ilvl w:val="0"/>
                <w:numId w:val="3"/>
              </w:numPr>
              <w:spacing w:line="240" w:lineRule="auto"/>
              <w:ind w:left="357" w:hanging="357"/>
              <w:jc w:val="left"/>
            </w:pPr>
            <w:r w:rsidRPr="008D6A30">
              <w:t xml:space="preserve"> Информатики и методики </w:t>
            </w:r>
          </w:p>
          <w:p w:rsidR="00B07002" w:rsidRPr="008D6A30" w:rsidRDefault="00B07002" w:rsidP="00107B57">
            <w:pPr>
              <w:pStyle w:val="a5"/>
              <w:spacing w:before="120"/>
              <w:ind w:left="357" w:firstLine="0"/>
              <w:jc w:val="left"/>
            </w:pPr>
            <w:r w:rsidRPr="008D6A30">
              <w:t>преподавания информатики.</w:t>
            </w:r>
          </w:p>
          <w:p w:rsidR="00B07002" w:rsidRPr="008D6A30" w:rsidRDefault="00B07002" w:rsidP="00107B57">
            <w:pPr>
              <w:pStyle w:val="a5"/>
              <w:numPr>
                <w:ilvl w:val="0"/>
                <w:numId w:val="3"/>
              </w:numPr>
              <w:jc w:val="left"/>
            </w:pPr>
            <w:r w:rsidRPr="008D6A30">
              <w:t xml:space="preserve"> Математического анализа.</w:t>
            </w:r>
          </w:p>
          <w:p w:rsidR="00B07002" w:rsidRPr="008D6A30" w:rsidRDefault="00B07002" w:rsidP="00107B57">
            <w:pPr>
              <w:pStyle w:val="a5"/>
              <w:numPr>
                <w:ilvl w:val="0"/>
                <w:numId w:val="3"/>
              </w:numPr>
              <w:spacing w:line="240" w:lineRule="auto"/>
              <w:ind w:left="357" w:hanging="357"/>
              <w:jc w:val="left"/>
            </w:pPr>
            <w:r w:rsidRPr="008D6A30">
              <w:t xml:space="preserve">Алгебры, геометрии и методики </w:t>
            </w:r>
          </w:p>
          <w:p w:rsidR="00B07002" w:rsidRPr="008D6A30" w:rsidRDefault="00B07002" w:rsidP="00107B57">
            <w:pPr>
              <w:pStyle w:val="a5"/>
              <w:ind w:left="360" w:firstLine="0"/>
              <w:jc w:val="left"/>
            </w:pPr>
            <w:r w:rsidRPr="008D6A30">
              <w:t>преподавания.</w:t>
            </w:r>
          </w:p>
        </w:tc>
        <w:tc>
          <w:tcPr>
            <w:tcW w:w="425" w:type="dxa"/>
            <w:tcBorders>
              <w:right w:val="single" w:sz="4" w:space="0" w:color="auto"/>
            </w:tcBorders>
          </w:tcPr>
          <w:p w:rsidR="00B07002" w:rsidRPr="008D6A30" w:rsidRDefault="00B07002" w:rsidP="00107B57">
            <w:pPr>
              <w:pStyle w:val="a5"/>
              <w:ind w:firstLine="0"/>
              <w:jc w:val="center"/>
            </w:pPr>
          </w:p>
        </w:tc>
        <w:tc>
          <w:tcPr>
            <w:tcW w:w="3935" w:type="dxa"/>
            <w:tcBorders>
              <w:top w:val="single" w:sz="4" w:space="0" w:color="auto"/>
              <w:left w:val="single" w:sz="4" w:space="0" w:color="auto"/>
              <w:bottom w:val="single" w:sz="4" w:space="0" w:color="auto"/>
              <w:right w:val="single" w:sz="4" w:space="0" w:color="auto"/>
            </w:tcBorders>
            <w:vAlign w:val="center"/>
          </w:tcPr>
          <w:p w:rsidR="00B07002" w:rsidRPr="008D6A30" w:rsidRDefault="00B07002" w:rsidP="00107B57">
            <w:pPr>
              <w:pStyle w:val="a5"/>
              <w:ind w:firstLine="0"/>
              <w:jc w:val="center"/>
            </w:pPr>
            <w:r w:rsidRPr="008D6A30">
              <w:t xml:space="preserve">Физико-математический </w:t>
            </w:r>
          </w:p>
          <w:p w:rsidR="00B07002" w:rsidRPr="008D6A30" w:rsidRDefault="00B07002" w:rsidP="00107B57">
            <w:pPr>
              <w:pStyle w:val="a5"/>
              <w:ind w:firstLine="0"/>
              <w:jc w:val="center"/>
            </w:pPr>
            <w:r w:rsidRPr="008D6A30">
              <w:t>факультет</w:t>
            </w:r>
          </w:p>
        </w:tc>
      </w:tr>
    </w:tbl>
    <w:p w:rsidR="00B07002" w:rsidRPr="008D6A30" w:rsidRDefault="00B07002" w:rsidP="00B07002">
      <w:pPr>
        <w:pStyle w:val="a7"/>
        <w:tabs>
          <w:tab w:val="clear" w:pos="4153"/>
          <w:tab w:val="clear" w:pos="8306"/>
        </w:tabs>
        <w:rPr>
          <w:sz w:val="16"/>
        </w:rPr>
      </w:pPr>
    </w:p>
    <w:tbl>
      <w:tblPr>
        <w:tblW w:w="9288" w:type="dxa"/>
        <w:tblLayout w:type="fixed"/>
        <w:tblLook w:val="0000" w:firstRow="0" w:lastRow="0" w:firstColumn="0" w:lastColumn="0" w:noHBand="0" w:noVBand="0"/>
      </w:tblPr>
      <w:tblGrid>
        <w:gridCol w:w="4928"/>
        <w:gridCol w:w="425"/>
        <w:gridCol w:w="3935"/>
      </w:tblGrid>
      <w:tr w:rsidR="00B07002" w:rsidRPr="008D6A30" w:rsidTr="00422F47">
        <w:tc>
          <w:tcPr>
            <w:tcW w:w="4928" w:type="dxa"/>
          </w:tcPr>
          <w:p w:rsidR="00B07002" w:rsidRPr="008D6A30" w:rsidRDefault="00B07002" w:rsidP="00107B57">
            <w:pPr>
              <w:pStyle w:val="a5"/>
              <w:numPr>
                <w:ilvl w:val="0"/>
                <w:numId w:val="3"/>
              </w:numPr>
              <w:jc w:val="left"/>
            </w:pPr>
            <w:r w:rsidRPr="008D6A30">
              <w:t>Истории России.</w:t>
            </w:r>
          </w:p>
          <w:p w:rsidR="00B07002" w:rsidRPr="008D6A30" w:rsidRDefault="00B07002" w:rsidP="00107B57">
            <w:pPr>
              <w:pStyle w:val="a5"/>
              <w:numPr>
                <w:ilvl w:val="0"/>
                <w:numId w:val="3"/>
              </w:numPr>
              <w:jc w:val="left"/>
            </w:pPr>
            <w:r w:rsidRPr="008D6A30">
              <w:t>Всемирной истории.</w:t>
            </w:r>
          </w:p>
          <w:p w:rsidR="00B07002" w:rsidRPr="008D6A30" w:rsidRDefault="00B07002" w:rsidP="00107B57">
            <w:pPr>
              <w:pStyle w:val="a5"/>
              <w:numPr>
                <w:ilvl w:val="0"/>
                <w:numId w:val="3"/>
              </w:numPr>
              <w:spacing w:line="240" w:lineRule="auto"/>
              <w:ind w:left="357" w:hanging="357"/>
              <w:jc w:val="left"/>
            </w:pPr>
            <w:r w:rsidRPr="008D6A30">
              <w:t xml:space="preserve">Русского языка и методики его </w:t>
            </w:r>
          </w:p>
          <w:p w:rsidR="00B07002" w:rsidRPr="008D6A30" w:rsidRDefault="00B07002" w:rsidP="00107B57">
            <w:pPr>
              <w:pStyle w:val="a5"/>
              <w:spacing w:line="240" w:lineRule="auto"/>
              <w:ind w:firstLine="426"/>
              <w:jc w:val="left"/>
            </w:pPr>
            <w:r w:rsidRPr="008D6A30">
              <w:t>преподавания.</w:t>
            </w:r>
          </w:p>
          <w:p w:rsidR="00B07002" w:rsidRPr="008D6A30" w:rsidRDefault="00B07002" w:rsidP="00107B57">
            <w:pPr>
              <w:pStyle w:val="a5"/>
              <w:numPr>
                <w:ilvl w:val="0"/>
                <w:numId w:val="3"/>
              </w:numPr>
              <w:spacing w:before="120"/>
              <w:ind w:left="357" w:hanging="357"/>
              <w:jc w:val="left"/>
            </w:pPr>
            <w:r w:rsidRPr="008D6A30">
              <w:t xml:space="preserve"> Литературы.</w:t>
            </w:r>
          </w:p>
        </w:tc>
        <w:tc>
          <w:tcPr>
            <w:tcW w:w="425" w:type="dxa"/>
          </w:tcPr>
          <w:p w:rsidR="00B07002" w:rsidRPr="008D6A30" w:rsidRDefault="00B07002" w:rsidP="00107B57">
            <w:pPr>
              <w:pStyle w:val="a5"/>
              <w:ind w:firstLine="0"/>
              <w:jc w:val="center"/>
            </w:pPr>
          </w:p>
        </w:tc>
        <w:tc>
          <w:tcPr>
            <w:tcW w:w="3935" w:type="dxa"/>
            <w:tcBorders>
              <w:top w:val="single" w:sz="4" w:space="0" w:color="auto"/>
              <w:left w:val="single" w:sz="4" w:space="0" w:color="auto"/>
              <w:bottom w:val="single" w:sz="4" w:space="0" w:color="auto"/>
              <w:right w:val="single" w:sz="4" w:space="0" w:color="auto"/>
            </w:tcBorders>
            <w:vAlign w:val="center"/>
          </w:tcPr>
          <w:p w:rsidR="00B07002" w:rsidRPr="008D6A30" w:rsidRDefault="00B07002" w:rsidP="00107B57">
            <w:pPr>
              <w:pStyle w:val="a5"/>
              <w:ind w:firstLine="0"/>
              <w:jc w:val="center"/>
            </w:pPr>
            <w:r w:rsidRPr="008D6A30">
              <w:t>Историко-филологический</w:t>
            </w:r>
          </w:p>
          <w:p w:rsidR="00B07002" w:rsidRPr="008D6A30" w:rsidRDefault="00B07002" w:rsidP="00107B57">
            <w:pPr>
              <w:pStyle w:val="a5"/>
              <w:ind w:firstLine="0"/>
              <w:jc w:val="center"/>
            </w:pPr>
            <w:r w:rsidRPr="008D6A30">
              <w:t>факультет</w:t>
            </w:r>
          </w:p>
        </w:tc>
      </w:tr>
    </w:tbl>
    <w:p w:rsidR="00B07002" w:rsidRPr="008D6A30" w:rsidRDefault="00B07002" w:rsidP="00B07002">
      <w:pPr>
        <w:pStyle w:val="a5"/>
        <w:ind w:right="-286"/>
      </w:pPr>
    </w:p>
    <w:tbl>
      <w:tblPr>
        <w:tblW w:w="9288" w:type="dxa"/>
        <w:tblLayout w:type="fixed"/>
        <w:tblLook w:val="0000" w:firstRow="0" w:lastRow="0" w:firstColumn="0" w:lastColumn="0" w:noHBand="0" w:noVBand="0"/>
      </w:tblPr>
      <w:tblGrid>
        <w:gridCol w:w="4928"/>
        <w:gridCol w:w="425"/>
        <w:gridCol w:w="3935"/>
      </w:tblGrid>
      <w:tr w:rsidR="00B07002" w:rsidRPr="008D6A30" w:rsidTr="00422F47">
        <w:tc>
          <w:tcPr>
            <w:tcW w:w="4928" w:type="dxa"/>
          </w:tcPr>
          <w:p w:rsidR="00B07002" w:rsidRPr="008D6A30" w:rsidRDefault="00B07002" w:rsidP="00107B57">
            <w:pPr>
              <w:pStyle w:val="a5"/>
              <w:numPr>
                <w:ilvl w:val="0"/>
                <w:numId w:val="3"/>
              </w:numPr>
              <w:jc w:val="left"/>
            </w:pPr>
            <w:r w:rsidRPr="008D6A30">
              <w:t>Географии.</w:t>
            </w:r>
          </w:p>
          <w:p w:rsidR="00B07002" w:rsidRPr="008D6A30" w:rsidRDefault="00B07002" w:rsidP="00107B57">
            <w:pPr>
              <w:pStyle w:val="a5"/>
              <w:numPr>
                <w:ilvl w:val="0"/>
                <w:numId w:val="3"/>
              </w:numPr>
              <w:jc w:val="left"/>
            </w:pPr>
            <w:r w:rsidRPr="008D6A30">
              <w:t>Ботаники и методики обучения биологии.</w:t>
            </w:r>
          </w:p>
          <w:p w:rsidR="00B07002" w:rsidRPr="008D6A30" w:rsidRDefault="00B07002" w:rsidP="00107B57">
            <w:pPr>
              <w:pStyle w:val="a5"/>
              <w:numPr>
                <w:ilvl w:val="0"/>
                <w:numId w:val="3"/>
              </w:numPr>
              <w:jc w:val="left"/>
            </w:pPr>
            <w:r w:rsidRPr="008D6A30">
              <w:t>Химии.</w:t>
            </w:r>
          </w:p>
          <w:p w:rsidR="00B07002" w:rsidRPr="008D6A30" w:rsidRDefault="00B07002" w:rsidP="00107B57">
            <w:pPr>
              <w:pStyle w:val="a5"/>
              <w:numPr>
                <w:ilvl w:val="0"/>
                <w:numId w:val="3"/>
              </w:numPr>
              <w:jc w:val="left"/>
            </w:pPr>
            <w:r w:rsidRPr="008D6A30">
              <w:t>Зоологии.</w:t>
            </w:r>
          </w:p>
        </w:tc>
        <w:tc>
          <w:tcPr>
            <w:tcW w:w="425" w:type="dxa"/>
          </w:tcPr>
          <w:p w:rsidR="00B07002" w:rsidRPr="008D6A30" w:rsidRDefault="00B07002" w:rsidP="00107B57">
            <w:pPr>
              <w:pStyle w:val="a5"/>
              <w:ind w:firstLine="0"/>
              <w:jc w:val="center"/>
            </w:pPr>
          </w:p>
        </w:tc>
        <w:tc>
          <w:tcPr>
            <w:tcW w:w="3935" w:type="dxa"/>
            <w:tcBorders>
              <w:top w:val="single" w:sz="4" w:space="0" w:color="auto"/>
              <w:left w:val="single" w:sz="4" w:space="0" w:color="auto"/>
              <w:bottom w:val="single" w:sz="4" w:space="0" w:color="auto"/>
              <w:right w:val="single" w:sz="4" w:space="0" w:color="auto"/>
            </w:tcBorders>
            <w:vAlign w:val="center"/>
          </w:tcPr>
          <w:p w:rsidR="00B07002" w:rsidRPr="008D6A30" w:rsidRDefault="00B07002" w:rsidP="00107B57">
            <w:pPr>
              <w:pStyle w:val="a5"/>
              <w:ind w:firstLine="0"/>
              <w:jc w:val="center"/>
            </w:pPr>
            <w:r w:rsidRPr="008D6A30">
              <w:t>Естественно-географический</w:t>
            </w:r>
          </w:p>
          <w:p w:rsidR="00B07002" w:rsidRPr="008D6A30" w:rsidRDefault="00B07002" w:rsidP="00107B57">
            <w:pPr>
              <w:pStyle w:val="a5"/>
              <w:ind w:firstLine="0"/>
              <w:jc w:val="center"/>
            </w:pPr>
            <w:r w:rsidRPr="008D6A30">
              <w:t>факультет</w:t>
            </w:r>
          </w:p>
        </w:tc>
      </w:tr>
    </w:tbl>
    <w:p w:rsidR="00B07002" w:rsidRPr="008D6A30" w:rsidRDefault="00B07002" w:rsidP="00B07002">
      <w:pPr>
        <w:pStyle w:val="a5"/>
        <w:ind w:right="-286"/>
        <w:rPr>
          <w:sz w:val="20"/>
        </w:rPr>
      </w:pPr>
    </w:p>
    <w:tbl>
      <w:tblPr>
        <w:tblW w:w="9288" w:type="dxa"/>
        <w:tblLayout w:type="fixed"/>
        <w:tblLook w:val="0000" w:firstRow="0" w:lastRow="0" w:firstColumn="0" w:lastColumn="0" w:noHBand="0" w:noVBand="0"/>
      </w:tblPr>
      <w:tblGrid>
        <w:gridCol w:w="5070"/>
        <w:gridCol w:w="283"/>
        <w:gridCol w:w="3935"/>
      </w:tblGrid>
      <w:tr w:rsidR="00B07002" w:rsidRPr="008D6A30" w:rsidTr="00422F47">
        <w:tc>
          <w:tcPr>
            <w:tcW w:w="5070" w:type="dxa"/>
          </w:tcPr>
          <w:p w:rsidR="00B07002" w:rsidRPr="008D6A30" w:rsidRDefault="00B07002" w:rsidP="00107B57">
            <w:pPr>
              <w:pStyle w:val="a5"/>
              <w:numPr>
                <w:ilvl w:val="0"/>
                <w:numId w:val="3"/>
              </w:numPr>
              <w:ind w:left="357" w:hanging="357"/>
              <w:jc w:val="left"/>
            </w:pPr>
            <w:r w:rsidRPr="008D6A30">
              <w:t xml:space="preserve">Педагогики и методики начального </w:t>
            </w:r>
          </w:p>
          <w:p w:rsidR="00B07002" w:rsidRPr="008D6A30" w:rsidRDefault="00B07002" w:rsidP="00107B57">
            <w:pPr>
              <w:pStyle w:val="a5"/>
              <w:ind w:firstLine="426"/>
              <w:jc w:val="left"/>
            </w:pPr>
            <w:r w:rsidRPr="008D6A30">
              <w:t>образования.</w:t>
            </w:r>
          </w:p>
          <w:p w:rsidR="00B07002" w:rsidRPr="008D6A30" w:rsidRDefault="00B07002" w:rsidP="00107B57">
            <w:pPr>
              <w:pStyle w:val="a5"/>
              <w:numPr>
                <w:ilvl w:val="0"/>
                <w:numId w:val="3"/>
              </w:numPr>
              <w:jc w:val="left"/>
            </w:pPr>
            <w:r w:rsidRPr="008D6A30">
              <w:t>Логопедии и олигофренопедагогики.</w:t>
            </w:r>
          </w:p>
          <w:p w:rsidR="00B07002" w:rsidRPr="008D6A30" w:rsidRDefault="00B07002" w:rsidP="00107B57">
            <w:pPr>
              <w:pStyle w:val="a5"/>
              <w:numPr>
                <w:ilvl w:val="0"/>
                <w:numId w:val="3"/>
              </w:numPr>
              <w:ind w:left="357" w:hanging="357"/>
              <w:jc w:val="left"/>
            </w:pPr>
            <w:r w:rsidRPr="008D6A30">
              <w:t>Специальной и дошкольной педагогики и психологии.</w:t>
            </w:r>
          </w:p>
          <w:p w:rsidR="00B07002" w:rsidRPr="008D6A30" w:rsidRDefault="00B07002" w:rsidP="00107B57">
            <w:pPr>
              <w:pStyle w:val="a5"/>
              <w:ind w:firstLine="426"/>
              <w:jc w:val="left"/>
            </w:pPr>
          </w:p>
        </w:tc>
        <w:tc>
          <w:tcPr>
            <w:tcW w:w="283" w:type="dxa"/>
          </w:tcPr>
          <w:p w:rsidR="00B07002" w:rsidRPr="008D6A30" w:rsidRDefault="00B07002" w:rsidP="00107B57">
            <w:pPr>
              <w:pStyle w:val="a5"/>
              <w:ind w:firstLine="0"/>
              <w:jc w:val="center"/>
            </w:pPr>
          </w:p>
        </w:tc>
        <w:tc>
          <w:tcPr>
            <w:tcW w:w="3935" w:type="dxa"/>
            <w:tcBorders>
              <w:top w:val="single" w:sz="4" w:space="0" w:color="auto"/>
              <w:left w:val="single" w:sz="4" w:space="0" w:color="auto"/>
              <w:bottom w:val="single" w:sz="4" w:space="0" w:color="auto"/>
              <w:right w:val="single" w:sz="4" w:space="0" w:color="auto"/>
            </w:tcBorders>
            <w:vAlign w:val="center"/>
          </w:tcPr>
          <w:p w:rsidR="00B07002" w:rsidRPr="008D6A30" w:rsidRDefault="00B07002" w:rsidP="00107B57">
            <w:pPr>
              <w:pStyle w:val="a5"/>
              <w:ind w:firstLine="0"/>
              <w:jc w:val="center"/>
            </w:pPr>
            <w:r w:rsidRPr="008D6A30">
              <w:t xml:space="preserve">Факультет </w:t>
            </w:r>
          </w:p>
          <w:p w:rsidR="00B07002" w:rsidRPr="008D6A30" w:rsidRDefault="00B07002" w:rsidP="00107B57">
            <w:pPr>
              <w:pStyle w:val="a5"/>
              <w:ind w:firstLine="0"/>
              <w:jc w:val="center"/>
            </w:pPr>
            <w:r w:rsidRPr="008D6A30">
              <w:t xml:space="preserve">педагогики и методики </w:t>
            </w:r>
          </w:p>
          <w:p w:rsidR="00B07002" w:rsidRPr="008D6A30" w:rsidRDefault="00B07002" w:rsidP="00107B57">
            <w:pPr>
              <w:pStyle w:val="a5"/>
              <w:ind w:firstLine="0"/>
              <w:jc w:val="center"/>
            </w:pPr>
            <w:r w:rsidRPr="008D6A30">
              <w:t>начального образования</w:t>
            </w:r>
          </w:p>
        </w:tc>
      </w:tr>
    </w:tbl>
    <w:p w:rsidR="00B07002" w:rsidRPr="008D6A30" w:rsidRDefault="00B07002" w:rsidP="00B07002">
      <w:pPr>
        <w:rPr>
          <w:sz w:val="22"/>
        </w:rPr>
      </w:pPr>
    </w:p>
    <w:tbl>
      <w:tblPr>
        <w:tblW w:w="9288" w:type="dxa"/>
        <w:tblLayout w:type="fixed"/>
        <w:tblLook w:val="0000" w:firstRow="0" w:lastRow="0" w:firstColumn="0" w:lastColumn="0" w:noHBand="0" w:noVBand="0"/>
      </w:tblPr>
      <w:tblGrid>
        <w:gridCol w:w="5070"/>
        <w:gridCol w:w="258"/>
        <w:gridCol w:w="3960"/>
      </w:tblGrid>
      <w:tr w:rsidR="00B07002" w:rsidRPr="008D6A30" w:rsidTr="00422F47">
        <w:trPr>
          <w:trHeight w:val="1056"/>
        </w:trPr>
        <w:tc>
          <w:tcPr>
            <w:tcW w:w="5070" w:type="dxa"/>
          </w:tcPr>
          <w:p w:rsidR="00B07002" w:rsidRPr="008D6A30" w:rsidRDefault="00B07002" w:rsidP="00107B57">
            <w:pPr>
              <w:pStyle w:val="a5"/>
              <w:ind w:firstLine="0"/>
              <w:jc w:val="left"/>
              <w:rPr>
                <w:sz w:val="16"/>
              </w:rPr>
            </w:pPr>
          </w:p>
          <w:p w:rsidR="00B07002" w:rsidRPr="008D6A30" w:rsidRDefault="00B07002" w:rsidP="00107B57">
            <w:pPr>
              <w:pStyle w:val="a5"/>
              <w:numPr>
                <w:ilvl w:val="0"/>
                <w:numId w:val="3"/>
              </w:numPr>
              <w:ind w:right="-108"/>
              <w:jc w:val="left"/>
            </w:pPr>
            <w:r w:rsidRPr="008D6A30">
              <w:t>Технологии, предпринимательства и методики преподавания.</w:t>
            </w:r>
          </w:p>
          <w:p w:rsidR="00B07002" w:rsidRPr="008D6A30" w:rsidRDefault="00B07002" w:rsidP="00107B57">
            <w:pPr>
              <w:pStyle w:val="a5"/>
              <w:numPr>
                <w:ilvl w:val="0"/>
                <w:numId w:val="3"/>
              </w:numPr>
              <w:jc w:val="left"/>
            </w:pPr>
            <w:r w:rsidRPr="008D6A30">
              <w:t>Изобразительного искусства и методики его преподавания.</w:t>
            </w:r>
          </w:p>
        </w:tc>
        <w:tc>
          <w:tcPr>
            <w:tcW w:w="258" w:type="dxa"/>
          </w:tcPr>
          <w:p w:rsidR="00B07002" w:rsidRPr="008D6A30" w:rsidRDefault="00B07002" w:rsidP="00107B57">
            <w:pPr>
              <w:pStyle w:val="a5"/>
              <w:ind w:firstLine="0"/>
              <w:jc w:val="center"/>
            </w:pPr>
          </w:p>
        </w:tc>
        <w:tc>
          <w:tcPr>
            <w:tcW w:w="3960" w:type="dxa"/>
            <w:tcBorders>
              <w:top w:val="single" w:sz="4" w:space="0" w:color="auto"/>
              <w:left w:val="single" w:sz="4" w:space="0" w:color="auto"/>
              <w:bottom w:val="single" w:sz="4" w:space="0" w:color="auto"/>
              <w:right w:val="single" w:sz="4" w:space="0" w:color="auto"/>
            </w:tcBorders>
            <w:vAlign w:val="center"/>
          </w:tcPr>
          <w:p w:rsidR="00B07002" w:rsidRPr="008D6A30" w:rsidRDefault="00B07002" w:rsidP="00107B57">
            <w:pPr>
              <w:pStyle w:val="a5"/>
              <w:ind w:firstLine="0"/>
              <w:jc w:val="center"/>
              <w:rPr>
                <w:sz w:val="16"/>
              </w:rPr>
            </w:pPr>
          </w:p>
          <w:p w:rsidR="00B07002" w:rsidRPr="008D6A30" w:rsidRDefault="00B07002" w:rsidP="00107B57">
            <w:pPr>
              <w:pStyle w:val="a5"/>
              <w:ind w:firstLine="0"/>
              <w:jc w:val="center"/>
            </w:pPr>
            <w:r w:rsidRPr="008D6A30">
              <w:t>Индустриально-педагогический факультет</w:t>
            </w:r>
          </w:p>
        </w:tc>
      </w:tr>
    </w:tbl>
    <w:p w:rsidR="00B07002" w:rsidRPr="008D6A30" w:rsidRDefault="00B07002" w:rsidP="00B07002"/>
    <w:tbl>
      <w:tblPr>
        <w:tblW w:w="9288" w:type="dxa"/>
        <w:tblLayout w:type="fixed"/>
        <w:tblLook w:val="0000" w:firstRow="0" w:lastRow="0" w:firstColumn="0" w:lastColumn="0" w:noHBand="0" w:noVBand="0"/>
      </w:tblPr>
      <w:tblGrid>
        <w:gridCol w:w="5148"/>
        <w:gridCol w:w="4140"/>
      </w:tblGrid>
      <w:tr w:rsidR="00B07002" w:rsidRPr="008D6A30" w:rsidTr="00422F47">
        <w:tc>
          <w:tcPr>
            <w:tcW w:w="5148" w:type="dxa"/>
            <w:vAlign w:val="bottom"/>
          </w:tcPr>
          <w:p w:rsidR="00B07002" w:rsidRPr="008D6A30" w:rsidRDefault="00B07002" w:rsidP="00107B57">
            <w:pPr>
              <w:pStyle w:val="a5"/>
              <w:numPr>
                <w:ilvl w:val="0"/>
                <w:numId w:val="3"/>
              </w:numPr>
              <w:jc w:val="left"/>
            </w:pPr>
            <w:r w:rsidRPr="008D6A30">
              <w:t>Спортивных дисциплин.</w:t>
            </w:r>
          </w:p>
          <w:p w:rsidR="00B07002" w:rsidRPr="008D6A30" w:rsidRDefault="00B07002" w:rsidP="00107B57">
            <w:pPr>
              <w:pStyle w:val="a5"/>
              <w:numPr>
                <w:ilvl w:val="0"/>
                <w:numId w:val="3"/>
              </w:numPr>
              <w:jc w:val="left"/>
            </w:pPr>
            <w:r w:rsidRPr="008D6A30">
              <w:t>Теории и методики физической культуры.</w:t>
            </w:r>
          </w:p>
          <w:p w:rsidR="00B07002" w:rsidRPr="008D6A30" w:rsidRDefault="00B07002" w:rsidP="00107B57">
            <w:pPr>
              <w:pStyle w:val="a5"/>
              <w:ind w:firstLine="0"/>
              <w:jc w:val="left"/>
            </w:pPr>
          </w:p>
        </w:tc>
        <w:tc>
          <w:tcPr>
            <w:tcW w:w="4140" w:type="dxa"/>
            <w:tcBorders>
              <w:top w:val="single" w:sz="4" w:space="0" w:color="auto"/>
              <w:left w:val="single" w:sz="4" w:space="0" w:color="auto"/>
              <w:bottom w:val="single" w:sz="4" w:space="0" w:color="auto"/>
              <w:right w:val="single" w:sz="4" w:space="0" w:color="auto"/>
            </w:tcBorders>
            <w:vAlign w:val="center"/>
          </w:tcPr>
          <w:p w:rsidR="00B07002" w:rsidRPr="008D6A30" w:rsidRDefault="00B07002" w:rsidP="00107B57">
            <w:pPr>
              <w:pStyle w:val="a5"/>
              <w:ind w:firstLine="0"/>
              <w:jc w:val="center"/>
            </w:pPr>
            <w:r w:rsidRPr="008D6A30">
              <w:t xml:space="preserve">Факультет </w:t>
            </w:r>
          </w:p>
          <w:p w:rsidR="00B07002" w:rsidRPr="008D6A30" w:rsidRDefault="00B07002" w:rsidP="00107B57">
            <w:pPr>
              <w:pStyle w:val="a5"/>
              <w:ind w:firstLine="0"/>
              <w:jc w:val="center"/>
            </w:pPr>
            <w:r w:rsidRPr="008D6A30">
              <w:t>физической культуры и спорта</w:t>
            </w:r>
          </w:p>
        </w:tc>
      </w:tr>
    </w:tbl>
    <w:p w:rsidR="00B07002" w:rsidRPr="008D6A30" w:rsidRDefault="00B07002" w:rsidP="00B07002">
      <w:pPr>
        <w:pStyle w:val="a5"/>
        <w:ind w:right="-284" w:firstLine="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3"/>
        <w:gridCol w:w="356"/>
        <w:gridCol w:w="4098"/>
      </w:tblGrid>
      <w:tr w:rsidR="00B07002" w:rsidRPr="008D6A30" w:rsidTr="00107B57">
        <w:tc>
          <w:tcPr>
            <w:tcW w:w="4990" w:type="dxa"/>
            <w:tcBorders>
              <w:top w:val="nil"/>
              <w:left w:val="nil"/>
              <w:bottom w:val="nil"/>
              <w:right w:val="nil"/>
            </w:tcBorders>
          </w:tcPr>
          <w:p w:rsidR="00B07002" w:rsidRPr="008D6A30" w:rsidRDefault="00B07002" w:rsidP="00107B57">
            <w:pPr>
              <w:pStyle w:val="a5"/>
              <w:numPr>
                <w:ilvl w:val="0"/>
                <w:numId w:val="3"/>
              </w:numPr>
              <w:ind w:right="-286"/>
            </w:pPr>
            <w:r w:rsidRPr="008D6A30">
              <w:t>Психологии.</w:t>
            </w:r>
          </w:p>
          <w:p w:rsidR="00B07002" w:rsidRPr="008D6A30" w:rsidRDefault="00B07002" w:rsidP="00107B57">
            <w:pPr>
              <w:pStyle w:val="a5"/>
              <w:numPr>
                <w:ilvl w:val="0"/>
                <w:numId w:val="3"/>
              </w:numPr>
              <w:ind w:right="-286"/>
            </w:pPr>
            <w:r w:rsidRPr="008D6A30">
              <w:t>Экономики и управления.</w:t>
            </w:r>
          </w:p>
        </w:tc>
        <w:tc>
          <w:tcPr>
            <w:tcW w:w="363" w:type="dxa"/>
            <w:tcBorders>
              <w:top w:val="nil"/>
              <w:left w:val="nil"/>
              <w:bottom w:val="nil"/>
              <w:right w:val="single" w:sz="4" w:space="0" w:color="auto"/>
            </w:tcBorders>
          </w:tcPr>
          <w:p w:rsidR="00B07002" w:rsidRPr="008D6A30" w:rsidRDefault="00B07002" w:rsidP="00107B57">
            <w:pPr>
              <w:pStyle w:val="a5"/>
              <w:ind w:right="-286" w:firstLine="0"/>
            </w:pPr>
          </w:p>
        </w:tc>
        <w:tc>
          <w:tcPr>
            <w:tcW w:w="4218" w:type="dxa"/>
            <w:tcBorders>
              <w:left w:val="single" w:sz="4" w:space="0" w:color="auto"/>
              <w:bottom w:val="single" w:sz="4" w:space="0" w:color="auto"/>
            </w:tcBorders>
            <w:vAlign w:val="center"/>
          </w:tcPr>
          <w:p w:rsidR="00B07002" w:rsidRPr="008D6A30" w:rsidRDefault="00B07002" w:rsidP="00107B57">
            <w:pPr>
              <w:pStyle w:val="a5"/>
              <w:ind w:right="-286" w:firstLine="0"/>
              <w:jc w:val="center"/>
            </w:pPr>
            <w:r w:rsidRPr="008D6A30">
              <w:t xml:space="preserve">Психолого-педагогический </w:t>
            </w:r>
          </w:p>
          <w:p w:rsidR="00B07002" w:rsidRPr="008D6A30" w:rsidRDefault="00B07002" w:rsidP="00107B57">
            <w:pPr>
              <w:pStyle w:val="a5"/>
              <w:ind w:right="-286" w:firstLine="0"/>
              <w:jc w:val="center"/>
            </w:pPr>
            <w:r w:rsidRPr="008D6A30">
              <w:t>факультет</w:t>
            </w:r>
          </w:p>
        </w:tc>
      </w:tr>
      <w:tr w:rsidR="00B07002" w:rsidRPr="008D6A30" w:rsidTr="00107B57">
        <w:tc>
          <w:tcPr>
            <w:tcW w:w="4990" w:type="dxa"/>
            <w:tcBorders>
              <w:top w:val="nil"/>
              <w:left w:val="nil"/>
              <w:bottom w:val="nil"/>
              <w:right w:val="nil"/>
            </w:tcBorders>
          </w:tcPr>
          <w:p w:rsidR="00B07002" w:rsidRPr="008D6A30" w:rsidRDefault="00B07002" w:rsidP="00107B57">
            <w:pPr>
              <w:pStyle w:val="a5"/>
              <w:ind w:left="360" w:right="-286" w:firstLine="0"/>
            </w:pPr>
          </w:p>
        </w:tc>
        <w:tc>
          <w:tcPr>
            <w:tcW w:w="363" w:type="dxa"/>
            <w:tcBorders>
              <w:top w:val="nil"/>
              <w:left w:val="nil"/>
              <w:bottom w:val="nil"/>
              <w:right w:val="nil"/>
            </w:tcBorders>
          </w:tcPr>
          <w:p w:rsidR="00B07002" w:rsidRPr="008D6A30" w:rsidRDefault="00B07002" w:rsidP="00107B57">
            <w:pPr>
              <w:pStyle w:val="a5"/>
              <w:ind w:right="-286" w:firstLine="0"/>
            </w:pPr>
          </w:p>
        </w:tc>
        <w:tc>
          <w:tcPr>
            <w:tcW w:w="4218" w:type="dxa"/>
            <w:tcBorders>
              <w:top w:val="single" w:sz="4" w:space="0" w:color="auto"/>
              <w:left w:val="nil"/>
              <w:bottom w:val="single" w:sz="4" w:space="0" w:color="auto"/>
              <w:right w:val="nil"/>
            </w:tcBorders>
            <w:vAlign w:val="center"/>
          </w:tcPr>
          <w:p w:rsidR="00B07002" w:rsidRPr="008D6A30" w:rsidRDefault="00B07002" w:rsidP="00107B57">
            <w:pPr>
              <w:pStyle w:val="a5"/>
              <w:ind w:right="-286" w:firstLine="0"/>
              <w:jc w:val="center"/>
            </w:pPr>
          </w:p>
        </w:tc>
      </w:tr>
      <w:tr w:rsidR="00B07002" w:rsidRPr="008D6A30" w:rsidTr="00107B57">
        <w:tc>
          <w:tcPr>
            <w:tcW w:w="4990" w:type="dxa"/>
            <w:tcBorders>
              <w:top w:val="nil"/>
              <w:left w:val="nil"/>
              <w:bottom w:val="nil"/>
              <w:right w:val="nil"/>
            </w:tcBorders>
          </w:tcPr>
          <w:p w:rsidR="00B07002" w:rsidRPr="008D6A30" w:rsidRDefault="00B07002" w:rsidP="00107B57">
            <w:pPr>
              <w:pStyle w:val="a5"/>
              <w:numPr>
                <w:ilvl w:val="0"/>
                <w:numId w:val="3"/>
              </w:numPr>
              <w:ind w:right="-286"/>
            </w:pPr>
            <w:r w:rsidRPr="008D6A30">
              <w:t xml:space="preserve"> Филологического образования.</w:t>
            </w:r>
          </w:p>
          <w:p w:rsidR="00B07002" w:rsidRPr="008D6A30" w:rsidRDefault="00B07002" w:rsidP="00107B57">
            <w:pPr>
              <w:pStyle w:val="a5"/>
              <w:numPr>
                <w:ilvl w:val="0"/>
                <w:numId w:val="3"/>
              </w:numPr>
              <w:ind w:right="-286"/>
            </w:pPr>
            <w:r w:rsidRPr="008D6A30">
              <w:t>Русского языка как иностранного</w:t>
            </w:r>
          </w:p>
        </w:tc>
        <w:tc>
          <w:tcPr>
            <w:tcW w:w="363" w:type="dxa"/>
            <w:tcBorders>
              <w:top w:val="nil"/>
              <w:left w:val="nil"/>
              <w:bottom w:val="nil"/>
              <w:right w:val="single" w:sz="4" w:space="0" w:color="auto"/>
            </w:tcBorders>
          </w:tcPr>
          <w:p w:rsidR="00B07002" w:rsidRPr="008D6A30" w:rsidRDefault="00B07002" w:rsidP="00107B57">
            <w:pPr>
              <w:pStyle w:val="a5"/>
              <w:ind w:right="-286" w:firstLine="0"/>
            </w:pPr>
          </w:p>
        </w:tc>
        <w:tc>
          <w:tcPr>
            <w:tcW w:w="4218" w:type="dxa"/>
            <w:tcBorders>
              <w:top w:val="single" w:sz="4" w:space="0" w:color="auto"/>
              <w:left w:val="single" w:sz="4" w:space="0" w:color="auto"/>
              <w:bottom w:val="single" w:sz="4" w:space="0" w:color="auto"/>
            </w:tcBorders>
            <w:vAlign w:val="center"/>
          </w:tcPr>
          <w:p w:rsidR="00B07002" w:rsidRPr="008D6A30" w:rsidRDefault="00B07002" w:rsidP="00107B57">
            <w:pPr>
              <w:pStyle w:val="a5"/>
              <w:ind w:right="-286" w:firstLine="0"/>
              <w:jc w:val="center"/>
            </w:pPr>
            <w:r w:rsidRPr="008D6A30">
              <w:t>Международный факультет</w:t>
            </w:r>
          </w:p>
        </w:tc>
      </w:tr>
    </w:tbl>
    <w:p w:rsidR="00B07002" w:rsidRPr="008D6A30" w:rsidRDefault="00B07002" w:rsidP="00B07002">
      <w:pPr>
        <w:pStyle w:val="a5"/>
        <w:ind w:right="-286" w:firstLine="0"/>
      </w:pPr>
    </w:p>
    <w:p w:rsidR="00B07002" w:rsidRPr="008D6A30" w:rsidRDefault="00B07002" w:rsidP="00C80B88">
      <w:pPr>
        <w:pStyle w:val="a5"/>
        <w:ind w:right="-109"/>
      </w:pPr>
      <w:r w:rsidRPr="008D6A30">
        <w:t>Административно-управленческие подразделения университета, к которым относятся ректорат, управление по учебно-методической работе, научная часть, управление по воспитательной работе, отделение заочного обучения, Центр качества БГПУ,</w:t>
      </w:r>
      <w:r w:rsidR="00D16242" w:rsidRPr="008D6A30">
        <w:t xml:space="preserve"> отдел организации научной деятельности,</w:t>
      </w:r>
      <w:r w:rsidRPr="008D6A30">
        <w:t xml:space="preserve"> </w:t>
      </w:r>
      <w:r w:rsidR="00D16242" w:rsidRPr="008D6A30">
        <w:t xml:space="preserve">управление международного образования и сотрудничества, </w:t>
      </w:r>
      <w:r w:rsidRPr="008D6A30">
        <w:t>административно-хозяйственная часть, финансово-экономические и учетные службы, обеспечивают выработку стратегии и тактики развития вуза, оперативность управления всеми сферами его деятельности. Вспомогательные службы содействуют реализации стратегических и текущих задач. В организационную структуру Благовещенского государственного педагогического университета входят также учебно-научные лаборатории (археологическая, проблем гуманистической педагогики, элементоорганической химии</w:t>
      </w:r>
      <w:r w:rsidR="00DF4ECC" w:rsidRPr="008D6A30">
        <w:t xml:space="preserve">, молекулярной биологии, астрофизическая </w:t>
      </w:r>
      <w:r w:rsidRPr="008D6A30">
        <w:t>и др.), экологический центр, центр лингвистики и межкультурной коммуникации, археологический, геологический, зоологический и литературно-краеведческий музеи, загородный спортивно-оздоровительный комплекс, пункт медицинской помощи, студенческий городок (четыре студенческих общежития), агробиостанция, предприятия  общественного питания (столовая с филиалами в учебных корпусах и общежитиях), библиотека с читальными залами, типография</w:t>
      </w:r>
      <w:r w:rsidR="00DF4ECC" w:rsidRPr="008D6A30">
        <w:t>, психологическая служба</w:t>
      </w:r>
      <w:r w:rsidRPr="008D6A30">
        <w:t>.</w:t>
      </w:r>
    </w:p>
    <w:p w:rsidR="00B07002" w:rsidRPr="008D6A30" w:rsidRDefault="00B07002" w:rsidP="00C80B88">
      <w:pPr>
        <w:pStyle w:val="a5"/>
        <w:ind w:right="-109"/>
      </w:pPr>
      <w:r w:rsidRPr="008D6A30">
        <w:t>Все структурные подразделения университета осуществляют свою деятельность, руководствуясь законодательством Российской Федерации, нормативными актами Министерства образования и науки РФ, Уставом БГПУ, соответствующими положениями, решениями Ученого совета и администрации вуза.</w:t>
      </w:r>
    </w:p>
    <w:p w:rsidR="005C2293" w:rsidRPr="008D6A30" w:rsidRDefault="00B07002" w:rsidP="00C80B88">
      <w:pPr>
        <w:pStyle w:val="a5"/>
        <w:ind w:right="-109"/>
      </w:pPr>
      <w:r w:rsidRPr="008D6A30">
        <w:t>Реализация намечаемых долгосрочных и текущих задач осуществляется на основе единого перспективного и краткосрочного планирования.</w:t>
      </w:r>
      <w:r w:rsidR="005C2293" w:rsidRPr="008D6A30">
        <w:t xml:space="preserve"> </w:t>
      </w:r>
    </w:p>
    <w:p w:rsidR="00BD7965" w:rsidRPr="008D6A30" w:rsidRDefault="00BD7965" w:rsidP="00C80B88">
      <w:pPr>
        <w:pStyle w:val="a5"/>
        <w:ind w:right="-109"/>
      </w:pPr>
      <w:r w:rsidRPr="008D6A30">
        <w:t>В основ</w:t>
      </w:r>
      <w:r w:rsidR="00DF4ECC" w:rsidRPr="008D6A30">
        <w:t>у</w:t>
      </w:r>
      <w:r w:rsidRPr="008D6A30">
        <w:t xml:space="preserve"> планирования деятельности университета положена </w:t>
      </w:r>
      <w:r w:rsidR="00D055CD" w:rsidRPr="008D6A30">
        <w:t>п</w:t>
      </w:r>
      <w:r w:rsidRPr="008D6A30">
        <w:t xml:space="preserve">рограмма </w:t>
      </w:r>
      <w:r w:rsidR="00D055CD" w:rsidRPr="008D6A30">
        <w:t xml:space="preserve">«Стратегия </w:t>
      </w:r>
      <w:r w:rsidRPr="008D6A30">
        <w:t>развития БГПУ</w:t>
      </w:r>
      <w:r w:rsidR="00D055CD" w:rsidRPr="008D6A30">
        <w:t>: цель, миссия, направления и задачи.</w:t>
      </w:r>
      <w:r w:rsidRPr="008D6A30">
        <w:t xml:space="preserve"> 2008</w:t>
      </w:r>
      <w:r w:rsidR="00004F03" w:rsidRPr="008D6A30">
        <w:t>-</w:t>
      </w:r>
      <w:r w:rsidRPr="008D6A30">
        <w:t>2012 гг.»</w:t>
      </w:r>
      <w:r w:rsidR="00D055CD" w:rsidRPr="008D6A30">
        <w:t>. Она охватывает такие направления работы, как обеспечение качества высшего профессионального образования в университете, формирование инновационной научно-исследовательской среды, развитие кадрового потенциала вуза, обеспечение условий для творческого развития личности и формирования активной гражданской позиции обучаемых, обеспечение эффективного использования материальных и нематериальных ресурсов, развитие международного сотрудничества.</w:t>
      </w:r>
      <w:r w:rsidR="005D6CF6" w:rsidRPr="008D6A30">
        <w:t xml:space="preserve"> Заложенные в программе этапы её реализации, </w:t>
      </w:r>
      <w:r w:rsidR="00E24E43" w:rsidRPr="008D6A30">
        <w:t>индикаторы</w:t>
      </w:r>
      <w:r w:rsidR="005D6CF6" w:rsidRPr="008D6A30">
        <w:t xml:space="preserve"> достижения поставленных целей, сроки </w:t>
      </w:r>
      <w:r w:rsidR="00E24E43" w:rsidRPr="008D6A30">
        <w:t>исполнения и ответственные лиц</w:t>
      </w:r>
      <w:r w:rsidR="005D6CF6" w:rsidRPr="008D6A30">
        <w:t>а за каждое на</w:t>
      </w:r>
      <w:r w:rsidR="00E24E43" w:rsidRPr="008D6A30">
        <w:t>п</w:t>
      </w:r>
      <w:r w:rsidR="005D6CF6" w:rsidRPr="008D6A30">
        <w:t>равление деятельности позволя</w:t>
      </w:r>
      <w:r w:rsidR="00DF4ECC" w:rsidRPr="008D6A30">
        <w:t>ю</w:t>
      </w:r>
      <w:r w:rsidR="005D6CF6" w:rsidRPr="008D6A30">
        <w:t xml:space="preserve">т успешно решать </w:t>
      </w:r>
      <w:r w:rsidR="00E24E43" w:rsidRPr="008D6A30">
        <w:t>поставленные задачи.</w:t>
      </w:r>
    </w:p>
    <w:p w:rsidR="00B07002" w:rsidRPr="008D6A30" w:rsidRDefault="00B07002" w:rsidP="00C80B88">
      <w:pPr>
        <w:pStyle w:val="a5"/>
        <w:ind w:right="-109"/>
      </w:pPr>
      <w:r w:rsidRPr="008D6A30">
        <w:t>На основе предложений кафедр, факультетов, учебно-вспомогательных и административно-хозяйственных подразделений составляются ежегодные планы работы университета по всем основным сферам его деятельности: организационной, учебно-воспитательной, научно-исследовательской, культурно-массовой, спортивно-оздоровительной.</w:t>
      </w:r>
    </w:p>
    <w:p w:rsidR="00B07002" w:rsidRPr="008D6A30" w:rsidRDefault="00B07002" w:rsidP="00C80B88">
      <w:pPr>
        <w:pStyle w:val="a5"/>
        <w:ind w:right="-109"/>
      </w:pPr>
      <w:r w:rsidRPr="008D6A30">
        <w:t xml:space="preserve">Важное значение в деле оптимизации системы управления вузом имеет правильный подбор и расстановка руководящих кадров факультетов и кафедр, работе с которыми ректорат придает особое значение. В БГПУ разработаны и действуют принятые Ученым советом положения «О декане факультета БГПУ», «О выборах декана факультета БГПУ»; «О заведующем кафедрой БГПУ», «О выборах заведующего кафедрой БГПУ»; «О заместителе декана по воспитательной работе» и др. Основными критериями в решении вопроса расстановки руководящих кадров учебных подразделений являются высокий уровень профессиональной подготовки по профилю кафедры или факультета и наличие необходимых организаторских навыков, принцип открытости и демократичности при рассмотрении конкурсных дел. </w:t>
      </w:r>
      <w:r w:rsidR="00004F03" w:rsidRPr="008D6A30">
        <w:t>Анализ</w:t>
      </w:r>
      <w:r w:rsidRPr="008D6A30">
        <w:t xml:space="preserve"> документов лиц, участвующих в конкурсе на замещение вакантных должностей, деканов и заведующих кафедрами предполагает строгую процедуру гласности и последовательности прохождения документов при выдвижении и избрании (кафедра, конкурсная комиссия БГПУ, совет факультета, </w:t>
      </w:r>
      <w:r w:rsidR="002D17C0" w:rsidRPr="008D6A30">
        <w:t xml:space="preserve">конференция трудового коллектива факультета, </w:t>
      </w:r>
      <w:r w:rsidRPr="008D6A30">
        <w:t>Ученый совет университета). Ректорат своевременно реагирует на все изменения, рекомендованные и регламентированные Министерством образования и науки России.</w:t>
      </w:r>
    </w:p>
    <w:p w:rsidR="00B07002" w:rsidRPr="008D6A30" w:rsidRDefault="00B07002" w:rsidP="008B1262">
      <w:pPr>
        <w:pStyle w:val="a5"/>
        <w:ind w:right="-109"/>
      </w:pPr>
      <w:r w:rsidRPr="008D6A30">
        <w:t>Руководители других структурных подразделений БГПУ, в том числе заведующие отделами, лабораториями, службами, назначаются на должность приказом ректора.</w:t>
      </w:r>
    </w:p>
    <w:p w:rsidR="00B07002" w:rsidRPr="008D6A30" w:rsidRDefault="00B07002" w:rsidP="008B1262">
      <w:pPr>
        <w:pStyle w:val="a5"/>
        <w:ind w:right="-109"/>
      </w:pPr>
      <w:r w:rsidRPr="008D6A30">
        <w:t>Планирование работы профессорско-преподавательского состава осуществляется в БГПУ на основании расчета часов, штатов и определения средней учебной нагрузки по университету. Основанием для данной работы служат нормативы расчета основных видов деятельности преподавателей, утверждаемы</w:t>
      </w:r>
      <w:r w:rsidR="00004F03" w:rsidRPr="008D6A30">
        <w:t>е</w:t>
      </w:r>
      <w:r w:rsidRPr="008D6A30">
        <w:t xml:space="preserve"> Ученым советом</w:t>
      </w:r>
      <w:r w:rsidR="002D17C0" w:rsidRPr="008D6A30">
        <w:t xml:space="preserve"> университета</w:t>
      </w:r>
      <w:r w:rsidRPr="008D6A30">
        <w:t xml:space="preserve"> и ректором вуза. Планирование учебно-методической работы на новый учебный год осуществляется по окончании учебного года. Планирование научно-исследовательской работы производится на календарный год. Отчетность структурных подразделений университета по всем видам педагогической деятельности реализуется через индивидуальные, кафедральные и факультетские отчеты о проделанной работе за соответствующий период. Итоги работы вуза в учебно-воспитательном и научно-исследовательском процессе традиционно рассматриваются на заседании Ученого совета в докладе проректора по учебно-воспитательной работе и проректора по научной работе в октябре и феврале каждого учебного года. Выполнение текущей работы по основным видам деятельности контролируется ректоратом, методическим советом, проведением </w:t>
      </w:r>
      <w:r w:rsidR="00C951A0" w:rsidRPr="008D6A30">
        <w:t>внутреннего аудита</w:t>
      </w:r>
      <w:r w:rsidRPr="008D6A30">
        <w:t xml:space="preserve"> структурных подразделений. Результаты работы обсуждаются и анализируются на совещаниях при проректорах университета.</w:t>
      </w:r>
    </w:p>
    <w:p w:rsidR="00B07002" w:rsidRPr="008D6A30" w:rsidRDefault="00B07002" w:rsidP="008B1262">
      <w:pPr>
        <w:pStyle w:val="a5"/>
        <w:ind w:right="-109"/>
      </w:pPr>
      <w:r w:rsidRPr="008D6A30">
        <w:t xml:space="preserve">В целях совершенствования системы управления в университете создана единая информационная сеть БГПУ с общим сервером, связывающая все административные, учебно-научные и вспомогательные подразделения вуза. </w:t>
      </w:r>
    </w:p>
    <w:p w:rsidR="00B07002" w:rsidRPr="008D6A30" w:rsidRDefault="00B07002" w:rsidP="008B1262">
      <w:pPr>
        <w:pStyle w:val="a5"/>
        <w:ind w:right="-109"/>
      </w:pPr>
      <w:r w:rsidRPr="008D6A30">
        <w:t>Учебные занятия на факультетах организуются согласно семестровым планам и расписанию, составляемым деканатами и утверждаемым проректором по учебно-воспитательной работе. Промежуточный контроль за учебной деятельностью студентов осуществляется в процессе промежуточных аттестаций и во время экзаменационных сессий, сроки которых установлены графиками учебного процесса и расписаниями экзаменов. По окончании экзаменационных сессий на основании представлений стипендиальных комиссий факультетов приказом ректора проводятся назначения студентов на стипендии. По завершении учебного года студенты, полностью выполнившие учебный план, переводятся на следующий курс.</w:t>
      </w:r>
    </w:p>
    <w:p w:rsidR="00B07002" w:rsidRPr="008D6A30" w:rsidRDefault="00B07002" w:rsidP="008B1262">
      <w:pPr>
        <w:spacing w:before="40" w:after="40" w:line="360" w:lineRule="auto"/>
        <w:ind w:left="57" w:right="-109" w:firstLine="851"/>
        <w:jc w:val="both"/>
        <w:rPr>
          <w:sz w:val="28"/>
        </w:rPr>
      </w:pPr>
      <w:r w:rsidRPr="008D6A30">
        <w:rPr>
          <w:sz w:val="28"/>
        </w:rPr>
        <w:t xml:space="preserve">Взаимодействие структурных подразделений университета, все важнейшие аспекты учебной, научной, воспитательной и производственной сферы жизнедеятельности коллектива регулируются на основе положений, разработанных в соответствии с Уставом БГПУ, а также приказами и распоряжениями ректора. Среди них положения о факультете БГПУ, кафедре БГПУ, педагогической практике, о совете БГПУ по воспитательной работе, </w:t>
      </w:r>
      <w:r w:rsidR="00311C4B" w:rsidRPr="008D6A30">
        <w:rPr>
          <w:sz w:val="28"/>
        </w:rPr>
        <w:t>об итоговой государственной аттестации выпускников,</w:t>
      </w:r>
      <w:r w:rsidRPr="008D6A30">
        <w:rPr>
          <w:sz w:val="28"/>
        </w:rPr>
        <w:t xml:space="preserve"> о порядке предоставления академических отпусков, о курсовых экзаменах и зачетах, о стипендиальном обеспечении и других формах социальной поддержки студентов, о порядке перевода, восстановления и отчисления студентов, должностные инструкции профессора (доцента, старшего преподавателя, ассистента) кафедры БГПУ и т.д. Для строгого соблюдения законодательства Российской Фе</w:t>
      </w:r>
      <w:r w:rsidRPr="008D6A30">
        <w:rPr>
          <w:sz w:val="28"/>
        </w:rPr>
        <w:softHyphen/>
        <w:t>дерации проекты приказов, касающиеся значимых вопросов, визируются юристом университета.</w:t>
      </w:r>
    </w:p>
    <w:p w:rsidR="00B07002" w:rsidRPr="008D6A30" w:rsidRDefault="00B07002" w:rsidP="008B1262">
      <w:pPr>
        <w:pStyle w:val="a5"/>
        <w:ind w:right="-109"/>
      </w:pPr>
      <w:r w:rsidRPr="008D6A30">
        <w:t>Нормативная и организационно-распорядительная документация ведется в соответствии с инструкцией по делопроизводству, составленной на основе «Примерной инструкции по делопроизводству в высшем учебном заведении», утвержденной приказом</w:t>
      </w:r>
      <w:r w:rsidR="00004F03" w:rsidRPr="008D6A30">
        <w:t xml:space="preserve"> № 2286</w:t>
      </w:r>
      <w:r w:rsidRPr="008D6A30">
        <w:t xml:space="preserve"> Министерства образования Российской Федерации от 24 июля 2000 года.</w:t>
      </w:r>
    </w:p>
    <w:p w:rsidR="00B07002" w:rsidRPr="008D6A30" w:rsidRDefault="00B07002" w:rsidP="008B1262">
      <w:pPr>
        <w:pStyle w:val="a5"/>
        <w:ind w:right="-109"/>
      </w:pPr>
      <w:r w:rsidRPr="008D6A30">
        <w:t>Ведение делопроизводства в БГПУ осуществляет канцеляри</w:t>
      </w:r>
      <w:r w:rsidR="002D17C0" w:rsidRPr="008D6A30">
        <w:t>я</w:t>
      </w:r>
      <w:r w:rsidRPr="008D6A30">
        <w:t xml:space="preserve"> университета. Все поступающие на имя ректора и в адрес вуза документы, требующие исполнения и подготовки ответа, регистрируются в установленном порядке.</w:t>
      </w:r>
    </w:p>
    <w:p w:rsidR="00B07002" w:rsidRPr="008D6A30" w:rsidRDefault="00B07002" w:rsidP="008B1262">
      <w:pPr>
        <w:pStyle w:val="a5"/>
        <w:ind w:right="-109"/>
        <w:rPr>
          <w:b/>
          <w:bCs/>
        </w:rPr>
      </w:pPr>
      <w:r w:rsidRPr="008D6A30">
        <w:rPr>
          <w:b/>
          <w:bCs/>
        </w:rPr>
        <w:t>В целом система управления университетом обеспечивает решение задач учебного, научного и воспитательного процессов, а его нормативная и организационно-распорядительная документация соответствует действующему законодательству Российской Федерации и уставным требованиям.</w:t>
      </w:r>
    </w:p>
    <w:p w:rsidR="00B07002" w:rsidRPr="008D6A30" w:rsidRDefault="00B07002" w:rsidP="00B07002">
      <w:pPr>
        <w:pStyle w:val="a5"/>
        <w:ind w:firstLine="0"/>
        <w:rPr>
          <w:b/>
        </w:rPr>
      </w:pPr>
    </w:p>
    <w:p w:rsidR="00B07002" w:rsidRPr="008D6A30" w:rsidRDefault="00B07002" w:rsidP="00B07002">
      <w:pPr>
        <w:pStyle w:val="a5"/>
        <w:spacing w:after="120"/>
        <w:ind w:firstLine="0"/>
        <w:jc w:val="center"/>
        <w:rPr>
          <w:b/>
        </w:rPr>
      </w:pPr>
      <w:r w:rsidRPr="008D6A30">
        <w:rPr>
          <w:b/>
        </w:rPr>
        <w:t xml:space="preserve">РАЗДЕЛ </w:t>
      </w:r>
      <w:r w:rsidRPr="008D6A30">
        <w:rPr>
          <w:b/>
          <w:lang w:val="en-US"/>
        </w:rPr>
        <w:t>III</w:t>
      </w:r>
    </w:p>
    <w:p w:rsidR="00B07002" w:rsidRPr="008D6A30" w:rsidRDefault="00B07002" w:rsidP="00B07002">
      <w:pPr>
        <w:pStyle w:val="a5"/>
        <w:ind w:firstLine="0"/>
        <w:jc w:val="center"/>
        <w:rPr>
          <w:b/>
        </w:rPr>
      </w:pPr>
      <w:r w:rsidRPr="008D6A30">
        <w:rPr>
          <w:b/>
        </w:rPr>
        <w:t>Структура подготовки специалистов</w:t>
      </w:r>
    </w:p>
    <w:p w:rsidR="00B07002" w:rsidRPr="008D6A30" w:rsidRDefault="00B07002" w:rsidP="00B07002">
      <w:pPr>
        <w:pStyle w:val="a5"/>
        <w:ind w:firstLine="0"/>
        <w:jc w:val="center"/>
        <w:rPr>
          <w:b/>
        </w:rPr>
      </w:pPr>
    </w:p>
    <w:p w:rsidR="00B07002" w:rsidRPr="008D6A30" w:rsidRDefault="00B07002" w:rsidP="00B07002">
      <w:pPr>
        <w:pStyle w:val="a5"/>
      </w:pPr>
      <w:r w:rsidRPr="008D6A30">
        <w:t>Образовательный процесс в БГПУ представляет собой многоступенчатую и многоуровневую систему, включающую в себя довузовскую подготовку, подготовку по специальностям и направлениям высшего профессионального образования, послевузовское и дополнительное образование.</w:t>
      </w:r>
    </w:p>
    <w:p w:rsidR="00B07002" w:rsidRPr="008D6A30" w:rsidRDefault="00B07002" w:rsidP="00B07002">
      <w:pPr>
        <w:pStyle w:val="a5"/>
      </w:pPr>
      <w:r w:rsidRPr="008D6A30">
        <w:t>В соответствии с лицензией № 161314 от 02.02.2006 г., выданной Федеральной службой по надзору в сфере образования и науки, ГОУ ВПО «Благовещенский государственный педагогический университет» ведёт подготовку специалистов, бакалавров и магистров по следующим образовательным программам:</w:t>
      </w:r>
    </w:p>
    <w:p w:rsidR="00B07002" w:rsidRPr="008D6A30" w:rsidRDefault="00B07002" w:rsidP="00B07002">
      <w:pPr>
        <w:pStyle w:val="a5"/>
        <w:jc w:val="right"/>
      </w:pPr>
      <w:r w:rsidRPr="008D6A30">
        <w:t>Таблица 2</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980"/>
        <w:gridCol w:w="2160"/>
        <w:gridCol w:w="1080"/>
        <w:gridCol w:w="1800"/>
        <w:gridCol w:w="1620"/>
      </w:tblGrid>
      <w:tr w:rsidR="00B07002" w:rsidRPr="008D6A30" w:rsidTr="008D6A30">
        <w:tc>
          <w:tcPr>
            <w:tcW w:w="540" w:type="dxa"/>
            <w:vAlign w:val="center"/>
          </w:tcPr>
          <w:p w:rsidR="00B07002" w:rsidRPr="008D6A30" w:rsidRDefault="00B07002" w:rsidP="00107B57">
            <w:pPr>
              <w:pStyle w:val="a5"/>
              <w:spacing w:line="240" w:lineRule="auto"/>
              <w:ind w:firstLine="0"/>
              <w:jc w:val="center"/>
              <w:rPr>
                <w:b/>
                <w:sz w:val="22"/>
                <w:szCs w:val="22"/>
              </w:rPr>
            </w:pPr>
            <w:r w:rsidRPr="008D6A30">
              <w:rPr>
                <w:b/>
                <w:sz w:val="22"/>
                <w:szCs w:val="22"/>
              </w:rPr>
              <w:t>№ п.п</w:t>
            </w:r>
          </w:p>
        </w:tc>
        <w:tc>
          <w:tcPr>
            <w:tcW w:w="1980" w:type="dxa"/>
            <w:vAlign w:val="center"/>
          </w:tcPr>
          <w:p w:rsidR="00B07002" w:rsidRPr="008D6A30" w:rsidRDefault="00B07002" w:rsidP="00107B57">
            <w:pPr>
              <w:pStyle w:val="a5"/>
              <w:spacing w:line="240" w:lineRule="auto"/>
              <w:ind w:firstLine="0"/>
              <w:jc w:val="center"/>
              <w:rPr>
                <w:b/>
                <w:sz w:val="22"/>
                <w:szCs w:val="22"/>
              </w:rPr>
            </w:pPr>
            <w:r w:rsidRPr="008D6A30">
              <w:rPr>
                <w:b/>
                <w:sz w:val="22"/>
                <w:szCs w:val="22"/>
              </w:rPr>
              <w:t>Факультет</w:t>
            </w:r>
          </w:p>
        </w:tc>
        <w:tc>
          <w:tcPr>
            <w:tcW w:w="2160" w:type="dxa"/>
            <w:vAlign w:val="center"/>
          </w:tcPr>
          <w:p w:rsidR="00B07002" w:rsidRPr="008D6A30" w:rsidRDefault="00B07002" w:rsidP="00107B57">
            <w:pPr>
              <w:pStyle w:val="a5"/>
              <w:spacing w:line="240" w:lineRule="auto"/>
              <w:ind w:firstLine="0"/>
              <w:jc w:val="center"/>
              <w:rPr>
                <w:b/>
                <w:sz w:val="22"/>
                <w:szCs w:val="22"/>
              </w:rPr>
            </w:pPr>
            <w:r w:rsidRPr="008D6A30">
              <w:rPr>
                <w:b/>
                <w:sz w:val="22"/>
                <w:szCs w:val="22"/>
              </w:rPr>
              <w:t>Основная</w:t>
            </w:r>
          </w:p>
          <w:p w:rsidR="00B07002" w:rsidRPr="008D6A30" w:rsidRDefault="00B07002" w:rsidP="00107B57">
            <w:pPr>
              <w:pStyle w:val="a5"/>
              <w:spacing w:line="240" w:lineRule="auto"/>
              <w:ind w:firstLine="0"/>
              <w:jc w:val="center"/>
              <w:rPr>
                <w:b/>
                <w:sz w:val="22"/>
                <w:szCs w:val="22"/>
              </w:rPr>
            </w:pPr>
            <w:r w:rsidRPr="008D6A30">
              <w:rPr>
                <w:b/>
                <w:sz w:val="22"/>
                <w:szCs w:val="22"/>
              </w:rPr>
              <w:t>специальность, направление подготовки</w:t>
            </w:r>
          </w:p>
        </w:tc>
        <w:tc>
          <w:tcPr>
            <w:tcW w:w="1080" w:type="dxa"/>
            <w:vAlign w:val="center"/>
          </w:tcPr>
          <w:p w:rsidR="00B07002" w:rsidRPr="008D6A30" w:rsidRDefault="00B07002" w:rsidP="00107B57">
            <w:pPr>
              <w:pStyle w:val="a5"/>
              <w:spacing w:line="240" w:lineRule="auto"/>
              <w:ind w:firstLine="0"/>
              <w:jc w:val="center"/>
              <w:rPr>
                <w:b/>
                <w:sz w:val="22"/>
                <w:szCs w:val="22"/>
              </w:rPr>
            </w:pPr>
            <w:r w:rsidRPr="008D6A30">
              <w:rPr>
                <w:b/>
                <w:sz w:val="22"/>
                <w:szCs w:val="22"/>
              </w:rPr>
              <w:t>Форма обучения</w:t>
            </w:r>
          </w:p>
        </w:tc>
        <w:tc>
          <w:tcPr>
            <w:tcW w:w="1800" w:type="dxa"/>
            <w:vAlign w:val="center"/>
          </w:tcPr>
          <w:p w:rsidR="00B07002" w:rsidRPr="008D6A30" w:rsidRDefault="00B07002" w:rsidP="00107B57">
            <w:pPr>
              <w:pStyle w:val="a5"/>
              <w:spacing w:line="240" w:lineRule="auto"/>
              <w:ind w:firstLine="0"/>
              <w:jc w:val="center"/>
              <w:rPr>
                <w:b/>
                <w:sz w:val="22"/>
                <w:szCs w:val="22"/>
              </w:rPr>
            </w:pPr>
            <w:r w:rsidRPr="008D6A30">
              <w:rPr>
                <w:b/>
                <w:sz w:val="22"/>
                <w:szCs w:val="22"/>
              </w:rPr>
              <w:t>Дополнительная специальность (квалификация)</w:t>
            </w:r>
          </w:p>
        </w:tc>
        <w:tc>
          <w:tcPr>
            <w:tcW w:w="1620" w:type="dxa"/>
            <w:vAlign w:val="center"/>
          </w:tcPr>
          <w:p w:rsidR="00B07002" w:rsidRPr="008D6A30" w:rsidRDefault="00B07002" w:rsidP="00107B57">
            <w:pPr>
              <w:pStyle w:val="a5"/>
              <w:spacing w:line="240" w:lineRule="auto"/>
              <w:ind w:firstLine="0"/>
              <w:jc w:val="center"/>
              <w:rPr>
                <w:b/>
                <w:sz w:val="22"/>
                <w:szCs w:val="22"/>
              </w:rPr>
            </w:pPr>
            <w:r w:rsidRPr="008D6A30">
              <w:rPr>
                <w:b/>
                <w:sz w:val="22"/>
                <w:szCs w:val="22"/>
              </w:rPr>
              <w:t>Специализация</w:t>
            </w:r>
          </w:p>
        </w:tc>
      </w:tr>
      <w:tr w:rsidR="00B07002" w:rsidRPr="008D6A30" w:rsidTr="008D6A30">
        <w:trPr>
          <w:cantSplit/>
        </w:trPr>
        <w:tc>
          <w:tcPr>
            <w:tcW w:w="540" w:type="dxa"/>
            <w:vMerge w:val="restart"/>
            <w:vAlign w:val="center"/>
          </w:tcPr>
          <w:p w:rsidR="00B07002" w:rsidRPr="008D6A30" w:rsidRDefault="00B07002" w:rsidP="00107B57">
            <w:pPr>
              <w:pStyle w:val="a5"/>
              <w:spacing w:line="240" w:lineRule="auto"/>
              <w:ind w:firstLine="0"/>
              <w:jc w:val="center"/>
              <w:rPr>
                <w:sz w:val="22"/>
                <w:szCs w:val="22"/>
              </w:rPr>
            </w:pPr>
            <w:r w:rsidRPr="008D6A30">
              <w:rPr>
                <w:sz w:val="22"/>
                <w:szCs w:val="22"/>
              </w:rPr>
              <w:t>1.</w:t>
            </w:r>
          </w:p>
        </w:tc>
        <w:tc>
          <w:tcPr>
            <w:tcW w:w="1980" w:type="dxa"/>
            <w:vMerge w:val="restart"/>
            <w:vAlign w:val="center"/>
          </w:tcPr>
          <w:p w:rsidR="00B07002" w:rsidRPr="008D6A30" w:rsidRDefault="00B07002" w:rsidP="00107B57">
            <w:pPr>
              <w:pStyle w:val="a5"/>
              <w:spacing w:line="240" w:lineRule="auto"/>
              <w:ind w:firstLine="0"/>
              <w:jc w:val="center"/>
              <w:rPr>
                <w:sz w:val="22"/>
                <w:szCs w:val="22"/>
              </w:rPr>
            </w:pPr>
            <w:r w:rsidRPr="008D6A30">
              <w:rPr>
                <w:sz w:val="22"/>
                <w:szCs w:val="22"/>
              </w:rPr>
              <w:t xml:space="preserve">Физико-математический </w:t>
            </w:r>
          </w:p>
          <w:p w:rsidR="00B07002" w:rsidRPr="008D6A30" w:rsidRDefault="00B07002" w:rsidP="00107B57">
            <w:pPr>
              <w:pStyle w:val="a5"/>
              <w:spacing w:line="240" w:lineRule="auto"/>
              <w:ind w:firstLine="0"/>
              <w:jc w:val="center"/>
              <w:rPr>
                <w:sz w:val="22"/>
                <w:szCs w:val="22"/>
              </w:rPr>
            </w:pPr>
            <w:r w:rsidRPr="008D6A30">
              <w:rPr>
                <w:sz w:val="22"/>
                <w:szCs w:val="22"/>
              </w:rPr>
              <w:t>факультет</w:t>
            </w:r>
          </w:p>
        </w:tc>
        <w:tc>
          <w:tcPr>
            <w:tcW w:w="2160" w:type="dxa"/>
            <w:vAlign w:val="center"/>
          </w:tcPr>
          <w:p w:rsidR="00B07002" w:rsidRPr="008D6A30" w:rsidRDefault="00B07002" w:rsidP="00107B57">
            <w:pPr>
              <w:pStyle w:val="a5"/>
              <w:spacing w:line="240" w:lineRule="auto"/>
              <w:ind w:firstLine="40"/>
              <w:jc w:val="center"/>
              <w:rPr>
                <w:sz w:val="22"/>
                <w:szCs w:val="22"/>
              </w:rPr>
            </w:pPr>
            <w:r w:rsidRPr="008D6A30">
              <w:rPr>
                <w:sz w:val="22"/>
                <w:szCs w:val="22"/>
              </w:rPr>
              <w:t>Физика</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20"/>
              <w:jc w:val="center"/>
              <w:rPr>
                <w:sz w:val="22"/>
                <w:szCs w:val="22"/>
              </w:rPr>
            </w:pPr>
            <w:r w:rsidRPr="008D6A30">
              <w:rPr>
                <w:sz w:val="22"/>
                <w:szCs w:val="22"/>
              </w:rPr>
              <w:t>Информатика</w:t>
            </w: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Математика</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Физика</w:t>
            </w: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Информатика</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Математика</w:t>
            </w: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Информатика</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Переводчик в сфере профессиональной коммуникации</w:t>
            </w: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 xml:space="preserve">Математическое обеспечение и </w:t>
            </w:r>
          </w:p>
          <w:p w:rsidR="00B07002" w:rsidRPr="008D6A30" w:rsidRDefault="00B07002" w:rsidP="00107B57">
            <w:pPr>
              <w:pStyle w:val="a5"/>
              <w:spacing w:line="240" w:lineRule="auto"/>
              <w:ind w:firstLine="0"/>
              <w:jc w:val="center"/>
              <w:rPr>
                <w:sz w:val="22"/>
                <w:szCs w:val="22"/>
              </w:rPr>
            </w:pPr>
            <w:r w:rsidRPr="008D6A30">
              <w:rPr>
                <w:sz w:val="22"/>
                <w:szCs w:val="22"/>
              </w:rPr>
              <w:t>администрирование информационных систем</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Информационные системы</w:t>
            </w: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 xml:space="preserve">Информационные системы </w:t>
            </w:r>
          </w:p>
          <w:p w:rsidR="00B07002" w:rsidRPr="008D6A30" w:rsidRDefault="00B07002" w:rsidP="00107B57">
            <w:pPr>
              <w:pStyle w:val="a5"/>
              <w:spacing w:line="240" w:lineRule="auto"/>
              <w:ind w:firstLine="0"/>
              <w:jc w:val="center"/>
              <w:rPr>
                <w:sz w:val="22"/>
                <w:szCs w:val="22"/>
              </w:rPr>
            </w:pPr>
            <w:r w:rsidRPr="008D6A30">
              <w:rPr>
                <w:sz w:val="22"/>
                <w:szCs w:val="22"/>
              </w:rPr>
              <w:t>и  технологии</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Технологии в компьютерных сетях</w:t>
            </w: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Математика</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98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216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 xml:space="preserve">Информационные системы </w:t>
            </w:r>
          </w:p>
          <w:p w:rsidR="00B07002" w:rsidRPr="008D6A30" w:rsidRDefault="00B07002" w:rsidP="00107B57">
            <w:pPr>
              <w:pStyle w:val="a5"/>
              <w:spacing w:line="240" w:lineRule="auto"/>
              <w:ind w:firstLine="0"/>
              <w:jc w:val="center"/>
              <w:rPr>
                <w:sz w:val="22"/>
                <w:szCs w:val="22"/>
              </w:rPr>
            </w:pPr>
            <w:r w:rsidRPr="008D6A30">
              <w:rPr>
                <w:sz w:val="22"/>
                <w:szCs w:val="22"/>
              </w:rPr>
              <w:t>и  технологии</w:t>
            </w:r>
          </w:p>
        </w:tc>
        <w:tc>
          <w:tcPr>
            <w:tcW w:w="108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62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9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216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0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80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620" w:type="dxa"/>
            <w:shd w:val="clear" w:color="auto" w:fill="B3B3B3"/>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restart"/>
            <w:vAlign w:val="center"/>
          </w:tcPr>
          <w:p w:rsidR="00B07002" w:rsidRPr="008D6A30" w:rsidRDefault="00B07002" w:rsidP="00107B57">
            <w:pPr>
              <w:pStyle w:val="a5"/>
              <w:jc w:val="center"/>
              <w:rPr>
                <w:sz w:val="22"/>
                <w:szCs w:val="22"/>
              </w:rPr>
            </w:pPr>
            <w:r w:rsidRPr="008D6A30">
              <w:rPr>
                <w:sz w:val="22"/>
                <w:szCs w:val="22"/>
              </w:rPr>
              <w:t>22.</w:t>
            </w:r>
          </w:p>
        </w:tc>
        <w:tc>
          <w:tcPr>
            <w:tcW w:w="1980" w:type="dxa"/>
            <w:vMerge w:val="restart"/>
            <w:vAlign w:val="center"/>
          </w:tcPr>
          <w:p w:rsidR="00B07002" w:rsidRPr="008D6A30" w:rsidRDefault="00B07002" w:rsidP="008D6A30">
            <w:pPr>
              <w:pStyle w:val="a5"/>
              <w:spacing w:line="240" w:lineRule="auto"/>
              <w:ind w:firstLine="0"/>
              <w:jc w:val="center"/>
              <w:rPr>
                <w:sz w:val="22"/>
                <w:szCs w:val="22"/>
              </w:rPr>
            </w:pPr>
            <w:r w:rsidRPr="008D6A30">
              <w:rPr>
                <w:sz w:val="22"/>
                <w:szCs w:val="22"/>
              </w:rPr>
              <w:t xml:space="preserve">Факультет </w:t>
            </w:r>
          </w:p>
          <w:p w:rsidR="00B07002" w:rsidRPr="008D6A30" w:rsidRDefault="00B07002" w:rsidP="008D6A30">
            <w:pPr>
              <w:pStyle w:val="a5"/>
              <w:spacing w:line="240" w:lineRule="auto"/>
              <w:ind w:firstLine="0"/>
              <w:jc w:val="center"/>
              <w:rPr>
                <w:sz w:val="22"/>
                <w:szCs w:val="22"/>
              </w:rPr>
            </w:pPr>
            <w:r w:rsidRPr="008D6A30">
              <w:rPr>
                <w:sz w:val="22"/>
                <w:szCs w:val="22"/>
              </w:rPr>
              <w:t xml:space="preserve">иностранных </w:t>
            </w:r>
          </w:p>
          <w:p w:rsidR="00B07002" w:rsidRPr="008D6A30" w:rsidRDefault="00B07002" w:rsidP="008D6A30">
            <w:pPr>
              <w:pStyle w:val="a5"/>
              <w:spacing w:line="240" w:lineRule="auto"/>
              <w:ind w:firstLine="0"/>
              <w:jc w:val="center"/>
              <w:rPr>
                <w:sz w:val="22"/>
                <w:szCs w:val="22"/>
              </w:rPr>
            </w:pPr>
            <w:r w:rsidRPr="008D6A30">
              <w:rPr>
                <w:sz w:val="22"/>
                <w:szCs w:val="22"/>
              </w:rPr>
              <w:t>языков</w:t>
            </w: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Иностранный язык:</w:t>
            </w:r>
          </w:p>
        </w:tc>
        <w:tc>
          <w:tcPr>
            <w:tcW w:w="1080" w:type="dxa"/>
            <w:vAlign w:val="center"/>
          </w:tcPr>
          <w:p w:rsidR="00B07002" w:rsidRPr="008D6A30" w:rsidRDefault="00B07002" w:rsidP="00107B57">
            <w:pPr>
              <w:pStyle w:val="a5"/>
              <w:spacing w:line="240" w:lineRule="auto"/>
              <w:ind w:firstLine="0"/>
              <w:jc w:val="center"/>
              <w:rPr>
                <w:sz w:val="22"/>
                <w:szCs w:val="22"/>
              </w:rPr>
            </w:pP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B13AA8">
            <w:pPr>
              <w:pStyle w:val="a5"/>
              <w:numPr>
                <w:ilvl w:val="0"/>
                <w:numId w:val="45"/>
              </w:numPr>
              <w:tabs>
                <w:tab w:val="clear" w:pos="390"/>
              </w:tabs>
              <w:spacing w:line="240" w:lineRule="auto"/>
              <w:ind w:left="459"/>
              <w:jc w:val="left"/>
              <w:rPr>
                <w:sz w:val="22"/>
                <w:szCs w:val="22"/>
              </w:rPr>
            </w:pPr>
            <w:r w:rsidRPr="008D6A30">
              <w:rPr>
                <w:sz w:val="22"/>
                <w:szCs w:val="22"/>
              </w:rPr>
              <w:t>английский</w:t>
            </w:r>
          </w:p>
        </w:tc>
        <w:tc>
          <w:tcPr>
            <w:tcW w:w="1080" w:type="dxa"/>
            <w:vAlign w:val="center"/>
          </w:tcPr>
          <w:p w:rsidR="00B07002" w:rsidRPr="008D6A30" w:rsidRDefault="00B07002" w:rsidP="00107B57">
            <w:pPr>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немецкий</w:t>
            </w: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B13AA8">
            <w:pPr>
              <w:pStyle w:val="a5"/>
              <w:numPr>
                <w:ilvl w:val="0"/>
                <w:numId w:val="45"/>
              </w:numPr>
              <w:tabs>
                <w:tab w:val="clear" w:pos="390"/>
              </w:tabs>
              <w:spacing w:line="240" w:lineRule="auto"/>
              <w:ind w:left="459"/>
              <w:jc w:val="left"/>
              <w:rPr>
                <w:sz w:val="22"/>
                <w:szCs w:val="22"/>
              </w:rPr>
            </w:pPr>
            <w:r w:rsidRPr="008D6A30">
              <w:rPr>
                <w:sz w:val="22"/>
                <w:szCs w:val="22"/>
              </w:rPr>
              <w:t>английский</w:t>
            </w:r>
          </w:p>
        </w:tc>
        <w:tc>
          <w:tcPr>
            <w:tcW w:w="1080" w:type="dxa"/>
            <w:vAlign w:val="center"/>
          </w:tcPr>
          <w:p w:rsidR="00B07002" w:rsidRPr="008D6A30" w:rsidRDefault="00B07002" w:rsidP="00107B57">
            <w:pPr>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французский</w:t>
            </w: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B13AA8">
            <w:pPr>
              <w:pStyle w:val="a5"/>
              <w:numPr>
                <w:ilvl w:val="0"/>
                <w:numId w:val="45"/>
              </w:numPr>
              <w:tabs>
                <w:tab w:val="clear" w:pos="390"/>
              </w:tabs>
              <w:spacing w:line="240" w:lineRule="auto"/>
              <w:ind w:left="459"/>
              <w:jc w:val="left"/>
              <w:rPr>
                <w:sz w:val="22"/>
                <w:szCs w:val="22"/>
              </w:rPr>
            </w:pPr>
            <w:r w:rsidRPr="008D6A30">
              <w:rPr>
                <w:sz w:val="22"/>
                <w:szCs w:val="22"/>
              </w:rPr>
              <w:t>немецкий</w:t>
            </w:r>
          </w:p>
        </w:tc>
        <w:tc>
          <w:tcPr>
            <w:tcW w:w="1080" w:type="dxa"/>
            <w:vAlign w:val="center"/>
          </w:tcPr>
          <w:p w:rsidR="00B07002" w:rsidRPr="008D6A30" w:rsidRDefault="00B07002" w:rsidP="00107B57">
            <w:pPr>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английский</w:t>
            </w: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B13AA8">
            <w:pPr>
              <w:pStyle w:val="a5"/>
              <w:numPr>
                <w:ilvl w:val="0"/>
                <w:numId w:val="45"/>
              </w:numPr>
              <w:tabs>
                <w:tab w:val="clear" w:pos="390"/>
              </w:tabs>
              <w:spacing w:line="240" w:lineRule="auto"/>
              <w:ind w:left="459"/>
              <w:jc w:val="left"/>
              <w:rPr>
                <w:sz w:val="22"/>
                <w:szCs w:val="22"/>
              </w:rPr>
            </w:pPr>
            <w:r w:rsidRPr="008D6A30">
              <w:rPr>
                <w:sz w:val="22"/>
                <w:szCs w:val="22"/>
              </w:rPr>
              <w:t>французский</w:t>
            </w:r>
          </w:p>
        </w:tc>
        <w:tc>
          <w:tcPr>
            <w:tcW w:w="1080" w:type="dxa"/>
            <w:vAlign w:val="center"/>
          </w:tcPr>
          <w:p w:rsidR="00B07002" w:rsidRPr="008D6A30" w:rsidRDefault="00B07002" w:rsidP="00107B57">
            <w:pPr>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английский</w:t>
            </w: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98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2160" w:type="dxa"/>
            <w:tcBorders>
              <w:bottom w:val="single" w:sz="4" w:space="0" w:color="auto"/>
            </w:tcBorders>
            <w:vAlign w:val="center"/>
          </w:tcPr>
          <w:p w:rsidR="00B07002" w:rsidRPr="008D6A30" w:rsidRDefault="00B07002" w:rsidP="00B13AA8">
            <w:pPr>
              <w:pStyle w:val="a5"/>
              <w:numPr>
                <w:ilvl w:val="0"/>
                <w:numId w:val="45"/>
              </w:numPr>
              <w:tabs>
                <w:tab w:val="clear" w:pos="390"/>
              </w:tabs>
              <w:spacing w:line="240" w:lineRule="auto"/>
              <w:ind w:left="459"/>
              <w:jc w:val="left"/>
              <w:rPr>
                <w:sz w:val="22"/>
                <w:szCs w:val="22"/>
              </w:rPr>
            </w:pPr>
            <w:r w:rsidRPr="008D6A30">
              <w:rPr>
                <w:sz w:val="22"/>
                <w:szCs w:val="22"/>
              </w:rPr>
              <w:t>китайский</w:t>
            </w:r>
          </w:p>
        </w:tc>
        <w:tc>
          <w:tcPr>
            <w:tcW w:w="1080" w:type="dxa"/>
            <w:tcBorders>
              <w:bottom w:val="single" w:sz="4" w:space="0" w:color="auto"/>
            </w:tcBorders>
            <w:vAlign w:val="center"/>
          </w:tcPr>
          <w:p w:rsidR="00B07002" w:rsidRPr="008D6A30" w:rsidRDefault="00B07002" w:rsidP="00107B57">
            <w:pPr>
              <w:jc w:val="center"/>
              <w:rPr>
                <w:sz w:val="22"/>
                <w:szCs w:val="22"/>
              </w:rPr>
            </w:pPr>
            <w:r w:rsidRPr="008D6A30">
              <w:rPr>
                <w:sz w:val="22"/>
                <w:szCs w:val="22"/>
              </w:rPr>
              <w:t>очно</w:t>
            </w:r>
          </w:p>
        </w:tc>
        <w:tc>
          <w:tcPr>
            <w:tcW w:w="180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английский</w:t>
            </w:r>
          </w:p>
        </w:tc>
        <w:tc>
          <w:tcPr>
            <w:tcW w:w="162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c>
          <w:tcPr>
            <w:tcW w:w="54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9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216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0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80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620" w:type="dxa"/>
            <w:shd w:val="clear" w:color="auto" w:fill="B3B3B3"/>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restart"/>
            <w:vAlign w:val="center"/>
          </w:tcPr>
          <w:p w:rsidR="00B07002" w:rsidRPr="008D6A30" w:rsidRDefault="00B07002" w:rsidP="00107B57">
            <w:pPr>
              <w:pStyle w:val="a5"/>
              <w:spacing w:line="240" w:lineRule="auto"/>
              <w:ind w:firstLine="0"/>
              <w:jc w:val="center"/>
              <w:rPr>
                <w:sz w:val="22"/>
                <w:szCs w:val="22"/>
              </w:rPr>
            </w:pPr>
            <w:r w:rsidRPr="008D6A30">
              <w:rPr>
                <w:sz w:val="22"/>
                <w:szCs w:val="22"/>
              </w:rPr>
              <w:t>3.</w:t>
            </w:r>
          </w:p>
        </w:tc>
        <w:tc>
          <w:tcPr>
            <w:tcW w:w="1980" w:type="dxa"/>
            <w:vMerge w:val="restart"/>
            <w:vAlign w:val="center"/>
          </w:tcPr>
          <w:p w:rsidR="00B07002" w:rsidRPr="008D6A30" w:rsidRDefault="00B07002" w:rsidP="00107B57">
            <w:pPr>
              <w:pStyle w:val="a5"/>
              <w:spacing w:line="240" w:lineRule="auto"/>
              <w:ind w:firstLine="0"/>
              <w:jc w:val="center"/>
              <w:rPr>
                <w:sz w:val="22"/>
                <w:szCs w:val="22"/>
              </w:rPr>
            </w:pPr>
            <w:r w:rsidRPr="008D6A30">
              <w:rPr>
                <w:sz w:val="22"/>
                <w:szCs w:val="22"/>
              </w:rPr>
              <w:t>Историко-филологический факультет</w:t>
            </w: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050401 – История **</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Обществознание</w:t>
            </w: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030401 – История **</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Археология</w:t>
            </w: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 xml:space="preserve">Русский язык </w:t>
            </w:r>
          </w:p>
          <w:p w:rsidR="00B07002" w:rsidRPr="008D6A30" w:rsidRDefault="00B07002" w:rsidP="00107B57">
            <w:pPr>
              <w:pStyle w:val="a5"/>
              <w:spacing w:line="240" w:lineRule="auto"/>
              <w:ind w:firstLine="0"/>
              <w:jc w:val="center"/>
              <w:rPr>
                <w:sz w:val="22"/>
                <w:szCs w:val="22"/>
              </w:rPr>
            </w:pPr>
            <w:r w:rsidRPr="008D6A30">
              <w:rPr>
                <w:sz w:val="22"/>
                <w:szCs w:val="22"/>
              </w:rPr>
              <w:t>и литература</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Практическая журналистика</w:t>
            </w: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050401 – История **</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98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216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 xml:space="preserve">Русский язык </w:t>
            </w:r>
          </w:p>
          <w:p w:rsidR="00B07002" w:rsidRPr="008D6A30" w:rsidRDefault="00B07002" w:rsidP="00107B57">
            <w:pPr>
              <w:pStyle w:val="a5"/>
              <w:spacing w:line="240" w:lineRule="auto"/>
              <w:ind w:firstLine="0"/>
              <w:jc w:val="center"/>
              <w:rPr>
                <w:sz w:val="22"/>
                <w:szCs w:val="22"/>
              </w:rPr>
            </w:pPr>
            <w:r w:rsidRPr="008D6A30">
              <w:rPr>
                <w:sz w:val="22"/>
                <w:szCs w:val="22"/>
              </w:rPr>
              <w:t>и литература</w:t>
            </w:r>
          </w:p>
        </w:tc>
        <w:tc>
          <w:tcPr>
            <w:tcW w:w="108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62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c>
          <w:tcPr>
            <w:tcW w:w="54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9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216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0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80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620" w:type="dxa"/>
            <w:shd w:val="clear" w:color="auto" w:fill="B3B3B3"/>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restart"/>
            <w:vAlign w:val="center"/>
          </w:tcPr>
          <w:p w:rsidR="00B07002" w:rsidRPr="008D6A30" w:rsidRDefault="00B07002" w:rsidP="00107B57">
            <w:pPr>
              <w:pStyle w:val="a5"/>
              <w:spacing w:line="240" w:lineRule="auto"/>
              <w:ind w:firstLine="0"/>
              <w:jc w:val="center"/>
              <w:rPr>
                <w:sz w:val="22"/>
                <w:szCs w:val="22"/>
              </w:rPr>
            </w:pPr>
            <w:r w:rsidRPr="008D6A30">
              <w:rPr>
                <w:sz w:val="22"/>
                <w:szCs w:val="22"/>
              </w:rPr>
              <w:t>4.</w:t>
            </w:r>
          </w:p>
        </w:tc>
        <w:tc>
          <w:tcPr>
            <w:tcW w:w="1980" w:type="dxa"/>
            <w:vMerge w:val="restart"/>
            <w:vAlign w:val="center"/>
          </w:tcPr>
          <w:p w:rsidR="00B07002" w:rsidRPr="008D6A30" w:rsidRDefault="00B07002" w:rsidP="00107B57">
            <w:pPr>
              <w:pStyle w:val="a5"/>
              <w:spacing w:line="240" w:lineRule="auto"/>
              <w:ind w:firstLine="0"/>
              <w:jc w:val="center"/>
              <w:rPr>
                <w:sz w:val="22"/>
                <w:szCs w:val="22"/>
              </w:rPr>
            </w:pPr>
            <w:r w:rsidRPr="008D6A30">
              <w:rPr>
                <w:sz w:val="22"/>
                <w:szCs w:val="22"/>
              </w:rPr>
              <w:t>Естественно-географический</w:t>
            </w:r>
          </w:p>
          <w:p w:rsidR="00B07002" w:rsidRPr="008D6A30" w:rsidRDefault="00B07002" w:rsidP="00107B57">
            <w:pPr>
              <w:pStyle w:val="a5"/>
              <w:spacing w:line="240" w:lineRule="auto"/>
              <w:ind w:firstLine="0"/>
              <w:jc w:val="center"/>
              <w:rPr>
                <w:sz w:val="22"/>
                <w:szCs w:val="22"/>
              </w:rPr>
            </w:pPr>
            <w:r w:rsidRPr="008D6A30">
              <w:rPr>
                <w:sz w:val="22"/>
                <w:szCs w:val="22"/>
              </w:rPr>
              <w:t xml:space="preserve"> факультет</w:t>
            </w: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География</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Биология</w:t>
            </w: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Биология</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Химия</w:t>
            </w: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Height w:val="295"/>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ind w:firstLine="0"/>
              <w:rPr>
                <w:sz w:val="22"/>
                <w:szCs w:val="22"/>
              </w:rPr>
            </w:pPr>
            <w:r w:rsidRPr="008D6A30">
              <w:rPr>
                <w:sz w:val="22"/>
                <w:szCs w:val="22"/>
              </w:rPr>
              <w:t>020101 – Химия **</w:t>
            </w:r>
          </w:p>
        </w:tc>
        <w:tc>
          <w:tcPr>
            <w:tcW w:w="1080" w:type="dxa"/>
            <w:vAlign w:val="center"/>
          </w:tcPr>
          <w:p w:rsidR="00B07002" w:rsidRPr="008D6A30" w:rsidRDefault="00B07002" w:rsidP="008D6A30">
            <w:pPr>
              <w:pStyle w:val="a5"/>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rPr>
                <w:sz w:val="22"/>
                <w:szCs w:val="22"/>
              </w:rPr>
            </w:pPr>
          </w:p>
        </w:tc>
        <w:tc>
          <w:tcPr>
            <w:tcW w:w="1620" w:type="dxa"/>
            <w:vAlign w:val="center"/>
          </w:tcPr>
          <w:p w:rsidR="00B07002" w:rsidRPr="008D6A30" w:rsidRDefault="00B07002" w:rsidP="00107B57">
            <w:pPr>
              <w:pStyle w:val="a5"/>
              <w:spacing w:line="240" w:lineRule="auto"/>
              <w:ind w:firstLine="0"/>
              <w:rPr>
                <w:sz w:val="22"/>
                <w:szCs w:val="22"/>
              </w:rPr>
            </w:pPr>
            <w:r w:rsidRPr="008D6A30">
              <w:rPr>
                <w:sz w:val="22"/>
                <w:szCs w:val="22"/>
              </w:rPr>
              <w:t>Аналитическая химия</w:t>
            </w: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География</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98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216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Биология</w:t>
            </w:r>
          </w:p>
        </w:tc>
        <w:tc>
          <w:tcPr>
            <w:tcW w:w="108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62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c>
          <w:tcPr>
            <w:tcW w:w="54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9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216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0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80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620" w:type="dxa"/>
            <w:shd w:val="clear" w:color="auto" w:fill="B3B3B3"/>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restart"/>
            <w:vAlign w:val="center"/>
          </w:tcPr>
          <w:p w:rsidR="00B07002" w:rsidRPr="008D6A30" w:rsidRDefault="00B07002" w:rsidP="00107B57">
            <w:pPr>
              <w:pStyle w:val="a5"/>
              <w:spacing w:line="240" w:lineRule="auto"/>
              <w:ind w:firstLine="0"/>
              <w:jc w:val="center"/>
              <w:rPr>
                <w:sz w:val="22"/>
                <w:szCs w:val="22"/>
              </w:rPr>
            </w:pPr>
            <w:r w:rsidRPr="008D6A30">
              <w:rPr>
                <w:sz w:val="22"/>
                <w:szCs w:val="22"/>
              </w:rPr>
              <w:t>5.</w:t>
            </w:r>
          </w:p>
        </w:tc>
        <w:tc>
          <w:tcPr>
            <w:tcW w:w="1980" w:type="dxa"/>
            <w:vMerge w:val="restart"/>
            <w:vAlign w:val="center"/>
          </w:tcPr>
          <w:p w:rsidR="00B07002" w:rsidRPr="008D6A30" w:rsidRDefault="00B07002" w:rsidP="00107B57">
            <w:pPr>
              <w:pStyle w:val="a5"/>
              <w:spacing w:line="240" w:lineRule="auto"/>
              <w:ind w:firstLine="0"/>
              <w:jc w:val="center"/>
              <w:rPr>
                <w:sz w:val="22"/>
                <w:szCs w:val="22"/>
              </w:rPr>
            </w:pPr>
            <w:r w:rsidRPr="008D6A30">
              <w:rPr>
                <w:sz w:val="22"/>
                <w:szCs w:val="22"/>
              </w:rPr>
              <w:t xml:space="preserve">Факультет </w:t>
            </w:r>
          </w:p>
          <w:p w:rsidR="00B07002" w:rsidRPr="008D6A30" w:rsidRDefault="00B07002" w:rsidP="00107B57">
            <w:pPr>
              <w:pStyle w:val="a5"/>
              <w:spacing w:line="240" w:lineRule="auto"/>
              <w:ind w:firstLine="0"/>
              <w:jc w:val="center"/>
              <w:rPr>
                <w:sz w:val="22"/>
                <w:szCs w:val="22"/>
              </w:rPr>
            </w:pPr>
            <w:r w:rsidRPr="008D6A30">
              <w:rPr>
                <w:sz w:val="22"/>
                <w:szCs w:val="22"/>
              </w:rPr>
              <w:t xml:space="preserve">педагогики </w:t>
            </w:r>
          </w:p>
          <w:p w:rsidR="00B07002" w:rsidRPr="008D6A30" w:rsidRDefault="00B07002" w:rsidP="00107B57">
            <w:pPr>
              <w:pStyle w:val="a5"/>
              <w:spacing w:line="240" w:lineRule="auto"/>
              <w:ind w:firstLine="0"/>
              <w:jc w:val="center"/>
              <w:rPr>
                <w:sz w:val="22"/>
                <w:szCs w:val="22"/>
              </w:rPr>
            </w:pPr>
            <w:r w:rsidRPr="008D6A30">
              <w:rPr>
                <w:sz w:val="22"/>
                <w:szCs w:val="22"/>
              </w:rPr>
              <w:t>и методики</w:t>
            </w:r>
          </w:p>
          <w:p w:rsidR="00B07002" w:rsidRPr="008D6A30" w:rsidRDefault="00B07002" w:rsidP="00107B57">
            <w:pPr>
              <w:pStyle w:val="a5"/>
              <w:spacing w:line="240" w:lineRule="auto"/>
              <w:ind w:firstLine="0"/>
              <w:jc w:val="center"/>
              <w:rPr>
                <w:sz w:val="22"/>
                <w:szCs w:val="22"/>
              </w:rPr>
            </w:pPr>
            <w:r w:rsidRPr="008D6A30">
              <w:rPr>
                <w:sz w:val="22"/>
                <w:szCs w:val="22"/>
              </w:rPr>
              <w:t xml:space="preserve">начального </w:t>
            </w:r>
          </w:p>
          <w:p w:rsidR="00B07002" w:rsidRPr="008D6A30" w:rsidRDefault="00B07002" w:rsidP="00107B57">
            <w:pPr>
              <w:pStyle w:val="a5"/>
              <w:spacing w:line="240" w:lineRule="auto"/>
              <w:ind w:firstLine="0"/>
              <w:jc w:val="center"/>
              <w:rPr>
                <w:sz w:val="22"/>
                <w:szCs w:val="22"/>
              </w:rPr>
            </w:pPr>
            <w:r w:rsidRPr="008D6A30">
              <w:rPr>
                <w:sz w:val="22"/>
                <w:szCs w:val="22"/>
              </w:rPr>
              <w:t>образования</w:t>
            </w: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Педагогика</w:t>
            </w:r>
          </w:p>
          <w:p w:rsidR="00B07002" w:rsidRPr="008D6A30" w:rsidRDefault="00B07002" w:rsidP="00107B57">
            <w:pPr>
              <w:pStyle w:val="a5"/>
              <w:spacing w:line="240" w:lineRule="auto"/>
              <w:ind w:firstLine="0"/>
              <w:jc w:val="center"/>
              <w:rPr>
                <w:sz w:val="22"/>
                <w:szCs w:val="22"/>
              </w:rPr>
            </w:pPr>
            <w:r w:rsidRPr="008D6A30">
              <w:rPr>
                <w:sz w:val="22"/>
                <w:szCs w:val="22"/>
              </w:rPr>
              <w:t>и методика</w:t>
            </w:r>
          </w:p>
          <w:p w:rsidR="00B07002" w:rsidRPr="008D6A30" w:rsidRDefault="00B07002" w:rsidP="00107B57">
            <w:pPr>
              <w:pStyle w:val="a5"/>
              <w:spacing w:line="240" w:lineRule="auto"/>
              <w:ind w:firstLine="0"/>
              <w:jc w:val="center"/>
              <w:rPr>
                <w:sz w:val="22"/>
                <w:szCs w:val="22"/>
              </w:rPr>
            </w:pPr>
            <w:r w:rsidRPr="008D6A30">
              <w:rPr>
                <w:sz w:val="22"/>
                <w:szCs w:val="22"/>
              </w:rPr>
              <w:t xml:space="preserve">начального </w:t>
            </w:r>
          </w:p>
          <w:p w:rsidR="00B07002" w:rsidRPr="008D6A30" w:rsidRDefault="00B07002" w:rsidP="00107B57">
            <w:pPr>
              <w:pStyle w:val="a5"/>
              <w:spacing w:line="240" w:lineRule="auto"/>
              <w:ind w:firstLine="0"/>
              <w:jc w:val="center"/>
              <w:rPr>
                <w:sz w:val="22"/>
                <w:szCs w:val="22"/>
              </w:rPr>
            </w:pPr>
            <w:r w:rsidRPr="008D6A30">
              <w:rPr>
                <w:sz w:val="22"/>
                <w:szCs w:val="22"/>
              </w:rPr>
              <w:t>образования</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Социальная педагогика</w:t>
            </w:r>
          </w:p>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Логопедия</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Олигофренопедагогика</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 xml:space="preserve">Специальная </w:t>
            </w:r>
          </w:p>
          <w:p w:rsidR="00B07002" w:rsidRPr="008D6A30" w:rsidRDefault="00B07002" w:rsidP="00107B57">
            <w:pPr>
              <w:pStyle w:val="a5"/>
              <w:spacing w:line="240" w:lineRule="auto"/>
              <w:ind w:firstLine="0"/>
              <w:jc w:val="center"/>
              <w:rPr>
                <w:sz w:val="22"/>
                <w:szCs w:val="22"/>
              </w:rPr>
            </w:pPr>
            <w:r w:rsidRPr="008D6A30">
              <w:rPr>
                <w:sz w:val="22"/>
                <w:szCs w:val="22"/>
              </w:rPr>
              <w:t>психология</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Педагогика</w:t>
            </w:r>
          </w:p>
          <w:p w:rsidR="00B07002" w:rsidRPr="008D6A30" w:rsidRDefault="00B07002" w:rsidP="00107B57">
            <w:pPr>
              <w:pStyle w:val="a5"/>
              <w:spacing w:line="240" w:lineRule="auto"/>
              <w:ind w:firstLine="0"/>
              <w:jc w:val="center"/>
              <w:rPr>
                <w:sz w:val="22"/>
                <w:szCs w:val="22"/>
              </w:rPr>
            </w:pPr>
            <w:r w:rsidRPr="008D6A30">
              <w:rPr>
                <w:sz w:val="22"/>
                <w:szCs w:val="22"/>
              </w:rPr>
              <w:t>и методика</w:t>
            </w:r>
          </w:p>
          <w:p w:rsidR="00B07002" w:rsidRPr="008D6A30" w:rsidRDefault="00B07002" w:rsidP="00107B57">
            <w:pPr>
              <w:pStyle w:val="a5"/>
              <w:spacing w:line="240" w:lineRule="auto"/>
              <w:ind w:firstLine="0"/>
              <w:jc w:val="center"/>
              <w:rPr>
                <w:sz w:val="22"/>
                <w:szCs w:val="22"/>
              </w:rPr>
            </w:pPr>
            <w:r w:rsidRPr="008D6A30">
              <w:rPr>
                <w:sz w:val="22"/>
                <w:szCs w:val="22"/>
              </w:rPr>
              <w:t xml:space="preserve">начального </w:t>
            </w:r>
          </w:p>
          <w:p w:rsidR="00B07002" w:rsidRPr="008D6A30" w:rsidRDefault="00B07002" w:rsidP="00107B57">
            <w:pPr>
              <w:pStyle w:val="a5"/>
              <w:spacing w:line="240" w:lineRule="auto"/>
              <w:ind w:firstLine="0"/>
              <w:jc w:val="center"/>
              <w:rPr>
                <w:sz w:val="22"/>
                <w:szCs w:val="22"/>
              </w:rPr>
            </w:pPr>
            <w:r w:rsidRPr="008D6A30">
              <w:rPr>
                <w:sz w:val="22"/>
                <w:szCs w:val="22"/>
              </w:rPr>
              <w:t>образования</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98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216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Дошкольная педагогика и психология</w:t>
            </w:r>
          </w:p>
        </w:tc>
        <w:tc>
          <w:tcPr>
            <w:tcW w:w="108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62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c>
          <w:tcPr>
            <w:tcW w:w="54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9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216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0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80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620" w:type="dxa"/>
            <w:shd w:val="clear" w:color="auto" w:fill="B3B3B3"/>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restart"/>
            <w:vAlign w:val="center"/>
          </w:tcPr>
          <w:p w:rsidR="00B07002" w:rsidRPr="008D6A30" w:rsidRDefault="00B07002" w:rsidP="00107B57">
            <w:pPr>
              <w:pStyle w:val="a5"/>
              <w:jc w:val="center"/>
              <w:rPr>
                <w:sz w:val="22"/>
                <w:szCs w:val="22"/>
              </w:rPr>
            </w:pPr>
            <w:r w:rsidRPr="008D6A30">
              <w:rPr>
                <w:sz w:val="22"/>
                <w:szCs w:val="22"/>
              </w:rPr>
              <w:t>6.</w:t>
            </w:r>
          </w:p>
        </w:tc>
        <w:tc>
          <w:tcPr>
            <w:tcW w:w="1980" w:type="dxa"/>
            <w:vMerge w:val="restart"/>
            <w:vAlign w:val="center"/>
          </w:tcPr>
          <w:p w:rsidR="00B07002" w:rsidRPr="008D6A30" w:rsidRDefault="00B07002" w:rsidP="00107B57">
            <w:pPr>
              <w:pStyle w:val="a5"/>
              <w:spacing w:line="240" w:lineRule="auto"/>
              <w:ind w:firstLine="0"/>
              <w:jc w:val="center"/>
              <w:rPr>
                <w:sz w:val="22"/>
                <w:szCs w:val="22"/>
              </w:rPr>
            </w:pPr>
            <w:r w:rsidRPr="008D6A30">
              <w:rPr>
                <w:sz w:val="22"/>
                <w:szCs w:val="22"/>
              </w:rPr>
              <w:t>Индустриально-педагогический</w:t>
            </w:r>
          </w:p>
          <w:p w:rsidR="00B07002" w:rsidRPr="008D6A30" w:rsidRDefault="00B07002" w:rsidP="00107B57">
            <w:pPr>
              <w:pStyle w:val="a5"/>
              <w:ind w:firstLine="34"/>
              <w:jc w:val="center"/>
              <w:rPr>
                <w:sz w:val="22"/>
                <w:szCs w:val="22"/>
              </w:rPr>
            </w:pPr>
            <w:r w:rsidRPr="008D6A30">
              <w:rPr>
                <w:sz w:val="22"/>
                <w:szCs w:val="22"/>
              </w:rPr>
              <w:t>факультет</w:t>
            </w: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Изобразительное искусство</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Научные основы истории изобразительного искусства</w:t>
            </w:r>
          </w:p>
        </w:tc>
      </w:tr>
      <w:tr w:rsidR="00B07002" w:rsidRPr="008D6A30" w:rsidTr="008D6A30">
        <w:trPr>
          <w:cantSplit/>
        </w:trPr>
        <w:tc>
          <w:tcPr>
            <w:tcW w:w="540" w:type="dxa"/>
            <w:vMerge/>
            <w:vAlign w:val="center"/>
          </w:tcPr>
          <w:p w:rsidR="00B07002" w:rsidRPr="008D6A30" w:rsidRDefault="00B07002" w:rsidP="00107B57">
            <w:pPr>
              <w:pStyle w:val="a5"/>
              <w:jc w:val="center"/>
              <w:rPr>
                <w:sz w:val="22"/>
                <w:szCs w:val="22"/>
              </w:rPr>
            </w:pPr>
          </w:p>
        </w:tc>
        <w:tc>
          <w:tcPr>
            <w:tcW w:w="1980" w:type="dxa"/>
            <w:vMerge/>
            <w:vAlign w:val="center"/>
          </w:tcPr>
          <w:p w:rsidR="00B07002" w:rsidRPr="008D6A30" w:rsidRDefault="00B07002" w:rsidP="00107B57">
            <w:pPr>
              <w:pStyle w:val="a5"/>
              <w:ind w:firstLine="34"/>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Технология и предпринимательство</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Технология обработки тканей, технический труд</w:t>
            </w:r>
          </w:p>
        </w:tc>
      </w:tr>
      <w:tr w:rsidR="00B07002" w:rsidRPr="008D6A30" w:rsidTr="008D6A30">
        <w:trPr>
          <w:cantSplit/>
        </w:trPr>
        <w:tc>
          <w:tcPr>
            <w:tcW w:w="540" w:type="dxa"/>
            <w:vMerge/>
            <w:vAlign w:val="center"/>
          </w:tcPr>
          <w:p w:rsidR="00B07002" w:rsidRPr="008D6A30" w:rsidRDefault="00B07002" w:rsidP="00107B57">
            <w:pPr>
              <w:pStyle w:val="a5"/>
              <w:jc w:val="center"/>
              <w:rPr>
                <w:sz w:val="22"/>
                <w:szCs w:val="22"/>
              </w:rPr>
            </w:pPr>
          </w:p>
        </w:tc>
        <w:tc>
          <w:tcPr>
            <w:tcW w:w="1980" w:type="dxa"/>
            <w:vMerge/>
            <w:vAlign w:val="center"/>
          </w:tcPr>
          <w:p w:rsidR="00B07002" w:rsidRPr="008D6A30" w:rsidRDefault="00B07002" w:rsidP="00107B57">
            <w:pPr>
              <w:pStyle w:val="a5"/>
              <w:ind w:firstLine="34"/>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Профессиональное обучение (по отраслям)</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Производство товаров широкого потребления</w:t>
            </w:r>
          </w:p>
        </w:tc>
      </w:tr>
      <w:tr w:rsidR="00B07002" w:rsidRPr="008D6A30" w:rsidTr="008D6A30">
        <w:trPr>
          <w:cantSplit/>
        </w:trPr>
        <w:tc>
          <w:tcPr>
            <w:tcW w:w="540" w:type="dxa"/>
            <w:vMerge/>
            <w:vAlign w:val="center"/>
          </w:tcPr>
          <w:p w:rsidR="00B07002" w:rsidRPr="008D6A30" w:rsidRDefault="00B07002" w:rsidP="00107B57">
            <w:pPr>
              <w:pStyle w:val="a5"/>
              <w:jc w:val="center"/>
              <w:rPr>
                <w:sz w:val="22"/>
                <w:szCs w:val="22"/>
              </w:rPr>
            </w:pPr>
          </w:p>
        </w:tc>
        <w:tc>
          <w:tcPr>
            <w:tcW w:w="1980" w:type="dxa"/>
            <w:vMerge/>
            <w:vAlign w:val="center"/>
          </w:tcPr>
          <w:p w:rsidR="00B07002" w:rsidRPr="008D6A30" w:rsidRDefault="00B07002" w:rsidP="00107B57">
            <w:pPr>
              <w:pStyle w:val="a5"/>
              <w:ind w:firstLine="34"/>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Изобразительное искусство</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Технология и предпринимательство</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98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216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Профессиональное обучение (по отраслям)</w:t>
            </w:r>
          </w:p>
        </w:tc>
        <w:tc>
          <w:tcPr>
            <w:tcW w:w="108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62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c>
          <w:tcPr>
            <w:tcW w:w="54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9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216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0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80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620" w:type="dxa"/>
            <w:shd w:val="clear" w:color="auto" w:fill="B3B3B3"/>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restart"/>
            <w:vAlign w:val="center"/>
          </w:tcPr>
          <w:p w:rsidR="00B07002" w:rsidRPr="008D6A30" w:rsidRDefault="00B07002" w:rsidP="00107B57">
            <w:pPr>
              <w:pStyle w:val="a5"/>
              <w:jc w:val="center"/>
              <w:rPr>
                <w:sz w:val="22"/>
                <w:szCs w:val="22"/>
              </w:rPr>
            </w:pPr>
            <w:r w:rsidRPr="008D6A30">
              <w:rPr>
                <w:sz w:val="22"/>
                <w:szCs w:val="22"/>
              </w:rPr>
              <w:t>7.</w:t>
            </w:r>
          </w:p>
        </w:tc>
        <w:tc>
          <w:tcPr>
            <w:tcW w:w="1980" w:type="dxa"/>
            <w:vMerge w:val="restart"/>
            <w:vAlign w:val="center"/>
          </w:tcPr>
          <w:p w:rsidR="00B07002" w:rsidRPr="008D6A30" w:rsidRDefault="00B07002" w:rsidP="00107B57">
            <w:pPr>
              <w:pStyle w:val="a5"/>
              <w:spacing w:line="240" w:lineRule="auto"/>
              <w:ind w:firstLine="0"/>
              <w:jc w:val="center"/>
              <w:rPr>
                <w:sz w:val="22"/>
                <w:szCs w:val="22"/>
              </w:rPr>
            </w:pPr>
            <w:r w:rsidRPr="008D6A30">
              <w:rPr>
                <w:sz w:val="22"/>
                <w:szCs w:val="22"/>
              </w:rPr>
              <w:t>Факультет</w:t>
            </w:r>
          </w:p>
          <w:p w:rsidR="00B07002" w:rsidRPr="008D6A30" w:rsidRDefault="00B07002" w:rsidP="00107B57">
            <w:pPr>
              <w:pStyle w:val="a5"/>
              <w:spacing w:line="240" w:lineRule="auto"/>
              <w:ind w:firstLine="0"/>
              <w:jc w:val="center"/>
              <w:rPr>
                <w:sz w:val="22"/>
                <w:szCs w:val="22"/>
              </w:rPr>
            </w:pPr>
            <w:r w:rsidRPr="008D6A30">
              <w:rPr>
                <w:sz w:val="22"/>
                <w:szCs w:val="22"/>
              </w:rPr>
              <w:t xml:space="preserve">физической </w:t>
            </w:r>
          </w:p>
          <w:p w:rsidR="00B07002" w:rsidRPr="008D6A30" w:rsidRDefault="00B07002" w:rsidP="00107B57">
            <w:pPr>
              <w:pStyle w:val="a5"/>
              <w:ind w:firstLine="0"/>
              <w:jc w:val="center"/>
              <w:rPr>
                <w:sz w:val="22"/>
                <w:szCs w:val="22"/>
              </w:rPr>
            </w:pPr>
            <w:r w:rsidRPr="008D6A30">
              <w:rPr>
                <w:sz w:val="22"/>
                <w:szCs w:val="22"/>
              </w:rPr>
              <w:t>культуры и спорта</w:t>
            </w: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 xml:space="preserve">Физическая культура </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Безопасность жизнедеятельности</w:t>
            </w: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vAlign w:val="center"/>
          </w:tcPr>
          <w:p w:rsidR="00B07002" w:rsidRPr="008D6A30" w:rsidRDefault="00B07002" w:rsidP="00107B57">
            <w:pPr>
              <w:pStyle w:val="a5"/>
              <w:spacing w:line="240" w:lineRule="auto"/>
              <w:ind w:firstLine="0"/>
              <w:jc w:val="center"/>
              <w:rPr>
                <w:sz w:val="22"/>
                <w:szCs w:val="22"/>
              </w:rPr>
            </w:pPr>
          </w:p>
        </w:tc>
        <w:tc>
          <w:tcPr>
            <w:tcW w:w="1980" w:type="dxa"/>
            <w:vMerge/>
            <w:vAlign w:val="center"/>
          </w:tcPr>
          <w:p w:rsidR="00B07002" w:rsidRPr="008D6A30" w:rsidRDefault="00B07002" w:rsidP="00107B57">
            <w:pPr>
              <w:pStyle w:val="a5"/>
              <w:spacing w:line="240" w:lineRule="auto"/>
              <w:ind w:firstLine="0"/>
              <w:jc w:val="center"/>
              <w:rPr>
                <w:sz w:val="22"/>
                <w:szCs w:val="22"/>
              </w:rPr>
            </w:pP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Физическая культура</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980" w:type="dxa"/>
            <w:vMerge/>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216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Физическая культура и спорт</w:t>
            </w:r>
          </w:p>
        </w:tc>
        <w:tc>
          <w:tcPr>
            <w:tcW w:w="108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r w:rsidRPr="008D6A30">
              <w:rPr>
                <w:sz w:val="22"/>
                <w:szCs w:val="22"/>
              </w:rPr>
              <w:t>заочно</w:t>
            </w:r>
          </w:p>
        </w:tc>
        <w:tc>
          <w:tcPr>
            <w:tcW w:w="180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c>
          <w:tcPr>
            <w:tcW w:w="1620" w:type="dxa"/>
            <w:tcBorders>
              <w:bottom w:val="single" w:sz="4" w:space="0" w:color="auto"/>
            </w:tcBorders>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c>
          <w:tcPr>
            <w:tcW w:w="54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9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216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08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800" w:type="dxa"/>
            <w:shd w:val="clear" w:color="auto" w:fill="B3B3B3"/>
            <w:vAlign w:val="center"/>
          </w:tcPr>
          <w:p w:rsidR="00B07002" w:rsidRPr="008D6A30" w:rsidRDefault="00B07002" w:rsidP="00107B57">
            <w:pPr>
              <w:pStyle w:val="a5"/>
              <w:spacing w:line="240" w:lineRule="auto"/>
              <w:ind w:firstLine="0"/>
              <w:jc w:val="center"/>
              <w:rPr>
                <w:sz w:val="22"/>
                <w:szCs w:val="22"/>
              </w:rPr>
            </w:pPr>
          </w:p>
        </w:tc>
        <w:tc>
          <w:tcPr>
            <w:tcW w:w="1620" w:type="dxa"/>
            <w:shd w:val="clear" w:color="auto" w:fill="B3B3B3"/>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vAlign w:val="center"/>
          </w:tcPr>
          <w:p w:rsidR="00B07002" w:rsidRPr="008D6A30" w:rsidRDefault="00B07002" w:rsidP="00107B57">
            <w:pPr>
              <w:pStyle w:val="a5"/>
              <w:spacing w:line="240" w:lineRule="auto"/>
              <w:ind w:firstLine="0"/>
              <w:jc w:val="center"/>
              <w:rPr>
                <w:sz w:val="22"/>
                <w:szCs w:val="22"/>
              </w:rPr>
            </w:pPr>
          </w:p>
        </w:tc>
        <w:tc>
          <w:tcPr>
            <w:tcW w:w="19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Международный факультет</w:t>
            </w:r>
          </w:p>
        </w:tc>
        <w:tc>
          <w:tcPr>
            <w:tcW w:w="216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Филологическое образование</w:t>
            </w:r>
          </w:p>
        </w:tc>
        <w:tc>
          <w:tcPr>
            <w:tcW w:w="1080" w:type="dxa"/>
            <w:vAlign w:val="center"/>
          </w:tcPr>
          <w:p w:rsidR="00B07002" w:rsidRPr="008D6A30" w:rsidRDefault="00B07002"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B07002" w:rsidRPr="008D6A30" w:rsidRDefault="00B07002" w:rsidP="00107B57">
            <w:pPr>
              <w:pStyle w:val="a5"/>
              <w:spacing w:line="240" w:lineRule="auto"/>
              <w:ind w:firstLine="0"/>
              <w:jc w:val="center"/>
              <w:rPr>
                <w:sz w:val="22"/>
                <w:szCs w:val="22"/>
              </w:rPr>
            </w:pPr>
          </w:p>
        </w:tc>
        <w:tc>
          <w:tcPr>
            <w:tcW w:w="1620" w:type="dxa"/>
            <w:vAlign w:val="center"/>
          </w:tcPr>
          <w:p w:rsidR="00B07002" w:rsidRPr="008D6A30" w:rsidRDefault="00B07002" w:rsidP="00107B57">
            <w:pPr>
              <w:pStyle w:val="a5"/>
              <w:spacing w:line="240" w:lineRule="auto"/>
              <w:ind w:firstLine="0"/>
              <w:jc w:val="center"/>
              <w:rPr>
                <w:sz w:val="22"/>
                <w:szCs w:val="22"/>
              </w:rPr>
            </w:pPr>
          </w:p>
        </w:tc>
      </w:tr>
      <w:tr w:rsidR="00B07002" w:rsidRPr="008D6A30" w:rsidTr="008D6A30">
        <w:trPr>
          <w:cantSplit/>
        </w:trPr>
        <w:tc>
          <w:tcPr>
            <w:tcW w:w="540" w:type="dxa"/>
            <w:shd w:val="clear" w:color="auto" w:fill="BFBFBF"/>
            <w:vAlign w:val="center"/>
          </w:tcPr>
          <w:p w:rsidR="00B07002" w:rsidRPr="008D6A30" w:rsidRDefault="00B07002" w:rsidP="00107B57">
            <w:pPr>
              <w:pStyle w:val="a5"/>
              <w:spacing w:line="240" w:lineRule="auto"/>
              <w:ind w:firstLine="0"/>
              <w:jc w:val="center"/>
              <w:rPr>
                <w:sz w:val="22"/>
                <w:szCs w:val="22"/>
              </w:rPr>
            </w:pPr>
          </w:p>
        </w:tc>
        <w:tc>
          <w:tcPr>
            <w:tcW w:w="1980" w:type="dxa"/>
            <w:shd w:val="clear" w:color="auto" w:fill="BFBFBF"/>
            <w:vAlign w:val="center"/>
          </w:tcPr>
          <w:p w:rsidR="00B07002" w:rsidRPr="008D6A30" w:rsidRDefault="00B07002" w:rsidP="00107B57">
            <w:pPr>
              <w:pStyle w:val="a5"/>
              <w:spacing w:line="240" w:lineRule="auto"/>
              <w:ind w:firstLine="0"/>
              <w:jc w:val="center"/>
              <w:rPr>
                <w:sz w:val="22"/>
                <w:szCs w:val="22"/>
              </w:rPr>
            </w:pPr>
          </w:p>
        </w:tc>
        <w:tc>
          <w:tcPr>
            <w:tcW w:w="2160" w:type="dxa"/>
            <w:shd w:val="clear" w:color="auto" w:fill="BFBFBF"/>
            <w:vAlign w:val="center"/>
          </w:tcPr>
          <w:p w:rsidR="00B07002" w:rsidRPr="008D6A30" w:rsidRDefault="00B07002" w:rsidP="00107B57">
            <w:pPr>
              <w:pStyle w:val="a5"/>
              <w:spacing w:line="240" w:lineRule="auto"/>
              <w:ind w:firstLine="0"/>
              <w:jc w:val="center"/>
              <w:rPr>
                <w:sz w:val="22"/>
                <w:szCs w:val="22"/>
              </w:rPr>
            </w:pPr>
          </w:p>
        </w:tc>
        <w:tc>
          <w:tcPr>
            <w:tcW w:w="1080" w:type="dxa"/>
            <w:shd w:val="clear" w:color="auto" w:fill="BFBFBF"/>
            <w:vAlign w:val="center"/>
          </w:tcPr>
          <w:p w:rsidR="00B07002" w:rsidRPr="008D6A30" w:rsidRDefault="00B07002" w:rsidP="00107B57">
            <w:pPr>
              <w:pStyle w:val="a5"/>
              <w:spacing w:line="240" w:lineRule="auto"/>
              <w:ind w:firstLine="0"/>
              <w:jc w:val="center"/>
              <w:rPr>
                <w:sz w:val="22"/>
                <w:szCs w:val="22"/>
              </w:rPr>
            </w:pPr>
          </w:p>
        </w:tc>
        <w:tc>
          <w:tcPr>
            <w:tcW w:w="1800" w:type="dxa"/>
            <w:shd w:val="clear" w:color="auto" w:fill="BFBFBF"/>
            <w:vAlign w:val="center"/>
          </w:tcPr>
          <w:p w:rsidR="00B07002" w:rsidRPr="008D6A30" w:rsidRDefault="00B07002" w:rsidP="00107B57">
            <w:pPr>
              <w:pStyle w:val="a5"/>
              <w:spacing w:line="240" w:lineRule="auto"/>
              <w:ind w:firstLine="0"/>
              <w:jc w:val="center"/>
              <w:rPr>
                <w:sz w:val="22"/>
                <w:szCs w:val="22"/>
              </w:rPr>
            </w:pPr>
          </w:p>
        </w:tc>
        <w:tc>
          <w:tcPr>
            <w:tcW w:w="1620" w:type="dxa"/>
            <w:shd w:val="clear" w:color="auto" w:fill="BFBFBF"/>
            <w:vAlign w:val="center"/>
          </w:tcPr>
          <w:p w:rsidR="00B07002" w:rsidRPr="008D6A30" w:rsidRDefault="00B07002" w:rsidP="00107B57">
            <w:pPr>
              <w:pStyle w:val="a5"/>
              <w:spacing w:line="240" w:lineRule="auto"/>
              <w:ind w:firstLine="0"/>
              <w:jc w:val="center"/>
              <w:rPr>
                <w:sz w:val="22"/>
                <w:szCs w:val="22"/>
              </w:rPr>
            </w:pPr>
          </w:p>
        </w:tc>
      </w:tr>
      <w:tr w:rsidR="00004F03" w:rsidRPr="008D6A30" w:rsidTr="008D6A30">
        <w:trPr>
          <w:cantSplit/>
        </w:trPr>
        <w:tc>
          <w:tcPr>
            <w:tcW w:w="540" w:type="dxa"/>
            <w:vMerge w:val="restart"/>
            <w:vAlign w:val="center"/>
          </w:tcPr>
          <w:p w:rsidR="00004F03" w:rsidRPr="008D6A30" w:rsidRDefault="00004F03" w:rsidP="00107B57">
            <w:pPr>
              <w:pStyle w:val="a5"/>
              <w:jc w:val="center"/>
              <w:rPr>
                <w:sz w:val="22"/>
                <w:szCs w:val="22"/>
              </w:rPr>
            </w:pPr>
            <w:r w:rsidRPr="008D6A30">
              <w:rPr>
                <w:sz w:val="22"/>
                <w:szCs w:val="22"/>
              </w:rPr>
              <w:t>8.</w:t>
            </w:r>
          </w:p>
        </w:tc>
        <w:tc>
          <w:tcPr>
            <w:tcW w:w="1980" w:type="dxa"/>
            <w:vMerge w:val="restart"/>
            <w:vAlign w:val="center"/>
          </w:tcPr>
          <w:p w:rsidR="00004F03" w:rsidRPr="008D6A30" w:rsidRDefault="00004F03" w:rsidP="00107B57">
            <w:pPr>
              <w:pStyle w:val="a5"/>
              <w:spacing w:line="240" w:lineRule="auto"/>
              <w:ind w:firstLine="0"/>
              <w:jc w:val="center"/>
              <w:rPr>
                <w:sz w:val="22"/>
                <w:szCs w:val="22"/>
              </w:rPr>
            </w:pPr>
            <w:r w:rsidRPr="008D6A30">
              <w:rPr>
                <w:sz w:val="22"/>
                <w:szCs w:val="22"/>
              </w:rPr>
              <w:t xml:space="preserve">Психолого-педагогический </w:t>
            </w:r>
          </w:p>
          <w:p w:rsidR="00004F03" w:rsidRPr="008D6A30" w:rsidRDefault="00004F03" w:rsidP="008D6A30">
            <w:pPr>
              <w:pStyle w:val="a5"/>
              <w:ind w:firstLine="0"/>
              <w:jc w:val="center"/>
              <w:rPr>
                <w:sz w:val="22"/>
                <w:szCs w:val="22"/>
              </w:rPr>
            </w:pPr>
            <w:r w:rsidRPr="008D6A30">
              <w:rPr>
                <w:sz w:val="22"/>
                <w:szCs w:val="22"/>
              </w:rPr>
              <w:t>факультет</w:t>
            </w:r>
          </w:p>
        </w:tc>
        <w:tc>
          <w:tcPr>
            <w:tcW w:w="2160" w:type="dxa"/>
            <w:vAlign w:val="center"/>
          </w:tcPr>
          <w:p w:rsidR="00004F03" w:rsidRPr="008D6A30" w:rsidRDefault="00004F03" w:rsidP="00107B57">
            <w:pPr>
              <w:pStyle w:val="a5"/>
              <w:spacing w:line="240" w:lineRule="auto"/>
              <w:ind w:firstLine="0"/>
              <w:jc w:val="center"/>
              <w:rPr>
                <w:sz w:val="22"/>
                <w:szCs w:val="22"/>
              </w:rPr>
            </w:pPr>
            <w:r w:rsidRPr="008D6A30">
              <w:rPr>
                <w:sz w:val="22"/>
                <w:szCs w:val="22"/>
              </w:rPr>
              <w:t xml:space="preserve">Педагогика </w:t>
            </w:r>
          </w:p>
          <w:p w:rsidR="00004F03" w:rsidRPr="008D6A30" w:rsidRDefault="00004F03" w:rsidP="00107B57">
            <w:pPr>
              <w:pStyle w:val="a5"/>
              <w:spacing w:line="240" w:lineRule="auto"/>
              <w:ind w:firstLine="0"/>
              <w:jc w:val="center"/>
              <w:rPr>
                <w:sz w:val="22"/>
                <w:szCs w:val="22"/>
              </w:rPr>
            </w:pPr>
            <w:r w:rsidRPr="008D6A30">
              <w:rPr>
                <w:sz w:val="22"/>
                <w:szCs w:val="22"/>
              </w:rPr>
              <w:t>и психология</w:t>
            </w:r>
          </w:p>
        </w:tc>
        <w:tc>
          <w:tcPr>
            <w:tcW w:w="1080" w:type="dxa"/>
            <w:vAlign w:val="center"/>
          </w:tcPr>
          <w:p w:rsidR="00004F03" w:rsidRPr="008D6A30" w:rsidRDefault="00004F03"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004F03" w:rsidRPr="008D6A30" w:rsidRDefault="00004F03" w:rsidP="00107B57">
            <w:pPr>
              <w:pStyle w:val="a5"/>
              <w:spacing w:line="240" w:lineRule="auto"/>
              <w:ind w:firstLine="0"/>
              <w:jc w:val="center"/>
              <w:rPr>
                <w:sz w:val="22"/>
                <w:szCs w:val="22"/>
              </w:rPr>
            </w:pPr>
          </w:p>
        </w:tc>
        <w:tc>
          <w:tcPr>
            <w:tcW w:w="1620" w:type="dxa"/>
            <w:vAlign w:val="center"/>
          </w:tcPr>
          <w:p w:rsidR="00004F03" w:rsidRPr="008D6A30" w:rsidRDefault="00004F03" w:rsidP="00107B57">
            <w:pPr>
              <w:pStyle w:val="a5"/>
              <w:spacing w:line="240" w:lineRule="auto"/>
              <w:ind w:firstLine="0"/>
              <w:jc w:val="center"/>
              <w:rPr>
                <w:sz w:val="22"/>
                <w:szCs w:val="22"/>
              </w:rPr>
            </w:pPr>
          </w:p>
        </w:tc>
      </w:tr>
      <w:tr w:rsidR="00004F03" w:rsidRPr="008D6A30" w:rsidTr="008D6A30">
        <w:trPr>
          <w:cantSplit/>
        </w:trPr>
        <w:tc>
          <w:tcPr>
            <w:tcW w:w="540" w:type="dxa"/>
            <w:vMerge/>
            <w:vAlign w:val="center"/>
          </w:tcPr>
          <w:p w:rsidR="00004F03" w:rsidRPr="008D6A30" w:rsidRDefault="00004F03" w:rsidP="00107B57">
            <w:pPr>
              <w:pStyle w:val="a5"/>
              <w:jc w:val="center"/>
              <w:rPr>
                <w:sz w:val="22"/>
                <w:szCs w:val="22"/>
              </w:rPr>
            </w:pPr>
          </w:p>
        </w:tc>
        <w:tc>
          <w:tcPr>
            <w:tcW w:w="1980" w:type="dxa"/>
            <w:vMerge/>
            <w:vAlign w:val="center"/>
          </w:tcPr>
          <w:p w:rsidR="00004F03" w:rsidRPr="008D6A30" w:rsidRDefault="00004F03" w:rsidP="00107B57">
            <w:pPr>
              <w:pStyle w:val="a5"/>
              <w:ind w:firstLine="0"/>
              <w:jc w:val="center"/>
              <w:rPr>
                <w:sz w:val="22"/>
                <w:szCs w:val="22"/>
              </w:rPr>
            </w:pPr>
          </w:p>
        </w:tc>
        <w:tc>
          <w:tcPr>
            <w:tcW w:w="2160" w:type="dxa"/>
            <w:vAlign w:val="center"/>
          </w:tcPr>
          <w:p w:rsidR="00004F03" w:rsidRPr="008D6A30" w:rsidRDefault="00004F03" w:rsidP="00107B57">
            <w:pPr>
              <w:pStyle w:val="a5"/>
              <w:spacing w:line="240" w:lineRule="auto"/>
              <w:ind w:firstLine="0"/>
              <w:jc w:val="center"/>
              <w:rPr>
                <w:sz w:val="22"/>
                <w:szCs w:val="22"/>
              </w:rPr>
            </w:pPr>
            <w:r w:rsidRPr="008D6A30">
              <w:rPr>
                <w:sz w:val="22"/>
                <w:szCs w:val="22"/>
              </w:rPr>
              <w:t xml:space="preserve">Менеджмент </w:t>
            </w:r>
          </w:p>
          <w:p w:rsidR="00004F03" w:rsidRPr="008D6A30" w:rsidRDefault="00004F03" w:rsidP="00107B57">
            <w:pPr>
              <w:pStyle w:val="a5"/>
              <w:spacing w:line="240" w:lineRule="auto"/>
              <w:ind w:firstLine="0"/>
              <w:jc w:val="center"/>
              <w:rPr>
                <w:sz w:val="22"/>
                <w:szCs w:val="22"/>
              </w:rPr>
            </w:pPr>
            <w:r w:rsidRPr="008D6A30">
              <w:rPr>
                <w:sz w:val="22"/>
                <w:szCs w:val="22"/>
              </w:rPr>
              <w:t>организации</w:t>
            </w:r>
          </w:p>
        </w:tc>
        <w:tc>
          <w:tcPr>
            <w:tcW w:w="1080" w:type="dxa"/>
            <w:vAlign w:val="center"/>
          </w:tcPr>
          <w:p w:rsidR="00004F03" w:rsidRPr="008D6A30" w:rsidRDefault="00004F03" w:rsidP="00107B57">
            <w:pPr>
              <w:pStyle w:val="a5"/>
              <w:spacing w:line="240" w:lineRule="auto"/>
              <w:ind w:firstLine="0"/>
              <w:jc w:val="center"/>
              <w:rPr>
                <w:sz w:val="22"/>
                <w:szCs w:val="22"/>
              </w:rPr>
            </w:pPr>
            <w:r w:rsidRPr="008D6A30">
              <w:rPr>
                <w:sz w:val="22"/>
                <w:szCs w:val="22"/>
              </w:rPr>
              <w:t>очно</w:t>
            </w:r>
          </w:p>
        </w:tc>
        <w:tc>
          <w:tcPr>
            <w:tcW w:w="1800" w:type="dxa"/>
            <w:vAlign w:val="center"/>
          </w:tcPr>
          <w:p w:rsidR="00004F03" w:rsidRPr="008D6A30" w:rsidRDefault="00004F03" w:rsidP="00107B57">
            <w:pPr>
              <w:pStyle w:val="a5"/>
              <w:spacing w:line="240" w:lineRule="auto"/>
              <w:ind w:firstLine="0"/>
              <w:jc w:val="center"/>
              <w:rPr>
                <w:sz w:val="22"/>
                <w:szCs w:val="22"/>
              </w:rPr>
            </w:pPr>
            <w:r w:rsidRPr="008D6A30">
              <w:rPr>
                <w:sz w:val="22"/>
                <w:szCs w:val="22"/>
              </w:rPr>
              <w:t>Переводчик в сфере профессиональной коммуникации</w:t>
            </w:r>
          </w:p>
        </w:tc>
        <w:tc>
          <w:tcPr>
            <w:tcW w:w="1620" w:type="dxa"/>
            <w:vAlign w:val="center"/>
          </w:tcPr>
          <w:p w:rsidR="00004F03" w:rsidRPr="008D6A30" w:rsidRDefault="00004F03" w:rsidP="00107B57">
            <w:pPr>
              <w:pStyle w:val="a5"/>
              <w:spacing w:line="240" w:lineRule="auto"/>
              <w:ind w:firstLine="0"/>
              <w:jc w:val="center"/>
              <w:rPr>
                <w:sz w:val="22"/>
                <w:szCs w:val="22"/>
              </w:rPr>
            </w:pPr>
          </w:p>
        </w:tc>
      </w:tr>
      <w:tr w:rsidR="00004F03" w:rsidRPr="008D6A30" w:rsidTr="008D6A30">
        <w:trPr>
          <w:cantSplit/>
        </w:trPr>
        <w:tc>
          <w:tcPr>
            <w:tcW w:w="540" w:type="dxa"/>
            <w:vMerge/>
            <w:vAlign w:val="center"/>
          </w:tcPr>
          <w:p w:rsidR="00004F03" w:rsidRPr="008D6A30" w:rsidRDefault="00004F03" w:rsidP="00107B57">
            <w:pPr>
              <w:pStyle w:val="a5"/>
              <w:jc w:val="center"/>
              <w:rPr>
                <w:sz w:val="22"/>
                <w:szCs w:val="22"/>
              </w:rPr>
            </w:pPr>
          </w:p>
        </w:tc>
        <w:tc>
          <w:tcPr>
            <w:tcW w:w="1980" w:type="dxa"/>
            <w:vMerge/>
            <w:vAlign w:val="center"/>
          </w:tcPr>
          <w:p w:rsidR="00004F03" w:rsidRPr="008D6A30" w:rsidRDefault="00004F03" w:rsidP="00107B57">
            <w:pPr>
              <w:pStyle w:val="a5"/>
              <w:spacing w:line="240" w:lineRule="auto"/>
              <w:ind w:firstLine="0"/>
              <w:jc w:val="center"/>
              <w:rPr>
                <w:sz w:val="22"/>
                <w:szCs w:val="22"/>
              </w:rPr>
            </w:pPr>
          </w:p>
        </w:tc>
        <w:tc>
          <w:tcPr>
            <w:tcW w:w="2160" w:type="dxa"/>
            <w:vAlign w:val="center"/>
          </w:tcPr>
          <w:p w:rsidR="00004F03" w:rsidRPr="008D6A30" w:rsidRDefault="00004F03" w:rsidP="00AE291D">
            <w:pPr>
              <w:pStyle w:val="a5"/>
              <w:spacing w:line="240" w:lineRule="auto"/>
              <w:ind w:firstLine="0"/>
              <w:jc w:val="center"/>
              <w:rPr>
                <w:sz w:val="22"/>
                <w:szCs w:val="22"/>
              </w:rPr>
            </w:pPr>
            <w:r w:rsidRPr="008D6A30">
              <w:rPr>
                <w:sz w:val="22"/>
                <w:szCs w:val="22"/>
              </w:rPr>
              <w:t>Связи с общественностью</w:t>
            </w:r>
          </w:p>
        </w:tc>
        <w:tc>
          <w:tcPr>
            <w:tcW w:w="1080" w:type="dxa"/>
            <w:vAlign w:val="center"/>
          </w:tcPr>
          <w:p w:rsidR="00004F03" w:rsidRPr="008D6A30" w:rsidRDefault="00004F03" w:rsidP="00AE291D">
            <w:pPr>
              <w:pStyle w:val="a5"/>
              <w:spacing w:line="240" w:lineRule="auto"/>
              <w:ind w:firstLine="0"/>
              <w:jc w:val="center"/>
              <w:rPr>
                <w:sz w:val="22"/>
                <w:szCs w:val="22"/>
              </w:rPr>
            </w:pPr>
            <w:r w:rsidRPr="008D6A30">
              <w:rPr>
                <w:sz w:val="22"/>
                <w:szCs w:val="22"/>
              </w:rPr>
              <w:t>очно</w:t>
            </w:r>
          </w:p>
        </w:tc>
        <w:tc>
          <w:tcPr>
            <w:tcW w:w="1800" w:type="dxa"/>
            <w:vAlign w:val="center"/>
          </w:tcPr>
          <w:p w:rsidR="00004F03" w:rsidRPr="008D6A30" w:rsidRDefault="00004F03" w:rsidP="00AE291D">
            <w:pPr>
              <w:pStyle w:val="a5"/>
              <w:spacing w:line="240" w:lineRule="auto"/>
              <w:ind w:firstLine="0"/>
              <w:jc w:val="center"/>
              <w:rPr>
                <w:sz w:val="22"/>
                <w:szCs w:val="22"/>
              </w:rPr>
            </w:pPr>
            <w:r w:rsidRPr="008D6A30">
              <w:rPr>
                <w:sz w:val="22"/>
                <w:szCs w:val="22"/>
              </w:rPr>
              <w:t>Переводчик в сфере профессиональной коммуникации</w:t>
            </w:r>
          </w:p>
        </w:tc>
        <w:tc>
          <w:tcPr>
            <w:tcW w:w="1620" w:type="dxa"/>
            <w:vAlign w:val="center"/>
          </w:tcPr>
          <w:p w:rsidR="00004F03" w:rsidRPr="008D6A30" w:rsidRDefault="00004F03" w:rsidP="00107B57">
            <w:pPr>
              <w:pStyle w:val="a5"/>
              <w:spacing w:line="240" w:lineRule="auto"/>
              <w:ind w:firstLine="0"/>
              <w:jc w:val="center"/>
              <w:rPr>
                <w:sz w:val="22"/>
                <w:szCs w:val="22"/>
              </w:rPr>
            </w:pPr>
          </w:p>
        </w:tc>
      </w:tr>
      <w:tr w:rsidR="00004F03" w:rsidRPr="008D6A30" w:rsidTr="008D6A30">
        <w:trPr>
          <w:cantSplit/>
        </w:trPr>
        <w:tc>
          <w:tcPr>
            <w:tcW w:w="540" w:type="dxa"/>
            <w:vMerge/>
            <w:vAlign w:val="center"/>
          </w:tcPr>
          <w:p w:rsidR="00004F03" w:rsidRPr="008D6A30" w:rsidRDefault="00004F03" w:rsidP="00107B57">
            <w:pPr>
              <w:pStyle w:val="a5"/>
              <w:jc w:val="center"/>
              <w:rPr>
                <w:sz w:val="22"/>
                <w:szCs w:val="22"/>
              </w:rPr>
            </w:pPr>
          </w:p>
        </w:tc>
        <w:tc>
          <w:tcPr>
            <w:tcW w:w="1980" w:type="dxa"/>
            <w:vMerge/>
            <w:vAlign w:val="center"/>
          </w:tcPr>
          <w:p w:rsidR="00004F03" w:rsidRPr="008D6A30" w:rsidRDefault="00004F03" w:rsidP="00107B57">
            <w:pPr>
              <w:pStyle w:val="a5"/>
              <w:spacing w:line="240" w:lineRule="auto"/>
              <w:ind w:firstLine="0"/>
              <w:jc w:val="center"/>
              <w:rPr>
                <w:sz w:val="22"/>
                <w:szCs w:val="22"/>
              </w:rPr>
            </w:pPr>
          </w:p>
        </w:tc>
        <w:tc>
          <w:tcPr>
            <w:tcW w:w="2160" w:type="dxa"/>
            <w:vAlign w:val="center"/>
          </w:tcPr>
          <w:p w:rsidR="00004F03" w:rsidRPr="008D6A30" w:rsidRDefault="00004F03" w:rsidP="00AE291D">
            <w:pPr>
              <w:pStyle w:val="a5"/>
              <w:spacing w:line="240" w:lineRule="auto"/>
              <w:ind w:firstLine="0"/>
              <w:jc w:val="center"/>
              <w:rPr>
                <w:sz w:val="22"/>
                <w:szCs w:val="22"/>
              </w:rPr>
            </w:pPr>
            <w:r w:rsidRPr="008D6A30">
              <w:rPr>
                <w:sz w:val="22"/>
                <w:szCs w:val="22"/>
              </w:rPr>
              <w:t>Конфликтология</w:t>
            </w:r>
          </w:p>
        </w:tc>
        <w:tc>
          <w:tcPr>
            <w:tcW w:w="1080" w:type="dxa"/>
            <w:vAlign w:val="center"/>
          </w:tcPr>
          <w:p w:rsidR="00004F03" w:rsidRPr="008D6A30" w:rsidRDefault="00004F03" w:rsidP="00AE291D">
            <w:pPr>
              <w:pStyle w:val="a5"/>
              <w:spacing w:line="240" w:lineRule="auto"/>
              <w:ind w:firstLine="0"/>
              <w:jc w:val="center"/>
              <w:rPr>
                <w:sz w:val="22"/>
                <w:szCs w:val="22"/>
              </w:rPr>
            </w:pPr>
            <w:r w:rsidRPr="008D6A30">
              <w:rPr>
                <w:sz w:val="22"/>
                <w:szCs w:val="22"/>
              </w:rPr>
              <w:t>очно</w:t>
            </w:r>
          </w:p>
        </w:tc>
        <w:tc>
          <w:tcPr>
            <w:tcW w:w="1800" w:type="dxa"/>
            <w:vAlign w:val="center"/>
          </w:tcPr>
          <w:p w:rsidR="00004F03" w:rsidRPr="008D6A30" w:rsidRDefault="00004F03" w:rsidP="00AE291D">
            <w:pPr>
              <w:pStyle w:val="a5"/>
              <w:spacing w:line="240" w:lineRule="auto"/>
              <w:ind w:firstLine="0"/>
              <w:jc w:val="center"/>
              <w:rPr>
                <w:sz w:val="22"/>
                <w:szCs w:val="22"/>
              </w:rPr>
            </w:pPr>
          </w:p>
        </w:tc>
        <w:tc>
          <w:tcPr>
            <w:tcW w:w="1620" w:type="dxa"/>
            <w:vAlign w:val="center"/>
          </w:tcPr>
          <w:p w:rsidR="00004F03" w:rsidRPr="008D6A30" w:rsidRDefault="00004F03" w:rsidP="00107B57">
            <w:pPr>
              <w:pStyle w:val="a5"/>
              <w:spacing w:line="240" w:lineRule="auto"/>
              <w:ind w:firstLine="0"/>
              <w:jc w:val="center"/>
              <w:rPr>
                <w:sz w:val="22"/>
                <w:szCs w:val="22"/>
              </w:rPr>
            </w:pPr>
          </w:p>
        </w:tc>
      </w:tr>
      <w:tr w:rsidR="00004F03" w:rsidRPr="008D6A30" w:rsidTr="008D6A30">
        <w:trPr>
          <w:cantSplit/>
        </w:trPr>
        <w:tc>
          <w:tcPr>
            <w:tcW w:w="540" w:type="dxa"/>
            <w:vMerge/>
            <w:vAlign w:val="center"/>
          </w:tcPr>
          <w:p w:rsidR="00004F03" w:rsidRPr="008D6A30" w:rsidRDefault="00004F03" w:rsidP="00107B57">
            <w:pPr>
              <w:pStyle w:val="a5"/>
              <w:jc w:val="center"/>
              <w:rPr>
                <w:sz w:val="22"/>
                <w:szCs w:val="22"/>
              </w:rPr>
            </w:pPr>
          </w:p>
        </w:tc>
        <w:tc>
          <w:tcPr>
            <w:tcW w:w="1980" w:type="dxa"/>
            <w:vMerge/>
            <w:vAlign w:val="center"/>
          </w:tcPr>
          <w:p w:rsidR="00004F03" w:rsidRPr="008D6A30" w:rsidRDefault="00004F03" w:rsidP="00107B57">
            <w:pPr>
              <w:pStyle w:val="a5"/>
              <w:jc w:val="center"/>
              <w:rPr>
                <w:sz w:val="22"/>
                <w:szCs w:val="22"/>
              </w:rPr>
            </w:pPr>
          </w:p>
        </w:tc>
        <w:tc>
          <w:tcPr>
            <w:tcW w:w="2160" w:type="dxa"/>
            <w:vAlign w:val="center"/>
          </w:tcPr>
          <w:p w:rsidR="00004F03" w:rsidRPr="008D6A30" w:rsidRDefault="00004F03" w:rsidP="00AE291D">
            <w:pPr>
              <w:pStyle w:val="a5"/>
              <w:spacing w:line="240" w:lineRule="auto"/>
              <w:ind w:firstLine="0"/>
              <w:jc w:val="center"/>
              <w:rPr>
                <w:sz w:val="22"/>
                <w:szCs w:val="22"/>
              </w:rPr>
            </w:pPr>
            <w:r w:rsidRPr="008D6A30">
              <w:rPr>
                <w:sz w:val="22"/>
                <w:szCs w:val="22"/>
              </w:rPr>
              <w:t xml:space="preserve">Педагогика </w:t>
            </w:r>
          </w:p>
          <w:p w:rsidR="00004F03" w:rsidRPr="008D6A30" w:rsidRDefault="00004F03" w:rsidP="00AE291D">
            <w:pPr>
              <w:pStyle w:val="a5"/>
              <w:spacing w:line="240" w:lineRule="auto"/>
              <w:ind w:firstLine="0"/>
              <w:jc w:val="center"/>
              <w:rPr>
                <w:sz w:val="22"/>
                <w:szCs w:val="22"/>
              </w:rPr>
            </w:pPr>
            <w:r w:rsidRPr="008D6A30">
              <w:rPr>
                <w:sz w:val="22"/>
                <w:szCs w:val="22"/>
              </w:rPr>
              <w:t>и психология</w:t>
            </w:r>
          </w:p>
        </w:tc>
        <w:tc>
          <w:tcPr>
            <w:tcW w:w="1080" w:type="dxa"/>
            <w:vAlign w:val="center"/>
          </w:tcPr>
          <w:p w:rsidR="00004F03" w:rsidRPr="008D6A30" w:rsidRDefault="00004F03" w:rsidP="00AE291D">
            <w:pPr>
              <w:pStyle w:val="a5"/>
              <w:spacing w:line="240" w:lineRule="auto"/>
              <w:ind w:firstLine="0"/>
              <w:jc w:val="center"/>
              <w:rPr>
                <w:sz w:val="22"/>
                <w:szCs w:val="22"/>
              </w:rPr>
            </w:pPr>
            <w:r w:rsidRPr="008D6A30">
              <w:rPr>
                <w:sz w:val="22"/>
                <w:szCs w:val="22"/>
              </w:rPr>
              <w:t>заочно</w:t>
            </w:r>
          </w:p>
        </w:tc>
        <w:tc>
          <w:tcPr>
            <w:tcW w:w="1800" w:type="dxa"/>
            <w:vAlign w:val="center"/>
          </w:tcPr>
          <w:p w:rsidR="00004F03" w:rsidRPr="008D6A30" w:rsidRDefault="00004F03" w:rsidP="00AE291D">
            <w:pPr>
              <w:pStyle w:val="a5"/>
              <w:spacing w:line="240" w:lineRule="auto"/>
              <w:ind w:firstLine="0"/>
              <w:jc w:val="center"/>
              <w:rPr>
                <w:sz w:val="22"/>
                <w:szCs w:val="22"/>
              </w:rPr>
            </w:pPr>
          </w:p>
        </w:tc>
        <w:tc>
          <w:tcPr>
            <w:tcW w:w="1620" w:type="dxa"/>
            <w:vAlign w:val="center"/>
          </w:tcPr>
          <w:p w:rsidR="00004F03" w:rsidRPr="008D6A30" w:rsidRDefault="00004F03" w:rsidP="00107B57">
            <w:pPr>
              <w:pStyle w:val="a5"/>
              <w:spacing w:line="240" w:lineRule="auto"/>
              <w:ind w:firstLine="0"/>
              <w:jc w:val="center"/>
              <w:rPr>
                <w:sz w:val="22"/>
                <w:szCs w:val="22"/>
              </w:rPr>
            </w:pPr>
          </w:p>
        </w:tc>
      </w:tr>
      <w:tr w:rsidR="00004F03" w:rsidRPr="008D6A30" w:rsidTr="008D6A30">
        <w:trPr>
          <w:cantSplit/>
        </w:trPr>
        <w:tc>
          <w:tcPr>
            <w:tcW w:w="540" w:type="dxa"/>
            <w:vMerge/>
            <w:vAlign w:val="center"/>
          </w:tcPr>
          <w:p w:rsidR="00004F03" w:rsidRPr="008D6A30" w:rsidRDefault="00004F03" w:rsidP="00107B57">
            <w:pPr>
              <w:pStyle w:val="a5"/>
              <w:jc w:val="center"/>
              <w:rPr>
                <w:sz w:val="22"/>
                <w:szCs w:val="22"/>
              </w:rPr>
            </w:pPr>
          </w:p>
        </w:tc>
        <w:tc>
          <w:tcPr>
            <w:tcW w:w="1980" w:type="dxa"/>
            <w:vMerge/>
            <w:vAlign w:val="center"/>
          </w:tcPr>
          <w:p w:rsidR="00004F03" w:rsidRPr="008D6A30" w:rsidRDefault="00004F03" w:rsidP="00107B57">
            <w:pPr>
              <w:pStyle w:val="a5"/>
              <w:jc w:val="center"/>
              <w:rPr>
                <w:sz w:val="22"/>
                <w:szCs w:val="22"/>
              </w:rPr>
            </w:pPr>
          </w:p>
        </w:tc>
        <w:tc>
          <w:tcPr>
            <w:tcW w:w="2160" w:type="dxa"/>
            <w:vAlign w:val="center"/>
          </w:tcPr>
          <w:p w:rsidR="00004F03" w:rsidRPr="008D6A30" w:rsidRDefault="00004F03" w:rsidP="00AE291D">
            <w:pPr>
              <w:pStyle w:val="a5"/>
              <w:spacing w:line="240" w:lineRule="auto"/>
              <w:ind w:firstLine="0"/>
              <w:jc w:val="center"/>
              <w:rPr>
                <w:sz w:val="22"/>
                <w:szCs w:val="22"/>
              </w:rPr>
            </w:pPr>
            <w:r w:rsidRPr="008D6A30">
              <w:rPr>
                <w:sz w:val="22"/>
                <w:szCs w:val="22"/>
              </w:rPr>
              <w:t xml:space="preserve">Менеджмент </w:t>
            </w:r>
          </w:p>
          <w:p w:rsidR="00004F03" w:rsidRPr="008D6A30" w:rsidRDefault="00004F03" w:rsidP="00AE291D">
            <w:pPr>
              <w:pStyle w:val="a5"/>
              <w:spacing w:line="240" w:lineRule="auto"/>
              <w:ind w:firstLine="0"/>
              <w:jc w:val="center"/>
              <w:rPr>
                <w:sz w:val="22"/>
                <w:szCs w:val="22"/>
              </w:rPr>
            </w:pPr>
            <w:r w:rsidRPr="008D6A30">
              <w:rPr>
                <w:sz w:val="22"/>
                <w:szCs w:val="22"/>
              </w:rPr>
              <w:t>организации</w:t>
            </w:r>
          </w:p>
        </w:tc>
        <w:tc>
          <w:tcPr>
            <w:tcW w:w="1080" w:type="dxa"/>
            <w:vAlign w:val="center"/>
          </w:tcPr>
          <w:p w:rsidR="00004F03" w:rsidRPr="008D6A30" w:rsidRDefault="00004F03" w:rsidP="00AE291D">
            <w:pPr>
              <w:pStyle w:val="a5"/>
              <w:spacing w:line="240" w:lineRule="auto"/>
              <w:ind w:firstLine="0"/>
              <w:jc w:val="center"/>
              <w:rPr>
                <w:sz w:val="22"/>
                <w:szCs w:val="22"/>
              </w:rPr>
            </w:pPr>
            <w:r w:rsidRPr="008D6A30">
              <w:rPr>
                <w:sz w:val="22"/>
                <w:szCs w:val="22"/>
              </w:rPr>
              <w:t>заочно</w:t>
            </w:r>
          </w:p>
        </w:tc>
        <w:tc>
          <w:tcPr>
            <w:tcW w:w="1800" w:type="dxa"/>
            <w:vAlign w:val="center"/>
          </w:tcPr>
          <w:p w:rsidR="00004F03" w:rsidRPr="008D6A30" w:rsidRDefault="00004F03" w:rsidP="00AE291D">
            <w:pPr>
              <w:pStyle w:val="a5"/>
              <w:spacing w:line="240" w:lineRule="auto"/>
              <w:ind w:firstLine="0"/>
              <w:jc w:val="center"/>
              <w:rPr>
                <w:sz w:val="22"/>
                <w:szCs w:val="22"/>
              </w:rPr>
            </w:pPr>
          </w:p>
        </w:tc>
        <w:tc>
          <w:tcPr>
            <w:tcW w:w="1620" w:type="dxa"/>
            <w:vAlign w:val="center"/>
          </w:tcPr>
          <w:p w:rsidR="00004F03" w:rsidRPr="008D6A30" w:rsidRDefault="00004F03" w:rsidP="00107B57">
            <w:pPr>
              <w:pStyle w:val="a5"/>
              <w:spacing w:line="240" w:lineRule="auto"/>
              <w:ind w:firstLine="0"/>
              <w:jc w:val="center"/>
              <w:rPr>
                <w:sz w:val="22"/>
                <w:szCs w:val="22"/>
              </w:rPr>
            </w:pPr>
          </w:p>
        </w:tc>
      </w:tr>
      <w:tr w:rsidR="00004F03" w:rsidRPr="008D6A30" w:rsidTr="008D6A30">
        <w:trPr>
          <w:cantSplit/>
        </w:trPr>
        <w:tc>
          <w:tcPr>
            <w:tcW w:w="540" w:type="dxa"/>
            <w:vMerge/>
            <w:vAlign w:val="center"/>
          </w:tcPr>
          <w:p w:rsidR="00004F03" w:rsidRPr="008D6A30" w:rsidRDefault="00004F03" w:rsidP="00107B57">
            <w:pPr>
              <w:pStyle w:val="a5"/>
              <w:spacing w:line="240" w:lineRule="auto"/>
              <w:ind w:firstLine="0"/>
              <w:jc w:val="center"/>
              <w:rPr>
                <w:sz w:val="22"/>
                <w:szCs w:val="22"/>
              </w:rPr>
            </w:pPr>
          </w:p>
        </w:tc>
        <w:tc>
          <w:tcPr>
            <w:tcW w:w="1980" w:type="dxa"/>
            <w:vMerge/>
            <w:vAlign w:val="center"/>
          </w:tcPr>
          <w:p w:rsidR="00004F03" w:rsidRPr="008D6A30" w:rsidRDefault="00004F03" w:rsidP="00107B57">
            <w:pPr>
              <w:pStyle w:val="a5"/>
              <w:spacing w:line="240" w:lineRule="auto"/>
              <w:ind w:firstLine="0"/>
              <w:jc w:val="center"/>
              <w:rPr>
                <w:sz w:val="22"/>
                <w:szCs w:val="22"/>
              </w:rPr>
            </w:pPr>
          </w:p>
        </w:tc>
        <w:tc>
          <w:tcPr>
            <w:tcW w:w="2160" w:type="dxa"/>
            <w:vAlign w:val="center"/>
          </w:tcPr>
          <w:p w:rsidR="00004F03" w:rsidRPr="008D6A30" w:rsidRDefault="00004F03" w:rsidP="00AE291D">
            <w:pPr>
              <w:pStyle w:val="a5"/>
              <w:spacing w:line="240" w:lineRule="auto"/>
              <w:ind w:firstLine="0"/>
              <w:jc w:val="center"/>
              <w:rPr>
                <w:sz w:val="22"/>
                <w:szCs w:val="22"/>
              </w:rPr>
            </w:pPr>
            <w:r w:rsidRPr="008D6A30">
              <w:rPr>
                <w:sz w:val="22"/>
                <w:szCs w:val="22"/>
              </w:rPr>
              <w:t>Связи с общественностью</w:t>
            </w:r>
          </w:p>
        </w:tc>
        <w:tc>
          <w:tcPr>
            <w:tcW w:w="1080" w:type="dxa"/>
            <w:vAlign w:val="center"/>
          </w:tcPr>
          <w:p w:rsidR="00004F03" w:rsidRPr="008D6A30" w:rsidRDefault="00004F03" w:rsidP="00AE291D">
            <w:pPr>
              <w:pStyle w:val="a5"/>
              <w:spacing w:line="240" w:lineRule="auto"/>
              <w:ind w:firstLine="0"/>
              <w:jc w:val="center"/>
              <w:rPr>
                <w:sz w:val="22"/>
                <w:szCs w:val="22"/>
              </w:rPr>
            </w:pPr>
            <w:r w:rsidRPr="008D6A30">
              <w:rPr>
                <w:sz w:val="22"/>
                <w:szCs w:val="22"/>
              </w:rPr>
              <w:t>заочно</w:t>
            </w:r>
          </w:p>
        </w:tc>
        <w:tc>
          <w:tcPr>
            <w:tcW w:w="1800" w:type="dxa"/>
            <w:vAlign w:val="center"/>
          </w:tcPr>
          <w:p w:rsidR="00004F03" w:rsidRPr="008D6A30" w:rsidRDefault="00004F03" w:rsidP="00AE291D">
            <w:pPr>
              <w:pStyle w:val="a5"/>
              <w:spacing w:line="240" w:lineRule="auto"/>
              <w:ind w:firstLine="0"/>
              <w:jc w:val="center"/>
              <w:rPr>
                <w:sz w:val="22"/>
                <w:szCs w:val="22"/>
              </w:rPr>
            </w:pPr>
          </w:p>
        </w:tc>
        <w:tc>
          <w:tcPr>
            <w:tcW w:w="1620" w:type="dxa"/>
            <w:vAlign w:val="center"/>
          </w:tcPr>
          <w:p w:rsidR="00004F03" w:rsidRPr="008D6A30" w:rsidRDefault="00004F03" w:rsidP="00107B57">
            <w:pPr>
              <w:pStyle w:val="a5"/>
              <w:spacing w:line="240" w:lineRule="auto"/>
              <w:ind w:firstLine="0"/>
              <w:jc w:val="center"/>
              <w:rPr>
                <w:sz w:val="22"/>
                <w:szCs w:val="22"/>
              </w:rPr>
            </w:pPr>
          </w:p>
        </w:tc>
      </w:tr>
      <w:tr w:rsidR="00004F03" w:rsidRPr="008D6A30" w:rsidTr="008D6A30">
        <w:trPr>
          <w:cantSplit/>
          <w:trHeight w:val="266"/>
        </w:trPr>
        <w:tc>
          <w:tcPr>
            <w:tcW w:w="540" w:type="dxa"/>
            <w:vMerge/>
            <w:vAlign w:val="center"/>
          </w:tcPr>
          <w:p w:rsidR="00004F03" w:rsidRPr="008D6A30" w:rsidRDefault="00004F03" w:rsidP="00107B57">
            <w:pPr>
              <w:pStyle w:val="a5"/>
              <w:spacing w:line="240" w:lineRule="auto"/>
              <w:ind w:firstLine="0"/>
              <w:jc w:val="center"/>
              <w:rPr>
                <w:sz w:val="22"/>
                <w:szCs w:val="22"/>
              </w:rPr>
            </w:pPr>
          </w:p>
        </w:tc>
        <w:tc>
          <w:tcPr>
            <w:tcW w:w="1980" w:type="dxa"/>
            <w:vMerge/>
            <w:vAlign w:val="center"/>
          </w:tcPr>
          <w:p w:rsidR="00004F03" w:rsidRPr="008D6A30" w:rsidRDefault="00004F03" w:rsidP="00107B57">
            <w:pPr>
              <w:pStyle w:val="a5"/>
              <w:spacing w:line="240" w:lineRule="auto"/>
              <w:ind w:firstLine="0"/>
              <w:jc w:val="center"/>
              <w:rPr>
                <w:sz w:val="22"/>
                <w:szCs w:val="22"/>
              </w:rPr>
            </w:pPr>
          </w:p>
        </w:tc>
        <w:tc>
          <w:tcPr>
            <w:tcW w:w="2160" w:type="dxa"/>
            <w:vAlign w:val="center"/>
          </w:tcPr>
          <w:p w:rsidR="00004F03" w:rsidRPr="008D6A30" w:rsidRDefault="00004F03" w:rsidP="002B36DD">
            <w:pPr>
              <w:pStyle w:val="a5"/>
              <w:ind w:firstLine="0"/>
              <w:jc w:val="center"/>
              <w:rPr>
                <w:sz w:val="22"/>
                <w:szCs w:val="22"/>
              </w:rPr>
            </w:pPr>
            <w:r w:rsidRPr="008D6A30">
              <w:rPr>
                <w:sz w:val="22"/>
                <w:szCs w:val="22"/>
              </w:rPr>
              <w:t>Педагогика</w:t>
            </w:r>
          </w:p>
        </w:tc>
        <w:tc>
          <w:tcPr>
            <w:tcW w:w="1080" w:type="dxa"/>
            <w:vAlign w:val="center"/>
          </w:tcPr>
          <w:p w:rsidR="00004F03" w:rsidRPr="008D6A30" w:rsidRDefault="00004F03" w:rsidP="002B36DD">
            <w:pPr>
              <w:pStyle w:val="a5"/>
              <w:ind w:firstLine="0"/>
              <w:jc w:val="center"/>
              <w:rPr>
                <w:sz w:val="22"/>
                <w:szCs w:val="22"/>
              </w:rPr>
            </w:pPr>
            <w:r w:rsidRPr="008D6A30">
              <w:rPr>
                <w:sz w:val="22"/>
                <w:szCs w:val="22"/>
              </w:rPr>
              <w:t>очно</w:t>
            </w:r>
          </w:p>
        </w:tc>
        <w:tc>
          <w:tcPr>
            <w:tcW w:w="1800" w:type="dxa"/>
            <w:vAlign w:val="center"/>
          </w:tcPr>
          <w:p w:rsidR="00004F03" w:rsidRPr="008D6A30" w:rsidRDefault="00004F03" w:rsidP="00AE291D">
            <w:pPr>
              <w:pStyle w:val="a5"/>
              <w:spacing w:line="240" w:lineRule="auto"/>
              <w:ind w:firstLine="0"/>
              <w:jc w:val="center"/>
              <w:rPr>
                <w:sz w:val="22"/>
                <w:szCs w:val="22"/>
              </w:rPr>
            </w:pPr>
          </w:p>
        </w:tc>
        <w:tc>
          <w:tcPr>
            <w:tcW w:w="1620" w:type="dxa"/>
            <w:vAlign w:val="center"/>
          </w:tcPr>
          <w:p w:rsidR="00004F03" w:rsidRPr="008D6A30" w:rsidRDefault="00004F03" w:rsidP="00107B57">
            <w:pPr>
              <w:pStyle w:val="a5"/>
              <w:spacing w:line="240" w:lineRule="auto"/>
              <w:ind w:firstLine="0"/>
              <w:jc w:val="center"/>
              <w:rPr>
                <w:sz w:val="22"/>
                <w:szCs w:val="22"/>
              </w:rPr>
            </w:pPr>
          </w:p>
        </w:tc>
      </w:tr>
      <w:tr w:rsidR="00004F03" w:rsidRPr="008D6A30" w:rsidTr="008D6A30">
        <w:trPr>
          <w:cantSplit/>
        </w:trPr>
        <w:tc>
          <w:tcPr>
            <w:tcW w:w="540" w:type="dxa"/>
            <w:vMerge/>
            <w:vAlign w:val="center"/>
          </w:tcPr>
          <w:p w:rsidR="00004F03" w:rsidRPr="008D6A30" w:rsidRDefault="00004F03" w:rsidP="00107B57">
            <w:pPr>
              <w:pStyle w:val="a5"/>
              <w:spacing w:line="240" w:lineRule="auto"/>
              <w:ind w:firstLine="0"/>
              <w:jc w:val="center"/>
              <w:rPr>
                <w:sz w:val="22"/>
                <w:szCs w:val="22"/>
              </w:rPr>
            </w:pPr>
          </w:p>
        </w:tc>
        <w:tc>
          <w:tcPr>
            <w:tcW w:w="1980" w:type="dxa"/>
            <w:vMerge/>
            <w:vAlign w:val="center"/>
          </w:tcPr>
          <w:p w:rsidR="00004F03" w:rsidRPr="008D6A30" w:rsidRDefault="00004F03" w:rsidP="00107B57">
            <w:pPr>
              <w:pStyle w:val="a5"/>
              <w:spacing w:line="240" w:lineRule="auto"/>
              <w:ind w:firstLine="0"/>
              <w:jc w:val="center"/>
              <w:rPr>
                <w:sz w:val="22"/>
                <w:szCs w:val="22"/>
              </w:rPr>
            </w:pPr>
          </w:p>
        </w:tc>
        <w:tc>
          <w:tcPr>
            <w:tcW w:w="2160" w:type="dxa"/>
            <w:vAlign w:val="center"/>
          </w:tcPr>
          <w:p w:rsidR="00004F03" w:rsidRPr="008D6A30" w:rsidRDefault="00004F03" w:rsidP="00107B57">
            <w:pPr>
              <w:pStyle w:val="a5"/>
              <w:spacing w:line="240" w:lineRule="auto"/>
              <w:ind w:firstLine="0"/>
              <w:jc w:val="center"/>
              <w:rPr>
                <w:sz w:val="22"/>
                <w:szCs w:val="22"/>
              </w:rPr>
            </w:pPr>
            <w:r w:rsidRPr="008D6A30">
              <w:rPr>
                <w:sz w:val="22"/>
                <w:szCs w:val="22"/>
              </w:rPr>
              <w:t>Педагогика</w:t>
            </w:r>
          </w:p>
        </w:tc>
        <w:tc>
          <w:tcPr>
            <w:tcW w:w="1080" w:type="dxa"/>
            <w:vAlign w:val="center"/>
          </w:tcPr>
          <w:p w:rsidR="00004F03" w:rsidRPr="008D6A30" w:rsidRDefault="00004F03" w:rsidP="00107B57">
            <w:pPr>
              <w:pStyle w:val="a5"/>
              <w:spacing w:line="240" w:lineRule="auto"/>
              <w:ind w:firstLine="0"/>
              <w:jc w:val="center"/>
              <w:rPr>
                <w:sz w:val="22"/>
                <w:szCs w:val="22"/>
              </w:rPr>
            </w:pPr>
            <w:r w:rsidRPr="008D6A30">
              <w:rPr>
                <w:sz w:val="22"/>
                <w:szCs w:val="22"/>
              </w:rPr>
              <w:t>заочно</w:t>
            </w:r>
          </w:p>
        </w:tc>
        <w:tc>
          <w:tcPr>
            <w:tcW w:w="1800" w:type="dxa"/>
            <w:vAlign w:val="center"/>
          </w:tcPr>
          <w:p w:rsidR="00004F03" w:rsidRPr="008D6A30" w:rsidRDefault="00004F03" w:rsidP="00107B57">
            <w:pPr>
              <w:pStyle w:val="a5"/>
              <w:spacing w:line="240" w:lineRule="auto"/>
              <w:ind w:firstLine="0"/>
              <w:jc w:val="center"/>
              <w:rPr>
                <w:sz w:val="22"/>
                <w:szCs w:val="22"/>
              </w:rPr>
            </w:pPr>
          </w:p>
        </w:tc>
        <w:tc>
          <w:tcPr>
            <w:tcW w:w="1620" w:type="dxa"/>
            <w:vAlign w:val="center"/>
          </w:tcPr>
          <w:p w:rsidR="00004F03" w:rsidRPr="008D6A30" w:rsidRDefault="00004F03" w:rsidP="00107B57">
            <w:pPr>
              <w:pStyle w:val="a5"/>
              <w:spacing w:line="240" w:lineRule="auto"/>
              <w:ind w:firstLine="0"/>
              <w:jc w:val="center"/>
              <w:rPr>
                <w:sz w:val="22"/>
                <w:szCs w:val="22"/>
              </w:rPr>
            </w:pPr>
          </w:p>
        </w:tc>
      </w:tr>
    </w:tbl>
    <w:p w:rsidR="00B07002" w:rsidRPr="008D6A30" w:rsidRDefault="00B07002" w:rsidP="00B07002">
      <w:pPr>
        <w:pStyle w:val="a5"/>
        <w:spacing w:line="240" w:lineRule="auto"/>
        <w:ind w:firstLine="0"/>
        <w:rPr>
          <w:sz w:val="26"/>
        </w:rPr>
      </w:pPr>
    </w:p>
    <w:p w:rsidR="00B07002" w:rsidRPr="008D6A30" w:rsidRDefault="00B07002" w:rsidP="00B07002">
      <w:pPr>
        <w:pStyle w:val="a5"/>
        <w:spacing w:line="240" w:lineRule="auto"/>
        <w:ind w:left="426" w:hanging="426"/>
      </w:pPr>
      <w:r w:rsidRPr="008D6A30">
        <w:rPr>
          <w:sz w:val="26"/>
        </w:rPr>
        <w:t>*</w:t>
      </w:r>
      <w:r w:rsidRPr="008D6A30">
        <w:rPr>
          <w:sz w:val="24"/>
        </w:rPr>
        <w:t>*</w:t>
      </w:r>
      <w:r w:rsidRPr="008D6A30">
        <w:rPr>
          <w:sz w:val="26"/>
        </w:rPr>
        <w:t xml:space="preserve"> специальности, совпадающие по наименованию и относящиеся к различным направлениям подготовки, обозначены с соответствующим кодом Перечня специальностей</w:t>
      </w:r>
    </w:p>
    <w:p w:rsidR="00B07002" w:rsidRPr="008D6A30" w:rsidRDefault="00B07002" w:rsidP="00B07002">
      <w:pPr>
        <w:pStyle w:val="a5"/>
        <w:ind w:firstLine="0"/>
        <w:jc w:val="left"/>
      </w:pPr>
    </w:p>
    <w:p w:rsidR="00B07002" w:rsidRPr="008D6A30" w:rsidRDefault="00B07002" w:rsidP="00B07002">
      <w:pPr>
        <w:pStyle w:val="a5"/>
        <w:ind w:right="-1"/>
      </w:pPr>
      <w:r w:rsidRPr="008D6A30">
        <w:t xml:space="preserve">Анализ изменений в структуре подготовки </w:t>
      </w:r>
      <w:r w:rsidR="00004F03" w:rsidRPr="008D6A30">
        <w:t xml:space="preserve">специалистов </w:t>
      </w:r>
      <w:r w:rsidRPr="008D6A30">
        <w:t>Благовещенским государственным педагогическим университетом свидетельствует о том, что в течение последних пяти лет происходило расширение номенклатуры основных специальностей и направлений подготовки (</w:t>
      </w:r>
      <w:smartTag w:uri="urn:schemas-microsoft-com:office:smarttags" w:element="metricconverter">
        <w:smartTagPr>
          <w:attr w:name="ProductID" w:val="2006 г"/>
        </w:smartTagPr>
        <w:r w:rsidRPr="008D6A30">
          <w:t>2006 г</w:t>
        </w:r>
      </w:smartTag>
      <w:r w:rsidRPr="008D6A30">
        <w:t xml:space="preserve">. – Связи с общественностью; </w:t>
      </w:r>
      <w:smartTag w:uri="urn:schemas-microsoft-com:office:smarttags" w:element="metricconverter">
        <w:smartTagPr>
          <w:attr w:name="ProductID" w:val="2007 г"/>
        </w:smartTagPr>
        <w:r w:rsidRPr="008D6A30">
          <w:t>2007 г</w:t>
        </w:r>
      </w:smartTag>
      <w:r w:rsidRPr="008D6A30">
        <w:t xml:space="preserve">. – Естественнонаучное образование, Социально-экономическое образование, Технологическое образование, Профессиональное обучение (по отраслям), Изобразительное искусство; </w:t>
      </w:r>
      <w:smartTag w:uri="urn:schemas-microsoft-com:office:smarttags" w:element="metricconverter">
        <w:smartTagPr>
          <w:attr w:name="ProductID" w:val="2009 г"/>
        </w:smartTagPr>
        <w:r w:rsidRPr="008D6A30">
          <w:t>2009 г</w:t>
        </w:r>
      </w:smartTag>
      <w:r w:rsidRPr="008D6A30">
        <w:t xml:space="preserve">. – Конфликтология). </w:t>
      </w:r>
    </w:p>
    <w:p w:rsidR="00B07002" w:rsidRPr="008D6A30" w:rsidRDefault="00B07002" w:rsidP="00B07002">
      <w:pPr>
        <w:pStyle w:val="a5"/>
        <w:ind w:right="-1"/>
      </w:pPr>
      <w:r w:rsidRPr="008D6A30">
        <w:t>Данные изменения в структуре подготовки кадров определялись в первую очередь потребностью учебных заведений Амурской области в специалистах нового профиля. Следствием ориентации на потребности образовательных учреждений региона также являлся постоянный поиск оптимального сочетания основных и дополнительных специальностей и специализаций. Подготовка специалистов по непедагогическим специальностям обусловлен</w:t>
      </w:r>
      <w:r w:rsidR="00004F03" w:rsidRPr="008D6A30">
        <w:t>а</w:t>
      </w:r>
      <w:r w:rsidRPr="008D6A30">
        <w:t xml:space="preserve"> высокой потребностью работодателей в кадрах, владеющих современными технологиями управления и информатизации</w:t>
      </w:r>
      <w:r w:rsidR="002D17C0" w:rsidRPr="008D6A30">
        <w:t>, в том числе и в сфере образования</w:t>
      </w:r>
      <w:r w:rsidRPr="008D6A30">
        <w:t>.</w:t>
      </w:r>
    </w:p>
    <w:p w:rsidR="00B07002" w:rsidRPr="008D6A30" w:rsidRDefault="00B07002" w:rsidP="00B07002">
      <w:pPr>
        <w:pStyle w:val="a5"/>
        <w:ind w:right="-1"/>
      </w:pPr>
      <w:r w:rsidRPr="008D6A30">
        <w:t>Определенные изменения в структуре подготовки специалистов произошли и на отделении заочног</w:t>
      </w:r>
      <w:r w:rsidR="00004F03" w:rsidRPr="008D6A30">
        <w:t>о обучения. В 2005</w:t>
      </w:r>
      <w:r w:rsidRPr="008D6A30">
        <w:t xml:space="preserve">-2009 гг. начато обучение студентов по заочной форме подготовки по следующим специальностям «Связи с общественностью», «Профессиональное обучение (по отраслям)», «Изобразительное искусство», «Информационные системы и технологии». </w:t>
      </w:r>
    </w:p>
    <w:p w:rsidR="00B07002" w:rsidRPr="008D6A30" w:rsidRDefault="00B07002" w:rsidP="00B07002">
      <w:pPr>
        <w:pStyle w:val="a5"/>
        <w:ind w:right="-1"/>
      </w:pPr>
      <w:r w:rsidRPr="008D6A30">
        <w:t xml:space="preserve">В отчётный период вуз приступил к переходу на многоуровневую систему высшего профессионального образования. С 2006 ведётся подготовка бакалавров по направлению «Филологическое образование» (на международном факультете), с </w:t>
      </w:r>
      <w:smartTag w:uri="urn:schemas-microsoft-com:office:smarttags" w:element="metricconverter">
        <w:smartTagPr>
          <w:attr w:name="ProductID" w:val="2007 г"/>
        </w:smartTagPr>
        <w:r w:rsidRPr="008D6A30">
          <w:t>2007 г</w:t>
        </w:r>
      </w:smartTag>
      <w:r w:rsidRPr="008D6A30">
        <w:t xml:space="preserve">. – магистров по направлению «Педагогика», с </w:t>
      </w:r>
      <w:smartTag w:uri="urn:schemas-microsoft-com:office:smarttags" w:element="metricconverter">
        <w:smartTagPr>
          <w:attr w:name="ProductID" w:val="2009 г"/>
        </w:smartTagPr>
        <w:r w:rsidRPr="008D6A30">
          <w:t>2009 г</w:t>
        </w:r>
      </w:smartTag>
      <w:r w:rsidRPr="008D6A30">
        <w:t xml:space="preserve">. – по направлению «Филологическое образование». </w:t>
      </w:r>
    </w:p>
    <w:p w:rsidR="00B07002" w:rsidRPr="008D6A30" w:rsidRDefault="00B07002" w:rsidP="00B07002">
      <w:pPr>
        <w:pStyle w:val="a5"/>
        <w:ind w:right="-1"/>
      </w:pPr>
      <w:r w:rsidRPr="008D6A30">
        <w:t xml:space="preserve">Таким образом, если в </w:t>
      </w:r>
      <w:smartTag w:uri="urn:schemas-microsoft-com:office:smarttags" w:element="metricconverter">
        <w:smartTagPr>
          <w:attr w:name="ProductID" w:val="2005 г"/>
        </w:smartTagPr>
        <w:r w:rsidRPr="008D6A30">
          <w:t>2005 г</w:t>
        </w:r>
      </w:smartTag>
      <w:r w:rsidRPr="008D6A30">
        <w:t xml:space="preserve">. в БГПУ велась подготовка по 25 основным и дополнительным специальностям и одной дополнительной квалификации, то в </w:t>
      </w:r>
      <w:smartTag w:uri="urn:schemas-microsoft-com:office:smarttags" w:element="metricconverter">
        <w:smartTagPr>
          <w:attr w:name="ProductID" w:val="2010 г"/>
        </w:smartTagPr>
        <w:r w:rsidRPr="008D6A30">
          <w:t>2010 г</w:t>
        </w:r>
      </w:smartTag>
      <w:r w:rsidRPr="008D6A30">
        <w:t>. уже по 3</w:t>
      </w:r>
      <w:r w:rsidR="002B36DD" w:rsidRPr="008D6A30">
        <w:t>0</w:t>
      </w:r>
      <w:r w:rsidRPr="008D6A30">
        <w:t xml:space="preserve"> специальностям и направлениям подготовки. Всё это свидетельствует о динамичности образовательной структуры университета, учитывающей общие тенденции в современной образовательной политике. Сложившаяся структура специальностей </w:t>
      </w:r>
      <w:r w:rsidR="002B36DD" w:rsidRPr="008D6A30">
        <w:t xml:space="preserve">и направлений подготовки </w:t>
      </w:r>
      <w:r w:rsidRPr="008D6A30">
        <w:t>отражает региональные потребности рынка труда.</w:t>
      </w:r>
    </w:p>
    <w:p w:rsidR="00B07002" w:rsidRPr="008D6A30" w:rsidRDefault="00B07002" w:rsidP="00B07002">
      <w:pPr>
        <w:pStyle w:val="a5"/>
        <w:ind w:right="-1"/>
      </w:pPr>
      <w:r w:rsidRPr="008D6A30">
        <w:t>Университет продолжал реализацию программ непрерывного педагогического образования,  предполагающих взаимодействие вуза с</w:t>
      </w:r>
      <w:r w:rsidR="002B36DD" w:rsidRPr="008D6A30">
        <w:t>о школами и</w:t>
      </w:r>
      <w:r w:rsidRPr="008D6A30">
        <w:t xml:space="preserve"> профильными учебными заведениями среднего профессионального образования. Это позвол</w:t>
      </w:r>
      <w:r w:rsidR="00004F03" w:rsidRPr="008D6A30">
        <w:t>и</w:t>
      </w:r>
      <w:r w:rsidRPr="008D6A30">
        <w:t>ло обеспечить взаимный комплексный поиск и апробацию различных перспективных форм профессиональной педагогической подготовки моло</w:t>
      </w:r>
      <w:r w:rsidR="002B36DD" w:rsidRPr="008D6A30">
        <w:t xml:space="preserve">дежи, ввести школы и </w:t>
      </w:r>
      <w:r w:rsidRPr="008D6A30">
        <w:t>средние специальные учебные заведения в вузовскую (университетскую) среду, создать новые траектории образовательной карьеры через разнообразный выбор новых специальностей на стадии высшего звена единого комплекса «</w:t>
      </w:r>
      <w:r w:rsidR="002B36DD" w:rsidRPr="008D6A30">
        <w:t xml:space="preserve">педагогические классы – </w:t>
      </w:r>
      <w:r w:rsidRPr="008D6A30">
        <w:t xml:space="preserve">среднее педагогическое заведение – вуз». Так, ступенчатая система подготовки специалистов через реализацию сквозных учебных планов с Амурским педагогическим колледжем успешно осуществлялась по следующим специальностям: «Русский язык и литература», «Педагогика и методика начального образования», «Дошкольная педагогика и психология», «Математика», «Физическая культура и спорт». В настоящее время совместно с Администрацией Амурской области ведётся работа по совершенствованию форм организации этой системы. </w:t>
      </w:r>
    </w:p>
    <w:p w:rsidR="00B07002" w:rsidRPr="008D6A30" w:rsidRDefault="00B07002" w:rsidP="00B07002">
      <w:pPr>
        <w:pStyle w:val="a5"/>
        <w:ind w:right="-1"/>
      </w:pPr>
      <w:r w:rsidRPr="008D6A30">
        <w:t>Кроме получения базового образования, студенты университета имеют возможность осваивать и дополнительные индивидуальные специализации, так как задачей вуза является не только подготовка учителя-предметника, но и педагога</w:t>
      </w:r>
      <w:r w:rsidR="002B36DD" w:rsidRPr="008D6A30">
        <w:t xml:space="preserve"> дополнительного образования</w:t>
      </w:r>
      <w:r w:rsidRPr="008D6A30">
        <w:t>, готового в будущем к разнообразной внеклассной и внешкольной работе.</w:t>
      </w:r>
    </w:p>
    <w:p w:rsidR="00B07002" w:rsidRPr="008D6A30" w:rsidRDefault="00B07002" w:rsidP="00B07002">
      <w:pPr>
        <w:pStyle w:val="a5"/>
        <w:ind w:right="-1"/>
      </w:pPr>
      <w:r w:rsidRPr="008D6A30">
        <w:t>Эти задачи успешно решаются на факультете дополнительных педагогических профессий (ФДПП), где в разные годы функционировало более 30 профильных и эстетических отделений.</w:t>
      </w:r>
    </w:p>
    <w:p w:rsidR="00B07002" w:rsidRPr="008D6A30" w:rsidRDefault="00B07002" w:rsidP="00B07002">
      <w:pPr>
        <w:pStyle w:val="a5"/>
        <w:ind w:right="-1"/>
        <w:rPr>
          <w:sz w:val="16"/>
        </w:rPr>
      </w:pPr>
    </w:p>
    <w:p w:rsidR="00B07002" w:rsidRPr="008D6A30" w:rsidRDefault="00B07002" w:rsidP="008D6A30">
      <w:pPr>
        <w:pStyle w:val="a5"/>
        <w:ind w:right="71"/>
        <w:jc w:val="right"/>
      </w:pPr>
      <w:r w:rsidRPr="008D6A30">
        <w:t>Таблица 3</w:t>
      </w:r>
    </w:p>
    <w:tbl>
      <w:tblPr>
        <w:tblW w:w="9180" w:type="dxa"/>
        <w:tblInd w:w="108" w:type="dxa"/>
        <w:tblLayout w:type="fixed"/>
        <w:tblLook w:val="0000" w:firstRow="0" w:lastRow="0" w:firstColumn="0" w:lastColumn="0" w:noHBand="0" w:noVBand="0"/>
      </w:tblPr>
      <w:tblGrid>
        <w:gridCol w:w="720"/>
        <w:gridCol w:w="3249"/>
        <w:gridCol w:w="5211"/>
      </w:tblGrid>
      <w:tr w:rsidR="00B07002" w:rsidRPr="008D6A30" w:rsidTr="008D6A30">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 п/п</w:t>
            </w:r>
          </w:p>
        </w:tc>
        <w:tc>
          <w:tcPr>
            <w:tcW w:w="3249" w:type="dxa"/>
            <w:tcBorders>
              <w:top w:val="single" w:sz="4" w:space="0" w:color="auto"/>
              <w:left w:val="single" w:sz="4" w:space="0" w:color="auto"/>
              <w:bottom w:val="single" w:sz="4" w:space="0" w:color="auto"/>
              <w:right w:val="single" w:sz="4" w:space="0" w:color="auto"/>
            </w:tcBorders>
            <w:vAlign w:val="center"/>
          </w:tcPr>
          <w:p w:rsidR="00B07002" w:rsidRPr="008D6A30" w:rsidRDefault="00B07002" w:rsidP="00107B57">
            <w:pPr>
              <w:pStyle w:val="a5"/>
              <w:spacing w:line="240" w:lineRule="auto"/>
              <w:ind w:firstLine="0"/>
              <w:jc w:val="center"/>
            </w:pPr>
            <w:r w:rsidRPr="008D6A30">
              <w:t xml:space="preserve">Направление </w:t>
            </w:r>
          </w:p>
          <w:p w:rsidR="00B07002" w:rsidRPr="008D6A30" w:rsidRDefault="00B07002" w:rsidP="00107B57">
            <w:pPr>
              <w:pStyle w:val="a5"/>
              <w:spacing w:line="240" w:lineRule="auto"/>
              <w:ind w:firstLine="0"/>
              <w:jc w:val="center"/>
            </w:pPr>
            <w:r w:rsidRPr="008D6A30">
              <w:t>подготовки</w:t>
            </w:r>
          </w:p>
        </w:tc>
        <w:tc>
          <w:tcPr>
            <w:tcW w:w="5211"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 xml:space="preserve">Индивидуальные </w:t>
            </w:r>
          </w:p>
          <w:p w:rsidR="00B07002" w:rsidRPr="008D6A30" w:rsidRDefault="00B07002" w:rsidP="00107B57">
            <w:pPr>
              <w:pStyle w:val="a5"/>
              <w:spacing w:line="240" w:lineRule="auto"/>
              <w:ind w:firstLine="0"/>
              <w:jc w:val="center"/>
            </w:pPr>
            <w:r w:rsidRPr="008D6A30">
              <w:t>специализации</w:t>
            </w:r>
          </w:p>
        </w:tc>
      </w:tr>
      <w:tr w:rsidR="00B07002" w:rsidRPr="008D6A30" w:rsidTr="008D6A30">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1</w:t>
            </w:r>
          </w:p>
        </w:tc>
        <w:tc>
          <w:tcPr>
            <w:tcW w:w="3249" w:type="dxa"/>
            <w:tcBorders>
              <w:top w:val="single" w:sz="4" w:space="0" w:color="auto"/>
              <w:left w:val="nil"/>
              <w:bottom w:val="single" w:sz="4" w:space="0" w:color="auto"/>
            </w:tcBorders>
          </w:tcPr>
          <w:p w:rsidR="00B07002" w:rsidRPr="008D6A30" w:rsidRDefault="00B07002" w:rsidP="00107B57">
            <w:pPr>
              <w:pStyle w:val="a5"/>
              <w:spacing w:line="240" w:lineRule="auto"/>
              <w:ind w:firstLine="0"/>
              <w:jc w:val="left"/>
            </w:pPr>
            <w:r w:rsidRPr="008D6A30">
              <w:t>Музыка</w:t>
            </w:r>
          </w:p>
        </w:tc>
        <w:tc>
          <w:tcPr>
            <w:tcW w:w="5211"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numPr>
                <w:ilvl w:val="0"/>
                <w:numId w:val="2"/>
              </w:numPr>
              <w:spacing w:line="240" w:lineRule="auto"/>
              <w:jc w:val="left"/>
            </w:pPr>
            <w:r w:rsidRPr="008D6A30">
              <w:t>Руководитель школьного хора;</w:t>
            </w:r>
          </w:p>
          <w:p w:rsidR="00B07002" w:rsidRPr="008D6A30" w:rsidRDefault="00B07002" w:rsidP="00107B57">
            <w:pPr>
              <w:pStyle w:val="a5"/>
              <w:numPr>
                <w:ilvl w:val="0"/>
                <w:numId w:val="2"/>
              </w:numPr>
              <w:spacing w:line="240" w:lineRule="auto"/>
              <w:jc w:val="left"/>
            </w:pPr>
            <w:r w:rsidRPr="008D6A30">
              <w:t>Руководитель вокальной группы;</w:t>
            </w:r>
          </w:p>
          <w:p w:rsidR="00B07002" w:rsidRPr="008D6A30" w:rsidRDefault="00B07002" w:rsidP="00107B57">
            <w:pPr>
              <w:pStyle w:val="a5"/>
              <w:numPr>
                <w:ilvl w:val="0"/>
                <w:numId w:val="2"/>
              </w:numPr>
              <w:spacing w:line="240" w:lineRule="auto"/>
              <w:jc w:val="left"/>
            </w:pPr>
            <w:r w:rsidRPr="008D6A30">
              <w:t>Руководитель школьного ансамбля гитарной песни;</w:t>
            </w:r>
          </w:p>
          <w:p w:rsidR="00B07002" w:rsidRPr="008D6A30" w:rsidRDefault="00B07002" w:rsidP="00107B57">
            <w:pPr>
              <w:pStyle w:val="a5"/>
              <w:numPr>
                <w:ilvl w:val="0"/>
                <w:numId w:val="2"/>
              </w:numPr>
              <w:spacing w:line="240" w:lineRule="auto"/>
              <w:jc w:val="left"/>
            </w:pPr>
            <w:r w:rsidRPr="008D6A30">
              <w:t xml:space="preserve">Руководитель ансамбля фольклорной песни. </w:t>
            </w:r>
          </w:p>
        </w:tc>
      </w:tr>
      <w:tr w:rsidR="00B07002" w:rsidRPr="008D6A30" w:rsidTr="008D6A30">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2</w:t>
            </w:r>
          </w:p>
        </w:tc>
        <w:tc>
          <w:tcPr>
            <w:tcW w:w="3249" w:type="dxa"/>
            <w:tcBorders>
              <w:top w:val="single" w:sz="4" w:space="0" w:color="auto"/>
              <w:left w:val="nil"/>
              <w:bottom w:val="single" w:sz="4" w:space="0" w:color="auto"/>
            </w:tcBorders>
          </w:tcPr>
          <w:p w:rsidR="00B07002" w:rsidRPr="008D6A30" w:rsidRDefault="00B07002" w:rsidP="00107B57">
            <w:pPr>
              <w:pStyle w:val="a5"/>
              <w:spacing w:line="240" w:lineRule="auto"/>
              <w:ind w:firstLine="0"/>
              <w:jc w:val="left"/>
            </w:pPr>
            <w:r w:rsidRPr="008D6A30">
              <w:t>Театр</w:t>
            </w:r>
          </w:p>
        </w:tc>
        <w:tc>
          <w:tcPr>
            <w:tcW w:w="5211"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numPr>
                <w:ilvl w:val="0"/>
                <w:numId w:val="2"/>
              </w:numPr>
              <w:spacing w:line="240" w:lineRule="auto"/>
              <w:jc w:val="left"/>
            </w:pPr>
            <w:r w:rsidRPr="008D6A30">
              <w:t>Театр КВН;</w:t>
            </w:r>
          </w:p>
          <w:p w:rsidR="00B07002" w:rsidRPr="008D6A30" w:rsidRDefault="00B07002" w:rsidP="00107B57">
            <w:pPr>
              <w:pStyle w:val="a5"/>
              <w:numPr>
                <w:ilvl w:val="0"/>
                <w:numId w:val="2"/>
              </w:numPr>
              <w:spacing w:line="240" w:lineRule="auto"/>
              <w:jc w:val="left"/>
            </w:pPr>
            <w:r w:rsidRPr="008D6A30">
              <w:t>Театр моды;</w:t>
            </w:r>
          </w:p>
          <w:p w:rsidR="00B07002" w:rsidRPr="008D6A30" w:rsidRDefault="00B07002" w:rsidP="00107B57">
            <w:pPr>
              <w:pStyle w:val="a5"/>
              <w:numPr>
                <w:ilvl w:val="0"/>
                <w:numId w:val="2"/>
              </w:numPr>
              <w:spacing w:line="240" w:lineRule="auto"/>
              <w:jc w:val="left"/>
            </w:pPr>
            <w:r w:rsidRPr="008D6A30">
              <w:t>Руководитель школьной студии художественного слова.</w:t>
            </w:r>
          </w:p>
        </w:tc>
      </w:tr>
      <w:tr w:rsidR="00B07002" w:rsidRPr="008D6A30" w:rsidTr="008D6A30">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3</w:t>
            </w:r>
          </w:p>
        </w:tc>
        <w:tc>
          <w:tcPr>
            <w:tcW w:w="3249" w:type="dxa"/>
            <w:tcBorders>
              <w:top w:val="single" w:sz="4" w:space="0" w:color="auto"/>
              <w:left w:val="nil"/>
              <w:bottom w:val="single" w:sz="4" w:space="0" w:color="auto"/>
            </w:tcBorders>
          </w:tcPr>
          <w:p w:rsidR="00B07002" w:rsidRPr="008D6A30" w:rsidRDefault="00B07002" w:rsidP="00107B57">
            <w:pPr>
              <w:pStyle w:val="a5"/>
              <w:spacing w:line="240" w:lineRule="auto"/>
              <w:ind w:firstLine="0"/>
              <w:jc w:val="left"/>
            </w:pPr>
            <w:r w:rsidRPr="008D6A30">
              <w:t>Танцы</w:t>
            </w:r>
          </w:p>
        </w:tc>
        <w:tc>
          <w:tcPr>
            <w:tcW w:w="5211"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numPr>
                <w:ilvl w:val="0"/>
                <w:numId w:val="2"/>
              </w:numPr>
              <w:spacing w:line="240" w:lineRule="auto"/>
              <w:jc w:val="left"/>
            </w:pPr>
            <w:r w:rsidRPr="008D6A30">
              <w:t>Руководитель ансамбля бального танца;</w:t>
            </w:r>
          </w:p>
          <w:p w:rsidR="00B07002" w:rsidRPr="008D6A30" w:rsidRDefault="00B07002" w:rsidP="00107B57">
            <w:pPr>
              <w:pStyle w:val="a5"/>
              <w:numPr>
                <w:ilvl w:val="0"/>
                <w:numId w:val="2"/>
              </w:numPr>
              <w:spacing w:line="240" w:lineRule="auto"/>
              <w:jc w:val="left"/>
            </w:pPr>
            <w:r w:rsidRPr="008D6A30">
              <w:t>Руководитель хореографической студии в школе;</w:t>
            </w:r>
          </w:p>
          <w:p w:rsidR="00B07002" w:rsidRPr="008D6A30" w:rsidRDefault="00B07002" w:rsidP="00107B57">
            <w:pPr>
              <w:pStyle w:val="a5"/>
              <w:numPr>
                <w:ilvl w:val="0"/>
                <w:numId w:val="2"/>
              </w:numPr>
              <w:spacing w:line="240" w:lineRule="auto"/>
              <w:jc w:val="left"/>
            </w:pPr>
            <w:r w:rsidRPr="008D6A30">
              <w:t>Руководитель ансамбля народного танца.</w:t>
            </w:r>
          </w:p>
        </w:tc>
      </w:tr>
      <w:tr w:rsidR="00B07002" w:rsidRPr="008D6A30" w:rsidTr="008D6A30">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4</w:t>
            </w:r>
          </w:p>
        </w:tc>
        <w:tc>
          <w:tcPr>
            <w:tcW w:w="3249" w:type="dxa"/>
            <w:tcBorders>
              <w:top w:val="single" w:sz="4" w:space="0" w:color="auto"/>
              <w:left w:val="nil"/>
              <w:bottom w:val="single" w:sz="4" w:space="0" w:color="auto"/>
            </w:tcBorders>
          </w:tcPr>
          <w:p w:rsidR="00B07002" w:rsidRPr="008D6A30" w:rsidRDefault="00B07002" w:rsidP="00107B57">
            <w:pPr>
              <w:pStyle w:val="a5"/>
              <w:spacing w:line="240" w:lineRule="auto"/>
              <w:ind w:firstLine="0"/>
              <w:jc w:val="left"/>
            </w:pPr>
            <w:r w:rsidRPr="008D6A30">
              <w:t>Психология и педагогика</w:t>
            </w:r>
          </w:p>
        </w:tc>
        <w:tc>
          <w:tcPr>
            <w:tcW w:w="5211"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numPr>
                <w:ilvl w:val="0"/>
                <w:numId w:val="2"/>
              </w:numPr>
              <w:spacing w:line="240" w:lineRule="auto"/>
              <w:jc w:val="left"/>
            </w:pPr>
            <w:r w:rsidRPr="008D6A30">
              <w:t>Организатор воспитательной работы с трудными подростками;</w:t>
            </w:r>
          </w:p>
          <w:p w:rsidR="00B07002" w:rsidRPr="008D6A30" w:rsidRDefault="00B07002" w:rsidP="00107B57">
            <w:pPr>
              <w:pStyle w:val="a5"/>
              <w:numPr>
                <w:ilvl w:val="0"/>
                <w:numId w:val="2"/>
              </w:numPr>
              <w:spacing w:line="240" w:lineRule="auto"/>
              <w:jc w:val="left"/>
            </w:pPr>
            <w:r w:rsidRPr="008D6A30">
              <w:t>Организатор воспитательной работы в школе;</w:t>
            </w:r>
          </w:p>
          <w:p w:rsidR="00B07002" w:rsidRPr="008D6A30" w:rsidRDefault="00B07002" w:rsidP="00107B57">
            <w:pPr>
              <w:pStyle w:val="a5"/>
              <w:numPr>
                <w:ilvl w:val="0"/>
                <w:numId w:val="2"/>
              </w:numPr>
              <w:spacing w:line="240" w:lineRule="auto"/>
              <w:jc w:val="left"/>
            </w:pPr>
            <w:r w:rsidRPr="008D6A30">
              <w:t>Руководитель школьного кружка (факультатива) «Этика и психология семейной жизни»;</w:t>
            </w:r>
          </w:p>
          <w:p w:rsidR="00B07002" w:rsidRPr="008D6A30" w:rsidRDefault="00B07002" w:rsidP="00107B57">
            <w:pPr>
              <w:pStyle w:val="a5"/>
              <w:numPr>
                <w:ilvl w:val="0"/>
                <w:numId w:val="2"/>
              </w:numPr>
              <w:spacing w:line="240" w:lineRule="auto"/>
              <w:jc w:val="left"/>
            </w:pPr>
            <w:r w:rsidRPr="008D6A30">
              <w:t>Школьный психолог;</w:t>
            </w:r>
          </w:p>
          <w:p w:rsidR="00B07002" w:rsidRPr="008D6A30" w:rsidRDefault="00B07002" w:rsidP="00107B57">
            <w:pPr>
              <w:pStyle w:val="a5"/>
              <w:numPr>
                <w:ilvl w:val="0"/>
                <w:numId w:val="2"/>
              </w:numPr>
              <w:spacing w:line="240" w:lineRule="auto"/>
              <w:jc w:val="left"/>
            </w:pPr>
            <w:r w:rsidRPr="008D6A30">
              <w:t>Руководитель кружка английского (латинского, немецкого) языка в школе;</w:t>
            </w:r>
          </w:p>
          <w:p w:rsidR="00B07002" w:rsidRPr="008D6A30" w:rsidRDefault="00B07002" w:rsidP="00107B57">
            <w:pPr>
              <w:pStyle w:val="a5"/>
              <w:numPr>
                <w:ilvl w:val="0"/>
                <w:numId w:val="2"/>
              </w:numPr>
              <w:spacing w:line="240" w:lineRule="auto"/>
              <w:jc w:val="left"/>
            </w:pPr>
            <w:r w:rsidRPr="008D6A30">
              <w:t>Руководитель математического, астрономического, археологического, экологического, краеведческого кружков в школе и др.</w:t>
            </w:r>
          </w:p>
        </w:tc>
      </w:tr>
      <w:tr w:rsidR="00B07002" w:rsidRPr="008D6A30" w:rsidTr="008D6A30">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5</w:t>
            </w:r>
          </w:p>
        </w:tc>
        <w:tc>
          <w:tcPr>
            <w:tcW w:w="3249" w:type="dxa"/>
            <w:tcBorders>
              <w:top w:val="single" w:sz="4" w:space="0" w:color="auto"/>
              <w:left w:val="nil"/>
              <w:bottom w:val="single" w:sz="4" w:space="0" w:color="auto"/>
            </w:tcBorders>
          </w:tcPr>
          <w:p w:rsidR="00B07002" w:rsidRPr="008D6A30" w:rsidRDefault="00B07002" w:rsidP="00107B57">
            <w:pPr>
              <w:pStyle w:val="a5"/>
              <w:spacing w:line="240" w:lineRule="auto"/>
              <w:ind w:firstLine="0"/>
              <w:jc w:val="left"/>
            </w:pPr>
            <w:r w:rsidRPr="008D6A30">
              <w:t>Журналистика</w:t>
            </w:r>
          </w:p>
        </w:tc>
        <w:tc>
          <w:tcPr>
            <w:tcW w:w="5211"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numPr>
                <w:ilvl w:val="0"/>
                <w:numId w:val="2"/>
              </w:numPr>
              <w:spacing w:line="240" w:lineRule="auto"/>
              <w:jc w:val="left"/>
            </w:pPr>
            <w:r w:rsidRPr="008D6A30">
              <w:t>Руководитель школьного кружка «Юный журналист».</w:t>
            </w:r>
          </w:p>
        </w:tc>
      </w:tr>
      <w:tr w:rsidR="00B07002" w:rsidRPr="008D6A30" w:rsidTr="008D6A30">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6</w:t>
            </w:r>
          </w:p>
        </w:tc>
        <w:tc>
          <w:tcPr>
            <w:tcW w:w="3249" w:type="dxa"/>
            <w:tcBorders>
              <w:top w:val="single" w:sz="4" w:space="0" w:color="auto"/>
              <w:left w:val="nil"/>
              <w:bottom w:val="single" w:sz="4" w:space="0" w:color="auto"/>
            </w:tcBorders>
          </w:tcPr>
          <w:p w:rsidR="00B07002" w:rsidRPr="008D6A30" w:rsidRDefault="00B07002" w:rsidP="00107B57">
            <w:pPr>
              <w:pStyle w:val="a5"/>
              <w:spacing w:line="240" w:lineRule="auto"/>
              <w:ind w:firstLine="0"/>
              <w:jc w:val="left"/>
            </w:pPr>
            <w:r w:rsidRPr="008D6A30">
              <w:t>Искусствоведение</w:t>
            </w:r>
          </w:p>
        </w:tc>
        <w:tc>
          <w:tcPr>
            <w:tcW w:w="5211"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numPr>
                <w:ilvl w:val="0"/>
                <w:numId w:val="2"/>
              </w:numPr>
              <w:spacing w:line="240" w:lineRule="auto"/>
              <w:jc w:val="left"/>
            </w:pPr>
            <w:r w:rsidRPr="008D6A30">
              <w:t>Руководитель школьного кружка «Основы искусствоведческих знаний».</w:t>
            </w:r>
          </w:p>
        </w:tc>
      </w:tr>
      <w:tr w:rsidR="00B07002" w:rsidRPr="008D6A30" w:rsidTr="008D6A30">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7</w:t>
            </w:r>
          </w:p>
        </w:tc>
        <w:tc>
          <w:tcPr>
            <w:tcW w:w="3249" w:type="dxa"/>
            <w:tcBorders>
              <w:top w:val="single" w:sz="4" w:space="0" w:color="auto"/>
              <w:left w:val="nil"/>
              <w:bottom w:val="single" w:sz="4" w:space="0" w:color="auto"/>
            </w:tcBorders>
          </w:tcPr>
          <w:p w:rsidR="00B07002" w:rsidRPr="008D6A30" w:rsidRDefault="00B07002" w:rsidP="00107B57">
            <w:pPr>
              <w:pStyle w:val="a5"/>
              <w:spacing w:line="240" w:lineRule="auto"/>
              <w:ind w:firstLine="0"/>
              <w:jc w:val="left"/>
            </w:pPr>
            <w:r w:rsidRPr="008D6A30">
              <w:t>Художественно-оформительское</w:t>
            </w:r>
          </w:p>
        </w:tc>
        <w:tc>
          <w:tcPr>
            <w:tcW w:w="5211"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numPr>
                <w:ilvl w:val="0"/>
                <w:numId w:val="2"/>
              </w:numPr>
              <w:spacing w:line="240" w:lineRule="auto"/>
              <w:jc w:val="left"/>
            </w:pPr>
            <w:r w:rsidRPr="008D6A30">
              <w:t>Руководитель художественно-оформительского кружка.</w:t>
            </w:r>
          </w:p>
        </w:tc>
      </w:tr>
      <w:tr w:rsidR="00B07002" w:rsidRPr="008D6A30" w:rsidTr="008D6A30">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8</w:t>
            </w:r>
          </w:p>
        </w:tc>
        <w:tc>
          <w:tcPr>
            <w:tcW w:w="3249" w:type="dxa"/>
            <w:tcBorders>
              <w:top w:val="single" w:sz="4" w:space="0" w:color="auto"/>
              <w:left w:val="nil"/>
              <w:bottom w:val="single" w:sz="4" w:space="0" w:color="auto"/>
            </w:tcBorders>
          </w:tcPr>
          <w:p w:rsidR="00B07002" w:rsidRPr="008D6A30" w:rsidRDefault="00B07002" w:rsidP="00107B57">
            <w:pPr>
              <w:pStyle w:val="a5"/>
              <w:spacing w:line="240" w:lineRule="auto"/>
              <w:ind w:firstLine="0"/>
              <w:jc w:val="left"/>
            </w:pPr>
            <w:r w:rsidRPr="008D6A30">
              <w:t>Туристическая</w:t>
            </w:r>
          </w:p>
        </w:tc>
        <w:tc>
          <w:tcPr>
            <w:tcW w:w="5211"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numPr>
                <w:ilvl w:val="0"/>
                <w:numId w:val="2"/>
              </w:numPr>
              <w:spacing w:line="240" w:lineRule="auto"/>
              <w:jc w:val="left"/>
            </w:pPr>
            <w:r w:rsidRPr="008D6A30">
              <w:t>Руководитель туристического кружка в школе.</w:t>
            </w:r>
          </w:p>
        </w:tc>
      </w:tr>
      <w:tr w:rsidR="00B07002" w:rsidRPr="008D6A30" w:rsidTr="008D6A30">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9</w:t>
            </w:r>
          </w:p>
        </w:tc>
        <w:tc>
          <w:tcPr>
            <w:tcW w:w="3249" w:type="dxa"/>
            <w:tcBorders>
              <w:top w:val="single" w:sz="4" w:space="0" w:color="auto"/>
              <w:left w:val="nil"/>
              <w:bottom w:val="single" w:sz="4" w:space="0" w:color="auto"/>
            </w:tcBorders>
          </w:tcPr>
          <w:p w:rsidR="00B07002" w:rsidRPr="008D6A30" w:rsidRDefault="00B07002" w:rsidP="00107B57">
            <w:pPr>
              <w:pStyle w:val="a5"/>
              <w:spacing w:line="240" w:lineRule="auto"/>
              <w:ind w:firstLine="0"/>
              <w:jc w:val="left"/>
            </w:pPr>
            <w:r w:rsidRPr="008D6A30">
              <w:t>Экологическое</w:t>
            </w:r>
          </w:p>
        </w:tc>
        <w:tc>
          <w:tcPr>
            <w:tcW w:w="5211"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numPr>
                <w:ilvl w:val="0"/>
                <w:numId w:val="2"/>
              </w:numPr>
              <w:spacing w:line="240" w:lineRule="auto"/>
              <w:jc w:val="left"/>
            </w:pPr>
            <w:r w:rsidRPr="008D6A30">
              <w:t>Организатор внеклассной работы по экологии;</w:t>
            </w:r>
          </w:p>
          <w:p w:rsidR="00B07002" w:rsidRPr="008D6A30" w:rsidRDefault="00B07002" w:rsidP="00107B57">
            <w:pPr>
              <w:pStyle w:val="a5"/>
              <w:numPr>
                <w:ilvl w:val="0"/>
                <w:numId w:val="2"/>
              </w:numPr>
              <w:spacing w:line="240" w:lineRule="auto"/>
              <w:jc w:val="left"/>
            </w:pPr>
            <w:r w:rsidRPr="008D6A30">
              <w:t>Лаборант-исследователь окружающей природной среды.</w:t>
            </w:r>
          </w:p>
        </w:tc>
      </w:tr>
      <w:tr w:rsidR="00B07002" w:rsidRPr="008D6A30" w:rsidTr="008D6A30">
        <w:trPr>
          <w:trHeight w:val="497"/>
        </w:trPr>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10</w:t>
            </w:r>
          </w:p>
        </w:tc>
        <w:tc>
          <w:tcPr>
            <w:tcW w:w="3249" w:type="dxa"/>
            <w:tcBorders>
              <w:top w:val="single" w:sz="4" w:space="0" w:color="auto"/>
              <w:left w:val="nil"/>
              <w:bottom w:val="single" w:sz="4" w:space="0" w:color="auto"/>
            </w:tcBorders>
          </w:tcPr>
          <w:p w:rsidR="00B07002" w:rsidRPr="008D6A30" w:rsidRDefault="00B07002" w:rsidP="00107B57">
            <w:pPr>
              <w:pStyle w:val="a5"/>
              <w:spacing w:line="240" w:lineRule="auto"/>
              <w:ind w:firstLine="0"/>
              <w:jc w:val="left"/>
            </w:pPr>
            <w:r w:rsidRPr="008D6A30">
              <w:t>Технологическое</w:t>
            </w:r>
          </w:p>
        </w:tc>
        <w:tc>
          <w:tcPr>
            <w:tcW w:w="5211" w:type="dxa"/>
            <w:tcBorders>
              <w:top w:val="single" w:sz="4" w:space="0" w:color="auto"/>
              <w:left w:val="single" w:sz="4" w:space="0" w:color="auto"/>
              <w:bottom w:val="single" w:sz="4" w:space="0" w:color="auto"/>
              <w:right w:val="single" w:sz="4" w:space="0" w:color="auto"/>
            </w:tcBorders>
            <w:vAlign w:val="center"/>
          </w:tcPr>
          <w:p w:rsidR="00B07002" w:rsidRPr="008D6A30" w:rsidRDefault="00B07002" w:rsidP="008D6A30">
            <w:pPr>
              <w:pStyle w:val="a5"/>
              <w:numPr>
                <w:ilvl w:val="0"/>
                <w:numId w:val="2"/>
              </w:numPr>
              <w:spacing w:line="240" w:lineRule="auto"/>
              <w:jc w:val="left"/>
            </w:pPr>
            <w:r w:rsidRPr="008D6A30">
              <w:t>Руководитель кружка «Умелые руки».</w:t>
            </w:r>
          </w:p>
        </w:tc>
      </w:tr>
      <w:tr w:rsidR="00B07002" w:rsidRPr="008D6A30" w:rsidTr="008D6A30">
        <w:tc>
          <w:tcPr>
            <w:tcW w:w="720"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spacing w:line="240" w:lineRule="auto"/>
              <w:ind w:firstLine="0"/>
              <w:jc w:val="center"/>
            </w:pPr>
            <w:r w:rsidRPr="008D6A30">
              <w:t>11</w:t>
            </w:r>
          </w:p>
        </w:tc>
        <w:tc>
          <w:tcPr>
            <w:tcW w:w="3249" w:type="dxa"/>
            <w:tcBorders>
              <w:top w:val="single" w:sz="4" w:space="0" w:color="auto"/>
              <w:left w:val="nil"/>
              <w:bottom w:val="single" w:sz="4" w:space="0" w:color="auto"/>
            </w:tcBorders>
          </w:tcPr>
          <w:p w:rsidR="00B07002" w:rsidRPr="008D6A30" w:rsidRDefault="00B07002" w:rsidP="00107B57">
            <w:pPr>
              <w:pStyle w:val="a5"/>
              <w:spacing w:line="240" w:lineRule="auto"/>
              <w:ind w:firstLine="0"/>
              <w:jc w:val="left"/>
            </w:pPr>
            <w:r w:rsidRPr="008D6A30">
              <w:t>Естественнонаучное</w:t>
            </w:r>
          </w:p>
        </w:tc>
        <w:tc>
          <w:tcPr>
            <w:tcW w:w="5211" w:type="dxa"/>
            <w:tcBorders>
              <w:top w:val="single" w:sz="4" w:space="0" w:color="auto"/>
              <w:left w:val="single" w:sz="4" w:space="0" w:color="auto"/>
              <w:bottom w:val="single" w:sz="4" w:space="0" w:color="auto"/>
              <w:right w:val="single" w:sz="4" w:space="0" w:color="auto"/>
            </w:tcBorders>
          </w:tcPr>
          <w:p w:rsidR="00B07002" w:rsidRPr="008D6A30" w:rsidRDefault="00B07002" w:rsidP="00107B57">
            <w:pPr>
              <w:pStyle w:val="a5"/>
              <w:numPr>
                <w:ilvl w:val="0"/>
                <w:numId w:val="2"/>
              </w:numPr>
              <w:spacing w:line="240" w:lineRule="auto"/>
              <w:jc w:val="left"/>
            </w:pPr>
            <w:r w:rsidRPr="008D6A30">
              <w:t>Руководитель цветоводческого кружка в школе;</w:t>
            </w:r>
          </w:p>
          <w:p w:rsidR="00B07002" w:rsidRPr="008D6A30" w:rsidRDefault="00B07002" w:rsidP="00107B57">
            <w:pPr>
              <w:pStyle w:val="a5"/>
              <w:numPr>
                <w:ilvl w:val="0"/>
                <w:numId w:val="2"/>
              </w:numPr>
              <w:spacing w:line="240" w:lineRule="auto"/>
              <w:jc w:val="left"/>
            </w:pPr>
            <w:r w:rsidRPr="008D6A30">
              <w:t>Руководитель школьного кружка по таксодермии.</w:t>
            </w:r>
          </w:p>
        </w:tc>
      </w:tr>
    </w:tbl>
    <w:p w:rsidR="00B07002" w:rsidRPr="008D6A30" w:rsidRDefault="00B07002" w:rsidP="00B07002">
      <w:pPr>
        <w:pStyle w:val="a5"/>
        <w:ind w:right="-1" w:firstLine="0"/>
      </w:pPr>
    </w:p>
    <w:p w:rsidR="001402BA" w:rsidRPr="008D6A30" w:rsidRDefault="00B07002" w:rsidP="00B07002">
      <w:pPr>
        <w:pStyle w:val="a5"/>
      </w:pPr>
      <w:r w:rsidRPr="008D6A30">
        <w:t xml:space="preserve">Послевузовское образование осуществляется в аспирантуре по </w:t>
      </w:r>
      <w:r w:rsidR="00734FE3" w:rsidRPr="008D6A30">
        <w:t>15</w:t>
      </w:r>
      <w:r w:rsidR="008D6A30">
        <w:t> </w:t>
      </w:r>
      <w:r w:rsidRPr="008D6A30">
        <w:t xml:space="preserve">специальностям. </w:t>
      </w:r>
      <w:r w:rsidR="001402BA" w:rsidRPr="008D6A30">
        <w:t xml:space="preserve">На момент </w:t>
      </w:r>
      <w:r w:rsidR="00C951A0" w:rsidRPr="008D6A30">
        <w:t>внутреннего аудита</w:t>
      </w:r>
      <w:r w:rsidR="001402BA" w:rsidRPr="008D6A30">
        <w:t xml:space="preserve"> в ней проходили подготовку </w:t>
      </w:r>
      <w:r w:rsidR="00734FE3" w:rsidRPr="008D6A30">
        <w:t>99</w:t>
      </w:r>
      <w:r w:rsidR="001402BA" w:rsidRPr="008D6A30">
        <w:t xml:space="preserve"> человек. Всего за 200</w:t>
      </w:r>
      <w:r w:rsidR="00734FE3" w:rsidRPr="008D6A30">
        <w:t>6-2010</w:t>
      </w:r>
      <w:r w:rsidR="001402BA" w:rsidRPr="008D6A30">
        <w:t xml:space="preserve"> гг. в аспирантуре БГПУ обучались </w:t>
      </w:r>
      <w:r w:rsidR="0059534F" w:rsidRPr="008D6A30">
        <w:t>199</w:t>
      </w:r>
      <w:r w:rsidR="001402BA" w:rsidRPr="008D6A30">
        <w:t xml:space="preserve"> человек. </w:t>
      </w:r>
    </w:p>
    <w:p w:rsidR="001402BA" w:rsidRPr="008D6A30" w:rsidRDefault="001402BA">
      <w:pPr>
        <w:pStyle w:val="a5"/>
        <w:rPr>
          <w:szCs w:val="28"/>
        </w:rPr>
      </w:pPr>
      <w:r w:rsidRPr="008D6A30">
        <w:t xml:space="preserve">БГПУ </w:t>
      </w:r>
      <w:r w:rsidR="00734FE3" w:rsidRPr="008D6A30">
        <w:t>является</w:t>
      </w:r>
      <w:r w:rsidRPr="008D6A30">
        <w:t xml:space="preserve"> соучредителем региональн</w:t>
      </w:r>
      <w:r w:rsidR="00734FE3" w:rsidRPr="008D6A30">
        <w:t>ых</w:t>
      </w:r>
      <w:r w:rsidRPr="008D6A30">
        <w:t xml:space="preserve"> специализированн</w:t>
      </w:r>
      <w:r w:rsidR="00734FE3" w:rsidRPr="008D6A30">
        <w:t>ых</w:t>
      </w:r>
      <w:r w:rsidRPr="008D6A30">
        <w:t xml:space="preserve"> совет</w:t>
      </w:r>
      <w:r w:rsidR="00734FE3" w:rsidRPr="008D6A30">
        <w:t>ов:</w:t>
      </w:r>
      <w:r w:rsidR="00F66636" w:rsidRPr="008D6A30">
        <w:t xml:space="preserve"> ДМ 005.002 по защите диссертаций на соискание учёной степени доктора физико-математических наук по научным специальностям 01.04.10 – Физика полупроводников и 01.04.07 – Физика конденсированного состояния;</w:t>
      </w:r>
      <w:r w:rsidRPr="008D6A30">
        <w:t xml:space="preserve"> ДМ 212.006.01 </w:t>
      </w:r>
      <w:r w:rsidRPr="008D6A30">
        <w:rPr>
          <w:szCs w:val="28"/>
        </w:rPr>
        <w:t>по защите диссертаций на соискание ученой степени доктора философских наук по научной специально</w:t>
      </w:r>
      <w:r w:rsidR="00F66636" w:rsidRPr="008D6A30">
        <w:rPr>
          <w:szCs w:val="28"/>
        </w:rPr>
        <w:t>сти 09.00.13 – Р</w:t>
      </w:r>
      <w:r w:rsidRPr="008D6A30">
        <w:rPr>
          <w:szCs w:val="28"/>
        </w:rPr>
        <w:t>елигиоведение, философская антропология, философия культуры</w:t>
      </w:r>
      <w:r w:rsidR="003B1451" w:rsidRPr="008D6A30">
        <w:rPr>
          <w:szCs w:val="28"/>
        </w:rPr>
        <w:t xml:space="preserve">; </w:t>
      </w:r>
      <w:r w:rsidR="003B1451" w:rsidRPr="008D6A30">
        <w:t xml:space="preserve">ДМ 005.010.01 </w:t>
      </w:r>
      <w:r w:rsidR="003B1451" w:rsidRPr="008D6A30">
        <w:rPr>
          <w:szCs w:val="28"/>
        </w:rPr>
        <w:t xml:space="preserve">по защите диссертаций на соискание ученой степени доктора исторических наук по научной специальности 07.00.02 – Отечественная история; </w:t>
      </w:r>
      <w:r w:rsidR="003B1451" w:rsidRPr="008D6A30">
        <w:t xml:space="preserve">ДМ 212.056.04 </w:t>
      </w:r>
      <w:r w:rsidR="003B1451" w:rsidRPr="008D6A30">
        <w:rPr>
          <w:szCs w:val="28"/>
        </w:rPr>
        <w:t>по защите диссертаций на соискание ученой степени доктора филологических наук по научной специальности 10.01.01 – Русская литература</w:t>
      </w:r>
      <w:r w:rsidRPr="008D6A30">
        <w:rPr>
          <w:szCs w:val="28"/>
        </w:rPr>
        <w:t>.</w:t>
      </w:r>
    </w:p>
    <w:p w:rsidR="001402BA" w:rsidRPr="008D6A30" w:rsidRDefault="0059534F" w:rsidP="0007662C">
      <w:pPr>
        <w:pStyle w:val="a5"/>
      </w:pPr>
      <w:r w:rsidRPr="008D6A30">
        <w:t>В соответствии с лицензией</w:t>
      </w:r>
      <w:r w:rsidR="001402BA" w:rsidRPr="008D6A30">
        <w:t xml:space="preserve"> за отчетный период в университете реализовывались образовательные программы по переподготовке и повышению квалификации педагогических кадров и других категорий специалистов на базе факультета повышения квалификации</w:t>
      </w:r>
      <w:r w:rsidR="002B36DD" w:rsidRPr="008D6A30">
        <w:t xml:space="preserve"> и переподготовки </w:t>
      </w:r>
      <w:r w:rsidR="001402BA" w:rsidRPr="008D6A30">
        <w:t>кадров. Деятель</w:t>
      </w:r>
      <w:r w:rsidR="002B36DD" w:rsidRPr="008D6A30">
        <w:t>ность ФП</w:t>
      </w:r>
      <w:r w:rsidR="001402BA" w:rsidRPr="008D6A30">
        <w:t>К</w:t>
      </w:r>
      <w:r w:rsidR="002B36DD" w:rsidRPr="008D6A30">
        <w:t>иПК</w:t>
      </w:r>
      <w:r w:rsidR="001402BA" w:rsidRPr="008D6A30">
        <w:t xml:space="preserve"> направлена на удовлетворение образовательных потребностей различных категорий педагогических работников: преподавателей вузов, ссузов, учителей школ, руководителей различных образовательных систем. На факультете реализ</w:t>
      </w:r>
      <w:r w:rsidR="0001769B" w:rsidRPr="008D6A30">
        <w:t>овывались</w:t>
      </w:r>
      <w:r w:rsidR="001402BA" w:rsidRPr="008D6A30">
        <w:t xml:space="preserve"> образовательно-профессиональные программы трех уровней: </w:t>
      </w:r>
    </w:p>
    <w:p w:rsidR="001402BA" w:rsidRPr="008D6A30" w:rsidRDefault="001402BA" w:rsidP="0007662C">
      <w:pPr>
        <w:pStyle w:val="a5"/>
        <w:numPr>
          <w:ilvl w:val="0"/>
          <w:numId w:val="66"/>
        </w:numPr>
        <w:tabs>
          <w:tab w:val="clear" w:pos="1440"/>
        </w:tabs>
        <w:ind w:left="540" w:right="-1" w:hanging="540"/>
      </w:pPr>
      <w:r w:rsidRPr="008D6A30">
        <w:t>переподготовки (свыше 500 часов) по программам «Преподаватель высшей школы», «Педагог профильной школы», «Менеджмент в образовании»;</w:t>
      </w:r>
    </w:p>
    <w:p w:rsidR="001402BA" w:rsidRPr="008D6A30" w:rsidRDefault="001402BA" w:rsidP="0007662C">
      <w:pPr>
        <w:pStyle w:val="a5"/>
        <w:numPr>
          <w:ilvl w:val="0"/>
          <w:numId w:val="66"/>
        </w:numPr>
        <w:tabs>
          <w:tab w:val="clear" w:pos="1440"/>
        </w:tabs>
        <w:ind w:left="540" w:right="-1" w:hanging="540"/>
      </w:pPr>
      <w:r w:rsidRPr="008D6A30">
        <w:t>повышения квалификации (свыше 144 часов) по программам</w:t>
      </w:r>
      <w:r w:rsidR="0001769B" w:rsidRPr="008D6A30">
        <w:t xml:space="preserve"> «Организация научно-исследовательской работы в учреждениях ВПО», «Школа кураторов: психолого-педагогические основы сотрудничества студентов и преподавателей», «Психолого-педагогические основы подготовки студентов в системе ВПО», «Современные проблемы педагогического пространства вуза», «Современные тенденции языковой подготовки ППС» и др.;</w:t>
      </w:r>
    </w:p>
    <w:p w:rsidR="001402BA" w:rsidRPr="008D6A30" w:rsidRDefault="001402BA" w:rsidP="0007662C">
      <w:pPr>
        <w:pStyle w:val="a5"/>
        <w:numPr>
          <w:ilvl w:val="0"/>
          <w:numId w:val="66"/>
        </w:numPr>
        <w:tabs>
          <w:tab w:val="clear" w:pos="1440"/>
        </w:tabs>
        <w:ind w:left="540" w:right="-1" w:hanging="540"/>
      </w:pPr>
      <w:r w:rsidRPr="008D6A30">
        <w:t xml:space="preserve">краткосрочные курсы повышения квалификации (72 часа) по различным программам. </w:t>
      </w:r>
    </w:p>
    <w:p w:rsidR="001402BA" w:rsidRPr="008D6A30" w:rsidRDefault="0001769B" w:rsidP="0007662C">
      <w:pPr>
        <w:pStyle w:val="a5"/>
      </w:pPr>
      <w:r w:rsidRPr="008D6A30">
        <w:t>П</w:t>
      </w:r>
      <w:r w:rsidR="001402BA" w:rsidRPr="008D6A30">
        <w:t>рограммы</w:t>
      </w:r>
      <w:r w:rsidRPr="008D6A30">
        <w:t xml:space="preserve"> </w:t>
      </w:r>
      <w:r w:rsidR="00CC3934" w:rsidRPr="008D6A30">
        <w:t>повышения квалификации</w:t>
      </w:r>
      <w:r w:rsidRPr="008D6A30">
        <w:t xml:space="preserve"> </w:t>
      </w:r>
      <w:r w:rsidR="001402BA" w:rsidRPr="008D6A30">
        <w:t xml:space="preserve">реализуются </w:t>
      </w:r>
      <w:r w:rsidRPr="008D6A30">
        <w:t>как на бюджетной, так и на внебюджетной основе</w:t>
      </w:r>
      <w:r w:rsidR="001402BA" w:rsidRPr="008D6A30">
        <w:t>.</w:t>
      </w:r>
    </w:p>
    <w:p w:rsidR="001402BA" w:rsidRPr="008D6A30" w:rsidRDefault="0001769B" w:rsidP="0007662C">
      <w:pPr>
        <w:pStyle w:val="a5"/>
      </w:pPr>
      <w:r w:rsidRPr="008D6A30">
        <w:t xml:space="preserve">В </w:t>
      </w:r>
      <w:smartTag w:uri="urn:schemas-microsoft-com:office:smarttags" w:element="metricconverter">
        <w:smartTagPr>
          <w:attr w:name="ProductID" w:val="2009 г"/>
        </w:smartTagPr>
        <w:r w:rsidRPr="008D6A30">
          <w:t>2009 г</w:t>
        </w:r>
      </w:smartTag>
      <w:r w:rsidRPr="008D6A30">
        <w:t>.</w:t>
      </w:r>
      <w:r w:rsidR="001402BA" w:rsidRPr="008D6A30">
        <w:t xml:space="preserve"> свою квалификацию на ФППК БГПУ повы</w:t>
      </w:r>
      <w:r w:rsidRPr="008D6A30">
        <w:t>сили</w:t>
      </w:r>
      <w:r w:rsidR="001402BA" w:rsidRPr="008D6A30">
        <w:t xml:space="preserve"> </w:t>
      </w:r>
      <w:r w:rsidR="00CC3934" w:rsidRPr="008D6A30">
        <w:t>около</w:t>
      </w:r>
      <w:r w:rsidR="001402BA" w:rsidRPr="008D6A30">
        <w:t xml:space="preserve"> </w:t>
      </w:r>
      <w:r w:rsidR="00CC3934" w:rsidRPr="008D6A30">
        <w:t>16</w:t>
      </w:r>
      <w:r w:rsidR="001402BA" w:rsidRPr="008D6A30">
        <w:t>00 работников образования Амурской области</w:t>
      </w:r>
      <w:r w:rsidR="00CC3934" w:rsidRPr="008D6A30">
        <w:t xml:space="preserve"> и других сфер производства</w:t>
      </w:r>
      <w:r w:rsidR="001402BA" w:rsidRPr="008D6A30">
        <w:t>.</w:t>
      </w:r>
    </w:p>
    <w:p w:rsidR="001402BA" w:rsidRPr="008D6A30" w:rsidRDefault="001402BA" w:rsidP="0007662C">
      <w:pPr>
        <w:pStyle w:val="a5"/>
      </w:pPr>
      <w:r w:rsidRPr="008D6A30">
        <w:t>ФППК оказывает также научно-методическую, консультационную помощь образовательным учреждениям области, организует работу экспериментальных площадок, разрабатывает и реализует вариативные программы повышения квалификации педагогических работников с учётом этнокультурных особенностей региона.</w:t>
      </w:r>
    </w:p>
    <w:p w:rsidR="001402BA" w:rsidRPr="008D6A30" w:rsidRDefault="001402BA">
      <w:pPr>
        <w:pStyle w:val="a5"/>
        <w:ind w:right="-1"/>
      </w:pPr>
      <w:r w:rsidRPr="008D6A30">
        <w:t>Кроме этого, в настоящее время преподавателями вуза проводятся курсы по различным программам дополнительного образования. Среди них: «Деловой английский», «Разговорный английский»,</w:t>
      </w:r>
      <w:r w:rsidR="00CC3934" w:rsidRPr="008D6A30">
        <w:t xml:space="preserve"> «Разговорный китайский язык»,</w:t>
      </w:r>
      <w:r w:rsidRPr="008D6A30">
        <w:t xml:space="preserve"> «Опера</w:t>
      </w:r>
      <w:r w:rsidR="00CC3934" w:rsidRPr="008D6A30">
        <w:t>тор ЭВМ»</w:t>
      </w:r>
      <w:r w:rsidRPr="008D6A30">
        <w:t xml:space="preserve"> и др. Получение этих дополнительных </w:t>
      </w:r>
      <w:r w:rsidR="00CC3934" w:rsidRPr="008D6A30">
        <w:t>образовательных услуг</w:t>
      </w:r>
      <w:r w:rsidRPr="008D6A30">
        <w:t>, которые пользуются у студентов</w:t>
      </w:r>
      <w:r w:rsidR="00B128C3" w:rsidRPr="008D6A30">
        <w:t xml:space="preserve"> и жителей города</w:t>
      </w:r>
      <w:r w:rsidRPr="008D6A30">
        <w:t xml:space="preserve"> спросом, обеспечивает определенную социальную защищенность в современной экономической ситуации, увеличивает конкурентоспособность на рынке труда.</w:t>
      </w:r>
    </w:p>
    <w:p w:rsidR="001402BA" w:rsidRPr="008D6A30" w:rsidRDefault="001402BA">
      <w:pPr>
        <w:pStyle w:val="a5"/>
        <w:ind w:right="-1"/>
      </w:pPr>
      <w:r w:rsidRPr="008D6A30">
        <w:t xml:space="preserve">В соответствии с университетской программой компьютеризации и внедрением в учебный процесс </w:t>
      </w:r>
      <w:r w:rsidR="008D43C7" w:rsidRPr="008D6A30">
        <w:t>новых информационных технологий</w:t>
      </w:r>
      <w:r w:rsidRPr="008D6A30">
        <w:t xml:space="preserve"> повысили свой профессиональный уровень по программе </w:t>
      </w:r>
      <w:r w:rsidRPr="008D6A30">
        <w:rPr>
          <w:lang w:val="en-US"/>
        </w:rPr>
        <w:t>Intel</w:t>
      </w:r>
      <w:r w:rsidRPr="008D6A30">
        <w:t xml:space="preserve"> «Обучение для будущего» </w:t>
      </w:r>
      <w:r w:rsidR="002B36DD" w:rsidRPr="008D6A30">
        <w:t>более</w:t>
      </w:r>
      <w:r w:rsidRPr="008D6A30">
        <w:t xml:space="preserve"> 100 преподавателей и сотрудников БГПУ.</w:t>
      </w:r>
    </w:p>
    <w:p w:rsidR="001402BA" w:rsidRPr="008D6A30" w:rsidRDefault="001402BA">
      <w:pPr>
        <w:pStyle w:val="a5"/>
        <w:ind w:right="-1"/>
      </w:pPr>
      <w:r w:rsidRPr="008D6A30">
        <w:t>В рамках образовательной и н</w:t>
      </w:r>
      <w:r w:rsidR="008D43C7" w:rsidRPr="008D6A30">
        <w:t>аучно-исследовательской работы Л</w:t>
      </w:r>
      <w:r w:rsidRPr="008D6A30">
        <w:t xml:space="preserve">аборатории проблем гуманистической педагогики осуществляется повышение квалификации преподавательских кадров вузов и ссузов города и области с ориентацией на подготовку к самостоятельной научной работе по проблемам педагогики высшей, полной общей, профессиональной и начальной школы, а также по проблемам организации учебно-воспитательного процесса в дошкольном учреждении. Основной формой работы в этом направлении является включение преподавателей, учителей и работников органов образования в проведение комплексных исследований по проблемам профилактики профессиональной деформации специалистов, </w:t>
      </w:r>
      <w:r w:rsidR="00B870FB" w:rsidRPr="008D6A30">
        <w:t xml:space="preserve">психологической безопасности личности, </w:t>
      </w:r>
      <w:r w:rsidRPr="008D6A30">
        <w:t>организации педагогической поддержки личностно-профессионального саморазвития студентов</w:t>
      </w:r>
      <w:r w:rsidR="00B870FB" w:rsidRPr="008D6A30">
        <w:t xml:space="preserve"> и т.д</w:t>
      </w:r>
      <w:r w:rsidRPr="008D6A30">
        <w:t xml:space="preserve">. </w:t>
      </w:r>
      <w:r w:rsidR="002B36DD" w:rsidRPr="008D6A30">
        <w:t>Н</w:t>
      </w:r>
      <w:r w:rsidRPr="008D6A30">
        <w:t>а конференци</w:t>
      </w:r>
      <w:r w:rsidR="00B870FB" w:rsidRPr="008D6A30">
        <w:t>ях</w:t>
      </w:r>
      <w:r w:rsidRPr="008D6A30">
        <w:t xml:space="preserve"> «</w:t>
      </w:r>
      <w:r w:rsidR="00B870FB" w:rsidRPr="008D6A30">
        <w:t>Психологическая безопасность личности в современном мире</w:t>
      </w:r>
      <w:r w:rsidRPr="008D6A30">
        <w:t>»</w:t>
      </w:r>
      <w:r w:rsidR="00B870FB" w:rsidRPr="008D6A30">
        <w:t>, «Организация развивающего воспитательного пространства в профессиональной школе», «Управление качеством образования в условиях реализации профильного обучения в образовательных учреждениях»</w:t>
      </w:r>
      <w:r w:rsidRPr="008D6A30">
        <w:t xml:space="preserve"> (</w:t>
      </w:r>
      <w:smartTag w:uri="urn:schemas-microsoft-com:office:smarttags" w:element="metricconverter">
        <w:smartTagPr>
          <w:attr w:name="ProductID" w:val="2009 г"/>
        </w:smartTagPr>
        <w:r w:rsidRPr="008D6A30">
          <w:t>200</w:t>
        </w:r>
        <w:r w:rsidR="00B870FB" w:rsidRPr="008D6A30">
          <w:t>9</w:t>
        </w:r>
        <w:r w:rsidRPr="008D6A30">
          <w:t xml:space="preserve"> г</w:t>
        </w:r>
      </w:smartTag>
      <w:r w:rsidRPr="008D6A30">
        <w:t xml:space="preserve">.) были подведены промежуточные итоги по проделанной работе. </w:t>
      </w:r>
      <w:r w:rsidR="00EF58EA" w:rsidRPr="008D6A30">
        <w:t xml:space="preserve">По инициативе лаборатории </w:t>
      </w:r>
      <w:r w:rsidR="008D43C7" w:rsidRPr="008D6A30">
        <w:t xml:space="preserve">в ряде школ области </w:t>
      </w:r>
      <w:r w:rsidR="00EF58EA" w:rsidRPr="008D6A30">
        <w:t>о</w:t>
      </w:r>
      <w:r w:rsidRPr="008D6A30">
        <w:t>рганизован</w:t>
      </w:r>
      <w:r w:rsidR="00B870FB" w:rsidRPr="008D6A30">
        <w:t>ы экспериментальные площадки</w:t>
      </w:r>
      <w:r w:rsidR="00EF58EA" w:rsidRPr="008D6A30">
        <w:t>, призванные обеспечить эффективность внедрения в образовательный процесс передовых педагогических технологий.</w:t>
      </w:r>
      <w:r w:rsidR="00B870FB" w:rsidRPr="008D6A30">
        <w:t xml:space="preserve"> </w:t>
      </w:r>
      <w:r w:rsidR="00EF58EA" w:rsidRPr="008D6A30">
        <w:t xml:space="preserve">В </w:t>
      </w:r>
      <w:smartTag w:uri="urn:schemas-microsoft-com:office:smarttags" w:element="metricconverter">
        <w:smartTagPr>
          <w:attr w:name="ProductID" w:val="2007 г"/>
        </w:smartTagPr>
        <w:r w:rsidR="00EF58EA" w:rsidRPr="008D6A30">
          <w:t>2007 г</w:t>
        </w:r>
      </w:smartTag>
      <w:r w:rsidR="00EF58EA" w:rsidRPr="008D6A30">
        <w:t>. в структуре лаборатории с</w:t>
      </w:r>
      <w:r w:rsidR="00B870FB" w:rsidRPr="008D6A30">
        <w:t>оздан Центр психологического тренинга</w:t>
      </w:r>
      <w:r w:rsidR="00EF58EA" w:rsidRPr="008D6A30">
        <w:t>, в котором могут пройти подготовку не только педагоги образовательных учреждений, но и предприниматели, работники сферы управления и др.</w:t>
      </w:r>
      <w:r w:rsidR="000C0653" w:rsidRPr="008D6A30">
        <w:t xml:space="preserve"> Наиболее востребованы такие тренинги, как «Тренинг бесконфликтного общения», «Психологический «дайвинг» или развитие личностных ресурсов», «Тренинг ассертивности», семинар-тренинг по отбору персонала «Искусство находить лучших» и др. </w:t>
      </w:r>
      <w:r w:rsidR="00B870FB" w:rsidRPr="008D6A30">
        <w:t xml:space="preserve"> </w:t>
      </w:r>
    </w:p>
    <w:p w:rsidR="001402BA" w:rsidRPr="008D6A30" w:rsidRDefault="001402BA">
      <w:pPr>
        <w:pStyle w:val="a5"/>
        <w:ind w:right="-1"/>
      </w:pPr>
    </w:p>
    <w:p w:rsidR="001402BA" w:rsidRPr="008D6A30" w:rsidRDefault="001402BA">
      <w:pPr>
        <w:pStyle w:val="a5"/>
        <w:ind w:right="-1" w:firstLine="0"/>
        <w:jc w:val="center"/>
        <w:rPr>
          <w:b/>
          <w:i/>
        </w:rPr>
      </w:pPr>
      <w:r w:rsidRPr="008D6A30">
        <w:rPr>
          <w:b/>
          <w:i/>
        </w:rPr>
        <w:t>Организация приема в БГПУ</w:t>
      </w:r>
    </w:p>
    <w:p w:rsidR="008D43C7" w:rsidRPr="008D6A30" w:rsidRDefault="008D43C7">
      <w:pPr>
        <w:pStyle w:val="a5"/>
        <w:ind w:right="-1" w:firstLine="0"/>
        <w:jc w:val="center"/>
        <w:rPr>
          <w:b/>
          <w:i/>
        </w:rPr>
      </w:pPr>
    </w:p>
    <w:p w:rsidR="001402BA" w:rsidRPr="008D6A30" w:rsidRDefault="001402BA">
      <w:pPr>
        <w:pStyle w:val="a5"/>
        <w:ind w:right="-1"/>
      </w:pPr>
      <w:r w:rsidRPr="008D6A30">
        <w:t xml:space="preserve">Формирование государственного заказа (контрольных цифр приема) осуществляется на основе согласования с </w:t>
      </w:r>
      <w:r w:rsidR="00B128C3" w:rsidRPr="008D6A30">
        <w:t>Министерством образования и науки</w:t>
      </w:r>
      <w:r w:rsidRPr="008D6A30">
        <w:t xml:space="preserve"> Амурской области, </w:t>
      </w:r>
      <w:r w:rsidR="00C14B6A" w:rsidRPr="008D6A30">
        <w:t xml:space="preserve">Управлением Федеральной государственной </w:t>
      </w:r>
      <w:r w:rsidRPr="008D6A30">
        <w:t>службы  занятости населения по Амурской области,</w:t>
      </w:r>
      <w:r w:rsidR="00C14B6A" w:rsidRPr="008D6A30">
        <w:t xml:space="preserve"> Союзом работодателей Амурской области,</w:t>
      </w:r>
      <w:r w:rsidRPr="008D6A30">
        <w:t xml:space="preserve"> а также с </w:t>
      </w:r>
      <w:r w:rsidR="00C14B6A" w:rsidRPr="008D6A30">
        <w:t>С</w:t>
      </w:r>
      <w:r w:rsidRPr="008D6A30">
        <w:t xml:space="preserve">оветом ректоров вузов города Благовещенска. </w:t>
      </w:r>
    </w:p>
    <w:p w:rsidR="001402BA" w:rsidRPr="008D6A30" w:rsidRDefault="001402BA">
      <w:pPr>
        <w:pStyle w:val="a5"/>
        <w:ind w:right="-1"/>
      </w:pPr>
      <w:r w:rsidRPr="008D6A30">
        <w:t>Для наиболее полного выполнения заказа на подготовку специалистов как по количеству, так и по ном</w:t>
      </w:r>
      <w:r w:rsidR="008D43C7" w:rsidRPr="008D6A30">
        <w:t>енклатуре специальностей</w:t>
      </w:r>
      <w:r w:rsidRPr="008D6A30">
        <w:t xml:space="preserve"> в университете разработана и успешно функционирует система отбора молодежи и формирования студенческого коллектива из учащихся городских и сельских школ области. На протяжении всего года коллектив университета ведет активную профориентационную работу в разнообразных формах, поддерживая постоянную связь с муниципальными органами образования,  школами и другими учебными заведениями. </w:t>
      </w:r>
      <w:r w:rsidR="008D43C7" w:rsidRPr="008D6A30">
        <w:t>Э</w:t>
      </w:r>
      <w:r w:rsidRPr="008D6A30">
        <w:t>той деятельност</w:t>
      </w:r>
      <w:r w:rsidR="008D43C7" w:rsidRPr="008D6A30">
        <w:t>ью</w:t>
      </w:r>
      <w:r w:rsidRPr="008D6A30">
        <w:t xml:space="preserve"> занимается </w:t>
      </w:r>
      <w:r w:rsidR="00C14B6A" w:rsidRPr="008D6A30">
        <w:t xml:space="preserve">Центр организации </w:t>
      </w:r>
      <w:r w:rsidRPr="008D6A30">
        <w:t>довузовского образования. В целом, как показывает практика, до 60-70% абитуриентов, поступивших в университет, прошли ту или иную форму довузовской подготовки.</w:t>
      </w:r>
    </w:p>
    <w:p w:rsidR="001402BA" w:rsidRPr="008D6A30" w:rsidRDefault="001402BA">
      <w:pPr>
        <w:pStyle w:val="a5"/>
        <w:ind w:right="-1"/>
      </w:pPr>
      <w:r w:rsidRPr="008D6A30">
        <w:t>Профессиональная педагогическая ориентация учащихся в образовательной системе реализуется через:</w:t>
      </w:r>
    </w:p>
    <w:p w:rsidR="001402BA" w:rsidRPr="008D6A30" w:rsidRDefault="001402BA" w:rsidP="0007662C">
      <w:pPr>
        <w:pStyle w:val="a5"/>
        <w:numPr>
          <w:ilvl w:val="0"/>
          <w:numId w:val="31"/>
        </w:numPr>
        <w:tabs>
          <w:tab w:val="clear" w:pos="-131"/>
        </w:tabs>
        <w:ind w:left="540" w:right="-1" w:hanging="540"/>
      </w:pPr>
      <w:r w:rsidRPr="008D6A30">
        <w:t>участие вузовских педагогов в организации и проведении областных и городских предметных школьных олимпиад;</w:t>
      </w:r>
    </w:p>
    <w:p w:rsidR="001402BA" w:rsidRPr="008D6A30" w:rsidRDefault="001402BA" w:rsidP="0007662C">
      <w:pPr>
        <w:pStyle w:val="a5"/>
        <w:numPr>
          <w:ilvl w:val="0"/>
          <w:numId w:val="31"/>
        </w:numPr>
        <w:tabs>
          <w:tab w:val="clear" w:pos="-131"/>
        </w:tabs>
        <w:ind w:left="540" w:right="-1" w:hanging="540"/>
      </w:pPr>
      <w:r w:rsidRPr="008D6A30">
        <w:t>проведение дней открытых дверей для будущих абитуриентов и их встречи в стенах вуза с руководителями университета, факультетов и кафедр;</w:t>
      </w:r>
    </w:p>
    <w:p w:rsidR="001402BA" w:rsidRPr="008D6A30" w:rsidRDefault="001402BA" w:rsidP="0007662C">
      <w:pPr>
        <w:pStyle w:val="a5"/>
        <w:numPr>
          <w:ilvl w:val="0"/>
          <w:numId w:val="31"/>
        </w:numPr>
        <w:tabs>
          <w:tab w:val="clear" w:pos="-131"/>
        </w:tabs>
        <w:ind w:left="540" w:right="-1" w:hanging="540"/>
      </w:pPr>
      <w:r w:rsidRPr="008D6A30">
        <w:t>публикацию необходимых методических рекомендаций по подготовке к вступительным экзаменам;</w:t>
      </w:r>
    </w:p>
    <w:p w:rsidR="001402BA" w:rsidRPr="008D6A30" w:rsidRDefault="001402BA" w:rsidP="0007662C">
      <w:pPr>
        <w:pStyle w:val="a5"/>
        <w:numPr>
          <w:ilvl w:val="0"/>
          <w:numId w:val="31"/>
        </w:numPr>
        <w:tabs>
          <w:tab w:val="clear" w:pos="-131"/>
        </w:tabs>
        <w:ind w:left="540" w:right="-1" w:hanging="540"/>
      </w:pPr>
      <w:r w:rsidRPr="008D6A30">
        <w:t>проведение студенческих педагогических практик и разъяснение учащимся значимости профессии педагога;</w:t>
      </w:r>
    </w:p>
    <w:p w:rsidR="001402BA" w:rsidRPr="008D6A30" w:rsidRDefault="001402BA" w:rsidP="0007662C">
      <w:pPr>
        <w:pStyle w:val="a5"/>
        <w:numPr>
          <w:ilvl w:val="0"/>
          <w:numId w:val="31"/>
        </w:numPr>
        <w:tabs>
          <w:tab w:val="clear" w:pos="-131"/>
        </w:tabs>
        <w:ind w:left="540" w:right="-1" w:hanging="540"/>
      </w:pPr>
      <w:r w:rsidRPr="008D6A30">
        <w:t>работ</w:t>
      </w:r>
      <w:r w:rsidR="00C14B6A" w:rsidRPr="008D6A30">
        <w:t>у</w:t>
      </w:r>
      <w:r w:rsidRPr="008D6A30">
        <w:t xml:space="preserve"> подготовительных курсов при </w:t>
      </w:r>
      <w:r w:rsidR="00C14B6A" w:rsidRPr="008D6A30">
        <w:t>Центре организации</w:t>
      </w:r>
      <w:r w:rsidRPr="008D6A30">
        <w:t xml:space="preserve"> довузовского образования;</w:t>
      </w:r>
    </w:p>
    <w:p w:rsidR="001402BA" w:rsidRPr="008D6A30" w:rsidRDefault="001402BA" w:rsidP="0007662C">
      <w:pPr>
        <w:pStyle w:val="a5"/>
        <w:numPr>
          <w:ilvl w:val="0"/>
          <w:numId w:val="31"/>
        </w:numPr>
        <w:tabs>
          <w:tab w:val="clear" w:pos="-131"/>
        </w:tabs>
        <w:ind w:left="540" w:right="-1" w:hanging="540"/>
      </w:pPr>
      <w:r w:rsidRPr="008D6A30">
        <w:t>целенаправленн</w:t>
      </w:r>
      <w:r w:rsidR="00C14B6A" w:rsidRPr="008D6A30">
        <w:t>ое</w:t>
      </w:r>
      <w:r w:rsidRPr="008D6A30">
        <w:t xml:space="preserve"> </w:t>
      </w:r>
      <w:r w:rsidR="00C14B6A" w:rsidRPr="008D6A30">
        <w:t>сотрудничество</w:t>
      </w:r>
      <w:r w:rsidRPr="008D6A30">
        <w:t xml:space="preserve"> со средствами массовой информации по освещению в них различных аспектов жизнедеятельности БГПУ и перспектив его развития;</w:t>
      </w:r>
    </w:p>
    <w:p w:rsidR="001402BA" w:rsidRPr="008D6A30" w:rsidRDefault="001402BA" w:rsidP="0007662C">
      <w:pPr>
        <w:pStyle w:val="a5"/>
        <w:numPr>
          <w:ilvl w:val="0"/>
          <w:numId w:val="31"/>
        </w:numPr>
        <w:tabs>
          <w:tab w:val="clear" w:pos="-131"/>
        </w:tabs>
        <w:ind w:left="540" w:right="-1" w:hanging="540"/>
      </w:pPr>
      <w:r w:rsidRPr="008D6A30">
        <w:t>организацию работы специализированных классов, обеспечивающих завершение общего среднего образования по программам повыш</w:t>
      </w:r>
      <w:r w:rsidR="008D43C7" w:rsidRPr="008D6A30">
        <w:t>енного</w:t>
      </w:r>
      <w:r w:rsidRPr="008D6A30">
        <w:t xml:space="preserve"> уровня и являющихся переходным</w:t>
      </w:r>
      <w:r w:rsidR="0090586A" w:rsidRPr="008D6A30">
        <w:t xml:space="preserve"> этапом в системе «школа – вуз»;</w:t>
      </w:r>
    </w:p>
    <w:p w:rsidR="0090586A" w:rsidRPr="008D6A30" w:rsidRDefault="0090586A" w:rsidP="0007662C">
      <w:pPr>
        <w:pStyle w:val="a5"/>
        <w:numPr>
          <w:ilvl w:val="0"/>
          <w:numId w:val="31"/>
        </w:numPr>
        <w:tabs>
          <w:tab w:val="clear" w:pos="-131"/>
        </w:tabs>
        <w:ind w:left="540" w:right="-1" w:hanging="540"/>
      </w:pPr>
      <w:r w:rsidRPr="008D6A30">
        <w:t>выезды в школы региона.</w:t>
      </w:r>
    </w:p>
    <w:p w:rsidR="001402BA" w:rsidRPr="008D6A30" w:rsidRDefault="001402BA">
      <w:pPr>
        <w:pStyle w:val="a5"/>
        <w:ind w:right="-1"/>
      </w:pPr>
      <w:r w:rsidRPr="008D6A30">
        <w:t xml:space="preserve">Преподавателями университета проводится большая работа по выявлению интеллектуально одаренных детей, созданию условий для развития их творческих способностей, самоопределения и самореализации в различных областях науки. Этому активно способствует деятельность научного общества «Эрудит». Занятия с учащимися 10 – 11 классов школ города Благовещенска проводятся преподавателями университета на базе  специализированных аудиторий и лабораторий БГПУ </w:t>
      </w:r>
      <w:r w:rsidR="008D43C7" w:rsidRPr="008D6A30">
        <w:t xml:space="preserve">по </w:t>
      </w:r>
      <w:r w:rsidRPr="008D6A30">
        <w:t>психологии,  экологии, математике, физике, астрономии, информатике, литературоведению, археологии, иностранным языкам и др. В 200</w:t>
      </w:r>
      <w:r w:rsidR="00E12419" w:rsidRPr="008D6A30">
        <w:t>9</w:t>
      </w:r>
      <w:r w:rsidRPr="008D6A30">
        <w:t xml:space="preserve"> году на конкурсной основе в общество было принято </w:t>
      </w:r>
      <w:r w:rsidR="00E12419" w:rsidRPr="008D6A30">
        <w:t>более</w:t>
      </w:r>
      <w:r w:rsidRPr="008D6A30">
        <w:t xml:space="preserve"> 100 учащихся.</w:t>
      </w:r>
    </w:p>
    <w:p w:rsidR="001402BA" w:rsidRPr="008D6A30" w:rsidRDefault="001402BA">
      <w:pPr>
        <w:pStyle w:val="a5"/>
        <w:ind w:right="-1"/>
      </w:pPr>
      <w:r w:rsidRPr="008D6A30">
        <w:t xml:space="preserve">Для школьников из сельской местности действует организованное совместно с </w:t>
      </w:r>
      <w:r w:rsidR="00F8224B" w:rsidRPr="008D6A30">
        <w:t>Министерством образования и науки</w:t>
      </w:r>
      <w:r w:rsidRPr="008D6A30">
        <w:t xml:space="preserve"> Амурской области «Областное научное общество учащихся». В основу его деятельности положена очно-заочная форма сотрудничества, система индивидуальных и групповых исследовательских заданий, работа в детских творческих коллективах, действующих на базе школ и внешкольных учреждений. Зачисление в научное общество проходит по результатам выполнения отборочных заданий. По итогам самостоятельной работы лучшие ученики приглашаются на летние профильные смены, проходящие </w:t>
      </w:r>
      <w:r w:rsidR="008D43C7" w:rsidRPr="008D6A30">
        <w:t xml:space="preserve">под руководством опытных педагогов </w:t>
      </w:r>
      <w:r w:rsidRPr="008D6A30">
        <w:t xml:space="preserve">в стационарных детских оздоровительных лагерях. В настоящее время в областном научном обществе состоит </w:t>
      </w:r>
      <w:r w:rsidR="00E12419" w:rsidRPr="008D6A30">
        <w:t>более</w:t>
      </w:r>
      <w:r w:rsidRPr="008D6A30">
        <w:t xml:space="preserve"> </w:t>
      </w:r>
      <w:r w:rsidR="00E12419" w:rsidRPr="008D6A30">
        <w:t>400</w:t>
      </w:r>
      <w:r w:rsidRPr="008D6A30">
        <w:t xml:space="preserve"> школьников. Работа с ними приносит положительные результаты. Практически все выпускники общества поступают в вузы и успешно представляют Амурскую область на региональных и </w:t>
      </w:r>
      <w:r w:rsidR="008D43C7" w:rsidRPr="008D6A30">
        <w:t>все</w:t>
      </w:r>
      <w:r w:rsidRPr="008D6A30">
        <w:t>российских конкурсах</w:t>
      </w:r>
      <w:r w:rsidR="00C51407" w:rsidRPr="008D6A30">
        <w:t>, олимпиадах</w:t>
      </w:r>
      <w:r w:rsidRPr="008D6A30">
        <w:t xml:space="preserve"> и научных конференциях.</w:t>
      </w:r>
    </w:p>
    <w:p w:rsidR="001402BA" w:rsidRPr="008D6A30" w:rsidRDefault="001402BA">
      <w:pPr>
        <w:pStyle w:val="a5"/>
        <w:ind w:right="-1"/>
      </w:pPr>
      <w:r w:rsidRPr="008D6A30">
        <w:t xml:space="preserve">Значительную роль в деле формирования студенческого контингента, способного к обучению и творчеству в условиях педагогического вуза, </w:t>
      </w:r>
      <w:r w:rsidR="00C51407" w:rsidRPr="008D6A30">
        <w:t>сыграл</w:t>
      </w:r>
      <w:r w:rsidRPr="008D6A30">
        <w:t xml:space="preserve"> созданный при учредительстве БГПУ и на его базе педагогический лицей</w:t>
      </w:r>
      <w:r w:rsidR="00C51407" w:rsidRPr="008D6A30">
        <w:t xml:space="preserve">, функционировавший как  муниципальное образовательное учреждение до </w:t>
      </w:r>
      <w:smartTag w:uri="urn:schemas-microsoft-com:office:smarttags" w:element="metricconverter">
        <w:smartTagPr>
          <w:attr w:name="ProductID" w:val="2009 г"/>
        </w:smartTagPr>
        <w:r w:rsidR="00C51407" w:rsidRPr="008D6A30">
          <w:t>2009 г</w:t>
        </w:r>
      </w:smartTag>
      <w:r w:rsidR="00C51407" w:rsidRPr="008D6A30">
        <w:t>.</w:t>
      </w:r>
    </w:p>
    <w:p w:rsidR="001402BA" w:rsidRPr="008D6A30" w:rsidRDefault="001402BA">
      <w:pPr>
        <w:pStyle w:val="a5"/>
      </w:pPr>
      <w:r w:rsidRPr="008D6A30">
        <w:t>Педаг</w:t>
      </w:r>
      <w:r w:rsidR="00C51407" w:rsidRPr="008D6A30">
        <w:t xml:space="preserve">огический лицей </w:t>
      </w:r>
      <w:r w:rsidRPr="008D6A30">
        <w:t>осуществля</w:t>
      </w:r>
      <w:r w:rsidR="00C51407" w:rsidRPr="008D6A30">
        <w:t>л</w:t>
      </w:r>
      <w:r w:rsidRPr="008D6A30">
        <w:t xml:space="preserve"> образовательную деятельность в рамках гуманистической и личностно-ориентированной концепций современной педагогической  науки.</w:t>
      </w:r>
    </w:p>
    <w:p w:rsidR="001402BA" w:rsidRPr="008D6A30" w:rsidRDefault="001402BA" w:rsidP="008D43C7">
      <w:pPr>
        <w:pStyle w:val="a5"/>
      </w:pPr>
      <w:r w:rsidRPr="008D6A30">
        <w:t xml:space="preserve">Зачисление в лицей </w:t>
      </w:r>
      <w:r w:rsidR="00C51407" w:rsidRPr="008D6A30">
        <w:t>проводилось</w:t>
      </w:r>
      <w:r w:rsidRPr="008D6A30">
        <w:t xml:space="preserve"> на конкурсной основе: по результатам предметного тестирования или собеседования, включающего элементы профессионального отбора с применением методов диагностики профессионально важных качеств личности.</w:t>
      </w:r>
      <w:r w:rsidR="008D43C7" w:rsidRPr="008D6A30">
        <w:t xml:space="preserve"> </w:t>
      </w:r>
      <w:r w:rsidRPr="008D6A30">
        <w:t>Преподавание ве</w:t>
      </w:r>
      <w:r w:rsidR="00C51407" w:rsidRPr="008D6A30">
        <w:t>ли</w:t>
      </w:r>
      <w:r w:rsidRPr="008D6A30">
        <w:t xml:space="preserve"> педагоги университета. Сквозными идеями явля</w:t>
      </w:r>
      <w:r w:rsidR="00C51407" w:rsidRPr="008D6A30">
        <w:t>лись</w:t>
      </w:r>
      <w:r w:rsidR="008D43C7" w:rsidRPr="008D6A30">
        <w:t xml:space="preserve"> учебно-воспитательного процесса были</w:t>
      </w:r>
      <w:r w:rsidRPr="008D6A30">
        <w:t>: раннее профессиональное образование, дифференциация по профессиям избранной педагогической специальности, интеграция учебных и воспитательных процессов «Лицей – университет».</w:t>
      </w:r>
      <w:r w:rsidR="008D43C7" w:rsidRPr="008D6A30">
        <w:t xml:space="preserve"> </w:t>
      </w:r>
      <w:r w:rsidRPr="008D6A30">
        <w:t xml:space="preserve">Учебный процесс </w:t>
      </w:r>
      <w:r w:rsidR="00C51407" w:rsidRPr="008D6A30">
        <w:t xml:space="preserve">был </w:t>
      </w:r>
      <w:r w:rsidRPr="008D6A30">
        <w:t xml:space="preserve">приближен к вузовской системе обучения: сдвоенные часы, экзаменационные сессии, групповые и индивидуальные занятия. Учащиеся </w:t>
      </w:r>
      <w:r w:rsidR="00544B9A" w:rsidRPr="008D6A30">
        <w:t xml:space="preserve">могли </w:t>
      </w:r>
      <w:r w:rsidRPr="008D6A30">
        <w:t>приобрета</w:t>
      </w:r>
      <w:r w:rsidR="00544B9A" w:rsidRPr="008D6A30">
        <w:t>ть</w:t>
      </w:r>
      <w:r w:rsidRPr="008D6A30">
        <w:t xml:space="preserve"> навыки работы на персональных ЭВМ, работа</w:t>
      </w:r>
      <w:r w:rsidR="00544B9A" w:rsidRPr="008D6A30">
        <w:t>ть</w:t>
      </w:r>
      <w:r w:rsidRPr="008D6A30">
        <w:t xml:space="preserve"> в лабораториях университета, участв</w:t>
      </w:r>
      <w:r w:rsidR="00544B9A" w:rsidRPr="008D6A30">
        <w:t>овать</w:t>
      </w:r>
      <w:r w:rsidRPr="008D6A30">
        <w:t xml:space="preserve"> в студенческих научных конференциях, представля</w:t>
      </w:r>
      <w:r w:rsidR="00544B9A" w:rsidRPr="008D6A30">
        <w:t>ть</w:t>
      </w:r>
      <w:r w:rsidRPr="008D6A30">
        <w:t xml:space="preserve"> для защиты рефераты, творческие исследовательские работы.</w:t>
      </w:r>
    </w:p>
    <w:p w:rsidR="001402BA" w:rsidRPr="008D6A30" w:rsidRDefault="001402BA">
      <w:pPr>
        <w:spacing w:line="360" w:lineRule="auto"/>
        <w:ind w:firstLine="851"/>
        <w:jc w:val="both"/>
        <w:rPr>
          <w:sz w:val="28"/>
        </w:rPr>
      </w:pPr>
      <w:r w:rsidRPr="008D6A30">
        <w:rPr>
          <w:sz w:val="28"/>
        </w:rPr>
        <w:t>Одним из важных показателей реализации личностно-ориентированной системы обучения явля</w:t>
      </w:r>
      <w:r w:rsidR="00544B9A" w:rsidRPr="008D6A30">
        <w:rPr>
          <w:sz w:val="28"/>
        </w:rPr>
        <w:t>л</w:t>
      </w:r>
      <w:r w:rsidRPr="008D6A30">
        <w:rPr>
          <w:sz w:val="28"/>
        </w:rPr>
        <w:t>ся учебный план лицея, который включ</w:t>
      </w:r>
      <w:r w:rsidR="0090586A" w:rsidRPr="008D6A30">
        <w:rPr>
          <w:sz w:val="28"/>
        </w:rPr>
        <w:t>а</w:t>
      </w:r>
      <w:r w:rsidR="00544B9A" w:rsidRPr="008D6A30">
        <w:rPr>
          <w:sz w:val="28"/>
        </w:rPr>
        <w:t>л</w:t>
      </w:r>
      <w:r w:rsidRPr="008D6A30">
        <w:rPr>
          <w:sz w:val="28"/>
        </w:rPr>
        <w:t xml:space="preserve"> в себя базовый и вариативный компоненты в соответствии с двумя направлениями: естественнонаучным и гуманитарным.</w:t>
      </w:r>
      <w:r w:rsidR="008D43C7" w:rsidRPr="008D6A30">
        <w:rPr>
          <w:sz w:val="28"/>
        </w:rPr>
        <w:t xml:space="preserve"> </w:t>
      </w:r>
      <w:r w:rsidRPr="008D6A30">
        <w:rPr>
          <w:sz w:val="28"/>
        </w:rPr>
        <w:t>Вариативный компонент представл</w:t>
      </w:r>
      <w:r w:rsidR="00544B9A" w:rsidRPr="008D6A30">
        <w:rPr>
          <w:sz w:val="28"/>
        </w:rPr>
        <w:t>ялся</w:t>
      </w:r>
      <w:r w:rsidRPr="008D6A30">
        <w:rPr>
          <w:sz w:val="28"/>
        </w:rPr>
        <w:t xml:space="preserve"> лицейскими и профильными дисциплинами.</w:t>
      </w:r>
    </w:p>
    <w:p w:rsidR="001402BA" w:rsidRPr="008D6A30" w:rsidRDefault="001402BA">
      <w:pPr>
        <w:spacing w:line="360" w:lineRule="auto"/>
        <w:ind w:firstLine="851"/>
        <w:jc w:val="both"/>
        <w:rPr>
          <w:sz w:val="28"/>
        </w:rPr>
      </w:pPr>
      <w:r w:rsidRPr="008D6A30">
        <w:rPr>
          <w:sz w:val="28"/>
        </w:rPr>
        <w:t>Блок лицейских дисциплин состо</w:t>
      </w:r>
      <w:r w:rsidR="00544B9A" w:rsidRPr="008D6A30">
        <w:rPr>
          <w:sz w:val="28"/>
        </w:rPr>
        <w:t>ял</w:t>
      </w:r>
      <w:r w:rsidRPr="008D6A30">
        <w:rPr>
          <w:sz w:val="28"/>
        </w:rPr>
        <w:t xml:space="preserve"> из  общеразвивающих предметов (психология, философия, логика, этика, риторика, экономика, история мировых цивилизаций, хореография). Разраб</w:t>
      </w:r>
      <w:r w:rsidR="00C951A0" w:rsidRPr="008D6A30">
        <w:rPr>
          <w:sz w:val="28"/>
        </w:rPr>
        <w:t>а</w:t>
      </w:r>
      <w:r w:rsidRPr="008D6A30">
        <w:rPr>
          <w:sz w:val="28"/>
        </w:rPr>
        <w:t>т</w:t>
      </w:r>
      <w:r w:rsidR="00544B9A" w:rsidRPr="008D6A30">
        <w:rPr>
          <w:sz w:val="28"/>
        </w:rPr>
        <w:t>ывались</w:t>
      </w:r>
      <w:r w:rsidRPr="008D6A30">
        <w:rPr>
          <w:sz w:val="28"/>
        </w:rPr>
        <w:t xml:space="preserve"> интегративные учебные курсы, метадисциплины, синтезирующие несколько предметных образовательных областей. </w:t>
      </w:r>
    </w:p>
    <w:p w:rsidR="001402BA" w:rsidRPr="008D6A30" w:rsidRDefault="001402BA">
      <w:pPr>
        <w:spacing w:line="360" w:lineRule="auto"/>
        <w:ind w:firstLine="851"/>
        <w:jc w:val="both"/>
        <w:rPr>
          <w:sz w:val="28"/>
        </w:rPr>
      </w:pPr>
      <w:r w:rsidRPr="008D6A30">
        <w:rPr>
          <w:sz w:val="28"/>
        </w:rPr>
        <w:t>Освоение образовательных программ осуществля</w:t>
      </w:r>
      <w:r w:rsidR="00544B9A" w:rsidRPr="008D6A30">
        <w:rPr>
          <w:sz w:val="28"/>
        </w:rPr>
        <w:t>лось</w:t>
      </w:r>
      <w:r w:rsidRPr="008D6A30">
        <w:rPr>
          <w:sz w:val="28"/>
        </w:rPr>
        <w:t xml:space="preserve"> на основе дифференцированного и проблемно-модульного подходов, цикло-блочного структурирования учебного материала, адаптивного, разноуровневого и опережающего видов обучения.</w:t>
      </w:r>
    </w:p>
    <w:p w:rsidR="001402BA" w:rsidRPr="008D6A30" w:rsidRDefault="001402BA">
      <w:pPr>
        <w:spacing w:line="360" w:lineRule="auto"/>
        <w:ind w:firstLine="851"/>
        <w:jc w:val="both"/>
        <w:rPr>
          <w:sz w:val="28"/>
        </w:rPr>
      </w:pPr>
      <w:r w:rsidRPr="008D6A30">
        <w:rPr>
          <w:sz w:val="28"/>
        </w:rPr>
        <w:t>Совершенствование образовательной среды и развитие интеллектуальных способностей учащихся явля</w:t>
      </w:r>
      <w:r w:rsidR="0090586A" w:rsidRPr="008D6A30">
        <w:rPr>
          <w:sz w:val="28"/>
        </w:rPr>
        <w:t>лось</w:t>
      </w:r>
      <w:r w:rsidRPr="008D6A30">
        <w:rPr>
          <w:sz w:val="28"/>
        </w:rPr>
        <w:t xml:space="preserve"> одним из приоритетных направлений  работы лицея. А такие формы, </w:t>
      </w:r>
      <w:r w:rsidR="0090586A" w:rsidRPr="008D6A30">
        <w:rPr>
          <w:sz w:val="28"/>
        </w:rPr>
        <w:t xml:space="preserve">как </w:t>
      </w:r>
      <w:r w:rsidRPr="008D6A30">
        <w:rPr>
          <w:sz w:val="28"/>
        </w:rPr>
        <w:t>научно-практические конференции, «сократовские» чтения, мастер-классы, интеллектуальные игры и марафоны, нетрадиционные предметные формы работы (математическая регата, литературный ринг), позволяют вовлечь учащихся в развивающую интеллектуальную деятельность.</w:t>
      </w:r>
    </w:p>
    <w:p w:rsidR="001402BA" w:rsidRPr="008D6A30" w:rsidRDefault="001402BA">
      <w:pPr>
        <w:spacing w:line="360" w:lineRule="auto"/>
        <w:ind w:firstLine="851"/>
        <w:jc w:val="both"/>
        <w:rPr>
          <w:sz w:val="28"/>
        </w:rPr>
      </w:pPr>
      <w:r w:rsidRPr="008D6A30">
        <w:rPr>
          <w:sz w:val="28"/>
        </w:rPr>
        <w:t>Учащиеся, успешно окончившие лицей, рекоменд</w:t>
      </w:r>
      <w:r w:rsidR="00544B9A" w:rsidRPr="008D6A30">
        <w:rPr>
          <w:sz w:val="28"/>
        </w:rPr>
        <w:t>овались</w:t>
      </w:r>
      <w:r w:rsidRPr="008D6A30">
        <w:rPr>
          <w:sz w:val="28"/>
        </w:rPr>
        <w:t xml:space="preserve"> педагогическим советом к поступлению в БГПУ.</w:t>
      </w:r>
    </w:p>
    <w:p w:rsidR="00544B9A" w:rsidRPr="008D6A30" w:rsidRDefault="00544B9A">
      <w:pPr>
        <w:spacing w:line="360" w:lineRule="auto"/>
        <w:ind w:firstLine="851"/>
        <w:jc w:val="both"/>
        <w:rPr>
          <w:sz w:val="28"/>
        </w:rPr>
      </w:pPr>
      <w:r w:rsidRPr="008D6A30">
        <w:rPr>
          <w:sz w:val="28"/>
        </w:rPr>
        <w:t xml:space="preserve">В </w:t>
      </w:r>
      <w:smartTag w:uri="urn:schemas-microsoft-com:office:smarttags" w:element="metricconverter">
        <w:smartTagPr>
          <w:attr w:name="ProductID" w:val="2009 г"/>
        </w:smartTagPr>
        <w:r w:rsidRPr="008D6A30">
          <w:rPr>
            <w:sz w:val="28"/>
          </w:rPr>
          <w:t>2009 г</w:t>
        </w:r>
      </w:smartTag>
      <w:r w:rsidRPr="008D6A30">
        <w:rPr>
          <w:sz w:val="28"/>
        </w:rPr>
        <w:t xml:space="preserve">. </w:t>
      </w:r>
      <w:r w:rsidR="006B2903" w:rsidRPr="008D6A30">
        <w:rPr>
          <w:sz w:val="28"/>
        </w:rPr>
        <w:t>м</w:t>
      </w:r>
      <w:r w:rsidRPr="008D6A30">
        <w:rPr>
          <w:sz w:val="28"/>
        </w:rPr>
        <w:t xml:space="preserve">униципальное образовательное учреждение </w:t>
      </w:r>
      <w:r w:rsidR="006B2903" w:rsidRPr="008D6A30">
        <w:rPr>
          <w:sz w:val="28"/>
        </w:rPr>
        <w:t>«П</w:t>
      </w:r>
      <w:r w:rsidRPr="008D6A30">
        <w:rPr>
          <w:sz w:val="28"/>
        </w:rPr>
        <w:t>едагогический лицей</w:t>
      </w:r>
      <w:r w:rsidR="006B2903" w:rsidRPr="008D6A30">
        <w:rPr>
          <w:sz w:val="28"/>
        </w:rPr>
        <w:t xml:space="preserve"> БГПУ»</w:t>
      </w:r>
      <w:r w:rsidRPr="008D6A30">
        <w:rPr>
          <w:sz w:val="28"/>
        </w:rPr>
        <w:t xml:space="preserve"> был </w:t>
      </w:r>
      <w:r w:rsidR="0090586A" w:rsidRPr="008D6A30">
        <w:rPr>
          <w:sz w:val="28"/>
        </w:rPr>
        <w:t>переведён на вечернюю форму обучения и включён в центр организации довузовского образования. Несмотря на его новый статус в лицее</w:t>
      </w:r>
      <w:r w:rsidR="006B2903" w:rsidRPr="008D6A30">
        <w:rPr>
          <w:sz w:val="28"/>
        </w:rPr>
        <w:t xml:space="preserve"> сохраняются все основные формы и методы работы, обеспечивающие достижение главной цели – профессиональную ориентацию школьников.</w:t>
      </w:r>
    </w:p>
    <w:p w:rsidR="001402BA" w:rsidRPr="008D6A30" w:rsidRDefault="001402BA">
      <w:pPr>
        <w:pStyle w:val="a5"/>
        <w:ind w:right="-1"/>
      </w:pPr>
      <w:r w:rsidRPr="008D6A30">
        <w:t>Одной из ключевых форм профориентационной работы в вузе является организация целевой подготовки и целевого набора абитуриентов на плановые места на основе договоров, ежегодно заключаемых с органами управления образованием региона. Доля целев</w:t>
      </w:r>
      <w:r w:rsidR="0090586A" w:rsidRPr="008D6A30">
        <w:t>ых</w:t>
      </w:r>
      <w:r w:rsidRPr="008D6A30">
        <w:t xml:space="preserve"> </w:t>
      </w:r>
      <w:r w:rsidR="0090586A" w:rsidRPr="008D6A30">
        <w:t>мест</w:t>
      </w:r>
      <w:r w:rsidRPr="008D6A30">
        <w:t xml:space="preserve"> </w:t>
      </w:r>
      <w:r w:rsidR="006B2903" w:rsidRPr="008D6A30">
        <w:t>в разные годы составляла от 20</w:t>
      </w:r>
      <w:r w:rsidR="0007662C">
        <w:t xml:space="preserve"> </w:t>
      </w:r>
      <w:r w:rsidR="006B2903" w:rsidRPr="008D6A30">
        <w:t>%</w:t>
      </w:r>
      <w:r w:rsidRPr="008D6A30">
        <w:t xml:space="preserve"> до 50</w:t>
      </w:r>
      <w:r w:rsidR="0007662C">
        <w:t xml:space="preserve"> </w:t>
      </w:r>
      <w:r w:rsidRPr="008D6A30">
        <w:t>% от плановы</w:t>
      </w:r>
      <w:r w:rsidR="006B2903" w:rsidRPr="008D6A30">
        <w:t xml:space="preserve">х </w:t>
      </w:r>
      <w:r w:rsidRPr="008D6A30">
        <w:t xml:space="preserve">цифр </w:t>
      </w:r>
      <w:r w:rsidR="006B2903" w:rsidRPr="008D6A30">
        <w:t xml:space="preserve">набора </w:t>
      </w:r>
      <w:r w:rsidRPr="008D6A30">
        <w:t>на дневном отделении</w:t>
      </w:r>
      <w:r w:rsidR="009F5E82" w:rsidRPr="008D6A30">
        <w:t>.</w:t>
      </w:r>
      <w:r w:rsidRPr="008D6A30">
        <w:t xml:space="preserve"> </w:t>
      </w:r>
      <w:r w:rsidR="009F5E82" w:rsidRPr="008D6A30">
        <w:t xml:space="preserve">Количество целевых мест распределяется среди районов области </w:t>
      </w:r>
      <w:r w:rsidRPr="008D6A30">
        <w:t xml:space="preserve">с учетом </w:t>
      </w:r>
      <w:r w:rsidR="009F5E82" w:rsidRPr="008D6A30">
        <w:t xml:space="preserve">их </w:t>
      </w:r>
      <w:r w:rsidRPr="008D6A30">
        <w:t>потребностей. Целевую интенсивную подготовку школьников (10-11</w:t>
      </w:r>
      <w:r w:rsidR="0007662C">
        <w:t> </w:t>
      </w:r>
      <w:r w:rsidRPr="008D6A30">
        <w:t xml:space="preserve">классов) к обучению в БГПУ обеспечивают педагогические классы, созданные в городах и районах </w:t>
      </w:r>
      <w:r w:rsidR="009F5E82" w:rsidRPr="008D6A30">
        <w:t>региона</w:t>
      </w:r>
      <w:r w:rsidRPr="008D6A30">
        <w:t>. Ежегодно в них обучается несколько сотен школьников. Формированию устойчивого интереса, умений и навыков педагогической деятельности способствуют занятия под руководством учителей школ, которые систематически обучаются на семинарах руководителей педклассов</w:t>
      </w:r>
      <w:r w:rsidR="009F5E82" w:rsidRPr="008D6A30">
        <w:t>, проводимых преподавателями вуза. У</w:t>
      </w:r>
      <w:r w:rsidRPr="008D6A30">
        <w:t>чащи</w:t>
      </w:r>
      <w:r w:rsidR="009F5E82" w:rsidRPr="008D6A30">
        <w:t>е</w:t>
      </w:r>
      <w:r w:rsidRPr="008D6A30">
        <w:t xml:space="preserve">ся педклассов два раза в год </w:t>
      </w:r>
      <w:r w:rsidR="009F5E82" w:rsidRPr="008D6A30">
        <w:t>приглашаются на</w:t>
      </w:r>
      <w:r w:rsidRPr="008D6A30">
        <w:t xml:space="preserve"> трехдневные курсы-консультации. Выпускники педклассов, успешно сдавшие профильный экзамен по психологии и педагогике, получают право на поступление в университет на целевые места.</w:t>
      </w:r>
    </w:p>
    <w:p w:rsidR="001402BA" w:rsidRPr="008D6A30" w:rsidRDefault="001402BA">
      <w:pPr>
        <w:pStyle w:val="a5"/>
        <w:ind w:right="-1"/>
      </w:pPr>
      <w:r w:rsidRPr="008D6A30">
        <w:t xml:space="preserve">Доля студентов, принятых в университет на условиях целевой контрактной подготовки на дневное отделение, </w:t>
      </w:r>
      <w:r w:rsidR="009F5E82" w:rsidRPr="008D6A30">
        <w:t xml:space="preserve">в отчётный период </w:t>
      </w:r>
      <w:r w:rsidRPr="008D6A30">
        <w:t xml:space="preserve">составляла от </w:t>
      </w:r>
      <w:r w:rsidR="009F5E82" w:rsidRPr="008D6A30">
        <w:t>20</w:t>
      </w:r>
      <w:r w:rsidR="0007662C">
        <w:t xml:space="preserve"> </w:t>
      </w:r>
      <w:r w:rsidR="009F5E82" w:rsidRPr="008D6A30">
        <w:t>%</w:t>
      </w:r>
      <w:r w:rsidRPr="008D6A30">
        <w:t xml:space="preserve"> до 45</w:t>
      </w:r>
      <w:r w:rsidR="0007662C">
        <w:t xml:space="preserve"> </w:t>
      </w:r>
      <w:r w:rsidRPr="008D6A30">
        <w:t>%. Из их числа большинство (до 70</w:t>
      </w:r>
      <w:r w:rsidR="0007662C">
        <w:t xml:space="preserve"> </w:t>
      </w:r>
      <w:r w:rsidRPr="008D6A30">
        <w:t xml:space="preserve">%) являлось жителями сельских районов </w:t>
      </w:r>
      <w:r w:rsidR="009F5E82" w:rsidRPr="008D6A30">
        <w:t>Амурской области</w:t>
      </w:r>
      <w:r w:rsidRPr="008D6A30">
        <w:t xml:space="preserve">. </w:t>
      </w:r>
    </w:p>
    <w:p w:rsidR="00E74E88" w:rsidRPr="008D6A30" w:rsidRDefault="00E74E88">
      <w:pPr>
        <w:pStyle w:val="a5"/>
        <w:ind w:right="-1"/>
      </w:pPr>
      <w:r w:rsidRPr="008D6A30">
        <w:t>В рамках целевого набора в университет также осуществлялся прием лиц, направляемых на обучение национально-территориальными автономиями Дальнего Востока. В настоящее время на различных отделениях БГПУ обучается более 20 студентов из Республики Саха (Якутия).</w:t>
      </w:r>
    </w:p>
    <w:p w:rsidR="001402BA" w:rsidRPr="008D6A30" w:rsidRDefault="001402BA">
      <w:pPr>
        <w:pStyle w:val="a5"/>
        <w:ind w:right="-1"/>
      </w:pPr>
      <w:r w:rsidRPr="008D6A30">
        <w:t xml:space="preserve">Непосредственно подготовкой абитуриентов к поступлению в вуз занимается </w:t>
      </w:r>
      <w:r w:rsidR="00DA26BF" w:rsidRPr="008D6A30">
        <w:t xml:space="preserve">Центр организации </w:t>
      </w:r>
      <w:r w:rsidRPr="008D6A30">
        <w:t>довузовского образования. Им координируются следующие основные направления:</w:t>
      </w:r>
    </w:p>
    <w:p w:rsidR="001402BA" w:rsidRPr="008D6A30" w:rsidRDefault="001402BA" w:rsidP="0007662C">
      <w:pPr>
        <w:pStyle w:val="a5"/>
        <w:numPr>
          <w:ilvl w:val="0"/>
          <w:numId w:val="32"/>
        </w:numPr>
        <w:tabs>
          <w:tab w:val="clear" w:pos="-131"/>
        </w:tabs>
        <w:ind w:left="567" w:right="-1" w:hanging="567"/>
      </w:pPr>
      <w:r w:rsidRPr="008D6A30">
        <w:t>подготовка на базе БГПУ учащихся школ Благовещенска и Амурской области к вступительным экзаменам</w:t>
      </w:r>
      <w:r w:rsidR="00E74E88" w:rsidRPr="008D6A30">
        <w:t xml:space="preserve">. </w:t>
      </w:r>
      <w:r w:rsidRPr="008D6A30">
        <w:t xml:space="preserve"> </w:t>
      </w:r>
      <w:r w:rsidR="00E74E88" w:rsidRPr="008D6A30">
        <w:t>Высоким спросом среди учащихся и абитуриентов пользуются разнообразные курсы подготовки  к поступлению в вуз (от 2-х недель до 10 месяцев), на которых ежегодно обучаются более 1000 человек</w:t>
      </w:r>
      <w:r w:rsidRPr="008D6A30">
        <w:t>;</w:t>
      </w:r>
      <w:r w:rsidR="0090586A" w:rsidRPr="008D6A30">
        <w:t xml:space="preserve"> </w:t>
      </w:r>
    </w:p>
    <w:p w:rsidR="001402BA" w:rsidRPr="008D6A30" w:rsidRDefault="001402BA" w:rsidP="0007662C">
      <w:pPr>
        <w:pStyle w:val="a5"/>
        <w:numPr>
          <w:ilvl w:val="0"/>
          <w:numId w:val="32"/>
        </w:numPr>
        <w:tabs>
          <w:tab w:val="clear" w:pos="-131"/>
        </w:tabs>
        <w:ind w:left="567" w:right="-1" w:hanging="567"/>
      </w:pPr>
      <w:r w:rsidRPr="008D6A30">
        <w:t xml:space="preserve">организация </w:t>
      </w:r>
      <w:r w:rsidR="008D43C7" w:rsidRPr="008D6A30">
        <w:t xml:space="preserve">в летний период </w:t>
      </w:r>
      <w:r w:rsidRPr="008D6A30">
        <w:t>краткосрочных курсов для поступающих в университет;</w:t>
      </w:r>
    </w:p>
    <w:p w:rsidR="001402BA" w:rsidRPr="008D6A30" w:rsidRDefault="001402BA" w:rsidP="0007662C">
      <w:pPr>
        <w:pStyle w:val="a5"/>
        <w:numPr>
          <w:ilvl w:val="0"/>
          <w:numId w:val="32"/>
        </w:numPr>
        <w:tabs>
          <w:tab w:val="clear" w:pos="-131"/>
        </w:tabs>
        <w:ind w:left="567" w:right="-1" w:hanging="567"/>
      </w:pPr>
      <w:r w:rsidRPr="008D6A30">
        <w:t>организация и проведение централизованного тестирования</w:t>
      </w:r>
      <w:r w:rsidR="00DA26BF" w:rsidRPr="008D6A30">
        <w:t xml:space="preserve"> (до </w:t>
      </w:r>
      <w:smartTag w:uri="urn:schemas-microsoft-com:office:smarttags" w:element="metricconverter">
        <w:smartTagPr>
          <w:attr w:name="ProductID" w:val="2008 г"/>
        </w:smartTagPr>
        <w:r w:rsidR="00DA26BF" w:rsidRPr="008D6A30">
          <w:t>2008</w:t>
        </w:r>
        <w:r w:rsidR="0007662C">
          <w:t> </w:t>
        </w:r>
        <w:r w:rsidR="00DA26BF" w:rsidRPr="008D6A30">
          <w:t>г</w:t>
        </w:r>
      </w:smartTag>
      <w:r w:rsidR="00DA26BF" w:rsidRPr="008D6A30">
        <w:t>.).</w:t>
      </w:r>
    </w:p>
    <w:p w:rsidR="001402BA" w:rsidRPr="008D6A30" w:rsidRDefault="001402BA">
      <w:pPr>
        <w:pStyle w:val="a5"/>
        <w:ind w:right="-1"/>
      </w:pPr>
      <w:r w:rsidRPr="008D6A30">
        <w:t>В университете широко практикуется коммерческий прием студентов с возмещением стоимости обучения юридическими и физическими лицами. Доля студентов, принятых сверх плана приема на условиях компенсации затрат на обучение</w:t>
      </w:r>
      <w:r w:rsidR="008D43C7" w:rsidRPr="008D6A30">
        <w:t>,</w:t>
      </w:r>
      <w:r w:rsidR="002B3E7E" w:rsidRPr="008D6A30">
        <w:t xml:space="preserve"> в среднем составля</w:t>
      </w:r>
      <w:r w:rsidR="008D43C7" w:rsidRPr="008D6A30">
        <w:t>ет</w:t>
      </w:r>
      <w:r w:rsidR="002B3E7E" w:rsidRPr="008D6A30">
        <w:t xml:space="preserve"> 25 %</w:t>
      </w:r>
      <w:r w:rsidRPr="008D6A30">
        <w:t xml:space="preserve">. Всего в университете на договорной основе обучается </w:t>
      </w:r>
      <w:r w:rsidR="002D72FD" w:rsidRPr="008D6A30">
        <w:t>606</w:t>
      </w:r>
      <w:r w:rsidRPr="008D6A30">
        <w:t xml:space="preserve"> (</w:t>
      </w:r>
      <w:r w:rsidR="002B3E7E" w:rsidRPr="008D6A30">
        <w:t>2</w:t>
      </w:r>
      <w:r w:rsidR="002D72FD" w:rsidRPr="008D6A30">
        <w:t>0</w:t>
      </w:r>
      <w:r w:rsidRPr="008D6A30">
        <w:t xml:space="preserve"> %) студентов по дневной форме обучения и </w:t>
      </w:r>
      <w:r w:rsidR="002D72FD" w:rsidRPr="008D6A30">
        <w:t>679</w:t>
      </w:r>
      <w:r w:rsidRPr="008D6A30">
        <w:t xml:space="preserve"> (</w:t>
      </w:r>
      <w:r w:rsidR="002D72FD" w:rsidRPr="008D6A30">
        <w:t>39</w:t>
      </w:r>
      <w:r w:rsidRPr="008D6A30">
        <w:t xml:space="preserve"> %) по заочной форме.</w:t>
      </w:r>
    </w:p>
    <w:p w:rsidR="001402BA" w:rsidRPr="008D6A30" w:rsidRDefault="001402BA">
      <w:pPr>
        <w:pStyle w:val="a5"/>
        <w:ind w:right="-1"/>
      </w:pPr>
      <w:r w:rsidRPr="008D6A30">
        <w:t>Важную роль в решении вопросов, связанных с осуществлением качественного набора в университет, играет приемн</w:t>
      </w:r>
      <w:r w:rsidR="00DC2BFC" w:rsidRPr="008D6A30">
        <w:t>ая</w:t>
      </w:r>
      <w:r w:rsidRPr="008D6A30">
        <w:t xml:space="preserve"> комисси</w:t>
      </w:r>
      <w:r w:rsidR="00DC2BFC" w:rsidRPr="008D6A30">
        <w:t>я</w:t>
      </w:r>
      <w:r w:rsidRPr="008D6A30">
        <w:t>.</w:t>
      </w:r>
    </w:p>
    <w:p w:rsidR="001402BA" w:rsidRPr="008D6A30" w:rsidRDefault="001402BA">
      <w:pPr>
        <w:pStyle w:val="a5"/>
        <w:ind w:right="-1"/>
      </w:pPr>
      <w:r w:rsidRPr="008D6A30">
        <w:t xml:space="preserve">Организация набора в вуз регламентируется </w:t>
      </w:r>
      <w:r w:rsidR="00E74E88" w:rsidRPr="008D6A30">
        <w:t>Порядком</w:t>
      </w:r>
      <w:r w:rsidRPr="008D6A30">
        <w:t xml:space="preserve"> приема, которы</w:t>
      </w:r>
      <w:r w:rsidR="00E74E88" w:rsidRPr="008D6A30">
        <w:t>й</w:t>
      </w:r>
      <w:r w:rsidRPr="008D6A30">
        <w:t xml:space="preserve"> ежегодно </w:t>
      </w:r>
      <w:r w:rsidR="00E74E88" w:rsidRPr="008D6A30">
        <w:t>разрабатывается</w:t>
      </w:r>
      <w:r w:rsidRPr="008D6A30">
        <w:t xml:space="preserve"> приемной комиссией БГПУ на основании нормативных документов Министерства образования и науки РФ и утверждаются Ученым советом университета.</w:t>
      </w:r>
    </w:p>
    <w:p w:rsidR="001402BA" w:rsidRPr="008D6A30" w:rsidRDefault="001402BA">
      <w:pPr>
        <w:pStyle w:val="a5"/>
        <w:ind w:right="-1"/>
      </w:pPr>
      <w:r w:rsidRPr="008D6A30">
        <w:t xml:space="preserve">Предметные комиссии формируются на факультетах и утверждаются приказом ректора. Приемная комиссия создается приказом по университету и в своей деятельности обеспечивает организационно-техническую сторону проведения вступительных экзаменов, уточняет перечень вступительных испытаний, организует подготовку технической документации, проводит инструктивные  совещания </w:t>
      </w:r>
      <w:r w:rsidR="00DC2BFC" w:rsidRPr="008D6A30">
        <w:t xml:space="preserve">для </w:t>
      </w:r>
      <w:r w:rsidRPr="008D6A30">
        <w:t>предметных комис</w:t>
      </w:r>
      <w:r w:rsidR="001D4A64" w:rsidRPr="008D6A30">
        <w:t>сий,</w:t>
      </w:r>
      <w:r w:rsidRPr="008D6A30">
        <w:t xml:space="preserve"> технических секретарей и т.д.</w:t>
      </w:r>
    </w:p>
    <w:p w:rsidR="001402BA" w:rsidRPr="008D6A30" w:rsidRDefault="001402BA">
      <w:pPr>
        <w:pStyle w:val="a5"/>
        <w:ind w:right="-1"/>
      </w:pPr>
      <w:r w:rsidRPr="008D6A30">
        <w:t>Все иногородние абитуриенты обеспечиваются общежитиями. Накануне экзаменов в обязательном порядке проводятся инструктивные совещания экзаменаторов и собрания абитуриентов.</w:t>
      </w:r>
    </w:p>
    <w:p w:rsidR="001402BA" w:rsidRPr="008D6A30" w:rsidRDefault="001402BA">
      <w:pPr>
        <w:pStyle w:val="a5"/>
        <w:ind w:right="-1"/>
      </w:pPr>
      <w:r w:rsidRPr="008D6A30">
        <w:t>Как правило, предметные комиссии работают слаженно и организованно. Срывов в поведении консультаций, собеседований и экзаменов не допускается.</w:t>
      </w:r>
    </w:p>
    <w:p w:rsidR="00501B29" w:rsidRPr="008D6A30" w:rsidRDefault="00501B29">
      <w:pPr>
        <w:pStyle w:val="a5"/>
        <w:ind w:right="-1" w:firstLine="0"/>
        <w:jc w:val="center"/>
        <w:rPr>
          <w:b/>
          <w:i/>
        </w:rPr>
      </w:pPr>
    </w:p>
    <w:p w:rsidR="001402BA" w:rsidRPr="008D6A30" w:rsidRDefault="001402BA">
      <w:pPr>
        <w:pStyle w:val="a5"/>
        <w:ind w:right="-1" w:firstLine="0"/>
        <w:jc w:val="center"/>
        <w:rPr>
          <w:b/>
          <w:i/>
        </w:rPr>
      </w:pPr>
      <w:r w:rsidRPr="008D6A30">
        <w:rPr>
          <w:b/>
          <w:i/>
        </w:rPr>
        <w:t>Выпуск специалистов</w:t>
      </w:r>
    </w:p>
    <w:p w:rsidR="00DC2BFC" w:rsidRPr="008D6A30" w:rsidRDefault="00DC2BFC">
      <w:pPr>
        <w:pStyle w:val="a5"/>
        <w:ind w:right="-1" w:firstLine="0"/>
        <w:jc w:val="center"/>
      </w:pPr>
    </w:p>
    <w:p w:rsidR="001402BA" w:rsidRPr="008D6A30" w:rsidRDefault="001402BA">
      <w:pPr>
        <w:pStyle w:val="a5"/>
        <w:ind w:right="-1"/>
      </w:pPr>
      <w:r w:rsidRPr="008D6A30">
        <w:t xml:space="preserve">Работу по трудоустройству выпускников университет проводит совместно с кадровыми службами </w:t>
      </w:r>
      <w:r w:rsidR="001D4A64" w:rsidRPr="008D6A30">
        <w:t>Министерства образования и науки</w:t>
      </w:r>
      <w:r w:rsidRPr="008D6A30">
        <w:t xml:space="preserve"> Амурской области, районных и городских управлений образования региона, руководством школ. С этой целью в вузе создана специальная комиссия, в работе которой принимают участие представители </w:t>
      </w:r>
      <w:r w:rsidR="001D4A64" w:rsidRPr="008D6A30">
        <w:t xml:space="preserve">органов управления </w:t>
      </w:r>
      <w:r w:rsidRPr="008D6A30">
        <w:t xml:space="preserve">образования региона, члены ректората, деканы факультетов. Руководство университета совместно с органами исполнительной власти знакомит выпускников с положением в сфере занятости населения на территории Амурской области. Вошли в практику встречи выпускников с руководителями школ, консультации для них </w:t>
      </w:r>
      <w:r w:rsidR="00DC2BFC" w:rsidRPr="008D6A30">
        <w:t>юристов</w:t>
      </w:r>
      <w:r w:rsidRPr="008D6A30">
        <w:t>, работников военкомата, служб занятости населения, социальной защиты и т.д.</w:t>
      </w:r>
    </w:p>
    <w:p w:rsidR="001402BA" w:rsidRPr="008D6A30" w:rsidRDefault="001402BA">
      <w:pPr>
        <w:pStyle w:val="a5"/>
        <w:ind w:right="-1"/>
      </w:pPr>
      <w:r w:rsidRPr="008D6A30">
        <w:t>В 200</w:t>
      </w:r>
      <w:r w:rsidR="001D4A64" w:rsidRPr="008D6A30">
        <w:t>9</w:t>
      </w:r>
      <w:r w:rsidRPr="008D6A30">
        <w:t xml:space="preserve"> году университет выпустил на госбюджетной основе по дневной форме обучения </w:t>
      </w:r>
      <w:r w:rsidR="00CC16C3" w:rsidRPr="008D6A30">
        <w:t>665</w:t>
      </w:r>
      <w:r w:rsidRPr="008D6A30">
        <w:t xml:space="preserve"> специалист</w:t>
      </w:r>
      <w:r w:rsidR="00DC2BFC" w:rsidRPr="008D6A30">
        <w:t>ов</w:t>
      </w:r>
      <w:r w:rsidRPr="008D6A30">
        <w:t>. Из них получили направления на работу в образовательные учреждения 304 человека (56</w:t>
      </w:r>
      <w:r w:rsidR="0007662C">
        <w:t xml:space="preserve"> </w:t>
      </w:r>
      <w:r w:rsidRPr="008D6A30">
        <w:t>%). По договорам целевой подготовки с органами управления образования области трудоустроены 164 человека (99</w:t>
      </w:r>
      <w:r w:rsidR="0007662C">
        <w:t xml:space="preserve"> </w:t>
      </w:r>
      <w:r w:rsidRPr="008D6A30">
        <w:t xml:space="preserve">%). Данный показатель, а также практика предыдущих лет свидетельствует, что именно выпускники-целевики после окончания вуза наиболее организованно прибывают на работу в школу и закрепляются на местах. Устроились самостоятельно в образовательные и другие учреждения 187 выпускников. </w:t>
      </w:r>
    </w:p>
    <w:p w:rsidR="001402BA" w:rsidRPr="008D6A30" w:rsidRDefault="001402BA">
      <w:pPr>
        <w:pStyle w:val="a5"/>
        <w:ind w:right="-1"/>
      </w:pPr>
      <w:r w:rsidRPr="008D6A30">
        <w:t xml:space="preserve">Результаты работы комиссии по трудоустройству выпускников обсуждаются на заседании Ученого совета университета, а также коллегии </w:t>
      </w:r>
      <w:r w:rsidR="002220D1" w:rsidRPr="008D6A30">
        <w:t>Министерства</w:t>
      </w:r>
      <w:r w:rsidRPr="008D6A30">
        <w:t xml:space="preserve"> образования</w:t>
      </w:r>
      <w:r w:rsidR="002220D1" w:rsidRPr="008D6A30">
        <w:t xml:space="preserve"> и науки</w:t>
      </w:r>
      <w:r w:rsidRPr="008D6A30">
        <w:t xml:space="preserve"> Амурской области.</w:t>
      </w:r>
    </w:p>
    <w:p w:rsidR="001402BA" w:rsidRPr="008D6A30" w:rsidRDefault="001402BA">
      <w:pPr>
        <w:pStyle w:val="a5"/>
        <w:ind w:right="-1"/>
      </w:pPr>
      <w:r w:rsidRPr="008D6A30">
        <w:t xml:space="preserve">В настоящее время школы Благовещенска и других городов в основном укомплектованы педагогическими кадрами, в то время как в сельской местности значительное число вакантных мест ежегодно не закрывается по причине отсутствия жилья и необходимых социально-бытовых условий, обеспечения работой членов семей выпускников и т.п. Решение этой проблемы руководство университета видит в дальнейшем развитии и совершенствовании целевой подготовки педагогических кадров по договорам с районными отделами образования и принятием </w:t>
      </w:r>
      <w:r w:rsidR="002220D1" w:rsidRPr="008D6A30">
        <w:t>Правительством</w:t>
      </w:r>
      <w:r w:rsidRPr="008D6A30">
        <w:t xml:space="preserve"> Амурской области программы закрепления молодых педагогических кадров.</w:t>
      </w:r>
    </w:p>
    <w:p w:rsidR="001402BA" w:rsidRPr="008D6A30" w:rsidRDefault="001402BA">
      <w:pPr>
        <w:pStyle w:val="a5"/>
        <w:ind w:right="-1"/>
        <w:rPr>
          <w:b/>
          <w:bCs/>
        </w:rPr>
      </w:pPr>
      <w:r w:rsidRPr="008D6A30">
        <w:rPr>
          <w:b/>
          <w:bCs/>
        </w:rPr>
        <w:t>Вывод: анализ структуры подготовки специалистов, ее динамики свидетельствует о гармоничном развитии вуза, о его устойчивой ориентации на решение региональных кадровых проблем.</w:t>
      </w:r>
    </w:p>
    <w:p w:rsidR="001402BA" w:rsidRPr="008D6A30" w:rsidRDefault="001402BA">
      <w:pPr>
        <w:spacing w:after="120" w:line="360" w:lineRule="auto"/>
        <w:jc w:val="center"/>
        <w:rPr>
          <w:b/>
          <w:caps/>
          <w:sz w:val="28"/>
        </w:rPr>
      </w:pPr>
    </w:p>
    <w:p w:rsidR="001402BA" w:rsidRPr="008D6A30" w:rsidRDefault="001402BA">
      <w:pPr>
        <w:spacing w:after="120" w:line="360" w:lineRule="auto"/>
        <w:jc w:val="center"/>
        <w:rPr>
          <w:b/>
          <w:caps/>
          <w:sz w:val="28"/>
        </w:rPr>
      </w:pPr>
      <w:r w:rsidRPr="008D6A30">
        <w:rPr>
          <w:b/>
          <w:caps/>
          <w:sz w:val="28"/>
        </w:rPr>
        <w:t xml:space="preserve">Раздел </w:t>
      </w:r>
      <w:r w:rsidRPr="008D6A30">
        <w:rPr>
          <w:b/>
          <w:caps/>
          <w:sz w:val="28"/>
          <w:lang w:val="en-US"/>
        </w:rPr>
        <w:t>IV</w:t>
      </w:r>
    </w:p>
    <w:p w:rsidR="001402BA" w:rsidRPr="008D6A30" w:rsidRDefault="001402BA">
      <w:pPr>
        <w:spacing w:line="360" w:lineRule="auto"/>
        <w:jc w:val="center"/>
        <w:rPr>
          <w:b/>
          <w:sz w:val="28"/>
        </w:rPr>
      </w:pPr>
      <w:r w:rsidRPr="008D6A30">
        <w:rPr>
          <w:b/>
          <w:sz w:val="28"/>
        </w:rPr>
        <w:t>Содержание подготовки специалистов</w:t>
      </w:r>
    </w:p>
    <w:p w:rsidR="001402BA" w:rsidRPr="008D6A30" w:rsidRDefault="001402BA">
      <w:pPr>
        <w:spacing w:line="360" w:lineRule="auto"/>
        <w:rPr>
          <w:sz w:val="28"/>
        </w:rPr>
      </w:pPr>
    </w:p>
    <w:p w:rsidR="001402BA" w:rsidRPr="008D6A30" w:rsidRDefault="001402BA">
      <w:pPr>
        <w:pStyle w:val="a5"/>
      </w:pPr>
      <w:r w:rsidRPr="008D6A30">
        <w:t xml:space="preserve">В Благовещенском государственном педагогическом университете реализуется </w:t>
      </w:r>
      <w:r w:rsidR="00F15C5B" w:rsidRPr="008D6A30">
        <w:t>образовательные программы</w:t>
      </w:r>
      <w:r w:rsidRPr="008D6A30">
        <w:t xml:space="preserve"> высшего профессионального образования с присвоением квалификации </w:t>
      </w:r>
      <w:r w:rsidR="00F15C5B" w:rsidRPr="008D6A30">
        <w:t xml:space="preserve">«бакалавр», «специалист», «магистр». </w:t>
      </w:r>
    </w:p>
    <w:p w:rsidR="001402BA" w:rsidRPr="008D6A30" w:rsidRDefault="001402BA">
      <w:pPr>
        <w:spacing w:line="360" w:lineRule="auto"/>
        <w:ind w:firstLine="851"/>
        <w:jc w:val="both"/>
        <w:rPr>
          <w:sz w:val="28"/>
        </w:rPr>
      </w:pPr>
      <w:r w:rsidRPr="008D6A30">
        <w:rPr>
          <w:sz w:val="28"/>
        </w:rPr>
        <w:t xml:space="preserve">Образовательная деятельность на момент </w:t>
      </w:r>
      <w:r w:rsidR="00A31120" w:rsidRPr="008D6A30">
        <w:rPr>
          <w:sz w:val="28"/>
        </w:rPr>
        <w:t>внутреннего аудита</w:t>
      </w:r>
      <w:r w:rsidRPr="008D6A30">
        <w:rPr>
          <w:sz w:val="28"/>
        </w:rPr>
        <w:t xml:space="preserve"> вуза ведется по </w:t>
      </w:r>
      <w:r w:rsidR="00F15C5B" w:rsidRPr="008D6A30">
        <w:rPr>
          <w:sz w:val="28"/>
        </w:rPr>
        <w:t>32</w:t>
      </w:r>
      <w:r w:rsidRPr="008D6A30">
        <w:rPr>
          <w:sz w:val="28"/>
        </w:rPr>
        <w:t xml:space="preserve"> специальностям</w:t>
      </w:r>
      <w:r w:rsidR="00F15C5B" w:rsidRPr="008D6A30">
        <w:rPr>
          <w:sz w:val="28"/>
        </w:rPr>
        <w:t xml:space="preserve"> и направлениям</w:t>
      </w:r>
      <w:r w:rsidRPr="008D6A30">
        <w:rPr>
          <w:sz w:val="28"/>
        </w:rPr>
        <w:t xml:space="preserve"> высшего профессионального образования, </w:t>
      </w:r>
      <w:r w:rsidR="00F15C5B" w:rsidRPr="008D6A30">
        <w:rPr>
          <w:sz w:val="28"/>
        </w:rPr>
        <w:t>27</w:t>
      </w:r>
      <w:r w:rsidRPr="008D6A30">
        <w:rPr>
          <w:sz w:val="28"/>
        </w:rPr>
        <w:t xml:space="preserve"> из которых подлежат </w:t>
      </w:r>
      <w:r w:rsidR="00F15C5B" w:rsidRPr="008D6A30">
        <w:rPr>
          <w:sz w:val="28"/>
        </w:rPr>
        <w:t>аккредитации</w:t>
      </w:r>
      <w:r w:rsidRPr="008D6A30">
        <w:rPr>
          <w:sz w:val="28"/>
        </w:rPr>
        <w:t>.</w:t>
      </w:r>
    </w:p>
    <w:p w:rsidR="001402BA" w:rsidRPr="008D6A30" w:rsidRDefault="001402BA">
      <w:pPr>
        <w:spacing w:line="360" w:lineRule="auto"/>
        <w:ind w:firstLine="851"/>
        <w:jc w:val="both"/>
        <w:rPr>
          <w:sz w:val="28"/>
        </w:rPr>
      </w:pPr>
      <w:r w:rsidRPr="008D6A30">
        <w:rPr>
          <w:sz w:val="28"/>
        </w:rPr>
        <w:t>Основой концепции учебно-воспитательного процесса в БГПУ является принцип углубленного изучения дисциплин, связанный с новейшими достижениями педагогической науки</w:t>
      </w:r>
      <w:r w:rsidR="00DC2BFC" w:rsidRPr="008D6A30">
        <w:rPr>
          <w:sz w:val="28"/>
        </w:rPr>
        <w:t>,</w:t>
      </w:r>
      <w:r w:rsidRPr="008D6A30">
        <w:rPr>
          <w:sz w:val="28"/>
        </w:rPr>
        <w:t xml:space="preserve"> и гуманизация образования. Синтез педагогического и специального образования позволяет вузу готовить выпускников к творческой педагогической деятельности и практической работе по всему спектру специальностей</w:t>
      </w:r>
      <w:r w:rsidR="00F15C5B" w:rsidRPr="008D6A30">
        <w:rPr>
          <w:sz w:val="28"/>
        </w:rPr>
        <w:t xml:space="preserve"> и направлени</w:t>
      </w:r>
      <w:r w:rsidR="00E74E88" w:rsidRPr="008D6A30">
        <w:rPr>
          <w:sz w:val="28"/>
        </w:rPr>
        <w:t>й</w:t>
      </w:r>
      <w:r w:rsidR="00F15C5B" w:rsidRPr="008D6A30">
        <w:rPr>
          <w:sz w:val="28"/>
        </w:rPr>
        <w:t xml:space="preserve"> подготовки</w:t>
      </w:r>
      <w:r w:rsidRPr="008D6A30">
        <w:rPr>
          <w:sz w:val="28"/>
        </w:rPr>
        <w:t>.</w:t>
      </w:r>
    </w:p>
    <w:p w:rsidR="001402BA" w:rsidRPr="008D6A30" w:rsidRDefault="001402BA">
      <w:pPr>
        <w:spacing w:line="360" w:lineRule="auto"/>
        <w:ind w:firstLine="851"/>
        <w:jc w:val="both"/>
        <w:rPr>
          <w:sz w:val="28"/>
        </w:rPr>
      </w:pPr>
    </w:p>
    <w:p w:rsidR="001402BA" w:rsidRPr="008D6A30" w:rsidRDefault="001402BA">
      <w:pPr>
        <w:pStyle w:val="1"/>
        <w:ind w:firstLine="0"/>
        <w:jc w:val="center"/>
        <w:rPr>
          <w:b/>
          <w:bCs/>
          <w:i/>
          <w:iCs/>
        </w:rPr>
      </w:pPr>
      <w:r w:rsidRPr="008D6A30">
        <w:rPr>
          <w:b/>
          <w:bCs/>
          <w:i/>
          <w:iCs/>
        </w:rPr>
        <w:t>Анализ профессиональных образовательных программ</w:t>
      </w:r>
    </w:p>
    <w:p w:rsidR="00DC2BFC" w:rsidRPr="008D6A30" w:rsidRDefault="00DC2BFC" w:rsidP="00DC2BFC"/>
    <w:p w:rsidR="001402BA" w:rsidRPr="008D6A30" w:rsidRDefault="001402BA">
      <w:pPr>
        <w:spacing w:line="360" w:lineRule="auto"/>
        <w:ind w:firstLine="851"/>
        <w:jc w:val="both"/>
        <w:rPr>
          <w:sz w:val="28"/>
        </w:rPr>
      </w:pPr>
      <w:r w:rsidRPr="008D6A30">
        <w:rPr>
          <w:sz w:val="28"/>
        </w:rPr>
        <w:t xml:space="preserve">Образовательная деятельность в Благовещенском государственном педагогическом университете осуществляется на основе профессиональных образовательных программ, разработанных в соответствии с государственными образовательными стандартами высшего профессионального образования </w:t>
      </w:r>
      <w:r w:rsidR="00F15C5B" w:rsidRPr="008D6A30">
        <w:rPr>
          <w:sz w:val="28"/>
        </w:rPr>
        <w:t>последнего поколения</w:t>
      </w:r>
      <w:r w:rsidRPr="008D6A30">
        <w:rPr>
          <w:sz w:val="28"/>
        </w:rPr>
        <w:t>.</w:t>
      </w:r>
    </w:p>
    <w:p w:rsidR="001402BA" w:rsidRPr="008D6A30" w:rsidRDefault="001402BA">
      <w:pPr>
        <w:spacing w:line="360" w:lineRule="auto"/>
        <w:ind w:firstLine="851"/>
        <w:jc w:val="both"/>
        <w:rPr>
          <w:sz w:val="28"/>
        </w:rPr>
      </w:pPr>
      <w:r w:rsidRPr="008D6A30">
        <w:rPr>
          <w:sz w:val="28"/>
        </w:rPr>
        <w:t xml:space="preserve">Реализуемые университетом профессиональные образовательные программы полностью </w:t>
      </w:r>
      <w:r w:rsidR="008C57E3" w:rsidRPr="008D6A30">
        <w:rPr>
          <w:sz w:val="28"/>
        </w:rPr>
        <w:t>соответствуют заявленным уровням</w:t>
      </w:r>
      <w:r w:rsidRPr="008D6A30">
        <w:rPr>
          <w:sz w:val="28"/>
        </w:rPr>
        <w:t xml:space="preserve"> подготовки (</w:t>
      </w:r>
      <w:r w:rsidR="008C57E3" w:rsidRPr="008D6A30">
        <w:rPr>
          <w:sz w:val="28"/>
        </w:rPr>
        <w:t xml:space="preserve">бакалавр, </w:t>
      </w:r>
      <w:r w:rsidRPr="008D6A30">
        <w:rPr>
          <w:sz w:val="28"/>
        </w:rPr>
        <w:t>специалист</w:t>
      </w:r>
      <w:r w:rsidR="008C57E3" w:rsidRPr="008D6A30">
        <w:rPr>
          <w:sz w:val="28"/>
        </w:rPr>
        <w:t>, магистр</w:t>
      </w:r>
      <w:r w:rsidRPr="008D6A30">
        <w:rPr>
          <w:sz w:val="28"/>
        </w:rPr>
        <w:t xml:space="preserve">), формам обучения (очная, заочная, очно-заочная </w:t>
      </w:r>
      <w:r w:rsidR="00DC2BFC" w:rsidRPr="008D6A30">
        <w:rPr>
          <w:sz w:val="28"/>
        </w:rPr>
        <w:t>(вечерняя</w:t>
      </w:r>
      <w:r w:rsidRPr="008D6A30">
        <w:rPr>
          <w:sz w:val="28"/>
        </w:rPr>
        <w:t>), нормативн</w:t>
      </w:r>
      <w:r w:rsidR="008C57E3" w:rsidRPr="008D6A30">
        <w:rPr>
          <w:sz w:val="28"/>
        </w:rPr>
        <w:t>ым</w:t>
      </w:r>
      <w:r w:rsidRPr="008D6A30">
        <w:rPr>
          <w:sz w:val="28"/>
        </w:rPr>
        <w:t xml:space="preserve"> срок</w:t>
      </w:r>
      <w:r w:rsidR="008C57E3" w:rsidRPr="008D6A30">
        <w:rPr>
          <w:sz w:val="28"/>
        </w:rPr>
        <w:t>ам обучения</w:t>
      </w:r>
      <w:r w:rsidRPr="008D6A30">
        <w:rPr>
          <w:sz w:val="28"/>
        </w:rPr>
        <w:t xml:space="preserve">. Для лиц, </w:t>
      </w:r>
      <w:r w:rsidR="008C57E3" w:rsidRPr="008D6A30">
        <w:rPr>
          <w:sz w:val="28"/>
        </w:rPr>
        <w:t xml:space="preserve">имеющих профильное среднее специальное, а также высшее образование, </w:t>
      </w:r>
      <w:r w:rsidRPr="008D6A30">
        <w:rPr>
          <w:sz w:val="28"/>
        </w:rPr>
        <w:t>предусмотрено обучение в сокращенные сроки.</w:t>
      </w:r>
    </w:p>
    <w:p w:rsidR="001402BA" w:rsidRPr="008D6A30" w:rsidRDefault="001402BA">
      <w:pPr>
        <w:spacing w:line="360" w:lineRule="auto"/>
        <w:ind w:firstLine="851"/>
        <w:jc w:val="both"/>
        <w:rPr>
          <w:sz w:val="28"/>
        </w:rPr>
      </w:pPr>
      <w:r w:rsidRPr="008D6A30">
        <w:rPr>
          <w:sz w:val="28"/>
        </w:rPr>
        <w:t xml:space="preserve">Профессиональные образовательные программы БГПУ включают в себя квалификационные характеристики, учебные планы, графики учебного процесса, типовые и авторские рабочие учебные программы преподавания конкретных дисциплин, программу государственной аттестации, программы практик, примерную тематику курсовых   и дипломных работ, </w:t>
      </w:r>
      <w:r w:rsidRPr="008D6A30">
        <w:rPr>
          <w:sz w:val="28"/>
          <w:szCs w:val="28"/>
        </w:rPr>
        <w:t>фонды оценочных средств (контрольные работы, тесты, вопросы к собеседованию и др.) и</w:t>
      </w:r>
      <w:r w:rsidRPr="008D6A30">
        <w:rPr>
          <w:sz w:val="28"/>
        </w:rPr>
        <w:t xml:space="preserve"> т.д.</w:t>
      </w:r>
    </w:p>
    <w:p w:rsidR="001402BA" w:rsidRPr="008D6A30" w:rsidRDefault="001402BA">
      <w:pPr>
        <w:spacing w:line="360" w:lineRule="auto"/>
        <w:ind w:firstLine="851"/>
        <w:jc w:val="both"/>
        <w:rPr>
          <w:sz w:val="28"/>
        </w:rPr>
      </w:pPr>
      <w:r w:rsidRPr="008D6A30">
        <w:rPr>
          <w:sz w:val="28"/>
        </w:rPr>
        <w:t xml:space="preserve">Учебный процесс в университете организован на основе учебных планов, имеющих единую форму и составленных в соответствии с требованиями ГОС ВПО с учетом установленного соотношения </w:t>
      </w:r>
      <w:r w:rsidR="00E70A79" w:rsidRPr="008D6A30">
        <w:rPr>
          <w:sz w:val="28"/>
        </w:rPr>
        <w:t>циклов</w:t>
      </w:r>
      <w:r w:rsidRPr="008D6A30">
        <w:rPr>
          <w:sz w:val="28"/>
        </w:rPr>
        <w:t xml:space="preserve"> дисциплин, объема аудиторной работы, недельной нагрузки студентов, форм и количества промежуточных и итоговых аттестаций, видов практик и т.п.</w:t>
      </w:r>
    </w:p>
    <w:p w:rsidR="001402BA" w:rsidRPr="008D6A30" w:rsidRDefault="001402BA">
      <w:pPr>
        <w:spacing w:line="360" w:lineRule="auto"/>
        <w:ind w:firstLine="851"/>
        <w:jc w:val="both"/>
        <w:rPr>
          <w:sz w:val="28"/>
        </w:rPr>
      </w:pPr>
      <w:r w:rsidRPr="008D6A30">
        <w:rPr>
          <w:sz w:val="28"/>
        </w:rPr>
        <w:t>Все учебные планы разработаны для подготовки кадров в соответствии с потребностями региона и в большинстве своем предусматривают подготовку специалистов по основной и дополнительной специальностям.</w:t>
      </w:r>
    </w:p>
    <w:p w:rsidR="001402BA" w:rsidRPr="008D6A30" w:rsidRDefault="001402BA">
      <w:pPr>
        <w:spacing w:line="360" w:lineRule="auto"/>
        <w:ind w:firstLine="851"/>
        <w:jc w:val="both"/>
        <w:rPr>
          <w:sz w:val="28"/>
          <w:szCs w:val="28"/>
        </w:rPr>
      </w:pPr>
      <w:r w:rsidRPr="008D6A30">
        <w:rPr>
          <w:sz w:val="28"/>
        </w:rPr>
        <w:t>В планах выдержана соответствующая система параметров: общее количество календарного времени, количество обязательных часов, отводимых на изучение дисциплин, включение в учебный план всех обязательных дисциплин, соблюдение наименований дисциплин федерального компонента учебного плана, количество обязательной недельной аудиторной нагрузки (27 часов) в среднем по годам обучения, общий объем каникулярного времени (7-10 недель, в т.ч. 2 недели в зимний период).</w:t>
      </w:r>
      <w:r w:rsidRPr="008D6A30">
        <w:t xml:space="preserve"> </w:t>
      </w:r>
      <w:r w:rsidRPr="008D6A30">
        <w:rPr>
          <w:sz w:val="28"/>
          <w:szCs w:val="28"/>
        </w:rPr>
        <w:t>Общая трудоемкость в неделю не превышает 54 часов. Доля лекционных занятий по всем формам обучения составляет от 40</w:t>
      </w:r>
      <w:r w:rsidR="0007662C">
        <w:rPr>
          <w:sz w:val="28"/>
          <w:szCs w:val="28"/>
        </w:rPr>
        <w:t xml:space="preserve"> %</w:t>
      </w:r>
      <w:r w:rsidRPr="008D6A30">
        <w:rPr>
          <w:sz w:val="28"/>
          <w:szCs w:val="28"/>
        </w:rPr>
        <w:t xml:space="preserve"> до 50</w:t>
      </w:r>
      <w:r w:rsidR="0007662C">
        <w:rPr>
          <w:sz w:val="28"/>
          <w:szCs w:val="28"/>
        </w:rPr>
        <w:t xml:space="preserve"> </w:t>
      </w:r>
      <w:r w:rsidRPr="008D6A30">
        <w:rPr>
          <w:sz w:val="28"/>
          <w:szCs w:val="28"/>
        </w:rPr>
        <w:t>% от общего объема аудиторных часов.</w:t>
      </w:r>
    </w:p>
    <w:p w:rsidR="001402BA" w:rsidRPr="008D6A30" w:rsidRDefault="001402BA">
      <w:pPr>
        <w:spacing w:line="360" w:lineRule="auto"/>
        <w:ind w:firstLine="851"/>
        <w:jc w:val="both"/>
        <w:rPr>
          <w:sz w:val="28"/>
        </w:rPr>
      </w:pPr>
      <w:r w:rsidRPr="008D6A30">
        <w:rPr>
          <w:sz w:val="28"/>
        </w:rPr>
        <w:t xml:space="preserve">Расположение и перечень дисциплин в учебных планах свидетельствует об ориентации на поэтапную подготовку специалистов, имеющих широкий кругозор и владеющих новыми технологиями </w:t>
      </w:r>
      <w:r w:rsidR="00E70A79" w:rsidRPr="008D6A30">
        <w:rPr>
          <w:sz w:val="28"/>
        </w:rPr>
        <w:t>организации своей деятельности</w:t>
      </w:r>
      <w:r w:rsidRPr="008D6A30">
        <w:rPr>
          <w:sz w:val="28"/>
        </w:rPr>
        <w:t>.</w:t>
      </w:r>
    </w:p>
    <w:p w:rsidR="001402BA" w:rsidRPr="008D6A30" w:rsidRDefault="001402BA">
      <w:pPr>
        <w:spacing w:line="360" w:lineRule="auto"/>
        <w:ind w:firstLine="851"/>
        <w:jc w:val="both"/>
        <w:rPr>
          <w:sz w:val="28"/>
          <w:szCs w:val="28"/>
        </w:rPr>
      </w:pPr>
      <w:r w:rsidRPr="008D6A30">
        <w:rPr>
          <w:sz w:val="28"/>
          <w:szCs w:val="28"/>
        </w:rPr>
        <w:t>Как правило, в учебных планах дисциплины гуманитарного и социально-экономического, общематематического</w:t>
      </w:r>
      <w:r w:rsidR="00DC2BFC" w:rsidRPr="008D6A30">
        <w:rPr>
          <w:sz w:val="28"/>
          <w:szCs w:val="28"/>
        </w:rPr>
        <w:t>,</w:t>
      </w:r>
      <w:r w:rsidRPr="008D6A30">
        <w:rPr>
          <w:sz w:val="28"/>
          <w:szCs w:val="28"/>
        </w:rPr>
        <w:t xml:space="preserve"> естественнонаучного и общепрофессионального циклов, являющиеся фундаментом подготовки будущего специалиста, в основном составляют содержание первых трех лет обучения. На старших курсах преобладают </w:t>
      </w:r>
      <w:r w:rsidR="00E70A79" w:rsidRPr="008D6A30">
        <w:rPr>
          <w:sz w:val="28"/>
          <w:szCs w:val="28"/>
        </w:rPr>
        <w:t xml:space="preserve">специальные </w:t>
      </w:r>
      <w:r w:rsidRPr="008D6A30">
        <w:rPr>
          <w:sz w:val="28"/>
          <w:szCs w:val="28"/>
        </w:rPr>
        <w:t xml:space="preserve">дисциплины. Последовательность преподавания различных </w:t>
      </w:r>
      <w:r w:rsidR="00E70A79" w:rsidRPr="008D6A30">
        <w:rPr>
          <w:sz w:val="28"/>
          <w:szCs w:val="28"/>
        </w:rPr>
        <w:t>учебных предметов</w:t>
      </w:r>
      <w:r w:rsidRPr="008D6A30">
        <w:rPr>
          <w:sz w:val="28"/>
          <w:szCs w:val="28"/>
        </w:rPr>
        <w:t xml:space="preserve"> </w:t>
      </w:r>
      <w:r w:rsidR="00DC2BFC" w:rsidRPr="008D6A30">
        <w:rPr>
          <w:sz w:val="28"/>
          <w:szCs w:val="28"/>
        </w:rPr>
        <w:t>скорректирована</w:t>
      </w:r>
      <w:r w:rsidRPr="008D6A30">
        <w:rPr>
          <w:sz w:val="28"/>
          <w:szCs w:val="28"/>
        </w:rPr>
        <w:t xml:space="preserve"> таким образом, что изучение каждо</w:t>
      </w:r>
      <w:r w:rsidR="00E70A79" w:rsidRPr="008D6A30">
        <w:rPr>
          <w:sz w:val="28"/>
          <w:szCs w:val="28"/>
        </w:rPr>
        <w:t>го</w:t>
      </w:r>
      <w:r w:rsidRPr="008D6A30">
        <w:rPr>
          <w:sz w:val="28"/>
          <w:szCs w:val="28"/>
        </w:rPr>
        <w:t xml:space="preserve"> ново</w:t>
      </w:r>
      <w:r w:rsidR="00E70A79" w:rsidRPr="008D6A30">
        <w:rPr>
          <w:sz w:val="28"/>
          <w:szCs w:val="28"/>
        </w:rPr>
        <w:t>го</w:t>
      </w:r>
      <w:r w:rsidRPr="008D6A30">
        <w:rPr>
          <w:sz w:val="28"/>
          <w:szCs w:val="28"/>
        </w:rPr>
        <w:t xml:space="preserve"> осуществляется на базе ранее прочитанных курсов. При этом глубина усвоения отдельных разделов дисциплин гуманитарного и социально-экономического, общематематического и естественнонаучного, общепрофессионального циклов, а также специальных дисциплин установлена исходя из научных направлений кафедр.</w:t>
      </w:r>
    </w:p>
    <w:p w:rsidR="001402BA" w:rsidRPr="008D6A30" w:rsidRDefault="001402BA">
      <w:pPr>
        <w:spacing w:line="360" w:lineRule="auto"/>
        <w:ind w:firstLine="851"/>
        <w:jc w:val="both"/>
        <w:rPr>
          <w:sz w:val="28"/>
          <w:szCs w:val="28"/>
        </w:rPr>
      </w:pPr>
      <w:r w:rsidRPr="008D6A30">
        <w:rPr>
          <w:sz w:val="28"/>
          <w:szCs w:val="28"/>
        </w:rPr>
        <w:t>Рабочие учебные планы образовательных программ по заочной форме обучения составлены на основе базовых учебных планов по очной форме обучения: они не отличаются по составу учебных дисциплин и последовательности их изучения</w:t>
      </w:r>
      <w:r w:rsidR="00E74E88" w:rsidRPr="008D6A30">
        <w:rPr>
          <w:sz w:val="28"/>
          <w:szCs w:val="28"/>
        </w:rPr>
        <w:t xml:space="preserve"> и соответствуют образовательным стандартам</w:t>
      </w:r>
      <w:r w:rsidRPr="008D6A30">
        <w:rPr>
          <w:sz w:val="28"/>
          <w:szCs w:val="28"/>
        </w:rPr>
        <w:t>.</w:t>
      </w:r>
    </w:p>
    <w:p w:rsidR="001402BA" w:rsidRPr="008D6A30" w:rsidRDefault="001402BA">
      <w:pPr>
        <w:spacing w:line="360" w:lineRule="auto"/>
        <w:ind w:firstLine="851"/>
        <w:jc w:val="both"/>
        <w:rPr>
          <w:sz w:val="28"/>
          <w:szCs w:val="28"/>
        </w:rPr>
      </w:pPr>
      <w:r w:rsidRPr="008D6A30">
        <w:rPr>
          <w:sz w:val="28"/>
          <w:szCs w:val="28"/>
        </w:rPr>
        <w:t>При заочной форме обучения на аудиторные занятия по всем специальностям</w:t>
      </w:r>
      <w:r w:rsidR="00E70A79" w:rsidRPr="008D6A30">
        <w:rPr>
          <w:sz w:val="28"/>
          <w:szCs w:val="28"/>
        </w:rPr>
        <w:t xml:space="preserve"> и направлениям подготовки</w:t>
      </w:r>
      <w:r w:rsidRPr="008D6A30">
        <w:rPr>
          <w:sz w:val="28"/>
          <w:szCs w:val="28"/>
        </w:rPr>
        <w:t xml:space="preserve"> выделяется не менее 10</w:t>
      </w:r>
      <w:r w:rsidR="0007662C">
        <w:rPr>
          <w:sz w:val="28"/>
          <w:szCs w:val="28"/>
        </w:rPr>
        <w:t xml:space="preserve"> </w:t>
      </w:r>
      <w:r w:rsidRPr="008D6A30">
        <w:rPr>
          <w:sz w:val="28"/>
          <w:szCs w:val="28"/>
        </w:rPr>
        <w:t>% от общего времени, отведенного на учебную дисциплину. При этом студенту обеспечена возможность занятий с преподавателем в объеме не менее 180</w:t>
      </w:r>
      <w:r w:rsidR="0007662C">
        <w:rPr>
          <w:sz w:val="28"/>
          <w:szCs w:val="28"/>
        </w:rPr>
        <w:t> </w:t>
      </w:r>
      <w:r w:rsidRPr="008D6A30">
        <w:rPr>
          <w:sz w:val="28"/>
          <w:szCs w:val="28"/>
        </w:rPr>
        <w:t>часов в год, что соответствует требованиям ГОС ВПО. Для студентов заочной формы обучения на каждый учебный год комплектуются учебно-методические мат</w:t>
      </w:r>
      <w:r w:rsidR="00DC2BFC" w:rsidRPr="008D6A30">
        <w:rPr>
          <w:sz w:val="28"/>
          <w:szCs w:val="28"/>
        </w:rPr>
        <w:t>ериалы, которые включают в себя</w:t>
      </w:r>
      <w:r w:rsidRPr="008D6A30">
        <w:rPr>
          <w:sz w:val="28"/>
          <w:szCs w:val="28"/>
        </w:rPr>
        <w:t xml:space="preserve"> выписку из учебного плана с указанием графика учебной работы; программ дисциплин, подлежащих изучению; список рекомендованной литературы; контрольные работы; темы рефератов</w:t>
      </w:r>
      <w:r w:rsidR="0082448E" w:rsidRPr="008D6A30">
        <w:rPr>
          <w:sz w:val="28"/>
          <w:szCs w:val="28"/>
        </w:rPr>
        <w:t xml:space="preserve"> и </w:t>
      </w:r>
      <w:r w:rsidRPr="008D6A30">
        <w:rPr>
          <w:sz w:val="28"/>
          <w:szCs w:val="28"/>
        </w:rPr>
        <w:t>курсовых работ; методические рекомендации.</w:t>
      </w:r>
    </w:p>
    <w:p w:rsidR="001402BA" w:rsidRPr="008D6A30" w:rsidRDefault="001402BA">
      <w:pPr>
        <w:spacing w:line="360" w:lineRule="auto"/>
        <w:ind w:firstLine="851"/>
        <w:jc w:val="both"/>
        <w:rPr>
          <w:sz w:val="28"/>
          <w:szCs w:val="28"/>
        </w:rPr>
      </w:pPr>
      <w:r w:rsidRPr="008D6A30">
        <w:rPr>
          <w:sz w:val="28"/>
          <w:szCs w:val="28"/>
        </w:rPr>
        <w:t>Анализ профессиональных образовательных программ по всем специальностям</w:t>
      </w:r>
      <w:r w:rsidR="00AC3461" w:rsidRPr="008D6A30">
        <w:rPr>
          <w:sz w:val="28"/>
          <w:szCs w:val="28"/>
        </w:rPr>
        <w:t xml:space="preserve"> и направлениям по</w:t>
      </w:r>
      <w:r w:rsidR="00DC2BFC" w:rsidRPr="008D6A30">
        <w:rPr>
          <w:sz w:val="28"/>
          <w:szCs w:val="28"/>
        </w:rPr>
        <w:t>д</w:t>
      </w:r>
      <w:r w:rsidR="00AC3461" w:rsidRPr="008D6A30">
        <w:rPr>
          <w:sz w:val="28"/>
          <w:szCs w:val="28"/>
        </w:rPr>
        <w:t>готовки</w:t>
      </w:r>
      <w:r w:rsidRPr="008D6A30">
        <w:rPr>
          <w:sz w:val="28"/>
          <w:szCs w:val="28"/>
        </w:rPr>
        <w:t xml:space="preserve"> показывает, что в них в полной мере реализуется федеральный компонент государственных образовательных стандартов высшего профессионального образования. Учтены также и региональные компоненты – исторические, социально-экономические, экологические, культурные, демографические, административно-правовые особенности Амурской области и </w:t>
      </w:r>
      <w:r w:rsidR="00AC3461" w:rsidRPr="008D6A30">
        <w:rPr>
          <w:sz w:val="28"/>
          <w:szCs w:val="28"/>
        </w:rPr>
        <w:t>Д</w:t>
      </w:r>
      <w:r w:rsidRPr="008D6A30">
        <w:rPr>
          <w:sz w:val="28"/>
          <w:szCs w:val="28"/>
        </w:rPr>
        <w:t>альне</w:t>
      </w:r>
      <w:r w:rsidR="00DC2BFC" w:rsidRPr="008D6A30">
        <w:rPr>
          <w:sz w:val="28"/>
          <w:szCs w:val="28"/>
        </w:rPr>
        <w:t>го В</w:t>
      </w:r>
      <w:r w:rsidRPr="008D6A30">
        <w:rPr>
          <w:sz w:val="28"/>
          <w:szCs w:val="28"/>
        </w:rPr>
        <w:t>осто</w:t>
      </w:r>
      <w:r w:rsidR="00DC2BFC" w:rsidRPr="008D6A30">
        <w:rPr>
          <w:sz w:val="28"/>
          <w:szCs w:val="28"/>
        </w:rPr>
        <w:t>ка</w:t>
      </w:r>
      <w:r w:rsidRPr="008D6A30">
        <w:rPr>
          <w:sz w:val="28"/>
          <w:szCs w:val="28"/>
        </w:rPr>
        <w:t xml:space="preserve"> в целом. Региональный компонент проводится через программную часть основных учебных дисциплин или курс</w:t>
      </w:r>
      <w:r w:rsidR="00DC2BFC" w:rsidRPr="008D6A30">
        <w:rPr>
          <w:sz w:val="28"/>
          <w:szCs w:val="28"/>
        </w:rPr>
        <w:t>ов</w:t>
      </w:r>
      <w:r w:rsidRPr="008D6A30">
        <w:rPr>
          <w:sz w:val="28"/>
          <w:szCs w:val="28"/>
        </w:rPr>
        <w:t xml:space="preserve"> по выбору. Так, например, на историческом </w:t>
      </w:r>
      <w:r w:rsidR="00AC3461" w:rsidRPr="008D6A30">
        <w:rPr>
          <w:sz w:val="28"/>
          <w:szCs w:val="28"/>
        </w:rPr>
        <w:t xml:space="preserve">и ряде других учебных </w:t>
      </w:r>
      <w:r w:rsidRPr="008D6A30">
        <w:rPr>
          <w:sz w:val="28"/>
          <w:szCs w:val="28"/>
        </w:rPr>
        <w:t>отделени</w:t>
      </w:r>
      <w:r w:rsidR="00AC3461" w:rsidRPr="008D6A30">
        <w:rPr>
          <w:sz w:val="28"/>
          <w:szCs w:val="28"/>
        </w:rPr>
        <w:t>й</w:t>
      </w:r>
      <w:r w:rsidRPr="008D6A30">
        <w:rPr>
          <w:sz w:val="28"/>
          <w:szCs w:val="28"/>
        </w:rPr>
        <w:t xml:space="preserve"> читаются курс</w:t>
      </w:r>
      <w:r w:rsidR="00AC3461" w:rsidRPr="008D6A30">
        <w:rPr>
          <w:sz w:val="28"/>
          <w:szCs w:val="28"/>
        </w:rPr>
        <w:t>ы</w:t>
      </w:r>
      <w:r w:rsidRPr="008D6A30">
        <w:rPr>
          <w:sz w:val="28"/>
          <w:szCs w:val="28"/>
        </w:rPr>
        <w:t xml:space="preserve"> по истории</w:t>
      </w:r>
      <w:r w:rsidR="00AC3461" w:rsidRPr="008D6A30">
        <w:rPr>
          <w:sz w:val="28"/>
          <w:szCs w:val="28"/>
        </w:rPr>
        <w:t>, экономике и культуре</w:t>
      </w:r>
      <w:r w:rsidRPr="008D6A30">
        <w:rPr>
          <w:sz w:val="28"/>
          <w:szCs w:val="28"/>
        </w:rPr>
        <w:t xml:space="preserve"> Дальнего Востока и Амурской области, на отделении русского языка и литературы – «</w:t>
      </w:r>
      <w:r w:rsidR="002D72FD" w:rsidRPr="008D6A30">
        <w:rPr>
          <w:sz w:val="28"/>
          <w:szCs w:val="28"/>
        </w:rPr>
        <w:t>Лин</w:t>
      </w:r>
      <w:r w:rsidR="00DC2BFC" w:rsidRPr="008D6A30">
        <w:rPr>
          <w:sz w:val="28"/>
          <w:szCs w:val="28"/>
        </w:rPr>
        <w:t xml:space="preserve">гвокраеведение </w:t>
      </w:r>
      <w:r w:rsidR="002D72FD" w:rsidRPr="008D6A30">
        <w:rPr>
          <w:sz w:val="28"/>
          <w:szCs w:val="28"/>
        </w:rPr>
        <w:t xml:space="preserve"> Приамурь</w:t>
      </w:r>
      <w:r w:rsidR="00DC2BFC" w:rsidRPr="008D6A30">
        <w:rPr>
          <w:sz w:val="28"/>
          <w:szCs w:val="28"/>
        </w:rPr>
        <w:t>я</w:t>
      </w:r>
      <w:r w:rsidRPr="008D6A30">
        <w:rPr>
          <w:sz w:val="28"/>
          <w:szCs w:val="28"/>
        </w:rPr>
        <w:t>», на отделении географии – «</w:t>
      </w:r>
      <w:r w:rsidR="002D72FD" w:rsidRPr="008D6A30">
        <w:rPr>
          <w:sz w:val="28"/>
          <w:szCs w:val="28"/>
        </w:rPr>
        <w:t>Ландшафты Приамурья</w:t>
      </w:r>
      <w:r w:rsidRPr="008D6A30">
        <w:rPr>
          <w:sz w:val="28"/>
          <w:szCs w:val="28"/>
        </w:rPr>
        <w:t>», «</w:t>
      </w:r>
      <w:r w:rsidR="002D72FD" w:rsidRPr="008D6A30">
        <w:rPr>
          <w:sz w:val="28"/>
          <w:szCs w:val="28"/>
        </w:rPr>
        <w:t>География природных ресурсов Амурской области</w:t>
      </w:r>
      <w:r w:rsidRPr="008D6A30">
        <w:rPr>
          <w:sz w:val="28"/>
          <w:szCs w:val="28"/>
        </w:rPr>
        <w:t>», «</w:t>
      </w:r>
      <w:r w:rsidR="00A614ED" w:rsidRPr="008D6A30">
        <w:rPr>
          <w:sz w:val="28"/>
          <w:szCs w:val="28"/>
        </w:rPr>
        <w:t>География Дальнего Востока России</w:t>
      </w:r>
      <w:r w:rsidRPr="008D6A30">
        <w:rPr>
          <w:sz w:val="28"/>
          <w:szCs w:val="28"/>
        </w:rPr>
        <w:t xml:space="preserve">», на отделении </w:t>
      </w:r>
      <w:r w:rsidR="00A614ED" w:rsidRPr="008D6A30">
        <w:rPr>
          <w:sz w:val="28"/>
          <w:szCs w:val="28"/>
        </w:rPr>
        <w:t>биологии</w:t>
      </w:r>
      <w:r w:rsidRPr="008D6A30">
        <w:rPr>
          <w:sz w:val="28"/>
          <w:szCs w:val="28"/>
        </w:rPr>
        <w:t xml:space="preserve"> – «</w:t>
      </w:r>
      <w:r w:rsidR="00A614ED" w:rsidRPr="008D6A30">
        <w:rPr>
          <w:sz w:val="28"/>
          <w:szCs w:val="28"/>
        </w:rPr>
        <w:t xml:space="preserve">Фауна </w:t>
      </w:r>
      <w:r w:rsidRPr="008D6A30">
        <w:rPr>
          <w:sz w:val="28"/>
          <w:szCs w:val="28"/>
        </w:rPr>
        <w:t>Приамурья»,</w:t>
      </w:r>
      <w:r w:rsidR="00A614ED" w:rsidRPr="008D6A30">
        <w:rPr>
          <w:sz w:val="28"/>
          <w:szCs w:val="28"/>
        </w:rPr>
        <w:t xml:space="preserve"> «Лекарственные растения Амурской области»,</w:t>
      </w:r>
      <w:r w:rsidRPr="008D6A30">
        <w:rPr>
          <w:sz w:val="28"/>
          <w:szCs w:val="28"/>
        </w:rPr>
        <w:t xml:space="preserve"> на отделении физики «Основы отечественной космонавтики» и т.д.</w:t>
      </w:r>
    </w:p>
    <w:p w:rsidR="001402BA" w:rsidRPr="008D6A30" w:rsidRDefault="001402BA">
      <w:pPr>
        <w:spacing w:line="360" w:lineRule="auto"/>
        <w:ind w:firstLine="851"/>
        <w:jc w:val="both"/>
        <w:rPr>
          <w:sz w:val="28"/>
          <w:szCs w:val="28"/>
        </w:rPr>
      </w:pPr>
      <w:r w:rsidRPr="008D6A30">
        <w:rPr>
          <w:sz w:val="28"/>
          <w:szCs w:val="28"/>
        </w:rPr>
        <w:t>Дисциплины по выбору распределены по годам</w:t>
      </w:r>
      <w:r w:rsidR="00AC3461" w:rsidRPr="008D6A30">
        <w:rPr>
          <w:sz w:val="28"/>
          <w:szCs w:val="28"/>
        </w:rPr>
        <w:t xml:space="preserve"> и циклам</w:t>
      </w:r>
      <w:r w:rsidRPr="008D6A30">
        <w:rPr>
          <w:sz w:val="28"/>
          <w:szCs w:val="28"/>
        </w:rPr>
        <w:t xml:space="preserve"> обучения, что позволяет обеспечить их преемственность, совершенствовать психолого-педагогическую и методическую подготовку на старших курсах, вносить коррективы в учебный процесс.</w:t>
      </w:r>
    </w:p>
    <w:p w:rsidR="001402BA" w:rsidRPr="008D6A30" w:rsidRDefault="001402BA">
      <w:pPr>
        <w:spacing w:line="360" w:lineRule="auto"/>
        <w:ind w:firstLine="851"/>
        <w:jc w:val="both"/>
        <w:rPr>
          <w:sz w:val="28"/>
          <w:szCs w:val="28"/>
        </w:rPr>
      </w:pPr>
      <w:r w:rsidRPr="008D6A30">
        <w:rPr>
          <w:sz w:val="28"/>
          <w:szCs w:val="28"/>
        </w:rPr>
        <w:t>На основе разработанных рекомендаций определено примерное распределение часов по дисциплинам внутри гуманитарного и социально-экономического, общематематического и естественнонаучного, общепрофессионального циклов профессиональных образовательных программ. С учетом квалификационных требований, предъявляемых к специалистам, ве</w:t>
      </w:r>
      <w:r w:rsidR="008221F2" w:rsidRPr="008D6A30">
        <w:rPr>
          <w:sz w:val="28"/>
          <w:szCs w:val="28"/>
        </w:rPr>
        <w:t>дётся</w:t>
      </w:r>
      <w:r w:rsidRPr="008D6A30">
        <w:rPr>
          <w:sz w:val="28"/>
          <w:szCs w:val="28"/>
        </w:rPr>
        <w:t xml:space="preserve"> разработка рабочих программ, являющихся основой для организации учебно-воспитательного процесса. Все учебные дисциплины обеспечены</w:t>
      </w:r>
      <w:r w:rsidR="00E74E88" w:rsidRPr="008D6A30">
        <w:rPr>
          <w:sz w:val="28"/>
          <w:szCs w:val="28"/>
        </w:rPr>
        <w:t xml:space="preserve"> УМК,</w:t>
      </w:r>
      <w:r w:rsidRPr="008D6A30">
        <w:rPr>
          <w:sz w:val="28"/>
          <w:szCs w:val="28"/>
        </w:rPr>
        <w:t xml:space="preserve"> которые сопровождаются списками учебно-методической литературы, вопрос</w:t>
      </w:r>
      <w:r w:rsidR="00E74E88" w:rsidRPr="008D6A30">
        <w:rPr>
          <w:sz w:val="28"/>
          <w:szCs w:val="28"/>
        </w:rPr>
        <w:t>ами</w:t>
      </w:r>
      <w:r w:rsidRPr="008D6A30">
        <w:rPr>
          <w:sz w:val="28"/>
          <w:szCs w:val="28"/>
        </w:rPr>
        <w:t xml:space="preserve"> для самостоятельной работы студентов, тем</w:t>
      </w:r>
      <w:r w:rsidR="00E74E88" w:rsidRPr="008D6A30">
        <w:rPr>
          <w:sz w:val="28"/>
          <w:szCs w:val="28"/>
        </w:rPr>
        <w:t>ами</w:t>
      </w:r>
      <w:r w:rsidRPr="008D6A30">
        <w:rPr>
          <w:sz w:val="28"/>
          <w:szCs w:val="28"/>
        </w:rPr>
        <w:t xml:space="preserve"> рефератов, курсовых и дипломных работ. </w:t>
      </w:r>
      <w:r w:rsidR="00E74E88" w:rsidRPr="008D6A30">
        <w:rPr>
          <w:sz w:val="28"/>
          <w:szCs w:val="28"/>
        </w:rPr>
        <w:t>УМК</w:t>
      </w:r>
      <w:r w:rsidRPr="008D6A30">
        <w:rPr>
          <w:sz w:val="28"/>
          <w:szCs w:val="28"/>
        </w:rPr>
        <w:t xml:space="preserve"> хранятся на кафедрах, в библиотеке вуза и доступны преподавателям и студентам.</w:t>
      </w:r>
    </w:p>
    <w:p w:rsidR="001402BA" w:rsidRPr="008D6A30" w:rsidRDefault="001402BA">
      <w:pPr>
        <w:spacing w:line="360" w:lineRule="auto"/>
        <w:ind w:firstLine="851"/>
        <w:jc w:val="both"/>
        <w:rPr>
          <w:sz w:val="28"/>
          <w:szCs w:val="28"/>
        </w:rPr>
      </w:pPr>
      <w:r w:rsidRPr="008D6A30">
        <w:rPr>
          <w:sz w:val="28"/>
          <w:szCs w:val="28"/>
        </w:rPr>
        <w:t>По циклу гуманитарных и социально-экономических дисциплин учебные программы ориентированы на формирование у студентов навыков анализа социально значимых проблем и процессов в обществе и на выработку умения использовать методы этих наук в различных видах профессиональной и социальной деятельности, на овладение лексическим и грамматическим минимумом одного из иностранных языков.</w:t>
      </w:r>
    </w:p>
    <w:p w:rsidR="00EE42E6" w:rsidRPr="008D6A30" w:rsidRDefault="001402BA">
      <w:pPr>
        <w:spacing w:line="360" w:lineRule="auto"/>
        <w:ind w:firstLine="851"/>
        <w:jc w:val="both"/>
        <w:rPr>
          <w:sz w:val="28"/>
          <w:szCs w:val="28"/>
        </w:rPr>
      </w:pPr>
      <w:r w:rsidRPr="008D6A30">
        <w:rPr>
          <w:sz w:val="28"/>
          <w:szCs w:val="28"/>
        </w:rPr>
        <w:t>Программы учебных дисциплин по общематематическому и естественнонаучному циклу направлены на формирование умений использования универсальных математических методов, современной вычислительной техники, освоение аудиовизуальных и интерактивных технологий обучения в профессиональной деятельности, цельного представления о современной физической картине мира и панораме современного естествознания, воспитания естественнонаучной культуры и т.д.</w:t>
      </w:r>
    </w:p>
    <w:p w:rsidR="001402BA" w:rsidRPr="008D6A30" w:rsidRDefault="001402BA">
      <w:pPr>
        <w:spacing w:line="360" w:lineRule="auto"/>
        <w:ind w:firstLine="851"/>
        <w:jc w:val="both"/>
        <w:rPr>
          <w:sz w:val="28"/>
          <w:szCs w:val="28"/>
        </w:rPr>
      </w:pPr>
      <w:r w:rsidRPr="008D6A30">
        <w:rPr>
          <w:sz w:val="28"/>
          <w:szCs w:val="28"/>
        </w:rPr>
        <w:t>Учебные программы по циклу общепрофессиональных дисциплин специальностей педагогического профиля ориентированы на овладение системой знаний о человеке как субъекте образовательного процесса, на изучение закономерностей общения и способов управления индивидом и группой, на формирование умений организовать образовательный процесс в различных социокультурных условиях и др. По дисциплинам цикла значительно увеличено число курсов по выбору студентов, совершенствуются формы и методы проведения всех видов педагогической практики.</w:t>
      </w:r>
    </w:p>
    <w:p w:rsidR="001402BA" w:rsidRPr="008D6A30" w:rsidRDefault="001402BA">
      <w:pPr>
        <w:spacing w:line="360" w:lineRule="auto"/>
        <w:ind w:firstLine="851"/>
        <w:jc w:val="both"/>
        <w:rPr>
          <w:sz w:val="28"/>
          <w:szCs w:val="28"/>
        </w:rPr>
      </w:pPr>
      <w:r w:rsidRPr="008D6A30">
        <w:rPr>
          <w:sz w:val="28"/>
          <w:szCs w:val="28"/>
        </w:rPr>
        <w:t xml:space="preserve">Все </w:t>
      </w:r>
      <w:r w:rsidR="00E74E88" w:rsidRPr="008D6A30">
        <w:rPr>
          <w:sz w:val="28"/>
          <w:szCs w:val="28"/>
        </w:rPr>
        <w:t>программы</w:t>
      </w:r>
      <w:r w:rsidRPr="008D6A30">
        <w:rPr>
          <w:sz w:val="28"/>
          <w:szCs w:val="28"/>
        </w:rPr>
        <w:t xml:space="preserve"> прошли обсуждение, апробирование и утверждение на кафедрах, советах факультетов и Ученом совете БГПУ. Они находятся в постоянном совершенствовании и модифицируются в соответствии с требованиями Государственных образовательных стандартов, развитием науки и запросами практики.</w:t>
      </w:r>
    </w:p>
    <w:p w:rsidR="001402BA" w:rsidRPr="008D6A30" w:rsidRDefault="001402BA">
      <w:pPr>
        <w:spacing w:line="360" w:lineRule="auto"/>
        <w:ind w:firstLine="851"/>
        <w:jc w:val="both"/>
        <w:rPr>
          <w:sz w:val="28"/>
          <w:szCs w:val="28"/>
        </w:rPr>
      </w:pPr>
      <w:r w:rsidRPr="008D6A30">
        <w:rPr>
          <w:b/>
          <w:bCs/>
          <w:sz w:val="28"/>
          <w:szCs w:val="28"/>
        </w:rPr>
        <w:t>В целом учебная документация по специальностям</w:t>
      </w:r>
      <w:r w:rsidR="00EE42E6" w:rsidRPr="008D6A30">
        <w:rPr>
          <w:b/>
          <w:bCs/>
          <w:sz w:val="28"/>
          <w:szCs w:val="28"/>
        </w:rPr>
        <w:t xml:space="preserve"> и </w:t>
      </w:r>
      <w:r w:rsidR="00354E2C" w:rsidRPr="008D6A30">
        <w:rPr>
          <w:b/>
          <w:bCs/>
          <w:sz w:val="28"/>
          <w:szCs w:val="28"/>
        </w:rPr>
        <w:t>направлениям подготовки, реализуемым в</w:t>
      </w:r>
      <w:r w:rsidRPr="008D6A30">
        <w:rPr>
          <w:b/>
          <w:bCs/>
          <w:sz w:val="28"/>
          <w:szCs w:val="28"/>
        </w:rPr>
        <w:t xml:space="preserve"> университе</w:t>
      </w:r>
      <w:r w:rsidR="00354E2C" w:rsidRPr="008D6A30">
        <w:rPr>
          <w:b/>
          <w:bCs/>
          <w:sz w:val="28"/>
          <w:szCs w:val="28"/>
        </w:rPr>
        <w:t>т</w:t>
      </w:r>
      <w:r w:rsidR="00D70358" w:rsidRPr="008D6A30">
        <w:rPr>
          <w:b/>
          <w:bCs/>
          <w:sz w:val="28"/>
          <w:szCs w:val="28"/>
        </w:rPr>
        <w:t>е</w:t>
      </w:r>
      <w:r w:rsidR="00354E2C" w:rsidRPr="008D6A30">
        <w:rPr>
          <w:b/>
          <w:bCs/>
          <w:sz w:val="28"/>
          <w:szCs w:val="28"/>
        </w:rPr>
        <w:t>,</w:t>
      </w:r>
      <w:r w:rsidRPr="008D6A30">
        <w:rPr>
          <w:b/>
          <w:bCs/>
          <w:sz w:val="28"/>
          <w:szCs w:val="28"/>
        </w:rPr>
        <w:t xml:space="preserve"> соответствует требованиям ГОС</w:t>
      </w:r>
      <w:r w:rsidR="00354E2C" w:rsidRPr="008D6A30">
        <w:rPr>
          <w:b/>
          <w:bCs/>
          <w:sz w:val="28"/>
          <w:szCs w:val="28"/>
        </w:rPr>
        <w:t xml:space="preserve"> ВПО</w:t>
      </w:r>
      <w:r w:rsidRPr="008D6A30">
        <w:rPr>
          <w:b/>
          <w:bCs/>
          <w:sz w:val="28"/>
          <w:szCs w:val="28"/>
        </w:rPr>
        <w:t xml:space="preserve"> как по циклам, так и по перечню обязательных дисциплин.</w:t>
      </w:r>
      <w:r w:rsidRPr="008D6A30">
        <w:rPr>
          <w:sz w:val="28"/>
          <w:szCs w:val="28"/>
        </w:rPr>
        <w:t xml:space="preserve"> </w:t>
      </w:r>
    </w:p>
    <w:p w:rsidR="001402BA" w:rsidRPr="008D6A30" w:rsidRDefault="001402BA">
      <w:pPr>
        <w:pStyle w:val="a3"/>
        <w:spacing w:line="360" w:lineRule="auto"/>
        <w:jc w:val="center"/>
        <w:rPr>
          <w:b/>
          <w:i/>
          <w:sz w:val="28"/>
        </w:rPr>
      </w:pPr>
    </w:p>
    <w:p w:rsidR="001402BA" w:rsidRPr="008D6A30" w:rsidRDefault="001402BA">
      <w:pPr>
        <w:pStyle w:val="a3"/>
        <w:spacing w:line="360" w:lineRule="auto"/>
        <w:jc w:val="center"/>
        <w:rPr>
          <w:b/>
          <w:i/>
          <w:sz w:val="28"/>
        </w:rPr>
      </w:pPr>
      <w:r w:rsidRPr="008D6A30">
        <w:rPr>
          <w:b/>
          <w:i/>
          <w:sz w:val="28"/>
        </w:rPr>
        <w:t xml:space="preserve">Достаточность и современность источников учебной информации </w:t>
      </w:r>
    </w:p>
    <w:p w:rsidR="001402BA" w:rsidRPr="008D6A30" w:rsidRDefault="001402BA">
      <w:pPr>
        <w:pStyle w:val="a3"/>
        <w:spacing w:line="360" w:lineRule="auto"/>
        <w:jc w:val="center"/>
        <w:rPr>
          <w:b/>
          <w:i/>
          <w:sz w:val="28"/>
        </w:rPr>
      </w:pPr>
      <w:r w:rsidRPr="008D6A30">
        <w:rPr>
          <w:b/>
          <w:i/>
          <w:sz w:val="28"/>
        </w:rPr>
        <w:t>по дисциплинам учебного плана</w:t>
      </w:r>
    </w:p>
    <w:p w:rsidR="008221F2" w:rsidRPr="008D6A30" w:rsidRDefault="008221F2">
      <w:pPr>
        <w:pStyle w:val="a3"/>
        <w:spacing w:line="360" w:lineRule="auto"/>
        <w:jc w:val="center"/>
        <w:rPr>
          <w:b/>
          <w:i/>
          <w:sz w:val="28"/>
        </w:rPr>
      </w:pPr>
    </w:p>
    <w:p w:rsidR="001402BA" w:rsidRPr="008D6A30" w:rsidRDefault="001402BA">
      <w:pPr>
        <w:pStyle w:val="a5"/>
      </w:pPr>
      <w:r w:rsidRPr="008D6A30">
        <w:t>Реализация профессиональных образовательных программ высшего профессионального образования возможна при достаточном и своевременном обеспечении всех дисциплин учебного плана источниками современной учебной и научной информации.</w:t>
      </w:r>
    </w:p>
    <w:p w:rsidR="001402BA" w:rsidRPr="008D6A30" w:rsidRDefault="001402BA">
      <w:pPr>
        <w:spacing w:line="360" w:lineRule="auto"/>
        <w:ind w:firstLine="851"/>
        <w:jc w:val="both"/>
        <w:rPr>
          <w:sz w:val="28"/>
        </w:rPr>
      </w:pPr>
      <w:r w:rsidRPr="008D6A30">
        <w:rPr>
          <w:sz w:val="28"/>
        </w:rPr>
        <w:t>Указанные задачи осуществляют:</w:t>
      </w:r>
    </w:p>
    <w:p w:rsidR="001402BA" w:rsidRPr="008D6A30" w:rsidRDefault="001402BA" w:rsidP="0007662C">
      <w:pPr>
        <w:numPr>
          <w:ilvl w:val="0"/>
          <w:numId w:val="33"/>
        </w:numPr>
        <w:tabs>
          <w:tab w:val="clear" w:pos="-131"/>
        </w:tabs>
        <w:spacing w:line="360" w:lineRule="auto"/>
        <w:ind w:left="426" w:hanging="426"/>
        <w:jc w:val="both"/>
        <w:rPr>
          <w:sz w:val="28"/>
        </w:rPr>
      </w:pPr>
      <w:r w:rsidRPr="008D6A30">
        <w:rPr>
          <w:sz w:val="28"/>
        </w:rPr>
        <w:t>научная библиотека университета;</w:t>
      </w:r>
    </w:p>
    <w:p w:rsidR="001402BA" w:rsidRPr="008D6A30" w:rsidRDefault="001402BA" w:rsidP="0007662C">
      <w:pPr>
        <w:numPr>
          <w:ilvl w:val="0"/>
          <w:numId w:val="33"/>
        </w:numPr>
        <w:tabs>
          <w:tab w:val="clear" w:pos="-131"/>
        </w:tabs>
        <w:spacing w:line="360" w:lineRule="auto"/>
        <w:ind w:left="426" w:hanging="426"/>
        <w:jc w:val="both"/>
        <w:rPr>
          <w:sz w:val="28"/>
        </w:rPr>
      </w:pPr>
      <w:r w:rsidRPr="008D6A30">
        <w:rPr>
          <w:sz w:val="28"/>
        </w:rPr>
        <w:t xml:space="preserve">специализированные кабинеты (психологии, педагогики, общественных наук, компьютерные классы с доступом в </w:t>
      </w:r>
      <w:r w:rsidRPr="008D6A30">
        <w:rPr>
          <w:sz w:val="28"/>
          <w:lang w:val="en-US"/>
        </w:rPr>
        <w:t>Internet</w:t>
      </w:r>
      <w:r w:rsidRPr="008D6A30">
        <w:rPr>
          <w:sz w:val="28"/>
        </w:rPr>
        <w:t xml:space="preserve">, </w:t>
      </w:r>
      <w:r w:rsidR="008221F2" w:rsidRPr="008D6A30">
        <w:rPr>
          <w:sz w:val="28"/>
        </w:rPr>
        <w:t xml:space="preserve">кабинеты </w:t>
      </w:r>
      <w:r w:rsidRPr="008D6A30">
        <w:rPr>
          <w:sz w:val="28"/>
        </w:rPr>
        <w:t>по специальным дисциплинам);</w:t>
      </w:r>
    </w:p>
    <w:p w:rsidR="001402BA" w:rsidRPr="008D6A30" w:rsidRDefault="001402BA" w:rsidP="0007662C">
      <w:pPr>
        <w:numPr>
          <w:ilvl w:val="0"/>
          <w:numId w:val="33"/>
        </w:numPr>
        <w:tabs>
          <w:tab w:val="clear" w:pos="-131"/>
        </w:tabs>
        <w:spacing w:line="360" w:lineRule="auto"/>
        <w:ind w:left="426" w:hanging="426"/>
        <w:jc w:val="both"/>
        <w:rPr>
          <w:sz w:val="28"/>
        </w:rPr>
      </w:pPr>
      <w:r w:rsidRPr="008D6A30">
        <w:rPr>
          <w:sz w:val="28"/>
        </w:rPr>
        <w:t>учебно-научные лаборатории и центры;</w:t>
      </w:r>
    </w:p>
    <w:p w:rsidR="001402BA" w:rsidRPr="008D6A30" w:rsidRDefault="001402BA" w:rsidP="0007662C">
      <w:pPr>
        <w:numPr>
          <w:ilvl w:val="0"/>
          <w:numId w:val="33"/>
        </w:numPr>
        <w:tabs>
          <w:tab w:val="clear" w:pos="-131"/>
        </w:tabs>
        <w:spacing w:line="360" w:lineRule="auto"/>
        <w:ind w:left="426" w:hanging="426"/>
        <w:jc w:val="both"/>
        <w:rPr>
          <w:sz w:val="28"/>
        </w:rPr>
      </w:pPr>
      <w:r w:rsidRPr="008D6A30">
        <w:rPr>
          <w:sz w:val="28"/>
        </w:rPr>
        <w:t>специализи</w:t>
      </w:r>
      <w:r w:rsidR="00B94034" w:rsidRPr="008D6A30">
        <w:rPr>
          <w:sz w:val="28"/>
        </w:rPr>
        <w:t xml:space="preserve">рованные музейные экспозиции (по </w:t>
      </w:r>
      <w:r w:rsidRPr="008D6A30">
        <w:rPr>
          <w:sz w:val="28"/>
        </w:rPr>
        <w:t>археологии, зоологии, ботанике, геологии,</w:t>
      </w:r>
      <w:r w:rsidR="00B94034" w:rsidRPr="008D6A30">
        <w:rPr>
          <w:sz w:val="28"/>
        </w:rPr>
        <w:t xml:space="preserve"> литературно</w:t>
      </w:r>
      <w:r w:rsidR="008221F2" w:rsidRPr="008D6A30">
        <w:rPr>
          <w:sz w:val="28"/>
        </w:rPr>
        <w:t>му</w:t>
      </w:r>
      <w:r w:rsidR="00B94034" w:rsidRPr="008D6A30">
        <w:rPr>
          <w:sz w:val="28"/>
        </w:rPr>
        <w:t xml:space="preserve"> и лингвистическо</w:t>
      </w:r>
      <w:r w:rsidR="008221F2" w:rsidRPr="008D6A30">
        <w:rPr>
          <w:sz w:val="28"/>
        </w:rPr>
        <w:t>му</w:t>
      </w:r>
      <w:r w:rsidR="00B94034" w:rsidRPr="008D6A30">
        <w:rPr>
          <w:sz w:val="28"/>
        </w:rPr>
        <w:t xml:space="preserve"> краеведени</w:t>
      </w:r>
      <w:r w:rsidR="008221F2" w:rsidRPr="008D6A30">
        <w:rPr>
          <w:sz w:val="28"/>
        </w:rPr>
        <w:t>ю</w:t>
      </w:r>
      <w:r w:rsidR="00B94034" w:rsidRPr="008D6A30">
        <w:rPr>
          <w:sz w:val="28"/>
        </w:rPr>
        <w:t>,</w:t>
      </w:r>
      <w:r w:rsidRPr="008D6A30">
        <w:rPr>
          <w:sz w:val="28"/>
        </w:rPr>
        <w:t xml:space="preserve"> редкой книги</w:t>
      </w:r>
      <w:r w:rsidR="00B94034" w:rsidRPr="008D6A30">
        <w:rPr>
          <w:sz w:val="28"/>
        </w:rPr>
        <w:t xml:space="preserve"> и др.</w:t>
      </w:r>
      <w:r w:rsidRPr="008D6A30">
        <w:rPr>
          <w:sz w:val="28"/>
        </w:rPr>
        <w:t>);</w:t>
      </w:r>
    </w:p>
    <w:p w:rsidR="001402BA" w:rsidRPr="008D6A30" w:rsidRDefault="001402BA" w:rsidP="0007662C">
      <w:pPr>
        <w:numPr>
          <w:ilvl w:val="0"/>
          <w:numId w:val="33"/>
        </w:numPr>
        <w:tabs>
          <w:tab w:val="clear" w:pos="-131"/>
        </w:tabs>
        <w:spacing w:line="360" w:lineRule="auto"/>
        <w:ind w:left="426" w:hanging="426"/>
        <w:jc w:val="both"/>
        <w:rPr>
          <w:sz w:val="28"/>
        </w:rPr>
      </w:pPr>
      <w:r w:rsidRPr="008D6A30">
        <w:rPr>
          <w:sz w:val="28"/>
        </w:rPr>
        <w:t>редакционно-издательский отдел и типография;</w:t>
      </w:r>
    </w:p>
    <w:p w:rsidR="001402BA" w:rsidRPr="008D6A30" w:rsidRDefault="001402BA" w:rsidP="0007662C">
      <w:pPr>
        <w:numPr>
          <w:ilvl w:val="0"/>
          <w:numId w:val="33"/>
        </w:numPr>
        <w:tabs>
          <w:tab w:val="clear" w:pos="-131"/>
        </w:tabs>
        <w:spacing w:line="360" w:lineRule="auto"/>
        <w:ind w:left="426" w:hanging="426"/>
        <w:jc w:val="both"/>
        <w:rPr>
          <w:sz w:val="28"/>
        </w:rPr>
      </w:pPr>
      <w:r w:rsidRPr="008D6A30">
        <w:rPr>
          <w:sz w:val="28"/>
        </w:rPr>
        <w:t>информационный центр БГПУ.</w:t>
      </w:r>
    </w:p>
    <w:p w:rsidR="001402BA" w:rsidRPr="008D6A30" w:rsidRDefault="001402BA">
      <w:pPr>
        <w:pStyle w:val="a5"/>
      </w:pPr>
      <w:r w:rsidRPr="008D6A30">
        <w:t xml:space="preserve">Основным источником учебной информации для студентов является библиотека БГПУ, имеющая статус научной в соответствии с Приказом Министерства образования № 61 от 15.01.98 г. «О системе координации библиотечно-информационного обслуживания учреждений общего и профессионального образования системы Минобразования России». </w:t>
      </w:r>
    </w:p>
    <w:p w:rsidR="00354CE2" w:rsidRPr="008D6A30" w:rsidRDefault="00354CE2" w:rsidP="00CC16C3">
      <w:pPr>
        <w:spacing w:line="360" w:lineRule="auto"/>
        <w:ind w:firstLine="708"/>
        <w:jc w:val="both"/>
        <w:rPr>
          <w:sz w:val="28"/>
          <w:szCs w:val="28"/>
        </w:rPr>
      </w:pPr>
      <w:r w:rsidRPr="008D6A30">
        <w:rPr>
          <w:sz w:val="28"/>
          <w:szCs w:val="28"/>
        </w:rPr>
        <w:t>В структуре библиотеки 3 абонемента, 5 читальных залов, информационно-библиографический отдел с  рабочими местами для осуществления доступа к электронным ресурсам, отдел комплектования, отдел каталогизации и систематизации документов. Общее число посадочных мест в читальных залах – 540, площадь библиотеки 1900 квадратных метров.</w:t>
      </w:r>
    </w:p>
    <w:p w:rsidR="00354CE2" w:rsidRPr="008D6A30" w:rsidRDefault="00354CE2" w:rsidP="00A9241A">
      <w:pPr>
        <w:pStyle w:val="a5"/>
        <w:rPr>
          <w:szCs w:val="28"/>
        </w:rPr>
      </w:pPr>
      <w:r w:rsidRPr="008D6A30">
        <w:rPr>
          <w:szCs w:val="28"/>
        </w:rPr>
        <w:t>Общий фонд научной библиотеки в настоящее время составляет 605,6 тыс. экземпляров. Качественный состав фонда: 339,4 тыс. экземпляров (56</w:t>
      </w:r>
      <w:r w:rsidR="0007662C">
        <w:rPr>
          <w:szCs w:val="28"/>
        </w:rPr>
        <w:t xml:space="preserve"> </w:t>
      </w:r>
      <w:r w:rsidRPr="008D6A30">
        <w:rPr>
          <w:szCs w:val="28"/>
        </w:rPr>
        <w:t>%) учебной и учебно-методической литературы, 224,8 тыс. экземпляров (37</w:t>
      </w:r>
      <w:r w:rsidR="0007662C">
        <w:rPr>
          <w:szCs w:val="28"/>
        </w:rPr>
        <w:t xml:space="preserve"> </w:t>
      </w:r>
      <w:r w:rsidRPr="008D6A30">
        <w:rPr>
          <w:szCs w:val="28"/>
        </w:rPr>
        <w:t xml:space="preserve">%) научной литературы. Фонд изданий художественной литературы, отвечающий по составу образовательным программам, </w:t>
      </w:r>
      <w:r w:rsidR="0007662C">
        <w:rPr>
          <w:szCs w:val="28"/>
        </w:rPr>
        <w:t>–</w:t>
      </w:r>
      <w:r w:rsidRPr="008D6A30">
        <w:rPr>
          <w:szCs w:val="28"/>
        </w:rPr>
        <w:t xml:space="preserve"> 38,1 тыс. экземпляров.  Фонд периодических изданий, формируемый с 1930 года составляет более 47 тысяч экземпляров журналов и газет. В библиотеке сохранен фонд старопечатных изданий объемом более 12 тысяч экземпляров.</w:t>
      </w:r>
      <w:r w:rsidRPr="008D6A30">
        <w:t xml:space="preserve"> Приоритетным направлением в приобретении литературы в отчетный период было пополнение фондов библиотеки изданиями с </w:t>
      </w:r>
      <w:r w:rsidR="008221F2" w:rsidRPr="008D6A30">
        <w:t>г</w:t>
      </w:r>
      <w:r w:rsidRPr="008D6A30">
        <w:t xml:space="preserve">рифом Минобразования России и других УМО. В общем объёме закупленной учебной литературы их доля составила </w:t>
      </w:r>
      <w:r w:rsidR="001200ED" w:rsidRPr="008D6A30">
        <w:t>более 90</w:t>
      </w:r>
      <w:r w:rsidRPr="008D6A30">
        <w:t xml:space="preserve"> %.</w:t>
      </w:r>
      <w:r w:rsidR="00A9241A" w:rsidRPr="008D6A30">
        <w:t xml:space="preserve"> </w:t>
      </w:r>
      <w:r w:rsidRPr="008D6A30">
        <w:rPr>
          <w:szCs w:val="28"/>
        </w:rPr>
        <w:t xml:space="preserve">Ежегодно  оформляется подписка на периодические издания более 340 наименований. Общий фонд </w:t>
      </w:r>
      <w:r w:rsidR="00A9241A" w:rsidRPr="008D6A30">
        <w:rPr>
          <w:szCs w:val="28"/>
        </w:rPr>
        <w:t>зарубежных изданий, используемый студентами в   учебной и самостоятельной работе, насчитывает около 6 тыс. экз.</w:t>
      </w:r>
      <w:r w:rsidRPr="008D6A30">
        <w:rPr>
          <w:szCs w:val="28"/>
        </w:rPr>
        <w:t xml:space="preserve"> </w:t>
      </w:r>
    </w:p>
    <w:p w:rsidR="00354CE2" w:rsidRPr="008D6A30" w:rsidRDefault="00354CE2" w:rsidP="00354CE2">
      <w:pPr>
        <w:pStyle w:val="simpletext"/>
        <w:spacing w:before="0" w:beforeAutospacing="0" w:after="0" w:afterAutospacing="0" w:line="360" w:lineRule="auto"/>
        <w:rPr>
          <w:rFonts w:ascii="Times New Roman" w:hAnsi="Times New Roman"/>
          <w:color w:val="auto"/>
        </w:rPr>
      </w:pPr>
      <w:r w:rsidRPr="008D6A30">
        <w:rPr>
          <w:rFonts w:ascii="Times New Roman" w:hAnsi="Times New Roman"/>
          <w:color w:val="auto"/>
        </w:rPr>
        <w:t>За последние 5 лет фонд библиотеки увеличился на 70,8 тыс. экземпляров, что составляет 11% с учетом списания ветхих и устаревших по содержанию источников. Всего за последние 5 лет исключено 38,4 тыс. экз.</w:t>
      </w:r>
    </w:p>
    <w:p w:rsidR="00354CE2" w:rsidRPr="008D6A30" w:rsidRDefault="00354CE2" w:rsidP="008221F2">
      <w:pPr>
        <w:spacing w:line="360" w:lineRule="auto"/>
        <w:ind w:firstLine="567"/>
        <w:jc w:val="both"/>
        <w:rPr>
          <w:sz w:val="28"/>
          <w:szCs w:val="28"/>
        </w:rPr>
      </w:pPr>
      <w:r w:rsidRPr="008D6A30">
        <w:rPr>
          <w:sz w:val="28"/>
          <w:szCs w:val="28"/>
        </w:rPr>
        <w:t>С учетом степени устареваемости литературы, книгообеспеченность  обучающихся студентов изданиями учебной литературы по блокам составляет:</w:t>
      </w:r>
    </w:p>
    <w:p w:rsidR="00354CE2" w:rsidRPr="008D6A30" w:rsidRDefault="00354CE2" w:rsidP="0007662C">
      <w:pPr>
        <w:pStyle w:val="ad"/>
        <w:numPr>
          <w:ilvl w:val="0"/>
          <w:numId w:val="47"/>
        </w:numPr>
        <w:spacing w:after="0" w:line="360" w:lineRule="auto"/>
        <w:ind w:left="540" w:hanging="540"/>
        <w:jc w:val="both"/>
        <w:rPr>
          <w:rFonts w:ascii="Times New Roman" w:hAnsi="Times New Roman"/>
          <w:sz w:val="28"/>
          <w:szCs w:val="28"/>
        </w:rPr>
      </w:pPr>
      <w:r w:rsidRPr="008D6A30">
        <w:rPr>
          <w:rFonts w:ascii="Times New Roman" w:hAnsi="Times New Roman"/>
          <w:sz w:val="28"/>
          <w:szCs w:val="28"/>
        </w:rPr>
        <w:t xml:space="preserve">по циклу ГСЭ вышедшими за последние 5 лет </w:t>
      </w:r>
      <w:r w:rsidRPr="008D6A30">
        <w:rPr>
          <w:rFonts w:ascii="Times New Roman" w:hAnsi="Times New Roman"/>
          <w:sz w:val="28"/>
          <w:szCs w:val="28"/>
        </w:rPr>
        <w:tab/>
      </w:r>
      <w:r w:rsidRPr="008D6A30">
        <w:rPr>
          <w:rFonts w:ascii="Times New Roman" w:hAnsi="Times New Roman"/>
          <w:sz w:val="28"/>
          <w:szCs w:val="28"/>
        </w:rPr>
        <w:tab/>
      </w:r>
      <w:r w:rsidRPr="008D6A30">
        <w:rPr>
          <w:rFonts w:ascii="Times New Roman" w:hAnsi="Times New Roman"/>
          <w:sz w:val="28"/>
          <w:szCs w:val="28"/>
        </w:rPr>
        <w:tab/>
        <w:t>0,80</w:t>
      </w:r>
    </w:p>
    <w:p w:rsidR="00354CE2" w:rsidRPr="008D6A30" w:rsidRDefault="00354CE2" w:rsidP="0007662C">
      <w:pPr>
        <w:pStyle w:val="ad"/>
        <w:numPr>
          <w:ilvl w:val="0"/>
          <w:numId w:val="47"/>
        </w:numPr>
        <w:spacing w:after="0" w:line="360" w:lineRule="auto"/>
        <w:ind w:left="540" w:hanging="540"/>
        <w:jc w:val="both"/>
        <w:rPr>
          <w:rFonts w:ascii="Times New Roman" w:hAnsi="Times New Roman"/>
          <w:sz w:val="28"/>
          <w:szCs w:val="28"/>
        </w:rPr>
      </w:pPr>
      <w:r w:rsidRPr="008D6A30">
        <w:rPr>
          <w:rFonts w:ascii="Times New Roman" w:hAnsi="Times New Roman"/>
          <w:sz w:val="28"/>
          <w:szCs w:val="28"/>
        </w:rPr>
        <w:t xml:space="preserve">по циклу ЕН за последние 10 лет </w:t>
      </w:r>
      <w:r w:rsidRPr="008D6A30">
        <w:rPr>
          <w:rFonts w:ascii="Times New Roman" w:hAnsi="Times New Roman"/>
          <w:sz w:val="28"/>
          <w:szCs w:val="28"/>
        </w:rPr>
        <w:tab/>
      </w:r>
      <w:r w:rsidRPr="008D6A30">
        <w:rPr>
          <w:rFonts w:ascii="Times New Roman" w:hAnsi="Times New Roman"/>
          <w:sz w:val="28"/>
          <w:szCs w:val="28"/>
        </w:rPr>
        <w:tab/>
      </w:r>
      <w:r w:rsidRPr="008D6A30">
        <w:rPr>
          <w:rFonts w:ascii="Times New Roman" w:hAnsi="Times New Roman"/>
          <w:sz w:val="28"/>
          <w:szCs w:val="28"/>
        </w:rPr>
        <w:tab/>
      </w:r>
      <w:r w:rsidRPr="008D6A30">
        <w:rPr>
          <w:rFonts w:ascii="Times New Roman" w:hAnsi="Times New Roman"/>
          <w:sz w:val="28"/>
          <w:szCs w:val="28"/>
        </w:rPr>
        <w:tab/>
      </w:r>
      <w:r w:rsidRPr="008D6A30">
        <w:rPr>
          <w:rFonts w:ascii="Times New Roman" w:hAnsi="Times New Roman"/>
          <w:sz w:val="28"/>
          <w:szCs w:val="28"/>
        </w:rPr>
        <w:tab/>
        <w:t>0,55</w:t>
      </w:r>
    </w:p>
    <w:p w:rsidR="00354CE2" w:rsidRPr="008D6A30" w:rsidRDefault="00354CE2" w:rsidP="0007662C">
      <w:pPr>
        <w:pStyle w:val="ad"/>
        <w:numPr>
          <w:ilvl w:val="0"/>
          <w:numId w:val="47"/>
        </w:numPr>
        <w:spacing w:after="0" w:line="360" w:lineRule="auto"/>
        <w:ind w:left="540" w:hanging="540"/>
        <w:jc w:val="both"/>
        <w:rPr>
          <w:rFonts w:ascii="Times New Roman" w:hAnsi="Times New Roman"/>
          <w:sz w:val="28"/>
          <w:szCs w:val="28"/>
        </w:rPr>
      </w:pPr>
      <w:r w:rsidRPr="008D6A30">
        <w:rPr>
          <w:rFonts w:ascii="Times New Roman" w:hAnsi="Times New Roman"/>
          <w:sz w:val="28"/>
          <w:szCs w:val="28"/>
        </w:rPr>
        <w:t xml:space="preserve">по циклам ОПД и специальных дисциплин </w:t>
      </w:r>
      <w:r w:rsidRPr="008D6A30">
        <w:rPr>
          <w:rFonts w:ascii="Times New Roman" w:hAnsi="Times New Roman"/>
          <w:sz w:val="28"/>
          <w:szCs w:val="28"/>
        </w:rPr>
        <w:tab/>
      </w:r>
      <w:r w:rsidRPr="008D6A30">
        <w:rPr>
          <w:rFonts w:ascii="Times New Roman" w:hAnsi="Times New Roman"/>
          <w:sz w:val="28"/>
          <w:szCs w:val="28"/>
        </w:rPr>
        <w:tab/>
      </w:r>
      <w:r w:rsidRPr="008D6A30">
        <w:rPr>
          <w:rFonts w:ascii="Times New Roman" w:hAnsi="Times New Roman"/>
          <w:sz w:val="28"/>
          <w:szCs w:val="28"/>
        </w:rPr>
        <w:tab/>
        <w:t>1,05</w:t>
      </w:r>
    </w:p>
    <w:p w:rsidR="00354CE2" w:rsidRPr="008D6A30" w:rsidRDefault="00354CE2" w:rsidP="00354CE2">
      <w:pPr>
        <w:spacing w:line="360" w:lineRule="auto"/>
        <w:ind w:firstLine="708"/>
        <w:jc w:val="both"/>
        <w:rPr>
          <w:sz w:val="28"/>
          <w:szCs w:val="28"/>
        </w:rPr>
      </w:pPr>
      <w:r w:rsidRPr="008D6A30">
        <w:rPr>
          <w:sz w:val="28"/>
          <w:szCs w:val="28"/>
        </w:rPr>
        <w:t>Обеспеченность учебной литературой соответствует нормативам обеспеченности высших учебных заведений в части, касающейся библиотечно-информационных ресурсов, согласно приказу Минобразования и науки РФ от 03.09.2009 №</w:t>
      </w:r>
      <w:r w:rsidR="0007662C">
        <w:rPr>
          <w:sz w:val="28"/>
          <w:szCs w:val="28"/>
        </w:rPr>
        <w:t xml:space="preserve"> </w:t>
      </w:r>
      <w:r w:rsidRPr="008D6A30">
        <w:rPr>
          <w:sz w:val="28"/>
          <w:szCs w:val="28"/>
        </w:rPr>
        <w:t>323</w:t>
      </w:r>
    </w:p>
    <w:p w:rsidR="00354CE2" w:rsidRPr="008D6A30" w:rsidRDefault="00354CE2" w:rsidP="00354CE2">
      <w:pPr>
        <w:spacing w:line="360" w:lineRule="auto"/>
        <w:ind w:firstLine="708"/>
        <w:jc w:val="both"/>
        <w:rPr>
          <w:sz w:val="28"/>
          <w:szCs w:val="28"/>
        </w:rPr>
      </w:pPr>
      <w:r w:rsidRPr="008D6A30">
        <w:rPr>
          <w:sz w:val="28"/>
          <w:szCs w:val="28"/>
        </w:rPr>
        <w:t xml:space="preserve">Обеспеченность обучающихся дополнительной литературой  составляет : официальные издания </w:t>
      </w:r>
      <w:r w:rsidR="007A6FF9" w:rsidRPr="008D6A30">
        <w:rPr>
          <w:sz w:val="28"/>
          <w:szCs w:val="28"/>
        </w:rPr>
        <w:t>–</w:t>
      </w:r>
      <w:r w:rsidR="008221F2" w:rsidRPr="008D6A30">
        <w:rPr>
          <w:sz w:val="28"/>
          <w:szCs w:val="28"/>
        </w:rPr>
        <w:t xml:space="preserve"> </w:t>
      </w:r>
      <w:r w:rsidRPr="008D6A30">
        <w:rPr>
          <w:sz w:val="28"/>
          <w:szCs w:val="28"/>
        </w:rPr>
        <w:t xml:space="preserve">110 названий (всего 1,2 тыс. экз.), периодические </w:t>
      </w:r>
      <w:r w:rsidR="007A6FF9" w:rsidRPr="008D6A30">
        <w:rPr>
          <w:sz w:val="28"/>
          <w:szCs w:val="28"/>
        </w:rPr>
        <w:t xml:space="preserve">– </w:t>
      </w:r>
      <w:r w:rsidRPr="008D6A30">
        <w:rPr>
          <w:sz w:val="28"/>
          <w:szCs w:val="28"/>
        </w:rPr>
        <w:t>47,7 тыс.</w:t>
      </w:r>
      <w:r w:rsidR="0007662C">
        <w:rPr>
          <w:sz w:val="28"/>
          <w:szCs w:val="28"/>
        </w:rPr>
        <w:t xml:space="preserve"> </w:t>
      </w:r>
      <w:r w:rsidRPr="008D6A30">
        <w:rPr>
          <w:sz w:val="28"/>
          <w:szCs w:val="28"/>
        </w:rPr>
        <w:t>экз</w:t>
      </w:r>
      <w:r w:rsidR="0007662C">
        <w:rPr>
          <w:sz w:val="28"/>
          <w:szCs w:val="28"/>
        </w:rPr>
        <w:t>.</w:t>
      </w:r>
      <w:r w:rsidRPr="008D6A30">
        <w:rPr>
          <w:sz w:val="28"/>
          <w:szCs w:val="28"/>
        </w:rPr>
        <w:t xml:space="preserve">, справочно-библиографические издания различных  видов </w:t>
      </w:r>
      <w:r w:rsidR="007A6FF9" w:rsidRPr="008D6A30">
        <w:rPr>
          <w:sz w:val="28"/>
          <w:szCs w:val="28"/>
        </w:rPr>
        <w:t xml:space="preserve">– </w:t>
      </w:r>
      <w:r w:rsidRPr="008D6A30">
        <w:rPr>
          <w:sz w:val="28"/>
          <w:szCs w:val="28"/>
        </w:rPr>
        <w:t xml:space="preserve">14,2 тыс. названий. Научная литература </w:t>
      </w:r>
      <w:r w:rsidR="007A6FF9" w:rsidRPr="008D6A30">
        <w:rPr>
          <w:sz w:val="28"/>
          <w:szCs w:val="28"/>
        </w:rPr>
        <w:t xml:space="preserve">– </w:t>
      </w:r>
      <w:r w:rsidRPr="008D6A30">
        <w:rPr>
          <w:sz w:val="28"/>
          <w:szCs w:val="28"/>
        </w:rPr>
        <w:t>224,8 тыс. экз.</w:t>
      </w:r>
    </w:p>
    <w:p w:rsidR="00354CE2" w:rsidRPr="008D6A30" w:rsidRDefault="00354CE2" w:rsidP="007A6FF9">
      <w:pPr>
        <w:spacing w:line="360" w:lineRule="auto"/>
        <w:ind w:firstLine="708"/>
        <w:jc w:val="both"/>
        <w:rPr>
          <w:sz w:val="28"/>
          <w:szCs w:val="28"/>
        </w:rPr>
      </w:pPr>
      <w:r w:rsidRPr="008D6A30">
        <w:rPr>
          <w:sz w:val="28"/>
          <w:szCs w:val="28"/>
        </w:rPr>
        <w:t>Фонд периодических изданий представлен следующим образом:</w:t>
      </w:r>
    </w:p>
    <w:p w:rsidR="00354CE2" w:rsidRPr="008D6A30" w:rsidRDefault="00354CE2" w:rsidP="0007662C">
      <w:pPr>
        <w:pStyle w:val="ad"/>
        <w:numPr>
          <w:ilvl w:val="0"/>
          <w:numId w:val="48"/>
        </w:numPr>
        <w:spacing w:after="0" w:line="360" w:lineRule="auto"/>
        <w:ind w:left="540" w:hanging="540"/>
        <w:jc w:val="both"/>
        <w:rPr>
          <w:rFonts w:ascii="Times New Roman" w:hAnsi="Times New Roman"/>
          <w:sz w:val="28"/>
          <w:szCs w:val="28"/>
        </w:rPr>
      </w:pPr>
      <w:r w:rsidRPr="008D6A30">
        <w:rPr>
          <w:rFonts w:ascii="Times New Roman" w:hAnsi="Times New Roman"/>
          <w:sz w:val="28"/>
          <w:szCs w:val="28"/>
        </w:rPr>
        <w:t>количество наименований общественно-политических изданий составляет 45 названий (4,8</w:t>
      </w:r>
      <w:r w:rsidR="0007662C">
        <w:rPr>
          <w:rFonts w:ascii="Times New Roman" w:hAnsi="Times New Roman"/>
          <w:sz w:val="28"/>
          <w:szCs w:val="28"/>
        </w:rPr>
        <w:t xml:space="preserve"> </w:t>
      </w:r>
      <w:r w:rsidRPr="008D6A30">
        <w:rPr>
          <w:rFonts w:ascii="Times New Roman" w:hAnsi="Times New Roman"/>
          <w:sz w:val="28"/>
          <w:szCs w:val="28"/>
        </w:rPr>
        <w:t>тыс. экз</w:t>
      </w:r>
      <w:r w:rsidR="0007662C">
        <w:rPr>
          <w:rFonts w:ascii="Times New Roman" w:hAnsi="Times New Roman"/>
          <w:sz w:val="28"/>
          <w:szCs w:val="28"/>
        </w:rPr>
        <w:t>.</w:t>
      </w:r>
      <w:r w:rsidRPr="008D6A30">
        <w:rPr>
          <w:rFonts w:ascii="Times New Roman" w:hAnsi="Times New Roman"/>
          <w:sz w:val="28"/>
          <w:szCs w:val="28"/>
        </w:rPr>
        <w:t>);</w:t>
      </w:r>
    </w:p>
    <w:p w:rsidR="00354CE2" w:rsidRPr="008D6A30" w:rsidRDefault="00354CE2" w:rsidP="0007662C">
      <w:pPr>
        <w:pStyle w:val="ad"/>
        <w:numPr>
          <w:ilvl w:val="0"/>
          <w:numId w:val="48"/>
        </w:numPr>
        <w:spacing w:after="0" w:line="360" w:lineRule="auto"/>
        <w:ind w:left="540" w:hanging="540"/>
        <w:jc w:val="both"/>
        <w:rPr>
          <w:rFonts w:ascii="Times New Roman" w:hAnsi="Times New Roman"/>
          <w:sz w:val="28"/>
          <w:szCs w:val="28"/>
        </w:rPr>
      </w:pPr>
      <w:r w:rsidRPr="008D6A30">
        <w:rPr>
          <w:rFonts w:ascii="Times New Roman" w:hAnsi="Times New Roman"/>
          <w:sz w:val="28"/>
          <w:szCs w:val="28"/>
        </w:rPr>
        <w:t xml:space="preserve">научные периодические издания </w:t>
      </w:r>
      <w:r w:rsidR="007A6FF9" w:rsidRPr="008D6A30">
        <w:rPr>
          <w:sz w:val="28"/>
          <w:szCs w:val="28"/>
        </w:rPr>
        <w:t xml:space="preserve">– </w:t>
      </w:r>
      <w:r w:rsidR="007A6FF9" w:rsidRPr="008D6A30">
        <w:rPr>
          <w:rFonts w:ascii="Times New Roman" w:hAnsi="Times New Roman"/>
          <w:sz w:val="28"/>
          <w:szCs w:val="28"/>
        </w:rPr>
        <w:t>181 название</w:t>
      </w:r>
      <w:r w:rsidRPr="008D6A30">
        <w:rPr>
          <w:rFonts w:ascii="Times New Roman" w:hAnsi="Times New Roman"/>
          <w:sz w:val="28"/>
          <w:szCs w:val="28"/>
        </w:rPr>
        <w:t xml:space="preserve"> (15,1</w:t>
      </w:r>
      <w:r w:rsidR="0007662C">
        <w:rPr>
          <w:rFonts w:ascii="Times New Roman" w:hAnsi="Times New Roman"/>
          <w:sz w:val="28"/>
          <w:szCs w:val="28"/>
        </w:rPr>
        <w:t xml:space="preserve"> </w:t>
      </w:r>
      <w:r w:rsidRPr="008D6A30">
        <w:rPr>
          <w:rFonts w:ascii="Times New Roman" w:hAnsi="Times New Roman"/>
          <w:sz w:val="28"/>
          <w:szCs w:val="28"/>
        </w:rPr>
        <w:t>тыс. экз</w:t>
      </w:r>
      <w:r w:rsidR="007A6FF9" w:rsidRPr="008D6A30">
        <w:rPr>
          <w:rFonts w:ascii="Times New Roman" w:hAnsi="Times New Roman"/>
          <w:sz w:val="28"/>
          <w:szCs w:val="28"/>
        </w:rPr>
        <w:t>.</w:t>
      </w:r>
      <w:r w:rsidRPr="008D6A30">
        <w:rPr>
          <w:rFonts w:ascii="Times New Roman" w:hAnsi="Times New Roman"/>
          <w:sz w:val="28"/>
          <w:szCs w:val="28"/>
        </w:rPr>
        <w:t>).</w:t>
      </w:r>
    </w:p>
    <w:p w:rsidR="00354CE2" w:rsidRPr="008D6A30" w:rsidRDefault="00354CE2" w:rsidP="00354CE2">
      <w:pPr>
        <w:spacing w:line="360" w:lineRule="auto"/>
        <w:ind w:firstLine="708"/>
        <w:jc w:val="both"/>
        <w:rPr>
          <w:sz w:val="28"/>
          <w:szCs w:val="28"/>
        </w:rPr>
      </w:pPr>
      <w:r w:rsidRPr="008D6A30">
        <w:rPr>
          <w:sz w:val="28"/>
          <w:szCs w:val="28"/>
        </w:rPr>
        <w:t>Для обеспечения научной и самостоятельной работы студентов и преподавателей используются текущие библиографические и реферативные издания ИНИОН, ВИНИТИ, ГПНТБ СО РАН, библиотеки им.</w:t>
      </w:r>
      <w:r w:rsidR="0007662C">
        <w:rPr>
          <w:sz w:val="28"/>
          <w:szCs w:val="28"/>
        </w:rPr>
        <w:t> </w:t>
      </w:r>
      <w:r w:rsidR="007A6FF9" w:rsidRPr="008D6A30">
        <w:rPr>
          <w:sz w:val="28"/>
          <w:szCs w:val="28"/>
        </w:rPr>
        <w:t>К.Д.</w:t>
      </w:r>
      <w:r w:rsidR="0007662C">
        <w:rPr>
          <w:sz w:val="28"/>
          <w:szCs w:val="28"/>
        </w:rPr>
        <w:t> </w:t>
      </w:r>
      <w:r w:rsidRPr="008D6A30">
        <w:rPr>
          <w:sz w:val="28"/>
          <w:szCs w:val="28"/>
        </w:rPr>
        <w:t>Ушинского.</w:t>
      </w:r>
    </w:p>
    <w:p w:rsidR="00354CE2" w:rsidRPr="008D6A30" w:rsidRDefault="00354CE2" w:rsidP="00354CE2">
      <w:pPr>
        <w:spacing w:line="360" w:lineRule="auto"/>
        <w:jc w:val="both"/>
        <w:rPr>
          <w:sz w:val="28"/>
          <w:szCs w:val="28"/>
        </w:rPr>
      </w:pPr>
      <w:r w:rsidRPr="008D6A30">
        <w:rPr>
          <w:sz w:val="28"/>
          <w:szCs w:val="28"/>
        </w:rPr>
        <w:t xml:space="preserve">Обеспеченность обучающихся дополнительной литературой соответствует нормативам. </w:t>
      </w:r>
    </w:p>
    <w:p w:rsidR="00354CE2" w:rsidRPr="008D6A30" w:rsidRDefault="00354CE2" w:rsidP="0007662C">
      <w:pPr>
        <w:spacing w:line="360" w:lineRule="auto"/>
        <w:ind w:firstLine="851"/>
        <w:jc w:val="both"/>
        <w:rPr>
          <w:sz w:val="28"/>
          <w:szCs w:val="28"/>
        </w:rPr>
      </w:pPr>
      <w:r w:rsidRPr="008D6A30">
        <w:rPr>
          <w:sz w:val="28"/>
          <w:szCs w:val="28"/>
        </w:rPr>
        <w:t>В соответствии с «Примерным  положением о формировании фондов библиотеки высшего учебного заведения» от 27.04.2000 г. в отделе комплектования организована и на протяжении многих лет ведется картотека книгообеспеченности в электронном виде.</w:t>
      </w:r>
    </w:p>
    <w:p w:rsidR="00354CE2" w:rsidRPr="008D6A30" w:rsidRDefault="00354CE2" w:rsidP="0007662C">
      <w:pPr>
        <w:pStyle w:val="simpletext"/>
        <w:spacing w:before="0" w:beforeAutospacing="0" w:after="0" w:afterAutospacing="0" w:line="360" w:lineRule="auto"/>
        <w:ind w:firstLine="851"/>
        <w:rPr>
          <w:rFonts w:ascii="Times New Roman" w:hAnsi="Times New Roman"/>
          <w:color w:val="auto"/>
        </w:rPr>
      </w:pPr>
      <w:r w:rsidRPr="008D6A30">
        <w:rPr>
          <w:rFonts w:ascii="Times New Roman" w:hAnsi="Times New Roman"/>
          <w:color w:val="auto"/>
        </w:rPr>
        <w:t xml:space="preserve">Особенное внимание </w:t>
      </w:r>
      <w:r w:rsidR="007A6FF9" w:rsidRPr="008D6A30">
        <w:rPr>
          <w:rFonts w:ascii="Times New Roman" w:hAnsi="Times New Roman"/>
          <w:color w:val="auto"/>
        </w:rPr>
        <w:t>руководством</w:t>
      </w:r>
      <w:r w:rsidRPr="008D6A30">
        <w:rPr>
          <w:rFonts w:ascii="Times New Roman" w:hAnsi="Times New Roman"/>
          <w:color w:val="auto"/>
        </w:rPr>
        <w:t xml:space="preserve"> библиотек</w:t>
      </w:r>
      <w:r w:rsidR="007A6FF9" w:rsidRPr="008D6A30">
        <w:rPr>
          <w:rFonts w:ascii="Times New Roman" w:hAnsi="Times New Roman"/>
          <w:color w:val="auto"/>
        </w:rPr>
        <w:t>и</w:t>
      </w:r>
      <w:r w:rsidRPr="008D6A30">
        <w:rPr>
          <w:rFonts w:ascii="Times New Roman" w:hAnsi="Times New Roman"/>
          <w:color w:val="auto"/>
        </w:rPr>
        <w:t xml:space="preserve"> уделяется комплектованию </w:t>
      </w:r>
      <w:r w:rsidR="007A6FF9" w:rsidRPr="008D6A30">
        <w:rPr>
          <w:rFonts w:ascii="Times New Roman" w:hAnsi="Times New Roman"/>
          <w:color w:val="auto"/>
        </w:rPr>
        <w:t xml:space="preserve">фондов </w:t>
      </w:r>
      <w:r w:rsidRPr="008D6A30">
        <w:rPr>
          <w:rFonts w:ascii="Times New Roman" w:hAnsi="Times New Roman"/>
          <w:color w:val="auto"/>
        </w:rPr>
        <w:t xml:space="preserve">электронными  информационными ресурсами и документами. </w:t>
      </w:r>
    </w:p>
    <w:p w:rsidR="00354CE2" w:rsidRPr="008D6A30" w:rsidRDefault="00354CE2" w:rsidP="0007662C">
      <w:pPr>
        <w:pStyle w:val="simpletext"/>
        <w:spacing w:before="0" w:beforeAutospacing="0" w:after="0" w:afterAutospacing="0" w:line="360" w:lineRule="auto"/>
        <w:ind w:firstLine="851"/>
        <w:rPr>
          <w:rFonts w:ascii="Times New Roman" w:hAnsi="Times New Roman"/>
          <w:color w:val="auto"/>
        </w:rPr>
      </w:pPr>
      <w:r w:rsidRPr="008D6A30">
        <w:rPr>
          <w:rFonts w:ascii="Times New Roman" w:hAnsi="Times New Roman"/>
          <w:color w:val="auto"/>
        </w:rPr>
        <w:t xml:space="preserve">Электронные ресурсы, предоставляемые пользователям, включают в себя ресурсы собственной генерации, а также внешние электронные ресурсы. </w:t>
      </w:r>
    </w:p>
    <w:p w:rsidR="00354CE2" w:rsidRPr="008D6A30" w:rsidRDefault="00354CE2" w:rsidP="0007662C">
      <w:pPr>
        <w:pStyle w:val="simpletext"/>
        <w:spacing w:before="0" w:beforeAutospacing="0" w:after="0" w:afterAutospacing="0" w:line="360" w:lineRule="auto"/>
        <w:ind w:firstLine="851"/>
        <w:rPr>
          <w:rFonts w:ascii="Times New Roman" w:hAnsi="Times New Roman"/>
          <w:color w:val="auto"/>
        </w:rPr>
      </w:pPr>
      <w:r w:rsidRPr="008D6A30">
        <w:rPr>
          <w:rFonts w:ascii="Times New Roman" w:hAnsi="Times New Roman"/>
          <w:color w:val="auto"/>
        </w:rPr>
        <w:t>Собственные ресурсы библиотеки представлены:</w:t>
      </w:r>
    </w:p>
    <w:p w:rsidR="00354CE2" w:rsidRPr="008D6A30" w:rsidRDefault="00354CE2" w:rsidP="0090675D">
      <w:pPr>
        <w:pStyle w:val="ad"/>
        <w:numPr>
          <w:ilvl w:val="0"/>
          <w:numId w:val="49"/>
        </w:numPr>
        <w:spacing w:after="0" w:line="360" w:lineRule="auto"/>
        <w:ind w:left="540" w:hanging="540"/>
        <w:jc w:val="both"/>
        <w:rPr>
          <w:rFonts w:ascii="Times New Roman" w:hAnsi="Times New Roman"/>
          <w:sz w:val="28"/>
          <w:szCs w:val="28"/>
        </w:rPr>
      </w:pPr>
      <w:r w:rsidRPr="008D6A30">
        <w:rPr>
          <w:rFonts w:ascii="Times New Roman" w:hAnsi="Times New Roman"/>
          <w:sz w:val="28"/>
          <w:szCs w:val="28"/>
        </w:rPr>
        <w:t>электронным каталогом библиотеки с общим количеством записей 146</w:t>
      </w:r>
      <w:r w:rsidR="0090675D">
        <w:rPr>
          <w:rFonts w:ascii="Times New Roman" w:hAnsi="Times New Roman"/>
          <w:sz w:val="28"/>
          <w:szCs w:val="28"/>
        </w:rPr>
        <w:t> </w:t>
      </w:r>
      <w:r w:rsidRPr="008D6A30">
        <w:rPr>
          <w:rFonts w:ascii="Times New Roman" w:hAnsi="Times New Roman"/>
          <w:sz w:val="28"/>
          <w:szCs w:val="28"/>
        </w:rPr>
        <w:t xml:space="preserve">тысяч. Содержит библиографическую информацию о различных видах документов из фонда научной библиотеки БГПУ. Гарантированная полнота каталога </w:t>
      </w:r>
      <w:r w:rsidR="0090675D">
        <w:rPr>
          <w:rFonts w:ascii="Times New Roman" w:hAnsi="Times New Roman"/>
          <w:sz w:val="28"/>
          <w:szCs w:val="28"/>
        </w:rPr>
        <w:t>–</w:t>
      </w:r>
      <w:r w:rsidRPr="008D6A30">
        <w:rPr>
          <w:rFonts w:ascii="Times New Roman" w:hAnsi="Times New Roman"/>
          <w:sz w:val="28"/>
          <w:szCs w:val="28"/>
        </w:rPr>
        <w:t xml:space="preserve"> с </w:t>
      </w:r>
      <w:smartTag w:uri="urn:schemas-microsoft-com:office:smarttags" w:element="metricconverter">
        <w:smartTagPr>
          <w:attr w:name="ProductID" w:val="1997 г"/>
        </w:smartTagPr>
        <w:r w:rsidRPr="008D6A30">
          <w:rPr>
            <w:rFonts w:ascii="Times New Roman" w:hAnsi="Times New Roman"/>
            <w:sz w:val="28"/>
            <w:szCs w:val="28"/>
          </w:rPr>
          <w:t>1997 г</w:t>
        </w:r>
      </w:smartTag>
      <w:r w:rsidRPr="008D6A30">
        <w:rPr>
          <w:rFonts w:ascii="Times New Roman" w:hAnsi="Times New Roman"/>
          <w:sz w:val="28"/>
          <w:szCs w:val="28"/>
        </w:rPr>
        <w:t xml:space="preserve">. Обновление ежедневное. За последние пять лет количество записей в электронном каталоге библиотеки увеличилось вдвое. </w:t>
      </w:r>
    </w:p>
    <w:p w:rsidR="00354CE2" w:rsidRPr="008D6A30" w:rsidRDefault="00354CE2" w:rsidP="0090675D">
      <w:pPr>
        <w:pStyle w:val="ad"/>
        <w:numPr>
          <w:ilvl w:val="0"/>
          <w:numId w:val="49"/>
        </w:numPr>
        <w:spacing w:after="0" w:line="360" w:lineRule="auto"/>
        <w:ind w:left="540" w:hanging="540"/>
        <w:jc w:val="both"/>
        <w:rPr>
          <w:rFonts w:ascii="Times New Roman" w:hAnsi="Times New Roman"/>
          <w:sz w:val="28"/>
          <w:szCs w:val="28"/>
        </w:rPr>
      </w:pPr>
      <w:r w:rsidRPr="008D6A30">
        <w:rPr>
          <w:rFonts w:ascii="Times New Roman" w:hAnsi="Times New Roman"/>
          <w:sz w:val="28"/>
          <w:szCs w:val="28"/>
        </w:rPr>
        <w:t xml:space="preserve">каталог статей включает данные о статьях, напечатанных в основных научных, общественно-политических и литературных журналах, выписываемых библиотекой. Объем </w:t>
      </w:r>
      <w:r w:rsidR="0090675D">
        <w:rPr>
          <w:rFonts w:ascii="Times New Roman" w:hAnsi="Times New Roman"/>
          <w:sz w:val="28"/>
          <w:szCs w:val="28"/>
        </w:rPr>
        <w:t>–</w:t>
      </w:r>
      <w:r w:rsidRPr="008D6A30">
        <w:rPr>
          <w:rFonts w:ascii="Times New Roman" w:hAnsi="Times New Roman"/>
          <w:sz w:val="28"/>
          <w:szCs w:val="28"/>
        </w:rPr>
        <w:t xml:space="preserve"> около 63,1 тыс. записей.</w:t>
      </w:r>
    </w:p>
    <w:p w:rsidR="00354CE2" w:rsidRPr="008D6A30" w:rsidRDefault="00354CE2" w:rsidP="0090675D">
      <w:pPr>
        <w:pStyle w:val="ad"/>
        <w:numPr>
          <w:ilvl w:val="0"/>
          <w:numId w:val="49"/>
        </w:numPr>
        <w:spacing w:after="0" w:line="360" w:lineRule="auto"/>
        <w:ind w:left="540" w:hanging="540"/>
        <w:jc w:val="both"/>
        <w:rPr>
          <w:rFonts w:ascii="Times New Roman" w:hAnsi="Times New Roman"/>
          <w:sz w:val="28"/>
          <w:szCs w:val="28"/>
        </w:rPr>
      </w:pPr>
      <w:r w:rsidRPr="008D6A30">
        <w:rPr>
          <w:rFonts w:ascii="Times New Roman" w:hAnsi="Times New Roman"/>
          <w:sz w:val="28"/>
          <w:szCs w:val="28"/>
        </w:rPr>
        <w:t>база данных «Труды преподавателей БГПУ» в электронном каталоге. Объем 1720 записей.</w:t>
      </w:r>
    </w:p>
    <w:p w:rsidR="00354CE2" w:rsidRPr="008D6A30" w:rsidRDefault="00354CE2" w:rsidP="0090675D">
      <w:pPr>
        <w:pStyle w:val="ad"/>
        <w:numPr>
          <w:ilvl w:val="0"/>
          <w:numId w:val="49"/>
        </w:numPr>
        <w:spacing w:after="0" w:line="360" w:lineRule="auto"/>
        <w:ind w:left="540" w:hanging="540"/>
        <w:jc w:val="both"/>
        <w:rPr>
          <w:rFonts w:ascii="Times New Roman" w:hAnsi="Times New Roman"/>
          <w:sz w:val="28"/>
          <w:szCs w:val="28"/>
        </w:rPr>
      </w:pPr>
      <w:r w:rsidRPr="008D6A30">
        <w:rPr>
          <w:rFonts w:ascii="Times New Roman" w:hAnsi="Times New Roman"/>
          <w:sz w:val="28"/>
          <w:szCs w:val="28"/>
        </w:rPr>
        <w:t>полнотекстовая база данных «Труды преподавателей БГПУ». Объем 1900 документов.</w:t>
      </w:r>
    </w:p>
    <w:p w:rsidR="00354CE2" w:rsidRPr="008D6A30" w:rsidRDefault="00354CE2" w:rsidP="0090675D">
      <w:pPr>
        <w:pStyle w:val="simpletext"/>
        <w:numPr>
          <w:ilvl w:val="0"/>
          <w:numId w:val="49"/>
        </w:numPr>
        <w:spacing w:before="0" w:beforeAutospacing="0" w:after="0" w:afterAutospacing="0" w:line="360" w:lineRule="auto"/>
        <w:ind w:left="540" w:hanging="540"/>
        <w:rPr>
          <w:rFonts w:ascii="Times New Roman" w:hAnsi="Times New Roman"/>
          <w:color w:val="auto"/>
        </w:rPr>
      </w:pPr>
      <w:r w:rsidRPr="008D6A30">
        <w:rPr>
          <w:rFonts w:ascii="Times New Roman" w:hAnsi="Times New Roman"/>
          <w:color w:val="auto"/>
        </w:rPr>
        <w:t xml:space="preserve">электронные учебники и мультимедийные издания в количестве более 500 экземпляров.  </w:t>
      </w:r>
    </w:p>
    <w:p w:rsidR="00354CE2" w:rsidRPr="008D6A30" w:rsidRDefault="00354CE2" w:rsidP="0090675D">
      <w:pPr>
        <w:pStyle w:val="simpletext"/>
        <w:spacing w:before="0" w:beforeAutospacing="0" w:after="0" w:afterAutospacing="0" w:line="360" w:lineRule="auto"/>
        <w:ind w:firstLine="851"/>
        <w:rPr>
          <w:rFonts w:ascii="Times New Roman" w:hAnsi="Times New Roman"/>
          <w:color w:val="auto"/>
        </w:rPr>
      </w:pPr>
      <w:r w:rsidRPr="008D6A30">
        <w:rPr>
          <w:rFonts w:ascii="Times New Roman" w:hAnsi="Times New Roman"/>
          <w:color w:val="auto"/>
        </w:rPr>
        <w:t>Кроме собственных ресурсов</w:t>
      </w:r>
      <w:r w:rsidR="007A6FF9" w:rsidRPr="008D6A30">
        <w:rPr>
          <w:rFonts w:ascii="Times New Roman" w:hAnsi="Times New Roman"/>
          <w:color w:val="auto"/>
        </w:rPr>
        <w:t xml:space="preserve"> библиотеки</w:t>
      </w:r>
      <w:r w:rsidRPr="008D6A30">
        <w:rPr>
          <w:rFonts w:ascii="Times New Roman" w:hAnsi="Times New Roman"/>
          <w:color w:val="auto"/>
        </w:rPr>
        <w:t>, пользователям пред</w:t>
      </w:r>
      <w:r w:rsidR="007A6FF9" w:rsidRPr="008D6A30">
        <w:rPr>
          <w:rFonts w:ascii="Times New Roman" w:hAnsi="Times New Roman"/>
          <w:color w:val="auto"/>
        </w:rPr>
        <w:t>о</w:t>
      </w:r>
      <w:r w:rsidRPr="008D6A30">
        <w:rPr>
          <w:rFonts w:ascii="Times New Roman" w:hAnsi="Times New Roman"/>
          <w:color w:val="auto"/>
        </w:rPr>
        <w:t xml:space="preserve">ставлена возможность работать с  известными российскими и зарубежными базами данных. Оформлена подписка и оплачен доступ к различным онлайновым информационным источникам и электронным журналам по профилю реализуемых образовательных программ: </w:t>
      </w:r>
    </w:p>
    <w:p w:rsidR="00354CE2" w:rsidRPr="008D6A30" w:rsidRDefault="00354CE2" w:rsidP="0090675D">
      <w:pPr>
        <w:pStyle w:val="ad"/>
        <w:numPr>
          <w:ilvl w:val="0"/>
          <w:numId w:val="50"/>
        </w:numPr>
        <w:spacing w:after="0" w:line="360" w:lineRule="auto"/>
        <w:ind w:left="540" w:hanging="540"/>
        <w:jc w:val="both"/>
        <w:rPr>
          <w:rFonts w:ascii="Times New Roman" w:hAnsi="Times New Roman"/>
          <w:sz w:val="28"/>
          <w:szCs w:val="28"/>
        </w:rPr>
      </w:pPr>
      <w:r w:rsidRPr="008D6A30">
        <w:rPr>
          <w:rFonts w:ascii="Times New Roman" w:eastAsia="Times New Roman" w:hAnsi="Times New Roman"/>
          <w:bCs/>
          <w:sz w:val="28"/>
          <w:szCs w:val="28"/>
          <w:lang w:eastAsia="ru-RU"/>
        </w:rPr>
        <w:t>электронная библиотека диссертаций (э</w:t>
      </w:r>
      <w:r w:rsidRPr="008D6A30">
        <w:rPr>
          <w:rFonts w:ascii="Times New Roman" w:eastAsia="Times New Roman" w:hAnsi="Times New Roman"/>
          <w:sz w:val="28"/>
          <w:szCs w:val="28"/>
          <w:lang w:eastAsia="ru-RU"/>
        </w:rPr>
        <w:t>лектронные версии диссертаций, имеющихся в фонде Российской Государственной Библиотеки);</w:t>
      </w:r>
    </w:p>
    <w:p w:rsidR="00354CE2" w:rsidRPr="008D6A30" w:rsidRDefault="00354CE2" w:rsidP="0090675D">
      <w:pPr>
        <w:pStyle w:val="ad"/>
        <w:numPr>
          <w:ilvl w:val="0"/>
          <w:numId w:val="50"/>
        </w:numPr>
        <w:spacing w:after="0" w:line="360" w:lineRule="auto"/>
        <w:ind w:left="540" w:hanging="540"/>
        <w:jc w:val="both"/>
        <w:rPr>
          <w:rFonts w:ascii="Times New Roman" w:hAnsi="Times New Roman"/>
          <w:sz w:val="28"/>
          <w:szCs w:val="28"/>
        </w:rPr>
      </w:pPr>
      <w:r w:rsidRPr="008D6A30">
        <w:rPr>
          <w:rFonts w:ascii="Times New Roman" w:hAnsi="Times New Roman"/>
          <w:bCs/>
          <w:sz w:val="28"/>
          <w:szCs w:val="28"/>
        </w:rPr>
        <w:t>база данных</w:t>
      </w:r>
      <w:r w:rsidRPr="008D6A30">
        <w:rPr>
          <w:rFonts w:ascii="Times New Roman" w:hAnsi="Times New Roman"/>
          <w:b/>
          <w:bCs/>
          <w:sz w:val="28"/>
          <w:szCs w:val="28"/>
        </w:rPr>
        <w:t xml:space="preserve"> «</w:t>
      </w:r>
      <w:r w:rsidRPr="008D6A30">
        <w:rPr>
          <w:rFonts w:ascii="Times New Roman" w:hAnsi="Times New Roman"/>
          <w:bCs/>
          <w:sz w:val="28"/>
          <w:szCs w:val="28"/>
        </w:rPr>
        <w:t>Университетская библиотека ОнЛайн</w:t>
      </w:r>
      <w:r w:rsidRPr="008D6A30">
        <w:rPr>
          <w:rFonts w:ascii="Times New Roman" w:hAnsi="Times New Roman"/>
          <w:b/>
          <w:bCs/>
          <w:sz w:val="28"/>
          <w:szCs w:val="28"/>
        </w:rPr>
        <w:t>»</w:t>
      </w:r>
      <w:r w:rsidRPr="008D6A30">
        <w:rPr>
          <w:rFonts w:ascii="Times New Roman" w:hAnsi="Times New Roman"/>
          <w:sz w:val="28"/>
          <w:szCs w:val="28"/>
        </w:rPr>
        <w:t xml:space="preserve"> (важнейшие образовательные ресурсы гуманитарного профиля, необходимые для работы студентов, аспирантов, преподавателей и ученых. Основу составляет база данных электронных книг по гуманитарным дисциплинам);</w:t>
      </w:r>
    </w:p>
    <w:p w:rsidR="00354CE2" w:rsidRPr="008D6A30" w:rsidRDefault="00354CE2" w:rsidP="0090675D">
      <w:pPr>
        <w:pStyle w:val="ad"/>
        <w:numPr>
          <w:ilvl w:val="0"/>
          <w:numId w:val="50"/>
        </w:numPr>
        <w:spacing w:after="0" w:line="360" w:lineRule="auto"/>
        <w:ind w:left="540" w:right="-5" w:hanging="540"/>
        <w:jc w:val="both"/>
        <w:rPr>
          <w:rFonts w:ascii="Times New Roman" w:hAnsi="Times New Roman"/>
          <w:sz w:val="28"/>
          <w:szCs w:val="28"/>
        </w:rPr>
      </w:pPr>
      <w:r w:rsidRPr="008D6A30">
        <w:rPr>
          <w:rFonts w:ascii="Times New Roman" w:hAnsi="Times New Roman"/>
          <w:sz w:val="28"/>
          <w:szCs w:val="28"/>
        </w:rPr>
        <w:t>база данных научной электронной библиотеки «</w:t>
      </w:r>
      <w:r w:rsidRPr="008D6A30">
        <w:rPr>
          <w:rFonts w:ascii="Times New Roman" w:hAnsi="Times New Roman"/>
          <w:sz w:val="28"/>
          <w:szCs w:val="28"/>
          <w:lang w:val="en-US"/>
        </w:rPr>
        <w:t>elibrary</w:t>
      </w:r>
      <w:r w:rsidRPr="008D6A30">
        <w:rPr>
          <w:rFonts w:ascii="Times New Roman" w:hAnsi="Times New Roman"/>
          <w:sz w:val="28"/>
          <w:szCs w:val="28"/>
        </w:rPr>
        <w:t>» (к</w:t>
      </w:r>
      <w:r w:rsidRPr="008D6A30">
        <w:rPr>
          <w:rFonts w:ascii="Times New Roman" w:eastAsia="Times New Roman" w:hAnsi="Times New Roman"/>
          <w:bCs/>
          <w:sz w:val="28"/>
          <w:szCs w:val="28"/>
          <w:lang w:eastAsia="ru-RU"/>
        </w:rPr>
        <w:t>оллекция журналов по гуманитарным наукам</w:t>
      </w:r>
      <w:r w:rsidRPr="008D6A30">
        <w:rPr>
          <w:rFonts w:ascii="Times New Roman" w:eastAsia="Times New Roman" w:hAnsi="Times New Roman"/>
          <w:b/>
          <w:bCs/>
          <w:sz w:val="28"/>
          <w:szCs w:val="28"/>
          <w:lang w:eastAsia="ru-RU"/>
        </w:rPr>
        <w:t xml:space="preserve">. </w:t>
      </w:r>
      <w:r w:rsidR="0090675D">
        <w:rPr>
          <w:rFonts w:ascii="Times New Roman" w:eastAsia="Times New Roman" w:hAnsi="Times New Roman"/>
          <w:sz w:val="28"/>
          <w:szCs w:val="28"/>
          <w:lang w:eastAsia="ru-RU"/>
        </w:rPr>
        <w:t>В коллекции представлены 38 </w:t>
      </w:r>
      <w:r w:rsidRPr="008D6A30">
        <w:rPr>
          <w:rFonts w:ascii="Times New Roman" w:eastAsia="Times New Roman" w:hAnsi="Times New Roman"/>
          <w:sz w:val="28"/>
          <w:szCs w:val="28"/>
          <w:lang w:eastAsia="ru-RU"/>
        </w:rPr>
        <w:t xml:space="preserve">журналов, глубина ретроспективного поиска – 6 лет. </w:t>
      </w:r>
      <w:r w:rsidRPr="008D6A30">
        <w:rPr>
          <w:rFonts w:ascii="Times New Roman" w:eastAsia="Times New Roman" w:hAnsi="Times New Roman"/>
          <w:bCs/>
          <w:sz w:val="28"/>
          <w:szCs w:val="28"/>
          <w:lang w:eastAsia="ru-RU"/>
        </w:rPr>
        <w:t>Коллекция журналов по психологии и педагогике</w:t>
      </w:r>
      <w:r w:rsidRPr="008D6A30">
        <w:rPr>
          <w:rFonts w:ascii="Times New Roman" w:eastAsia="Times New Roman" w:hAnsi="Times New Roman"/>
          <w:b/>
          <w:bCs/>
          <w:sz w:val="28"/>
          <w:szCs w:val="28"/>
          <w:lang w:eastAsia="ru-RU"/>
        </w:rPr>
        <w:t xml:space="preserve">. </w:t>
      </w:r>
      <w:r w:rsidRPr="008D6A30">
        <w:rPr>
          <w:rFonts w:ascii="Times New Roman" w:eastAsia="Times New Roman" w:hAnsi="Times New Roman"/>
          <w:sz w:val="28"/>
          <w:szCs w:val="28"/>
          <w:lang w:eastAsia="ru-RU"/>
        </w:rPr>
        <w:t>В коллекции представлены 13</w:t>
      </w:r>
      <w:r w:rsidR="0090675D">
        <w:rPr>
          <w:rFonts w:ascii="Times New Roman" w:eastAsia="Times New Roman" w:hAnsi="Times New Roman"/>
          <w:sz w:val="28"/>
          <w:szCs w:val="28"/>
          <w:lang w:eastAsia="ru-RU"/>
        </w:rPr>
        <w:t> </w:t>
      </w:r>
      <w:r w:rsidRPr="008D6A30">
        <w:rPr>
          <w:rFonts w:ascii="Times New Roman" w:eastAsia="Times New Roman" w:hAnsi="Times New Roman"/>
          <w:sz w:val="28"/>
          <w:szCs w:val="28"/>
          <w:lang w:eastAsia="ru-RU"/>
        </w:rPr>
        <w:t xml:space="preserve">журналов, глубина ретроспективного поиска – 6 лет); </w:t>
      </w:r>
    </w:p>
    <w:p w:rsidR="00354CE2" w:rsidRPr="008D6A30" w:rsidRDefault="00354CE2" w:rsidP="0090675D">
      <w:pPr>
        <w:pStyle w:val="ad"/>
        <w:numPr>
          <w:ilvl w:val="0"/>
          <w:numId w:val="50"/>
        </w:numPr>
        <w:spacing w:after="0" w:line="360" w:lineRule="auto"/>
        <w:ind w:left="540" w:right="-5" w:hanging="540"/>
        <w:jc w:val="both"/>
        <w:rPr>
          <w:rFonts w:ascii="Times New Roman" w:hAnsi="Times New Roman"/>
          <w:sz w:val="28"/>
          <w:szCs w:val="28"/>
        </w:rPr>
      </w:pPr>
      <w:r w:rsidRPr="008D6A30">
        <w:rPr>
          <w:rFonts w:ascii="Times New Roman" w:eastAsia="Times New Roman" w:hAnsi="Times New Roman"/>
          <w:sz w:val="28"/>
          <w:szCs w:val="28"/>
          <w:lang w:eastAsia="ru-RU"/>
        </w:rPr>
        <w:t>б</w:t>
      </w:r>
      <w:r w:rsidRPr="008D6A30">
        <w:rPr>
          <w:rFonts w:ascii="Times New Roman" w:hAnsi="Times New Roman"/>
          <w:sz w:val="28"/>
          <w:szCs w:val="28"/>
        </w:rPr>
        <w:t>аза данных по истории - «BIBLIOPHIKA» (электронная библиотека первоисточников по истории России. В ее составе законы Российской империи, источники по истории, географии и этнографии России, книги по генеалогии, геральдике, истории культуры, военной истории. BIBLIOPHIKA содержит более 750 томов (около 346000 страниц) из фондов Государственной публичной исторической библиотеки России (ГПИБ), изданных до 1917 года).</w:t>
      </w:r>
    </w:p>
    <w:p w:rsidR="00354CE2" w:rsidRPr="008D6A30" w:rsidRDefault="00354CE2" w:rsidP="0090675D">
      <w:pPr>
        <w:spacing w:line="360" w:lineRule="auto"/>
        <w:ind w:right="-6" w:firstLine="851"/>
        <w:jc w:val="both"/>
        <w:rPr>
          <w:sz w:val="28"/>
          <w:szCs w:val="28"/>
        </w:rPr>
      </w:pPr>
      <w:r w:rsidRPr="008D6A30">
        <w:rPr>
          <w:sz w:val="28"/>
          <w:szCs w:val="28"/>
        </w:rPr>
        <w:t>Доступ осуществляется с любого компьютера, включенного в университетскую в сеть, имеющего выход в ИНТЕРНЕТ. Расходы на оформление доступа к внешним ресурсам на 2010 год составили около 400 тысяч рублей.</w:t>
      </w:r>
    </w:p>
    <w:p w:rsidR="00354CE2" w:rsidRPr="008D6A30" w:rsidRDefault="00354CE2" w:rsidP="0090675D">
      <w:pPr>
        <w:pStyle w:val="simpletext"/>
        <w:spacing w:before="0" w:beforeAutospacing="0" w:after="0" w:afterAutospacing="0" w:line="360" w:lineRule="auto"/>
        <w:ind w:firstLine="851"/>
        <w:rPr>
          <w:rFonts w:ascii="Times New Roman" w:hAnsi="Times New Roman"/>
          <w:color w:val="auto"/>
        </w:rPr>
      </w:pPr>
      <w:r w:rsidRPr="008D6A30">
        <w:rPr>
          <w:rFonts w:ascii="Times New Roman" w:hAnsi="Times New Roman"/>
          <w:color w:val="auto"/>
        </w:rPr>
        <w:t>Парк ПЭВМ библиотеки составляет 76 единиц</w:t>
      </w:r>
      <w:r w:rsidR="001200ED" w:rsidRPr="008D6A30">
        <w:rPr>
          <w:rFonts w:ascii="Times New Roman" w:hAnsi="Times New Roman"/>
          <w:color w:val="auto"/>
        </w:rPr>
        <w:t>, что почти в 3 раза больше</w:t>
      </w:r>
      <w:r w:rsidR="007A6FF9" w:rsidRPr="008D6A30">
        <w:rPr>
          <w:rFonts w:ascii="Times New Roman" w:hAnsi="Times New Roman"/>
          <w:color w:val="auto"/>
        </w:rPr>
        <w:t>,</w:t>
      </w:r>
      <w:r w:rsidR="001200ED" w:rsidRPr="008D6A30">
        <w:rPr>
          <w:rFonts w:ascii="Times New Roman" w:hAnsi="Times New Roman"/>
          <w:color w:val="auto"/>
        </w:rPr>
        <w:t xml:space="preserve"> чем в </w:t>
      </w:r>
      <w:smartTag w:uri="urn:schemas-microsoft-com:office:smarttags" w:element="metricconverter">
        <w:smartTagPr>
          <w:attr w:name="ProductID" w:val="2005 г"/>
        </w:smartTagPr>
        <w:r w:rsidR="001200ED" w:rsidRPr="008D6A30">
          <w:rPr>
            <w:rFonts w:ascii="Times New Roman" w:hAnsi="Times New Roman"/>
            <w:color w:val="auto"/>
          </w:rPr>
          <w:t>2005 г</w:t>
        </w:r>
      </w:smartTag>
      <w:r w:rsidR="001200ED" w:rsidRPr="008D6A30">
        <w:rPr>
          <w:rFonts w:ascii="Times New Roman" w:hAnsi="Times New Roman"/>
          <w:color w:val="auto"/>
        </w:rPr>
        <w:t>.</w:t>
      </w:r>
      <w:r w:rsidRPr="008D6A30">
        <w:rPr>
          <w:rFonts w:ascii="Times New Roman" w:hAnsi="Times New Roman"/>
          <w:color w:val="auto"/>
        </w:rPr>
        <w:t xml:space="preserve"> В библиотеке существует собственная локальная сеть, хранение и доступ к ресурсам техническ</w:t>
      </w:r>
      <w:r w:rsidR="007A6FF9" w:rsidRPr="008D6A30">
        <w:rPr>
          <w:rFonts w:ascii="Times New Roman" w:hAnsi="Times New Roman"/>
          <w:color w:val="auto"/>
        </w:rPr>
        <w:t>и обеспечивает сервер-терминал</w:t>
      </w:r>
      <w:r w:rsidRPr="008D6A30">
        <w:rPr>
          <w:rFonts w:ascii="Times New Roman" w:hAnsi="Times New Roman"/>
          <w:color w:val="auto"/>
        </w:rPr>
        <w:t xml:space="preserve"> и сервер для хранения полнотекстовых документов. В 2008 году в библиотеке введен в действие зал доступа к электронным ресурсам на основе технологии «тонкий клиент». Для пользователей предоставляется 35 точек доступа с выходом в Интернет.</w:t>
      </w:r>
    </w:p>
    <w:p w:rsidR="00354CE2" w:rsidRPr="008D6A30" w:rsidRDefault="00354CE2" w:rsidP="0090675D">
      <w:pPr>
        <w:pStyle w:val="simpletext"/>
        <w:spacing w:before="0" w:beforeAutospacing="0" w:after="0" w:afterAutospacing="0" w:line="360" w:lineRule="auto"/>
        <w:ind w:firstLine="851"/>
        <w:rPr>
          <w:rFonts w:ascii="Times New Roman" w:hAnsi="Times New Roman"/>
          <w:color w:val="auto"/>
        </w:rPr>
      </w:pPr>
      <w:r w:rsidRPr="008D6A30">
        <w:rPr>
          <w:rFonts w:ascii="Times New Roman" w:hAnsi="Times New Roman"/>
          <w:color w:val="auto"/>
        </w:rPr>
        <w:t xml:space="preserve">Библиотечные инновации технологического уровня реализуются в справочно-библиографическом и информационном обслуживании на базе автоматизированной библиотечной программы «ИРБИС 32». В настоящее время в библиотеке на основе штрихкодирования изданий осуществляется автоматизированная книговыдача в  читальных залах. В </w:t>
      </w:r>
      <w:smartTag w:uri="urn:schemas-microsoft-com:office:smarttags" w:element="metricconverter">
        <w:smartTagPr>
          <w:attr w:name="ProductID" w:val="2011 г"/>
        </w:smartTagPr>
        <w:r w:rsidRPr="008D6A30">
          <w:rPr>
            <w:rFonts w:ascii="Times New Roman" w:hAnsi="Times New Roman"/>
            <w:color w:val="auto"/>
          </w:rPr>
          <w:t>2011 г</w:t>
        </w:r>
      </w:smartTag>
      <w:r w:rsidRPr="008D6A30">
        <w:rPr>
          <w:rFonts w:ascii="Times New Roman" w:hAnsi="Times New Roman"/>
          <w:color w:val="auto"/>
        </w:rPr>
        <w:t>. все пункты обслуживание будут перевести на автоматизированные технологии.</w:t>
      </w:r>
    </w:p>
    <w:p w:rsidR="00354CE2" w:rsidRPr="008D6A30" w:rsidRDefault="00354CE2" w:rsidP="0090675D">
      <w:pPr>
        <w:pStyle w:val="simpletext"/>
        <w:spacing w:before="0" w:beforeAutospacing="0" w:after="0" w:afterAutospacing="0" w:line="360" w:lineRule="auto"/>
        <w:ind w:firstLine="851"/>
        <w:rPr>
          <w:rFonts w:ascii="Times New Roman" w:hAnsi="Times New Roman"/>
          <w:color w:val="auto"/>
        </w:rPr>
      </w:pPr>
      <w:r w:rsidRPr="008D6A30">
        <w:rPr>
          <w:rFonts w:ascii="Times New Roman" w:hAnsi="Times New Roman"/>
          <w:color w:val="auto"/>
        </w:rPr>
        <w:t xml:space="preserve">Вместе с тем в библиотеке остаются востребованными традиционные методы работы. Это подготовка и проведение дней информации, дней дипломника, обучение всех первркурсников работе с ресурсами, издание библиографических указателей и методических пособий  по оформлению библиографических составляющих выпускных  квалификационных и курсовых  работ. </w:t>
      </w:r>
    </w:p>
    <w:p w:rsidR="00354CE2" w:rsidRPr="008D6A30" w:rsidRDefault="00354CE2" w:rsidP="0090675D">
      <w:pPr>
        <w:pStyle w:val="simpletext"/>
        <w:spacing w:before="0" w:beforeAutospacing="0" w:after="0" w:afterAutospacing="0" w:line="360" w:lineRule="auto"/>
        <w:ind w:firstLine="851"/>
        <w:rPr>
          <w:rFonts w:ascii="Times New Roman" w:eastAsia="Calibri" w:hAnsi="Times New Roman"/>
          <w:color w:val="auto"/>
        </w:rPr>
      </w:pPr>
      <w:r w:rsidRPr="008D6A30">
        <w:rPr>
          <w:rFonts w:ascii="Times New Roman" w:eastAsia="Calibri" w:hAnsi="Times New Roman"/>
          <w:color w:val="auto"/>
        </w:rPr>
        <w:t>Приказом Минобразования от 27.04.2000</w:t>
      </w:r>
      <w:r w:rsidR="007A6FF9" w:rsidRPr="008D6A30">
        <w:rPr>
          <w:rFonts w:ascii="Times New Roman" w:eastAsia="Calibri" w:hAnsi="Times New Roman"/>
          <w:color w:val="auto"/>
        </w:rPr>
        <w:t xml:space="preserve"> г</w:t>
      </w:r>
      <w:r w:rsidRPr="008D6A30">
        <w:rPr>
          <w:rFonts w:ascii="Times New Roman" w:eastAsia="Calibri" w:hAnsi="Times New Roman"/>
          <w:color w:val="auto"/>
        </w:rPr>
        <w:t xml:space="preserve">. № 1247 «О системе координации библиотечно-информационного обслуживания образовательных учреждений Российской Федерации» за библиотекой закреплена функция областного методического центра для библиотек высших и средних профессиональных образовательных учреждений. В соответствии с приказом библиотека осуществляет методическое руководство библиотеками 4 высших учебных заведений, </w:t>
      </w:r>
      <w:r w:rsidRPr="008D6A30">
        <w:rPr>
          <w:rFonts w:ascii="Times New Roman" w:hAnsi="Times New Roman"/>
          <w:color w:val="auto"/>
        </w:rPr>
        <w:t>18</w:t>
      </w:r>
      <w:r w:rsidRPr="008D6A30">
        <w:rPr>
          <w:rFonts w:ascii="Times New Roman" w:eastAsia="Calibri" w:hAnsi="Times New Roman"/>
          <w:color w:val="auto"/>
        </w:rPr>
        <w:t xml:space="preserve"> средних профессиональных (колледжи, техникумы). Библиотека участвует в региональных корпоративных библиотечных проектах, проводит исследования среди библиотек Амурской области. Итоги деятельности отражены в статьях по вопросам библиотековедения.</w:t>
      </w:r>
    </w:p>
    <w:p w:rsidR="001402BA" w:rsidRPr="008D6A30" w:rsidRDefault="001402BA">
      <w:pPr>
        <w:pStyle w:val="a5"/>
      </w:pPr>
      <w:r w:rsidRPr="008D6A30">
        <w:t>Основные источники учебной информации дополняют собственные учебные, учебно-методические и научные издания, разрабатываемые преподавателями вуза. Учебно-методическая литература выпускается и тиражируется  типографией БГПУ.</w:t>
      </w:r>
    </w:p>
    <w:p w:rsidR="001402BA" w:rsidRPr="008D6A30" w:rsidRDefault="001402BA">
      <w:pPr>
        <w:pStyle w:val="a5"/>
      </w:pPr>
      <w:r w:rsidRPr="008D6A30">
        <w:t>Всего за 200</w:t>
      </w:r>
      <w:r w:rsidR="00121272" w:rsidRPr="008D6A30">
        <w:t>6</w:t>
      </w:r>
      <w:r w:rsidRPr="008D6A30">
        <w:t>-20</w:t>
      </w:r>
      <w:r w:rsidR="00121272" w:rsidRPr="008D6A30">
        <w:t>10</w:t>
      </w:r>
      <w:r w:rsidRPr="008D6A30">
        <w:t xml:space="preserve"> гг. издано </w:t>
      </w:r>
      <w:r w:rsidR="00061472" w:rsidRPr="008D6A30">
        <w:t>549</w:t>
      </w:r>
      <w:r w:rsidRPr="008D6A30">
        <w:t xml:space="preserve"> учебных пособий и учебников, </w:t>
      </w:r>
      <w:r w:rsidR="00061472" w:rsidRPr="008D6A30">
        <w:t>87</w:t>
      </w:r>
      <w:r w:rsidR="0090675D">
        <w:t> </w:t>
      </w:r>
      <w:r w:rsidRPr="008D6A30">
        <w:t xml:space="preserve">монографий, </w:t>
      </w:r>
      <w:r w:rsidR="00061472" w:rsidRPr="008D6A30">
        <w:t>94</w:t>
      </w:r>
      <w:r w:rsidRPr="008D6A30">
        <w:t xml:space="preserve"> научных сборника, около </w:t>
      </w:r>
      <w:r w:rsidR="00061472" w:rsidRPr="008D6A30">
        <w:t>4464</w:t>
      </w:r>
      <w:r w:rsidRPr="008D6A30">
        <w:t xml:space="preserve"> научных статей и методических материалов. </w:t>
      </w:r>
    </w:p>
    <w:p w:rsidR="001402BA" w:rsidRPr="008D6A30" w:rsidRDefault="001402BA">
      <w:pPr>
        <w:pStyle w:val="a5"/>
      </w:pPr>
      <w:r w:rsidRPr="008D6A30">
        <w:t xml:space="preserve">В университете к настоящему времени сложилась устойчивая система организации производства печатной учебно-методической и научной литературы. На первом этапе составляются планы издательской деятельности в учебных и научных подразделениях вуза, которые рассматриваются и уточняются в учебно-методических комиссиях и </w:t>
      </w:r>
      <w:r w:rsidR="003E2441" w:rsidRPr="008D6A30">
        <w:t>редакционно-издательских советах (РИС)</w:t>
      </w:r>
      <w:r w:rsidRPr="008D6A30">
        <w:t xml:space="preserve"> соответствующих факультетов. На каждое </w:t>
      </w:r>
      <w:r w:rsidR="003E2441" w:rsidRPr="008D6A30">
        <w:t>п</w:t>
      </w:r>
      <w:r w:rsidRPr="008D6A30">
        <w:t xml:space="preserve">особие, </w:t>
      </w:r>
      <w:r w:rsidR="003E2441" w:rsidRPr="008D6A30">
        <w:t>м</w:t>
      </w:r>
      <w:r w:rsidRPr="008D6A30">
        <w:t>етодические указания, сборники научных трудов представляется рекомендация кафедры, внутренний и внешний отзывы. В отдельных случаях РИС университета проводит углубленную внутреннюю экспертизу работы, привлекая наиболее опытных и авторитетных специалистов вуза. В БГПУ сложилась практика предварительн</w:t>
      </w:r>
      <w:r w:rsidR="003E2441" w:rsidRPr="008D6A30">
        <w:t xml:space="preserve">ой </w:t>
      </w:r>
      <w:r w:rsidRPr="008D6A30">
        <w:t>ап</w:t>
      </w:r>
      <w:r w:rsidR="003E2441" w:rsidRPr="008D6A30">
        <w:t>робации</w:t>
      </w:r>
      <w:r w:rsidRPr="008D6A30">
        <w:t xml:space="preserve"> рекомендуемой публикации в студенческой среде, что предполагает некоторое ограничение первоначального тиража с дальнейшим переизданием материалов при условии их успешно</w:t>
      </w:r>
      <w:r w:rsidR="007A6FF9" w:rsidRPr="008D6A30">
        <w:t>го</w:t>
      </w:r>
      <w:r w:rsidRPr="008D6A30">
        <w:t xml:space="preserve"> использовани</w:t>
      </w:r>
      <w:r w:rsidR="007A6FF9" w:rsidRPr="008D6A30">
        <w:t>я</w:t>
      </w:r>
      <w:r w:rsidRPr="008D6A30">
        <w:t xml:space="preserve"> в ходе учебного процесса.</w:t>
      </w:r>
    </w:p>
    <w:p w:rsidR="001402BA" w:rsidRPr="008D6A30" w:rsidRDefault="001402BA">
      <w:pPr>
        <w:pStyle w:val="a5"/>
        <w:rPr>
          <w:szCs w:val="28"/>
        </w:rPr>
      </w:pPr>
      <w:r w:rsidRPr="008D6A30">
        <w:rPr>
          <w:szCs w:val="28"/>
        </w:rPr>
        <w:t>В отчетный период в университете реализовывалась «Программа информатизации БГПУ», задачами которой являлись:</w:t>
      </w:r>
    </w:p>
    <w:p w:rsidR="001402BA" w:rsidRPr="008D6A30" w:rsidRDefault="001402BA" w:rsidP="00107B57">
      <w:pPr>
        <w:pStyle w:val="a5"/>
        <w:numPr>
          <w:ilvl w:val="0"/>
          <w:numId w:val="11"/>
        </w:numPr>
        <w:tabs>
          <w:tab w:val="clear" w:pos="1440"/>
          <w:tab w:val="num" w:pos="0"/>
        </w:tabs>
        <w:ind w:left="360"/>
        <w:rPr>
          <w:szCs w:val="28"/>
        </w:rPr>
      </w:pPr>
      <w:r w:rsidRPr="008D6A30">
        <w:rPr>
          <w:szCs w:val="28"/>
        </w:rPr>
        <w:t xml:space="preserve">оснащение </w:t>
      </w:r>
      <w:r w:rsidR="007A6FF9" w:rsidRPr="008D6A30">
        <w:rPr>
          <w:szCs w:val="28"/>
        </w:rPr>
        <w:t xml:space="preserve">БГПУ </w:t>
      </w:r>
      <w:r w:rsidRPr="008D6A30">
        <w:rPr>
          <w:szCs w:val="28"/>
        </w:rPr>
        <w:t>вычислительной техникой подразделений;</w:t>
      </w:r>
    </w:p>
    <w:p w:rsidR="001402BA" w:rsidRPr="008D6A30" w:rsidRDefault="001402BA" w:rsidP="00107B57">
      <w:pPr>
        <w:pStyle w:val="a5"/>
        <w:numPr>
          <w:ilvl w:val="0"/>
          <w:numId w:val="11"/>
        </w:numPr>
        <w:tabs>
          <w:tab w:val="clear" w:pos="1440"/>
          <w:tab w:val="num" w:pos="0"/>
        </w:tabs>
        <w:ind w:left="360"/>
        <w:rPr>
          <w:szCs w:val="28"/>
        </w:rPr>
      </w:pPr>
      <w:r w:rsidRPr="008D6A30">
        <w:rPr>
          <w:szCs w:val="28"/>
        </w:rPr>
        <w:t>обучение персонала работе с компьютерной техникой;</w:t>
      </w:r>
    </w:p>
    <w:p w:rsidR="001402BA" w:rsidRPr="008D6A30" w:rsidRDefault="001402BA" w:rsidP="00107B57">
      <w:pPr>
        <w:pStyle w:val="a5"/>
        <w:numPr>
          <w:ilvl w:val="0"/>
          <w:numId w:val="11"/>
        </w:numPr>
        <w:tabs>
          <w:tab w:val="clear" w:pos="1440"/>
          <w:tab w:val="num" w:pos="0"/>
        </w:tabs>
        <w:ind w:left="360"/>
        <w:rPr>
          <w:szCs w:val="28"/>
        </w:rPr>
      </w:pPr>
      <w:r w:rsidRPr="008D6A30">
        <w:rPr>
          <w:szCs w:val="28"/>
        </w:rPr>
        <w:t>создание единой университетской сети;</w:t>
      </w:r>
    </w:p>
    <w:p w:rsidR="001402BA" w:rsidRPr="008D6A30" w:rsidRDefault="001402BA" w:rsidP="00107B57">
      <w:pPr>
        <w:pStyle w:val="a5"/>
        <w:numPr>
          <w:ilvl w:val="0"/>
          <w:numId w:val="11"/>
        </w:numPr>
        <w:tabs>
          <w:tab w:val="clear" w:pos="1440"/>
          <w:tab w:val="num" w:pos="0"/>
        </w:tabs>
        <w:ind w:left="360"/>
        <w:rPr>
          <w:szCs w:val="28"/>
        </w:rPr>
      </w:pPr>
      <w:r w:rsidRPr="008D6A30">
        <w:rPr>
          <w:szCs w:val="28"/>
        </w:rPr>
        <w:t>организация Интернет-канала БГПУ;</w:t>
      </w:r>
    </w:p>
    <w:p w:rsidR="001402BA" w:rsidRPr="008D6A30" w:rsidRDefault="001402BA" w:rsidP="00107B57">
      <w:pPr>
        <w:pStyle w:val="a5"/>
        <w:numPr>
          <w:ilvl w:val="0"/>
          <w:numId w:val="11"/>
        </w:numPr>
        <w:tabs>
          <w:tab w:val="clear" w:pos="1440"/>
          <w:tab w:val="num" w:pos="0"/>
        </w:tabs>
        <w:ind w:left="360"/>
        <w:rPr>
          <w:szCs w:val="28"/>
        </w:rPr>
      </w:pPr>
      <w:r w:rsidRPr="008D6A30">
        <w:rPr>
          <w:szCs w:val="28"/>
        </w:rPr>
        <w:t>внедрение новых информационных технологий в работу отдельных подразделений БГПУ с целью автоматизации их деятельности;</w:t>
      </w:r>
    </w:p>
    <w:p w:rsidR="001402BA" w:rsidRPr="008D6A30" w:rsidRDefault="001402BA" w:rsidP="00107B57">
      <w:pPr>
        <w:pStyle w:val="a5"/>
        <w:numPr>
          <w:ilvl w:val="0"/>
          <w:numId w:val="11"/>
        </w:numPr>
        <w:tabs>
          <w:tab w:val="clear" w:pos="1440"/>
          <w:tab w:val="num" w:pos="0"/>
        </w:tabs>
        <w:ind w:left="360"/>
        <w:rPr>
          <w:szCs w:val="28"/>
        </w:rPr>
      </w:pPr>
      <w:r w:rsidRPr="008D6A30">
        <w:rPr>
          <w:szCs w:val="28"/>
        </w:rPr>
        <w:t>техническая, методическая поддержка учебного процесса, использовани</w:t>
      </w:r>
      <w:r w:rsidR="007A6FF9" w:rsidRPr="008D6A30">
        <w:rPr>
          <w:szCs w:val="28"/>
        </w:rPr>
        <w:t>е</w:t>
      </w:r>
      <w:r w:rsidRPr="008D6A30">
        <w:rPr>
          <w:szCs w:val="28"/>
        </w:rPr>
        <w:t xml:space="preserve"> технологий дистанционного обучения;</w:t>
      </w:r>
    </w:p>
    <w:p w:rsidR="001402BA" w:rsidRPr="008D6A30" w:rsidRDefault="001402BA" w:rsidP="00107B57">
      <w:pPr>
        <w:pStyle w:val="a5"/>
        <w:numPr>
          <w:ilvl w:val="0"/>
          <w:numId w:val="11"/>
        </w:numPr>
        <w:tabs>
          <w:tab w:val="clear" w:pos="1440"/>
          <w:tab w:val="num" w:pos="0"/>
        </w:tabs>
        <w:ind w:left="360"/>
        <w:rPr>
          <w:szCs w:val="28"/>
        </w:rPr>
      </w:pPr>
      <w:r w:rsidRPr="008D6A30">
        <w:rPr>
          <w:szCs w:val="28"/>
        </w:rPr>
        <w:t>разработка научно-обоснованных методик применения аудиовизуальных, технических, компьютерных средств, подбор технических и компьютерных систем;</w:t>
      </w:r>
    </w:p>
    <w:p w:rsidR="001402BA" w:rsidRPr="008D6A30" w:rsidRDefault="001402BA" w:rsidP="00107B57">
      <w:pPr>
        <w:pStyle w:val="a5"/>
        <w:numPr>
          <w:ilvl w:val="0"/>
          <w:numId w:val="11"/>
        </w:numPr>
        <w:tabs>
          <w:tab w:val="clear" w:pos="1440"/>
          <w:tab w:val="num" w:pos="0"/>
        </w:tabs>
        <w:ind w:left="360"/>
        <w:rPr>
          <w:szCs w:val="28"/>
        </w:rPr>
      </w:pPr>
      <w:r w:rsidRPr="008D6A30">
        <w:rPr>
          <w:szCs w:val="28"/>
        </w:rPr>
        <w:t>создание единой системы документооборота в сети БГПУ:</w:t>
      </w:r>
    </w:p>
    <w:p w:rsidR="001402BA" w:rsidRPr="008D6A30" w:rsidRDefault="001402BA" w:rsidP="00B13AA8">
      <w:pPr>
        <w:numPr>
          <w:ilvl w:val="0"/>
          <w:numId w:val="34"/>
        </w:numPr>
        <w:tabs>
          <w:tab w:val="clear" w:pos="1440"/>
        </w:tabs>
        <w:spacing w:line="360" w:lineRule="auto"/>
        <w:ind w:left="709" w:hanging="283"/>
        <w:jc w:val="both"/>
        <w:rPr>
          <w:sz w:val="28"/>
          <w:szCs w:val="28"/>
        </w:rPr>
      </w:pPr>
      <w:r w:rsidRPr="008D6A30">
        <w:rPr>
          <w:sz w:val="28"/>
          <w:szCs w:val="28"/>
        </w:rPr>
        <w:t>выбор программных средств (приобретение готового или разработка собственного программного обеспечения);</w:t>
      </w:r>
    </w:p>
    <w:p w:rsidR="001402BA" w:rsidRPr="008D6A30" w:rsidRDefault="001402BA" w:rsidP="00B13AA8">
      <w:pPr>
        <w:numPr>
          <w:ilvl w:val="0"/>
          <w:numId w:val="34"/>
        </w:numPr>
        <w:tabs>
          <w:tab w:val="clear" w:pos="1440"/>
        </w:tabs>
        <w:spacing w:line="360" w:lineRule="auto"/>
        <w:ind w:left="709" w:hanging="283"/>
        <w:jc w:val="both"/>
        <w:rPr>
          <w:sz w:val="28"/>
          <w:szCs w:val="28"/>
        </w:rPr>
      </w:pPr>
      <w:r w:rsidRPr="008D6A30">
        <w:rPr>
          <w:sz w:val="28"/>
          <w:szCs w:val="28"/>
        </w:rPr>
        <w:t>обучение персонала использованию программных средств;</w:t>
      </w:r>
    </w:p>
    <w:p w:rsidR="001402BA" w:rsidRPr="008D6A30" w:rsidRDefault="001402BA" w:rsidP="00B13AA8">
      <w:pPr>
        <w:numPr>
          <w:ilvl w:val="0"/>
          <w:numId w:val="34"/>
        </w:numPr>
        <w:tabs>
          <w:tab w:val="clear" w:pos="1440"/>
        </w:tabs>
        <w:spacing w:line="360" w:lineRule="auto"/>
        <w:ind w:left="709" w:hanging="283"/>
        <w:jc w:val="both"/>
        <w:rPr>
          <w:sz w:val="28"/>
          <w:szCs w:val="28"/>
        </w:rPr>
      </w:pPr>
      <w:r w:rsidRPr="008D6A30">
        <w:rPr>
          <w:sz w:val="28"/>
          <w:szCs w:val="28"/>
        </w:rPr>
        <w:t>обеспечение мотивации использования программных средств;</w:t>
      </w:r>
    </w:p>
    <w:p w:rsidR="001402BA" w:rsidRPr="008D6A30" w:rsidRDefault="001402BA" w:rsidP="00107B57">
      <w:pPr>
        <w:pStyle w:val="a5"/>
        <w:numPr>
          <w:ilvl w:val="0"/>
          <w:numId w:val="11"/>
        </w:numPr>
        <w:tabs>
          <w:tab w:val="clear" w:pos="1440"/>
          <w:tab w:val="num" w:pos="0"/>
        </w:tabs>
        <w:ind w:left="360"/>
        <w:rPr>
          <w:szCs w:val="28"/>
        </w:rPr>
      </w:pPr>
      <w:r w:rsidRPr="008D6A30">
        <w:rPr>
          <w:szCs w:val="28"/>
        </w:rPr>
        <w:t>представление БГПУ в глобальной сети Интернет:</w:t>
      </w:r>
    </w:p>
    <w:p w:rsidR="001402BA" w:rsidRPr="008D6A30" w:rsidRDefault="001402BA" w:rsidP="00B13AA8">
      <w:pPr>
        <w:numPr>
          <w:ilvl w:val="0"/>
          <w:numId w:val="35"/>
        </w:numPr>
        <w:tabs>
          <w:tab w:val="clear" w:pos="1440"/>
        </w:tabs>
        <w:spacing w:line="360" w:lineRule="auto"/>
        <w:ind w:left="709" w:hanging="283"/>
        <w:jc w:val="both"/>
        <w:rPr>
          <w:sz w:val="28"/>
          <w:szCs w:val="28"/>
        </w:rPr>
      </w:pPr>
      <w:r w:rsidRPr="008D6A30">
        <w:rPr>
          <w:sz w:val="28"/>
          <w:szCs w:val="28"/>
        </w:rPr>
        <w:t>создание корпоративной сети университета на базе технологии «</w:t>
      </w:r>
      <w:r w:rsidRPr="008D6A30">
        <w:rPr>
          <w:sz w:val="28"/>
          <w:szCs w:val="28"/>
          <w:lang w:val="en-US"/>
        </w:rPr>
        <w:t>Internet</w:t>
      </w:r>
      <w:r w:rsidRPr="008D6A30">
        <w:rPr>
          <w:sz w:val="28"/>
          <w:szCs w:val="28"/>
        </w:rPr>
        <w:t>»;</w:t>
      </w:r>
    </w:p>
    <w:p w:rsidR="001402BA" w:rsidRPr="008D6A30" w:rsidRDefault="001402BA" w:rsidP="00B13AA8">
      <w:pPr>
        <w:numPr>
          <w:ilvl w:val="0"/>
          <w:numId w:val="35"/>
        </w:numPr>
        <w:tabs>
          <w:tab w:val="clear" w:pos="1440"/>
        </w:tabs>
        <w:spacing w:line="360" w:lineRule="auto"/>
        <w:ind w:left="709" w:hanging="283"/>
        <w:jc w:val="both"/>
        <w:rPr>
          <w:sz w:val="28"/>
          <w:szCs w:val="28"/>
        </w:rPr>
      </w:pPr>
      <w:r w:rsidRPr="008D6A30">
        <w:rPr>
          <w:sz w:val="28"/>
          <w:szCs w:val="28"/>
        </w:rPr>
        <w:t>обеспечение оперативного электронного обмена информацией (документооборота) между подразделениями с возможностью разграничения доступа к данным.</w:t>
      </w:r>
    </w:p>
    <w:p w:rsidR="001402BA" w:rsidRPr="008D6A30" w:rsidRDefault="001402BA" w:rsidP="0090675D">
      <w:pPr>
        <w:tabs>
          <w:tab w:val="num" w:pos="900"/>
        </w:tabs>
        <w:spacing w:line="360" w:lineRule="auto"/>
        <w:ind w:firstLine="851"/>
        <w:jc w:val="both"/>
        <w:rPr>
          <w:sz w:val="28"/>
          <w:szCs w:val="28"/>
        </w:rPr>
      </w:pPr>
      <w:r w:rsidRPr="008D6A30">
        <w:rPr>
          <w:sz w:val="28"/>
          <w:szCs w:val="28"/>
        </w:rPr>
        <w:t>Решение задач информатизации учебного процесса и управления возложена на сотрудников лаборатории современных информационных технологий, информационного центра</w:t>
      </w:r>
      <w:r w:rsidR="00E93624" w:rsidRPr="008D6A30">
        <w:rPr>
          <w:sz w:val="28"/>
          <w:szCs w:val="28"/>
        </w:rPr>
        <w:t xml:space="preserve"> (ИЦ)</w:t>
      </w:r>
      <w:r w:rsidRPr="008D6A30">
        <w:rPr>
          <w:sz w:val="28"/>
          <w:szCs w:val="28"/>
        </w:rPr>
        <w:t xml:space="preserve">, </w:t>
      </w:r>
      <w:r w:rsidR="00E93624" w:rsidRPr="008D6A30">
        <w:rPr>
          <w:sz w:val="28"/>
          <w:szCs w:val="28"/>
        </w:rPr>
        <w:t>у</w:t>
      </w:r>
      <w:r w:rsidR="007B772C" w:rsidRPr="008D6A30">
        <w:rPr>
          <w:sz w:val="28"/>
          <w:szCs w:val="28"/>
        </w:rPr>
        <w:t xml:space="preserve">правления информационно-телекоммуникационных технологий и информационной безопасности (УИТТиИБ), </w:t>
      </w:r>
      <w:r w:rsidRPr="008D6A30">
        <w:rPr>
          <w:sz w:val="28"/>
          <w:szCs w:val="28"/>
        </w:rPr>
        <w:t>преподавателей кафедры информатики.</w:t>
      </w:r>
    </w:p>
    <w:p w:rsidR="000408C6" w:rsidRPr="008D6A30" w:rsidRDefault="000408C6" w:rsidP="0090675D">
      <w:pPr>
        <w:spacing w:line="360" w:lineRule="auto"/>
        <w:ind w:firstLine="851"/>
        <w:jc w:val="both"/>
        <w:rPr>
          <w:sz w:val="28"/>
          <w:szCs w:val="28"/>
        </w:rPr>
      </w:pPr>
      <w:r w:rsidRPr="008D6A30">
        <w:rPr>
          <w:sz w:val="28"/>
          <w:szCs w:val="28"/>
        </w:rPr>
        <w:t xml:space="preserve">Информационный центр обеспечивает проведение единой политики в области информатизации учебного процесса, административно-хозяйственной деятельности, научных исследований и системы управления БГПУ, приобретения, внедрения и сопровождения в университете новых информационно-коммуникационных технологий и программ автоматизации. </w:t>
      </w:r>
    </w:p>
    <w:p w:rsidR="000408C6" w:rsidRPr="008D6A30" w:rsidRDefault="000408C6" w:rsidP="0090675D">
      <w:pPr>
        <w:spacing w:line="360" w:lineRule="auto"/>
        <w:ind w:firstLine="851"/>
        <w:jc w:val="both"/>
        <w:rPr>
          <w:sz w:val="28"/>
          <w:szCs w:val="28"/>
        </w:rPr>
      </w:pPr>
      <w:r w:rsidRPr="008D6A30">
        <w:rPr>
          <w:sz w:val="28"/>
          <w:szCs w:val="28"/>
        </w:rPr>
        <w:t>В структуре Управления информационно-телекоммуникационных технологий и информационной безопасности выделено три отдела: отдел администрирования и информационной безопасности; отдел автоматизированных систем управления и электронных ресурсов; отдел педагогических программных продуктов.</w:t>
      </w:r>
    </w:p>
    <w:p w:rsidR="000408C6" w:rsidRPr="008D6A30" w:rsidRDefault="000408C6" w:rsidP="0090675D">
      <w:pPr>
        <w:spacing w:line="360" w:lineRule="auto"/>
        <w:ind w:firstLine="851"/>
        <w:jc w:val="both"/>
        <w:rPr>
          <w:sz w:val="28"/>
          <w:szCs w:val="28"/>
        </w:rPr>
      </w:pPr>
      <w:r w:rsidRPr="008D6A30">
        <w:rPr>
          <w:sz w:val="28"/>
          <w:szCs w:val="28"/>
        </w:rPr>
        <w:t>Отдел администрирования и информационной безопасности управления создан с целью обеспечения функционирования базовых программных продуктов, используемых в вузе, развития его сетевой информационной инфраструктуры, обеспечения доступности, сохранности и безопасности информационной инфраструктуры и контроля доступа в глобальную сеть Интернет.</w:t>
      </w:r>
      <w:r w:rsidR="00E93624" w:rsidRPr="008D6A30">
        <w:rPr>
          <w:sz w:val="28"/>
          <w:szCs w:val="28"/>
        </w:rPr>
        <w:t xml:space="preserve"> </w:t>
      </w:r>
      <w:r w:rsidRPr="008D6A30">
        <w:rPr>
          <w:sz w:val="28"/>
          <w:szCs w:val="28"/>
        </w:rPr>
        <w:t>Отдел автоматизированных систем управления и электронных ресурсов производит штатное обслуживание  сайта внутренней сети и внешний сайт БГПУ, на которых размещается и</w:t>
      </w:r>
      <w:r w:rsidR="00E93624" w:rsidRPr="008D6A30">
        <w:rPr>
          <w:sz w:val="28"/>
          <w:szCs w:val="28"/>
        </w:rPr>
        <w:t>нформация о жизни университета, его</w:t>
      </w:r>
      <w:r w:rsidRPr="008D6A30">
        <w:rPr>
          <w:sz w:val="28"/>
          <w:szCs w:val="28"/>
        </w:rPr>
        <w:t xml:space="preserve"> структурных подразделений, электронные учебно-методические, административно-управленческие ресурсы и др. Отдел оказывает методическую помощь подразделениям – заказчикам программных комплексов и подсистем, сотрудникам университета в выполнении функций, связанных с внедрением, эксплуатацией и использованием программных продуктов. ИЦ и УИТТиИБ  проводит политику максимального использования свободного программного обеспечения, </w:t>
      </w:r>
      <w:r w:rsidR="00E93624" w:rsidRPr="008D6A30">
        <w:rPr>
          <w:sz w:val="28"/>
          <w:szCs w:val="28"/>
        </w:rPr>
        <w:t xml:space="preserve">при возможности </w:t>
      </w:r>
      <w:r w:rsidRPr="008D6A30">
        <w:rPr>
          <w:sz w:val="28"/>
          <w:szCs w:val="28"/>
        </w:rPr>
        <w:t>замещающего лицензионные программные продукты.</w:t>
      </w:r>
      <w:r w:rsidR="00E93624" w:rsidRPr="008D6A30">
        <w:rPr>
          <w:sz w:val="28"/>
          <w:szCs w:val="28"/>
        </w:rPr>
        <w:t xml:space="preserve"> </w:t>
      </w:r>
      <w:r w:rsidRPr="008D6A30">
        <w:rPr>
          <w:sz w:val="28"/>
          <w:szCs w:val="28"/>
        </w:rPr>
        <w:t xml:space="preserve">Целью создания отдела педагогических программных продуктов является внедрение и поддержка информационных технологий в учебный процесс, разработка единых внутривузовских стандартов для публикации учебно-методических комплексов в электронном виде, организация процесса разработки педагогических программных средств и работ по развитию электронной учебно-образовательной среды вуза. Ведется работа по развертыванию и сопровождению централизованной системы размещения и предоставления избирательного доступа к электронным учебно-методическим комплексам, централизованной внутривузовской системе электронного тестирования по вузовским и федеральным материалам проверки качества образования. </w:t>
      </w:r>
    </w:p>
    <w:p w:rsidR="000408C6" w:rsidRPr="008D6A30" w:rsidRDefault="000408C6" w:rsidP="0090675D">
      <w:pPr>
        <w:spacing w:line="360" w:lineRule="auto"/>
        <w:ind w:firstLine="851"/>
        <w:jc w:val="both"/>
        <w:rPr>
          <w:sz w:val="28"/>
          <w:szCs w:val="28"/>
        </w:rPr>
      </w:pPr>
      <w:r w:rsidRPr="008D6A30">
        <w:rPr>
          <w:sz w:val="28"/>
          <w:szCs w:val="28"/>
        </w:rPr>
        <w:t>В БГПУ разработаны и внедрены сетевые программные продукты: «Редактор расписания занятий», автоматизирующий работу деканатов по составлению расписания на факультетах (</w:t>
      </w:r>
      <w:r w:rsidR="00E01516" w:rsidRPr="008D6A30">
        <w:rPr>
          <w:sz w:val="28"/>
          <w:szCs w:val="28"/>
        </w:rPr>
        <w:t xml:space="preserve">данный продукт </w:t>
      </w:r>
      <w:r w:rsidRPr="008D6A30">
        <w:rPr>
          <w:sz w:val="28"/>
          <w:szCs w:val="28"/>
        </w:rPr>
        <w:t xml:space="preserve">внедрен в нескольких колледжах и школах Амурской области, а также в четырех вузах РФ); «Редактор учебных планов», предназначенный для подготовки пятилетних учебных планов, семестровых планов специальностей, а также для распределения нагрузки </w:t>
      </w:r>
      <w:r w:rsidR="00E01516" w:rsidRPr="008D6A30">
        <w:rPr>
          <w:sz w:val="28"/>
          <w:szCs w:val="28"/>
        </w:rPr>
        <w:t>по</w:t>
      </w:r>
      <w:r w:rsidRPr="008D6A30">
        <w:rPr>
          <w:sz w:val="28"/>
          <w:szCs w:val="28"/>
        </w:rPr>
        <w:t xml:space="preserve"> кафедр</w:t>
      </w:r>
      <w:r w:rsidR="00E01516" w:rsidRPr="008D6A30">
        <w:rPr>
          <w:sz w:val="28"/>
          <w:szCs w:val="28"/>
        </w:rPr>
        <w:t>ам</w:t>
      </w:r>
      <w:r w:rsidRPr="008D6A30">
        <w:rPr>
          <w:sz w:val="28"/>
          <w:szCs w:val="28"/>
        </w:rPr>
        <w:t xml:space="preserve"> университета в соответствии с учебными планами; «Система учета абитуриент - студент», обеспечивающая учет движения контингента обучаемых; «Распределенная система тестирования», предназначенная для тестирования студентов через веб-интерфейс; «Редактор тестов» </w:t>
      </w:r>
      <w:r w:rsidR="0090675D">
        <w:rPr>
          <w:sz w:val="28"/>
          <w:szCs w:val="28"/>
        </w:rPr>
        <w:t>–</w:t>
      </w:r>
      <w:r w:rsidRPr="008D6A30">
        <w:rPr>
          <w:sz w:val="28"/>
          <w:szCs w:val="28"/>
        </w:rPr>
        <w:t xml:space="preserve"> инструмент для создания авторских тестов, который позволяет конструировать </w:t>
      </w:r>
      <w:r w:rsidR="00E01516" w:rsidRPr="008D6A30">
        <w:rPr>
          <w:sz w:val="28"/>
          <w:szCs w:val="28"/>
        </w:rPr>
        <w:t>контрольно-измерительные материалы</w:t>
      </w:r>
      <w:r w:rsidRPr="008D6A30">
        <w:rPr>
          <w:sz w:val="28"/>
          <w:szCs w:val="28"/>
        </w:rPr>
        <w:t xml:space="preserve"> по любой тематике. Все продукты являются составными частями единого комплекса планирования и управления учебным процессом. </w:t>
      </w:r>
    </w:p>
    <w:p w:rsidR="000408C6" w:rsidRPr="008D6A30" w:rsidRDefault="000408C6" w:rsidP="0090675D">
      <w:pPr>
        <w:tabs>
          <w:tab w:val="num" w:pos="900"/>
        </w:tabs>
        <w:spacing w:line="360" w:lineRule="auto"/>
        <w:ind w:firstLine="851"/>
        <w:jc w:val="both"/>
        <w:rPr>
          <w:sz w:val="28"/>
          <w:szCs w:val="28"/>
        </w:rPr>
      </w:pPr>
      <w:r w:rsidRPr="008D6A30">
        <w:rPr>
          <w:sz w:val="28"/>
          <w:szCs w:val="28"/>
        </w:rPr>
        <w:t>Ускоренно развивается материально-техническая база подразделений БГПУ, насчитывающая в настоящее время более 700 единиц IBM-совместимых вычислительных машин, что почти в два раза превышает имевшийся компьютерный парк на момент предыдущей комплексной проверки вуза. Завершен процесс объединения в университетскую сеть структурных подразделений БГПУ с возможностью выхода в глобальную сеть. В каждом корпусе университета установлено серверное оборудование для обеспечения работы внутренней сети.</w:t>
      </w:r>
    </w:p>
    <w:p w:rsidR="001402BA" w:rsidRPr="008D6A30" w:rsidRDefault="001402BA" w:rsidP="0090675D">
      <w:pPr>
        <w:pStyle w:val="a5"/>
        <w:spacing w:line="336" w:lineRule="auto"/>
        <w:rPr>
          <w:szCs w:val="28"/>
        </w:rPr>
      </w:pPr>
      <w:r w:rsidRPr="008D6A30">
        <w:rPr>
          <w:szCs w:val="28"/>
        </w:rPr>
        <w:t xml:space="preserve">Приоритетным направлением компьютеризации университета и технического оснащения учебного процесса стало развёртывание специализированных информационных классов на каждом факультете. В настоящее время в БГПУ оборудовано </w:t>
      </w:r>
      <w:r w:rsidR="000408C6" w:rsidRPr="008D6A30">
        <w:rPr>
          <w:szCs w:val="28"/>
        </w:rPr>
        <w:t>30 компьютерных классов,</w:t>
      </w:r>
      <w:r w:rsidRPr="008D6A30">
        <w:rPr>
          <w:szCs w:val="28"/>
        </w:rPr>
        <w:t xml:space="preserve"> в каждом из которых имеются 10-13 компьютеров. Практически все классы оснащены мультимедийными установками для более эффективного использования обучающих программ и современных технологий. В свободное от занятий время студенты имеют возможность проводить самоподготовку в этих классах. </w:t>
      </w:r>
    </w:p>
    <w:p w:rsidR="009714D5" w:rsidRPr="008D6A30" w:rsidRDefault="000F6A9E" w:rsidP="00501B29">
      <w:pPr>
        <w:spacing w:line="336" w:lineRule="auto"/>
        <w:ind w:firstLine="851"/>
        <w:jc w:val="both"/>
        <w:rPr>
          <w:sz w:val="28"/>
          <w:szCs w:val="28"/>
        </w:rPr>
      </w:pPr>
      <w:r w:rsidRPr="008D6A30">
        <w:rPr>
          <w:sz w:val="28"/>
          <w:szCs w:val="28"/>
        </w:rPr>
        <w:t xml:space="preserve">Продолжается работа по программе Интел «Обучение для будущего» с преподавателями вуза, студентами и учителями школ. </w:t>
      </w:r>
      <w:r w:rsidR="001402BA" w:rsidRPr="008D6A30">
        <w:rPr>
          <w:sz w:val="28"/>
          <w:szCs w:val="28"/>
        </w:rPr>
        <w:t xml:space="preserve">Для её реализации </w:t>
      </w:r>
      <w:r w:rsidR="00CE071F" w:rsidRPr="008D6A30">
        <w:rPr>
          <w:sz w:val="28"/>
          <w:szCs w:val="28"/>
        </w:rPr>
        <w:t>сотрудники</w:t>
      </w:r>
      <w:r w:rsidR="009714D5" w:rsidRPr="008D6A30">
        <w:rPr>
          <w:sz w:val="28"/>
          <w:szCs w:val="28"/>
        </w:rPr>
        <w:t xml:space="preserve"> БГПУ </w:t>
      </w:r>
      <w:r w:rsidR="001402BA" w:rsidRPr="008D6A30">
        <w:rPr>
          <w:sz w:val="28"/>
          <w:szCs w:val="28"/>
        </w:rPr>
        <w:t xml:space="preserve">прошли обучение в Хабаровском </w:t>
      </w:r>
      <w:r w:rsidR="009714D5" w:rsidRPr="008D6A30">
        <w:rPr>
          <w:sz w:val="28"/>
          <w:szCs w:val="28"/>
        </w:rPr>
        <w:t>Центре компьютерных технологий обучения</w:t>
      </w:r>
      <w:r w:rsidR="001402BA" w:rsidRPr="008D6A30">
        <w:rPr>
          <w:sz w:val="28"/>
          <w:szCs w:val="28"/>
        </w:rPr>
        <w:t xml:space="preserve">. Интел обеспечивает слушателей методической литературой и компакт-дисками с программными продуктами. К настоящему времени </w:t>
      </w:r>
      <w:r w:rsidR="00CE071F" w:rsidRPr="008D6A30">
        <w:rPr>
          <w:sz w:val="28"/>
          <w:szCs w:val="28"/>
        </w:rPr>
        <w:t xml:space="preserve">по данной программе </w:t>
      </w:r>
      <w:r w:rsidR="001402BA" w:rsidRPr="008D6A30">
        <w:rPr>
          <w:sz w:val="28"/>
          <w:szCs w:val="28"/>
        </w:rPr>
        <w:t xml:space="preserve">прошли обучение </w:t>
      </w:r>
      <w:r w:rsidR="009714D5" w:rsidRPr="008D6A30">
        <w:rPr>
          <w:sz w:val="28"/>
          <w:szCs w:val="28"/>
        </w:rPr>
        <w:t>свыше</w:t>
      </w:r>
      <w:r w:rsidR="001402BA" w:rsidRPr="008D6A30">
        <w:rPr>
          <w:sz w:val="28"/>
          <w:szCs w:val="28"/>
        </w:rPr>
        <w:t xml:space="preserve"> </w:t>
      </w:r>
      <w:r w:rsidR="009714D5" w:rsidRPr="008D6A30">
        <w:rPr>
          <w:sz w:val="28"/>
          <w:szCs w:val="28"/>
        </w:rPr>
        <w:t>2000</w:t>
      </w:r>
      <w:r w:rsidR="0090675D">
        <w:rPr>
          <w:sz w:val="28"/>
          <w:szCs w:val="28"/>
        </w:rPr>
        <w:t> </w:t>
      </w:r>
      <w:r w:rsidR="001402BA" w:rsidRPr="008D6A30">
        <w:rPr>
          <w:sz w:val="28"/>
          <w:szCs w:val="28"/>
        </w:rPr>
        <w:t>слушателей</w:t>
      </w:r>
      <w:r w:rsidR="009714D5" w:rsidRPr="008D6A30">
        <w:rPr>
          <w:sz w:val="28"/>
          <w:szCs w:val="28"/>
        </w:rPr>
        <w:t>.</w:t>
      </w:r>
      <w:r w:rsidR="001402BA" w:rsidRPr="008D6A30">
        <w:rPr>
          <w:sz w:val="28"/>
          <w:szCs w:val="28"/>
        </w:rPr>
        <w:t xml:space="preserve"> </w:t>
      </w:r>
      <w:r w:rsidR="009714D5" w:rsidRPr="008D6A30">
        <w:rPr>
          <w:sz w:val="28"/>
          <w:szCs w:val="28"/>
        </w:rPr>
        <w:t>Подготовка по программе Интел</w:t>
      </w:r>
      <w:r w:rsidR="001402BA" w:rsidRPr="008D6A30">
        <w:rPr>
          <w:sz w:val="28"/>
          <w:szCs w:val="28"/>
        </w:rPr>
        <w:t xml:space="preserve"> способствовал</w:t>
      </w:r>
      <w:r w:rsidR="00A9241A" w:rsidRPr="008D6A30">
        <w:rPr>
          <w:sz w:val="28"/>
          <w:szCs w:val="28"/>
        </w:rPr>
        <w:t>а</w:t>
      </w:r>
      <w:r w:rsidR="001402BA" w:rsidRPr="008D6A30">
        <w:rPr>
          <w:sz w:val="28"/>
          <w:szCs w:val="28"/>
        </w:rPr>
        <w:t xml:space="preserve"> формированию у преподавателей необходимых умений по использованию информационных и телекоммуникационных технологий в учебном процессе. </w:t>
      </w:r>
    </w:p>
    <w:p w:rsidR="001402BA" w:rsidRPr="008D6A30" w:rsidRDefault="001402BA" w:rsidP="00501B29">
      <w:pPr>
        <w:pStyle w:val="31"/>
        <w:spacing w:line="336" w:lineRule="auto"/>
        <w:ind w:firstLine="851"/>
        <w:rPr>
          <w:b/>
          <w:bCs/>
        </w:rPr>
      </w:pPr>
      <w:r w:rsidRPr="008D6A30">
        <w:rPr>
          <w:b/>
          <w:bCs/>
        </w:rPr>
        <w:t>Таким образом, состояние учебно-методического и информационного обеспечения оценивается как достаточное для ведения образовательной деятельности по заявленному уровню подготовки, а по содержанию – как позволяющее в полном объеме реализовывать программы высшего профессионального образования.</w:t>
      </w:r>
    </w:p>
    <w:p w:rsidR="001402BA" w:rsidRPr="008D6A30" w:rsidRDefault="001402BA" w:rsidP="00501B29">
      <w:pPr>
        <w:pStyle w:val="31"/>
        <w:spacing w:line="336" w:lineRule="auto"/>
      </w:pPr>
    </w:p>
    <w:p w:rsidR="001402BA" w:rsidRPr="008D6A30" w:rsidRDefault="001402BA" w:rsidP="00501B29">
      <w:pPr>
        <w:pStyle w:val="31"/>
        <w:spacing w:line="336" w:lineRule="auto"/>
        <w:jc w:val="center"/>
        <w:rPr>
          <w:b/>
          <w:i/>
        </w:rPr>
      </w:pPr>
      <w:r w:rsidRPr="008D6A30">
        <w:rPr>
          <w:b/>
          <w:i/>
        </w:rPr>
        <w:t>Оценка содержания подготовки через организацию учебного процесса</w:t>
      </w:r>
    </w:p>
    <w:p w:rsidR="007A6FF9" w:rsidRPr="008D6A30" w:rsidRDefault="007A6FF9" w:rsidP="00501B29">
      <w:pPr>
        <w:pStyle w:val="31"/>
        <w:spacing w:line="336" w:lineRule="auto"/>
        <w:jc w:val="center"/>
      </w:pPr>
    </w:p>
    <w:p w:rsidR="001402BA" w:rsidRPr="008D6A30" w:rsidRDefault="001402BA">
      <w:pPr>
        <w:pStyle w:val="31"/>
        <w:spacing w:line="360" w:lineRule="auto"/>
        <w:ind w:firstLine="851"/>
      </w:pPr>
      <w:r w:rsidRPr="008D6A30">
        <w:t>Вопросы совершенствования организации и повышения  качества учебного процесса  занимают особое место в деятельности университета. В сферу обучения и воспитания включены все основные (ректорат, деканаты, кафедры</w:t>
      </w:r>
      <w:r w:rsidR="002F66BC" w:rsidRPr="008D6A30">
        <w:t>, учебно-методический совет университета, центр качества БГПУ</w:t>
      </w:r>
      <w:r w:rsidRPr="008D6A30">
        <w:t>), вспомогательные (</w:t>
      </w:r>
      <w:r w:rsidR="002F66BC" w:rsidRPr="008D6A30">
        <w:t xml:space="preserve">учебно-научные лаборатории и центры, </w:t>
      </w:r>
      <w:r w:rsidRPr="008D6A30">
        <w:t>советы по воспитательной работе, советы кураторов, советы общежитий) и хозяйственные структуры университета. В БГПУ разработаны и с учетом времени регулярно корректируются нормативные основы организации учебной деятельности. Среди них положения о порядке перевода, отчисления и восстановления студентов, о зачетах и экзаменах; о педагогической практике; об итоговой государственной аттестации; о стипендиальном обеспечении; о факультете и кафедре БГПУ, нормы времени для расчета учебной работы</w:t>
      </w:r>
      <w:r w:rsidR="002F66BC" w:rsidRPr="008D6A30">
        <w:t xml:space="preserve"> и т.д.</w:t>
      </w:r>
      <w:r w:rsidRPr="008D6A30">
        <w:t xml:space="preserve"> Ежегодно разрабатываются и строго выполняются графики учебного процесса. В установленном порядке утверждаются расписания занятий по семестрам, расписания сдачи экзаменов, графики заседаний государственных аттестационных комиссий.</w:t>
      </w:r>
    </w:p>
    <w:p w:rsidR="001402BA" w:rsidRPr="008D6A30" w:rsidRDefault="001402BA" w:rsidP="0090675D">
      <w:pPr>
        <w:spacing w:before="40" w:after="40" w:line="360" w:lineRule="auto"/>
        <w:ind w:right="57" w:firstLine="851"/>
        <w:jc w:val="both"/>
        <w:rPr>
          <w:sz w:val="28"/>
        </w:rPr>
      </w:pPr>
      <w:r w:rsidRPr="008D6A30">
        <w:rPr>
          <w:sz w:val="28"/>
        </w:rPr>
        <w:t xml:space="preserve">Текущую работу по планированию и организации учебного процесса в университете осуществляет </w:t>
      </w:r>
      <w:r w:rsidR="002F66BC" w:rsidRPr="008D6A30">
        <w:rPr>
          <w:sz w:val="28"/>
        </w:rPr>
        <w:t>управление по учебно-методической работе</w:t>
      </w:r>
      <w:r w:rsidRPr="008D6A30">
        <w:rPr>
          <w:sz w:val="28"/>
        </w:rPr>
        <w:t>, котор</w:t>
      </w:r>
      <w:r w:rsidR="002F66BC" w:rsidRPr="008D6A30">
        <w:rPr>
          <w:sz w:val="28"/>
        </w:rPr>
        <w:t>ое</w:t>
      </w:r>
      <w:r w:rsidRPr="008D6A30">
        <w:rPr>
          <w:sz w:val="28"/>
        </w:rPr>
        <w:t xml:space="preserve"> выполняет задачи координации работы факультетов, кафедр и других подразделений, учета и контроля выполнения учебной и учебно-методической нагрузки кафедр, анализа хода учебного процесса и результатов экзаменационных сессий, организации всех видов практик. В целях осуществления информационной поддержки учебного процесса в университете действует ряд функциональных автоматизированных информационных систем (АИС), которые облегчают решение задач, связанных с формированием учебных планов, расчетом и анализом выполнения учебной нагрузки, составлением расписания. В настоящее время на базе имеющихся АИС </w:t>
      </w:r>
      <w:r w:rsidR="002F66BC" w:rsidRPr="008D6A30">
        <w:rPr>
          <w:sz w:val="28"/>
        </w:rPr>
        <w:t>совершенствуется единая</w:t>
      </w:r>
      <w:r w:rsidRPr="008D6A30">
        <w:rPr>
          <w:sz w:val="28"/>
        </w:rPr>
        <w:t xml:space="preserve"> корпоративная информационная система университета, которая обеспечит информационно-аналитическую поддержку задач управления учебным процессом.</w:t>
      </w:r>
    </w:p>
    <w:p w:rsidR="001402BA" w:rsidRPr="008D6A30" w:rsidRDefault="001402BA" w:rsidP="0090675D">
      <w:pPr>
        <w:spacing w:before="40" w:after="40" w:line="360" w:lineRule="auto"/>
        <w:ind w:right="57" w:firstLine="851"/>
        <w:jc w:val="both"/>
        <w:rPr>
          <w:sz w:val="28"/>
        </w:rPr>
      </w:pPr>
      <w:r w:rsidRPr="008D6A30">
        <w:rPr>
          <w:sz w:val="28"/>
        </w:rPr>
        <w:t>Вопросы организации и совершенствования учебного процесса регулярно обсуждаются на заседаниях кафедр, советов факультетов, учебно-методическ</w:t>
      </w:r>
      <w:r w:rsidR="007A6FF9" w:rsidRPr="008D6A30">
        <w:rPr>
          <w:sz w:val="28"/>
        </w:rPr>
        <w:t>их</w:t>
      </w:r>
      <w:r w:rsidRPr="008D6A30">
        <w:rPr>
          <w:sz w:val="28"/>
        </w:rPr>
        <w:t xml:space="preserve"> комисси</w:t>
      </w:r>
      <w:r w:rsidR="007A6FF9" w:rsidRPr="008D6A30">
        <w:rPr>
          <w:sz w:val="28"/>
        </w:rPr>
        <w:t>й</w:t>
      </w:r>
      <w:r w:rsidRPr="008D6A30">
        <w:rPr>
          <w:sz w:val="28"/>
        </w:rPr>
        <w:t xml:space="preserve"> </w:t>
      </w:r>
      <w:r w:rsidR="002F66BC" w:rsidRPr="008D6A30">
        <w:rPr>
          <w:sz w:val="28"/>
        </w:rPr>
        <w:t>факультетов</w:t>
      </w:r>
      <w:r w:rsidRPr="008D6A30">
        <w:rPr>
          <w:sz w:val="28"/>
        </w:rPr>
        <w:t>.</w:t>
      </w:r>
    </w:p>
    <w:p w:rsidR="001402BA" w:rsidRPr="008D6A30" w:rsidRDefault="001402BA" w:rsidP="0090675D">
      <w:pPr>
        <w:pStyle w:val="31"/>
        <w:spacing w:line="360" w:lineRule="auto"/>
        <w:ind w:firstLine="851"/>
      </w:pPr>
      <w:r w:rsidRPr="008D6A30">
        <w:t xml:space="preserve">В отчетный период в работе Благовещенского госпедуниверситета значительное внимание отводилось вопросам содержания и поиску новых технологий обучения в системе высшего профессионального образования. Важную роль в данном направлении играют </w:t>
      </w:r>
      <w:r w:rsidR="00EE2C77" w:rsidRPr="008D6A30">
        <w:t>учебно-</w:t>
      </w:r>
      <w:r w:rsidRPr="008D6A30">
        <w:t>методический совет университета и постоянно действующи</w:t>
      </w:r>
      <w:r w:rsidR="00EE2C77" w:rsidRPr="008D6A30">
        <w:t>е</w:t>
      </w:r>
      <w:r w:rsidRPr="008D6A30">
        <w:t xml:space="preserve"> методически</w:t>
      </w:r>
      <w:r w:rsidR="00EE2C77" w:rsidRPr="008D6A30">
        <w:t>е</w:t>
      </w:r>
      <w:r w:rsidRPr="008D6A30">
        <w:t xml:space="preserve"> семинар</w:t>
      </w:r>
      <w:r w:rsidR="00EE2C77" w:rsidRPr="008D6A30">
        <w:t>ы на факультетах</w:t>
      </w:r>
      <w:r w:rsidRPr="008D6A30">
        <w:t xml:space="preserve">, </w:t>
      </w:r>
      <w:r w:rsidR="00EE2C77" w:rsidRPr="008D6A30">
        <w:t xml:space="preserve">на </w:t>
      </w:r>
      <w:r w:rsidRPr="008D6A30">
        <w:t>которы</w:t>
      </w:r>
      <w:r w:rsidR="00EE2C77" w:rsidRPr="008D6A30">
        <w:t>х</w:t>
      </w:r>
      <w:r w:rsidRPr="008D6A30">
        <w:t xml:space="preserve"> </w:t>
      </w:r>
      <w:r w:rsidR="00EE2C77" w:rsidRPr="008D6A30">
        <w:t>обсуждаются</w:t>
      </w:r>
      <w:r w:rsidRPr="008D6A30">
        <w:t xml:space="preserve"> проблем</w:t>
      </w:r>
      <w:r w:rsidR="00EE2C77" w:rsidRPr="008D6A30">
        <w:t>ы</w:t>
      </w:r>
      <w:r w:rsidRPr="008D6A30">
        <w:t xml:space="preserve"> педагогического образования высшей школы и через которы</w:t>
      </w:r>
      <w:r w:rsidR="00EE2C77" w:rsidRPr="008D6A30">
        <w:t>е</w:t>
      </w:r>
      <w:r w:rsidRPr="008D6A30">
        <w:t xml:space="preserve"> накопленный на факультетах методический опыт распространяется на все подразделения вуза. Анализ наиболее общих и стержневых вопросов учебной деятельности университета находит свое выражение в проведении ежегодных вузовских учебно-методических конференций, </w:t>
      </w:r>
      <w:r w:rsidR="00EE2C77" w:rsidRPr="008D6A30">
        <w:t>где</w:t>
      </w:r>
      <w:r w:rsidRPr="008D6A30">
        <w:t xml:space="preserve"> традиционно принимают участие преподаватели всех кафедр БГПУ. Их тематика позволяет говорить о</w:t>
      </w:r>
      <w:r w:rsidR="007A6FF9" w:rsidRPr="008D6A30">
        <w:t>б</w:t>
      </w:r>
      <w:r w:rsidRPr="008D6A30">
        <w:t xml:space="preserve"> актуальности и значимости поставленных проблем: «</w:t>
      </w:r>
      <w:r w:rsidR="00D5614A" w:rsidRPr="008D6A30">
        <w:t>Комплексная оценка деятельности вуза на основе мониторинга качества образования</w:t>
      </w:r>
      <w:r w:rsidR="00771927" w:rsidRPr="008D6A30">
        <w:t>» (</w:t>
      </w:r>
      <w:smartTag w:uri="urn:schemas-microsoft-com:office:smarttags" w:element="metricconverter">
        <w:smartTagPr>
          <w:attr w:name="ProductID" w:val="2006 г"/>
        </w:smartTagPr>
        <w:r w:rsidR="00771927" w:rsidRPr="008D6A30">
          <w:t>200</w:t>
        </w:r>
        <w:r w:rsidR="00D5614A" w:rsidRPr="008D6A30">
          <w:t>6</w:t>
        </w:r>
        <w:r w:rsidR="00771927" w:rsidRPr="008D6A30">
          <w:t> </w:t>
        </w:r>
        <w:r w:rsidRPr="008D6A30">
          <w:t>г</w:t>
        </w:r>
      </w:smartTag>
      <w:r w:rsidRPr="008D6A30">
        <w:t>.), «</w:t>
      </w:r>
      <w:r w:rsidR="00D5614A" w:rsidRPr="008D6A30">
        <w:t>Совершенствование профессиональной подготовки будущего специалиста в период модернизации образования</w:t>
      </w:r>
      <w:r w:rsidRPr="008D6A30">
        <w:t>» (</w:t>
      </w:r>
      <w:smartTag w:uri="urn:schemas-microsoft-com:office:smarttags" w:element="metricconverter">
        <w:smartTagPr>
          <w:attr w:name="ProductID" w:val="2007 г"/>
        </w:smartTagPr>
        <w:r w:rsidRPr="008D6A30">
          <w:t>200</w:t>
        </w:r>
        <w:r w:rsidR="00D5614A" w:rsidRPr="008D6A30">
          <w:t>7</w:t>
        </w:r>
        <w:r w:rsidRPr="008D6A30">
          <w:t xml:space="preserve"> г</w:t>
        </w:r>
      </w:smartTag>
      <w:r w:rsidRPr="008D6A30">
        <w:t>.), «</w:t>
      </w:r>
      <w:r w:rsidR="00D5614A" w:rsidRPr="008D6A30">
        <w:t>Профессиональное становление и развитие личности специалиста в современных социально-экономических условиях</w:t>
      </w:r>
      <w:r w:rsidRPr="008D6A30">
        <w:t>» (</w:t>
      </w:r>
      <w:smartTag w:uri="urn:schemas-microsoft-com:office:smarttags" w:element="metricconverter">
        <w:smartTagPr>
          <w:attr w:name="ProductID" w:val="2008 г"/>
        </w:smartTagPr>
        <w:r w:rsidRPr="008D6A30">
          <w:t>200</w:t>
        </w:r>
        <w:r w:rsidR="00D5614A" w:rsidRPr="008D6A30">
          <w:t>8</w:t>
        </w:r>
        <w:r w:rsidRPr="008D6A30">
          <w:t xml:space="preserve"> г</w:t>
        </w:r>
      </w:smartTag>
      <w:r w:rsidRPr="008D6A30">
        <w:t>.), «</w:t>
      </w:r>
      <w:r w:rsidR="00E360CB" w:rsidRPr="008D6A30">
        <w:t>Университеты в образовательном пространстве региона: опыт, традиции и инновации</w:t>
      </w:r>
      <w:r w:rsidRPr="008D6A30">
        <w:t>» (</w:t>
      </w:r>
      <w:smartTag w:uri="urn:schemas-microsoft-com:office:smarttags" w:element="metricconverter">
        <w:smartTagPr>
          <w:attr w:name="ProductID" w:val="2009 г"/>
        </w:smartTagPr>
        <w:r w:rsidRPr="008D6A30">
          <w:t>200</w:t>
        </w:r>
        <w:r w:rsidR="00E360CB" w:rsidRPr="008D6A30">
          <w:t>9</w:t>
        </w:r>
        <w:r w:rsidR="00AE291D" w:rsidRPr="008D6A30">
          <w:t xml:space="preserve"> г</w:t>
        </w:r>
      </w:smartTag>
      <w:r w:rsidR="00AE291D" w:rsidRPr="008D6A30">
        <w:t>.), «Современный учебно-воспитательный процесс в профессиональной школе: теория и практика» (</w:t>
      </w:r>
      <w:smartTag w:uri="urn:schemas-microsoft-com:office:smarttags" w:element="metricconverter">
        <w:smartTagPr>
          <w:attr w:name="ProductID" w:val="2010 г"/>
        </w:smartTagPr>
        <w:r w:rsidR="00AE291D" w:rsidRPr="008D6A30">
          <w:t>2010 г</w:t>
        </w:r>
      </w:smartTag>
      <w:r w:rsidR="00AE291D" w:rsidRPr="008D6A30">
        <w:t>.).</w:t>
      </w:r>
      <w:r w:rsidRPr="008D6A30">
        <w:t xml:space="preserve"> Издаваемые по итогам их работы сборники становятся методическими пособиями в дальнейших поисках путей и форм совершенствования обучения в новых условиях.</w:t>
      </w:r>
    </w:p>
    <w:p w:rsidR="001402BA" w:rsidRPr="008D6A30" w:rsidRDefault="001402BA">
      <w:pPr>
        <w:pStyle w:val="31"/>
        <w:spacing w:line="360" w:lineRule="auto"/>
        <w:ind w:firstLine="851"/>
      </w:pPr>
      <w:r w:rsidRPr="008D6A30">
        <w:t>Как особенно актуальные в деятельности  администрации и всего профессорско-преподавательского коллектива БГПУ рассматривались задачи развития познавательной активности, инициативы и творческих способностей студентов, формирования у них навыков самостоятельной учебной и научно-исследовательской работы, умений анализировать и организовывать творческую деятельность. Существенным фактором качественного повышения уровня подготовки специалистов и развития творческой инициативы учащихся является индивидуализация процесса обучения. Реализации этой задачи  подчинены:</w:t>
      </w:r>
    </w:p>
    <w:p w:rsidR="001402BA" w:rsidRPr="008D6A30" w:rsidRDefault="001402BA" w:rsidP="00B13AA8">
      <w:pPr>
        <w:pStyle w:val="31"/>
        <w:numPr>
          <w:ilvl w:val="0"/>
          <w:numId w:val="36"/>
        </w:numPr>
        <w:tabs>
          <w:tab w:val="clear" w:pos="-131"/>
        </w:tabs>
        <w:spacing w:line="360" w:lineRule="auto"/>
        <w:ind w:left="426"/>
      </w:pPr>
      <w:r w:rsidRPr="008D6A30">
        <w:t>ежегодные студенческие научные конференции на базе научного студенческого общества;</w:t>
      </w:r>
    </w:p>
    <w:p w:rsidR="001402BA" w:rsidRPr="008D6A30" w:rsidRDefault="001402BA" w:rsidP="00B13AA8">
      <w:pPr>
        <w:pStyle w:val="31"/>
        <w:numPr>
          <w:ilvl w:val="0"/>
          <w:numId w:val="36"/>
        </w:numPr>
        <w:tabs>
          <w:tab w:val="clear" w:pos="-131"/>
        </w:tabs>
        <w:spacing w:line="360" w:lineRule="auto"/>
        <w:ind w:left="426"/>
      </w:pPr>
      <w:r w:rsidRPr="008D6A30">
        <w:t>внутривузовские и межвузовские конкурсы студенческих научных и творческих работ;</w:t>
      </w:r>
    </w:p>
    <w:p w:rsidR="001402BA" w:rsidRPr="008D6A30" w:rsidRDefault="001402BA" w:rsidP="00B13AA8">
      <w:pPr>
        <w:pStyle w:val="31"/>
        <w:numPr>
          <w:ilvl w:val="0"/>
          <w:numId w:val="36"/>
        </w:numPr>
        <w:tabs>
          <w:tab w:val="clear" w:pos="-131"/>
        </w:tabs>
        <w:spacing w:line="360" w:lineRule="auto"/>
        <w:ind w:left="426"/>
      </w:pPr>
      <w:r w:rsidRPr="008D6A30">
        <w:t>традиционные «Дни кафедр», вовлекающие студентов в творческую атмосферу педагогических коллективов;</w:t>
      </w:r>
    </w:p>
    <w:p w:rsidR="001402BA" w:rsidRPr="008D6A30" w:rsidRDefault="001402BA" w:rsidP="00B13AA8">
      <w:pPr>
        <w:pStyle w:val="31"/>
        <w:numPr>
          <w:ilvl w:val="0"/>
          <w:numId w:val="36"/>
        </w:numPr>
        <w:tabs>
          <w:tab w:val="clear" w:pos="-131"/>
        </w:tabs>
        <w:spacing w:line="360" w:lineRule="auto"/>
        <w:ind w:left="426"/>
      </w:pPr>
      <w:r w:rsidRPr="008D6A30">
        <w:t>издание сборников научных студенческих работ;</w:t>
      </w:r>
    </w:p>
    <w:p w:rsidR="001402BA" w:rsidRPr="008D6A30" w:rsidRDefault="001402BA" w:rsidP="00B13AA8">
      <w:pPr>
        <w:pStyle w:val="31"/>
        <w:numPr>
          <w:ilvl w:val="0"/>
          <w:numId w:val="36"/>
        </w:numPr>
        <w:tabs>
          <w:tab w:val="clear" w:pos="-131"/>
        </w:tabs>
        <w:spacing w:line="360" w:lineRule="auto"/>
        <w:ind w:left="426"/>
      </w:pPr>
      <w:r w:rsidRPr="008D6A30">
        <w:t>издание методических рекомендаций по организации самостоятельной работы;</w:t>
      </w:r>
    </w:p>
    <w:p w:rsidR="001402BA" w:rsidRPr="008D6A30" w:rsidRDefault="00AE291D" w:rsidP="00B13AA8">
      <w:pPr>
        <w:pStyle w:val="31"/>
        <w:numPr>
          <w:ilvl w:val="0"/>
          <w:numId w:val="36"/>
        </w:numPr>
        <w:tabs>
          <w:tab w:val="clear" w:pos="-131"/>
        </w:tabs>
        <w:spacing w:line="360" w:lineRule="auto"/>
        <w:ind w:left="426"/>
      </w:pPr>
      <w:r w:rsidRPr="008D6A30">
        <w:t>работа</w:t>
      </w:r>
      <w:r w:rsidR="001402BA" w:rsidRPr="008D6A30">
        <w:t xml:space="preserve"> студенческих научных кружков, проблемных групп;</w:t>
      </w:r>
    </w:p>
    <w:p w:rsidR="001402BA" w:rsidRPr="008D6A30" w:rsidRDefault="001402BA" w:rsidP="00B13AA8">
      <w:pPr>
        <w:pStyle w:val="31"/>
        <w:numPr>
          <w:ilvl w:val="0"/>
          <w:numId w:val="36"/>
        </w:numPr>
        <w:tabs>
          <w:tab w:val="clear" w:pos="-131"/>
        </w:tabs>
        <w:spacing w:line="360" w:lineRule="auto"/>
        <w:ind w:left="426"/>
      </w:pPr>
      <w:r w:rsidRPr="008D6A30">
        <w:t>получение учащимися дополнительной творческой специализации через работу факультета дополнительных педагогических профессий и др.</w:t>
      </w:r>
    </w:p>
    <w:p w:rsidR="001402BA" w:rsidRPr="008D6A30" w:rsidRDefault="001402BA">
      <w:pPr>
        <w:pStyle w:val="31"/>
        <w:spacing w:line="360" w:lineRule="auto"/>
        <w:ind w:firstLine="851"/>
      </w:pPr>
      <w:r w:rsidRPr="008D6A30">
        <w:t xml:space="preserve">Как показали результаты самообследования, большинство преподавателей университета используют современные методы и формы, активизирующие познавательную деятельность студентов на учебных занятиях. Среди них: дискуссионные (полилог, анализ сконструированных и естественных ситуаций, семинары-диспуты), игровые (деловые, дидактические и ролевые игры), методы моделирования и проектирования, экскурсионные занятия, творческие задания, учебные конференции по наиболее важным темам, использование элементов рейтинговой оценки знаний студентов, просмотр видеозаписей открытых уроков с их последующим анализом, мониторинг качества знаний, педагогические мастерские, тренинги по педагогической рефлексии и др. </w:t>
      </w:r>
    </w:p>
    <w:p w:rsidR="001402BA" w:rsidRPr="008D6A30" w:rsidRDefault="001402BA">
      <w:pPr>
        <w:pStyle w:val="31"/>
        <w:spacing w:line="360" w:lineRule="auto"/>
        <w:ind w:firstLine="851"/>
      </w:pPr>
      <w:r w:rsidRPr="008D6A30">
        <w:t>Широко используютс</w:t>
      </w:r>
      <w:r w:rsidR="006D64CF" w:rsidRPr="008D6A30">
        <w:t>я элементы проблемного обучения</w:t>
      </w:r>
      <w:r w:rsidRPr="008D6A30">
        <w:t xml:space="preserve"> с опорой на исследовательский подход и интеграцию знаний, полученных при изучении теоретических дисциплин. Кафедрами разработана и активно используется система тестовых и контрольных заданий по преподаваемым дисциплинам. Ежегодно пересматривается тематика курсовых и выпускных квалификационных работ.</w:t>
      </w:r>
    </w:p>
    <w:p w:rsidR="001402BA" w:rsidRPr="008D6A30" w:rsidRDefault="001402BA">
      <w:pPr>
        <w:pStyle w:val="31"/>
        <w:spacing w:line="360" w:lineRule="auto"/>
        <w:ind w:firstLine="851"/>
      </w:pPr>
      <w:r w:rsidRPr="008D6A30">
        <w:t xml:space="preserve">В процесс обучения внедряются новейшие технологии с использованием мультимедийного оборудования, аудио- и видеоматериалов, компьютерных обучающих программ и ресурсов </w:t>
      </w:r>
      <w:r w:rsidRPr="008D6A30">
        <w:rPr>
          <w:lang w:val="en-US"/>
        </w:rPr>
        <w:t>Internet</w:t>
      </w:r>
      <w:r w:rsidRPr="008D6A30">
        <w:t>.</w:t>
      </w:r>
    </w:p>
    <w:p w:rsidR="001402BA" w:rsidRPr="008D6A30" w:rsidRDefault="001402BA">
      <w:pPr>
        <w:pStyle w:val="31"/>
        <w:spacing w:line="360" w:lineRule="auto"/>
        <w:ind w:firstLine="851"/>
      </w:pPr>
      <w:r w:rsidRPr="008D6A30">
        <w:t xml:space="preserve">На всех кафедрах по всем дисциплинам учебных планов созданы учебно-методические комплексы, содержание которых </w:t>
      </w:r>
      <w:r w:rsidR="00095513" w:rsidRPr="008D6A30">
        <w:t xml:space="preserve">определяется </w:t>
      </w:r>
      <w:r w:rsidR="006D64CF" w:rsidRPr="008D6A30">
        <w:t>«П</w:t>
      </w:r>
      <w:r w:rsidR="00095513" w:rsidRPr="008D6A30">
        <w:t>оложением об УМК</w:t>
      </w:r>
      <w:r w:rsidR="006D64CF" w:rsidRPr="008D6A30">
        <w:t>»</w:t>
      </w:r>
      <w:r w:rsidRPr="008D6A30">
        <w:t>. С цель</w:t>
      </w:r>
      <w:r w:rsidR="006D64CF" w:rsidRPr="008D6A30">
        <w:t>ю актуализации знаний студентов</w:t>
      </w:r>
      <w:r w:rsidRPr="008D6A30">
        <w:t xml:space="preserve"> для чтения лекций и проведения других видов занятий приглашаются наиболее опытные и известные работники школ города и области, </w:t>
      </w:r>
      <w:r w:rsidR="00095513" w:rsidRPr="008D6A30">
        <w:t>ведущие специалисты предприятий, организаций и учреждений различных отраслей хозяйства региона</w:t>
      </w:r>
      <w:r w:rsidRPr="008D6A30">
        <w:t>.</w:t>
      </w:r>
    </w:p>
    <w:p w:rsidR="001402BA" w:rsidRPr="008D6A30" w:rsidRDefault="001402BA">
      <w:pPr>
        <w:pStyle w:val="31"/>
        <w:spacing w:line="360" w:lineRule="auto"/>
        <w:ind w:firstLine="851"/>
      </w:pPr>
      <w:r w:rsidRPr="008D6A30">
        <w:t>Одним из результатов поиска оптимальных форм организации учебного процесса явилась активизация самостоятельной работы студентов,  которая была направлена на решение следующих задач:</w:t>
      </w:r>
    </w:p>
    <w:p w:rsidR="001402BA" w:rsidRPr="008D6A30" w:rsidRDefault="001402BA" w:rsidP="0090675D">
      <w:pPr>
        <w:numPr>
          <w:ilvl w:val="0"/>
          <w:numId w:val="8"/>
        </w:numPr>
        <w:tabs>
          <w:tab w:val="clear" w:pos="644"/>
        </w:tabs>
        <w:spacing w:before="40" w:after="40" w:line="360" w:lineRule="auto"/>
        <w:ind w:left="540" w:right="57" w:hanging="540"/>
        <w:jc w:val="both"/>
        <w:rPr>
          <w:sz w:val="28"/>
        </w:rPr>
      </w:pPr>
      <w:r w:rsidRPr="008D6A30">
        <w:rPr>
          <w:sz w:val="28"/>
        </w:rPr>
        <w:t>формирование у студентов навыков самостоятельной учебной, научно-исследовательской и практической деятельности;</w:t>
      </w:r>
    </w:p>
    <w:p w:rsidR="001402BA" w:rsidRPr="008D6A30" w:rsidRDefault="001402BA" w:rsidP="0090675D">
      <w:pPr>
        <w:numPr>
          <w:ilvl w:val="0"/>
          <w:numId w:val="8"/>
        </w:numPr>
        <w:tabs>
          <w:tab w:val="clear" w:pos="644"/>
        </w:tabs>
        <w:spacing w:before="40" w:after="40" w:line="360" w:lineRule="auto"/>
        <w:ind w:left="540" w:right="57" w:hanging="540"/>
        <w:jc w:val="both"/>
        <w:rPr>
          <w:sz w:val="28"/>
        </w:rPr>
      </w:pPr>
      <w:r w:rsidRPr="008D6A30">
        <w:rPr>
          <w:sz w:val="28"/>
        </w:rPr>
        <w:t>содействие развитию и углублению профессиональных</w:t>
      </w:r>
      <w:r w:rsidR="00663FB8" w:rsidRPr="008D6A30">
        <w:rPr>
          <w:sz w:val="28"/>
        </w:rPr>
        <w:t>,</w:t>
      </w:r>
      <w:r w:rsidRPr="008D6A30">
        <w:rPr>
          <w:sz w:val="28"/>
        </w:rPr>
        <w:t xml:space="preserve"> научных и практических интересов студентов.</w:t>
      </w:r>
    </w:p>
    <w:p w:rsidR="001402BA" w:rsidRPr="008D6A30" w:rsidRDefault="001402BA" w:rsidP="0090675D">
      <w:pPr>
        <w:spacing w:before="40" w:after="40" w:line="360" w:lineRule="auto"/>
        <w:ind w:right="57" w:firstLine="851"/>
        <w:jc w:val="both"/>
        <w:rPr>
          <w:sz w:val="28"/>
        </w:rPr>
      </w:pPr>
      <w:r w:rsidRPr="008D6A30">
        <w:rPr>
          <w:sz w:val="28"/>
        </w:rPr>
        <w:t>Самостоятельная работа студентов в соответствии с ГОС ВПО составляет 50 % учебной нагрузки в неделю и включает в себя:</w:t>
      </w:r>
    </w:p>
    <w:p w:rsidR="001402BA" w:rsidRPr="008D6A30" w:rsidRDefault="001402BA" w:rsidP="0090675D">
      <w:pPr>
        <w:pStyle w:val="21"/>
        <w:numPr>
          <w:ilvl w:val="0"/>
          <w:numId w:val="9"/>
        </w:numPr>
        <w:tabs>
          <w:tab w:val="clear" w:pos="644"/>
        </w:tabs>
        <w:spacing w:before="40" w:after="40" w:line="360" w:lineRule="auto"/>
        <w:ind w:left="567" w:right="57" w:hanging="567"/>
      </w:pPr>
      <w:r w:rsidRPr="008D6A30">
        <w:t>подготовку к аудиторным занятиям (лекциям, практическим, семинарским, лабораторным и др.) и выполнение соответствующих заданий;</w:t>
      </w:r>
    </w:p>
    <w:p w:rsidR="001402BA" w:rsidRPr="008D6A30" w:rsidRDefault="001402BA" w:rsidP="0090675D">
      <w:pPr>
        <w:pStyle w:val="21"/>
        <w:numPr>
          <w:ilvl w:val="0"/>
          <w:numId w:val="9"/>
        </w:numPr>
        <w:tabs>
          <w:tab w:val="clear" w:pos="644"/>
        </w:tabs>
        <w:spacing w:before="40" w:after="40" w:line="360" w:lineRule="auto"/>
        <w:ind w:left="567" w:right="57" w:hanging="567"/>
      </w:pPr>
      <w:r w:rsidRPr="008D6A30">
        <w:t>самостоятельную работу по отдельным темам учебных дисциплин в соответствии с рабочими учебными программами;</w:t>
      </w:r>
    </w:p>
    <w:p w:rsidR="001402BA" w:rsidRPr="008D6A30" w:rsidRDefault="001402BA" w:rsidP="0090675D">
      <w:pPr>
        <w:pStyle w:val="21"/>
        <w:numPr>
          <w:ilvl w:val="0"/>
          <w:numId w:val="9"/>
        </w:numPr>
        <w:tabs>
          <w:tab w:val="clear" w:pos="644"/>
        </w:tabs>
        <w:spacing w:before="40" w:after="40" w:line="360" w:lineRule="auto"/>
        <w:ind w:left="567" w:right="57" w:hanging="567"/>
      </w:pPr>
      <w:r w:rsidRPr="008D6A30">
        <w:t xml:space="preserve">подготовку к учебным практикам и выполнение заданий, предусмотренных практиками; </w:t>
      </w:r>
    </w:p>
    <w:p w:rsidR="001402BA" w:rsidRPr="008D6A30" w:rsidRDefault="001402BA" w:rsidP="0090675D">
      <w:pPr>
        <w:pStyle w:val="21"/>
        <w:numPr>
          <w:ilvl w:val="0"/>
          <w:numId w:val="9"/>
        </w:numPr>
        <w:tabs>
          <w:tab w:val="clear" w:pos="644"/>
        </w:tabs>
        <w:spacing w:before="40" w:after="40" w:line="360" w:lineRule="auto"/>
        <w:ind w:left="567" w:right="57" w:hanging="567"/>
      </w:pPr>
      <w:r w:rsidRPr="008D6A30">
        <w:t xml:space="preserve"> выполнение письменных контрольных и курсовых работ;</w:t>
      </w:r>
    </w:p>
    <w:p w:rsidR="001402BA" w:rsidRPr="008D6A30" w:rsidRDefault="001402BA" w:rsidP="0090675D">
      <w:pPr>
        <w:pStyle w:val="21"/>
        <w:numPr>
          <w:ilvl w:val="0"/>
          <w:numId w:val="9"/>
        </w:numPr>
        <w:tabs>
          <w:tab w:val="clear" w:pos="644"/>
        </w:tabs>
        <w:spacing w:before="40" w:after="40" w:line="360" w:lineRule="auto"/>
        <w:ind w:left="567" w:right="57" w:hanging="567"/>
      </w:pPr>
      <w:r w:rsidRPr="008D6A30">
        <w:t xml:space="preserve"> подготовку выступлений, докладов, реферирование научных статей, монографий; </w:t>
      </w:r>
    </w:p>
    <w:p w:rsidR="00993A7A" w:rsidRPr="008D6A30" w:rsidRDefault="00993A7A" w:rsidP="0090675D">
      <w:pPr>
        <w:pStyle w:val="21"/>
        <w:numPr>
          <w:ilvl w:val="0"/>
          <w:numId w:val="9"/>
        </w:numPr>
        <w:tabs>
          <w:tab w:val="clear" w:pos="644"/>
        </w:tabs>
        <w:spacing w:before="40" w:after="40" w:line="360" w:lineRule="auto"/>
        <w:ind w:left="567" w:right="57" w:hanging="567"/>
      </w:pPr>
      <w:r w:rsidRPr="008D6A30">
        <w:t>подготовка к федеральному интернет-экзамену;</w:t>
      </w:r>
    </w:p>
    <w:p w:rsidR="001402BA" w:rsidRPr="008D6A30" w:rsidRDefault="001402BA" w:rsidP="0090675D">
      <w:pPr>
        <w:pStyle w:val="21"/>
        <w:numPr>
          <w:ilvl w:val="0"/>
          <w:numId w:val="9"/>
        </w:numPr>
        <w:tabs>
          <w:tab w:val="clear" w:pos="644"/>
        </w:tabs>
        <w:spacing w:before="40" w:after="40" w:line="360" w:lineRule="auto"/>
        <w:ind w:left="567" w:right="57" w:hanging="567"/>
      </w:pPr>
      <w:r w:rsidRPr="008D6A30">
        <w:t>самоконтроль в форме тестирования;</w:t>
      </w:r>
    </w:p>
    <w:p w:rsidR="001402BA" w:rsidRPr="008D6A30" w:rsidRDefault="001402BA" w:rsidP="0090675D">
      <w:pPr>
        <w:pStyle w:val="21"/>
        <w:numPr>
          <w:ilvl w:val="0"/>
          <w:numId w:val="9"/>
        </w:numPr>
        <w:tabs>
          <w:tab w:val="clear" w:pos="644"/>
        </w:tabs>
        <w:spacing w:before="40" w:after="40" w:line="360" w:lineRule="auto"/>
        <w:ind w:left="567" w:right="57" w:hanging="567"/>
      </w:pPr>
      <w:r w:rsidRPr="008D6A30">
        <w:t xml:space="preserve"> практические расчетные задания, решение ситуационных з</w:t>
      </w:r>
      <w:r w:rsidR="00993A7A" w:rsidRPr="008D6A30">
        <w:t>ад</w:t>
      </w:r>
      <w:r w:rsidRPr="008D6A30">
        <w:t>ач</w:t>
      </w:r>
      <w:r w:rsidR="00993A7A" w:rsidRPr="008D6A30">
        <w:t>, кейсов и др.</w:t>
      </w:r>
      <w:r w:rsidRPr="008D6A30">
        <w:t xml:space="preserve">; </w:t>
      </w:r>
    </w:p>
    <w:p w:rsidR="001402BA" w:rsidRPr="008D6A30" w:rsidRDefault="001402BA" w:rsidP="0090675D">
      <w:pPr>
        <w:pStyle w:val="21"/>
        <w:numPr>
          <w:ilvl w:val="0"/>
          <w:numId w:val="9"/>
        </w:numPr>
        <w:tabs>
          <w:tab w:val="clear" w:pos="644"/>
        </w:tabs>
        <w:spacing w:line="360" w:lineRule="auto"/>
        <w:ind w:left="567" w:right="57" w:hanging="567"/>
      </w:pPr>
      <w:r w:rsidRPr="008D6A30">
        <w:t xml:space="preserve"> подготовку ко всем видам контрольных испытаний, в том числе курсовым экзаменам и зачетам; </w:t>
      </w:r>
    </w:p>
    <w:p w:rsidR="001402BA" w:rsidRPr="008D6A30" w:rsidRDefault="001402BA" w:rsidP="0090675D">
      <w:pPr>
        <w:pStyle w:val="21"/>
        <w:numPr>
          <w:ilvl w:val="0"/>
          <w:numId w:val="9"/>
        </w:numPr>
        <w:tabs>
          <w:tab w:val="clear" w:pos="644"/>
        </w:tabs>
        <w:spacing w:line="360" w:lineRule="auto"/>
        <w:ind w:left="567" w:right="57" w:hanging="567"/>
      </w:pPr>
      <w:r w:rsidRPr="008D6A30">
        <w:t xml:space="preserve">подготовку к итоговой государственной аттестации, в том числе выполнение выпускной квалификационной работы; </w:t>
      </w:r>
    </w:p>
    <w:p w:rsidR="001402BA" w:rsidRPr="008D6A30" w:rsidRDefault="001402BA" w:rsidP="0090675D">
      <w:pPr>
        <w:pStyle w:val="21"/>
        <w:numPr>
          <w:ilvl w:val="0"/>
          <w:numId w:val="9"/>
        </w:numPr>
        <w:tabs>
          <w:tab w:val="clear" w:pos="644"/>
        </w:tabs>
        <w:spacing w:line="360" w:lineRule="auto"/>
        <w:ind w:left="567" w:right="57" w:hanging="567"/>
      </w:pPr>
      <w:r w:rsidRPr="008D6A30">
        <w:t xml:space="preserve"> работу в студенческих научных кружках и семинарах;</w:t>
      </w:r>
    </w:p>
    <w:p w:rsidR="001402BA" w:rsidRPr="008D6A30" w:rsidRDefault="001402BA" w:rsidP="0090675D">
      <w:pPr>
        <w:pStyle w:val="21"/>
        <w:numPr>
          <w:ilvl w:val="0"/>
          <w:numId w:val="9"/>
        </w:numPr>
        <w:tabs>
          <w:tab w:val="clear" w:pos="644"/>
        </w:tabs>
        <w:spacing w:line="360" w:lineRule="auto"/>
        <w:ind w:left="567" w:right="57" w:hanging="567"/>
      </w:pPr>
      <w:r w:rsidRPr="008D6A30">
        <w:t>самоподготовку в компьютерном классе.</w:t>
      </w:r>
    </w:p>
    <w:p w:rsidR="001402BA" w:rsidRPr="008D6A30" w:rsidRDefault="001402BA" w:rsidP="0090675D">
      <w:pPr>
        <w:spacing w:before="40" w:after="40" w:line="360" w:lineRule="auto"/>
        <w:ind w:right="-109" w:firstLine="851"/>
        <w:jc w:val="both"/>
        <w:rPr>
          <w:sz w:val="28"/>
        </w:rPr>
      </w:pPr>
      <w:r w:rsidRPr="008D6A30">
        <w:rPr>
          <w:sz w:val="28"/>
        </w:rPr>
        <w:t>Методическое обеспечение самостоятельной работы включает варианты контрольных заданий, сборники задач, методические указания по изуче</w:t>
      </w:r>
      <w:r w:rsidR="00993A7A" w:rsidRPr="008D6A30">
        <w:rPr>
          <w:sz w:val="28"/>
        </w:rPr>
        <w:t>нию дисциплин,</w:t>
      </w:r>
      <w:r w:rsidRPr="008D6A30">
        <w:rPr>
          <w:sz w:val="28"/>
        </w:rPr>
        <w:t xml:space="preserve"> выполнению курсовых и выпускных квалификационных работ. Данные материалы содержат вопросы для самопроверки, тренировочные тесты, логические задачи. Контроль самостоятельной работы проводится в форме тестирования, собеседования, заслушивания докладов, проверки рефератов, коллоквиумов и др.</w:t>
      </w:r>
    </w:p>
    <w:p w:rsidR="001402BA" w:rsidRPr="008D6A30" w:rsidRDefault="001402BA">
      <w:pPr>
        <w:pStyle w:val="31"/>
        <w:spacing w:line="360" w:lineRule="auto"/>
        <w:ind w:firstLine="851"/>
      </w:pPr>
      <w:r w:rsidRPr="008D6A30">
        <w:t xml:space="preserve">С целью оптимизации контроля самостоятельной работы студентов на каждый семестр учебного года кафедрами разрабатываются графики контроля самостоятельной работы по всем дисциплинам. </w:t>
      </w:r>
    </w:p>
    <w:p w:rsidR="001402BA" w:rsidRPr="008D6A30" w:rsidRDefault="001402BA">
      <w:pPr>
        <w:pStyle w:val="31"/>
        <w:spacing w:line="360" w:lineRule="auto"/>
        <w:ind w:firstLine="851"/>
      </w:pPr>
      <w:r w:rsidRPr="008D6A30">
        <w:t>Одной из эффективных форм организации самостоятельной работы студентов, наиболее часто используем</w:t>
      </w:r>
      <w:r w:rsidR="006D64CF" w:rsidRPr="008D6A30">
        <w:t>ой</w:t>
      </w:r>
      <w:r w:rsidRPr="008D6A30">
        <w:t xml:space="preserve"> на всех факультетах университета, является блочно-модульная система обучения. Так, на факультете педагогики и методики начального образования активно используются при изучении новых курсов или тем модульные программы, которые предоставляют студентам возможность самостоятельно планировать свою работу. В технологической карте изучения модуля предусматриваются все формы занятий и виды контрольных заданий по теме, подробный план лекционных и лабораторно-практических занятий, темы рефератов, требования к знаниям и умениям студента по теме, список литературы, описание процедуры сдачи модуля. Виды самостоятельной работы, заложенные в модуле, различаются по </w:t>
      </w:r>
      <w:r w:rsidR="006D64CF" w:rsidRPr="008D6A30">
        <w:t>следующим</w:t>
      </w:r>
      <w:r w:rsidRPr="008D6A30">
        <w:t xml:space="preserve"> признакам:</w:t>
      </w:r>
    </w:p>
    <w:p w:rsidR="001402BA" w:rsidRPr="008D6A30" w:rsidRDefault="001402BA" w:rsidP="0090675D">
      <w:pPr>
        <w:pStyle w:val="31"/>
        <w:numPr>
          <w:ilvl w:val="0"/>
          <w:numId w:val="37"/>
        </w:numPr>
        <w:tabs>
          <w:tab w:val="clear" w:pos="-131"/>
        </w:tabs>
        <w:spacing w:line="360" w:lineRule="auto"/>
        <w:ind w:left="540" w:hanging="540"/>
      </w:pPr>
      <w:r w:rsidRPr="008D6A30">
        <w:t>характеру познавательной деятельности студентов (репродуктивные, репродуктивно-творческие, творческие);</w:t>
      </w:r>
    </w:p>
    <w:p w:rsidR="001402BA" w:rsidRPr="008D6A30" w:rsidRDefault="001402BA" w:rsidP="0090675D">
      <w:pPr>
        <w:pStyle w:val="31"/>
        <w:numPr>
          <w:ilvl w:val="0"/>
          <w:numId w:val="37"/>
        </w:numPr>
        <w:tabs>
          <w:tab w:val="clear" w:pos="-131"/>
        </w:tabs>
        <w:spacing w:line="360" w:lineRule="auto"/>
        <w:ind w:left="540" w:hanging="540"/>
      </w:pPr>
      <w:r w:rsidRPr="008D6A30">
        <w:t>форме организации (общие, групповые, индивидуальные);</w:t>
      </w:r>
    </w:p>
    <w:p w:rsidR="001402BA" w:rsidRPr="008D6A30" w:rsidRDefault="001402BA" w:rsidP="0090675D">
      <w:pPr>
        <w:pStyle w:val="31"/>
        <w:numPr>
          <w:ilvl w:val="0"/>
          <w:numId w:val="37"/>
        </w:numPr>
        <w:tabs>
          <w:tab w:val="clear" w:pos="-131"/>
        </w:tabs>
        <w:spacing w:line="360" w:lineRule="auto"/>
        <w:ind w:left="540" w:hanging="540"/>
      </w:pPr>
      <w:r w:rsidRPr="008D6A30">
        <w:t>целевой направленности  (для восприятия и осмысления, для обобщения, для применения в практической деятельности).</w:t>
      </w:r>
    </w:p>
    <w:p w:rsidR="001402BA" w:rsidRPr="008D6A30" w:rsidRDefault="006D64CF">
      <w:pPr>
        <w:pStyle w:val="31"/>
        <w:spacing w:line="360" w:lineRule="auto"/>
        <w:ind w:firstLine="851"/>
      </w:pPr>
      <w:r w:rsidRPr="008D6A30">
        <w:t>А</w:t>
      </w:r>
      <w:r w:rsidR="001402BA" w:rsidRPr="008D6A30">
        <w:t xml:space="preserve">ктивно используется блочно-модульная система при оценке качества подготовки учащихся на историческом отделении БГПУ. В соответствии с конкретной практикой последних лет, по многим дисциплинам учебного плана со студентами проводится до 6-8 собеседований по материалам всех </w:t>
      </w:r>
      <w:r w:rsidR="00AE291D" w:rsidRPr="008D6A30">
        <w:t>тем (разделов)</w:t>
      </w:r>
      <w:r w:rsidR="001402BA" w:rsidRPr="008D6A30">
        <w:t xml:space="preserve"> в течение семестра, по результатам которых выставляется итоговая экзаменационная оценка. При этом студент имеет возможность повысить свою оценку, сдав экзамен в ходе сессии.</w:t>
      </w:r>
    </w:p>
    <w:p w:rsidR="001402BA" w:rsidRPr="008D6A30" w:rsidRDefault="001402BA">
      <w:pPr>
        <w:pStyle w:val="31"/>
        <w:spacing w:line="360" w:lineRule="auto"/>
        <w:ind w:firstLine="851"/>
      </w:pPr>
      <w:r w:rsidRPr="008D6A30">
        <w:t>Преимущество этой системы, в основе которой лежит принцип добро</w:t>
      </w:r>
      <w:r w:rsidR="006D64CF" w:rsidRPr="008D6A30">
        <w:t xml:space="preserve">вольности (используют </w:t>
      </w:r>
      <w:r w:rsidRPr="008D6A30">
        <w:t>до 80</w:t>
      </w:r>
      <w:r w:rsidR="0090675D">
        <w:t xml:space="preserve"> </w:t>
      </w:r>
      <w:r w:rsidRPr="008D6A30">
        <w:t>% учащихся</w:t>
      </w:r>
      <w:r w:rsidR="006D64CF" w:rsidRPr="008D6A30">
        <w:t>)</w:t>
      </w:r>
      <w:r w:rsidRPr="008D6A30">
        <w:t xml:space="preserve">, в первую очередь заключается в том, что студенты могут работать ритмично, без внешнего принуждения. Преподаватель получает возможность максимально реализовывать индивидуальный подход к студентам, учитывая уровень их общеобразовательной подготовки, наличие определенных умений и навыков, а также успешно корректировать уровень усвоенных знаний. Важно, что система блоков позволяет вполне качественно усвоить материал даже менее подготовленным студентам, тогда как для «сильного» студента она предоставляет широкие возможности саморазвития, </w:t>
      </w:r>
      <w:r w:rsidR="006D64CF" w:rsidRPr="008D6A30">
        <w:t xml:space="preserve">в большей степени </w:t>
      </w:r>
      <w:r w:rsidRPr="008D6A30">
        <w:t>стимулирует его познавательную активность, чем традиционная система работы. Эффективность освоения материала по блочной системе подтверждается не только итоговыми оценками, но, прежде всего, повышением качества работы студентов в ходе аудиторных занятий, прочностью усвоения важнейших фактов и понятий.</w:t>
      </w:r>
    </w:p>
    <w:p w:rsidR="001402BA" w:rsidRPr="008D6A30" w:rsidRDefault="001402BA">
      <w:pPr>
        <w:pStyle w:val="31"/>
        <w:spacing w:line="360" w:lineRule="auto"/>
        <w:ind w:firstLine="851"/>
      </w:pPr>
      <w:r w:rsidRPr="008D6A30">
        <w:t xml:space="preserve">На кафедрах педагогики и психологии традиционную форму контроля знаний – экзамен – совмещают с научно-психологическим исследованием, которое заблаговременно предлагается студенту и призвано стимулировать его повседневную учебную деятельность через активизацию самостоятельного учебно-научного поиска. На физико-математическом факультете, на отделении химии существует практика индивидуальных заданий в виде комплексных задач. На филологическом отделении при подготовке учителей русского языка и литературы со специализацией практическая журналистика в организации самостоятельной работы студентов активно используется непрерывная практика в средствах массовой информации, которая даёт возможность выполнять задания к практическим занятиям непосредственно на предприятии. </w:t>
      </w:r>
    </w:p>
    <w:p w:rsidR="001402BA" w:rsidRPr="008D6A30" w:rsidRDefault="001402BA">
      <w:pPr>
        <w:pStyle w:val="31"/>
        <w:spacing w:line="360" w:lineRule="auto"/>
        <w:ind w:firstLine="851"/>
      </w:pPr>
      <w:r w:rsidRPr="008D6A30">
        <w:t>Преподаватели исторического отделения в организации учебного процесса активно используют рейтинговую систему оценки знаний учащихся, предполагающую определение суммы баллов за выполнение различных видов профессионально значимой деятельности (работа на семинарских и практических занятиях, выполнение творческих работ различного уровня сложности, тестирование, «портфолио» и др.). Данная система помогает формировать у студентов потребность к систематическому труду, укреплять учебную дисциплину, повышать творческую и познавательную активность и ответственность за результаты своей деятельности.</w:t>
      </w:r>
    </w:p>
    <w:p w:rsidR="001402BA" w:rsidRPr="008D6A30" w:rsidRDefault="001402BA">
      <w:pPr>
        <w:pStyle w:val="31"/>
        <w:spacing w:line="360" w:lineRule="auto"/>
        <w:ind w:firstLine="851"/>
      </w:pPr>
      <w:r w:rsidRPr="008D6A30">
        <w:t>Эти, а также многие иные успешно апробированные формы представляют элементы и составные части общевузовской системы самостоятельной и индивидуальной работы.</w:t>
      </w:r>
    </w:p>
    <w:p w:rsidR="001402BA" w:rsidRPr="008D6A30" w:rsidRDefault="001402BA">
      <w:pPr>
        <w:pStyle w:val="31"/>
        <w:spacing w:line="360" w:lineRule="auto"/>
        <w:ind w:firstLine="851"/>
        <w:rPr>
          <w:b/>
          <w:bCs/>
        </w:rPr>
      </w:pPr>
      <w:r w:rsidRPr="008D6A30">
        <w:rPr>
          <w:b/>
          <w:bCs/>
        </w:rPr>
        <w:t>В целом за отчетный период удалось усилить планомерность и целенаправленность учебно-методической работы, ее роль в интенсификации учебного процесса, создать единую систему методического обеспечения всех видов учебных занятий.</w:t>
      </w:r>
    </w:p>
    <w:p w:rsidR="00771927" w:rsidRPr="008D6A30" w:rsidRDefault="00771927">
      <w:pPr>
        <w:pStyle w:val="31"/>
        <w:spacing w:line="360" w:lineRule="auto"/>
        <w:jc w:val="center"/>
        <w:rPr>
          <w:b/>
          <w:i/>
        </w:rPr>
      </w:pPr>
    </w:p>
    <w:p w:rsidR="001402BA" w:rsidRDefault="001402BA">
      <w:pPr>
        <w:pStyle w:val="31"/>
        <w:spacing w:line="360" w:lineRule="auto"/>
        <w:jc w:val="center"/>
        <w:rPr>
          <w:b/>
          <w:i/>
        </w:rPr>
      </w:pPr>
      <w:r w:rsidRPr="008D6A30">
        <w:rPr>
          <w:b/>
          <w:i/>
        </w:rPr>
        <w:t>Организация практики студентов</w:t>
      </w:r>
    </w:p>
    <w:p w:rsidR="0090675D" w:rsidRPr="008D6A30" w:rsidRDefault="0090675D">
      <w:pPr>
        <w:pStyle w:val="31"/>
        <w:spacing w:line="360" w:lineRule="auto"/>
        <w:jc w:val="center"/>
        <w:rPr>
          <w:b/>
          <w:i/>
        </w:rPr>
      </w:pPr>
    </w:p>
    <w:p w:rsidR="001402BA" w:rsidRPr="008D6A30" w:rsidRDefault="001402BA">
      <w:pPr>
        <w:pStyle w:val="31"/>
        <w:spacing w:line="360" w:lineRule="auto"/>
        <w:ind w:firstLine="851"/>
      </w:pPr>
      <w:r w:rsidRPr="008D6A30">
        <w:t>В системе профессиональной подготовки кадров важная роль отводится различным видам практик. Коллектив университета работает над тем, чтобы они стали органической частью учебно-воспитательного процесса.</w:t>
      </w:r>
    </w:p>
    <w:p w:rsidR="001402BA" w:rsidRPr="008D6A30" w:rsidRDefault="001402BA">
      <w:pPr>
        <w:pStyle w:val="31"/>
        <w:spacing w:line="360" w:lineRule="auto"/>
        <w:ind w:firstLine="851"/>
      </w:pPr>
      <w:r w:rsidRPr="008D6A30">
        <w:t xml:space="preserve">В вузе по аттестуемым специальностям существует </w:t>
      </w:r>
      <w:r w:rsidR="0052791D" w:rsidRPr="008D6A30">
        <w:t>различные</w:t>
      </w:r>
      <w:r w:rsidRPr="008D6A30">
        <w:t xml:space="preserve"> вид</w:t>
      </w:r>
      <w:r w:rsidR="0052791D" w:rsidRPr="008D6A30">
        <w:t>ы</w:t>
      </w:r>
      <w:r w:rsidRPr="008D6A30">
        <w:t xml:space="preserve"> практик: </w:t>
      </w:r>
    </w:p>
    <w:p w:rsidR="001402BA" w:rsidRPr="008D6A30" w:rsidRDefault="001402BA" w:rsidP="00107B57">
      <w:pPr>
        <w:pStyle w:val="31"/>
        <w:numPr>
          <w:ilvl w:val="0"/>
          <w:numId w:val="10"/>
        </w:numPr>
        <w:tabs>
          <w:tab w:val="clear" w:pos="1571"/>
          <w:tab w:val="num" w:pos="360"/>
        </w:tabs>
        <w:spacing w:line="360" w:lineRule="auto"/>
        <w:ind w:left="360"/>
      </w:pPr>
      <w:r w:rsidRPr="008D6A30">
        <w:t>производственная (</w:t>
      </w:r>
      <w:r w:rsidR="00993A7A" w:rsidRPr="008D6A30">
        <w:t>в т.ч.</w:t>
      </w:r>
      <w:r w:rsidR="00923761" w:rsidRPr="008D6A30">
        <w:t>п</w:t>
      </w:r>
      <w:r w:rsidRPr="008D6A30">
        <w:t>едагогическая);</w:t>
      </w:r>
    </w:p>
    <w:p w:rsidR="001402BA" w:rsidRPr="008D6A30" w:rsidRDefault="001402BA" w:rsidP="00107B57">
      <w:pPr>
        <w:pStyle w:val="31"/>
        <w:numPr>
          <w:ilvl w:val="0"/>
          <w:numId w:val="10"/>
        </w:numPr>
        <w:tabs>
          <w:tab w:val="clear" w:pos="1571"/>
          <w:tab w:val="num" w:pos="360"/>
        </w:tabs>
        <w:spacing w:line="360" w:lineRule="auto"/>
        <w:ind w:left="360"/>
      </w:pPr>
      <w:r w:rsidRPr="008D6A30">
        <w:t xml:space="preserve">учебная, учитывающая профиль специальности: </w:t>
      </w:r>
    </w:p>
    <w:p w:rsidR="001402BA" w:rsidRPr="008D6A30" w:rsidRDefault="001402BA" w:rsidP="0090675D">
      <w:pPr>
        <w:pStyle w:val="31"/>
        <w:numPr>
          <w:ilvl w:val="0"/>
          <w:numId w:val="38"/>
        </w:numPr>
        <w:tabs>
          <w:tab w:val="clear" w:pos="1571"/>
        </w:tabs>
        <w:spacing w:line="360" w:lineRule="auto"/>
        <w:ind w:left="720"/>
      </w:pPr>
      <w:r w:rsidRPr="008D6A30">
        <w:t xml:space="preserve">полевая (естественно-географический факультет); </w:t>
      </w:r>
    </w:p>
    <w:p w:rsidR="001402BA" w:rsidRPr="008D6A30" w:rsidRDefault="001402BA" w:rsidP="0090675D">
      <w:pPr>
        <w:pStyle w:val="31"/>
        <w:numPr>
          <w:ilvl w:val="0"/>
          <w:numId w:val="38"/>
        </w:numPr>
        <w:tabs>
          <w:tab w:val="clear" w:pos="1571"/>
        </w:tabs>
        <w:spacing w:line="360" w:lineRule="auto"/>
        <w:ind w:left="720"/>
      </w:pPr>
      <w:r w:rsidRPr="008D6A30">
        <w:t>технологическая (индустриально-педагогический факультет);</w:t>
      </w:r>
    </w:p>
    <w:p w:rsidR="001402BA" w:rsidRPr="008D6A30" w:rsidRDefault="001402BA" w:rsidP="0090675D">
      <w:pPr>
        <w:pStyle w:val="31"/>
        <w:numPr>
          <w:ilvl w:val="0"/>
          <w:numId w:val="38"/>
        </w:numPr>
        <w:tabs>
          <w:tab w:val="clear" w:pos="1571"/>
        </w:tabs>
        <w:spacing w:line="360" w:lineRule="auto"/>
        <w:ind w:left="720"/>
      </w:pPr>
      <w:r w:rsidRPr="008D6A30">
        <w:t>археологическая и архивно-музейная (историческое отделение);</w:t>
      </w:r>
    </w:p>
    <w:p w:rsidR="001402BA" w:rsidRPr="008D6A30" w:rsidRDefault="001402BA" w:rsidP="0090675D">
      <w:pPr>
        <w:pStyle w:val="31"/>
        <w:numPr>
          <w:ilvl w:val="0"/>
          <w:numId w:val="38"/>
        </w:numPr>
        <w:tabs>
          <w:tab w:val="clear" w:pos="1571"/>
        </w:tabs>
        <w:spacing w:line="360" w:lineRule="auto"/>
        <w:ind w:left="720"/>
      </w:pPr>
      <w:r w:rsidRPr="008D6A30">
        <w:t>фольклорная и диалектологическая (отделение русского языка и литературы);</w:t>
      </w:r>
    </w:p>
    <w:p w:rsidR="00A512D7" w:rsidRPr="008D6A30" w:rsidRDefault="00A512D7" w:rsidP="0090675D">
      <w:pPr>
        <w:pStyle w:val="31"/>
        <w:numPr>
          <w:ilvl w:val="0"/>
          <w:numId w:val="38"/>
        </w:numPr>
        <w:tabs>
          <w:tab w:val="clear" w:pos="1571"/>
        </w:tabs>
        <w:spacing w:line="360" w:lineRule="auto"/>
        <w:ind w:left="720"/>
        <w:rPr>
          <w:szCs w:val="28"/>
        </w:rPr>
      </w:pPr>
      <w:r w:rsidRPr="008D6A30">
        <w:rPr>
          <w:snapToGrid w:val="0"/>
          <w:szCs w:val="28"/>
        </w:rPr>
        <w:t>художественно-оформительская и пленэр (отделение изобразительного искусства)</w:t>
      </w:r>
      <w:r w:rsidRPr="008D6A30">
        <w:t xml:space="preserve"> и др.;</w:t>
      </w:r>
    </w:p>
    <w:p w:rsidR="001402BA" w:rsidRPr="008D6A30" w:rsidRDefault="001402BA" w:rsidP="00107B57">
      <w:pPr>
        <w:pStyle w:val="31"/>
        <w:numPr>
          <w:ilvl w:val="0"/>
          <w:numId w:val="10"/>
        </w:numPr>
        <w:tabs>
          <w:tab w:val="clear" w:pos="1571"/>
          <w:tab w:val="num" w:pos="360"/>
        </w:tabs>
        <w:spacing w:line="360" w:lineRule="auto"/>
        <w:ind w:left="360"/>
      </w:pPr>
      <w:r w:rsidRPr="008D6A30">
        <w:rPr>
          <w:bCs/>
        </w:rPr>
        <w:t xml:space="preserve">преддипломная </w:t>
      </w:r>
      <w:r w:rsidR="00771927" w:rsidRPr="008D6A30">
        <w:rPr>
          <w:bCs/>
        </w:rPr>
        <w:t>–</w:t>
      </w:r>
      <w:r w:rsidRPr="008D6A30">
        <w:rPr>
          <w:bCs/>
        </w:rPr>
        <w:t xml:space="preserve"> как часть основной образовательной программы, являющаяся завершающим видом практики и проводимая на выпускных курсах после освоения студентом программ теоретического и практического обучения.</w:t>
      </w:r>
    </w:p>
    <w:p w:rsidR="001402BA" w:rsidRPr="008D6A30" w:rsidRDefault="001402BA" w:rsidP="0090675D">
      <w:pPr>
        <w:pStyle w:val="23"/>
        <w:spacing w:after="0" w:line="360" w:lineRule="auto"/>
        <w:ind w:right="57" w:firstLine="851"/>
        <w:jc w:val="both"/>
        <w:rPr>
          <w:bCs/>
          <w:sz w:val="28"/>
        </w:rPr>
      </w:pPr>
      <w:r w:rsidRPr="008D6A30">
        <w:rPr>
          <w:bCs/>
          <w:sz w:val="28"/>
        </w:rPr>
        <w:t>Практика в университете организуется в соответствии с Положением о практике и программами</w:t>
      </w:r>
      <w:r w:rsidR="00A512D7" w:rsidRPr="008D6A30">
        <w:rPr>
          <w:bCs/>
          <w:sz w:val="28"/>
        </w:rPr>
        <w:t xml:space="preserve"> практик</w:t>
      </w:r>
      <w:r w:rsidRPr="008D6A30">
        <w:rPr>
          <w:bCs/>
          <w:sz w:val="28"/>
        </w:rPr>
        <w:t xml:space="preserve"> по каждой отдельной специальности.</w:t>
      </w:r>
    </w:p>
    <w:p w:rsidR="001402BA" w:rsidRPr="008D6A30" w:rsidRDefault="001402BA">
      <w:pPr>
        <w:pStyle w:val="31"/>
        <w:spacing w:line="360" w:lineRule="auto"/>
        <w:ind w:firstLine="851"/>
      </w:pPr>
      <w:r w:rsidRPr="008D6A30">
        <w:t>Педагогическая практика направлена на практическое освоение студентами различных видов педагогической деятельности, овладение основами педагогической культуры современного учителя, формирование у студентов педагогических умений и навыков, творческого подхода к педагогическому труду.</w:t>
      </w:r>
    </w:p>
    <w:p w:rsidR="001402BA" w:rsidRPr="008D6A30" w:rsidRDefault="001402BA">
      <w:pPr>
        <w:pStyle w:val="31"/>
        <w:spacing w:line="360" w:lineRule="auto"/>
        <w:ind w:firstLine="851"/>
      </w:pPr>
      <w:r w:rsidRPr="008D6A30">
        <w:t xml:space="preserve">Содержание и виды педагогической практики определены </w:t>
      </w:r>
      <w:r w:rsidR="00A512D7" w:rsidRPr="008D6A30">
        <w:t>государственными образовательными стандартами по специальностям и направлениям подготовки</w:t>
      </w:r>
      <w:r w:rsidRPr="008D6A30">
        <w:t xml:space="preserve">. Программы разработаны соответствующими кафедрами с учетом специфики </w:t>
      </w:r>
      <w:r w:rsidR="00A512D7" w:rsidRPr="008D6A30">
        <w:t>подготовки соответствующих специалистов</w:t>
      </w:r>
      <w:r w:rsidRPr="008D6A30">
        <w:t>. На всех отделениях практика начинается и заканчивается в строгом соответствии с графиком учебного процесса.</w:t>
      </w:r>
    </w:p>
    <w:p w:rsidR="001402BA" w:rsidRPr="008D6A30" w:rsidRDefault="001402BA">
      <w:pPr>
        <w:pStyle w:val="31"/>
        <w:spacing w:line="360" w:lineRule="auto"/>
        <w:ind w:firstLine="851"/>
      </w:pPr>
      <w:r w:rsidRPr="008D6A30">
        <w:t>Структура практик предусматривает последовательное включение студентов в учебно-воспитательный процесс школы. Предусмотрено три вида  педпрактики: летняя (на младших курсах) и учебно-воспитательная на 4 и 5 курсах. Практика по дополнительной специальности проводится в комплексе с практикой по основной.</w:t>
      </w:r>
    </w:p>
    <w:p w:rsidR="001402BA" w:rsidRPr="008D6A30" w:rsidRDefault="001402BA">
      <w:pPr>
        <w:pStyle w:val="31"/>
        <w:spacing w:line="360" w:lineRule="auto"/>
        <w:ind w:firstLine="851"/>
      </w:pPr>
      <w:r w:rsidRPr="008D6A30">
        <w:t>Летняя педпрактика организуется в течение трех недель, во время которой студенты 3(2) курса работают в качестве вожатых, воспитателей, руководителей клубов, спортивных секций, физруков и т.п. Ей предшествует методическая подготовка студентов на 16-часовых спецсеминарах и участие в 6-дневном инструктивно-методическом сборе. На летнюю практику ежегод</w:t>
      </w:r>
      <w:r w:rsidR="00B47319" w:rsidRPr="008D6A30">
        <w:t>но выходят</w:t>
      </w:r>
      <w:r w:rsidRPr="008D6A30">
        <w:t xml:space="preserve"> </w:t>
      </w:r>
      <w:r w:rsidR="00B47319" w:rsidRPr="008D6A30">
        <w:t>свыше 300</w:t>
      </w:r>
      <w:r w:rsidRPr="008D6A30">
        <w:t xml:space="preserve"> студентов, </w:t>
      </w:r>
      <w:r w:rsidR="00B47319" w:rsidRPr="008D6A30">
        <w:t>более 250</w:t>
      </w:r>
      <w:r w:rsidRPr="008D6A30">
        <w:t xml:space="preserve"> из которых  работают в загородных оздоровительных лагерях, а </w:t>
      </w:r>
      <w:r w:rsidR="00B47319" w:rsidRPr="008D6A30">
        <w:t>около 50</w:t>
      </w:r>
      <w:r w:rsidRPr="008D6A30">
        <w:t xml:space="preserve"> по месту жительства, на летних площадках, что помогает оказывать школе определенную помощь в охвате детей организованным летним отдыхом.</w:t>
      </w:r>
    </w:p>
    <w:p w:rsidR="001402BA" w:rsidRPr="008D6A30" w:rsidRDefault="001402BA">
      <w:pPr>
        <w:pStyle w:val="31"/>
        <w:spacing w:line="360" w:lineRule="auto"/>
        <w:ind w:firstLine="851"/>
      </w:pPr>
      <w:r w:rsidRPr="008D6A30">
        <w:t>Учебно-воспитательная практика на старших курсах организуется факультетами совместно с кафедрами педагогики и психологии, коллективами образовательных учреждений и органами управления образования. Опорные школы и другие образовательные учреждения закрепляются за факультетами приказами соответствующих органов управления образования.</w:t>
      </w:r>
    </w:p>
    <w:p w:rsidR="001402BA" w:rsidRPr="008D6A30" w:rsidRDefault="001402BA">
      <w:pPr>
        <w:pStyle w:val="31"/>
        <w:spacing w:line="360" w:lineRule="auto"/>
        <w:ind w:firstLine="851"/>
      </w:pPr>
      <w:r w:rsidRPr="008D6A30">
        <w:t>Перед началом практики со студентами проводится установочная конференция, на которой им разъясняются цели, содержание, формы организации, порядок прохождения предстоящей практики. На 4-м курсе практика организуется в течение 6 недель в 5-8 классах, на 5 курсе – 8 недель в 9-11 классах. В соответствии с Положением о педпрактике, с целью повышения качества практической подготовки специалистов студенты 4 и 5</w:t>
      </w:r>
      <w:r w:rsidR="00D003AF">
        <w:t> </w:t>
      </w:r>
      <w:r w:rsidRPr="008D6A30">
        <w:t>курсов проходят педпрактику в Благовещенске. Только наиболее подготовленные учащиеся выпускного курса и обучающиеся по целевому набору имеют возможность проходить практику по месту будущей работы. Руководство учебно-воспитательной работой студентов в школе осуществляют опытные методисты по специальности, представители кафедр педагогики и психологии.</w:t>
      </w:r>
    </w:p>
    <w:p w:rsidR="001402BA" w:rsidRPr="008D6A30" w:rsidRDefault="001402BA">
      <w:pPr>
        <w:pStyle w:val="31"/>
        <w:spacing w:line="360" w:lineRule="auto"/>
        <w:ind w:firstLine="851"/>
      </w:pPr>
      <w:r w:rsidRPr="008D6A30">
        <w:t>За время педпрактики студенты выполняют следующие виды педагогической деятельности: психолого-педагогическое изучение учащихся и коллектива, планирование учебно-воспитательной работы, учебную и внеклассную работу по предмету, воспитательную работу в качестве помощника классного руководителя. Итоги всех видов педагогической практики подводятся на заключительных конференциях, регулярно обсуждаются на заседаниях советов факультетов и кафедр.</w:t>
      </w:r>
    </w:p>
    <w:p w:rsidR="001402BA" w:rsidRPr="008D6A30" w:rsidRDefault="001402BA">
      <w:pPr>
        <w:pStyle w:val="31"/>
        <w:spacing w:line="360" w:lineRule="auto"/>
        <w:ind w:firstLine="851"/>
      </w:pPr>
      <w:r w:rsidRPr="008D6A30">
        <w:t>Полевая практика – важная составная часть учебного процесса на естественно-географическом факультете. Общая суммарная ее продолжительность за 5-летний срок обучения составляет от 11 до 19 недель в зависимости от специальности.</w:t>
      </w:r>
    </w:p>
    <w:p w:rsidR="001402BA" w:rsidRPr="008D6A30" w:rsidRDefault="001402BA">
      <w:pPr>
        <w:pStyle w:val="31"/>
        <w:spacing w:line="360" w:lineRule="auto"/>
        <w:ind w:firstLine="851"/>
      </w:pPr>
      <w:r w:rsidRPr="008D6A30">
        <w:t>Основными задачами всех</w:t>
      </w:r>
      <w:r w:rsidR="006D64CF" w:rsidRPr="008D6A30">
        <w:t xml:space="preserve"> видов полевых практик являются</w:t>
      </w:r>
      <w:r w:rsidRPr="008D6A30">
        <w:t xml:space="preserve"> углубление знаний, полученных на аудиторных занятиях, формирование навыков исследовательской работы, изучение природных объектов в конкретных физико-географических и экологических условиях, определение экологических и социальных связей различных отраслей хозяйства и территориально-производственных комплексов и др. По результатам полевых практик студенты готовят курсовые и дипломные работы, выступают с докладами на итоговых научных конференциях.</w:t>
      </w:r>
    </w:p>
    <w:p w:rsidR="001402BA" w:rsidRPr="008D6A30" w:rsidRDefault="001402BA">
      <w:pPr>
        <w:pStyle w:val="31"/>
        <w:spacing w:line="360" w:lineRule="auto"/>
        <w:ind w:firstLine="851"/>
      </w:pPr>
      <w:r w:rsidRPr="008D6A30">
        <w:t>Полевые практики на биологическом отделении в значительной степени организуются на базе стационарной агробиостанции университета, которая соответствует типовым требованиям и имеет необходимые условия для проведения полевых экспериментов и наблюдений: дендрарий, пришкольный и коллекционный участки, парники и летний учебно-лабораторный корпус. Маршрутные наблюдения и исследования флоры проводятся по долинам рек Амура и Зеи, в Ботаническом саду АНЦ ДВО РАН, ОПХ ВНИИ сои, Амурском областном биолого-экологическом центре, областных заповедниках.</w:t>
      </w:r>
    </w:p>
    <w:p w:rsidR="001402BA" w:rsidRPr="008D6A30" w:rsidRDefault="001402BA">
      <w:pPr>
        <w:pStyle w:val="31"/>
        <w:spacing w:line="360" w:lineRule="auto"/>
        <w:ind w:firstLine="851"/>
      </w:pPr>
      <w:r w:rsidRPr="008D6A30">
        <w:t>На отделении географии полевые практики по общей и исторической геологии, метеорологии, геоморфологии, географии почв проводятся в окрестностях Благовещенска и на реках Томь, Селемджа, Бурея, Завитая и др. Комплексная практика по физической географии России проходит в конкретных физико-г</w:t>
      </w:r>
      <w:r w:rsidR="002D354C" w:rsidRPr="008D6A30">
        <w:t xml:space="preserve">еографических районах области, </w:t>
      </w:r>
      <w:r w:rsidRPr="008D6A30">
        <w:t>Дальнего Востока</w:t>
      </w:r>
      <w:r w:rsidR="002D354C" w:rsidRPr="008D6A30">
        <w:t xml:space="preserve"> и Сибири</w:t>
      </w:r>
      <w:r w:rsidRPr="008D6A30">
        <w:t xml:space="preserve">. Комплексная практика по экономической географии России проводится на промышленных предприятиях городов региона.  </w:t>
      </w:r>
    </w:p>
    <w:p w:rsidR="001402BA" w:rsidRPr="008D6A30" w:rsidRDefault="001402BA">
      <w:pPr>
        <w:pStyle w:val="31"/>
        <w:spacing w:line="360" w:lineRule="auto"/>
        <w:ind w:firstLine="851"/>
      </w:pPr>
      <w:r w:rsidRPr="008D6A30">
        <w:t>На отделении химии и биологии практика по гидрохимии, гидробиологии проходит на естественных и антропогенных водоемах Амуро-Зейской и Зейско-Буреинской равнин. Особое внимание уделяется влиянию открытой разработки угля на Ерковецком и Райчихинском буроугольных месторождениях на химический состав поверхностных и грунтовых вод Приамурья. Важное значение имеет и полевой экологический практикум, на котором изучаются биотопы, популяции и экосистемы различных рангов и уровней.</w:t>
      </w:r>
    </w:p>
    <w:p w:rsidR="001402BA" w:rsidRPr="008D6A30" w:rsidRDefault="001402BA">
      <w:pPr>
        <w:pStyle w:val="31"/>
        <w:spacing w:line="360" w:lineRule="auto"/>
        <w:ind w:firstLine="851"/>
      </w:pPr>
      <w:r w:rsidRPr="008D6A30">
        <w:t xml:space="preserve">Археологическая практика студентов исторического отделения проходит в летний период на территории Амурской области в объеме </w:t>
      </w:r>
      <w:r w:rsidR="00A614ED" w:rsidRPr="008D6A30">
        <w:t>144</w:t>
      </w:r>
      <w:r w:rsidR="00D003AF">
        <w:t> </w:t>
      </w:r>
      <w:r w:rsidRPr="008D6A30">
        <w:t xml:space="preserve">учебных часов. Стационарные работы ведутся на памятниках палеолита, неолита, раннего железного века, средневековья. В ходе практики студенты приобретают навыки съемки плана местности и археологического памятника, раскопок поселений и могильников, сбора подъемного материала на разрушенных памятниках. Археологические изыскания дают большой объем источников для научно-исследовательской работы преподавателей и студентов, написания курсовых и дипломных работ. При проведении практики университет активно сотрудничает с Институтом археологии и этнографии СО РАН и Центром охраны и использования памятников истории и культуры Амурской областной администрации. В течение последних </w:t>
      </w:r>
      <w:r w:rsidR="00F533E6" w:rsidRPr="008D6A30">
        <w:t>15</w:t>
      </w:r>
      <w:r w:rsidRPr="008D6A30">
        <w:t xml:space="preserve"> лет практика проводится при сотрудничестве с детским Центром туризма и краеведения </w:t>
      </w:r>
      <w:r w:rsidR="00B47319" w:rsidRPr="008D6A30">
        <w:t>Министерства образования и науки Амурской области</w:t>
      </w:r>
      <w:r w:rsidRPr="008D6A30">
        <w:t>. В ходе совместной работы студенты получают также навыки руководства детьми школьного возраста в условиях похода и длительного пребывания в поле.</w:t>
      </w:r>
    </w:p>
    <w:p w:rsidR="001402BA" w:rsidRPr="008D6A30" w:rsidRDefault="001402BA">
      <w:pPr>
        <w:pStyle w:val="31"/>
        <w:spacing w:line="360" w:lineRule="auto"/>
        <w:ind w:firstLine="851"/>
      </w:pPr>
      <w:r w:rsidRPr="008D6A30">
        <w:t>В ходе учебной фольклорной практики на отделении русского языка и литературы закрепляются теоретические знания студентов по фольклору, вырабатываются навыки сбора, записи фольклорного материала и самостоятельных наблюдений над бытованием фольклора. Практика проводится в городах (собирание фольклора о Великой Отечественной войне среди ветеранов</w:t>
      </w:r>
      <w:r w:rsidR="00D003AF">
        <w:t>-</w:t>
      </w:r>
      <w:r w:rsidRPr="008D6A30">
        <w:t xml:space="preserve">фронтовиков), в областном архиве (исследование фольклорных записей). Диалектологическая практика </w:t>
      </w:r>
      <w:r w:rsidR="00A2547A" w:rsidRPr="008D6A30">
        <w:t xml:space="preserve">проходит в старинных селах Амурской области и </w:t>
      </w:r>
      <w:r w:rsidRPr="008D6A30">
        <w:t>связана с плановыми исследованиями местных диалектов и лингвистической рабо</w:t>
      </w:r>
      <w:r w:rsidR="00A2547A" w:rsidRPr="008D6A30">
        <w:t>той, результатом которой становится пополнение картотеки говоров Приамурья.</w:t>
      </w:r>
    </w:p>
    <w:p w:rsidR="001402BA" w:rsidRPr="008D6A30" w:rsidRDefault="001402BA">
      <w:pPr>
        <w:pStyle w:val="31"/>
        <w:spacing w:line="360" w:lineRule="auto"/>
        <w:ind w:firstLine="851"/>
      </w:pPr>
      <w:r w:rsidRPr="008D6A30">
        <w:t>Студенты индустриально-педагогического факультета, обучающиеся по специальност</w:t>
      </w:r>
      <w:r w:rsidR="00F533E6" w:rsidRPr="008D6A30">
        <w:t>ям</w:t>
      </w:r>
      <w:r w:rsidRPr="008D6A30">
        <w:t xml:space="preserve"> «Технология и предпринимательство»</w:t>
      </w:r>
      <w:r w:rsidR="00F533E6" w:rsidRPr="008D6A30">
        <w:t xml:space="preserve"> и «Профессиональное обучение (по отраслям)»</w:t>
      </w:r>
      <w:r w:rsidRPr="008D6A30">
        <w:t>, проходят столярный и слесарный практикумы, а также технологическую практику, целью которых является закрепление полученных знаний, умений и навыков в процессе выполнения ремонтно-производственных работ. Среди них: развитие навыков самостоятельного проектирования изделий и механизмов, разработки конструкторско-технологической  документации на изготовляемые изделия и учебно-методической документации, необходимой для проведения занятий в школе, обучение методам технико-экономического анализа производства изделий. Практика проводится на базе слесарных и столярных мастерских индустриально-педагогического факультета, на предприятиях</w:t>
      </w:r>
      <w:r w:rsidR="00F533E6" w:rsidRPr="008D6A30">
        <w:t xml:space="preserve"> г. Благовещенска</w:t>
      </w:r>
      <w:r w:rsidRPr="008D6A30">
        <w:t>.</w:t>
      </w:r>
    </w:p>
    <w:p w:rsidR="00AF14E5" w:rsidRPr="008D6A30" w:rsidRDefault="00AF14E5">
      <w:pPr>
        <w:pStyle w:val="31"/>
        <w:spacing w:line="360" w:lineRule="auto"/>
        <w:ind w:firstLine="851"/>
      </w:pPr>
      <w:r w:rsidRPr="008D6A30">
        <w:t>Основным</w:t>
      </w:r>
      <w:r w:rsidR="005F7784" w:rsidRPr="008D6A30">
        <w:t xml:space="preserve"> видом</w:t>
      </w:r>
      <w:r w:rsidRPr="008D6A30">
        <w:t xml:space="preserve"> практик</w:t>
      </w:r>
      <w:r w:rsidR="0060223F" w:rsidRPr="008D6A30">
        <w:t>и</w:t>
      </w:r>
      <w:r w:rsidR="005F7784" w:rsidRPr="008D6A30">
        <w:t>, предусмотренных</w:t>
      </w:r>
      <w:r w:rsidRPr="008D6A30">
        <w:t xml:space="preserve"> учебным</w:t>
      </w:r>
      <w:r w:rsidR="005F7784" w:rsidRPr="008D6A30">
        <w:t>и плана</w:t>
      </w:r>
      <w:r w:rsidRPr="008D6A30">
        <w:t>м</w:t>
      </w:r>
      <w:r w:rsidR="005F7784" w:rsidRPr="008D6A30">
        <w:t>и</w:t>
      </w:r>
      <w:r w:rsidRPr="008D6A30">
        <w:t xml:space="preserve"> подго</w:t>
      </w:r>
      <w:r w:rsidR="005F7784" w:rsidRPr="008D6A30">
        <w:t>товки студентов по специальностям</w:t>
      </w:r>
      <w:r w:rsidRPr="008D6A30">
        <w:t xml:space="preserve"> «Информационные системы и технологии» и «Математическое обеспечение и администрирование информационных систем»</w:t>
      </w:r>
      <w:r w:rsidR="00A2547A" w:rsidRPr="008D6A30">
        <w:t>,</w:t>
      </w:r>
      <w:r w:rsidR="005F7784" w:rsidRPr="008D6A30">
        <w:t xml:space="preserve"> являе</w:t>
      </w:r>
      <w:r w:rsidRPr="008D6A30">
        <w:t>тс</w:t>
      </w:r>
      <w:r w:rsidR="005F7784" w:rsidRPr="008D6A30">
        <w:t>я</w:t>
      </w:r>
      <w:r w:rsidRPr="008D6A30">
        <w:t xml:space="preserve"> производственная практика на 4 и 5 курсах. </w:t>
      </w:r>
      <w:r w:rsidR="005F7784" w:rsidRPr="008D6A30">
        <w:t xml:space="preserve">Она </w:t>
      </w:r>
      <w:r w:rsidRPr="008D6A30">
        <w:t>имеет целью закрепление полученных в вузе теоретических и практических знаний, а также адаптацию</w:t>
      </w:r>
      <w:r w:rsidR="00A2547A" w:rsidRPr="008D6A30">
        <w:t xml:space="preserve"> студентов на</w:t>
      </w:r>
      <w:r w:rsidRPr="008D6A30">
        <w:t xml:space="preserve"> рынк</w:t>
      </w:r>
      <w:r w:rsidR="00A2547A" w:rsidRPr="008D6A30">
        <w:t>е</w:t>
      </w:r>
      <w:r w:rsidRPr="008D6A30">
        <w:t xml:space="preserve"> труда. Практика проводится </w:t>
      </w:r>
      <w:r w:rsidR="005F7784" w:rsidRPr="008D6A30">
        <w:t>на базе БГПУ в научных лабораториях и подразделениях вуза, в государственных учреждениях, на</w:t>
      </w:r>
      <w:r w:rsidRPr="008D6A30">
        <w:t xml:space="preserve"> пред</w:t>
      </w:r>
      <w:r w:rsidR="005F7784" w:rsidRPr="008D6A30">
        <w:t>приятиях различных направлений деятельности</w:t>
      </w:r>
      <w:r w:rsidRPr="008D6A30">
        <w:t>.</w:t>
      </w:r>
    </w:p>
    <w:p w:rsidR="005F7784" w:rsidRPr="008D6A30" w:rsidRDefault="005F7784">
      <w:pPr>
        <w:pStyle w:val="31"/>
        <w:spacing w:line="360" w:lineRule="auto"/>
        <w:ind w:firstLine="851"/>
      </w:pPr>
      <w:r w:rsidRPr="008D6A30">
        <w:t>Целью практики является овладение методикой проектирования, внедрени</w:t>
      </w:r>
      <w:r w:rsidR="00731B9A" w:rsidRPr="008D6A30">
        <w:t>я и эксплуатации</w:t>
      </w:r>
      <w:r w:rsidRPr="008D6A30">
        <w:t xml:space="preserve"> подсистем информационных систем, изучение автоматизированных средств и систем, реализующих информационные системы, приобретение навыков исследования и проектирования подсистем информационных систем.</w:t>
      </w:r>
    </w:p>
    <w:p w:rsidR="00D878EF" w:rsidRPr="008D6A30" w:rsidRDefault="003E62AF">
      <w:pPr>
        <w:pStyle w:val="31"/>
        <w:spacing w:line="360" w:lineRule="auto"/>
        <w:ind w:firstLine="851"/>
      </w:pPr>
      <w:r w:rsidRPr="008D6A30">
        <w:t xml:space="preserve">На отделении изобразительного искусства практика проходит в условиях пленэра. Целью данной практики является закрепление теоретических знаний по работе с натурой, совершенствование навыков художественно-образного восприятия. </w:t>
      </w:r>
      <w:r w:rsidR="00335377" w:rsidRPr="008D6A30">
        <w:t>В период практики студенты выполняют определённое количество этюдов, набросков с натуры, натюрмортных постановок, зарисовок.</w:t>
      </w:r>
      <w:r w:rsidR="00C608A9" w:rsidRPr="008D6A30">
        <w:t xml:space="preserve"> Музейная практика на этом отделении ставит целью закрепление и углубление знаний по истории искусства и ознакомление с основами деятельности музея. Одним из результатов практики является разрабатываемые каждым студентом пешеходные или автобусные экскурсии с подробным краеведческим и искусствоведческим описанием достопримечательностей города и его пригородов. </w:t>
      </w:r>
    </w:p>
    <w:p w:rsidR="007303DC" w:rsidRPr="008D6A30" w:rsidRDefault="007303DC" w:rsidP="00D003AF">
      <w:pPr>
        <w:spacing w:line="360" w:lineRule="auto"/>
        <w:ind w:firstLine="851"/>
        <w:jc w:val="both"/>
        <w:rPr>
          <w:bCs/>
          <w:sz w:val="28"/>
          <w:szCs w:val="28"/>
        </w:rPr>
      </w:pPr>
      <w:r w:rsidRPr="008D6A30">
        <w:rPr>
          <w:sz w:val="28"/>
          <w:szCs w:val="28"/>
        </w:rPr>
        <w:t>На психолого-педагогическом факультете</w:t>
      </w:r>
      <w:r w:rsidR="00757BC2" w:rsidRPr="008D6A30">
        <w:rPr>
          <w:sz w:val="28"/>
          <w:szCs w:val="28"/>
        </w:rPr>
        <w:t xml:space="preserve"> </w:t>
      </w:r>
      <w:r w:rsidRPr="008D6A30">
        <w:rPr>
          <w:sz w:val="28"/>
          <w:szCs w:val="28"/>
        </w:rPr>
        <w:t xml:space="preserve">в рамках реализации дополнительной квалификации «Переводчик в сфере профессиональной коммуникации» по специальностям «Менеджмент организации» и «Связи с общественностью» </w:t>
      </w:r>
      <w:r w:rsidR="00757BC2" w:rsidRPr="008D6A30">
        <w:rPr>
          <w:sz w:val="28"/>
          <w:szCs w:val="28"/>
        </w:rPr>
        <w:t>проводится</w:t>
      </w:r>
      <w:r w:rsidRPr="008D6A30">
        <w:rPr>
          <w:sz w:val="28"/>
          <w:szCs w:val="28"/>
        </w:rPr>
        <w:t xml:space="preserve"> переводческая практика. В соответствии с учебным планом БГПУ переводческая практика организуется как ознакомительная, первая учебная и вторая учебная практики, общей продолжительностью 5 недель. </w:t>
      </w:r>
      <w:r w:rsidR="00757BC2" w:rsidRPr="008D6A30">
        <w:rPr>
          <w:sz w:val="28"/>
          <w:szCs w:val="28"/>
        </w:rPr>
        <w:t>Руководство</w:t>
      </w:r>
      <w:r w:rsidRPr="008D6A30">
        <w:rPr>
          <w:sz w:val="28"/>
          <w:szCs w:val="28"/>
        </w:rPr>
        <w:t xml:space="preserve"> переводческой практик</w:t>
      </w:r>
      <w:r w:rsidR="00A2547A" w:rsidRPr="008D6A30">
        <w:rPr>
          <w:sz w:val="28"/>
          <w:szCs w:val="28"/>
        </w:rPr>
        <w:t>ой</w:t>
      </w:r>
      <w:r w:rsidRPr="008D6A30">
        <w:rPr>
          <w:sz w:val="28"/>
          <w:szCs w:val="28"/>
        </w:rPr>
        <w:t xml:space="preserve"> осуществляется кафедрой английской филологии БГПУ.</w:t>
      </w:r>
      <w:r w:rsidR="00757BC2" w:rsidRPr="008D6A30">
        <w:rPr>
          <w:sz w:val="28"/>
          <w:szCs w:val="28"/>
        </w:rPr>
        <w:t xml:space="preserve"> Основными целями практики являются закрепление теоретических знаний, полученных студентами в процессе изучения  курса </w:t>
      </w:r>
      <w:r w:rsidR="00D003AF">
        <w:rPr>
          <w:sz w:val="28"/>
          <w:szCs w:val="28"/>
        </w:rPr>
        <w:t>«</w:t>
      </w:r>
      <w:r w:rsidR="00757BC2" w:rsidRPr="008D6A30">
        <w:rPr>
          <w:sz w:val="28"/>
          <w:szCs w:val="28"/>
        </w:rPr>
        <w:t>Теория перевода</w:t>
      </w:r>
      <w:r w:rsidR="00D003AF">
        <w:rPr>
          <w:sz w:val="28"/>
          <w:szCs w:val="28"/>
        </w:rPr>
        <w:t>»</w:t>
      </w:r>
      <w:r w:rsidR="00757BC2" w:rsidRPr="008D6A30">
        <w:rPr>
          <w:sz w:val="28"/>
          <w:szCs w:val="28"/>
        </w:rPr>
        <w:t xml:space="preserve">; совершенствование навыков переводческой работы, основы которых заложены в рамках </w:t>
      </w:r>
      <w:r w:rsidR="00D003AF">
        <w:rPr>
          <w:sz w:val="28"/>
          <w:szCs w:val="28"/>
        </w:rPr>
        <w:t>«</w:t>
      </w:r>
      <w:r w:rsidR="00757BC2" w:rsidRPr="008D6A30">
        <w:rPr>
          <w:sz w:val="28"/>
          <w:szCs w:val="28"/>
        </w:rPr>
        <w:t>Практического курса профессионально-ориентированного перевода</w:t>
      </w:r>
      <w:r w:rsidR="00D003AF">
        <w:rPr>
          <w:sz w:val="28"/>
          <w:szCs w:val="28"/>
        </w:rPr>
        <w:t>»</w:t>
      </w:r>
      <w:r w:rsidR="00757BC2" w:rsidRPr="008D6A30">
        <w:rPr>
          <w:sz w:val="28"/>
          <w:szCs w:val="28"/>
        </w:rPr>
        <w:t>; а также ознакомление со сферой будущей профессиональной деятельности. Первая и вторая учебные практики проводятся на базе университета. Ознакомительная переводческая практика совмещается с ознакомительной производственной практикой по профилю основной специальности и проходит  в государственных, акционерных, частных и прочих компаниях, занимающихся производственной, коммерческой, научной и культурной деятельностью, а также организацией туристических услуг.</w:t>
      </w:r>
    </w:p>
    <w:p w:rsidR="001402BA" w:rsidRPr="008D6A30" w:rsidRDefault="001402BA">
      <w:pPr>
        <w:pStyle w:val="31"/>
        <w:spacing w:line="360" w:lineRule="auto"/>
        <w:ind w:firstLine="851"/>
        <w:rPr>
          <w:bCs/>
        </w:rPr>
      </w:pPr>
      <w:r w:rsidRPr="008D6A30">
        <w:rPr>
          <w:bCs/>
        </w:rPr>
        <w:t>Итоги практики свидетельствуют о том, что большинство студентов имеет хорошие теоретические знания и необходимые профессиональные умения и навыки, достаточно высокий уровень педагогических способностей (коммуникативных, аналитических, организаторских).</w:t>
      </w:r>
    </w:p>
    <w:p w:rsidR="001402BA" w:rsidRPr="008D6A30" w:rsidRDefault="001402BA">
      <w:pPr>
        <w:pStyle w:val="31"/>
        <w:spacing w:line="360" w:lineRule="auto"/>
        <w:rPr>
          <w:bCs/>
        </w:rPr>
      </w:pPr>
    </w:p>
    <w:p w:rsidR="001402BA" w:rsidRPr="008D6A30" w:rsidRDefault="001402BA">
      <w:pPr>
        <w:pStyle w:val="31"/>
        <w:spacing w:line="360" w:lineRule="auto"/>
        <w:jc w:val="center"/>
        <w:rPr>
          <w:b/>
          <w:i/>
          <w:iCs/>
          <w:szCs w:val="28"/>
        </w:rPr>
      </w:pPr>
      <w:r w:rsidRPr="008D6A30">
        <w:rPr>
          <w:b/>
          <w:i/>
          <w:iCs/>
          <w:szCs w:val="28"/>
        </w:rPr>
        <w:t>Внеучебная и воспитательная работа</w:t>
      </w:r>
    </w:p>
    <w:p w:rsidR="00A2547A" w:rsidRPr="008D6A30" w:rsidRDefault="00A2547A">
      <w:pPr>
        <w:pStyle w:val="31"/>
        <w:spacing w:line="360" w:lineRule="auto"/>
        <w:jc w:val="center"/>
        <w:rPr>
          <w:b/>
          <w:i/>
          <w:iCs/>
          <w:szCs w:val="28"/>
        </w:rPr>
      </w:pPr>
    </w:p>
    <w:p w:rsidR="00D37CF3" w:rsidRPr="008D6A30" w:rsidRDefault="00D37CF3" w:rsidP="00D003AF">
      <w:pPr>
        <w:pStyle w:val="ad"/>
        <w:spacing w:after="0" w:line="360" w:lineRule="auto"/>
        <w:ind w:left="0" w:firstLine="851"/>
        <w:jc w:val="both"/>
        <w:rPr>
          <w:rFonts w:ascii="Times New Roman" w:hAnsi="Times New Roman"/>
          <w:sz w:val="28"/>
          <w:szCs w:val="28"/>
        </w:rPr>
      </w:pPr>
      <w:r w:rsidRPr="008D6A30">
        <w:rPr>
          <w:rFonts w:ascii="Times New Roman" w:hAnsi="Times New Roman"/>
          <w:sz w:val="28"/>
          <w:szCs w:val="28"/>
        </w:rPr>
        <w:t xml:space="preserve">Воспитательная работа со студентами проводится в соответствии с разработанной в вузе Концепцией педагогической деятельности БГПУ по обеспечению личностно-профессионального саморазвития студентов и Программой воспитательной деятельности. В их основу положены идеи целостного подхода к воспитанию и образованию, духовного саморазвития студентов, становления их личностного и профессионального достоинства. </w:t>
      </w:r>
    </w:p>
    <w:p w:rsidR="00D37CF3" w:rsidRPr="008D6A30" w:rsidRDefault="00D37CF3" w:rsidP="00D003AF">
      <w:pPr>
        <w:pStyle w:val="ad"/>
        <w:tabs>
          <w:tab w:val="left" w:pos="993"/>
        </w:tabs>
        <w:spacing w:after="0" w:line="360" w:lineRule="auto"/>
        <w:ind w:left="0" w:firstLine="851"/>
        <w:jc w:val="both"/>
        <w:rPr>
          <w:rFonts w:ascii="Times New Roman" w:hAnsi="Times New Roman"/>
          <w:b/>
          <w:sz w:val="28"/>
          <w:szCs w:val="28"/>
        </w:rPr>
      </w:pPr>
      <w:r w:rsidRPr="008D6A30">
        <w:rPr>
          <w:rFonts w:ascii="Times New Roman" w:hAnsi="Times New Roman"/>
          <w:sz w:val="28"/>
          <w:szCs w:val="28"/>
        </w:rPr>
        <w:t>Цель воспитательной работы в БГПУ в современных условиях – обеспечение личностно-профессионального саморазвития студента, где духовность, культура, достоинство, гражданственность, толерантность, ориентация на социальное и профессиональное самоопределение становятся ядром этого процесса. Для достижения поставленной цели руководством вуза решаются следующие основные задачи:</w:t>
      </w:r>
    </w:p>
    <w:p w:rsidR="00D37CF3" w:rsidRPr="008D6A30" w:rsidRDefault="00D37CF3" w:rsidP="00D003AF">
      <w:pPr>
        <w:pStyle w:val="ad"/>
        <w:numPr>
          <w:ilvl w:val="0"/>
          <w:numId w:val="67"/>
        </w:numPr>
        <w:tabs>
          <w:tab w:val="clear" w:pos="1440"/>
        </w:tabs>
        <w:spacing w:after="0" w:line="360" w:lineRule="auto"/>
        <w:ind w:left="540" w:hanging="540"/>
        <w:jc w:val="both"/>
        <w:rPr>
          <w:rFonts w:ascii="Times New Roman" w:hAnsi="Times New Roman"/>
          <w:sz w:val="28"/>
          <w:szCs w:val="28"/>
        </w:rPr>
      </w:pPr>
      <w:r w:rsidRPr="008D6A30">
        <w:rPr>
          <w:rFonts w:ascii="Times New Roman" w:hAnsi="Times New Roman"/>
          <w:sz w:val="28"/>
          <w:szCs w:val="28"/>
        </w:rPr>
        <w:t>воспитание конкурентоспособной, высоконравственной, духовно развитой и физически здоровой личности – гражданина и патриота России, способн</w:t>
      </w:r>
      <w:r w:rsidR="00AE291D" w:rsidRPr="008D6A30">
        <w:rPr>
          <w:rFonts w:ascii="Times New Roman" w:hAnsi="Times New Roman"/>
          <w:sz w:val="28"/>
          <w:szCs w:val="28"/>
        </w:rPr>
        <w:t>о</w:t>
      </w:r>
      <w:r w:rsidRPr="008D6A30">
        <w:rPr>
          <w:rFonts w:ascii="Times New Roman" w:hAnsi="Times New Roman"/>
          <w:sz w:val="28"/>
          <w:szCs w:val="28"/>
        </w:rPr>
        <w:t>го к высококачественной профессиональной деятельности и ответственности за принимаемые решения;</w:t>
      </w:r>
    </w:p>
    <w:p w:rsidR="00D37CF3" w:rsidRPr="008D6A30" w:rsidRDefault="00D37CF3" w:rsidP="00D003AF">
      <w:pPr>
        <w:pStyle w:val="ad"/>
        <w:numPr>
          <w:ilvl w:val="0"/>
          <w:numId w:val="67"/>
        </w:numPr>
        <w:tabs>
          <w:tab w:val="clear" w:pos="1440"/>
        </w:tabs>
        <w:spacing w:after="0" w:line="360" w:lineRule="auto"/>
        <w:ind w:left="540" w:hanging="540"/>
        <w:jc w:val="both"/>
        <w:rPr>
          <w:rFonts w:ascii="Times New Roman" w:hAnsi="Times New Roman"/>
          <w:sz w:val="28"/>
          <w:szCs w:val="28"/>
        </w:rPr>
      </w:pPr>
      <w:r w:rsidRPr="008D6A30">
        <w:rPr>
          <w:rFonts w:ascii="Times New Roman" w:hAnsi="Times New Roman"/>
          <w:sz w:val="28"/>
          <w:szCs w:val="28"/>
        </w:rPr>
        <w:t>формирование у студентов социальных компетентностей, нравственных и духовных ценностей;</w:t>
      </w:r>
    </w:p>
    <w:p w:rsidR="00D37CF3" w:rsidRPr="008D6A30" w:rsidRDefault="00D37CF3" w:rsidP="00D003AF">
      <w:pPr>
        <w:pStyle w:val="ad"/>
        <w:numPr>
          <w:ilvl w:val="0"/>
          <w:numId w:val="67"/>
        </w:numPr>
        <w:tabs>
          <w:tab w:val="clear" w:pos="1440"/>
        </w:tabs>
        <w:spacing w:after="0" w:line="360" w:lineRule="auto"/>
        <w:ind w:left="540" w:hanging="540"/>
        <w:jc w:val="both"/>
        <w:rPr>
          <w:rFonts w:ascii="Times New Roman" w:hAnsi="Times New Roman"/>
          <w:sz w:val="28"/>
          <w:szCs w:val="28"/>
        </w:rPr>
      </w:pPr>
      <w:r w:rsidRPr="008D6A30">
        <w:rPr>
          <w:rFonts w:ascii="Times New Roman" w:hAnsi="Times New Roman"/>
          <w:sz w:val="28"/>
          <w:szCs w:val="28"/>
        </w:rPr>
        <w:t>создание условий для интеллектуальной и творческой самореализации личности;</w:t>
      </w:r>
    </w:p>
    <w:p w:rsidR="00D37CF3" w:rsidRPr="008D6A30" w:rsidRDefault="00D37CF3" w:rsidP="00D003AF">
      <w:pPr>
        <w:pStyle w:val="ad"/>
        <w:numPr>
          <w:ilvl w:val="0"/>
          <w:numId w:val="67"/>
        </w:numPr>
        <w:tabs>
          <w:tab w:val="clear" w:pos="1440"/>
        </w:tabs>
        <w:spacing w:after="0" w:line="360" w:lineRule="auto"/>
        <w:ind w:left="540" w:hanging="540"/>
        <w:jc w:val="both"/>
        <w:rPr>
          <w:rFonts w:ascii="Times New Roman" w:hAnsi="Times New Roman"/>
          <w:sz w:val="28"/>
          <w:szCs w:val="28"/>
        </w:rPr>
      </w:pPr>
      <w:r w:rsidRPr="008D6A30">
        <w:rPr>
          <w:rFonts w:ascii="Times New Roman" w:hAnsi="Times New Roman"/>
          <w:sz w:val="28"/>
          <w:szCs w:val="28"/>
        </w:rPr>
        <w:t>формирование опыта межнационального и межсоциального общения, предупреждения и конструктивного разрешения конфликтов;</w:t>
      </w:r>
    </w:p>
    <w:p w:rsidR="00D37CF3" w:rsidRPr="008D6A30" w:rsidRDefault="00D37CF3" w:rsidP="00D003AF">
      <w:pPr>
        <w:pStyle w:val="ad"/>
        <w:numPr>
          <w:ilvl w:val="0"/>
          <w:numId w:val="67"/>
        </w:numPr>
        <w:tabs>
          <w:tab w:val="clear" w:pos="1440"/>
        </w:tabs>
        <w:spacing w:after="0" w:line="360" w:lineRule="auto"/>
        <w:ind w:left="540" w:hanging="540"/>
        <w:jc w:val="both"/>
        <w:rPr>
          <w:rFonts w:ascii="Times New Roman" w:hAnsi="Times New Roman"/>
          <w:sz w:val="28"/>
          <w:szCs w:val="28"/>
        </w:rPr>
      </w:pPr>
      <w:r w:rsidRPr="008D6A30">
        <w:rPr>
          <w:rFonts w:ascii="Times New Roman" w:hAnsi="Times New Roman"/>
          <w:sz w:val="28"/>
          <w:szCs w:val="28"/>
        </w:rPr>
        <w:t xml:space="preserve">формирование чувства корпоративной общности, гордости за принадлежность к студенческому сообществу, своему университету. </w:t>
      </w:r>
    </w:p>
    <w:p w:rsidR="00D37CF3" w:rsidRPr="008D6A30" w:rsidRDefault="00D37CF3" w:rsidP="00D003AF">
      <w:pPr>
        <w:spacing w:line="360" w:lineRule="auto"/>
        <w:ind w:firstLine="851"/>
        <w:jc w:val="both"/>
        <w:rPr>
          <w:sz w:val="28"/>
          <w:szCs w:val="28"/>
        </w:rPr>
      </w:pPr>
      <w:r w:rsidRPr="008D6A30">
        <w:rPr>
          <w:sz w:val="28"/>
          <w:szCs w:val="28"/>
        </w:rPr>
        <w:t>Критериями результативности педагогической деятельности преподавателей по обеспечению личностно-профессионального саморазвития студентов служат:</w:t>
      </w:r>
    </w:p>
    <w:p w:rsidR="00D37CF3" w:rsidRPr="008D6A30" w:rsidRDefault="00D37CF3" w:rsidP="00D003AF">
      <w:pPr>
        <w:numPr>
          <w:ilvl w:val="0"/>
          <w:numId w:val="68"/>
        </w:numPr>
        <w:tabs>
          <w:tab w:val="clear" w:pos="1440"/>
        </w:tabs>
        <w:spacing w:line="360" w:lineRule="auto"/>
        <w:ind w:left="540" w:hanging="540"/>
        <w:jc w:val="both"/>
        <w:rPr>
          <w:sz w:val="28"/>
          <w:szCs w:val="28"/>
        </w:rPr>
      </w:pPr>
      <w:r w:rsidRPr="008D6A30">
        <w:rPr>
          <w:sz w:val="28"/>
          <w:szCs w:val="28"/>
        </w:rPr>
        <w:t>сформированность нормативно-правовой базы, направленной на организацию педагогической деятельности, в том числе и на защиту интересов субъектов воспитательного процесса;</w:t>
      </w:r>
    </w:p>
    <w:p w:rsidR="00D37CF3" w:rsidRPr="008D6A30" w:rsidRDefault="00D37CF3" w:rsidP="00D003AF">
      <w:pPr>
        <w:numPr>
          <w:ilvl w:val="0"/>
          <w:numId w:val="68"/>
        </w:numPr>
        <w:tabs>
          <w:tab w:val="clear" w:pos="1440"/>
        </w:tabs>
        <w:spacing w:line="360" w:lineRule="auto"/>
        <w:ind w:left="540" w:hanging="540"/>
        <w:jc w:val="both"/>
        <w:rPr>
          <w:sz w:val="28"/>
          <w:szCs w:val="28"/>
        </w:rPr>
      </w:pPr>
      <w:r w:rsidRPr="008D6A30">
        <w:rPr>
          <w:sz w:val="28"/>
          <w:szCs w:val="28"/>
        </w:rPr>
        <w:t>укрепление духовно-нравственных, гражданских и патриотических сил субъектов воспитательного процесса;</w:t>
      </w:r>
    </w:p>
    <w:p w:rsidR="00D37CF3" w:rsidRPr="008D6A30" w:rsidRDefault="00D37CF3" w:rsidP="00D003AF">
      <w:pPr>
        <w:numPr>
          <w:ilvl w:val="0"/>
          <w:numId w:val="68"/>
        </w:numPr>
        <w:tabs>
          <w:tab w:val="clear" w:pos="1440"/>
        </w:tabs>
        <w:spacing w:line="360" w:lineRule="auto"/>
        <w:ind w:left="540" w:hanging="540"/>
        <w:jc w:val="both"/>
        <w:rPr>
          <w:sz w:val="28"/>
          <w:szCs w:val="28"/>
        </w:rPr>
      </w:pPr>
      <w:r w:rsidRPr="008D6A30">
        <w:rPr>
          <w:sz w:val="28"/>
          <w:szCs w:val="28"/>
        </w:rPr>
        <w:t>рост самодеятельности и инициативы студентов в решении существующих молодёжных проблем;</w:t>
      </w:r>
    </w:p>
    <w:p w:rsidR="00D37CF3" w:rsidRPr="008D6A30" w:rsidRDefault="00D37CF3" w:rsidP="00D003AF">
      <w:pPr>
        <w:numPr>
          <w:ilvl w:val="0"/>
          <w:numId w:val="68"/>
        </w:numPr>
        <w:tabs>
          <w:tab w:val="clear" w:pos="1440"/>
        </w:tabs>
        <w:spacing w:line="360" w:lineRule="auto"/>
        <w:ind w:left="540" w:hanging="540"/>
        <w:jc w:val="both"/>
        <w:rPr>
          <w:b/>
          <w:bCs/>
          <w:sz w:val="28"/>
          <w:szCs w:val="28"/>
        </w:rPr>
      </w:pPr>
      <w:r w:rsidRPr="008D6A30">
        <w:rPr>
          <w:sz w:val="28"/>
          <w:szCs w:val="28"/>
        </w:rPr>
        <w:t>стабильность и чёткость в работе всех звеньев воспитательной системы вуза.</w:t>
      </w:r>
    </w:p>
    <w:p w:rsidR="00D37CF3" w:rsidRPr="008D6A30" w:rsidRDefault="00D37CF3" w:rsidP="00D003AF">
      <w:pPr>
        <w:pStyle w:val="a5"/>
        <w:rPr>
          <w:szCs w:val="28"/>
        </w:rPr>
      </w:pPr>
      <w:r w:rsidRPr="008D6A30">
        <w:rPr>
          <w:bCs/>
          <w:szCs w:val="28"/>
        </w:rPr>
        <w:t>В университете осуществляется комплекс взаимосвязанных действий и решений по следующим основными направлениями воспитательной работы</w:t>
      </w:r>
      <w:r w:rsidRPr="008D6A30">
        <w:rPr>
          <w:szCs w:val="28"/>
        </w:rPr>
        <w:t>:</w:t>
      </w:r>
    </w:p>
    <w:p w:rsidR="00D37CF3" w:rsidRPr="008D6A30" w:rsidRDefault="00D37CF3" w:rsidP="00073B15">
      <w:pPr>
        <w:pStyle w:val="a5"/>
        <w:numPr>
          <w:ilvl w:val="0"/>
          <w:numId w:val="57"/>
        </w:numPr>
        <w:spacing w:line="384" w:lineRule="auto"/>
        <w:ind w:left="539" w:hanging="539"/>
        <w:rPr>
          <w:szCs w:val="28"/>
        </w:rPr>
      </w:pPr>
      <w:r w:rsidRPr="008D6A30">
        <w:rPr>
          <w:szCs w:val="28"/>
        </w:rPr>
        <w:t xml:space="preserve">организационно-правовое обеспечение воспитательной работы; </w:t>
      </w:r>
    </w:p>
    <w:p w:rsidR="00D37CF3" w:rsidRPr="008D6A30" w:rsidRDefault="00D37CF3" w:rsidP="00073B15">
      <w:pPr>
        <w:pStyle w:val="a5"/>
        <w:numPr>
          <w:ilvl w:val="0"/>
          <w:numId w:val="57"/>
        </w:numPr>
        <w:spacing w:line="384" w:lineRule="auto"/>
        <w:ind w:left="539" w:hanging="539"/>
        <w:rPr>
          <w:szCs w:val="28"/>
        </w:rPr>
      </w:pPr>
      <w:r w:rsidRPr="008D6A30">
        <w:rPr>
          <w:szCs w:val="28"/>
        </w:rPr>
        <w:t xml:space="preserve">создание условий для духовно-нравственного, гражданско-патриотического воспитания; </w:t>
      </w:r>
    </w:p>
    <w:p w:rsidR="00D37CF3" w:rsidRPr="008D6A30" w:rsidRDefault="00D37CF3" w:rsidP="00073B15">
      <w:pPr>
        <w:pStyle w:val="a5"/>
        <w:numPr>
          <w:ilvl w:val="0"/>
          <w:numId w:val="57"/>
        </w:numPr>
        <w:spacing w:line="384" w:lineRule="auto"/>
        <w:ind w:left="539" w:hanging="539"/>
        <w:rPr>
          <w:szCs w:val="28"/>
        </w:rPr>
      </w:pPr>
      <w:r w:rsidRPr="008D6A30">
        <w:t xml:space="preserve">создание условий для психологического и физического оздоровления субъектов педагогического процесса вуза; </w:t>
      </w:r>
    </w:p>
    <w:p w:rsidR="00D37CF3" w:rsidRPr="008D6A30" w:rsidRDefault="00D37CF3" w:rsidP="00073B15">
      <w:pPr>
        <w:pStyle w:val="a5"/>
        <w:numPr>
          <w:ilvl w:val="0"/>
          <w:numId w:val="57"/>
        </w:numPr>
        <w:spacing w:line="384" w:lineRule="auto"/>
        <w:ind w:left="539" w:hanging="539"/>
        <w:rPr>
          <w:i/>
          <w:szCs w:val="28"/>
        </w:rPr>
      </w:pPr>
      <w:r w:rsidRPr="008D6A30">
        <w:rPr>
          <w:szCs w:val="28"/>
        </w:rPr>
        <w:t xml:space="preserve">создание условий для профессионального и государственно-правового воспитания; </w:t>
      </w:r>
    </w:p>
    <w:p w:rsidR="00D37CF3" w:rsidRPr="008D6A30" w:rsidRDefault="00D37CF3" w:rsidP="00073B15">
      <w:pPr>
        <w:pStyle w:val="a5"/>
        <w:numPr>
          <w:ilvl w:val="0"/>
          <w:numId w:val="57"/>
        </w:numPr>
        <w:spacing w:line="384" w:lineRule="auto"/>
        <w:ind w:left="539" w:hanging="539"/>
        <w:rPr>
          <w:szCs w:val="28"/>
        </w:rPr>
      </w:pPr>
      <w:r w:rsidRPr="008D6A30">
        <w:rPr>
          <w:szCs w:val="28"/>
        </w:rPr>
        <w:t>создание условий для эстетического и экологического воспитания, оптимальной социально-педагогической воспитывающей среды;</w:t>
      </w:r>
    </w:p>
    <w:p w:rsidR="00D37CF3" w:rsidRPr="008D6A30" w:rsidRDefault="00D37CF3" w:rsidP="00073B15">
      <w:pPr>
        <w:pStyle w:val="a5"/>
        <w:numPr>
          <w:ilvl w:val="0"/>
          <w:numId w:val="57"/>
        </w:numPr>
        <w:spacing w:line="384" w:lineRule="auto"/>
        <w:ind w:left="539" w:hanging="539"/>
        <w:rPr>
          <w:szCs w:val="28"/>
        </w:rPr>
      </w:pPr>
      <w:r w:rsidRPr="008D6A30">
        <w:rPr>
          <w:szCs w:val="28"/>
        </w:rPr>
        <w:t>организация культурно-массовых, спортивных и др. мероприятий;</w:t>
      </w:r>
    </w:p>
    <w:p w:rsidR="00D37CF3" w:rsidRPr="008D6A30" w:rsidRDefault="00D37CF3" w:rsidP="00073B15">
      <w:pPr>
        <w:pStyle w:val="a5"/>
        <w:numPr>
          <w:ilvl w:val="0"/>
          <w:numId w:val="57"/>
        </w:numPr>
        <w:spacing w:line="384" w:lineRule="auto"/>
        <w:ind w:left="539" w:hanging="539"/>
        <w:rPr>
          <w:szCs w:val="28"/>
        </w:rPr>
      </w:pPr>
      <w:r w:rsidRPr="008D6A30">
        <w:rPr>
          <w:szCs w:val="28"/>
        </w:rPr>
        <w:t>развитие института кураторства, адаптация студентов младших курсов к учебному процессу;</w:t>
      </w:r>
    </w:p>
    <w:p w:rsidR="00D37CF3" w:rsidRPr="008D6A30" w:rsidRDefault="00D37CF3" w:rsidP="00073B15">
      <w:pPr>
        <w:pStyle w:val="a5"/>
        <w:numPr>
          <w:ilvl w:val="0"/>
          <w:numId w:val="57"/>
        </w:numPr>
        <w:spacing w:line="384" w:lineRule="auto"/>
        <w:ind w:left="539" w:hanging="539"/>
        <w:rPr>
          <w:szCs w:val="28"/>
        </w:rPr>
      </w:pPr>
      <w:r w:rsidRPr="008D6A30">
        <w:rPr>
          <w:szCs w:val="28"/>
        </w:rPr>
        <w:t xml:space="preserve">информационное обеспечение студенчества, поддержка программ и проектов, направленных на развитие средств массовой информации в вузе; </w:t>
      </w:r>
    </w:p>
    <w:p w:rsidR="00D37CF3" w:rsidRPr="008D6A30" w:rsidRDefault="00D37CF3" w:rsidP="00073B15">
      <w:pPr>
        <w:pStyle w:val="a5"/>
        <w:numPr>
          <w:ilvl w:val="0"/>
          <w:numId w:val="57"/>
        </w:numPr>
        <w:spacing w:line="384" w:lineRule="auto"/>
        <w:ind w:left="540" w:hanging="540"/>
        <w:rPr>
          <w:szCs w:val="28"/>
        </w:rPr>
      </w:pPr>
      <w:r w:rsidRPr="008D6A30">
        <w:rPr>
          <w:szCs w:val="28"/>
        </w:rPr>
        <w:t>поиск и внедрение новых технологий воспитательного воздействия на студентов;</w:t>
      </w:r>
    </w:p>
    <w:p w:rsidR="00D37CF3" w:rsidRPr="008D6A30" w:rsidRDefault="00D37CF3" w:rsidP="00073B15">
      <w:pPr>
        <w:pStyle w:val="a5"/>
        <w:numPr>
          <w:ilvl w:val="0"/>
          <w:numId w:val="57"/>
        </w:numPr>
        <w:spacing w:line="384" w:lineRule="auto"/>
        <w:ind w:left="540" w:hanging="540"/>
        <w:rPr>
          <w:szCs w:val="28"/>
        </w:rPr>
      </w:pPr>
      <w:r w:rsidRPr="008D6A30">
        <w:rPr>
          <w:szCs w:val="28"/>
        </w:rPr>
        <w:t>создание системы морального и материального стимулирования преподавателей и студентов, активно участвующих в организации внеучебной работы;</w:t>
      </w:r>
    </w:p>
    <w:p w:rsidR="00D37CF3" w:rsidRPr="008D6A30" w:rsidRDefault="00D37CF3" w:rsidP="00073B15">
      <w:pPr>
        <w:pStyle w:val="a5"/>
        <w:numPr>
          <w:ilvl w:val="0"/>
          <w:numId w:val="57"/>
        </w:numPr>
        <w:spacing w:line="384" w:lineRule="auto"/>
        <w:ind w:left="540" w:hanging="540"/>
        <w:rPr>
          <w:szCs w:val="28"/>
        </w:rPr>
      </w:pPr>
      <w:r w:rsidRPr="008D6A30">
        <w:rPr>
          <w:szCs w:val="28"/>
        </w:rPr>
        <w:t>поддержка студенческой инициативы, содействие разнообразным общественно-полезным формам студенческого самоуправления в университете;</w:t>
      </w:r>
    </w:p>
    <w:p w:rsidR="00D37CF3" w:rsidRPr="008D6A30" w:rsidRDefault="00D37CF3" w:rsidP="00073B15">
      <w:pPr>
        <w:pStyle w:val="a5"/>
        <w:numPr>
          <w:ilvl w:val="0"/>
          <w:numId w:val="57"/>
        </w:numPr>
        <w:spacing w:line="384" w:lineRule="auto"/>
        <w:ind w:left="540" w:hanging="540"/>
        <w:rPr>
          <w:szCs w:val="28"/>
        </w:rPr>
      </w:pPr>
      <w:r w:rsidRPr="008D6A30">
        <w:rPr>
          <w:szCs w:val="28"/>
        </w:rPr>
        <w:t>научно-исследовательская работа студентов;</w:t>
      </w:r>
    </w:p>
    <w:p w:rsidR="00D37CF3" w:rsidRPr="008D6A30" w:rsidRDefault="00D37CF3" w:rsidP="00073B15">
      <w:pPr>
        <w:pStyle w:val="a5"/>
        <w:numPr>
          <w:ilvl w:val="0"/>
          <w:numId w:val="57"/>
        </w:numPr>
        <w:spacing w:line="384" w:lineRule="auto"/>
        <w:ind w:left="540" w:hanging="540"/>
        <w:rPr>
          <w:szCs w:val="28"/>
        </w:rPr>
      </w:pPr>
      <w:r w:rsidRPr="008D6A30">
        <w:rPr>
          <w:szCs w:val="28"/>
        </w:rPr>
        <w:t>организация вторичной занятости студентов;</w:t>
      </w:r>
    </w:p>
    <w:p w:rsidR="00D37CF3" w:rsidRPr="008D6A30" w:rsidRDefault="00D37CF3" w:rsidP="00073B15">
      <w:pPr>
        <w:pStyle w:val="a5"/>
        <w:numPr>
          <w:ilvl w:val="0"/>
          <w:numId w:val="57"/>
        </w:numPr>
        <w:spacing w:line="384" w:lineRule="auto"/>
        <w:ind w:left="540" w:hanging="540"/>
        <w:rPr>
          <w:szCs w:val="28"/>
        </w:rPr>
      </w:pPr>
      <w:r w:rsidRPr="008D6A30">
        <w:rPr>
          <w:szCs w:val="28"/>
        </w:rPr>
        <w:t>воспитательная работа со студентами, проживающими в общежитиях;</w:t>
      </w:r>
    </w:p>
    <w:p w:rsidR="00D37CF3" w:rsidRPr="008D6A30" w:rsidRDefault="00D37CF3" w:rsidP="00073B15">
      <w:pPr>
        <w:pStyle w:val="a5"/>
        <w:numPr>
          <w:ilvl w:val="0"/>
          <w:numId w:val="57"/>
        </w:numPr>
        <w:spacing w:line="384" w:lineRule="auto"/>
        <w:ind w:left="540" w:hanging="540"/>
        <w:rPr>
          <w:szCs w:val="28"/>
        </w:rPr>
      </w:pPr>
      <w:r w:rsidRPr="008D6A30">
        <w:rPr>
          <w:szCs w:val="28"/>
        </w:rPr>
        <w:t>оценка эффективности реализации воспитательной системы вуза.</w:t>
      </w:r>
    </w:p>
    <w:p w:rsidR="00D37CF3" w:rsidRPr="008D6A30" w:rsidRDefault="00D37CF3" w:rsidP="00073B15">
      <w:pPr>
        <w:spacing w:line="384" w:lineRule="auto"/>
        <w:ind w:firstLine="851"/>
        <w:jc w:val="both"/>
        <w:rPr>
          <w:sz w:val="28"/>
          <w:szCs w:val="28"/>
        </w:rPr>
      </w:pPr>
      <w:r w:rsidRPr="008D6A30">
        <w:rPr>
          <w:sz w:val="28"/>
          <w:szCs w:val="28"/>
        </w:rPr>
        <w:t xml:space="preserve">Воспитание студентов БГПУ осуществляется на основе органического взаимодействия учебного и воспитательного процессов в ходе реализации образовательных программ в учебное время и целевых воспитательных программ во внеучебное время. Учебная, научная и воспитательная работа являются взаимодополняющими и неотъемлемыми элементами единой воспитательной системы вуза. </w:t>
      </w:r>
    </w:p>
    <w:p w:rsidR="00D37CF3" w:rsidRPr="008D6A30" w:rsidRDefault="00D37CF3" w:rsidP="00073B15">
      <w:pPr>
        <w:pStyle w:val="ad"/>
        <w:tabs>
          <w:tab w:val="left" w:pos="0"/>
          <w:tab w:val="left" w:pos="142"/>
        </w:tabs>
        <w:spacing w:after="0" w:line="384" w:lineRule="auto"/>
        <w:ind w:left="0" w:firstLine="851"/>
        <w:jc w:val="both"/>
        <w:rPr>
          <w:rFonts w:ascii="Times New Roman" w:hAnsi="Times New Roman"/>
          <w:bCs/>
          <w:sz w:val="28"/>
          <w:szCs w:val="28"/>
        </w:rPr>
      </w:pPr>
      <w:r w:rsidRPr="008D6A30">
        <w:rPr>
          <w:rFonts w:ascii="Times New Roman" w:hAnsi="Times New Roman"/>
          <w:sz w:val="28"/>
          <w:szCs w:val="28"/>
        </w:rPr>
        <w:t>В настоящее время в вузе сложилась стройная воспитательная система. Организационная</w:t>
      </w:r>
      <w:r w:rsidRPr="008D6A30">
        <w:rPr>
          <w:rFonts w:ascii="Times New Roman" w:hAnsi="Times New Roman"/>
          <w:bCs/>
          <w:sz w:val="28"/>
          <w:szCs w:val="28"/>
        </w:rPr>
        <w:t xml:space="preserve"> структура университета включает в себя следующие подразделения, </w:t>
      </w:r>
      <w:r w:rsidRPr="008D6A30">
        <w:rPr>
          <w:rFonts w:ascii="Times New Roman" w:hAnsi="Times New Roman"/>
          <w:sz w:val="28"/>
          <w:szCs w:val="28"/>
        </w:rPr>
        <w:t xml:space="preserve">которые реализуют планы и программы воспитательной деятельности </w:t>
      </w:r>
      <w:r w:rsidRPr="008D6A30">
        <w:rPr>
          <w:rFonts w:ascii="Times New Roman" w:hAnsi="Times New Roman"/>
          <w:bCs/>
          <w:sz w:val="28"/>
          <w:szCs w:val="28"/>
        </w:rPr>
        <w:t>(</w:t>
      </w:r>
      <w:r w:rsidR="00935916" w:rsidRPr="008D6A30">
        <w:rPr>
          <w:rFonts w:ascii="Times New Roman" w:hAnsi="Times New Roman"/>
          <w:bCs/>
          <w:sz w:val="28"/>
          <w:szCs w:val="28"/>
        </w:rPr>
        <w:t>схема 2</w:t>
      </w:r>
      <w:r w:rsidRPr="008D6A30">
        <w:rPr>
          <w:rFonts w:ascii="Times New Roman" w:hAnsi="Times New Roman"/>
          <w:bCs/>
          <w:sz w:val="28"/>
          <w:szCs w:val="28"/>
        </w:rPr>
        <w:t>)</w:t>
      </w:r>
      <w:r w:rsidRPr="008D6A30">
        <w:rPr>
          <w:rFonts w:ascii="Times New Roman" w:hAnsi="Times New Roman"/>
          <w:sz w:val="28"/>
          <w:szCs w:val="28"/>
        </w:rPr>
        <w:t>:</w:t>
      </w:r>
      <w:r w:rsidRPr="008D6A30">
        <w:rPr>
          <w:rFonts w:ascii="Times New Roman" w:hAnsi="Times New Roman"/>
          <w:bCs/>
          <w:sz w:val="28"/>
          <w:szCs w:val="28"/>
        </w:rPr>
        <w:t xml:space="preserve"> </w:t>
      </w:r>
    </w:p>
    <w:p w:rsidR="00D37CF3" w:rsidRPr="008D6A30" w:rsidRDefault="00D37CF3" w:rsidP="00D37CF3">
      <w:pPr>
        <w:pStyle w:val="ad"/>
        <w:tabs>
          <w:tab w:val="left" w:pos="0"/>
          <w:tab w:val="left" w:pos="142"/>
        </w:tabs>
        <w:spacing w:after="0" w:line="360" w:lineRule="auto"/>
        <w:ind w:left="0"/>
        <w:jc w:val="both"/>
      </w:pPr>
      <w:r w:rsidRPr="008D6A30">
        <w:rPr>
          <w:rFonts w:ascii="Times New Roman" w:hAnsi="Times New Roman"/>
          <w:bCs/>
          <w:sz w:val="28"/>
          <w:szCs w:val="28"/>
        </w:rPr>
        <w:br w:type="page"/>
      </w:r>
    </w:p>
    <w:p w:rsidR="00935916" w:rsidRPr="008D6A30" w:rsidRDefault="00935916" w:rsidP="00935916">
      <w:pPr>
        <w:jc w:val="right"/>
        <w:rPr>
          <w:b/>
          <w:bCs/>
        </w:rPr>
      </w:pPr>
      <w:r w:rsidRPr="008D6A30">
        <w:rPr>
          <w:b/>
          <w:bCs/>
        </w:rPr>
        <w:t>Схема 2</w:t>
      </w:r>
    </w:p>
    <w:p w:rsidR="00073B15" w:rsidRDefault="00073B15" w:rsidP="00D37CF3">
      <w:pPr>
        <w:jc w:val="center"/>
        <w:rPr>
          <w:b/>
          <w:bCs/>
        </w:rPr>
      </w:pPr>
    </w:p>
    <w:p w:rsidR="00D37CF3" w:rsidRPr="008D6A30" w:rsidRDefault="00D37CF3" w:rsidP="00D37CF3">
      <w:pPr>
        <w:jc w:val="center"/>
        <w:rPr>
          <w:b/>
          <w:bCs/>
        </w:rPr>
      </w:pPr>
      <w:r w:rsidRPr="008D6A30">
        <w:rPr>
          <w:b/>
          <w:bCs/>
        </w:rPr>
        <w:t>Организационная структура воспитательной работы БГПУ</w:t>
      </w:r>
    </w:p>
    <w:p w:rsidR="00D37CF3" w:rsidRPr="008D6A30" w:rsidRDefault="00D37CF3" w:rsidP="00D37CF3">
      <w:pPr>
        <w:jc w:val="center"/>
        <w:rPr>
          <w:b/>
        </w:rPr>
      </w:pPr>
    </w:p>
    <w:p w:rsidR="00D37CF3" w:rsidRPr="008D6A30" w:rsidRDefault="00D37CF3" w:rsidP="00D37CF3"/>
    <w:p w:rsidR="00D37CF3" w:rsidRPr="008D6A30" w:rsidRDefault="00CB78E8" w:rsidP="00D37CF3">
      <w:r>
        <w:rPr>
          <w:noProof/>
        </w:rPr>
        <w:pict>
          <v:group id="_x0000_s3127" style="position:absolute;margin-left:2.85pt;margin-top:4.45pt;width:478.8pt;height:478.5pt;z-index:251658240" coordorigin="1418,2394" coordsize="9576,9570">
            <v:shapetype id="_x0000_t32" coordsize="21600,21600" o:spt="32" o:oned="t" path="m,l21600,21600e" filled="f">
              <v:path arrowok="t" fillok="f" o:connecttype="none"/>
              <o:lock v:ext="edit" shapetype="t"/>
            </v:shapetype>
            <v:shape id="_x0000_s3094" type="#_x0000_t32" style="position:absolute;left:9968;top:7233;width:0;height:342" o:connectortype="straight">
              <v:stroke endarrow="block"/>
            </v:shape>
            <v:shape id="_x0000_s3095" type="#_x0000_t32" style="position:absolute;left:8600;top:5637;width:342;height:627" o:connectortype="straight">
              <v:stroke endarrow="block"/>
            </v:shape>
            <v:shape id="_x0000_s3096" type="#_x0000_t32" style="position:absolute;left:3242;top:5637;width:456;height:684;flip:x" o:connectortype="straight">
              <v:stroke endarrow="block"/>
            </v:shape>
            <v:rect id="_x0000_s3097" style="position:absolute;left:3698;top:5067;width:4902;height:570">
              <v:textbox style="mso-next-textbox:#_x0000_s3097">
                <w:txbxContent>
                  <w:p w:rsidR="00C47FF4" w:rsidRPr="00A56BEA" w:rsidRDefault="00C47FF4" w:rsidP="00D37CF3">
                    <w:pPr>
                      <w:jc w:val="center"/>
                      <w:rPr>
                        <w:b/>
                      </w:rPr>
                    </w:pPr>
                    <w:r w:rsidRPr="00A56BEA">
                      <w:rPr>
                        <w:b/>
                      </w:rPr>
                      <w:t>Управление по воспитательной работе</w:t>
                    </w:r>
                  </w:p>
                </w:txbxContent>
              </v:textbox>
            </v:rect>
            <v:shape id="_x0000_s3098" type="#_x0000_t32" style="position:absolute;left:7916;top:4497;width:1;height:570" o:connectortype="straight">
              <v:stroke endarrow="block"/>
            </v:shape>
            <v:shape id="_x0000_s3099" type="#_x0000_t32" style="position:absolute;left:5522;top:3870;width:829;height:0" o:connectortype="straight">
              <v:stroke startarrow="block" endarrow="block"/>
            </v:shape>
            <v:shape id="_x0000_s3100" type="#_x0000_t32" style="position:absolute;left:6035;top:2901;width:1368;height:570" o:connectortype="straight">
              <v:stroke endarrow="block"/>
            </v:shape>
            <v:rect id="_x0000_s3101" style="position:absolute;left:8999;top:7575;width:1980;height:783">
              <v:textbox>
                <w:txbxContent>
                  <w:p w:rsidR="00C47FF4" w:rsidRPr="00391A9A" w:rsidRDefault="00C47FF4" w:rsidP="00D37CF3">
                    <w:pPr>
                      <w:jc w:val="center"/>
                    </w:pPr>
                    <w:r w:rsidRPr="00391A9A">
                      <w:t xml:space="preserve">Факультетские </w:t>
                    </w:r>
                  </w:p>
                  <w:p w:rsidR="00C47FF4" w:rsidRPr="00391A9A" w:rsidRDefault="00C47FF4" w:rsidP="00D37CF3">
                    <w:pPr>
                      <w:jc w:val="center"/>
                    </w:pPr>
                    <w:r w:rsidRPr="00391A9A">
                      <w:t>газеты</w:t>
                    </w:r>
                  </w:p>
                </w:txbxContent>
              </v:textbox>
            </v:rect>
            <v:rect id="_x0000_s3102" style="position:absolute;left:8942;top:6264;width:2052;height:969">
              <v:textbox>
                <w:txbxContent>
                  <w:p w:rsidR="00C47FF4" w:rsidRDefault="00C47FF4" w:rsidP="00D37CF3">
                    <w:pPr>
                      <w:jc w:val="center"/>
                      <w:rPr>
                        <w:b/>
                      </w:rPr>
                    </w:pPr>
                    <w:r w:rsidRPr="00A56BEA">
                      <w:rPr>
                        <w:b/>
                      </w:rPr>
                      <w:t xml:space="preserve">Газета «За </w:t>
                    </w:r>
                  </w:p>
                  <w:p w:rsidR="00C47FF4" w:rsidRPr="00A56BEA" w:rsidRDefault="00C47FF4" w:rsidP="00D37CF3">
                    <w:pPr>
                      <w:jc w:val="center"/>
                      <w:rPr>
                        <w:b/>
                      </w:rPr>
                    </w:pPr>
                    <w:r w:rsidRPr="00A56BEA">
                      <w:rPr>
                        <w:b/>
                      </w:rPr>
                      <w:t>педагогические кадры</w:t>
                    </w:r>
                  </w:p>
                </w:txbxContent>
              </v:textbox>
            </v:rect>
            <v:rect id="_x0000_s3103" style="position:absolute;left:6320;top:3471;width:3306;height:1026">
              <v:textbox>
                <w:txbxContent>
                  <w:p w:rsidR="00C47FF4" w:rsidRPr="00A56BEA" w:rsidRDefault="00C47FF4" w:rsidP="00D37CF3">
                    <w:pPr>
                      <w:jc w:val="center"/>
                      <w:rPr>
                        <w:b/>
                      </w:rPr>
                    </w:pPr>
                    <w:r w:rsidRPr="00A56BEA">
                      <w:rPr>
                        <w:b/>
                      </w:rPr>
                      <w:t>Проректор по учебно-воспитательной работе</w:t>
                    </w:r>
                  </w:p>
                </w:txbxContent>
              </v:textbox>
            </v:rect>
            <v:rect id="_x0000_s3104" style="position:absolute;left:5018;top:2394;width:2160;height:520">
              <v:textbox>
                <w:txbxContent>
                  <w:p w:rsidR="00C47FF4" w:rsidRPr="0090727E" w:rsidRDefault="00C47FF4" w:rsidP="00D37CF3">
                    <w:pPr>
                      <w:jc w:val="center"/>
                      <w:rPr>
                        <w:b/>
                      </w:rPr>
                    </w:pPr>
                    <w:r w:rsidRPr="0090727E">
                      <w:rPr>
                        <w:b/>
                      </w:rPr>
                      <w:t>Ректор БГПУ</w:t>
                    </w:r>
                  </w:p>
                </w:txbxContent>
              </v:textbox>
            </v:rect>
            <v:rect id="_x0000_s3105" style="position:absolute;left:1418;top:6264;width:1842;height:1596">
              <v:textbox>
                <w:txbxContent>
                  <w:p w:rsidR="00C47FF4" w:rsidRPr="00A56BEA" w:rsidRDefault="00C47FF4" w:rsidP="00D37CF3">
                    <w:pPr>
                      <w:jc w:val="center"/>
                      <w:rPr>
                        <w:b/>
                      </w:rPr>
                    </w:pPr>
                    <w:r w:rsidRPr="00A56BEA">
                      <w:rPr>
                        <w:b/>
                      </w:rPr>
                      <w:t xml:space="preserve">Факультет </w:t>
                    </w:r>
                  </w:p>
                  <w:p w:rsidR="00C47FF4" w:rsidRDefault="00C47FF4" w:rsidP="00D37CF3">
                    <w:pPr>
                      <w:jc w:val="center"/>
                      <w:rPr>
                        <w:b/>
                      </w:rPr>
                    </w:pPr>
                    <w:r w:rsidRPr="00A56BEA">
                      <w:rPr>
                        <w:b/>
                      </w:rPr>
                      <w:t xml:space="preserve">дополнительных педагогических </w:t>
                    </w:r>
                  </w:p>
                  <w:p w:rsidR="00C47FF4" w:rsidRPr="00A56BEA" w:rsidRDefault="00C47FF4" w:rsidP="00D37CF3">
                    <w:pPr>
                      <w:jc w:val="center"/>
                      <w:rPr>
                        <w:b/>
                      </w:rPr>
                    </w:pPr>
                    <w:r w:rsidRPr="00A56BEA">
                      <w:rPr>
                        <w:b/>
                      </w:rPr>
                      <w:t>профессий</w:t>
                    </w:r>
                  </w:p>
                </w:txbxContent>
              </v:textbox>
            </v:rect>
            <v:rect id="_x0000_s3106" style="position:absolute;left:4211;top:6264;width:1710;height:969">
              <v:textbox>
                <w:txbxContent>
                  <w:p w:rsidR="00C47FF4" w:rsidRDefault="00C47FF4" w:rsidP="00D37CF3">
                    <w:pPr>
                      <w:jc w:val="center"/>
                      <w:rPr>
                        <w:b/>
                      </w:rPr>
                    </w:pPr>
                    <w:r w:rsidRPr="00A56BEA">
                      <w:rPr>
                        <w:b/>
                      </w:rPr>
                      <w:t>Отдел по</w:t>
                    </w:r>
                  </w:p>
                  <w:p w:rsidR="00C47FF4" w:rsidRDefault="00C47FF4" w:rsidP="00D37CF3">
                    <w:pPr>
                      <w:jc w:val="center"/>
                      <w:rPr>
                        <w:b/>
                      </w:rPr>
                    </w:pPr>
                    <w:r w:rsidRPr="00A56BEA">
                      <w:rPr>
                        <w:b/>
                      </w:rPr>
                      <w:t xml:space="preserve"> внеучебной </w:t>
                    </w:r>
                  </w:p>
                  <w:p w:rsidR="00C47FF4" w:rsidRPr="00A56BEA" w:rsidRDefault="00C47FF4" w:rsidP="00D37CF3">
                    <w:pPr>
                      <w:jc w:val="center"/>
                      <w:rPr>
                        <w:b/>
                      </w:rPr>
                    </w:pPr>
                    <w:r w:rsidRPr="00A56BEA">
                      <w:rPr>
                        <w:b/>
                      </w:rPr>
                      <w:t xml:space="preserve">работе </w:t>
                    </w:r>
                  </w:p>
                </w:txbxContent>
              </v:textbox>
            </v:rect>
            <v:shape id="_x0000_s3107" type="#_x0000_t32" style="position:absolute;left:4154;top:7233;width:473;height:912;flip:x" o:connectortype="straight">
              <v:stroke endarrow="block"/>
            </v:shape>
            <v:shape id="_x0000_s3108" type="#_x0000_t32" style="position:absolute;left:5123;top:5637;width:1;height:627" o:connectortype="straight">
              <v:stroke endarrow="block"/>
            </v:shape>
            <v:shape id="_x0000_s3109" type="#_x0000_t32" style="position:absolute;left:7517;top:5637;width:0;height:627" o:connectortype="straight">
              <v:stroke endarrow="block"/>
            </v:shape>
            <v:shape id="_x0000_s3110" type="#_x0000_t32" style="position:absolute;left:2159;top:7860;width:17;height:627;flip:x" o:connectortype="straight">
              <v:stroke endarrow="block"/>
            </v:shape>
            <v:shape id="_x0000_s3111" type="#_x0000_t32" style="position:absolute;left:3014;top:7860;width:0;height:1653" o:connectortype="straight">
              <v:stroke endarrow="block"/>
            </v:shape>
            <v:rect id="_x0000_s3112" style="position:absolute;left:3242;top:8145;width:1554;height:1254">
              <v:textbox>
                <w:txbxContent>
                  <w:p w:rsidR="00C47FF4" w:rsidRDefault="00C47FF4" w:rsidP="00D37CF3">
                    <w:pPr>
                      <w:jc w:val="center"/>
                    </w:pPr>
                    <w:r w:rsidRPr="009A7CA0">
                      <w:t xml:space="preserve">Зам. деканов по работе в </w:t>
                    </w:r>
                  </w:p>
                  <w:p w:rsidR="00C47FF4" w:rsidRPr="009A7CA0" w:rsidRDefault="00C47FF4" w:rsidP="00D37CF3">
                    <w:pPr>
                      <w:jc w:val="center"/>
                    </w:pPr>
                    <w:r w:rsidRPr="009A7CA0">
                      <w:t>общежити</w:t>
                    </w:r>
                    <w:r>
                      <w:t>и</w:t>
                    </w:r>
                  </w:p>
                </w:txbxContent>
              </v:textbox>
            </v:rect>
            <v:rect id="_x0000_s3113" style="position:absolute;left:6662;top:6264;width:1881;height:969">
              <v:textbox>
                <w:txbxContent>
                  <w:p w:rsidR="00C47FF4" w:rsidRDefault="00C47FF4" w:rsidP="00D37CF3">
                    <w:pPr>
                      <w:jc w:val="center"/>
                      <w:rPr>
                        <w:b/>
                      </w:rPr>
                    </w:pPr>
                    <w:r w:rsidRPr="00A56BEA">
                      <w:rPr>
                        <w:b/>
                      </w:rPr>
                      <w:t xml:space="preserve">Союз </w:t>
                    </w:r>
                  </w:p>
                  <w:p w:rsidR="00C47FF4" w:rsidRPr="00A56BEA" w:rsidRDefault="00C47FF4" w:rsidP="00D37CF3">
                    <w:pPr>
                      <w:jc w:val="center"/>
                      <w:rPr>
                        <w:b/>
                      </w:rPr>
                    </w:pPr>
                    <w:r w:rsidRPr="00A56BEA">
                      <w:rPr>
                        <w:b/>
                      </w:rPr>
                      <w:t>студентов и аспирантов</w:t>
                    </w:r>
                  </w:p>
                </w:txbxContent>
              </v:textbox>
            </v:rect>
            <v:rect id="_x0000_s3114" style="position:absolute;left:1418;top:8487;width:1456;height:493">
              <v:textbox>
                <w:txbxContent>
                  <w:p w:rsidR="00C47FF4" w:rsidRPr="009A7CA0" w:rsidRDefault="00C47FF4" w:rsidP="00D37CF3">
                    <w:pPr>
                      <w:jc w:val="center"/>
                    </w:pPr>
                    <w:r w:rsidRPr="009A7CA0">
                      <w:t>Отделения</w:t>
                    </w:r>
                  </w:p>
                </w:txbxContent>
              </v:textbox>
            </v:rect>
            <v:rect id="_x0000_s3115" style="position:absolute;left:4895;top:8145;width:1653;height:1254">
              <v:textbox>
                <w:txbxContent>
                  <w:p w:rsidR="00C47FF4" w:rsidRDefault="00C47FF4" w:rsidP="00D37CF3">
                    <w:pPr>
                      <w:jc w:val="center"/>
                    </w:pPr>
                    <w:r w:rsidRPr="003174E2">
                      <w:t xml:space="preserve">Зам. деканов по </w:t>
                    </w:r>
                    <w:r>
                      <w:t xml:space="preserve">воспитательной </w:t>
                    </w:r>
                  </w:p>
                  <w:p w:rsidR="00C47FF4" w:rsidRPr="003174E2" w:rsidRDefault="00C47FF4" w:rsidP="00D37CF3">
                    <w:pPr>
                      <w:jc w:val="center"/>
                    </w:pPr>
                    <w:r>
                      <w:t>работе</w:t>
                    </w:r>
                  </w:p>
                </w:txbxContent>
              </v:textbox>
            </v:rect>
            <v:rect id="_x0000_s3116" style="position:absolute;left:6662;top:7575;width:1881;height:997">
              <v:textbox>
                <w:txbxContent>
                  <w:p w:rsidR="00C47FF4" w:rsidRPr="00391A9A" w:rsidRDefault="00C47FF4" w:rsidP="00D37CF3">
                    <w:pPr>
                      <w:jc w:val="center"/>
                    </w:pPr>
                    <w:r w:rsidRPr="00391A9A">
                      <w:t>Студенчески</w:t>
                    </w:r>
                    <w:r>
                      <w:t>е</w:t>
                    </w:r>
                    <w:r w:rsidRPr="00391A9A">
                      <w:t xml:space="preserve"> актив</w:t>
                    </w:r>
                    <w:r>
                      <w:t>ы</w:t>
                    </w:r>
                    <w:r w:rsidRPr="00391A9A">
                      <w:t xml:space="preserve"> </w:t>
                    </w:r>
                  </w:p>
                  <w:p w:rsidR="00C47FF4" w:rsidRPr="00391A9A" w:rsidRDefault="00C47FF4" w:rsidP="00D37CF3">
                    <w:pPr>
                      <w:jc w:val="center"/>
                    </w:pPr>
                    <w:r w:rsidRPr="00391A9A">
                      <w:t>факультетов</w:t>
                    </w:r>
                  </w:p>
                </w:txbxContent>
              </v:textbox>
            </v:rect>
            <v:rect id="_x0000_s3117" style="position:absolute;left:1418;top:9513;width:1653;height:741">
              <v:textbox>
                <w:txbxContent>
                  <w:p w:rsidR="00C47FF4" w:rsidRDefault="00C47FF4" w:rsidP="00D37CF3">
                    <w:pPr>
                      <w:jc w:val="center"/>
                    </w:pPr>
                    <w:r w:rsidRPr="009A7CA0">
                      <w:t xml:space="preserve">Творческие </w:t>
                    </w:r>
                  </w:p>
                  <w:p w:rsidR="00C47FF4" w:rsidRPr="009A7CA0" w:rsidRDefault="00C47FF4" w:rsidP="00D37CF3">
                    <w:pPr>
                      <w:jc w:val="center"/>
                    </w:pPr>
                    <w:r w:rsidRPr="009A7CA0">
                      <w:t>коллективы</w:t>
                    </w:r>
                  </w:p>
                </w:txbxContent>
              </v:textbox>
            </v:rect>
            <v:shape id="_x0000_s3118" type="#_x0000_t32" style="position:absolute;left:5693;top:9399;width:1;height:513" o:connectortype="straight">
              <v:stroke endarrow="block"/>
            </v:shape>
            <v:rect id="_x0000_s3119" style="position:absolute;left:4895;top:9912;width:1669;height:738">
              <v:textbox>
                <w:txbxContent>
                  <w:p w:rsidR="00C47FF4" w:rsidRPr="003174E2" w:rsidRDefault="00C47FF4" w:rsidP="00D37CF3">
                    <w:pPr>
                      <w:jc w:val="center"/>
                    </w:pPr>
                    <w:r w:rsidRPr="003174E2">
                      <w:t>Институт</w:t>
                    </w:r>
                  </w:p>
                  <w:p w:rsidR="00C47FF4" w:rsidRPr="003174E2" w:rsidRDefault="00C47FF4" w:rsidP="00D37CF3">
                    <w:pPr>
                      <w:jc w:val="center"/>
                    </w:pPr>
                    <w:r w:rsidRPr="003174E2">
                      <w:t>кураторов</w:t>
                    </w:r>
                  </w:p>
                </w:txbxContent>
              </v:textbox>
            </v:rect>
            <v:shape id="_x0000_s3120" type="#_x0000_t32" style="position:absolute;left:5693;top:10653;width:0;height:513" o:connectortype="straight">
              <v:stroke endarrow="block"/>
            </v:shape>
            <v:rect id="_x0000_s3121" style="position:absolute;left:4439;top:11166;width:2580;height:798;flip:y">
              <v:textbox style="mso-next-textbox:#_x0000_s3121">
                <w:txbxContent>
                  <w:p w:rsidR="00C47FF4" w:rsidRPr="003174E2" w:rsidRDefault="00C47FF4" w:rsidP="00D37CF3">
                    <w:pPr>
                      <w:jc w:val="center"/>
                    </w:pPr>
                    <w:r w:rsidRPr="003174E2">
                      <w:t xml:space="preserve">Кураторы </w:t>
                    </w:r>
                  </w:p>
                  <w:p w:rsidR="00C47FF4" w:rsidRPr="003174E2" w:rsidRDefault="00C47FF4" w:rsidP="00D37CF3">
                    <w:pPr>
                      <w:jc w:val="center"/>
                    </w:pPr>
                    <w:r w:rsidRPr="003174E2">
                      <w:t>академических групп</w:t>
                    </w:r>
                  </w:p>
                </w:txbxContent>
              </v:textbox>
            </v:rect>
            <v:rect id="_x0000_s3122" style="position:absolute;left:3014;top:3471;width:2525;height:1026">
              <v:textbox>
                <w:txbxContent>
                  <w:p w:rsidR="00C47FF4" w:rsidRDefault="00C47FF4" w:rsidP="00D37CF3">
                    <w:pPr>
                      <w:jc w:val="center"/>
                      <w:rPr>
                        <w:b/>
                      </w:rPr>
                    </w:pPr>
                    <w:r w:rsidRPr="0090727E">
                      <w:rPr>
                        <w:b/>
                      </w:rPr>
                      <w:t xml:space="preserve">Совет </w:t>
                    </w:r>
                  </w:p>
                  <w:p w:rsidR="00C47FF4" w:rsidRPr="0090727E" w:rsidRDefault="00C47FF4" w:rsidP="00D37CF3">
                    <w:pPr>
                      <w:jc w:val="center"/>
                      <w:rPr>
                        <w:b/>
                      </w:rPr>
                    </w:pPr>
                    <w:r w:rsidRPr="0090727E">
                      <w:rPr>
                        <w:b/>
                      </w:rPr>
                      <w:t xml:space="preserve">по воспитательной </w:t>
                    </w:r>
                  </w:p>
                  <w:p w:rsidR="00C47FF4" w:rsidRPr="0090727E" w:rsidRDefault="00C47FF4" w:rsidP="00D37CF3">
                    <w:pPr>
                      <w:jc w:val="center"/>
                      <w:rPr>
                        <w:b/>
                      </w:rPr>
                    </w:pPr>
                    <w:r w:rsidRPr="0090727E">
                      <w:rPr>
                        <w:b/>
                      </w:rPr>
                      <w:t>работе</w:t>
                    </w:r>
                  </w:p>
                </w:txbxContent>
              </v:textbox>
            </v:rect>
            <v:shape id="_x0000_s3123" type="#_x0000_t32" style="position:absolute;left:7574;top:7233;width:0;height:342" o:connectortype="straight">
              <v:stroke endarrow="block"/>
            </v:shape>
            <v:shape id="_x0000_s3124" type="#_x0000_t32" style="position:absolute;left:5408;top:7233;width:342;height:912" o:connectortype="straight">
              <v:stroke endarrow="block"/>
            </v:shape>
            <v:shape id="_x0000_s3125" type="#_x0000_t32" style="position:absolute;left:5921;top:6720;width:798;height:1" o:connectortype="straight">
              <v:stroke endarrow="block"/>
            </v:shape>
            <v:shape id="_x0000_s3126" type="#_x0000_t32" style="position:absolute;left:4382;top:4497;width:1;height:570" o:connectortype="straight">
              <v:stroke startarrow="block" endarrow="block"/>
            </v:shape>
          </v:group>
        </w:pict>
      </w: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jc w:val="center"/>
        <w:rPr>
          <w:b/>
        </w:rPr>
      </w:pPr>
    </w:p>
    <w:p w:rsidR="00D37CF3" w:rsidRPr="008D6A30" w:rsidRDefault="00D37CF3" w:rsidP="00D37CF3">
      <w:pPr>
        <w:spacing w:line="360" w:lineRule="auto"/>
        <w:jc w:val="right"/>
        <w:rPr>
          <w:bCs/>
          <w:sz w:val="28"/>
          <w:szCs w:val="28"/>
        </w:rPr>
      </w:pPr>
    </w:p>
    <w:p w:rsidR="00D37CF3" w:rsidRPr="008D6A30" w:rsidRDefault="00D37CF3" w:rsidP="00E23EB2">
      <w:pPr>
        <w:spacing w:line="360" w:lineRule="auto"/>
        <w:ind w:firstLine="851"/>
        <w:jc w:val="both"/>
        <w:rPr>
          <w:sz w:val="28"/>
          <w:szCs w:val="28"/>
        </w:rPr>
      </w:pPr>
      <w:r w:rsidRPr="008D6A30">
        <w:rPr>
          <w:sz w:val="28"/>
          <w:szCs w:val="28"/>
        </w:rPr>
        <w:br w:type="page"/>
        <w:t>В системе управления воспитательной деятельностью можно выделить  различные уровни, обеспечивающие её целенаправленность, организацию и содержание.</w:t>
      </w:r>
    </w:p>
    <w:p w:rsidR="00D37CF3" w:rsidRPr="008D6A30" w:rsidRDefault="00D37CF3" w:rsidP="00E23EB2">
      <w:pPr>
        <w:pStyle w:val="ad"/>
        <w:tabs>
          <w:tab w:val="left" w:pos="0"/>
        </w:tabs>
        <w:spacing w:after="0" w:line="360" w:lineRule="auto"/>
        <w:ind w:left="0" w:firstLine="851"/>
        <w:jc w:val="both"/>
        <w:rPr>
          <w:rFonts w:ascii="Times New Roman" w:hAnsi="Times New Roman"/>
          <w:sz w:val="28"/>
          <w:szCs w:val="28"/>
        </w:rPr>
      </w:pPr>
      <w:r w:rsidRPr="008D6A30">
        <w:rPr>
          <w:rFonts w:ascii="Times New Roman" w:hAnsi="Times New Roman"/>
          <w:i/>
          <w:sz w:val="28"/>
          <w:szCs w:val="28"/>
        </w:rPr>
        <w:t>Общевузовский уровень.</w:t>
      </w:r>
      <w:r w:rsidRPr="008D6A30">
        <w:rPr>
          <w:rFonts w:ascii="Times New Roman" w:hAnsi="Times New Roman"/>
          <w:sz w:val="28"/>
          <w:szCs w:val="28"/>
        </w:rPr>
        <w:t xml:space="preserve"> Учёный совет вуза определяет концепцию и программу развития воспитания, направленность ценностных основ их реализации, формирование целостного воспитательного пространства коллектива, методы и формы взаимодействия преподавателей и студентов, поддержку и развитие учебно-творческих и научно-исследовательских инициатив, новаторских идей в области воспитания коллектива. В ходе обсуждений на Учёном совете университета выявляются проблемы, определяются задачи и возможные пути их решения. Контроль за выполнением решений </w:t>
      </w:r>
      <w:r w:rsidRPr="008D6A30">
        <w:rPr>
          <w:rFonts w:ascii="Times New Roman" w:hAnsi="Times New Roman"/>
          <w:caps/>
          <w:sz w:val="28"/>
          <w:szCs w:val="28"/>
        </w:rPr>
        <w:t>у</w:t>
      </w:r>
      <w:r w:rsidRPr="008D6A30">
        <w:rPr>
          <w:rFonts w:ascii="Times New Roman" w:hAnsi="Times New Roman"/>
          <w:sz w:val="28"/>
          <w:szCs w:val="28"/>
        </w:rPr>
        <w:t xml:space="preserve">чёного совета возложен на </w:t>
      </w:r>
      <w:r w:rsidRPr="008D6A30">
        <w:rPr>
          <w:rFonts w:ascii="Times New Roman" w:hAnsi="Times New Roman"/>
          <w:caps/>
          <w:sz w:val="28"/>
          <w:szCs w:val="28"/>
        </w:rPr>
        <w:t>с</w:t>
      </w:r>
      <w:r w:rsidRPr="008D6A30">
        <w:rPr>
          <w:rFonts w:ascii="Times New Roman" w:hAnsi="Times New Roman"/>
          <w:sz w:val="28"/>
          <w:szCs w:val="28"/>
        </w:rPr>
        <w:t>овет по воспитательной работе.</w:t>
      </w:r>
    </w:p>
    <w:p w:rsidR="00D37CF3" w:rsidRPr="008D6A30" w:rsidRDefault="00D37CF3" w:rsidP="00E23EB2">
      <w:pPr>
        <w:spacing w:line="360" w:lineRule="auto"/>
        <w:ind w:firstLine="851"/>
        <w:jc w:val="both"/>
        <w:rPr>
          <w:sz w:val="28"/>
          <w:szCs w:val="28"/>
        </w:rPr>
      </w:pPr>
      <w:r w:rsidRPr="008D6A30">
        <w:rPr>
          <w:sz w:val="28"/>
          <w:szCs w:val="28"/>
        </w:rPr>
        <w:t xml:space="preserve">Единым управляющим центром всей деятельностью БГПУ, в том числе и воспитательной работой, является ректорат во главе с ректором. </w:t>
      </w:r>
    </w:p>
    <w:p w:rsidR="00D37CF3" w:rsidRPr="008D6A30" w:rsidRDefault="00D37CF3" w:rsidP="00E23EB2">
      <w:pPr>
        <w:spacing w:line="360" w:lineRule="auto"/>
        <w:ind w:firstLine="851"/>
        <w:jc w:val="both"/>
        <w:rPr>
          <w:sz w:val="28"/>
          <w:szCs w:val="28"/>
          <w:u w:val="single"/>
        </w:rPr>
      </w:pPr>
      <w:r w:rsidRPr="008D6A30">
        <w:rPr>
          <w:sz w:val="28"/>
          <w:szCs w:val="28"/>
        </w:rPr>
        <w:t>Ректорат осуществляет:</w:t>
      </w:r>
    </w:p>
    <w:p w:rsidR="00D37CF3" w:rsidRPr="008D6A30" w:rsidRDefault="00D37CF3" w:rsidP="00E23EB2">
      <w:pPr>
        <w:pStyle w:val="ad"/>
        <w:numPr>
          <w:ilvl w:val="1"/>
          <w:numId w:val="56"/>
        </w:numPr>
        <w:spacing w:after="0" w:line="360" w:lineRule="auto"/>
        <w:ind w:left="456" w:hanging="456"/>
        <w:jc w:val="both"/>
        <w:rPr>
          <w:rFonts w:ascii="Times New Roman" w:hAnsi="Times New Roman"/>
          <w:sz w:val="28"/>
          <w:szCs w:val="28"/>
        </w:rPr>
      </w:pPr>
      <w:r w:rsidRPr="008D6A30">
        <w:rPr>
          <w:rFonts w:ascii="Times New Roman" w:hAnsi="Times New Roman"/>
          <w:sz w:val="28"/>
          <w:szCs w:val="28"/>
        </w:rPr>
        <w:t>организацию работы по подбору и расстановке кадров;</w:t>
      </w:r>
    </w:p>
    <w:p w:rsidR="00D37CF3" w:rsidRPr="008D6A30" w:rsidRDefault="00D37CF3" w:rsidP="00E23EB2">
      <w:pPr>
        <w:pStyle w:val="ad"/>
        <w:numPr>
          <w:ilvl w:val="1"/>
          <w:numId w:val="56"/>
        </w:numPr>
        <w:spacing w:after="0" w:line="360" w:lineRule="auto"/>
        <w:ind w:left="456" w:hanging="456"/>
        <w:jc w:val="both"/>
        <w:rPr>
          <w:rFonts w:ascii="Times New Roman" w:hAnsi="Times New Roman"/>
          <w:sz w:val="28"/>
          <w:szCs w:val="28"/>
        </w:rPr>
      </w:pPr>
      <w:r w:rsidRPr="008D6A30">
        <w:rPr>
          <w:rFonts w:ascii="Times New Roman" w:hAnsi="Times New Roman"/>
          <w:sz w:val="28"/>
          <w:szCs w:val="28"/>
        </w:rPr>
        <w:t>обеспечение системности и целесообразности воспитательной деятельности на этапах планирования, реализации и подведения итогов;</w:t>
      </w:r>
    </w:p>
    <w:p w:rsidR="00D37CF3" w:rsidRPr="008D6A30" w:rsidRDefault="00D37CF3" w:rsidP="00E23EB2">
      <w:pPr>
        <w:pStyle w:val="ad"/>
        <w:numPr>
          <w:ilvl w:val="1"/>
          <w:numId w:val="56"/>
        </w:numPr>
        <w:spacing w:after="0" w:line="360" w:lineRule="auto"/>
        <w:ind w:left="456" w:hanging="456"/>
        <w:jc w:val="both"/>
        <w:rPr>
          <w:rFonts w:ascii="Times New Roman" w:hAnsi="Times New Roman"/>
          <w:sz w:val="28"/>
          <w:szCs w:val="28"/>
        </w:rPr>
      </w:pPr>
      <w:r w:rsidRPr="008D6A30">
        <w:rPr>
          <w:rFonts w:ascii="Times New Roman" w:hAnsi="Times New Roman"/>
          <w:sz w:val="28"/>
          <w:szCs w:val="28"/>
        </w:rPr>
        <w:t>разработку и введение в действие основных нормативных, нормативно-методических документов, регламентирующих воспитательную деятельность вуза;</w:t>
      </w:r>
    </w:p>
    <w:p w:rsidR="00D37CF3" w:rsidRPr="008D6A30" w:rsidRDefault="00D37CF3" w:rsidP="00E23EB2">
      <w:pPr>
        <w:pStyle w:val="ad"/>
        <w:numPr>
          <w:ilvl w:val="1"/>
          <w:numId w:val="56"/>
        </w:numPr>
        <w:spacing w:after="0" w:line="360" w:lineRule="auto"/>
        <w:ind w:left="456" w:hanging="456"/>
        <w:jc w:val="both"/>
        <w:rPr>
          <w:rFonts w:ascii="Times New Roman" w:hAnsi="Times New Roman"/>
          <w:sz w:val="28"/>
          <w:szCs w:val="28"/>
        </w:rPr>
      </w:pPr>
      <w:r w:rsidRPr="008D6A30">
        <w:rPr>
          <w:rFonts w:ascii="Times New Roman" w:hAnsi="Times New Roman"/>
          <w:sz w:val="28"/>
          <w:szCs w:val="28"/>
        </w:rPr>
        <w:t>материально-техническое обеспечени</w:t>
      </w:r>
      <w:r w:rsidR="00A2547A" w:rsidRPr="008D6A30">
        <w:rPr>
          <w:rFonts w:ascii="Times New Roman" w:hAnsi="Times New Roman"/>
          <w:sz w:val="28"/>
          <w:szCs w:val="28"/>
        </w:rPr>
        <w:t>е</w:t>
      </w:r>
      <w:r w:rsidRPr="008D6A30">
        <w:rPr>
          <w:rFonts w:ascii="Times New Roman" w:hAnsi="Times New Roman"/>
          <w:sz w:val="28"/>
          <w:szCs w:val="28"/>
        </w:rPr>
        <w:t xml:space="preserve"> воспитательного процесса.</w:t>
      </w:r>
    </w:p>
    <w:p w:rsidR="00D37CF3" w:rsidRPr="008D6A30" w:rsidRDefault="00D37CF3" w:rsidP="00E23EB2">
      <w:pPr>
        <w:spacing w:line="360" w:lineRule="auto"/>
        <w:ind w:firstLine="851"/>
        <w:jc w:val="both"/>
        <w:rPr>
          <w:sz w:val="28"/>
          <w:szCs w:val="28"/>
        </w:rPr>
      </w:pPr>
      <w:r w:rsidRPr="008D6A30">
        <w:rPr>
          <w:sz w:val="28"/>
          <w:szCs w:val="28"/>
        </w:rPr>
        <w:t>Совет вуза по воспитательной работе является консульта</w:t>
      </w:r>
      <w:r w:rsidR="00A2547A" w:rsidRPr="008D6A30">
        <w:rPr>
          <w:sz w:val="28"/>
          <w:szCs w:val="28"/>
        </w:rPr>
        <w:t>тивным</w:t>
      </w:r>
      <w:r w:rsidRPr="008D6A30">
        <w:rPr>
          <w:sz w:val="28"/>
          <w:szCs w:val="28"/>
        </w:rPr>
        <w:t xml:space="preserve"> и совещательным органом при проректоре по учебно-воспитательной работе университета. Цель Совета – апробация моделей воспитательной работы и ее элементов, координация воспитательной деятельности структурных подразделений БГПУ и общественных организаций. Важной функцией Совета является обобщение опыта воспитательной деятельности в вузе, разработка рекомендаций по внедрению в учебно-воспитательный процесс новых направлений и технологий воспитания, совершенствование системы обучения и воспитания.</w:t>
      </w:r>
    </w:p>
    <w:p w:rsidR="00D37CF3" w:rsidRPr="008D6A30" w:rsidRDefault="00D37CF3" w:rsidP="00E23EB2">
      <w:pPr>
        <w:spacing w:line="360" w:lineRule="auto"/>
        <w:ind w:firstLine="851"/>
        <w:jc w:val="both"/>
        <w:rPr>
          <w:sz w:val="28"/>
          <w:szCs w:val="28"/>
        </w:rPr>
      </w:pPr>
      <w:r w:rsidRPr="008D6A30">
        <w:rPr>
          <w:sz w:val="28"/>
          <w:szCs w:val="28"/>
        </w:rPr>
        <w:t>Советом по ВР разработаны положения об «Управлении по воспитательной работе», об «Отделе по внеучебной работе», «Положение о кураторе», «Положение о заместителе декана по воспитательной работе»,  «Положение о газете «За педагогические кадры»», «Положение о ФДПП», «Положение о студенческом самоуправлении в академических группах БГПУ», «Положение о рейтинге кураторов академической группы», «Положение о рейтинге академических групп 1 курса», «Положение о конкурсе «Студент года БГПУ»»</w:t>
      </w:r>
      <w:r w:rsidR="00B74631" w:rsidRPr="008D6A30">
        <w:rPr>
          <w:sz w:val="28"/>
          <w:szCs w:val="28"/>
        </w:rPr>
        <w:t>, «Положение о конкурсе педагогического мастерства»</w:t>
      </w:r>
      <w:r w:rsidRPr="008D6A30">
        <w:rPr>
          <w:sz w:val="28"/>
          <w:szCs w:val="28"/>
        </w:rPr>
        <w:t xml:space="preserve"> и др. Опубликован ряд научно-методических пособий по проблемам воспитательной работы: «В помощь куратору академической группы», «Тебе, первокурсник», «Журнал заместителя декана по воспитательной работе», «Журнал куратора академической группы», «Карта сбора и представления информации об уровне организации воспитательной работы на факультете».</w:t>
      </w:r>
    </w:p>
    <w:p w:rsidR="00D37CF3" w:rsidRPr="008D6A30" w:rsidRDefault="00D37CF3" w:rsidP="00E23EB2">
      <w:pPr>
        <w:spacing w:line="360" w:lineRule="auto"/>
        <w:ind w:firstLine="851"/>
        <w:jc w:val="both"/>
        <w:rPr>
          <w:sz w:val="28"/>
          <w:szCs w:val="28"/>
        </w:rPr>
      </w:pPr>
      <w:r w:rsidRPr="008D6A30">
        <w:rPr>
          <w:sz w:val="28"/>
          <w:szCs w:val="28"/>
        </w:rPr>
        <w:t xml:space="preserve">Совет студенческого самоуправления вуза изучает мнение и предложения студентов по улучшению организации учебно-воспитательного процесса, качества преподавания, участвует в систематическом (ежегодном) изучении данных мониторинга о качестве преподавания учебных дисциплин. </w:t>
      </w:r>
    </w:p>
    <w:p w:rsidR="00D37CF3" w:rsidRPr="008D6A30" w:rsidRDefault="00D37CF3" w:rsidP="00E23EB2">
      <w:pPr>
        <w:pStyle w:val="ad"/>
        <w:tabs>
          <w:tab w:val="left" w:pos="0"/>
        </w:tabs>
        <w:spacing w:after="0" w:line="360" w:lineRule="auto"/>
        <w:ind w:left="0" w:firstLine="851"/>
        <w:jc w:val="both"/>
        <w:rPr>
          <w:rFonts w:ascii="Times New Roman" w:hAnsi="Times New Roman"/>
          <w:sz w:val="28"/>
          <w:szCs w:val="28"/>
        </w:rPr>
      </w:pPr>
      <w:r w:rsidRPr="008D6A30">
        <w:rPr>
          <w:rFonts w:ascii="Times New Roman" w:hAnsi="Times New Roman"/>
          <w:sz w:val="28"/>
          <w:szCs w:val="28"/>
        </w:rPr>
        <w:t>Важной организационной структурой в воспитательной системе БГПУ являются управление по воспитательной работе, основными направлениями деятельности которого являются организационно-методическая работа, культурно-массовая работа, трудоустройство, социальная помощь, социально-педагогическая диагностика. Сотрудники управления организуют воспитательные мероприятия согласно утвержденному плану, разрабатывают методические рекомендации, положения и сценарии мероприятий, осуществляют работу по адаптации первокурсников, курируют досуговые и социальные вопросы в общежитиях.</w:t>
      </w:r>
    </w:p>
    <w:p w:rsidR="00D37CF3" w:rsidRPr="008D6A30" w:rsidRDefault="00D37CF3" w:rsidP="00E23EB2">
      <w:pPr>
        <w:pStyle w:val="ad"/>
        <w:tabs>
          <w:tab w:val="left" w:pos="0"/>
        </w:tabs>
        <w:spacing w:after="0" w:line="360" w:lineRule="auto"/>
        <w:ind w:left="0" w:firstLine="851"/>
        <w:jc w:val="both"/>
        <w:rPr>
          <w:rFonts w:ascii="Times New Roman" w:hAnsi="Times New Roman"/>
          <w:sz w:val="28"/>
          <w:szCs w:val="28"/>
        </w:rPr>
      </w:pPr>
      <w:r w:rsidRPr="008D6A30">
        <w:rPr>
          <w:rFonts w:ascii="Times New Roman" w:hAnsi="Times New Roman"/>
          <w:sz w:val="28"/>
          <w:szCs w:val="28"/>
        </w:rPr>
        <w:t>Для координации работы по конкретным направлениям в БГПУ соз</w:t>
      </w:r>
      <w:r w:rsidR="00A2547A" w:rsidRPr="008D6A30">
        <w:rPr>
          <w:rFonts w:ascii="Times New Roman" w:hAnsi="Times New Roman"/>
          <w:sz w:val="28"/>
          <w:szCs w:val="28"/>
        </w:rPr>
        <w:t>даны</w:t>
      </w:r>
      <w:r w:rsidRPr="008D6A30">
        <w:rPr>
          <w:rFonts w:ascii="Times New Roman" w:hAnsi="Times New Roman"/>
          <w:sz w:val="28"/>
          <w:szCs w:val="28"/>
        </w:rPr>
        <w:t xml:space="preserve"> общеуниверситетский отдел по внеучебной работе как структурное подразделение вуза;</w:t>
      </w:r>
      <w:r w:rsidR="00B74631" w:rsidRPr="008D6A30">
        <w:rPr>
          <w:rFonts w:ascii="Times New Roman" w:hAnsi="Times New Roman"/>
          <w:sz w:val="28"/>
          <w:szCs w:val="28"/>
        </w:rPr>
        <w:t xml:space="preserve"> управление по воспитательной работе;</w:t>
      </w:r>
      <w:r w:rsidRPr="008D6A30">
        <w:rPr>
          <w:rFonts w:ascii="Times New Roman" w:hAnsi="Times New Roman"/>
          <w:sz w:val="28"/>
          <w:szCs w:val="28"/>
        </w:rPr>
        <w:t xml:space="preserve"> служба психологической помощи; факультет дополнительных педагогических профессий; служба по адаптации и трудоустройству студентов «Престиж»; спортивный клуб; дискуссионный клуб «</w:t>
      </w:r>
      <w:r w:rsidRPr="008D6A30">
        <w:rPr>
          <w:rFonts w:ascii="Times New Roman" w:hAnsi="Times New Roman"/>
          <w:sz w:val="28"/>
          <w:szCs w:val="28"/>
          <w:lang w:val="en-US"/>
        </w:rPr>
        <w:t>XXI</w:t>
      </w:r>
      <w:r w:rsidRPr="008D6A30">
        <w:rPr>
          <w:rFonts w:ascii="Times New Roman" w:hAnsi="Times New Roman"/>
          <w:sz w:val="28"/>
          <w:szCs w:val="28"/>
        </w:rPr>
        <w:t xml:space="preserve"> </w:t>
      </w:r>
      <w:r w:rsidRPr="008D6A30">
        <w:rPr>
          <w:rFonts w:ascii="Times New Roman" w:hAnsi="Times New Roman"/>
          <w:sz w:val="28"/>
          <w:szCs w:val="28"/>
          <w:lang w:val="en-US"/>
        </w:rPr>
        <w:t>centure</w:t>
      </w:r>
      <w:r w:rsidRPr="008D6A30">
        <w:rPr>
          <w:rFonts w:ascii="Times New Roman" w:hAnsi="Times New Roman"/>
          <w:sz w:val="28"/>
          <w:szCs w:val="28"/>
        </w:rPr>
        <w:t>»; союз студентов и аспирантов; студенческий совет общежитий и др.</w:t>
      </w:r>
    </w:p>
    <w:p w:rsidR="00D37CF3" w:rsidRPr="008D6A30" w:rsidRDefault="00D37CF3" w:rsidP="00E23EB2">
      <w:pPr>
        <w:pStyle w:val="31"/>
        <w:spacing w:line="360" w:lineRule="auto"/>
        <w:ind w:firstLine="851"/>
        <w:rPr>
          <w:szCs w:val="28"/>
        </w:rPr>
      </w:pPr>
      <w:r w:rsidRPr="008D6A30">
        <w:rPr>
          <w:szCs w:val="28"/>
        </w:rPr>
        <w:t>Особая роль отводится факультету дополнительных педагогических профессий (ФДПП), основной задачей которого является расширение и развитие профессиональных умений и навыков студентов, практическая подготовка их к организации досуга в школе.  На более чем 20 отделениях ФДПП обучается свыше тысячи студентов. Как показывает практика, в деле духовно-нравственного и эстетического воспитания по линии факультета большую роль играют ежемесячные проблемные занятия, проводимые со всеми студентами 1 и 2 курсов в единое для всех отделений время в рамках сетки расписания. Занятия проводятся в  форме лекториев по вопросам классической музыки, культурной жизни Приамурья, истории современного рисунка и живописи, встреч с поэтами, писателями, артистами театра и т.д.</w:t>
      </w:r>
    </w:p>
    <w:p w:rsidR="00D37CF3" w:rsidRPr="008D6A30" w:rsidRDefault="00D37CF3" w:rsidP="00E23EB2">
      <w:pPr>
        <w:pStyle w:val="ad"/>
        <w:tabs>
          <w:tab w:val="left" w:pos="0"/>
        </w:tabs>
        <w:spacing w:after="0" w:line="360" w:lineRule="auto"/>
        <w:ind w:left="0" w:firstLine="851"/>
        <w:jc w:val="both"/>
        <w:rPr>
          <w:rFonts w:ascii="Times New Roman" w:hAnsi="Times New Roman"/>
          <w:sz w:val="28"/>
          <w:szCs w:val="28"/>
        </w:rPr>
      </w:pPr>
      <w:r w:rsidRPr="008D6A30">
        <w:rPr>
          <w:rFonts w:ascii="Times New Roman" w:hAnsi="Times New Roman"/>
          <w:sz w:val="28"/>
          <w:szCs w:val="28"/>
        </w:rPr>
        <w:t>Существенное место в воспитательной деятельности вуза отводится научной библиотеке БГПУ и профсоюзной организации студентов и аспирантов БГПУ.</w:t>
      </w:r>
    </w:p>
    <w:p w:rsidR="00D37CF3" w:rsidRPr="008D6A30" w:rsidRDefault="00D37CF3" w:rsidP="00E23EB2">
      <w:pPr>
        <w:pStyle w:val="a5"/>
        <w:rPr>
          <w:szCs w:val="28"/>
        </w:rPr>
      </w:pPr>
      <w:r w:rsidRPr="008D6A30">
        <w:rPr>
          <w:szCs w:val="28"/>
        </w:rPr>
        <w:t>Материально-техническая база университета, предназначенная для организации воспитательной деятельности со студентами, включает в себя актовые залы главного корпуса на 350 посадочных мест и корпуса «В» на 150 мест, специализированные помещения общежитий, оборудованные звуковой и световой аппаратурой для проведения культурно-массовых мероприятий, помещения археологического, геологического, зоологического и литературно-краеведческого музеев, спортивно-оздоровительную базу оз</w:t>
      </w:r>
      <w:r w:rsidR="00A2547A" w:rsidRPr="008D6A30">
        <w:rPr>
          <w:szCs w:val="28"/>
        </w:rPr>
        <w:t>ера</w:t>
      </w:r>
      <w:r w:rsidRPr="008D6A30">
        <w:rPr>
          <w:szCs w:val="28"/>
        </w:rPr>
        <w:t xml:space="preserve"> Песчаное, спортивные залы, тренажёрный зал, кабинеты службы психологической помощи и отдела по внеучебной работе, помещения факультета дополнительных педагогических професси</w:t>
      </w:r>
      <w:r w:rsidR="00E23EB2">
        <w:rPr>
          <w:szCs w:val="28"/>
        </w:rPr>
        <w:t>й</w:t>
      </w:r>
      <w:r w:rsidRPr="008D6A30">
        <w:rPr>
          <w:szCs w:val="28"/>
        </w:rPr>
        <w:t>.</w:t>
      </w:r>
    </w:p>
    <w:p w:rsidR="00D37CF3" w:rsidRPr="008D6A30" w:rsidRDefault="00D37CF3" w:rsidP="00E23EB2">
      <w:pPr>
        <w:pStyle w:val="ad"/>
        <w:spacing w:after="0" w:line="360" w:lineRule="auto"/>
        <w:ind w:left="0" w:firstLine="851"/>
        <w:jc w:val="both"/>
        <w:rPr>
          <w:rFonts w:ascii="Times New Roman" w:hAnsi="Times New Roman"/>
          <w:b/>
          <w:sz w:val="28"/>
          <w:szCs w:val="28"/>
        </w:rPr>
      </w:pPr>
      <w:r w:rsidRPr="008D6A30">
        <w:rPr>
          <w:rFonts w:ascii="Times New Roman" w:hAnsi="Times New Roman"/>
          <w:sz w:val="28"/>
          <w:szCs w:val="28"/>
        </w:rPr>
        <w:t>В БГПУ используются следующие формы стимулирования студентов за активную общественную работу и высокие достижения в науке, спорте, творчестве:</w:t>
      </w:r>
      <w:r w:rsidRPr="008D6A30">
        <w:rPr>
          <w:rFonts w:ascii="Times New Roman" w:hAnsi="Times New Roman"/>
          <w:b/>
          <w:sz w:val="28"/>
          <w:szCs w:val="28"/>
        </w:rPr>
        <w:t xml:space="preserve"> </w:t>
      </w:r>
    </w:p>
    <w:p w:rsidR="00D37CF3" w:rsidRPr="008D6A30" w:rsidRDefault="00D37CF3" w:rsidP="003D07B8">
      <w:pPr>
        <w:pStyle w:val="ad"/>
        <w:numPr>
          <w:ilvl w:val="0"/>
          <w:numId w:val="58"/>
        </w:numPr>
        <w:spacing w:after="0" w:line="360" w:lineRule="auto"/>
        <w:ind w:left="513" w:hanging="513"/>
        <w:jc w:val="both"/>
        <w:rPr>
          <w:rFonts w:ascii="Times New Roman" w:hAnsi="Times New Roman"/>
          <w:sz w:val="28"/>
          <w:szCs w:val="28"/>
        </w:rPr>
      </w:pPr>
      <w:r w:rsidRPr="008D6A30">
        <w:rPr>
          <w:rFonts w:ascii="Times New Roman" w:hAnsi="Times New Roman"/>
          <w:sz w:val="28"/>
          <w:szCs w:val="28"/>
        </w:rPr>
        <w:t>моральные</w:t>
      </w:r>
      <w:r w:rsidRPr="008D6A30">
        <w:rPr>
          <w:rFonts w:ascii="Times New Roman" w:hAnsi="Times New Roman"/>
          <w:b/>
          <w:sz w:val="28"/>
          <w:szCs w:val="28"/>
        </w:rPr>
        <w:t xml:space="preserve"> (</w:t>
      </w:r>
      <w:r w:rsidRPr="008D6A30">
        <w:rPr>
          <w:rFonts w:ascii="Times New Roman" w:hAnsi="Times New Roman"/>
          <w:sz w:val="28"/>
          <w:szCs w:val="28"/>
        </w:rPr>
        <w:t>объявление устной благодарности, объявление благодарности в приказе по университету, вручение благодарственного письма, вручение грамоты, помещение фотографии на Доске Почета БГПУ «Ими гордится университет», направление на конференции, соревнования, конкурсы и т.п. городского, областного, российского и международного уровней, ректорский прием);</w:t>
      </w:r>
    </w:p>
    <w:p w:rsidR="00D37CF3" w:rsidRPr="008D6A30" w:rsidRDefault="00D37CF3" w:rsidP="003D07B8">
      <w:pPr>
        <w:pStyle w:val="ad"/>
        <w:numPr>
          <w:ilvl w:val="0"/>
          <w:numId w:val="58"/>
        </w:numPr>
        <w:spacing w:after="0" w:line="360" w:lineRule="auto"/>
        <w:ind w:left="513" w:hanging="513"/>
        <w:jc w:val="both"/>
        <w:rPr>
          <w:rFonts w:ascii="Times New Roman" w:hAnsi="Times New Roman"/>
          <w:sz w:val="28"/>
          <w:szCs w:val="28"/>
        </w:rPr>
      </w:pPr>
      <w:r w:rsidRPr="008D6A30">
        <w:rPr>
          <w:rFonts w:ascii="Times New Roman" w:hAnsi="Times New Roman"/>
          <w:sz w:val="28"/>
          <w:szCs w:val="28"/>
        </w:rPr>
        <w:t>материальные</w:t>
      </w:r>
      <w:r w:rsidRPr="008D6A30">
        <w:rPr>
          <w:rFonts w:ascii="Times New Roman" w:hAnsi="Times New Roman"/>
          <w:b/>
          <w:sz w:val="28"/>
          <w:szCs w:val="28"/>
        </w:rPr>
        <w:t xml:space="preserve"> </w:t>
      </w:r>
      <w:r w:rsidRPr="008D6A30">
        <w:rPr>
          <w:rFonts w:ascii="Times New Roman" w:hAnsi="Times New Roman"/>
          <w:sz w:val="28"/>
          <w:szCs w:val="28"/>
        </w:rPr>
        <w:t xml:space="preserve">(выдвижение кандидатуры на президентскую стипендию, стипендию Правительства Амурской области Н.Н. Муравьева </w:t>
      </w:r>
      <w:r w:rsidR="003D07B8">
        <w:rPr>
          <w:rFonts w:ascii="Times New Roman" w:hAnsi="Times New Roman"/>
          <w:sz w:val="28"/>
          <w:szCs w:val="28"/>
        </w:rPr>
        <w:t>–</w:t>
      </w:r>
      <w:r w:rsidRPr="008D6A30">
        <w:rPr>
          <w:rFonts w:ascii="Times New Roman" w:hAnsi="Times New Roman"/>
          <w:sz w:val="28"/>
          <w:szCs w:val="28"/>
        </w:rPr>
        <w:t xml:space="preserve"> Амурского, </w:t>
      </w:r>
      <w:r w:rsidR="00B74631" w:rsidRPr="008D6A30">
        <w:rPr>
          <w:rFonts w:ascii="Times New Roman" w:hAnsi="Times New Roman"/>
          <w:sz w:val="28"/>
          <w:szCs w:val="28"/>
        </w:rPr>
        <w:t>награждение премиями и ценными подарками</w:t>
      </w:r>
      <w:r w:rsidRPr="008D6A30">
        <w:rPr>
          <w:rFonts w:ascii="Times New Roman" w:hAnsi="Times New Roman"/>
          <w:sz w:val="28"/>
          <w:szCs w:val="28"/>
        </w:rPr>
        <w:t xml:space="preserve"> и др.) </w:t>
      </w:r>
    </w:p>
    <w:p w:rsidR="00D37CF3" w:rsidRPr="008D6A30" w:rsidRDefault="00D37CF3" w:rsidP="003D07B8">
      <w:pPr>
        <w:pStyle w:val="ad"/>
        <w:spacing w:after="0" w:line="360" w:lineRule="auto"/>
        <w:ind w:left="0" w:firstLine="851"/>
        <w:jc w:val="both"/>
        <w:rPr>
          <w:rFonts w:ascii="Times New Roman" w:hAnsi="Times New Roman"/>
          <w:sz w:val="28"/>
        </w:rPr>
      </w:pPr>
      <w:r w:rsidRPr="008D6A30">
        <w:rPr>
          <w:rFonts w:ascii="Times New Roman" w:hAnsi="Times New Roman"/>
          <w:i/>
          <w:sz w:val="28"/>
          <w:szCs w:val="28"/>
        </w:rPr>
        <w:t>Факультетский уровень.</w:t>
      </w:r>
      <w:r w:rsidRPr="008D6A30">
        <w:rPr>
          <w:rFonts w:ascii="Times New Roman" w:hAnsi="Times New Roman"/>
          <w:sz w:val="28"/>
          <w:szCs w:val="28"/>
        </w:rPr>
        <w:t xml:space="preserve"> </w:t>
      </w:r>
      <w:r w:rsidRPr="008D6A30">
        <w:rPr>
          <w:rFonts w:ascii="Times New Roman" w:hAnsi="Times New Roman"/>
          <w:sz w:val="28"/>
        </w:rPr>
        <w:t>На этом уровне реализуются следующие функциональные задачи:</w:t>
      </w:r>
    </w:p>
    <w:p w:rsidR="00D37CF3" w:rsidRPr="008D6A30" w:rsidRDefault="00D37CF3" w:rsidP="003D07B8">
      <w:pPr>
        <w:numPr>
          <w:ilvl w:val="0"/>
          <w:numId w:val="59"/>
        </w:numPr>
        <w:spacing w:line="360" w:lineRule="auto"/>
        <w:ind w:left="456" w:hanging="456"/>
        <w:jc w:val="both"/>
        <w:rPr>
          <w:sz w:val="28"/>
        </w:rPr>
      </w:pPr>
      <w:r w:rsidRPr="008D6A30">
        <w:rPr>
          <w:sz w:val="28"/>
        </w:rPr>
        <w:t>изучение и анализ информационных материалов о студентах-первокурсниках (результаты вступительных экзаменов, анализ результатов первичного анкетирования и индивидуальных бесед с первокурсниками), формирование на этой основе студенческих групп;</w:t>
      </w:r>
    </w:p>
    <w:p w:rsidR="00D37CF3" w:rsidRPr="008D6A30" w:rsidRDefault="00D37CF3" w:rsidP="003D07B8">
      <w:pPr>
        <w:numPr>
          <w:ilvl w:val="0"/>
          <w:numId w:val="59"/>
        </w:numPr>
        <w:spacing w:line="360" w:lineRule="auto"/>
        <w:ind w:left="456" w:hanging="456"/>
        <w:jc w:val="both"/>
        <w:rPr>
          <w:sz w:val="28"/>
        </w:rPr>
      </w:pPr>
      <w:r w:rsidRPr="008D6A30">
        <w:rPr>
          <w:sz w:val="28"/>
        </w:rPr>
        <w:t xml:space="preserve">определение основных направлений воспитания на факультете; </w:t>
      </w:r>
    </w:p>
    <w:p w:rsidR="00D37CF3" w:rsidRPr="008D6A30" w:rsidRDefault="00D37CF3" w:rsidP="003D07B8">
      <w:pPr>
        <w:numPr>
          <w:ilvl w:val="0"/>
          <w:numId w:val="59"/>
        </w:numPr>
        <w:spacing w:line="360" w:lineRule="auto"/>
        <w:ind w:left="456" w:hanging="456"/>
        <w:jc w:val="both"/>
        <w:rPr>
          <w:sz w:val="28"/>
        </w:rPr>
      </w:pPr>
      <w:r w:rsidRPr="008D6A30">
        <w:rPr>
          <w:sz w:val="28"/>
        </w:rPr>
        <w:t xml:space="preserve">разработка планов воспитательной работы на факультете; </w:t>
      </w:r>
    </w:p>
    <w:p w:rsidR="00D37CF3" w:rsidRPr="008D6A30" w:rsidRDefault="00D37CF3" w:rsidP="003D07B8">
      <w:pPr>
        <w:numPr>
          <w:ilvl w:val="0"/>
          <w:numId w:val="59"/>
        </w:numPr>
        <w:spacing w:line="360" w:lineRule="auto"/>
        <w:ind w:left="456" w:hanging="456"/>
        <w:jc w:val="both"/>
        <w:rPr>
          <w:sz w:val="28"/>
        </w:rPr>
      </w:pPr>
      <w:r w:rsidRPr="008D6A30">
        <w:rPr>
          <w:sz w:val="28"/>
        </w:rPr>
        <w:t>ознакомление студентов с Уставом, структурой, историей и традициями вуза, с правами и обязанностями студентов, правилами поведения в вузе и в студенческих общежитиях;</w:t>
      </w:r>
    </w:p>
    <w:p w:rsidR="00D37CF3" w:rsidRPr="008D6A30" w:rsidRDefault="00D37CF3" w:rsidP="003D07B8">
      <w:pPr>
        <w:numPr>
          <w:ilvl w:val="0"/>
          <w:numId w:val="59"/>
        </w:numPr>
        <w:spacing w:line="360" w:lineRule="auto"/>
        <w:ind w:left="456" w:hanging="456"/>
        <w:jc w:val="both"/>
        <w:rPr>
          <w:sz w:val="28"/>
        </w:rPr>
      </w:pPr>
      <w:r w:rsidRPr="008D6A30">
        <w:rPr>
          <w:sz w:val="28"/>
        </w:rPr>
        <w:t xml:space="preserve">развитие координационных связей между преподавателями факультета и представителями общевузовских кафедр с целью повышения эффективности воспитательного процесса; </w:t>
      </w:r>
    </w:p>
    <w:p w:rsidR="00D37CF3" w:rsidRPr="008D6A30" w:rsidRDefault="00D37CF3" w:rsidP="003D07B8">
      <w:pPr>
        <w:numPr>
          <w:ilvl w:val="0"/>
          <w:numId w:val="59"/>
        </w:numPr>
        <w:spacing w:line="360" w:lineRule="auto"/>
        <w:ind w:left="456" w:hanging="456"/>
        <w:jc w:val="both"/>
        <w:rPr>
          <w:sz w:val="28"/>
        </w:rPr>
      </w:pPr>
      <w:r w:rsidRPr="008D6A30">
        <w:rPr>
          <w:sz w:val="28"/>
        </w:rPr>
        <w:t xml:space="preserve">согласование программ и планов воспитательной работы </w:t>
      </w:r>
      <w:r w:rsidR="008253AB" w:rsidRPr="008D6A30">
        <w:rPr>
          <w:sz w:val="28"/>
        </w:rPr>
        <w:t>факультетов</w:t>
      </w:r>
      <w:r w:rsidRPr="008D6A30">
        <w:rPr>
          <w:sz w:val="28"/>
        </w:rPr>
        <w:t xml:space="preserve"> с программами и планами воспитательной работы </w:t>
      </w:r>
      <w:r w:rsidR="008253AB" w:rsidRPr="008D6A30">
        <w:rPr>
          <w:sz w:val="28"/>
        </w:rPr>
        <w:t>вуза</w:t>
      </w:r>
      <w:r w:rsidRPr="008D6A30">
        <w:rPr>
          <w:sz w:val="28"/>
        </w:rPr>
        <w:t>;</w:t>
      </w:r>
    </w:p>
    <w:p w:rsidR="00D37CF3" w:rsidRPr="008D6A30" w:rsidRDefault="00D37CF3" w:rsidP="003D07B8">
      <w:pPr>
        <w:numPr>
          <w:ilvl w:val="0"/>
          <w:numId w:val="59"/>
        </w:numPr>
        <w:spacing w:line="360" w:lineRule="auto"/>
        <w:ind w:left="456" w:hanging="456"/>
        <w:jc w:val="both"/>
        <w:rPr>
          <w:sz w:val="28"/>
        </w:rPr>
      </w:pPr>
      <w:r w:rsidRPr="008D6A30">
        <w:rPr>
          <w:sz w:val="28"/>
        </w:rPr>
        <w:t>проведение факультетских мероприятий и др.</w:t>
      </w:r>
    </w:p>
    <w:p w:rsidR="00D37CF3" w:rsidRPr="008D6A30" w:rsidRDefault="00D37CF3" w:rsidP="003D07B8">
      <w:pPr>
        <w:spacing w:line="360" w:lineRule="auto"/>
        <w:ind w:firstLine="851"/>
        <w:jc w:val="both"/>
        <w:rPr>
          <w:sz w:val="28"/>
          <w:szCs w:val="28"/>
        </w:rPr>
      </w:pPr>
      <w:r w:rsidRPr="008D6A30">
        <w:rPr>
          <w:sz w:val="28"/>
          <w:szCs w:val="28"/>
        </w:rPr>
        <w:t>Для управления воспитательной деятельностью на факультетах введены должности заместителя декана по воспитательной работе, заместителя декана по работе в общежитии.</w:t>
      </w:r>
    </w:p>
    <w:p w:rsidR="00D37CF3" w:rsidRPr="008D6A30" w:rsidRDefault="00D37CF3" w:rsidP="003D07B8">
      <w:pPr>
        <w:pStyle w:val="31"/>
        <w:spacing w:line="360" w:lineRule="auto"/>
        <w:ind w:firstLine="851"/>
        <w:rPr>
          <w:szCs w:val="28"/>
        </w:rPr>
      </w:pPr>
      <w:r w:rsidRPr="008D6A30">
        <w:rPr>
          <w:szCs w:val="28"/>
        </w:rPr>
        <w:t>Важнейшее значение в учебно-воспитательной деятельности БГПУ имеет институт кураторов в академических группах первого и второго курсов,  назначаемые на каждый учебный год из числа преподавателей и сотрудников факультета</w:t>
      </w:r>
      <w:r w:rsidR="00B74631" w:rsidRPr="008D6A30">
        <w:rPr>
          <w:szCs w:val="28"/>
        </w:rPr>
        <w:t>, а также общественных кураторов из числа студентов старших курсов</w:t>
      </w:r>
      <w:r w:rsidRPr="008D6A30">
        <w:rPr>
          <w:szCs w:val="28"/>
        </w:rPr>
        <w:t>. Кураторы руководствуются в своей деятельности Положением о кураторе академической группы. В помощь куратору разработан Журнал куратора, включающий в себя основные нормативные документы и рекомендации. В университете разработана оригинальная система рейтинговой оценки кураторской деятельности, способствующая скорейшей адаптации студентов к условиям обучения в вузе и соответствующая особенностям организации учебного процесса.</w:t>
      </w:r>
    </w:p>
    <w:p w:rsidR="00D37CF3" w:rsidRPr="008D6A30" w:rsidRDefault="00D37CF3" w:rsidP="003D07B8">
      <w:pPr>
        <w:pStyle w:val="a5"/>
        <w:rPr>
          <w:szCs w:val="28"/>
        </w:rPr>
      </w:pPr>
      <w:r w:rsidRPr="008D6A30">
        <w:rPr>
          <w:szCs w:val="28"/>
        </w:rPr>
        <w:t xml:space="preserve">Анализ работы института кураторов показал, что основная часть кураторов, имея большой профессиональный опыт в сфере преподавательской деятельности, готова к повышению квалификации по социально-педагогическим технологиям и специфике возрастной психологии студенчества. Поэтому в университете проводятся семинары по подготовке кураторов академических групп. Результатом обучения стало несомненное повышение уровня компетентности преподавателей в организационной и психолого-педагогической работе со студентами. В процессе повышения квалификации с кураторами академических групп работают опытные психологи и педагоги вуза, кураторы, имеющие большой практический опыт работы. Реализация программы семинара показывает большую заинтересованность в ней самих кураторов. Преподаватели-кураторы отмечают важность не только полученных теоретических, методических знаний и практических навыков, но и о большой эмоциональный заряд, который они </w:t>
      </w:r>
      <w:r w:rsidR="008253AB" w:rsidRPr="008D6A30">
        <w:rPr>
          <w:szCs w:val="28"/>
        </w:rPr>
        <w:t>приобретают</w:t>
      </w:r>
      <w:r w:rsidRPr="008D6A30">
        <w:rPr>
          <w:szCs w:val="28"/>
        </w:rPr>
        <w:t>, работая по данной программе.</w:t>
      </w:r>
    </w:p>
    <w:p w:rsidR="00D37CF3" w:rsidRPr="008D6A30" w:rsidRDefault="00D37CF3" w:rsidP="003D07B8">
      <w:pPr>
        <w:pStyle w:val="31"/>
        <w:spacing w:line="360" w:lineRule="auto"/>
        <w:ind w:firstLine="851"/>
        <w:rPr>
          <w:szCs w:val="28"/>
        </w:rPr>
      </w:pPr>
      <w:r w:rsidRPr="008D6A30">
        <w:rPr>
          <w:szCs w:val="28"/>
        </w:rPr>
        <w:t>Воспитательную работу в общежитиях организуют и координируют заместители деканов по работе в общежитии. Для проведения оперативной работы со студентами, проживающими в общежитиях БГПУ, избирается орган студенческого самоуправления общежитий – студсовет общежитий.</w:t>
      </w:r>
    </w:p>
    <w:p w:rsidR="00D37CF3" w:rsidRPr="008D6A30" w:rsidRDefault="00D37CF3" w:rsidP="003D07B8">
      <w:pPr>
        <w:pStyle w:val="ad"/>
        <w:tabs>
          <w:tab w:val="left" w:pos="0"/>
          <w:tab w:val="left" w:pos="284"/>
        </w:tabs>
        <w:spacing w:after="0" w:line="360" w:lineRule="auto"/>
        <w:ind w:left="0" w:firstLine="851"/>
        <w:jc w:val="both"/>
        <w:rPr>
          <w:rFonts w:ascii="Times New Roman" w:hAnsi="Times New Roman"/>
          <w:sz w:val="28"/>
          <w:szCs w:val="28"/>
        </w:rPr>
      </w:pPr>
      <w:r w:rsidRPr="008D6A30">
        <w:rPr>
          <w:rFonts w:ascii="Times New Roman" w:hAnsi="Times New Roman"/>
          <w:sz w:val="28"/>
          <w:szCs w:val="28"/>
        </w:rPr>
        <w:t>Для организации работы со студентами в масштабах факультета созданы органы студенческого самоуправления – студенческие советы факультетов.</w:t>
      </w:r>
    </w:p>
    <w:p w:rsidR="00D37CF3" w:rsidRPr="008D6A30" w:rsidRDefault="00D37CF3" w:rsidP="003D07B8">
      <w:pPr>
        <w:pStyle w:val="21"/>
        <w:spacing w:line="360" w:lineRule="auto"/>
        <w:ind w:firstLine="851"/>
        <w:rPr>
          <w:szCs w:val="28"/>
        </w:rPr>
      </w:pPr>
      <w:r w:rsidRPr="008D6A30">
        <w:rPr>
          <w:i/>
          <w:szCs w:val="28"/>
        </w:rPr>
        <w:t xml:space="preserve">Кафедральный уровень. </w:t>
      </w:r>
      <w:r w:rsidRPr="008D6A30">
        <w:rPr>
          <w:szCs w:val="28"/>
        </w:rPr>
        <w:t>Ведущее место в этой системе занимает внеучебная работа кафедр, направленная на создание условий для формирования и развития профессиональных качеств личности будущего учителя. Например, кафедра культурологии является центром эстетического воспитания студентов в вузе. В отчётный период кафедрой  было организовано более 45 тематических выставок: «Цвет души», «Радуга творчества», «Здание БГПУ – архитектурный памятник республиканского значения», «Эвенки Амурской области» и т.д. Ежегодно проводимый кафедрой педагогики конкурс педагогического мастерства демонстрирует рост уровня профессиональной подготовки студентов вуза. Кафедры университета активно ведут клубную работу: «Дискуссионный клуб БГПУ» (кафедра всемирной истории), спортивный клуб (кафедра физической культуры) и др. На естественно-географическом факультете при кафедре зоологии активно работал студенческий центр экологических инициатив «Махаон», создан природоохранный центр «Барс». Практически все кафедры проводят предметные недели и декады, которые завершаются праздничными вечерами, олимпиадами, конкурсами, конференциями.</w:t>
      </w:r>
    </w:p>
    <w:p w:rsidR="00D37CF3" w:rsidRPr="008D6A30" w:rsidRDefault="00D37CF3" w:rsidP="003D07B8">
      <w:pPr>
        <w:tabs>
          <w:tab w:val="left" w:pos="0"/>
          <w:tab w:val="left" w:pos="1134"/>
        </w:tabs>
        <w:spacing w:line="360" w:lineRule="auto"/>
        <w:ind w:firstLine="851"/>
        <w:jc w:val="both"/>
        <w:rPr>
          <w:sz w:val="28"/>
          <w:szCs w:val="28"/>
        </w:rPr>
      </w:pPr>
      <w:r w:rsidRPr="008D6A30">
        <w:rPr>
          <w:sz w:val="28"/>
          <w:szCs w:val="28"/>
        </w:rPr>
        <w:t>Деятельность всех выше</w:t>
      </w:r>
      <w:r w:rsidR="008253AB" w:rsidRPr="008D6A30">
        <w:rPr>
          <w:sz w:val="28"/>
          <w:szCs w:val="28"/>
        </w:rPr>
        <w:t xml:space="preserve"> </w:t>
      </w:r>
      <w:r w:rsidRPr="008D6A30">
        <w:rPr>
          <w:sz w:val="28"/>
          <w:szCs w:val="28"/>
        </w:rPr>
        <w:t xml:space="preserve">перечисленных органов осуществляется согласно локальным </w:t>
      </w:r>
      <w:r w:rsidR="008253AB" w:rsidRPr="008D6A30">
        <w:rPr>
          <w:sz w:val="28"/>
          <w:szCs w:val="28"/>
        </w:rPr>
        <w:t>нормативным документам, принятым</w:t>
      </w:r>
      <w:r w:rsidRPr="008D6A30">
        <w:rPr>
          <w:sz w:val="28"/>
          <w:szCs w:val="28"/>
        </w:rPr>
        <w:t xml:space="preserve"> Учёным советом университета и утвержденным ректором БГПУ.</w:t>
      </w:r>
    </w:p>
    <w:p w:rsidR="00D37CF3" w:rsidRPr="008D6A30" w:rsidRDefault="00D37CF3" w:rsidP="003D07B8">
      <w:pPr>
        <w:spacing w:line="360" w:lineRule="auto"/>
        <w:ind w:firstLine="851"/>
        <w:jc w:val="both"/>
        <w:rPr>
          <w:sz w:val="28"/>
          <w:szCs w:val="28"/>
        </w:rPr>
      </w:pPr>
      <w:r w:rsidRPr="008D6A30">
        <w:rPr>
          <w:bCs/>
          <w:i/>
          <w:sz w:val="28"/>
          <w:szCs w:val="28"/>
        </w:rPr>
        <w:t>Система студенческого самоуправления в БГПУ.</w:t>
      </w:r>
      <w:r w:rsidRPr="008D6A30">
        <w:rPr>
          <w:bCs/>
          <w:sz w:val="28"/>
          <w:szCs w:val="28"/>
        </w:rPr>
        <w:t xml:space="preserve"> </w:t>
      </w:r>
      <w:r w:rsidRPr="008D6A30">
        <w:rPr>
          <w:sz w:val="28"/>
          <w:szCs w:val="28"/>
        </w:rPr>
        <w:t>Главной целью студенческого самоуправления является развитие и углубление демократических традиций университета, воспитание у студентов гражданской ответственности и активного, творческого отношения к учебе, общественно полезной деятельности, формирование у будущих специалистов лидерских качеств. Модель студенческого самоуправления университета представлена Союзом студентов и аспирантов, студенческим научным обществом и студенческими педагогическими отрядами</w:t>
      </w:r>
      <w:r w:rsidR="00B74631" w:rsidRPr="008D6A30">
        <w:rPr>
          <w:sz w:val="28"/>
          <w:szCs w:val="28"/>
        </w:rPr>
        <w:t>, волонтёрами</w:t>
      </w:r>
      <w:r w:rsidRPr="008D6A30">
        <w:rPr>
          <w:sz w:val="28"/>
          <w:szCs w:val="28"/>
        </w:rPr>
        <w:t xml:space="preserve">. </w:t>
      </w:r>
    </w:p>
    <w:p w:rsidR="00D37CF3" w:rsidRPr="008D6A30" w:rsidRDefault="00D37CF3" w:rsidP="003D07B8">
      <w:pPr>
        <w:tabs>
          <w:tab w:val="num" w:pos="993"/>
        </w:tabs>
        <w:spacing w:line="360" w:lineRule="auto"/>
        <w:ind w:firstLine="851"/>
        <w:jc w:val="both"/>
        <w:rPr>
          <w:sz w:val="28"/>
          <w:szCs w:val="28"/>
        </w:rPr>
      </w:pPr>
      <w:r w:rsidRPr="008D6A30">
        <w:rPr>
          <w:sz w:val="28"/>
          <w:szCs w:val="28"/>
        </w:rPr>
        <w:t xml:space="preserve">Основой структуры Союза студентов являются инициативные ячейки, в которые входят профорги и организаторы культурно-массовых мероприятий. Для более успешной работы исполнительный орган Союза студентов – Студенческий совет </w:t>
      </w:r>
      <w:r w:rsidR="008253AB" w:rsidRPr="008D6A30">
        <w:rPr>
          <w:sz w:val="28"/>
          <w:szCs w:val="28"/>
        </w:rPr>
        <w:t>–</w:t>
      </w:r>
      <w:r w:rsidRPr="008D6A30">
        <w:rPr>
          <w:sz w:val="28"/>
          <w:szCs w:val="28"/>
        </w:rPr>
        <w:t xml:space="preserve"> разделён на секторы. Количество секторов зависит от конкретных задач и видов деятельности Союза студентов. </w:t>
      </w:r>
    </w:p>
    <w:p w:rsidR="00D37CF3" w:rsidRPr="008D6A30" w:rsidRDefault="00D37CF3" w:rsidP="003D07B8">
      <w:pPr>
        <w:tabs>
          <w:tab w:val="num" w:pos="0"/>
        </w:tabs>
        <w:spacing w:line="360" w:lineRule="auto"/>
        <w:ind w:firstLine="851"/>
        <w:jc w:val="both"/>
        <w:rPr>
          <w:sz w:val="28"/>
          <w:szCs w:val="28"/>
        </w:rPr>
      </w:pPr>
      <w:r w:rsidRPr="008D6A30">
        <w:rPr>
          <w:sz w:val="28"/>
          <w:szCs w:val="28"/>
        </w:rPr>
        <w:t>Внутри Союза созда</w:t>
      </w:r>
      <w:r w:rsidR="008253AB" w:rsidRPr="008D6A30">
        <w:rPr>
          <w:sz w:val="28"/>
          <w:szCs w:val="28"/>
        </w:rPr>
        <w:t>ны</w:t>
      </w:r>
      <w:r w:rsidRPr="008D6A30">
        <w:rPr>
          <w:sz w:val="28"/>
          <w:szCs w:val="28"/>
        </w:rPr>
        <w:t xml:space="preserve"> объединения для решения конкрет</w:t>
      </w:r>
      <w:r w:rsidR="008253AB" w:rsidRPr="008D6A30">
        <w:rPr>
          <w:sz w:val="28"/>
          <w:szCs w:val="28"/>
        </w:rPr>
        <w:t>ных задач групп студентов, связанных</w:t>
      </w:r>
      <w:r w:rsidRPr="008D6A30">
        <w:rPr>
          <w:sz w:val="28"/>
          <w:szCs w:val="28"/>
        </w:rPr>
        <w:t xml:space="preserve"> определёнными интере</w:t>
      </w:r>
      <w:r w:rsidR="008253AB" w:rsidRPr="008D6A30">
        <w:rPr>
          <w:sz w:val="28"/>
          <w:szCs w:val="28"/>
        </w:rPr>
        <w:t>сами и</w:t>
      </w:r>
      <w:r w:rsidRPr="008D6A30">
        <w:rPr>
          <w:sz w:val="28"/>
          <w:szCs w:val="28"/>
        </w:rPr>
        <w:t xml:space="preserve"> склонностями. Опыт организации студенческого самоуправления вуза был представлен на различных форумах регионального и федерального уровней. В частности, </w:t>
      </w:r>
      <w:r w:rsidR="00A64B66" w:rsidRPr="008D6A30">
        <w:rPr>
          <w:sz w:val="28"/>
          <w:szCs w:val="28"/>
        </w:rPr>
        <w:t xml:space="preserve">в </w:t>
      </w:r>
      <w:smartTag w:uri="urn:schemas-microsoft-com:office:smarttags" w:element="metricconverter">
        <w:smartTagPr>
          <w:attr w:name="ProductID" w:val="2006 г"/>
        </w:smartTagPr>
        <w:r w:rsidR="00A64B66" w:rsidRPr="008D6A30">
          <w:rPr>
            <w:sz w:val="28"/>
            <w:szCs w:val="28"/>
          </w:rPr>
          <w:t>2006 г</w:t>
        </w:r>
      </w:smartTag>
      <w:r w:rsidR="00A64B66" w:rsidRPr="008D6A30">
        <w:rPr>
          <w:sz w:val="28"/>
          <w:szCs w:val="28"/>
        </w:rPr>
        <w:t xml:space="preserve">. </w:t>
      </w:r>
      <w:r w:rsidRPr="008D6A30">
        <w:rPr>
          <w:sz w:val="28"/>
          <w:szCs w:val="28"/>
        </w:rPr>
        <w:t xml:space="preserve">студенческий центр БГПУ стал победителем областного конкурса органов студенческого самоуправления, а модель студенческого самоуправления БГПУ была удостоена Диплома </w:t>
      </w:r>
      <w:r w:rsidR="008253AB" w:rsidRPr="008D6A30">
        <w:rPr>
          <w:sz w:val="28"/>
          <w:szCs w:val="28"/>
          <w:lang w:val="en-US"/>
        </w:rPr>
        <w:t>I</w:t>
      </w:r>
      <w:r w:rsidRPr="008D6A30">
        <w:rPr>
          <w:sz w:val="28"/>
          <w:szCs w:val="28"/>
        </w:rPr>
        <w:t xml:space="preserve"> степени на Всероссийском конкурсе моделей студенческого самоуправления, проходившем в г. Екатеринбурге.</w:t>
      </w:r>
    </w:p>
    <w:p w:rsidR="00D37CF3" w:rsidRPr="008D6A30" w:rsidRDefault="00D37CF3" w:rsidP="003D07B8">
      <w:pPr>
        <w:spacing w:line="360" w:lineRule="auto"/>
        <w:ind w:firstLine="851"/>
        <w:jc w:val="both"/>
        <w:rPr>
          <w:sz w:val="28"/>
          <w:szCs w:val="28"/>
        </w:rPr>
      </w:pPr>
      <w:r w:rsidRPr="008D6A30">
        <w:rPr>
          <w:sz w:val="28"/>
          <w:szCs w:val="28"/>
        </w:rPr>
        <w:t>Организационными формами деятельности Союза студентов БГПУ являются конкурсные программы, акции, фестивали, собрания, слёты, конференции, программы и проекты вузовского и факультетских значений, летний загородный студенческий лагерь, школа лидерства, волонтерская деятельность и шефская поддер</w:t>
      </w:r>
      <w:r w:rsidR="008253AB" w:rsidRPr="008D6A30">
        <w:rPr>
          <w:sz w:val="28"/>
          <w:szCs w:val="28"/>
        </w:rPr>
        <w:t>жка и др. Только за период 2008-</w:t>
      </w:r>
      <w:r w:rsidRPr="008D6A30">
        <w:rPr>
          <w:sz w:val="28"/>
          <w:szCs w:val="28"/>
        </w:rPr>
        <w:t xml:space="preserve">2010 гг. Союз студентов организовал и провёл следующие мероприятия: акции «Студенты против наркотиков», «Спорт против табакокурения», «Протянем руку помощи», «Студенты – детям!», «Чистый берег», «Сохраним Землю потомкам», «Сдать кровь </w:t>
      </w:r>
      <w:r w:rsidR="008253AB" w:rsidRPr="008D6A30">
        <w:rPr>
          <w:sz w:val="28"/>
          <w:szCs w:val="28"/>
        </w:rPr>
        <w:t>–</w:t>
      </w:r>
      <w:r w:rsidRPr="008D6A30">
        <w:rPr>
          <w:sz w:val="28"/>
          <w:szCs w:val="28"/>
        </w:rPr>
        <w:t xml:space="preserve"> спасти жизнь», организовал выставку творческих достижений студентов БГПУ «Студенческая вселенная», провёл неделю «Культура человека </w:t>
      </w:r>
      <w:r w:rsidRPr="008D6A30">
        <w:rPr>
          <w:sz w:val="28"/>
          <w:szCs w:val="28"/>
          <w:lang w:val="en-US"/>
        </w:rPr>
        <w:t>XXI</w:t>
      </w:r>
      <w:r w:rsidRPr="008D6A30">
        <w:rPr>
          <w:sz w:val="28"/>
          <w:szCs w:val="28"/>
        </w:rPr>
        <w:t xml:space="preserve"> века», благотворительный концерт «Будущее в твоих руках», конкурс социально значимых проектов «Я-гражданин, Я-человек», «Здоровье», «Молодая семья», «Милосердие», «Мой университет» и др. По собственной инициативе студенты постоянно оказывают шефскую помощь детскому городскому приюту и детским садам города, помогают в организации детских площадок в подростковых клубах г. Благовещенска, организуют праздники в детской областной больнице.</w:t>
      </w:r>
    </w:p>
    <w:p w:rsidR="00D37CF3" w:rsidRPr="008D6A30" w:rsidRDefault="008253AB" w:rsidP="003D07B8">
      <w:pPr>
        <w:spacing w:line="360" w:lineRule="auto"/>
        <w:ind w:firstLine="851"/>
        <w:jc w:val="both"/>
        <w:rPr>
          <w:sz w:val="28"/>
          <w:szCs w:val="28"/>
        </w:rPr>
      </w:pPr>
      <w:r w:rsidRPr="008D6A30">
        <w:rPr>
          <w:sz w:val="28"/>
          <w:szCs w:val="28"/>
          <w:lang w:val="en-US"/>
        </w:rPr>
        <w:t>C</w:t>
      </w:r>
      <w:r w:rsidRPr="008D6A30">
        <w:rPr>
          <w:sz w:val="28"/>
          <w:szCs w:val="28"/>
        </w:rPr>
        <w:t>туденческое самоуправление играет о</w:t>
      </w:r>
      <w:r w:rsidR="00D37CF3" w:rsidRPr="008D6A30">
        <w:rPr>
          <w:sz w:val="28"/>
          <w:szCs w:val="28"/>
        </w:rPr>
        <w:t>собую роль в общежитиях БГПУ. Советы общежитий занимаются решением множества вопросов быта и отдыха студентов, организуют самообслуживание проживающих, проводят культурно-массовые мероприятия, участвуют в ремонтных работах, организуют генеральные уборки прилегающих территорий и т.д.</w:t>
      </w:r>
    </w:p>
    <w:p w:rsidR="00D37CF3" w:rsidRPr="008D6A30" w:rsidRDefault="00D37CF3" w:rsidP="003D07B8">
      <w:pPr>
        <w:tabs>
          <w:tab w:val="left" w:pos="900"/>
          <w:tab w:val="left" w:pos="1134"/>
        </w:tabs>
        <w:spacing w:line="360" w:lineRule="auto"/>
        <w:ind w:firstLine="851"/>
        <w:jc w:val="both"/>
        <w:rPr>
          <w:sz w:val="28"/>
          <w:szCs w:val="28"/>
        </w:rPr>
      </w:pPr>
      <w:r w:rsidRPr="008D6A30">
        <w:rPr>
          <w:sz w:val="28"/>
          <w:szCs w:val="28"/>
        </w:rPr>
        <w:t>Профсоюзный комитет студентов БГПУ и студенческие советы общежитий БГПУ включены в Союз студентов БГПУ как его структурные компоненты.</w:t>
      </w:r>
    </w:p>
    <w:p w:rsidR="00D37CF3" w:rsidRPr="008D6A30" w:rsidRDefault="00D37CF3" w:rsidP="00D37CF3">
      <w:pPr>
        <w:pStyle w:val="31"/>
        <w:spacing w:line="360" w:lineRule="auto"/>
        <w:ind w:firstLine="851"/>
        <w:rPr>
          <w:szCs w:val="28"/>
        </w:rPr>
      </w:pPr>
      <w:r w:rsidRPr="008D6A30">
        <w:rPr>
          <w:szCs w:val="28"/>
        </w:rPr>
        <w:t xml:space="preserve">Администрация вуза и Совет по воспитательной работе уделяют значительное внимание  подготовке и вовлечению студентов в активную внеучебную деятельность. Эффективной формой этой работы является проведение летнего лагеря студенческого актива БГПУ «Авангард», </w:t>
      </w:r>
      <w:r w:rsidR="008253AB" w:rsidRPr="008D6A30">
        <w:rPr>
          <w:szCs w:val="28"/>
        </w:rPr>
        <w:t>в котором</w:t>
      </w:r>
      <w:r w:rsidRPr="008D6A30">
        <w:rPr>
          <w:szCs w:val="28"/>
        </w:rPr>
        <w:t xml:space="preserve"> занятия с учащимися проводят ведущие методисты вуза и специалисты отдела по внеучебной работе. За время существования лагерь внес заметный вклад в выявление, обучение и воспитание творческих и инициативных студентов, желающих и способных заниматься работой по организации  своей жизнедеятельности в университете. Во время лагерных смен ребята приобретают навыки эффективного группового взаимодействия, знания по вопросам организации студенческого самоуправления и пропаганде здорового образа жизни, знакомятся с новыми технологиями организации досуговой деятельности, развивают лидерские качества, определяют свой творческий потенциал и возможности его применения на практике, учатся мастерству публичных выступлений. В региональном конкурсе Дальневосточного федерального округа «Моя инициатива в образовании» в </w:t>
      </w:r>
      <w:smartTag w:uri="urn:schemas-microsoft-com:office:smarttags" w:element="metricconverter">
        <w:smartTagPr>
          <w:attr w:name="ProductID" w:val="2009 г"/>
        </w:smartTagPr>
        <w:r w:rsidRPr="008D6A30">
          <w:rPr>
            <w:szCs w:val="28"/>
          </w:rPr>
          <w:t>2009 г</w:t>
        </w:r>
      </w:smartTag>
      <w:r w:rsidRPr="008D6A30">
        <w:rPr>
          <w:szCs w:val="28"/>
        </w:rPr>
        <w:t>. в г. Хабаровске этот опыт подготовки лидеров студенческого самоуправления был удостоен диплома первой степени в номинации «Самый масштабный проект».</w:t>
      </w:r>
    </w:p>
    <w:p w:rsidR="00D37CF3" w:rsidRPr="008D6A30" w:rsidRDefault="00D37CF3" w:rsidP="003D07B8">
      <w:pPr>
        <w:pStyle w:val="a5"/>
        <w:rPr>
          <w:szCs w:val="28"/>
        </w:rPr>
      </w:pPr>
      <w:r w:rsidRPr="008D6A30">
        <w:rPr>
          <w:szCs w:val="28"/>
        </w:rPr>
        <w:t>В рамках проекта «Социально-психологическая адаптация студентов первого курса» проводились специальные тренинги, занятия по сплочению группы, выявлению психологических особенностей членов группы, выявлению формальных и неформальных лидеров. Данный проект позволил уже на первом этапе формирования учебной группы определить характеристики коллектива и сделать прогноз его развити</w:t>
      </w:r>
      <w:r w:rsidR="008253AB" w:rsidRPr="008D6A30">
        <w:rPr>
          <w:szCs w:val="28"/>
        </w:rPr>
        <w:t>я</w:t>
      </w:r>
      <w:r w:rsidRPr="008D6A30">
        <w:rPr>
          <w:szCs w:val="28"/>
        </w:rPr>
        <w:t xml:space="preserve">. </w:t>
      </w:r>
    </w:p>
    <w:p w:rsidR="00D37CF3" w:rsidRPr="008D6A30" w:rsidRDefault="00D37CF3" w:rsidP="003D07B8">
      <w:pPr>
        <w:spacing w:line="360" w:lineRule="auto"/>
        <w:ind w:firstLine="851"/>
        <w:jc w:val="both"/>
        <w:rPr>
          <w:sz w:val="28"/>
          <w:szCs w:val="28"/>
        </w:rPr>
      </w:pPr>
      <w:r w:rsidRPr="008D6A30">
        <w:rPr>
          <w:bCs/>
          <w:i/>
          <w:sz w:val="28"/>
          <w:szCs w:val="28"/>
        </w:rPr>
        <w:t>Содержание воспитательного пространства БГПУ.</w:t>
      </w:r>
      <w:r w:rsidRPr="008D6A30">
        <w:rPr>
          <w:bCs/>
          <w:sz w:val="28"/>
          <w:szCs w:val="28"/>
        </w:rPr>
        <w:t xml:space="preserve"> Важнейшим элементом воспитательного пространства университета является п</w:t>
      </w:r>
      <w:r w:rsidRPr="008D6A30">
        <w:rPr>
          <w:sz w:val="28"/>
          <w:szCs w:val="28"/>
        </w:rPr>
        <w:t xml:space="preserve">лан общеуниверситетских мероприятий, который ежегодно составляется в мае </w:t>
      </w:r>
      <w:r w:rsidR="003C0170" w:rsidRPr="008D6A30">
        <w:rPr>
          <w:sz w:val="28"/>
          <w:szCs w:val="28"/>
        </w:rPr>
        <w:t>на следующий учебный год с учётом</w:t>
      </w:r>
      <w:r w:rsidRPr="008D6A30">
        <w:rPr>
          <w:sz w:val="28"/>
          <w:szCs w:val="28"/>
        </w:rPr>
        <w:t xml:space="preserve"> концептуальных основ воспитательной деятельности, программы воспитательной деятельности, целевых воспитательных программ, традиций БГПУ с учетом данных, полученных в результате социологических опросов, а также мнения профессорско-преподавательского состава и студентов. Обсуждение плана проходит в открытой форме на расширенном заседании объединенного студенческого совета БГПУ с участием</w:t>
      </w:r>
      <w:r w:rsidR="003C0170" w:rsidRPr="008D6A30">
        <w:rPr>
          <w:sz w:val="28"/>
          <w:szCs w:val="28"/>
        </w:rPr>
        <w:t xml:space="preserve"> профсоюза студентов и</w:t>
      </w:r>
      <w:r w:rsidRPr="008D6A30">
        <w:rPr>
          <w:sz w:val="28"/>
          <w:szCs w:val="28"/>
        </w:rPr>
        <w:t xml:space="preserve"> председателей комитетов всех факультетов, а затем обсуждается Советом по воспитательной работе и представляется на утверждение в Ученый совет БГПУ.</w:t>
      </w:r>
    </w:p>
    <w:p w:rsidR="00D37CF3" w:rsidRPr="008D6A30" w:rsidRDefault="00D37CF3" w:rsidP="003D07B8">
      <w:pPr>
        <w:pStyle w:val="a5"/>
        <w:rPr>
          <w:szCs w:val="28"/>
        </w:rPr>
      </w:pPr>
      <w:r w:rsidRPr="008D6A30">
        <w:rPr>
          <w:szCs w:val="28"/>
        </w:rPr>
        <w:t xml:space="preserve">В воспитательных целях в БГПУ широко используются возможности учебного процесса. Воспитание происходит непосредственно в процессе образования, осуществляемое профессорско-преподавательским составом во время занятий. Главным в процессе обучения является использование воспитательного потенциала самого содержания учебного процесса. В рабочие программы по </w:t>
      </w:r>
      <w:r w:rsidR="003C0170" w:rsidRPr="008D6A30">
        <w:rPr>
          <w:szCs w:val="28"/>
        </w:rPr>
        <w:t>учебным</w:t>
      </w:r>
      <w:r w:rsidRPr="008D6A30">
        <w:rPr>
          <w:szCs w:val="28"/>
        </w:rPr>
        <w:t xml:space="preserve"> дисциплинам включены аспекты, позволяющие формировать определенные умения и навыки, например, нравственные, психолого-педагогические, правовые, толерантного общения. Учебные планы содержат разработанные на кафедрах специализированные дисциплины, входящие в курсы по выбору и региональный (вузовский) компоненты, которые несут не только образовательные, но и воспитательные функции. Например, занятия по культурологии способствуют развитию эстетического вкуса студентов, валеологическое воспитание осуществляется на занятиях по медицине (спецкурсы «Твоё здоровье, человек», «Медицинские аспекты полового воспитания», курс по выбору «Медико-биологические основы семьи»), патриотическое воспитание – на занятиях по отечественной истории, по педагогике (курс по выбору «Передовой педагогический опыт в Амурской области»). </w:t>
      </w:r>
      <w:r w:rsidR="001C2115" w:rsidRPr="008D6A30">
        <w:rPr>
          <w:szCs w:val="28"/>
        </w:rPr>
        <w:t>В</w:t>
      </w:r>
      <w:r w:rsidRPr="008D6A30">
        <w:rPr>
          <w:szCs w:val="28"/>
        </w:rPr>
        <w:t xml:space="preserve"> ход</w:t>
      </w:r>
      <w:r w:rsidR="001C2115" w:rsidRPr="008D6A30">
        <w:rPr>
          <w:szCs w:val="28"/>
        </w:rPr>
        <w:t>е</w:t>
      </w:r>
      <w:r w:rsidRPr="008D6A30">
        <w:rPr>
          <w:szCs w:val="28"/>
        </w:rPr>
        <w:t xml:space="preserve"> чтения дисциплин осуществляется гражданское, патриотическое, духовно-нравственное воспитание студентов.</w:t>
      </w:r>
    </w:p>
    <w:p w:rsidR="00D37CF3" w:rsidRPr="008D6A30" w:rsidRDefault="001C2115" w:rsidP="003D07B8">
      <w:pPr>
        <w:pStyle w:val="ad"/>
        <w:tabs>
          <w:tab w:val="left" w:pos="0"/>
          <w:tab w:val="left" w:pos="142"/>
        </w:tabs>
        <w:spacing w:after="0" w:line="360" w:lineRule="auto"/>
        <w:ind w:left="0" w:firstLine="851"/>
        <w:jc w:val="both"/>
        <w:rPr>
          <w:rFonts w:ascii="Times New Roman" w:hAnsi="Times New Roman"/>
          <w:sz w:val="28"/>
          <w:szCs w:val="28"/>
        </w:rPr>
      </w:pPr>
      <w:r w:rsidRPr="008D6A30">
        <w:rPr>
          <w:rFonts w:ascii="Times New Roman" w:hAnsi="Times New Roman"/>
          <w:sz w:val="28"/>
          <w:szCs w:val="28"/>
        </w:rPr>
        <w:t xml:space="preserve">Процесс воспитания начинается </w:t>
      </w:r>
      <w:r w:rsidR="00D37CF3" w:rsidRPr="008D6A30">
        <w:rPr>
          <w:rFonts w:ascii="Times New Roman" w:hAnsi="Times New Roman"/>
          <w:sz w:val="28"/>
          <w:szCs w:val="28"/>
        </w:rPr>
        <w:t>с первого дня обучения студента</w:t>
      </w:r>
      <w:r w:rsidRPr="008D6A30">
        <w:rPr>
          <w:rFonts w:ascii="Times New Roman" w:hAnsi="Times New Roman"/>
          <w:sz w:val="28"/>
          <w:szCs w:val="28"/>
        </w:rPr>
        <w:t xml:space="preserve"> в университете</w:t>
      </w:r>
      <w:r w:rsidR="00D37CF3" w:rsidRPr="008D6A30">
        <w:rPr>
          <w:rFonts w:ascii="Times New Roman" w:hAnsi="Times New Roman"/>
          <w:sz w:val="28"/>
          <w:szCs w:val="28"/>
        </w:rPr>
        <w:t xml:space="preserve">. Каждому первокурснику на линейке, посвященной Дню знаний, вручается информационный сборник «Тебе, первокурсник!», </w:t>
      </w:r>
      <w:r w:rsidRPr="008D6A30">
        <w:rPr>
          <w:rFonts w:ascii="Times New Roman" w:hAnsi="Times New Roman"/>
          <w:sz w:val="28"/>
          <w:szCs w:val="28"/>
        </w:rPr>
        <w:t>в котором</w:t>
      </w:r>
      <w:r w:rsidR="00D37CF3" w:rsidRPr="008D6A30">
        <w:rPr>
          <w:rFonts w:ascii="Times New Roman" w:hAnsi="Times New Roman"/>
          <w:sz w:val="28"/>
          <w:szCs w:val="28"/>
        </w:rPr>
        <w:t xml:space="preserve"> обозначены права и обязанности студентов, приведены основные положения из Устава БГПУ, дан перечень возможных сфер (направлений) для самореализации студента. Ежегодно в университете проводится декада по адаптации первокурсников, в содержание которой входят: общеуниверситетская игра-вертушка «Здравствуй, БГПУ!», тематические групповые собрания «Давайте познакомимся», общеуниверситетский праздник «День первокурсника», экскурсионные выезды по памятным местам г. Благовещенска для иногородних первокурсников, праздники для первокурсников в общежитиях «Наш дом» и др</w:t>
      </w:r>
      <w:r w:rsidRPr="008D6A30">
        <w:rPr>
          <w:rFonts w:ascii="Times New Roman" w:hAnsi="Times New Roman"/>
          <w:sz w:val="28"/>
          <w:szCs w:val="28"/>
        </w:rPr>
        <w:t>угие</w:t>
      </w:r>
      <w:r w:rsidR="00D37CF3" w:rsidRPr="008D6A30">
        <w:rPr>
          <w:rFonts w:ascii="Times New Roman" w:hAnsi="Times New Roman"/>
          <w:sz w:val="28"/>
          <w:szCs w:val="28"/>
        </w:rPr>
        <w:t xml:space="preserve"> мероприятия. </w:t>
      </w:r>
    </w:p>
    <w:p w:rsidR="00D37CF3" w:rsidRPr="008D6A30" w:rsidRDefault="00D37CF3" w:rsidP="003D07B8">
      <w:pPr>
        <w:spacing w:line="360" w:lineRule="auto"/>
        <w:ind w:firstLine="851"/>
        <w:jc w:val="both"/>
        <w:rPr>
          <w:sz w:val="28"/>
          <w:szCs w:val="28"/>
        </w:rPr>
      </w:pPr>
      <w:r w:rsidRPr="008D6A30">
        <w:rPr>
          <w:sz w:val="28"/>
          <w:szCs w:val="28"/>
        </w:rPr>
        <w:t>В течение года отделом по внеучебной работе проводится большое количество внутривузовских и межвузовских студенческих мероприятий. Совместно с ка</w:t>
      </w:r>
      <w:r w:rsidR="003C0170" w:rsidRPr="008D6A30">
        <w:rPr>
          <w:sz w:val="28"/>
          <w:szCs w:val="28"/>
        </w:rPr>
        <w:t>федрой медицинской подготовки,</w:t>
      </w:r>
      <w:r w:rsidRPr="008D6A30">
        <w:rPr>
          <w:sz w:val="28"/>
          <w:szCs w:val="28"/>
        </w:rPr>
        <w:t xml:space="preserve"> психологической службой университета и городским центром борьбы с наркозависимостью в течение года отделом по внеучебной работе организуются информационные встречи по проблемам наркомании, табакокурения</w:t>
      </w:r>
      <w:r w:rsidR="003C0170" w:rsidRPr="008D6A30">
        <w:rPr>
          <w:sz w:val="28"/>
          <w:szCs w:val="28"/>
        </w:rPr>
        <w:t xml:space="preserve"> и алкоголизма</w:t>
      </w:r>
      <w:r w:rsidRPr="008D6A30">
        <w:rPr>
          <w:sz w:val="28"/>
          <w:szCs w:val="28"/>
        </w:rPr>
        <w:t xml:space="preserve">. Ежегодно в вузе проводится неделя «Культура человека </w:t>
      </w:r>
      <w:r w:rsidRPr="008D6A30">
        <w:rPr>
          <w:sz w:val="28"/>
          <w:szCs w:val="28"/>
          <w:lang w:val="en-US"/>
        </w:rPr>
        <w:t>XXI</w:t>
      </w:r>
      <w:r w:rsidRPr="008D6A30">
        <w:rPr>
          <w:sz w:val="28"/>
          <w:szCs w:val="28"/>
        </w:rPr>
        <w:t xml:space="preserve"> века», которая включает в себя ряд мероприятий: лекции, концерты, конференции, конкурс творческих работ «Моя жизнь в общежитии», «Моя жизнь в университете», социологические опросы по различным аспектам общей культуры будущих педагогов. Организуются акции «Поменяй сигарету на конфету!», круглые столы по вопросам здорового образа жизни, благотворительные акции «Поможем детям вместе!», «Подарок солдату», «В гостях у снежной королевы»</w:t>
      </w:r>
      <w:r w:rsidR="003C0170" w:rsidRPr="008D6A30">
        <w:rPr>
          <w:sz w:val="28"/>
          <w:szCs w:val="28"/>
        </w:rPr>
        <w:t xml:space="preserve"> и др</w:t>
      </w:r>
      <w:r w:rsidRPr="008D6A30">
        <w:rPr>
          <w:sz w:val="28"/>
          <w:szCs w:val="28"/>
        </w:rPr>
        <w:t xml:space="preserve">. </w:t>
      </w:r>
    </w:p>
    <w:p w:rsidR="00D37CF3" w:rsidRPr="008D6A30" w:rsidRDefault="00D37CF3" w:rsidP="003D07B8">
      <w:pPr>
        <w:spacing w:line="360" w:lineRule="auto"/>
        <w:ind w:firstLine="851"/>
        <w:jc w:val="both"/>
        <w:rPr>
          <w:sz w:val="28"/>
          <w:szCs w:val="28"/>
        </w:rPr>
      </w:pPr>
      <w:r w:rsidRPr="008D6A30">
        <w:rPr>
          <w:sz w:val="28"/>
          <w:szCs w:val="28"/>
        </w:rPr>
        <w:t>На всех факультетах созданы студенческие отряды. Они занимаются волонтерской деятельностью по пропаганде здорового образа жизни, организацией акций и мероприятий по оказанию социальной помощи различным слоям населения в городе и области. Студенческий отряд «Надежда», состоящий из студентов факультета педагогики и методики начального образования – частый гость в детских дошкольных учреждениях, в детских домах и интернатах. Члены студенческ</w:t>
      </w:r>
      <w:r w:rsidR="003C0170" w:rsidRPr="008D6A30">
        <w:rPr>
          <w:sz w:val="28"/>
          <w:szCs w:val="28"/>
        </w:rPr>
        <w:t>ого</w:t>
      </w:r>
      <w:r w:rsidRPr="008D6A30">
        <w:rPr>
          <w:sz w:val="28"/>
          <w:szCs w:val="28"/>
        </w:rPr>
        <w:t xml:space="preserve"> отряд</w:t>
      </w:r>
      <w:r w:rsidR="003C0170" w:rsidRPr="008D6A30">
        <w:rPr>
          <w:sz w:val="28"/>
          <w:szCs w:val="28"/>
        </w:rPr>
        <w:t>а</w:t>
      </w:r>
      <w:r w:rsidRPr="008D6A30">
        <w:rPr>
          <w:sz w:val="28"/>
          <w:szCs w:val="28"/>
        </w:rPr>
        <w:t xml:space="preserve"> «Всегда рядом» историко-филологического факультета оказывают адресную помощь ветеранам войны и труда, детским домам, социальным приютам для лиц</w:t>
      </w:r>
      <w:r w:rsidR="001C2115" w:rsidRPr="008D6A30">
        <w:rPr>
          <w:sz w:val="28"/>
          <w:szCs w:val="28"/>
        </w:rPr>
        <w:t>,</w:t>
      </w:r>
      <w:r w:rsidRPr="008D6A30">
        <w:rPr>
          <w:sz w:val="28"/>
          <w:szCs w:val="28"/>
        </w:rPr>
        <w:t xml:space="preserve"> оставшихся без определённого места жительства, </w:t>
      </w:r>
      <w:r w:rsidR="001C2115" w:rsidRPr="008D6A30">
        <w:rPr>
          <w:sz w:val="28"/>
          <w:szCs w:val="28"/>
        </w:rPr>
        <w:t>домам</w:t>
      </w:r>
      <w:r w:rsidRPr="008D6A30">
        <w:rPr>
          <w:sz w:val="28"/>
          <w:szCs w:val="28"/>
        </w:rPr>
        <w:t xml:space="preserve"> инвалидов и престарелых граждан, организуют концерты для ветеранов, проводят лекци</w:t>
      </w:r>
      <w:r w:rsidR="001C2115" w:rsidRPr="008D6A30">
        <w:rPr>
          <w:sz w:val="28"/>
          <w:szCs w:val="28"/>
        </w:rPr>
        <w:t>и</w:t>
      </w:r>
      <w:r w:rsidRPr="008D6A30">
        <w:rPr>
          <w:sz w:val="28"/>
          <w:szCs w:val="28"/>
        </w:rPr>
        <w:t xml:space="preserve"> для школьников «Поэзия в годы Великой и Отечественной войны». В 2008 и 2009 гг. на Всероссийском конкурсе социально-значимых студенческих проектов в образовании </w:t>
      </w:r>
      <w:r w:rsidR="001C2115" w:rsidRPr="008D6A30">
        <w:rPr>
          <w:sz w:val="28"/>
          <w:szCs w:val="28"/>
        </w:rPr>
        <w:t xml:space="preserve">(г. </w:t>
      </w:r>
      <w:r w:rsidRPr="008D6A30">
        <w:rPr>
          <w:sz w:val="28"/>
          <w:szCs w:val="28"/>
        </w:rPr>
        <w:t>Санкт-Петербург</w:t>
      </w:r>
      <w:r w:rsidR="001C2115" w:rsidRPr="008D6A30">
        <w:rPr>
          <w:sz w:val="28"/>
          <w:szCs w:val="28"/>
        </w:rPr>
        <w:t>)</w:t>
      </w:r>
      <w:r w:rsidRPr="008D6A30">
        <w:rPr>
          <w:sz w:val="28"/>
          <w:szCs w:val="28"/>
        </w:rPr>
        <w:t xml:space="preserve"> опыт работы волонтёрского отряда «Всегда рядом», представленный в проектах «Добро начинается с тебя» и «Шаг навстречу», был отмечен дипломами победител</w:t>
      </w:r>
      <w:r w:rsidR="001C2115" w:rsidRPr="008D6A30">
        <w:rPr>
          <w:sz w:val="28"/>
          <w:szCs w:val="28"/>
        </w:rPr>
        <w:t>ей</w:t>
      </w:r>
      <w:r w:rsidRPr="008D6A30">
        <w:rPr>
          <w:sz w:val="28"/>
          <w:szCs w:val="28"/>
        </w:rPr>
        <w:t xml:space="preserve"> в различных номинациях.</w:t>
      </w:r>
    </w:p>
    <w:p w:rsidR="00D37CF3" w:rsidRPr="008D6A30" w:rsidRDefault="00D37CF3" w:rsidP="003D07B8">
      <w:pPr>
        <w:spacing w:line="360" w:lineRule="auto"/>
        <w:ind w:firstLine="851"/>
        <w:jc w:val="both"/>
        <w:rPr>
          <w:sz w:val="28"/>
          <w:szCs w:val="28"/>
        </w:rPr>
      </w:pPr>
      <w:r w:rsidRPr="008D6A30">
        <w:rPr>
          <w:sz w:val="28"/>
          <w:szCs w:val="28"/>
        </w:rPr>
        <w:t xml:space="preserve">В </w:t>
      </w:r>
      <w:smartTag w:uri="urn:schemas-microsoft-com:office:smarttags" w:element="metricconverter">
        <w:smartTagPr>
          <w:attr w:name="ProductID" w:val="2010 г"/>
        </w:smartTagPr>
        <w:r w:rsidRPr="008D6A30">
          <w:rPr>
            <w:sz w:val="28"/>
            <w:szCs w:val="28"/>
          </w:rPr>
          <w:t>2010 г</w:t>
        </w:r>
      </w:smartTag>
      <w:r w:rsidRPr="008D6A30">
        <w:rPr>
          <w:sz w:val="28"/>
          <w:szCs w:val="28"/>
        </w:rPr>
        <w:t xml:space="preserve">. Благовещенский госпедуниверситет стал инициатором объединения волонтёрского движения в Дальневосточном регионе. Это начинание было поддержано многими вузами федерального округа и воплотилось в организацию и проведение на базе БГПУ </w:t>
      </w:r>
      <w:r w:rsidR="001C2115" w:rsidRPr="008D6A30">
        <w:rPr>
          <w:sz w:val="28"/>
          <w:szCs w:val="28"/>
        </w:rPr>
        <w:t>П</w:t>
      </w:r>
      <w:r w:rsidRPr="008D6A30">
        <w:rPr>
          <w:sz w:val="28"/>
          <w:szCs w:val="28"/>
        </w:rPr>
        <w:t>ервого международного слёта студенческо</w:t>
      </w:r>
      <w:r w:rsidR="001C2115" w:rsidRPr="008D6A30">
        <w:rPr>
          <w:sz w:val="28"/>
          <w:szCs w:val="28"/>
        </w:rPr>
        <w:t>й молодежи «Мир, где нет чужих»</w:t>
      </w:r>
      <w:r w:rsidRPr="008D6A30">
        <w:rPr>
          <w:sz w:val="28"/>
          <w:szCs w:val="28"/>
        </w:rPr>
        <w:t xml:space="preserve"> </w:t>
      </w:r>
      <w:r w:rsidR="001C2115" w:rsidRPr="008D6A30">
        <w:rPr>
          <w:sz w:val="28"/>
          <w:szCs w:val="28"/>
        </w:rPr>
        <w:t xml:space="preserve">в апреле </w:t>
      </w:r>
      <w:smartTag w:uri="urn:schemas-microsoft-com:office:smarttags" w:element="metricconverter">
        <w:smartTagPr>
          <w:attr w:name="ProductID" w:val="2010 г"/>
        </w:smartTagPr>
        <w:r w:rsidR="001C2115" w:rsidRPr="008D6A30">
          <w:rPr>
            <w:sz w:val="28"/>
            <w:szCs w:val="28"/>
          </w:rPr>
          <w:t>2010</w:t>
        </w:r>
        <w:r w:rsidR="003D07B8">
          <w:rPr>
            <w:sz w:val="28"/>
            <w:szCs w:val="28"/>
          </w:rPr>
          <w:t> </w:t>
        </w:r>
        <w:r w:rsidR="001C2115" w:rsidRPr="008D6A30">
          <w:rPr>
            <w:sz w:val="28"/>
            <w:szCs w:val="28"/>
          </w:rPr>
          <w:t>г</w:t>
        </w:r>
      </w:smartTag>
      <w:r w:rsidR="001C2115" w:rsidRPr="008D6A30">
        <w:rPr>
          <w:sz w:val="28"/>
          <w:szCs w:val="28"/>
        </w:rPr>
        <w:t xml:space="preserve">., </w:t>
      </w:r>
      <w:r w:rsidRPr="008D6A30">
        <w:rPr>
          <w:sz w:val="28"/>
          <w:szCs w:val="28"/>
        </w:rPr>
        <w:t>на котором представители волонтерских отрядов различных вузов Дальнего Востока и Китая обменялись опытом своей деятельности и наметили приоритеты</w:t>
      </w:r>
      <w:r w:rsidR="001C2115" w:rsidRPr="008D6A30">
        <w:rPr>
          <w:sz w:val="28"/>
          <w:szCs w:val="28"/>
        </w:rPr>
        <w:t xml:space="preserve"> деятельности</w:t>
      </w:r>
      <w:r w:rsidRPr="008D6A30">
        <w:rPr>
          <w:sz w:val="28"/>
          <w:szCs w:val="28"/>
        </w:rPr>
        <w:t xml:space="preserve"> на будущее.</w:t>
      </w:r>
    </w:p>
    <w:p w:rsidR="00D37CF3" w:rsidRPr="008D6A30" w:rsidRDefault="00D37CF3" w:rsidP="003D07B8">
      <w:pPr>
        <w:spacing w:line="360" w:lineRule="auto"/>
        <w:ind w:firstLine="851"/>
        <w:jc w:val="both"/>
        <w:rPr>
          <w:sz w:val="28"/>
          <w:szCs w:val="28"/>
        </w:rPr>
      </w:pPr>
      <w:r w:rsidRPr="008D6A30">
        <w:rPr>
          <w:sz w:val="28"/>
          <w:szCs w:val="28"/>
        </w:rPr>
        <w:t>Основной целью программы БГПУ «Патриотическое воспитание студентов» является сохранение и развитие вузовских традиций, воспитание гражданственности и патриотизма. Формами работы, предусмотренны</w:t>
      </w:r>
      <w:r w:rsidR="001C2115" w:rsidRPr="008D6A30">
        <w:rPr>
          <w:sz w:val="28"/>
          <w:szCs w:val="28"/>
        </w:rPr>
        <w:t>ми</w:t>
      </w:r>
      <w:r w:rsidRPr="008D6A30">
        <w:rPr>
          <w:sz w:val="28"/>
          <w:szCs w:val="28"/>
        </w:rPr>
        <w:t xml:space="preserve"> программой, являются конкурсы, дискуссии, экскурсии в музеи, встречи с ветеранами Великой Отечественной войны и труда, военно-спортивные игры и др. </w:t>
      </w:r>
    </w:p>
    <w:p w:rsidR="00D37CF3" w:rsidRPr="008D6A30" w:rsidRDefault="00D37CF3" w:rsidP="003D07B8">
      <w:pPr>
        <w:spacing w:line="360" w:lineRule="auto"/>
        <w:ind w:firstLine="851"/>
        <w:jc w:val="both"/>
        <w:rPr>
          <w:sz w:val="28"/>
          <w:szCs w:val="28"/>
        </w:rPr>
      </w:pPr>
      <w:r w:rsidRPr="008D6A30">
        <w:rPr>
          <w:sz w:val="28"/>
          <w:szCs w:val="28"/>
        </w:rPr>
        <w:t xml:space="preserve">Особое </w:t>
      </w:r>
      <w:r w:rsidR="001C2115" w:rsidRPr="008D6A30">
        <w:rPr>
          <w:sz w:val="28"/>
          <w:szCs w:val="28"/>
        </w:rPr>
        <w:t>место</w:t>
      </w:r>
      <w:r w:rsidRPr="008D6A30">
        <w:rPr>
          <w:sz w:val="28"/>
          <w:szCs w:val="28"/>
        </w:rPr>
        <w:t xml:space="preserve"> в патриотическом воспитании учащейся молодёжи университета занимает реализация проекта «Аллея памяти». Идея проекта принадлежала студентам БГПУ, которые в </w:t>
      </w:r>
      <w:r w:rsidR="001C2115" w:rsidRPr="008D6A30">
        <w:rPr>
          <w:sz w:val="28"/>
          <w:szCs w:val="28"/>
        </w:rPr>
        <w:t>целях</w:t>
      </w:r>
      <w:r w:rsidRPr="008D6A30">
        <w:rPr>
          <w:sz w:val="28"/>
          <w:szCs w:val="28"/>
        </w:rPr>
        <w:t xml:space="preserve"> сохранения памяти о защитниках Отечества инициировали обшегородскую акцию по увековечению подвига российск</w:t>
      </w:r>
      <w:r w:rsidR="003C0170" w:rsidRPr="008D6A30">
        <w:rPr>
          <w:sz w:val="28"/>
          <w:szCs w:val="28"/>
        </w:rPr>
        <w:t>их</w:t>
      </w:r>
      <w:r w:rsidRPr="008D6A30">
        <w:rPr>
          <w:sz w:val="28"/>
          <w:szCs w:val="28"/>
        </w:rPr>
        <w:t xml:space="preserve"> воин</w:t>
      </w:r>
      <w:r w:rsidR="003C0170" w:rsidRPr="008D6A30">
        <w:rPr>
          <w:sz w:val="28"/>
          <w:szCs w:val="28"/>
        </w:rPr>
        <w:t>ов</w:t>
      </w:r>
      <w:r w:rsidRPr="008D6A30">
        <w:rPr>
          <w:sz w:val="28"/>
          <w:szCs w:val="28"/>
        </w:rPr>
        <w:t>. Студенческая инициатива материально и организационно была поддержана руководством университета, исполнительной властью г. Благовещенска и Амурской области, ветеранскими и молодёжными организациями многих областей России. Мэрией г. Благовещенска в центре города был выделен участок земли под мемориальный комплекс «Аллея памяти». На средства</w:t>
      </w:r>
      <w:r w:rsidR="001C2115" w:rsidRPr="008D6A30">
        <w:rPr>
          <w:sz w:val="28"/>
          <w:szCs w:val="28"/>
        </w:rPr>
        <w:t>,</w:t>
      </w:r>
      <w:r w:rsidRPr="008D6A30">
        <w:rPr>
          <w:sz w:val="28"/>
          <w:szCs w:val="28"/>
        </w:rPr>
        <w:t xml:space="preserve"> собранные студентами, школьниками, преподавателями вузов города, предпринимателями и жителями области</w:t>
      </w:r>
      <w:r w:rsidR="001C2115" w:rsidRPr="008D6A30">
        <w:rPr>
          <w:sz w:val="28"/>
          <w:szCs w:val="28"/>
        </w:rPr>
        <w:t>,</w:t>
      </w:r>
      <w:r w:rsidRPr="008D6A30">
        <w:rPr>
          <w:sz w:val="28"/>
          <w:szCs w:val="28"/>
        </w:rPr>
        <w:t xml:space="preserve"> был заказан проект комплекса. Студенты через общественные структуры организовали доставку земли с мест крупных битв и сраж</w:t>
      </w:r>
      <w:r w:rsidR="001C2115" w:rsidRPr="008D6A30">
        <w:rPr>
          <w:sz w:val="28"/>
          <w:szCs w:val="28"/>
        </w:rPr>
        <w:t>ений (Москва, Волгоград, Санкт-</w:t>
      </w:r>
      <w:r w:rsidRPr="008D6A30">
        <w:rPr>
          <w:sz w:val="28"/>
          <w:szCs w:val="28"/>
        </w:rPr>
        <w:t>Петербург, Порт-Артур, Берлин и др.), которая была заложена в основания именных обелисков славы русского воинства. 6</w:t>
      </w:r>
      <w:r w:rsidR="003D07B8">
        <w:rPr>
          <w:sz w:val="28"/>
          <w:szCs w:val="28"/>
        </w:rPr>
        <w:t> </w:t>
      </w:r>
      <w:r w:rsidRPr="008D6A30">
        <w:rPr>
          <w:sz w:val="28"/>
          <w:szCs w:val="28"/>
        </w:rPr>
        <w:t xml:space="preserve">мая </w:t>
      </w:r>
      <w:smartTag w:uri="urn:schemas-microsoft-com:office:smarttags" w:element="metricconverter">
        <w:smartTagPr>
          <w:attr w:name="ProductID" w:val="2009 г"/>
        </w:smartTagPr>
        <w:r w:rsidRPr="008D6A30">
          <w:rPr>
            <w:sz w:val="28"/>
            <w:szCs w:val="28"/>
          </w:rPr>
          <w:t>2009 г</w:t>
        </w:r>
      </w:smartTag>
      <w:r w:rsidRPr="008D6A30">
        <w:rPr>
          <w:sz w:val="28"/>
          <w:szCs w:val="28"/>
        </w:rPr>
        <w:t>. в центре мемориала был открыт памятник «Мир, Жизнь и Отечество защитившим. От младшего поколения – старшему». Сегодня «Аллея памяти» является одним из центров организации патриотического движения молодёжи региона. Проект «Алея памяти» был представлен на конкурсе молодёжных инициатив</w:t>
      </w:r>
      <w:r w:rsidR="003C0170" w:rsidRPr="008D6A30">
        <w:rPr>
          <w:sz w:val="28"/>
          <w:szCs w:val="28"/>
        </w:rPr>
        <w:t xml:space="preserve"> в Хабаровске и Санкт-Петербурге</w:t>
      </w:r>
      <w:r w:rsidRPr="008D6A30">
        <w:rPr>
          <w:sz w:val="28"/>
          <w:szCs w:val="28"/>
        </w:rPr>
        <w:t xml:space="preserve">. </w:t>
      </w:r>
    </w:p>
    <w:p w:rsidR="00D37CF3" w:rsidRPr="008D6A30" w:rsidRDefault="00D37CF3" w:rsidP="003D07B8">
      <w:pPr>
        <w:spacing w:line="360" w:lineRule="auto"/>
        <w:ind w:firstLine="851"/>
        <w:jc w:val="both"/>
        <w:rPr>
          <w:sz w:val="28"/>
          <w:szCs w:val="28"/>
        </w:rPr>
      </w:pPr>
      <w:r w:rsidRPr="008D6A30">
        <w:rPr>
          <w:sz w:val="28"/>
          <w:szCs w:val="28"/>
        </w:rPr>
        <w:t xml:space="preserve">В целях патриотического воспитания студентов БГПУ в </w:t>
      </w:r>
      <w:smartTag w:uri="urn:schemas-microsoft-com:office:smarttags" w:element="metricconverter">
        <w:smartTagPr>
          <w:attr w:name="ProductID" w:val="2009 г"/>
        </w:smartTagPr>
        <w:r w:rsidRPr="008D6A30">
          <w:rPr>
            <w:sz w:val="28"/>
            <w:szCs w:val="28"/>
          </w:rPr>
          <w:t>2009 г</w:t>
        </w:r>
      </w:smartTag>
      <w:r w:rsidRPr="008D6A30">
        <w:rPr>
          <w:sz w:val="28"/>
          <w:szCs w:val="28"/>
        </w:rPr>
        <w:t xml:space="preserve">. </w:t>
      </w:r>
      <w:r w:rsidR="003C0170" w:rsidRPr="008D6A30">
        <w:rPr>
          <w:sz w:val="28"/>
          <w:szCs w:val="28"/>
        </w:rPr>
        <w:t>проведена</w:t>
      </w:r>
      <w:r w:rsidRPr="008D6A30">
        <w:rPr>
          <w:sz w:val="28"/>
          <w:szCs w:val="28"/>
        </w:rPr>
        <w:t xml:space="preserve"> работа по привлечению преподавателей истории и студентов историко-филологического факультета для сбора информации об участниках Великой Отечественной войны для создания книги «Воспоминания о войне». </w:t>
      </w:r>
    </w:p>
    <w:p w:rsidR="00D37CF3" w:rsidRPr="008D6A30" w:rsidRDefault="00D37CF3" w:rsidP="003D07B8">
      <w:pPr>
        <w:spacing w:line="360" w:lineRule="auto"/>
        <w:ind w:firstLine="851"/>
        <w:jc w:val="both"/>
        <w:rPr>
          <w:sz w:val="28"/>
          <w:szCs w:val="28"/>
        </w:rPr>
      </w:pPr>
      <w:r w:rsidRPr="008D6A30">
        <w:rPr>
          <w:sz w:val="28"/>
          <w:szCs w:val="28"/>
        </w:rPr>
        <w:t xml:space="preserve">План реализации программы «Образование и здоровье» включает мероприятия по профилактике социальных болезней, физкультурно-оздоровительную и спортивно-массовую работу. </w:t>
      </w:r>
    </w:p>
    <w:p w:rsidR="00D37CF3" w:rsidRPr="008D6A30" w:rsidRDefault="00D37CF3" w:rsidP="003D07B8">
      <w:pPr>
        <w:pStyle w:val="21"/>
        <w:tabs>
          <w:tab w:val="left" w:pos="1134"/>
        </w:tabs>
        <w:spacing w:line="360" w:lineRule="auto"/>
        <w:ind w:firstLine="851"/>
        <w:rPr>
          <w:szCs w:val="28"/>
        </w:rPr>
      </w:pPr>
      <w:r w:rsidRPr="008D6A30">
        <w:rPr>
          <w:szCs w:val="28"/>
        </w:rPr>
        <w:t>Работа по формированию позитивного отношения к здоровому образу жизни и профилактике асоциальных явлений в студенческой среде осуществляется посредством специально разработанно</w:t>
      </w:r>
      <w:r w:rsidR="00746CCC" w:rsidRPr="008D6A30">
        <w:rPr>
          <w:szCs w:val="28"/>
        </w:rPr>
        <w:t>го</w:t>
      </w:r>
      <w:r w:rsidRPr="008D6A30">
        <w:rPr>
          <w:szCs w:val="28"/>
        </w:rPr>
        <w:t xml:space="preserve"> комплекс</w:t>
      </w:r>
      <w:r w:rsidR="00746CCC" w:rsidRPr="008D6A30">
        <w:rPr>
          <w:szCs w:val="28"/>
        </w:rPr>
        <w:t>а</w:t>
      </w:r>
      <w:r w:rsidRPr="008D6A30">
        <w:rPr>
          <w:szCs w:val="28"/>
        </w:rPr>
        <w:t xml:space="preserve"> мероприятий по профилактике злоупотребления наркотиками. Он нацелен на реализацию профилактических мер по предупреждению различных заболеваний среди молодежи. </w:t>
      </w:r>
    </w:p>
    <w:p w:rsidR="00D37CF3" w:rsidRPr="008D6A30" w:rsidRDefault="00D37CF3" w:rsidP="003D07B8">
      <w:pPr>
        <w:spacing w:line="360" w:lineRule="auto"/>
        <w:ind w:firstLine="851"/>
        <w:jc w:val="both"/>
        <w:rPr>
          <w:sz w:val="28"/>
          <w:szCs w:val="28"/>
        </w:rPr>
      </w:pPr>
      <w:r w:rsidRPr="008D6A30">
        <w:rPr>
          <w:sz w:val="28"/>
          <w:szCs w:val="28"/>
        </w:rPr>
        <w:t xml:space="preserve">Выполнение программы осуществляется совместно с организациями, специализирующимися в первичной профилактике наркомании, с областным наркологическим диспансером, с Комитетом по борьбе с незаконным оборотом наркотиков, с отделом по делам молодежи Правительства Амурской области. </w:t>
      </w:r>
    </w:p>
    <w:p w:rsidR="00D37CF3" w:rsidRPr="008D6A30" w:rsidRDefault="00F626A5" w:rsidP="003D07B8">
      <w:pPr>
        <w:tabs>
          <w:tab w:val="left" w:pos="1134"/>
        </w:tabs>
        <w:spacing w:line="360" w:lineRule="auto"/>
        <w:ind w:firstLine="851"/>
        <w:jc w:val="both"/>
        <w:rPr>
          <w:sz w:val="28"/>
          <w:szCs w:val="28"/>
        </w:rPr>
      </w:pPr>
      <w:r w:rsidRPr="008D6A30">
        <w:rPr>
          <w:sz w:val="28"/>
          <w:szCs w:val="28"/>
        </w:rPr>
        <w:t>Для</w:t>
      </w:r>
      <w:r w:rsidR="00D37CF3" w:rsidRPr="008D6A30">
        <w:rPr>
          <w:sz w:val="28"/>
          <w:szCs w:val="28"/>
        </w:rPr>
        <w:t xml:space="preserve"> профилактик</w:t>
      </w:r>
      <w:r w:rsidRPr="008D6A30">
        <w:rPr>
          <w:sz w:val="28"/>
          <w:szCs w:val="28"/>
        </w:rPr>
        <w:t>и</w:t>
      </w:r>
      <w:r w:rsidR="00D37CF3" w:rsidRPr="008D6A30">
        <w:rPr>
          <w:sz w:val="28"/>
          <w:szCs w:val="28"/>
        </w:rPr>
        <w:t xml:space="preserve"> асоциальных явлений в студенческой среде БГПУ была организована следующая деятельность: </w:t>
      </w:r>
    </w:p>
    <w:p w:rsidR="00D37CF3" w:rsidRPr="008D6A30" w:rsidRDefault="00D37CF3" w:rsidP="003D07B8">
      <w:pPr>
        <w:numPr>
          <w:ilvl w:val="0"/>
          <w:numId w:val="60"/>
        </w:numPr>
        <w:spacing w:line="360" w:lineRule="auto"/>
        <w:ind w:left="456" w:hanging="456"/>
        <w:jc w:val="both"/>
        <w:rPr>
          <w:sz w:val="28"/>
          <w:szCs w:val="28"/>
        </w:rPr>
      </w:pPr>
      <w:r w:rsidRPr="008D6A30">
        <w:rPr>
          <w:sz w:val="28"/>
          <w:szCs w:val="28"/>
        </w:rPr>
        <w:t>подготовлены и выпущены методические рекомендации для педагогов по подготовке волонте</w:t>
      </w:r>
      <w:r w:rsidR="001A0778" w:rsidRPr="008D6A30">
        <w:rPr>
          <w:sz w:val="28"/>
          <w:szCs w:val="28"/>
        </w:rPr>
        <w:t xml:space="preserve">ров, </w:t>
      </w:r>
      <w:r w:rsidRPr="008D6A30">
        <w:rPr>
          <w:sz w:val="28"/>
          <w:szCs w:val="28"/>
        </w:rPr>
        <w:t>антинаркотическому воспитанию</w:t>
      </w:r>
      <w:r w:rsidR="001A0778" w:rsidRPr="008D6A30">
        <w:rPr>
          <w:sz w:val="28"/>
          <w:szCs w:val="28"/>
        </w:rPr>
        <w:t xml:space="preserve"> и</w:t>
      </w:r>
      <w:r w:rsidRPr="008D6A30">
        <w:rPr>
          <w:sz w:val="28"/>
          <w:szCs w:val="28"/>
        </w:rPr>
        <w:t xml:space="preserve"> пропаганде здорового образа жизни; пакет психодиагностических методик с целью выявления студентов, входящих в группу риска; </w:t>
      </w:r>
    </w:p>
    <w:p w:rsidR="00D37CF3" w:rsidRPr="008D6A30" w:rsidRDefault="00D37CF3" w:rsidP="003D07B8">
      <w:pPr>
        <w:numPr>
          <w:ilvl w:val="0"/>
          <w:numId w:val="60"/>
        </w:numPr>
        <w:spacing w:line="360" w:lineRule="auto"/>
        <w:ind w:left="456" w:hanging="456"/>
        <w:jc w:val="both"/>
        <w:rPr>
          <w:sz w:val="28"/>
          <w:szCs w:val="28"/>
        </w:rPr>
      </w:pPr>
      <w:r w:rsidRPr="008D6A30">
        <w:rPr>
          <w:sz w:val="28"/>
          <w:szCs w:val="28"/>
        </w:rPr>
        <w:t>психологической службой БГПУ пров</w:t>
      </w:r>
      <w:r w:rsidR="00746CCC" w:rsidRPr="008D6A30">
        <w:rPr>
          <w:sz w:val="28"/>
          <w:szCs w:val="28"/>
        </w:rPr>
        <w:t>о</w:t>
      </w:r>
      <w:r w:rsidRPr="008D6A30">
        <w:rPr>
          <w:sz w:val="28"/>
          <w:szCs w:val="28"/>
        </w:rPr>
        <w:t>дятся социально-психологические исследования, направленные на выявление факторов, способствующих возникновению наркомании в студенческой среде;</w:t>
      </w:r>
      <w:r w:rsidRPr="008D6A30">
        <w:rPr>
          <w:spacing w:val="-7"/>
          <w:sz w:val="28"/>
          <w:szCs w:val="28"/>
        </w:rPr>
        <w:t xml:space="preserve"> в университетских средствах массовой информации созданы постоянные тематические рубрики</w:t>
      </w:r>
      <w:r w:rsidRPr="008D6A30">
        <w:rPr>
          <w:spacing w:val="-11"/>
          <w:sz w:val="28"/>
          <w:szCs w:val="28"/>
        </w:rPr>
        <w:t xml:space="preserve">; студенческим центром БГПУ </w:t>
      </w:r>
      <w:r w:rsidRPr="008D6A30">
        <w:rPr>
          <w:spacing w:val="-4"/>
          <w:sz w:val="28"/>
          <w:szCs w:val="28"/>
        </w:rPr>
        <w:t>проводятся акции «Студенты против нар</w:t>
      </w:r>
      <w:r w:rsidRPr="008D6A30">
        <w:rPr>
          <w:spacing w:val="-14"/>
          <w:sz w:val="28"/>
          <w:szCs w:val="28"/>
        </w:rPr>
        <w:t xml:space="preserve">котиков», </w:t>
      </w:r>
      <w:r w:rsidRPr="008D6A30">
        <w:rPr>
          <w:sz w:val="28"/>
          <w:szCs w:val="28"/>
        </w:rPr>
        <w:t>«Мы за нравственный выбор», «</w:t>
      </w:r>
      <w:r w:rsidRPr="008D6A30">
        <w:rPr>
          <w:sz w:val="28"/>
          <w:szCs w:val="28"/>
          <w:lang w:val="en-US"/>
        </w:rPr>
        <w:t>STOP</w:t>
      </w:r>
      <w:r w:rsidRPr="008D6A30">
        <w:rPr>
          <w:sz w:val="28"/>
          <w:szCs w:val="28"/>
        </w:rPr>
        <w:t xml:space="preserve"> </w:t>
      </w:r>
      <w:r w:rsidRPr="008D6A30">
        <w:rPr>
          <w:sz w:val="28"/>
          <w:szCs w:val="28"/>
          <w:lang w:val="en-US"/>
        </w:rPr>
        <w:t>SPID</w:t>
      </w:r>
      <w:r w:rsidRPr="008D6A30">
        <w:rPr>
          <w:sz w:val="28"/>
          <w:szCs w:val="28"/>
        </w:rPr>
        <w:t xml:space="preserve">», </w:t>
      </w:r>
      <w:r w:rsidRPr="008D6A30">
        <w:rPr>
          <w:spacing w:val="-14"/>
          <w:sz w:val="28"/>
          <w:szCs w:val="28"/>
        </w:rPr>
        <w:t>ор</w:t>
      </w:r>
      <w:r w:rsidRPr="008D6A30">
        <w:rPr>
          <w:sz w:val="28"/>
          <w:szCs w:val="28"/>
        </w:rPr>
        <w:t>ганизована профильная школа «Волонтерское движение за здоровый образ жизни»; проводятся тренинговые занятия по формированию установок к здоровому образу жизни</w:t>
      </w:r>
      <w:r w:rsidR="00746CCC" w:rsidRPr="008D6A30">
        <w:rPr>
          <w:sz w:val="28"/>
          <w:szCs w:val="28"/>
        </w:rPr>
        <w:t>; психологической службой БГПУ совместно с</w:t>
      </w:r>
      <w:r w:rsidRPr="008D6A30">
        <w:rPr>
          <w:spacing w:val="-16"/>
          <w:sz w:val="28"/>
          <w:szCs w:val="28"/>
        </w:rPr>
        <w:t xml:space="preserve"> экологическим центром БГПУ, </w:t>
      </w:r>
      <w:r w:rsidR="00746CCC" w:rsidRPr="008D6A30">
        <w:rPr>
          <w:spacing w:val="-16"/>
          <w:sz w:val="28"/>
          <w:szCs w:val="28"/>
        </w:rPr>
        <w:t>о</w:t>
      </w:r>
      <w:r w:rsidRPr="008D6A30">
        <w:rPr>
          <w:spacing w:val="-16"/>
          <w:sz w:val="28"/>
          <w:szCs w:val="28"/>
        </w:rPr>
        <w:t xml:space="preserve">бластным наркологическим диспансером, </w:t>
      </w:r>
      <w:r w:rsidR="00746CCC" w:rsidRPr="008D6A30">
        <w:rPr>
          <w:spacing w:val="-16"/>
          <w:sz w:val="28"/>
          <w:szCs w:val="28"/>
        </w:rPr>
        <w:t>у</w:t>
      </w:r>
      <w:r w:rsidRPr="008D6A30">
        <w:rPr>
          <w:sz w:val="28"/>
          <w:szCs w:val="28"/>
        </w:rPr>
        <w:t xml:space="preserve">правлением по борьбе с незаконным оборотом  наркотиков при УВД Амурской области были проведены </w:t>
      </w:r>
      <w:r w:rsidRPr="008D6A30">
        <w:rPr>
          <w:spacing w:val="-6"/>
          <w:sz w:val="28"/>
          <w:szCs w:val="28"/>
        </w:rPr>
        <w:t>консультации и лекции по</w:t>
      </w:r>
      <w:r w:rsidRPr="008D6A30">
        <w:rPr>
          <w:spacing w:val="-8"/>
          <w:sz w:val="28"/>
          <w:szCs w:val="28"/>
        </w:rPr>
        <w:t xml:space="preserve"> проблемам зависимостей и их профилактике</w:t>
      </w:r>
      <w:r w:rsidRPr="008D6A30">
        <w:rPr>
          <w:sz w:val="28"/>
          <w:szCs w:val="28"/>
        </w:rPr>
        <w:t xml:space="preserve"> и др.</w:t>
      </w:r>
      <w:r w:rsidR="00746CCC" w:rsidRPr="008D6A30">
        <w:rPr>
          <w:sz w:val="28"/>
          <w:szCs w:val="28"/>
        </w:rPr>
        <w:t xml:space="preserve"> </w:t>
      </w:r>
    </w:p>
    <w:p w:rsidR="00D37CF3" w:rsidRPr="008D6A30" w:rsidRDefault="00D37CF3" w:rsidP="007B6C13">
      <w:pPr>
        <w:spacing w:line="360" w:lineRule="auto"/>
        <w:ind w:firstLine="851"/>
        <w:jc w:val="both"/>
        <w:rPr>
          <w:sz w:val="28"/>
          <w:szCs w:val="28"/>
        </w:rPr>
      </w:pPr>
      <w:r w:rsidRPr="008D6A30">
        <w:rPr>
          <w:sz w:val="28"/>
          <w:szCs w:val="28"/>
        </w:rPr>
        <w:t xml:space="preserve">Кафедрой медицинской подготовки </w:t>
      </w:r>
      <w:r w:rsidR="001A0778" w:rsidRPr="008D6A30">
        <w:rPr>
          <w:sz w:val="28"/>
          <w:szCs w:val="28"/>
        </w:rPr>
        <w:t xml:space="preserve">был </w:t>
      </w:r>
      <w:r w:rsidRPr="008D6A30">
        <w:rPr>
          <w:sz w:val="28"/>
          <w:szCs w:val="28"/>
        </w:rPr>
        <w:t>организ</w:t>
      </w:r>
      <w:r w:rsidR="001A0778" w:rsidRPr="008D6A30">
        <w:rPr>
          <w:sz w:val="28"/>
          <w:szCs w:val="28"/>
        </w:rPr>
        <w:t>ован</w:t>
      </w:r>
      <w:r w:rsidRPr="008D6A30">
        <w:rPr>
          <w:sz w:val="28"/>
          <w:szCs w:val="28"/>
        </w:rPr>
        <w:t xml:space="preserve"> просмотр видеоматериалов по проблеме наркомании в молодежной среде и ее профилактике, проводились занятия теоретического цикла по вопросам влияния наркотиков на организм подростка. Студенты привлекались к исследовательской деятельности по проблемам наркомании в подростково-молодежной среде, участвовали в международной конференции «Благовещенск-Хэйлун</w:t>
      </w:r>
      <w:r w:rsidR="00C327DF" w:rsidRPr="008D6A30">
        <w:rPr>
          <w:sz w:val="28"/>
          <w:szCs w:val="28"/>
        </w:rPr>
        <w:t>ц</w:t>
      </w:r>
      <w:r w:rsidRPr="008D6A30">
        <w:rPr>
          <w:sz w:val="28"/>
          <w:szCs w:val="28"/>
        </w:rPr>
        <w:t xml:space="preserve">зян </w:t>
      </w:r>
      <w:r w:rsidR="001A0778" w:rsidRPr="008D6A30">
        <w:rPr>
          <w:sz w:val="28"/>
          <w:szCs w:val="28"/>
        </w:rPr>
        <w:t xml:space="preserve">– </w:t>
      </w:r>
      <w:r w:rsidRPr="008D6A30">
        <w:rPr>
          <w:sz w:val="28"/>
          <w:szCs w:val="28"/>
        </w:rPr>
        <w:t>против наркотиков» (</w:t>
      </w:r>
      <w:smartTag w:uri="urn:schemas-microsoft-com:office:smarttags" w:element="metricconverter">
        <w:smartTagPr>
          <w:attr w:name="ProductID" w:val="2008 г"/>
        </w:smartTagPr>
        <w:r w:rsidRPr="008D6A30">
          <w:rPr>
            <w:sz w:val="28"/>
            <w:szCs w:val="28"/>
          </w:rPr>
          <w:t>2008 г</w:t>
        </w:r>
      </w:smartTag>
      <w:r w:rsidRPr="008D6A30">
        <w:rPr>
          <w:sz w:val="28"/>
          <w:szCs w:val="28"/>
        </w:rPr>
        <w:t>.), в областной научно-практической конференции по проблеме «Здоровая семья – основа успешного развития Приамурья», в проведени</w:t>
      </w:r>
      <w:r w:rsidR="001A0778" w:rsidRPr="008D6A30">
        <w:rPr>
          <w:sz w:val="28"/>
          <w:szCs w:val="28"/>
        </w:rPr>
        <w:t>и</w:t>
      </w:r>
      <w:r w:rsidRPr="008D6A30">
        <w:rPr>
          <w:sz w:val="28"/>
          <w:szCs w:val="28"/>
        </w:rPr>
        <w:t xml:space="preserve"> </w:t>
      </w:r>
      <w:r w:rsidR="001A0778" w:rsidRPr="008D6A30">
        <w:rPr>
          <w:sz w:val="28"/>
          <w:szCs w:val="28"/>
        </w:rPr>
        <w:t>к</w:t>
      </w:r>
      <w:r w:rsidRPr="008D6A30">
        <w:rPr>
          <w:sz w:val="28"/>
          <w:szCs w:val="28"/>
        </w:rPr>
        <w:t>руглого стола</w:t>
      </w:r>
      <w:r w:rsidRPr="008D6A30">
        <w:rPr>
          <w:b/>
          <w:sz w:val="28"/>
          <w:szCs w:val="28"/>
        </w:rPr>
        <w:t xml:space="preserve"> </w:t>
      </w:r>
      <w:r w:rsidRPr="008D6A30">
        <w:rPr>
          <w:sz w:val="28"/>
          <w:szCs w:val="28"/>
        </w:rPr>
        <w:t xml:space="preserve"> «Здоровье молодежи как фактор национального процветания». В </w:t>
      </w:r>
      <w:smartTag w:uri="urn:schemas-microsoft-com:office:smarttags" w:element="metricconverter">
        <w:smartTagPr>
          <w:attr w:name="ProductID" w:val="2008 г"/>
        </w:smartTagPr>
        <w:r w:rsidRPr="008D6A30">
          <w:rPr>
            <w:sz w:val="28"/>
            <w:szCs w:val="28"/>
          </w:rPr>
          <w:t>2008 г</w:t>
        </w:r>
      </w:smartTag>
      <w:r w:rsidRPr="008D6A30">
        <w:rPr>
          <w:sz w:val="28"/>
          <w:szCs w:val="28"/>
        </w:rPr>
        <w:t xml:space="preserve">. 75 преподавателей БГПУ повысили свою квалификацию в области антинаркотической профилактической работы с подростками и молодежью. </w:t>
      </w:r>
      <w:r w:rsidR="00C327DF" w:rsidRPr="008D6A30">
        <w:rPr>
          <w:sz w:val="28"/>
          <w:szCs w:val="28"/>
        </w:rPr>
        <w:t xml:space="preserve">Опыт работы вуза в этом направлении в декабре </w:t>
      </w:r>
      <w:smartTag w:uri="urn:schemas-microsoft-com:office:smarttags" w:element="metricconverter">
        <w:smartTagPr>
          <w:attr w:name="ProductID" w:val="2009 г"/>
        </w:smartTagPr>
        <w:r w:rsidR="00C327DF" w:rsidRPr="008D6A30">
          <w:rPr>
            <w:sz w:val="28"/>
            <w:szCs w:val="28"/>
          </w:rPr>
          <w:t>2009 г</w:t>
        </w:r>
      </w:smartTag>
      <w:r w:rsidR="00C327DF" w:rsidRPr="008D6A30">
        <w:rPr>
          <w:sz w:val="28"/>
          <w:szCs w:val="28"/>
        </w:rPr>
        <w:t xml:space="preserve">. был представлен на всероссийском выездном совещании по обсуждению государственной антинаркотической политики </w:t>
      </w:r>
      <w:r w:rsidR="00C327DF" w:rsidRPr="008D6A30">
        <w:rPr>
          <w:sz w:val="28"/>
          <w:szCs w:val="19"/>
        </w:rPr>
        <w:t>с участием губернаторов дальневосточных регионов, начальников соответствующих управлений и ведомств</w:t>
      </w:r>
      <w:r w:rsidR="00C327DF" w:rsidRPr="008D6A30">
        <w:rPr>
          <w:sz w:val="28"/>
          <w:szCs w:val="28"/>
        </w:rPr>
        <w:t>.</w:t>
      </w:r>
    </w:p>
    <w:p w:rsidR="00D37CF3" w:rsidRPr="008D6A30" w:rsidRDefault="00D37CF3" w:rsidP="007B6C13">
      <w:pPr>
        <w:spacing w:line="360" w:lineRule="auto"/>
        <w:ind w:firstLine="851"/>
        <w:jc w:val="both"/>
        <w:rPr>
          <w:sz w:val="28"/>
          <w:szCs w:val="28"/>
        </w:rPr>
      </w:pPr>
      <w:r w:rsidRPr="008D6A30">
        <w:rPr>
          <w:sz w:val="28"/>
          <w:szCs w:val="28"/>
        </w:rPr>
        <w:t>Важным направлением работы по программе «Образование и здоровье» является спортивно-массовая работа. В университете существует несколько спортивных сборных команд по различным видам спорта. В течение последних 20 лет команда девушек университета является победителем престижной легкоатлетической эстафеты, посвящённой Дню Победы на призы газеты «Амурская правда». Призёрами этих соревнований неоднократно становилась команда мужчин. Мужская команда по баскетболу в составе студентов факультета физической культуры и спорта неоднократно становилась победителем первенства Дальневосточного федерального округа и студенческой баскетбольной лиги ДФО. В 2009 года баскетболисты БГПУ стали бронзовыми призёрами финального турнира кубка России среди студенческих команд в г.</w:t>
      </w:r>
      <w:r w:rsidR="00B47319" w:rsidRPr="008D6A30">
        <w:rPr>
          <w:sz w:val="28"/>
          <w:szCs w:val="28"/>
        </w:rPr>
        <w:t>Екатеренбурге</w:t>
      </w:r>
      <w:r w:rsidRPr="008D6A30">
        <w:rPr>
          <w:sz w:val="28"/>
          <w:szCs w:val="28"/>
        </w:rPr>
        <w:t>.</w:t>
      </w:r>
    </w:p>
    <w:p w:rsidR="00D37CF3" w:rsidRPr="008D6A30" w:rsidRDefault="00D37CF3" w:rsidP="007B6C13">
      <w:pPr>
        <w:spacing w:line="360" w:lineRule="auto"/>
        <w:ind w:firstLine="851"/>
        <w:jc w:val="both"/>
        <w:rPr>
          <w:sz w:val="28"/>
          <w:szCs w:val="28"/>
        </w:rPr>
      </w:pPr>
      <w:r w:rsidRPr="008D6A30">
        <w:rPr>
          <w:sz w:val="28"/>
          <w:szCs w:val="28"/>
        </w:rPr>
        <w:t>Значимы достижения</w:t>
      </w:r>
      <w:r w:rsidR="00EA27F2" w:rsidRPr="008D6A30">
        <w:rPr>
          <w:sz w:val="28"/>
          <w:szCs w:val="28"/>
        </w:rPr>
        <w:t xml:space="preserve"> студентов БГПУ</w:t>
      </w:r>
      <w:r w:rsidRPr="008D6A30">
        <w:rPr>
          <w:sz w:val="28"/>
          <w:szCs w:val="28"/>
        </w:rPr>
        <w:t xml:space="preserve"> в индивидуальных видах</w:t>
      </w:r>
      <w:r w:rsidR="001A0778" w:rsidRPr="008D6A30">
        <w:rPr>
          <w:sz w:val="28"/>
          <w:szCs w:val="28"/>
        </w:rPr>
        <w:t xml:space="preserve"> спорта</w:t>
      </w:r>
      <w:r w:rsidRPr="008D6A30">
        <w:rPr>
          <w:sz w:val="28"/>
          <w:szCs w:val="28"/>
        </w:rPr>
        <w:t>.</w:t>
      </w:r>
      <w:r w:rsidR="00EA27F2" w:rsidRPr="008D6A30">
        <w:rPr>
          <w:sz w:val="28"/>
          <w:szCs w:val="28"/>
        </w:rPr>
        <w:t xml:space="preserve"> Например, студентки факультета физической культуры и спорта Т.</w:t>
      </w:r>
      <w:r w:rsidR="007B6C13">
        <w:rPr>
          <w:sz w:val="28"/>
          <w:szCs w:val="28"/>
        </w:rPr>
        <w:t> </w:t>
      </w:r>
      <w:r w:rsidR="00EA27F2" w:rsidRPr="008D6A30">
        <w:rPr>
          <w:sz w:val="28"/>
          <w:szCs w:val="28"/>
        </w:rPr>
        <w:t>Смирнова и Н.</w:t>
      </w:r>
      <w:r w:rsidR="007B6C13">
        <w:rPr>
          <w:sz w:val="28"/>
          <w:szCs w:val="28"/>
        </w:rPr>
        <w:t> </w:t>
      </w:r>
      <w:r w:rsidR="00EA27F2" w:rsidRPr="008D6A30">
        <w:rPr>
          <w:sz w:val="28"/>
          <w:szCs w:val="28"/>
        </w:rPr>
        <w:t xml:space="preserve">Смирнова неоднократно становились победителями и призёрами чемпионата Европы и России по фитнесу и бодибилдингу. Самбисты, борцы-вольники и мастера по восточным единоборствам не раз добивались высших достижений на первенствах и кубках Европы, России и ДФО. </w:t>
      </w:r>
      <w:r w:rsidR="00C327DF" w:rsidRPr="008D6A30">
        <w:rPr>
          <w:sz w:val="28"/>
          <w:szCs w:val="28"/>
        </w:rPr>
        <w:t>Лёгкоатлеты и лыжники БГПУ представляют Амурскую область на окружных и международных соревнованиях.</w:t>
      </w:r>
    </w:p>
    <w:p w:rsidR="00D37CF3" w:rsidRPr="008D6A30" w:rsidRDefault="00D37CF3" w:rsidP="007B6C13">
      <w:pPr>
        <w:spacing w:line="360" w:lineRule="auto"/>
        <w:ind w:firstLine="851"/>
        <w:jc w:val="both"/>
        <w:rPr>
          <w:sz w:val="28"/>
          <w:szCs w:val="28"/>
        </w:rPr>
      </w:pPr>
      <w:r w:rsidRPr="008D6A30">
        <w:rPr>
          <w:sz w:val="28"/>
          <w:szCs w:val="28"/>
        </w:rPr>
        <w:t>Спортивный клуб БГПУ ежегодно проводит соревнования по мини-футболу, волейболу, баскетболу, по гимнастике, лыжным гонкам. Сборная университета участвуют в универсиадах</w:t>
      </w:r>
      <w:r w:rsidR="001A0778" w:rsidRPr="008D6A30">
        <w:rPr>
          <w:sz w:val="28"/>
          <w:szCs w:val="28"/>
        </w:rPr>
        <w:t xml:space="preserve"> региона</w:t>
      </w:r>
      <w:r w:rsidRPr="008D6A30">
        <w:rPr>
          <w:sz w:val="28"/>
          <w:szCs w:val="28"/>
        </w:rPr>
        <w:t>, городских турнирах по различным видам спорта.</w:t>
      </w:r>
    </w:p>
    <w:p w:rsidR="00D37CF3" w:rsidRPr="008D6A30" w:rsidRDefault="00D37CF3" w:rsidP="007B6C13">
      <w:pPr>
        <w:spacing w:line="360" w:lineRule="auto"/>
        <w:ind w:firstLine="851"/>
        <w:jc w:val="both"/>
        <w:rPr>
          <w:sz w:val="28"/>
          <w:szCs w:val="28"/>
        </w:rPr>
      </w:pPr>
      <w:r w:rsidRPr="008D6A30">
        <w:rPr>
          <w:sz w:val="28"/>
          <w:szCs w:val="28"/>
        </w:rPr>
        <w:t xml:space="preserve">В условиях новых социальных реалий, полиэтничности России и Дальневосточного региона важной воспитательной составляющей развития личности студента в университете становится воспитание толерантности как системо-образующего качества гражданина России. </w:t>
      </w:r>
      <w:r w:rsidR="001A0778" w:rsidRPr="008D6A30">
        <w:rPr>
          <w:sz w:val="28"/>
          <w:szCs w:val="28"/>
        </w:rPr>
        <w:t xml:space="preserve">Для реализации </w:t>
      </w:r>
      <w:r w:rsidRPr="008D6A30">
        <w:rPr>
          <w:sz w:val="28"/>
          <w:szCs w:val="28"/>
        </w:rPr>
        <w:t>эт</w:t>
      </w:r>
      <w:r w:rsidR="001A0778" w:rsidRPr="008D6A30">
        <w:rPr>
          <w:sz w:val="28"/>
          <w:szCs w:val="28"/>
        </w:rPr>
        <w:t>ой</w:t>
      </w:r>
      <w:r w:rsidRPr="008D6A30">
        <w:rPr>
          <w:sz w:val="28"/>
          <w:szCs w:val="28"/>
        </w:rPr>
        <w:t xml:space="preserve"> задач</w:t>
      </w:r>
      <w:r w:rsidR="001A0778" w:rsidRPr="008D6A30">
        <w:rPr>
          <w:sz w:val="28"/>
          <w:szCs w:val="28"/>
        </w:rPr>
        <w:t>и</w:t>
      </w:r>
      <w:r w:rsidRPr="008D6A30">
        <w:rPr>
          <w:sz w:val="28"/>
          <w:szCs w:val="28"/>
        </w:rPr>
        <w:t xml:space="preserve"> в вузе были разработаны экспериментальные модели презентаций: «Толерантность – путь к культуре мира», «Осколки доброты», «Любовь»</w:t>
      </w:r>
      <w:r w:rsidR="00FD5516" w:rsidRPr="008D6A30">
        <w:rPr>
          <w:sz w:val="28"/>
          <w:szCs w:val="28"/>
        </w:rPr>
        <w:t>,</w:t>
      </w:r>
      <w:r w:rsidRPr="008D6A30">
        <w:rPr>
          <w:sz w:val="28"/>
          <w:szCs w:val="28"/>
        </w:rPr>
        <w:t xml:space="preserve"> направленные на формирование таких ценностей, как культур</w:t>
      </w:r>
      <w:r w:rsidR="00FD5516" w:rsidRPr="008D6A30">
        <w:rPr>
          <w:sz w:val="28"/>
          <w:szCs w:val="28"/>
        </w:rPr>
        <w:t>а</w:t>
      </w:r>
      <w:r w:rsidRPr="008D6A30">
        <w:rPr>
          <w:sz w:val="28"/>
          <w:szCs w:val="28"/>
        </w:rPr>
        <w:t xml:space="preserve"> межэтнического общения, доброт</w:t>
      </w:r>
      <w:r w:rsidR="00FD5516" w:rsidRPr="008D6A30">
        <w:rPr>
          <w:sz w:val="28"/>
          <w:szCs w:val="28"/>
        </w:rPr>
        <w:t>а</w:t>
      </w:r>
      <w:r w:rsidRPr="008D6A30">
        <w:rPr>
          <w:sz w:val="28"/>
          <w:szCs w:val="28"/>
        </w:rPr>
        <w:t xml:space="preserve">, </w:t>
      </w:r>
      <w:r w:rsidR="00FD5516" w:rsidRPr="008D6A30">
        <w:rPr>
          <w:sz w:val="28"/>
          <w:szCs w:val="28"/>
        </w:rPr>
        <w:t>любовь</w:t>
      </w:r>
      <w:r w:rsidRPr="008D6A30">
        <w:rPr>
          <w:sz w:val="28"/>
          <w:szCs w:val="28"/>
        </w:rPr>
        <w:t xml:space="preserve"> к ближнему.</w:t>
      </w:r>
    </w:p>
    <w:p w:rsidR="00D37CF3" w:rsidRPr="008D6A30" w:rsidRDefault="00D37CF3" w:rsidP="007B6C13">
      <w:pPr>
        <w:pStyle w:val="21"/>
        <w:spacing w:line="360" w:lineRule="auto"/>
        <w:ind w:firstLine="851"/>
        <w:rPr>
          <w:szCs w:val="28"/>
        </w:rPr>
      </w:pPr>
      <w:r w:rsidRPr="008D6A30">
        <w:rPr>
          <w:szCs w:val="28"/>
        </w:rPr>
        <w:t>Особое место в воспитательной системе вуза занимает Факультет дополнительных педагогических профессий, основной задачей которого является развитие профессиональных умений и навыков студентов, практическая подготовка их к ведению досуговых мероприятий в школе. Для первокурсников проводятся проблемные занятия</w:t>
      </w:r>
      <w:r w:rsidR="00FD5516" w:rsidRPr="008D6A30">
        <w:rPr>
          <w:szCs w:val="28"/>
        </w:rPr>
        <w:t>,</w:t>
      </w:r>
      <w:r w:rsidRPr="008D6A30">
        <w:rPr>
          <w:szCs w:val="28"/>
        </w:rPr>
        <w:t xml:space="preserve"> на которых выступают известные в области учителя, педагоги, певцы, исполнители авторской песни</w:t>
      </w:r>
      <w:r w:rsidR="00FD5516" w:rsidRPr="008D6A30">
        <w:rPr>
          <w:szCs w:val="28"/>
        </w:rPr>
        <w:t xml:space="preserve"> музыкальные коллективы</w:t>
      </w:r>
      <w:r w:rsidRPr="008D6A30">
        <w:rPr>
          <w:szCs w:val="28"/>
        </w:rPr>
        <w:t>.</w:t>
      </w:r>
    </w:p>
    <w:p w:rsidR="00D37CF3" w:rsidRPr="008D6A30" w:rsidRDefault="00D37CF3" w:rsidP="007B6C13">
      <w:pPr>
        <w:spacing w:line="360" w:lineRule="auto"/>
        <w:ind w:firstLine="851"/>
        <w:jc w:val="both"/>
        <w:rPr>
          <w:sz w:val="28"/>
          <w:szCs w:val="28"/>
        </w:rPr>
      </w:pPr>
      <w:r w:rsidRPr="008D6A30">
        <w:rPr>
          <w:sz w:val="28"/>
          <w:szCs w:val="28"/>
        </w:rPr>
        <w:t>Студенты, обучающиеся на вокальном</w:t>
      </w:r>
      <w:r w:rsidR="00C327DF" w:rsidRPr="008D6A30">
        <w:rPr>
          <w:sz w:val="28"/>
          <w:szCs w:val="28"/>
        </w:rPr>
        <w:t xml:space="preserve"> и хоровом</w:t>
      </w:r>
      <w:r w:rsidRPr="008D6A30">
        <w:rPr>
          <w:sz w:val="28"/>
          <w:szCs w:val="28"/>
        </w:rPr>
        <w:t xml:space="preserve"> отделени</w:t>
      </w:r>
      <w:r w:rsidR="00C327DF" w:rsidRPr="008D6A30">
        <w:rPr>
          <w:sz w:val="28"/>
          <w:szCs w:val="28"/>
        </w:rPr>
        <w:t>ях</w:t>
      </w:r>
      <w:r w:rsidRPr="008D6A30">
        <w:rPr>
          <w:sz w:val="28"/>
          <w:szCs w:val="28"/>
        </w:rPr>
        <w:t xml:space="preserve"> ФДПП неоднократно являлись обладателями </w:t>
      </w:r>
      <w:r w:rsidR="00FD5516" w:rsidRPr="008D6A30">
        <w:rPr>
          <w:sz w:val="28"/>
          <w:szCs w:val="28"/>
        </w:rPr>
        <w:t>Г</w:t>
      </w:r>
      <w:r w:rsidRPr="008D6A30">
        <w:rPr>
          <w:sz w:val="28"/>
          <w:szCs w:val="28"/>
        </w:rPr>
        <w:t>ран-при Дальневосточного фестиваля «Студенческая весна», победителями городского фестиваля патриотической песни «Россия молодая».</w:t>
      </w:r>
    </w:p>
    <w:p w:rsidR="00D37CF3" w:rsidRPr="008D6A30" w:rsidRDefault="00D37CF3" w:rsidP="007B6C13">
      <w:pPr>
        <w:spacing w:line="360" w:lineRule="auto"/>
        <w:ind w:firstLine="851"/>
        <w:jc w:val="both"/>
        <w:rPr>
          <w:sz w:val="28"/>
          <w:szCs w:val="28"/>
        </w:rPr>
      </w:pPr>
      <w:r w:rsidRPr="008D6A30">
        <w:rPr>
          <w:sz w:val="28"/>
          <w:szCs w:val="28"/>
        </w:rPr>
        <w:t>Художественно-эстетические отделения осуществляют подготовку студентов к руководству художественной самодеятельностью учащихся, кружками, студиями, клубами художественно-познавательной и эстетически-развивающей направленности (изобразительное искусство, хореография и др.).</w:t>
      </w:r>
    </w:p>
    <w:p w:rsidR="00D37CF3" w:rsidRPr="008D6A30" w:rsidRDefault="00D37CF3" w:rsidP="007B6C13">
      <w:pPr>
        <w:spacing w:line="360" w:lineRule="auto"/>
        <w:ind w:firstLine="851"/>
        <w:jc w:val="both"/>
        <w:rPr>
          <w:sz w:val="28"/>
          <w:szCs w:val="28"/>
        </w:rPr>
      </w:pPr>
      <w:r w:rsidRPr="008D6A30">
        <w:rPr>
          <w:sz w:val="28"/>
          <w:szCs w:val="28"/>
        </w:rPr>
        <w:t>Практические умения и навыки по избранной дополнительной педагогической специальнос</w:t>
      </w:r>
      <w:r w:rsidR="00C327DF" w:rsidRPr="008D6A30">
        <w:rPr>
          <w:sz w:val="28"/>
          <w:szCs w:val="28"/>
        </w:rPr>
        <w:t xml:space="preserve">ти будущие учителя первоначально приобретают </w:t>
      </w:r>
      <w:r w:rsidRPr="008D6A30">
        <w:rPr>
          <w:sz w:val="28"/>
          <w:szCs w:val="28"/>
        </w:rPr>
        <w:t>на учебных занятиях отделений, затем они привлекаются к организации и проведению конкретных мероприятий: тематически</w:t>
      </w:r>
      <w:r w:rsidR="00FD5516" w:rsidRPr="008D6A30">
        <w:rPr>
          <w:sz w:val="28"/>
          <w:szCs w:val="28"/>
        </w:rPr>
        <w:t>х</w:t>
      </w:r>
      <w:r w:rsidRPr="008D6A30">
        <w:rPr>
          <w:sz w:val="28"/>
          <w:szCs w:val="28"/>
        </w:rPr>
        <w:t xml:space="preserve"> выстав</w:t>
      </w:r>
      <w:r w:rsidR="00FD5516" w:rsidRPr="008D6A30">
        <w:rPr>
          <w:sz w:val="28"/>
          <w:szCs w:val="28"/>
        </w:rPr>
        <w:t>ок</w:t>
      </w:r>
      <w:r w:rsidRPr="008D6A30">
        <w:rPr>
          <w:sz w:val="28"/>
          <w:szCs w:val="28"/>
        </w:rPr>
        <w:t xml:space="preserve"> рисунков, игр и игровы</w:t>
      </w:r>
      <w:r w:rsidR="00FD5516" w:rsidRPr="008D6A30">
        <w:rPr>
          <w:sz w:val="28"/>
          <w:szCs w:val="28"/>
        </w:rPr>
        <w:t>х</w:t>
      </w:r>
      <w:r w:rsidRPr="008D6A30">
        <w:rPr>
          <w:sz w:val="28"/>
          <w:szCs w:val="28"/>
        </w:rPr>
        <w:t xml:space="preserve"> ситуаци</w:t>
      </w:r>
      <w:r w:rsidR="00FD5516" w:rsidRPr="008D6A30">
        <w:rPr>
          <w:sz w:val="28"/>
          <w:szCs w:val="28"/>
        </w:rPr>
        <w:t>й</w:t>
      </w:r>
      <w:r w:rsidRPr="008D6A30">
        <w:rPr>
          <w:sz w:val="28"/>
          <w:szCs w:val="28"/>
        </w:rPr>
        <w:t>, интервью, репортаж</w:t>
      </w:r>
      <w:r w:rsidR="00FD5516" w:rsidRPr="008D6A30">
        <w:rPr>
          <w:sz w:val="28"/>
          <w:szCs w:val="28"/>
        </w:rPr>
        <w:t>ам</w:t>
      </w:r>
      <w:r w:rsidRPr="008D6A30">
        <w:rPr>
          <w:sz w:val="28"/>
          <w:szCs w:val="28"/>
        </w:rPr>
        <w:t xml:space="preserve"> и др. Так, студенты художественно-оформительского отделения являются постоянными участниками конкурсов рисунков и плакатов: «Скажи наркотикам – НЕТ!», «Брошенные дети – наша боль» и др. Обучаясь на ФДПП, студенты овладевают навыками организации и проведения воспитательной работы по профилактике безнадзорности и правонарушений несовершеннолетних. Проходя учебную практику, студенты 2 курса отделения «Организация работы с трудными подростками», выходят на вечерние дежурства по районам города, предупреждая правонарушения детей и подростков, проводят беседы с детьми, навещают семьи трудновоспитуемых, работают совместно с инспекторами</w:t>
      </w:r>
      <w:r w:rsidR="00FD5516" w:rsidRPr="008D6A30">
        <w:rPr>
          <w:sz w:val="28"/>
          <w:szCs w:val="28"/>
        </w:rPr>
        <w:t xml:space="preserve"> органов милиции</w:t>
      </w:r>
      <w:r w:rsidRPr="008D6A30">
        <w:rPr>
          <w:sz w:val="28"/>
          <w:szCs w:val="28"/>
        </w:rPr>
        <w:t xml:space="preserve">. На отделении «Воспитательная работа в школе» студенты учатся организовывать работу клубов по интересам, проводить воспитательные мероприятия с детьми. В целях профилактики наркомании, алкоголизма и табакокурения студентами отделения «Этика и психология семейной жизни» организуются различные акции. </w:t>
      </w:r>
    </w:p>
    <w:p w:rsidR="00D37CF3" w:rsidRPr="008D6A30" w:rsidRDefault="00D37CF3" w:rsidP="007B6C13">
      <w:pPr>
        <w:pStyle w:val="21"/>
        <w:tabs>
          <w:tab w:val="left" w:pos="1134"/>
        </w:tabs>
        <w:spacing w:line="360" w:lineRule="auto"/>
        <w:ind w:firstLine="851"/>
        <w:rPr>
          <w:szCs w:val="28"/>
        </w:rPr>
      </w:pPr>
      <w:r w:rsidRPr="008D6A30">
        <w:rPr>
          <w:szCs w:val="28"/>
        </w:rPr>
        <w:t>Активную роль в воспитательной работе играет психологическая служба БГПУ:</w:t>
      </w:r>
    </w:p>
    <w:p w:rsidR="00D37CF3" w:rsidRPr="008D6A30" w:rsidRDefault="00D37CF3" w:rsidP="007B6C13">
      <w:pPr>
        <w:pStyle w:val="21"/>
        <w:numPr>
          <w:ilvl w:val="0"/>
          <w:numId w:val="54"/>
        </w:numPr>
        <w:tabs>
          <w:tab w:val="clear" w:pos="1520"/>
        </w:tabs>
        <w:spacing w:line="360" w:lineRule="auto"/>
        <w:ind w:left="513" w:hanging="513"/>
        <w:rPr>
          <w:szCs w:val="28"/>
        </w:rPr>
      </w:pPr>
      <w:r w:rsidRPr="008D6A30">
        <w:rPr>
          <w:szCs w:val="28"/>
        </w:rPr>
        <w:t xml:space="preserve">осуществляет диагностические виды деятельности (изучение процесса адаптации студентов </w:t>
      </w:r>
      <w:r w:rsidRPr="008D6A30">
        <w:rPr>
          <w:szCs w:val="28"/>
          <w:lang w:val="en-US"/>
        </w:rPr>
        <w:t>I</w:t>
      </w:r>
      <w:r w:rsidRPr="008D6A30">
        <w:rPr>
          <w:szCs w:val="28"/>
        </w:rPr>
        <w:t xml:space="preserve"> курса к обучению в вузе и проживанию в общежитии, психологического климата в коллективе студентов </w:t>
      </w:r>
      <w:r w:rsidRPr="008D6A30">
        <w:rPr>
          <w:szCs w:val="28"/>
          <w:lang w:val="en-US"/>
        </w:rPr>
        <w:t>I</w:t>
      </w:r>
      <w:r w:rsidRPr="008D6A30">
        <w:rPr>
          <w:szCs w:val="28"/>
        </w:rPr>
        <w:t xml:space="preserve"> курса, уровня удовлетворённости учебной деятельностью, межличностных отношений в студенческой группе, анкетирование кураторов с целью выявления запроса о психологической помощи студентам);</w:t>
      </w:r>
    </w:p>
    <w:p w:rsidR="00D37CF3" w:rsidRPr="008D6A30" w:rsidRDefault="00D37CF3" w:rsidP="007B6C13">
      <w:pPr>
        <w:pStyle w:val="21"/>
        <w:numPr>
          <w:ilvl w:val="0"/>
          <w:numId w:val="54"/>
        </w:numPr>
        <w:tabs>
          <w:tab w:val="clear" w:pos="1520"/>
        </w:tabs>
        <w:spacing w:line="360" w:lineRule="auto"/>
        <w:ind w:left="513" w:hanging="513"/>
        <w:rPr>
          <w:szCs w:val="28"/>
        </w:rPr>
      </w:pPr>
      <w:r w:rsidRPr="008D6A30">
        <w:rPr>
          <w:szCs w:val="28"/>
        </w:rPr>
        <w:t xml:space="preserve"> проводит развивающую и коррекционную работу (тренинговые занятия по формированию социально-психологических навыков противостояния употреблению ПАВ, занятия со студентами по сплочению коллектива и развитию коммуникативных умений, социально-психологические тренинги с общественными кураторами, тренинги навыков толерантного взаимодействия со студентами);</w:t>
      </w:r>
    </w:p>
    <w:p w:rsidR="00D37CF3" w:rsidRPr="008D6A30" w:rsidRDefault="00D37CF3" w:rsidP="007B6C13">
      <w:pPr>
        <w:pStyle w:val="21"/>
        <w:numPr>
          <w:ilvl w:val="0"/>
          <w:numId w:val="54"/>
        </w:numPr>
        <w:tabs>
          <w:tab w:val="clear" w:pos="1520"/>
        </w:tabs>
        <w:spacing w:line="360" w:lineRule="auto"/>
        <w:ind w:left="513" w:hanging="513"/>
        <w:rPr>
          <w:szCs w:val="28"/>
        </w:rPr>
      </w:pPr>
      <w:r w:rsidRPr="008D6A30">
        <w:rPr>
          <w:szCs w:val="28"/>
        </w:rPr>
        <w:t xml:space="preserve">оказывает психологическое консультирование по проблемам адаптации студентов к учебному заведению, межличностных отношений и общения, семьи и брака, организации работы по формированию навыков здорового образа жизни. </w:t>
      </w:r>
    </w:p>
    <w:p w:rsidR="00D37CF3" w:rsidRPr="008D6A30" w:rsidRDefault="00D37CF3" w:rsidP="007B6C13">
      <w:pPr>
        <w:pStyle w:val="21"/>
        <w:spacing w:line="360" w:lineRule="auto"/>
        <w:ind w:firstLine="851"/>
        <w:rPr>
          <w:szCs w:val="28"/>
        </w:rPr>
      </w:pPr>
      <w:r w:rsidRPr="008D6A30">
        <w:rPr>
          <w:szCs w:val="28"/>
        </w:rPr>
        <w:t xml:space="preserve">Служба адаптации, самореализации и трудоустройства студентов «Престиж» в БГПУ действует с 2004 года. Задачами службы является обеспечение временной занятости студентов в период их обучения в университете, организация и координация деятельности студенческих отрядов БГПУ, сбор и аналитическая обработка статистических данных о трудоустройстве выпускников вуза. </w:t>
      </w:r>
    </w:p>
    <w:p w:rsidR="00D37CF3" w:rsidRPr="008D6A30" w:rsidRDefault="00D37CF3" w:rsidP="007B6C13">
      <w:pPr>
        <w:pStyle w:val="21"/>
        <w:tabs>
          <w:tab w:val="left" w:pos="1134"/>
        </w:tabs>
        <w:spacing w:line="360" w:lineRule="auto"/>
        <w:ind w:firstLine="851"/>
        <w:rPr>
          <w:szCs w:val="28"/>
        </w:rPr>
      </w:pPr>
      <w:r w:rsidRPr="008D6A30">
        <w:rPr>
          <w:szCs w:val="28"/>
        </w:rPr>
        <w:t>Для создания единой системы информирования студенчества и сотрудников о происходящих в вузе и за его пределами событиях функционируют факультетские газеты и университетская газета «За педагогические кадры». На всех факультетах имеются информационные стенды.</w:t>
      </w:r>
    </w:p>
    <w:p w:rsidR="00D37CF3" w:rsidRPr="008D6A30" w:rsidRDefault="00D37CF3" w:rsidP="007B6C13">
      <w:pPr>
        <w:spacing w:line="360" w:lineRule="auto"/>
        <w:ind w:firstLine="851"/>
        <w:jc w:val="both"/>
        <w:rPr>
          <w:sz w:val="28"/>
          <w:szCs w:val="28"/>
        </w:rPr>
      </w:pPr>
      <w:r w:rsidRPr="008D6A30">
        <w:rPr>
          <w:sz w:val="28"/>
          <w:szCs w:val="28"/>
        </w:rPr>
        <w:t>Существенное звено в воспитательной работе БГПУ – формирование традиций факультета, университета, города. В рамках этого направления деятельности проходят такие мероприятия, как «Посвящение в студенты», «День учителя», «День рождения факультета», «День студента», проведение торжественных вечеров, посвящённых государственным праздникам и памятным датам – Дню Победы, Дню защитника Отечества, дню рождения университета и др. Студенты БГПУ ежегодно принимают активное участие в праздновании Дня города. Большое воспитательное значение имеет празднование Дня народно</w:t>
      </w:r>
      <w:r w:rsidR="00C327DF" w:rsidRPr="008D6A30">
        <w:rPr>
          <w:sz w:val="28"/>
          <w:szCs w:val="28"/>
        </w:rPr>
        <w:t>го единства</w:t>
      </w:r>
      <w:r w:rsidRPr="008D6A30">
        <w:rPr>
          <w:sz w:val="28"/>
          <w:szCs w:val="28"/>
        </w:rPr>
        <w:t>.</w:t>
      </w:r>
    </w:p>
    <w:p w:rsidR="00D37CF3" w:rsidRPr="008D6A30" w:rsidRDefault="00D37CF3" w:rsidP="007B6C13">
      <w:pPr>
        <w:spacing w:line="360" w:lineRule="auto"/>
        <w:ind w:firstLine="851"/>
        <w:jc w:val="both"/>
        <w:rPr>
          <w:sz w:val="28"/>
          <w:szCs w:val="28"/>
        </w:rPr>
      </w:pPr>
      <w:r w:rsidRPr="008D6A30">
        <w:rPr>
          <w:sz w:val="28"/>
          <w:szCs w:val="28"/>
        </w:rPr>
        <w:t>Важнейшим элементом организации воспитательной деятельности в университете является система оценки её эффективности, в основе которой лежит системный подход, позволяющий установить взаимосвязь оценочно-результативного компонента с целями, задачами, содержанием и способами организации воспитательного процесса. В вузе функционирует система измерения и оценки эффективности воспитательной работы. Для оценки качества организации воспитательного процесса разработана карта сбора и предоставления информации о воспитательной работе на факультете, разработан рейтинг кураторов академических групп, рейтинг академических групп первого курса. В процессе диагностики уровня воспитанности студентов вуза используются авторские методики, опросные листы, анкеты.</w:t>
      </w:r>
    </w:p>
    <w:p w:rsidR="00D37CF3" w:rsidRPr="008D6A30" w:rsidRDefault="00D37CF3" w:rsidP="007B6C13">
      <w:pPr>
        <w:spacing w:line="360" w:lineRule="auto"/>
        <w:ind w:firstLine="851"/>
        <w:jc w:val="both"/>
        <w:rPr>
          <w:sz w:val="28"/>
          <w:szCs w:val="28"/>
        </w:rPr>
      </w:pPr>
      <w:r w:rsidRPr="008D6A30">
        <w:rPr>
          <w:sz w:val="28"/>
          <w:szCs w:val="28"/>
        </w:rPr>
        <w:t xml:space="preserve">Оценка качества воспитания в вузе проводится в течение всего периода обучения как в отношении студентов, так и в отношении деятельности воспитательных структур. </w:t>
      </w:r>
    </w:p>
    <w:p w:rsidR="00D37CF3" w:rsidRDefault="00D37CF3" w:rsidP="007B6C13">
      <w:pPr>
        <w:spacing w:line="360" w:lineRule="auto"/>
        <w:ind w:firstLine="851"/>
        <w:jc w:val="both"/>
        <w:rPr>
          <w:sz w:val="28"/>
          <w:szCs w:val="28"/>
        </w:rPr>
      </w:pPr>
      <w:r w:rsidRPr="008D6A30">
        <w:rPr>
          <w:sz w:val="28"/>
          <w:szCs w:val="28"/>
        </w:rPr>
        <w:t>В рамках внутренних и внешних аудиторских проверок проводится анализ соответствия системы воспитательной деятельности принципам системы менеджмента качества. Система управления качеством воспитательного процесса в БГПУ предусматривает построение технологической последовательности процедур (</w:t>
      </w:r>
      <w:r w:rsidR="00FD5516" w:rsidRPr="008D6A30">
        <w:rPr>
          <w:sz w:val="28"/>
          <w:szCs w:val="28"/>
        </w:rPr>
        <w:t xml:space="preserve">схема </w:t>
      </w:r>
      <w:r w:rsidR="00935916" w:rsidRPr="008D6A30">
        <w:rPr>
          <w:sz w:val="28"/>
          <w:szCs w:val="28"/>
        </w:rPr>
        <w:t>3</w:t>
      </w:r>
      <w:r w:rsidRPr="008D6A30">
        <w:rPr>
          <w:sz w:val="28"/>
          <w:szCs w:val="28"/>
        </w:rPr>
        <w:t xml:space="preserve">). </w:t>
      </w:r>
    </w:p>
    <w:p w:rsidR="007B6C13" w:rsidRPr="008D6A30" w:rsidRDefault="007B6C13" w:rsidP="007B6C13">
      <w:pPr>
        <w:spacing w:line="360" w:lineRule="auto"/>
        <w:ind w:firstLine="851"/>
        <w:jc w:val="both"/>
        <w:rPr>
          <w:sz w:val="28"/>
          <w:szCs w:val="28"/>
        </w:rPr>
      </w:pPr>
    </w:p>
    <w:p w:rsidR="00FD5516" w:rsidRPr="008D6A30" w:rsidRDefault="00FD5516" w:rsidP="00FD5516">
      <w:pPr>
        <w:spacing w:line="360" w:lineRule="auto"/>
        <w:ind w:firstLine="709"/>
        <w:jc w:val="right"/>
        <w:rPr>
          <w:sz w:val="28"/>
          <w:szCs w:val="28"/>
        </w:rPr>
      </w:pPr>
      <w:r w:rsidRPr="008D6A30">
        <w:rPr>
          <w:sz w:val="28"/>
          <w:szCs w:val="28"/>
        </w:rPr>
        <w:t>Схема</w:t>
      </w:r>
      <w:r w:rsidR="00935916" w:rsidRPr="008D6A30">
        <w:rPr>
          <w:sz w:val="28"/>
          <w:szCs w:val="28"/>
        </w:rPr>
        <w:t xml:space="preserve"> 3</w:t>
      </w:r>
    </w:p>
    <w:p w:rsidR="00B21CB5" w:rsidRDefault="00B21CB5" w:rsidP="000511EC">
      <w:pPr>
        <w:spacing w:line="360" w:lineRule="auto"/>
        <w:jc w:val="center"/>
        <w:rPr>
          <w:b/>
          <w:sz w:val="28"/>
          <w:szCs w:val="28"/>
        </w:rPr>
      </w:pPr>
    </w:p>
    <w:p w:rsidR="00FD5516" w:rsidRPr="000511EC" w:rsidRDefault="00FD5516" w:rsidP="000511EC">
      <w:pPr>
        <w:spacing w:line="360" w:lineRule="auto"/>
        <w:jc w:val="center"/>
        <w:rPr>
          <w:b/>
          <w:sz w:val="28"/>
          <w:szCs w:val="28"/>
        </w:rPr>
      </w:pPr>
      <w:r w:rsidRPr="000511EC">
        <w:rPr>
          <w:b/>
          <w:sz w:val="28"/>
          <w:szCs w:val="28"/>
        </w:rPr>
        <w:t>Модель управления качеством воспитательной деятельности</w:t>
      </w:r>
    </w:p>
    <w:p w:rsidR="00FD5516" w:rsidRPr="008D6A30" w:rsidRDefault="00FD5516" w:rsidP="00D37CF3">
      <w:pPr>
        <w:spacing w:line="360" w:lineRule="auto"/>
        <w:ind w:firstLine="709"/>
        <w:jc w:val="both"/>
        <w:rPr>
          <w:sz w:val="28"/>
          <w:szCs w:val="28"/>
        </w:rPr>
      </w:pPr>
    </w:p>
    <w:p w:rsidR="00D37CF3" w:rsidRPr="008D6A30" w:rsidRDefault="00CB78E8" w:rsidP="00D37CF3">
      <w:pPr>
        <w:spacing w:line="360" w:lineRule="auto"/>
        <w:ind w:firstLine="709"/>
        <w:jc w:val="both"/>
      </w:pPr>
      <w:r>
        <w:rPr>
          <w:noProof/>
        </w:rPr>
        <w:object w:dxaOrig="1440" w:dyaOrig="1440">
          <v:shape id="_x0000_s3128" type="#_x0000_t75" style="position:absolute;left:0;text-align:left;margin-left:-11.4pt;margin-top:1.65pt;width:481.65pt;height:342.3pt;z-index:251659264" wrapcoords="8238 346 3361 1152 3361 4954 1312 5011 1148 5069 1148 14112 1271 14170 1762 14285 1721 16013 574 16301 410 16416 410 18835 3361 19757 3361 20333 17952 20333 17993 18778 19920 18778 21190 18432 21149 16013 19674 15091 19715 14170 19879 14170 20247 13536 20288 4781 19961 4608 17993 4032 18075 1152 12337 346 8238 346">
            <v:imagedata r:id="rId8" o:title=""/>
            <w10:wrap type="topAndBottom"/>
          </v:shape>
          <o:OLEObject Type="Embed" ProgID="Word.Picture.8" ShapeID="_x0000_s3128" DrawAspect="Content" ObjectID="_1467995238" r:id="rId9"/>
        </w:object>
      </w:r>
    </w:p>
    <w:p w:rsidR="00D37CF3" w:rsidRPr="008D6A30" w:rsidRDefault="00D37CF3" w:rsidP="00B21CB5">
      <w:pPr>
        <w:spacing w:line="360" w:lineRule="auto"/>
        <w:ind w:firstLine="851"/>
        <w:jc w:val="both"/>
        <w:rPr>
          <w:sz w:val="28"/>
          <w:szCs w:val="28"/>
        </w:rPr>
      </w:pPr>
      <w:r w:rsidRPr="008D6A30">
        <w:rPr>
          <w:sz w:val="28"/>
          <w:szCs w:val="28"/>
        </w:rPr>
        <w:t>Соответствие воспитательной деятельности принципам СМК, утвержденным в университете, постоянно контролируется руководством вуза. Организаторы процесса совместно с экспертами</w:t>
      </w:r>
      <w:r w:rsidR="00FD5516" w:rsidRPr="008D6A30">
        <w:rPr>
          <w:sz w:val="28"/>
          <w:szCs w:val="28"/>
        </w:rPr>
        <w:t>,</w:t>
      </w:r>
      <w:r w:rsidRPr="008D6A30">
        <w:rPr>
          <w:sz w:val="28"/>
          <w:szCs w:val="28"/>
        </w:rPr>
        <w:t xml:space="preserve"> анализируя ход внедрения системы менеджмента качества, имеют возможность воздействовать на повышение эффективности воспитательной деятельности. Результаты этой работы отражены в листах экспертных оценок соответствия процесса тому или иному уровню качества. Для студентов первого (на «входе») и пятого (на «выходе») курсов процессы воспитательной деятельности измерялись следующими показателями: уровень общей культуры; уровень конкурентоспособности; уровень сформированности социально-личностных компетенций (ответственность, трудолюбие, целеустремленность, самостоятельность, инициативность, уверенность в себе, креативность). </w:t>
      </w:r>
    </w:p>
    <w:p w:rsidR="00D37CF3" w:rsidRPr="008D6A30" w:rsidRDefault="00D37CF3" w:rsidP="00B21CB5">
      <w:pPr>
        <w:spacing w:line="384" w:lineRule="auto"/>
        <w:ind w:firstLine="851"/>
        <w:jc w:val="both"/>
        <w:rPr>
          <w:sz w:val="28"/>
          <w:szCs w:val="28"/>
        </w:rPr>
      </w:pPr>
      <w:r w:rsidRPr="008D6A30">
        <w:rPr>
          <w:sz w:val="28"/>
          <w:szCs w:val="28"/>
        </w:rPr>
        <w:t xml:space="preserve">В БГПУ на протяжении нескольких лет проводятся исследования роли внеучебной воспитательной деятельности, студенческого самоуправления в формировании конкурентоспособности студента – будущего специалиста. Результаты исследований представляются преподавателями на ежегодных учебно-методических и профильных конференциях. </w:t>
      </w:r>
    </w:p>
    <w:p w:rsidR="00D37CF3" w:rsidRPr="008D6A30" w:rsidRDefault="00D37CF3" w:rsidP="00B21CB5">
      <w:pPr>
        <w:spacing w:line="384" w:lineRule="auto"/>
        <w:ind w:firstLine="851"/>
        <w:jc w:val="both"/>
        <w:rPr>
          <w:sz w:val="28"/>
          <w:szCs w:val="28"/>
        </w:rPr>
      </w:pPr>
      <w:r w:rsidRPr="008D6A30">
        <w:rPr>
          <w:sz w:val="28"/>
          <w:szCs w:val="28"/>
        </w:rPr>
        <w:t xml:space="preserve">Реализуемая в университете воспитательная система способна создать условия для саморазвития, самореализации целостной личности. </w:t>
      </w:r>
    </w:p>
    <w:p w:rsidR="00D37CF3" w:rsidRPr="008D6A30" w:rsidRDefault="00D37CF3" w:rsidP="00B21CB5">
      <w:pPr>
        <w:tabs>
          <w:tab w:val="left" w:pos="1134"/>
        </w:tabs>
        <w:spacing w:line="384" w:lineRule="auto"/>
        <w:ind w:firstLine="851"/>
        <w:jc w:val="both"/>
        <w:rPr>
          <w:sz w:val="28"/>
          <w:szCs w:val="28"/>
        </w:rPr>
      </w:pPr>
      <w:r w:rsidRPr="008D6A30">
        <w:rPr>
          <w:sz w:val="28"/>
          <w:szCs w:val="28"/>
        </w:rPr>
        <w:t>Вывод:</w:t>
      </w:r>
    </w:p>
    <w:p w:rsidR="00D37CF3" w:rsidRPr="008D6A30" w:rsidRDefault="00D37CF3" w:rsidP="00B21CB5">
      <w:pPr>
        <w:numPr>
          <w:ilvl w:val="0"/>
          <w:numId w:val="55"/>
        </w:numPr>
        <w:tabs>
          <w:tab w:val="left" w:pos="1197"/>
        </w:tabs>
        <w:spacing w:line="384" w:lineRule="auto"/>
        <w:ind w:left="0" w:firstLine="855"/>
        <w:jc w:val="both"/>
        <w:rPr>
          <w:sz w:val="28"/>
          <w:szCs w:val="28"/>
        </w:rPr>
      </w:pPr>
      <w:r w:rsidRPr="008D6A30">
        <w:rPr>
          <w:sz w:val="28"/>
          <w:szCs w:val="28"/>
        </w:rPr>
        <w:t>Проводимая в университете воспитательная работа способствует разностороннему развитию личности будущего специалиста, обладающего соответствующей культурой.</w:t>
      </w:r>
    </w:p>
    <w:p w:rsidR="00D37CF3" w:rsidRPr="008D6A30" w:rsidRDefault="00D37CF3" w:rsidP="00B21CB5">
      <w:pPr>
        <w:numPr>
          <w:ilvl w:val="0"/>
          <w:numId w:val="55"/>
        </w:numPr>
        <w:tabs>
          <w:tab w:val="left" w:pos="1197"/>
        </w:tabs>
        <w:spacing w:line="384" w:lineRule="auto"/>
        <w:ind w:left="0" w:firstLine="855"/>
        <w:jc w:val="both"/>
        <w:rPr>
          <w:sz w:val="28"/>
          <w:szCs w:val="28"/>
        </w:rPr>
      </w:pPr>
      <w:r w:rsidRPr="008D6A30">
        <w:rPr>
          <w:sz w:val="28"/>
          <w:szCs w:val="28"/>
        </w:rPr>
        <w:t>В университете существует концепция педагогической деятельности по обеспечению личностно-профессионального саморазвития студентов.</w:t>
      </w:r>
    </w:p>
    <w:p w:rsidR="00D37CF3" w:rsidRPr="008D6A30" w:rsidRDefault="00D37CF3" w:rsidP="00B21CB5">
      <w:pPr>
        <w:numPr>
          <w:ilvl w:val="0"/>
          <w:numId w:val="55"/>
        </w:numPr>
        <w:tabs>
          <w:tab w:val="left" w:pos="1197"/>
        </w:tabs>
        <w:spacing w:line="384" w:lineRule="auto"/>
        <w:ind w:left="0" w:firstLine="855"/>
        <w:jc w:val="both"/>
        <w:rPr>
          <w:sz w:val="28"/>
          <w:szCs w:val="28"/>
        </w:rPr>
      </w:pPr>
      <w:r w:rsidRPr="008D6A30">
        <w:rPr>
          <w:sz w:val="28"/>
          <w:szCs w:val="28"/>
        </w:rPr>
        <w:t>В БГПУ широко представлена административная структура, функционально ответственная за воспитательную работу.</w:t>
      </w:r>
    </w:p>
    <w:p w:rsidR="00D37CF3" w:rsidRPr="008D6A30" w:rsidRDefault="00D37CF3" w:rsidP="00B21CB5">
      <w:pPr>
        <w:numPr>
          <w:ilvl w:val="0"/>
          <w:numId w:val="55"/>
        </w:numPr>
        <w:tabs>
          <w:tab w:val="left" w:pos="1197"/>
        </w:tabs>
        <w:spacing w:line="384" w:lineRule="auto"/>
        <w:ind w:left="0" w:firstLine="855"/>
        <w:jc w:val="both"/>
        <w:rPr>
          <w:sz w:val="28"/>
          <w:szCs w:val="28"/>
        </w:rPr>
      </w:pPr>
      <w:r w:rsidRPr="008D6A30">
        <w:rPr>
          <w:sz w:val="28"/>
          <w:szCs w:val="28"/>
        </w:rPr>
        <w:t>В университете создана и успешно функционирует система студенческого самоуправления.</w:t>
      </w:r>
    </w:p>
    <w:p w:rsidR="00D37CF3" w:rsidRPr="008D6A30" w:rsidRDefault="00D37CF3" w:rsidP="00B21CB5">
      <w:pPr>
        <w:numPr>
          <w:ilvl w:val="0"/>
          <w:numId w:val="55"/>
        </w:numPr>
        <w:tabs>
          <w:tab w:val="left" w:pos="1197"/>
        </w:tabs>
        <w:spacing w:line="384" w:lineRule="auto"/>
        <w:ind w:left="0" w:firstLine="855"/>
        <w:jc w:val="both"/>
        <w:rPr>
          <w:sz w:val="28"/>
          <w:szCs w:val="28"/>
        </w:rPr>
      </w:pPr>
      <w:r w:rsidRPr="008D6A30">
        <w:rPr>
          <w:sz w:val="28"/>
          <w:szCs w:val="28"/>
        </w:rPr>
        <w:t>В БГПУ созданы все материально-технические условия для развития личностных качеств и способностей студентов.</w:t>
      </w:r>
    </w:p>
    <w:p w:rsidR="001402BA" w:rsidRPr="008D6A30" w:rsidRDefault="001402BA" w:rsidP="00B21CB5">
      <w:pPr>
        <w:pStyle w:val="31"/>
        <w:spacing w:line="384" w:lineRule="auto"/>
        <w:ind w:firstLine="851"/>
        <w:rPr>
          <w:b/>
          <w:bCs/>
        </w:rPr>
      </w:pPr>
      <w:r w:rsidRPr="008D6A30">
        <w:rPr>
          <w:b/>
          <w:bCs/>
        </w:rPr>
        <w:t xml:space="preserve">Все вышесказанное позволяет утверждать, что содержание и организация учебно-воспитательного процесса, его научно-педагогический уровень соответствуют современным требованиям к подготовке специалистов. </w:t>
      </w:r>
    </w:p>
    <w:p w:rsidR="00B21CB5" w:rsidRDefault="00B21CB5">
      <w:pPr>
        <w:pStyle w:val="31"/>
        <w:spacing w:after="120" w:line="360" w:lineRule="auto"/>
        <w:jc w:val="center"/>
        <w:rPr>
          <w:b/>
          <w:bCs/>
          <w:caps/>
        </w:rPr>
      </w:pPr>
    </w:p>
    <w:p w:rsidR="00B21CB5" w:rsidRDefault="00B21CB5">
      <w:pPr>
        <w:pStyle w:val="31"/>
        <w:spacing w:after="120" w:line="360" w:lineRule="auto"/>
        <w:jc w:val="center"/>
        <w:rPr>
          <w:b/>
          <w:bCs/>
          <w:caps/>
        </w:rPr>
      </w:pPr>
    </w:p>
    <w:p w:rsidR="001402BA" w:rsidRPr="008D6A30" w:rsidRDefault="001402BA">
      <w:pPr>
        <w:pStyle w:val="31"/>
        <w:spacing w:after="120" w:line="360" w:lineRule="auto"/>
        <w:jc w:val="center"/>
        <w:rPr>
          <w:b/>
          <w:bCs/>
          <w:caps/>
        </w:rPr>
      </w:pPr>
      <w:r w:rsidRPr="008D6A30">
        <w:rPr>
          <w:b/>
          <w:bCs/>
          <w:caps/>
        </w:rPr>
        <w:t xml:space="preserve">Раздел </w:t>
      </w:r>
      <w:r w:rsidRPr="008D6A30">
        <w:rPr>
          <w:b/>
          <w:bCs/>
          <w:caps/>
          <w:lang w:val="en-US"/>
        </w:rPr>
        <w:t>V</w:t>
      </w:r>
    </w:p>
    <w:p w:rsidR="001402BA" w:rsidRPr="008D6A30" w:rsidRDefault="001402BA">
      <w:pPr>
        <w:pStyle w:val="31"/>
        <w:spacing w:line="360" w:lineRule="auto"/>
        <w:jc w:val="center"/>
        <w:rPr>
          <w:b/>
          <w:bCs/>
        </w:rPr>
      </w:pPr>
      <w:r w:rsidRPr="008D6A30">
        <w:rPr>
          <w:b/>
          <w:bCs/>
        </w:rPr>
        <w:t>Качество подготовки специалистов</w:t>
      </w:r>
    </w:p>
    <w:p w:rsidR="001402BA" w:rsidRPr="00B21CB5" w:rsidRDefault="001402BA">
      <w:pPr>
        <w:pStyle w:val="31"/>
        <w:spacing w:line="360" w:lineRule="auto"/>
        <w:ind w:firstLine="851"/>
        <w:rPr>
          <w:sz w:val="14"/>
        </w:rPr>
      </w:pPr>
    </w:p>
    <w:p w:rsidR="001402BA" w:rsidRPr="008D6A30" w:rsidRDefault="001402BA" w:rsidP="0032539F">
      <w:pPr>
        <w:pStyle w:val="31"/>
        <w:spacing w:line="336" w:lineRule="auto"/>
        <w:ind w:firstLine="851"/>
      </w:pPr>
      <w:r w:rsidRPr="008D6A30">
        <w:t xml:space="preserve">Решающей оценкой работы высшего учебного заведения являются показатели конечного результата, т.е. качество подготовки выпускников. Оно определяется по различным показателям, среди которых одним из важнейших является подготовленность абитуриентов к учебе в университете. Сложившаяся в вузе система профориентационной работы (см. раздел </w:t>
      </w:r>
      <w:r w:rsidRPr="008D6A30">
        <w:rPr>
          <w:lang w:val="en-US"/>
        </w:rPr>
        <w:t>III</w:t>
      </w:r>
      <w:r w:rsidRPr="008D6A30">
        <w:t xml:space="preserve">) позволяет выдерживать высокие требования при конкурсном отборе абитуриентов и выявить наиболее способных выпускников школ по различным специальностям. Университет имеет довольно высокий рейтинг среди школьников области, что определяет стабильный конкурс на все факультеты. На дневное отделение БГПУ в </w:t>
      </w:r>
      <w:r w:rsidR="00072E6B" w:rsidRPr="008D6A30">
        <w:t>отчётный</w:t>
      </w:r>
      <w:r w:rsidRPr="008D6A30">
        <w:t xml:space="preserve"> период средний конкурс составил </w:t>
      </w:r>
      <w:r w:rsidR="00072E6B" w:rsidRPr="008D6A30">
        <w:t>2,5</w:t>
      </w:r>
      <w:r w:rsidRPr="008D6A30">
        <w:t xml:space="preserve"> человек на место. Наибольший конкурс заявлений при поступлении наблюдался на отделениях истории, педагогики и психологии, </w:t>
      </w:r>
      <w:r w:rsidR="00072E6B" w:rsidRPr="008D6A30">
        <w:t>специальной психологии, менеджмента, информационных систем и технологий, математического обеспечения и администрирования информационных систем и др</w:t>
      </w:r>
      <w:r w:rsidRPr="008D6A30">
        <w:t xml:space="preserve">. </w:t>
      </w:r>
    </w:p>
    <w:p w:rsidR="001402BA" w:rsidRPr="008D6A30" w:rsidRDefault="001402BA" w:rsidP="006338F6">
      <w:pPr>
        <w:pStyle w:val="31"/>
        <w:spacing w:line="336" w:lineRule="auto"/>
        <w:ind w:firstLine="851"/>
      </w:pPr>
      <w:r w:rsidRPr="008D6A30">
        <w:t xml:space="preserve">На заочном отделении в течение последних лет также наблюдается стабилизация в конкурсе заявлений </w:t>
      </w:r>
      <w:r w:rsidR="0046171C" w:rsidRPr="008D6A30">
        <w:rPr>
          <w:szCs w:val="28"/>
        </w:rPr>
        <w:t>–</w:t>
      </w:r>
      <w:r w:rsidRPr="008D6A30">
        <w:t xml:space="preserve"> в среднем 2,6 человека на место. При этом университет ежегодно стремится к тому, чтобы контингент зачисленных на первый курс студентов-заочников преимущественно формировался из работников системы образования Амурской области. В связи с этим устанавливаются необходимые контакты с районными и городскими управлениями образования с целью заблаговременного выбора работниками образовательных учреждений соответствующих вузовских специальностей. С данными лицами на местах проводится дополнительная работа по подготовке их к вступительным испытаниям в БГПУ через прикрепление к ним опытных педагогов-предметников. При прочих равных условиях работники образования области пользуются преимуществом при зачислении в университет. </w:t>
      </w:r>
      <w:r w:rsidR="00072E6B" w:rsidRPr="008D6A30">
        <w:t>Проводимая вузом работа</w:t>
      </w:r>
      <w:r w:rsidRPr="008D6A30">
        <w:t xml:space="preserve"> позволял</w:t>
      </w:r>
      <w:r w:rsidR="00072E6B" w:rsidRPr="008D6A30">
        <w:t>а</w:t>
      </w:r>
      <w:r w:rsidRPr="008D6A30">
        <w:t xml:space="preserve"> в разные годы доводить долю данной категории абитуриентов при зачислении на </w:t>
      </w:r>
      <w:r w:rsidR="00072E6B" w:rsidRPr="008D6A30">
        <w:t>заочное отделение</w:t>
      </w:r>
      <w:r w:rsidR="00C327DF" w:rsidRPr="008D6A30">
        <w:t xml:space="preserve"> до 75-80 %.</w:t>
      </w:r>
    </w:p>
    <w:p w:rsidR="001402BA" w:rsidRPr="008D6A30" w:rsidRDefault="001402BA" w:rsidP="006338F6">
      <w:pPr>
        <w:pStyle w:val="31"/>
        <w:spacing w:line="336" w:lineRule="auto"/>
        <w:ind w:firstLine="851"/>
      </w:pPr>
      <w:r w:rsidRPr="008D6A30">
        <w:t>При оценке качества подготовки выпускников учитывались результаты промежуточных аттестаций студентов по дисциплинам учебного плана и итоговой государственной аттестации.</w:t>
      </w:r>
    </w:p>
    <w:p w:rsidR="001402BA" w:rsidRPr="008D6A30" w:rsidRDefault="001402BA" w:rsidP="006338F6">
      <w:pPr>
        <w:pStyle w:val="31"/>
        <w:spacing w:line="336" w:lineRule="auto"/>
        <w:ind w:firstLine="851"/>
      </w:pPr>
      <w:r w:rsidRPr="008D6A30">
        <w:t xml:space="preserve">Ученый совет университета, </w:t>
      </w:r>
      <w:r w:rsidR="009D0DD0" w:rsidRPr="008D6A30">
        <w:t>учебно-</w:t>
      </w:r>
      <w:r w:rsidRPr="008D6A30">
        <w:t>методический совет,</w:t>
      </w:r>
      <w:r w:rsidR="009D0DD0" w:rsidRPr="008D6A30">
        <w:t xml:space="preserve"> центр качества БГПУ,</w:t>
      </w:r>
      <w:r w:rsidRPr="008D6A30">
        <w:t xml:space="preserve"> советы факультетов и коллективы кафедр придают важнейшее значение поиску и внедрению различных эффективных форм и методов контроля за качеством усвоения студентами учебного материала. Эти вопросы ежегодно являются традиционными на заседаниях учебных подразделений вуза и его факульте</w:t>
      </w:r>
      <w:r w:rsidR="00C327DF" w:rsidRPr="008D6A30">
        <w:t>тов, методической конференции университета.</w:t>
      </w:r>
    </w:p>
    <w:p w:rsidR="001402BA" w:rsidRPr="008D6A30" w:rsidRDefault="001402BA" w:rsidP="006338F6">
      <w:pPr>
        <w:pStyle w:val="31"/>
        <w:spacing w:line="336" w:lineRule="auto"/>
        <w:ind w:firstLine="851"/>
        <w:rPr>
          <w:b/>
        </w:rPr>
      </w:pPr>
      <w:r w:rsidRPr="008D6A30">
        <w:t xml:space="preserve">В целом в университете сложилась стройная система контроля за качеством подготовки специалистов, предполагающая два равнозначных аспекта: 1) контроль за качеством деятельности преподавателей и 2) контроль за качеством деятельности студентов </w:t>
      </w:r>
      <w:r w:rsidR="00935916" w:rsidRPr="008D6A30">
        <w:t>(схема</w:t>
      </w:r>
      <w:r w:rsidRPr="008D6A30">
        <w:t xml:space="preserve"> </w:t>
      </w:r>
      <w:r w:rsidR="00935916" w:rsidRPr="008D6A30">
        <w:t>4</w:t>
      </w:r>
      <w:r w:rsidRPr="008D6A30">
        <w:t>).</w:t>
      </w:r>
      <w:r w:rsidRPr="008D6A30">
        <w:rPr>
          <w:b/>
        </w:rPr>
        <w:t xml:space="preserve"> </w:t>
      </w:r>
    </w:p>
    <w:p w:rsidR="006338F6" w:rsidRPr="008D6A30" w:rsidRDefault="0032539F" w:rsidP="0032539F">
      <w:pPr>
        <w:pStyle w:val="31"/>
        <w:spacing w:line="336" w:lineRule="auto"/>
        <w:ind w:firstLine="851"/>
        <w:jc w:val="right"/>
      </w:pPr>
      <w:r w:rsidRPr="008D6A30">
        <w:t xml:space="preserve">Схема </w:t>
      </w:r>
      <w:r w:rsidR="00935916" w:rsidRPr="008D6A30">
        <w:t>4</w:t>
      </w:r>
    </w:p>
    <w:p w:rsidR="00B21CB5" w:rsidRPr="00B21CB5" w:rsidRDefault="000C5512" w:rsidP="00B21CB5">
      <w:pPr>
        <w:pStyle w:val="2"/>
        <w:spacing w:line="360" w:lineRule="auto"/>
        <w:rPr>
          <w:sz w:val="26"/>
        </w:rPr>
      </w:pPr>
      <w:r w:rsidRPr="00B21CB5">
        <w:rPr>
          <w:b/>
          <w:sz w:val="26"/>
        </w:rPr>
        <w:t>В</w:t>
      </w:r>
      <w:r w:rsidR="001402BA" w:rsidRPr="00B21CB5">
        <w:rPr>
          <w:b/>
          <w:sz w:val="26"/>
        </w:rPr>
        <w:t>нутривузовская система контроля качества подготовки специалистов</w:t>
      </w:r>
      <w:r w:rsidR="001402BA" w:rsidRPr="00B21CB5">
        <w:rPr>
          <w:sz w:val="26"/>
        </w:rPr>
        <w:t xml:space="preserve"> </w:t>
      </w:r>
    </w:p>
    <w:p w:rsidR="00B21CB5" w:rsidRPr="00B21CB5" w:rsidRDefault="00CB78E8" w:rsidP="00B21CB5">
      <w:pPr>
        <w:pStyle w:val="2"/>
        <w:keepNext w:val="0"/>
        <w:widowControl w:val="0"/>
        <w:spacing w:line="360" w:lineRule="auto"/>
      </w:pPr>
      <w:r>
        <w:pict>
          <v:group id="_x0000_s3091" style="position:absolute;left:0;text-align:left;margin-left:-5.7pt;margin-top:27.65pt;width:457.25pt;height:320.4pt;z-index:251656192" coordorigin="1578,9669" coordsize="9145,5666">
            <v:shapetype id="_x0000_t202" coordsize="21600,21600" o:spt="202" path="m,l,21600r21600,l21600,xe">
              <v:stroke joinstyle="miter"/>
              <v:path gradientshapeok="t" o:connecttype="rect"/>
            </v:shapetype>
            <v:shape id="_x0000_s3074" type="#_x0000_t202" style="position:absolute;left:5138;top:9669;width:2538;height:495" o:regroupid="2" filled="f" stroked="f">
              <v:textbox style="mso-next-textbox:#_x0000_s3074">
                <w:txbxContent>
                  <w:p w:rsidR="00C47FF4" w:rsidRPr="0078676E" w:rsidRDefault="00C47FF4" w:rsidP="0032539F">
                    <w:pPr>
                      <w:jc w:val="center"/>
                      <w:rPr>
                        <w:b/>
                        <w:bCs/>
                        <w:caps/>
                        <w:sz w:val="28"/>
                        <w:szCs w:val="28"/>
                      </w:rPr>
                    </w:pPr>
                    <w:r w:rsidRPr="0078676E">
                      <w:rPr>
                        <w:b/>
                        <w:bCs/>
                        <w:caps/>
                        <w:sz w:val="28"/>
                        <w:szCs w:val="28"/>
                      </w:rPr>
                      <w:t>Контроль</w:t>
                    </w:r>
                  </w:p>
                </w:txbxContent>
              </v:textbox>
            </v:shape>
            <v:shape id="_x0000_s3075" type="#_x0000_t202" style="position:absolute;left:2779;top:10524;width:2539;height:1073" o:regroupid="2" filled="f">
              <v:textbox style="mso-next-textbox:#_x0000_s3075">
                <w:txbxContent>
                  <w:p w:rsidR="00C47FF4" w:rsidRPr="0032539F" w:rsidRDefault="00C47FF4" w:rsidP="0032539F">
                    <w:pPr>
                      <w:jc w:val="center"/>
                      <w:rPr>
                        <w:sz w:val="26"/>
                        <w:szCs w:val="28"/>
                      </w:rPr>
                    </w:pPr>
                    <w:r w:rsidRPr="0032539F">
                      <w:rPr>
                        <w:sz w:val="26"/>
                        <w:szCs w:val="28"/>
                      </w:rPr>
                      <w:t xml:space="preserve">за качеством </w:t>
                    </w:r>
                  </w:p>
                  <w:p w:rsidR="00C47FF4" w:rsidRPr="0032539F" w:rsidRDefault="00C47FF4" w:rsidP="0032539F">
                    <w:pPr>
                      <w:jc w:val="center"/>
                      <w:rPr>
                        <w:sz w:val="26"/>
                        <w:szCs w:val="28"/>
                      </w:rPr>
                    </w:pPr>
                    <w:r w:rsidRPr="0032539F">
                      <w:rPr>
                        <w:sz w:val="26"/>
                        <w:szCs w:val="28"/>
                      </w:rPr>
                      <w:t xml:space="preserve">деятельности </w:t>
                    </w:r>
                  </w:p>
                  <w:p w:rsidR="00C47FF4" w:rsidRPr="0032539F" w:rsidRDefault="00C47FF4" w:rsidP="0032539F">
                    <w:pPr>
                      <w:jc w:val="center"/>
                      <w:rPr>
                        <w:sz w:val="26"/>
                        <w:szCs w:val="28"/>
                      </w:rPr>
                    </w:pPr>
                    <w:r w:rsidRPr="0032539F">
                      <w:rPr>
                        <w:sz w:val="26"/>
                        <w:szCs w:val="28"/>
                      </w:rPr>
                      <w:t>преподавателей</w:t>
                    </w:r>
                  </w:p>
                </w:txbxContent>
              </v:textbox>
            </v:shape>
            <v:shape id="_x0000_s3076" type="#_x0000_t202" style="position:absolute;left:7656;top:10547;width:2538;height:1073" o:regroupid="2" filled="f">
              <v:textbox style="mso-next-textbox:#_x0000_s3076">
                <w:txbxContent>
                  <w:p w:rsidR="00C47FF4" w:rsidRPr="0032539F" w:rsidRDefault="00C47FF4" w:rsidP="0032539F">
                    <w:pPr>
                      <w:jc w:val="center"/>
                      <w:rPr>
                        <w:sz w:val="26"/>
                        <w:szCs w:val="28"/>
                      </w:rPr>
                    </w:pPr>
                    <w:r w:rsidRPr="0032539F">
                      <w:rPr>
                        <w:sz w:val="26"/>
                        <w:szCs w:val="28"/>
                      </w:rPr>
                      <w:t xml:space="preserve">за качеством </w:t>
                    </w:r>
                  </w:p>
                  <w:p w:rsidR="00C47FF4" w:rsidRPr="0032539F" w:rsidRDefault="00C47FF4" w:rsidP="0032539F">
                    <w:pPr>
                      <w:jc w:val="center"/>
                      <w:rPr>
                        <w:sz w:val="26"/>
                        <w:szCs w:val="28"/>
                      </w:rPr>
                    </w:pPr>
                    <w:r w:rsidRPr="0032539F">
                      <w:rPr>
                        <w:sz w:val="26"/>
                        <w:szCs w:val="28"/>
                      </w:rPr>
                      <w:t xml:space="preserve">деятельности </w:t>
                    </w:r>
                  </w:p>
                  <w:p w:rsidR="00C47FF4" w:rsidRPr="0032539F" w:rsidRDefault="00C47FF4" w:rsidP="0032539F">
                    <w:pPr>
                      <w:jc w:val="center"/>
                      <w:rPr>
                        <w:sz w:val="26"/>
                        <w:szCs w:val="28"/>
                      </w:rPr>
                    </w:pPr>
                    <w:r w:rsidRPr="0032539F">
                      <w:rPr>
                        <w:sz w:val="26"/>
                        <w:szCs w:val="28"/>
                      </w:rPr>
                      <w:t>студентов</w:t>
                    </w:r>
                  </w:p>
                </w:txbxContent>
              </v:textbox>
            </v:shape>
            <v:shape id="_x0000_s3077" type="#_x0000_t202" style="position:absolute;left:1578;top:12116;width:2300;height:3218" o:regroupid="2" filled="f">
              <v:textbox style="mso-next-textbox:#_x0000_s3077">
                <w:txbxContent>
                  <w:p w:rsidR="00C47FF4" w:rsidRPr="00B01809" w:rsidRDefault="00C47FF4" w:rsidP="0032539F">
                    <w:pPr>
                      <w:jc w:val="center"/>
                      <w:rPr>
                        <w:szCs w:val="26"/>
                      </w:rPr>
                    </w:pPr>
                    <w:r w:rsidRPr="00B01809">
                      <w:rPr>
                        <w:szCs w:val="26"/>
                      </w:rPr>
                      <w:t>административные органы:</w:t>
                    </w:r>
                  </w:p>
                  <w:p w:rsidR="00C47FF4" w:rsidRDefault="00C47FF4" w:rsidP="00B13AA8">
                    <w:pPr>
                      <w:numPr>
                        <w:ilvl w:val="0"/>
                        <w:numId w:val="39"/>
                      </w:numPr>
                      <w:ind w:left="284"/>
                      <w:rPr>
                        <w:szCs w:val="26"/>
                      </w:rPr>
                    </w:pPr>
                    <w:r>
                      <w:rPr>
                        <w:szCs w:val="26"/>
                      </w:rPr>
                      <w:t>р</w:t>
                    </w:r>
                    <w:r w:rsidRPr="00B01809">
                      <w:rPr>
                        <w:szCs w:val="26"/>
                      </w:rPr>
                      <w:t>ектор</w:t>
                    </w:r>
                    <w:r>
                      <w:rPr>
                        <w:szCs w:val="26"/>
                      </w:rPr>
                      <w:t>ат;</w:t>
                    </w:r>
                    <w:r w:rsidRPr="00B01809">
                      <w:rPr>
                        <w:szCs w:val="26"/>
                      </w:rPr>
                      <w:t xml:space="preserve"> </w:t>
                    </w:r>
                  </w:p>
                  <w:p w:rsidR="00C47FF4" w:rsidRPr="000C5512" w:rsidRDefault="00C47FF4" w:rsidP="00B13AA8">
                    <w:pPr>
                      <w:numPr>
                        <w:ilvl w:val="0"/>
                        <w:numId w:val="39"/>
                      </w:numPr>
                      <w:ind w:left="284"/>
                      <w:rPr>
                        <w:szCs w:val="26"/>
                      </w:rPr>
                    </w:pPr>
                    <w:r>
                      <w:rPr>
                        <w:szCs w:val="26"/>
                      </w:rPr>
                      <w:t>центр качества;</w:t>
                    </w:r>
                  </w:p>
                  <w:p w:rsidR="00C47FF4" w:rsidRPr="00B01809" w:rsidRDefault="00C47FF4" w:rsidP="00B13AA8">
                    <w:pPr>
                      <w:numPr>
                        <w:ilvl w:val="0"/>
                        <w:numId w:val="39"/>
                      </w:numPr>
                      <w:ind w:left="284"/>
                      <w:rPr>
                        <w:szCs w:val="26"/>
                      </w:rPr>
                    </w:pPr>
                    <w:r>
                      <w:rPr>
                        <w:szCs w:val="26"/>
                      </w:rPr>
                      <w:t>управление по учебно-методической работе</w:t>
                    </w:r>
                    <w:r w:rsidRPr="00B01809">
                      <w:rPr>
                        <w:szCs w:val="26"/>
                      </w:rPr>
                      <w:t>;</w:t>
                    </w:r>
                  </w:p>
                  <w:p w:rsidR="00C47FF4" w:rsidRPr="00B01809" w:rsidRDefault="00C47FF4" w:rsidP="00B13AA8">
                    <w:pPr>
                      <w:numPr>
                        <w:ilvl w:val="0"/>
                        <w:numId w:val="39"/>
                      </w:numPr>
                      <w:ind w:left="284"/>
                      <w:rPr>
                        <w:szCs w:val="26"/>
                      </w:rPr>
                    </w:pPr>
                    <w:r w:rsidRPr="00B01809">
                      <w:rPr>
                        <w:szCs w:val="26"/>
                      </w:rPr>
                      <w:t>декан;</w:t>
                    </w:r>
                  </w:p>
                  <w:p w:rsidR="00C47FF4" w:rsidRPr="00B01809" w:rsidRDefault="00C47FF4" w:rsidP="00B13AA8">
                    <w:pPr>
                      <w:numPr>
                        <w:ilvl w:val="0"/>
                        <w:numId w:val="39"/>
                      </w:numPr>
                      <w:ind w:left="284"/>
                      <w:rPr>
                        <w:szCs w:val="26"/>
                      </w:rPr>
                    </w:pPr>
                    <w:r w:rsidRPr="00B01809">
                      <w:rPr>
                        <w:szCs w:val="26"/>
                      </w:rPr>
                      <w:t>зав. кафедрой</w:t>
                    </w:r>
                    <w:r>
                      <w:rPr>
                        <w:szCs w:val="26"/>
                      </w:rPr>
                      <w:t>.</w:t>
                    </w:r>
                  </w:p>
                </w:txbxContent>
              </v:textbox>
            </v:shape>
            <v:shape id="_x0000_s3078" type="#_x0000_t202" style="position:absolute;left:4082;top:12117;width:2300;height:3218" o:regroupid="2" filled="f">
              <v:textbox style="mso-next-textbox:#_x0000_s3078">
                <w:txbxContent>
                  <w:p w:rsidR="00C47FF4" w:rsidRDefault="00C47FF4" w:rsidP="0032539F">
                    <w:pPr>
                      <w:jc w:val="center"/>
                      <w:rPr>
                        <w:szCs w:val="26"/>
                      </w:rPr>
                    </w:pPr>
                    <w:r w:rsidRPr="00B01809">
                      <w:rPr>
                        <w:szCs w:val="26"/>
                      </w:rPr>
                      <w:t xml:space="preserve">коллегиальные </w:t>
                    </w:r>
                  </w:p>
                  <w:p w:rsidR="00C47FF4" w:rsidRPr="00B01809" w:rsidRDefault="00C47FF4" w:rsidP="0032539F">
                    <w:pPr>
                      <w:jc w:val="center"/>
                      <w:rPr>
                        <w:szCs w:val="26"/>
                      </w:rPr>
                    </w:pPr>
                    <w:r w:rsidRPr="00B01809">
                      <w:rPr>
                        <w:szCs w:val="26"/>
                      </w:rPr>
                      <w:t>органы:</w:t>
                    </w:r>
                  </w:p>
                  <w:p w:rsidR="00C47FF4" w:rsidRPr="00B01809" w:rsidRDefault="00C47FF4" w:rsidP="00B13AA8">
                    <w:pPr>
                      <w:numPr>
                        <w:ilvl w:val="0"/>
                        <w:numId w:val="39"/>
                      </w:numPr>
                      <w:ind w:left="284"/>
                      <w:rPr>
                        <w:szCs w:val="26"/>
                      </w:rPr>
                    </w:pPr>
                    <w:r w:rsidRPr="00B01809">
                      <w:rPr>
                        <w:szCs w:val="26"/>
                      </w:rPr>
                      <w:t>Ученый совет университета;</w:t>
                    </w:r>
                  </w:p>
                  <w:p w:rsidR="00C47FF4" w:rsidRPr="00B01809" w:rsidRDefault="00C47FF4" w:rsidP="00B13AA8">
                    <w:pPr>
                      <w:numPr>
                        <w:ilvl w:val="0"/>
                        <w:numId w:val="39"/>
                      </w:numPr>
                      <w:ind w:left="284"/>
                      <w:rPr>
                        <w:szCs w:val="26"/>
                      </w:rPr>
                    </w:pPr>
                    <w:r>
                      <w:rPr>
                        <w:szCs w:val="26"/>
                      </w:rPr>
                      <w:t>учебно-</w:t>
                    </w:r>
                    <w:r w:rsidRPr="00B01809">
                      <w:rPr>
                        <w:szCs w:val="26"/>
                      </w:rPr>
                      <w:t>методический совет;</w:t>
                    </w:r>
                  </w:p>
                  <w:p w:rsidR="00C47FF4" w:rsidRPr="00B01809" w:rsidRDefault="00C47FF4" w:rsidP="00B13AA8">
                    <w:pPr>
                      <w:numPr>
                        <w:ilvl w:val="0"/>
                        <w:numId w:val="39"/>
                      </w:numPr>
                      <w:ind w:left="284"/>
                      <w:rPr>
                        <w:szCs w:val="26"/>
                      </w:rPr>
                    </w:pPr>
                    <w:r w:rsidRPr="00B01809">
                      <w:rPr>
                        <w:szCs w:val="26"/>
                      </w:rPr>
                      <w:t>совет  факультета;</w:t>
                    </w:r>
                  </w:p>
                  <w:p w:rsidR="00C47FF4" w:rsidRPr="00B01809" w:rsidRDefault="00C47FF4" w:rsidP="00B13AA8">
                    <w:pPr>
                      <w:numPr>
                        <w:ilvl w:val="0"/>
                        <w:numId w:val="39"/>
                      </w:numPr>
                      <w:ind w:left="284"/>
                      <w:rPr>
                        <w:szCs w:val="26"/>
                      </w:rPr>
                    </w:pPr>
                    <w:r w:rsidRPr="00B01809">
                      <w:rPr>
                        <w:szCs w:val="26"/>
                      </w:rPr>
                      <w:t>методическая комиссия факультета</w:t>
                    </w:r>
                    <w:r>
                      <w:rPr>
                        <w:szCs w:val="26"/>
                      </w:rPr>
                      <w:t>.</w:t>
                    </w:r>
                  </w:p>
                </w:txbxContent>
              </v:textbox>
            </v:shape>
            <v:shape id="_x0000_s3079" type="#_x0000_t202" style="position:absolute;left:6741;top:12105;width:1787;height:3218" o:regroupid="2" filled="f">
              <v:textbox style="mso-next-textbox:#_x0000_s3079">
                <w:txbxContent>
                  <w:p w:rsidR="00C47FF4" w:rsidRPr="00C168D8" w:rsidRDefault="00C47FF4" w:rsidP="0032539F">
                    <w:pPr>
                      <w:jc w:val="center"/>
                      <w:rPr>
                        <w:szCs w:val="26"/>
                      </w:rPr>
                    </w:pPr>
                    <w:r w:rsidRPr="00C168D8">
                      <w:rPr>
                        <w:szCs w:val="26"/>
                      </w:rPr>
                      <w:t>ректорат</w:t>
                    </w:r>
                  </w:p>
                  <w:p w:rsidR="00C47FF4" w:rsidRPr="00C168D8" w:rsidRDefault="00C47FF4" w:rsidP="0032539F">
                    <w:pPr>
                      <w:jc w:val="center"/>
                      <w:rPr>
                        <w:szCs w:val="26"/>
                      </w:rPr>
                    </w:pPr>
                  </w:p>
                  <w:p w:rsidR="00C47FF4" w:rsidRPr="00C168D8" w:rsidRDefault="00C47FF4" w:rsidP="000C5512">
                    <w:pPr>
                      <w:rPr>
                        <w:szCs w:val="26"/>
                      </w:rPr>
                    </w:pPr>
                  </w:p>
                  <w:p w:rsidR="00C47FF4" w:rsidRPr="00C168D8" w:rsidRDefault="00C47FF4" w:rsidP="0032539F">
                    <w:pPr>
                      <w:jc w:val="center"/>
                      <w:rPr>
                        <w:szCs w:val="26"/>
                      </w:rPr>
                    </w:pPr>
                    <w:r>
                      <w:rPr>
                        <w:szCs w:val="26"/>
                      </w:rPr>
                      <w:t>ц</w:t>
                    </w:r>
                    <w:r w:rsidRPr="00C168D8">
                      <w:rPr>
                        <w:szCs w:val="26"/>
                      </w:rPr>
                      <w:t>ентр качества</w:t>
                    </w:r>
                  </w:p>
                  <w:p w:rsidR="00C47FF4" w:rsidRPr="00C168D8" w:rsidRDefault="00C47FF4" w:rsidP="0032539F">
                    <w:pPr>
                      <w:jc w:val="center"/>
                      <w:rPr>
                        <w:szCs w:val="26"/>
                      </w:rPr>
                    </w:pPr>
                  </w:p>
                  <w:p w:rsidR="00C47FF4" w:rsidRPr="00C168D8" w:rsidRDefault="00C47FF4" w:rsidP="0032539F">
                    <w:pPr>
                      <w:jc w:val="center"/>
                      <w:rPr>
                        <w:szCs w:val="26"/>
                      </w:rPr>
                    </w:pPr>
                    <w:r w:rsidRPr="00C168D8">
                      <w:rPr>
                        <w:szCs w:val="26"/>
                      </w:rPr>
                      <w:t>деканат</w:t>
                    </w:r>
                  </w:p>
                  <w:p w:rsidR="00C47FF4" w:rsidRPr="00C168D8" w:rsidRDefault="00C47FF4" w:rsidP="0032539F">
                    <w:pPr>
                      <w:jc w:val="center"/>
                      <w:rPr>
                        <w:szCs w:val="26"/>
                      </w:rPr>
                    </w:pPr>
                  </w:p>
                  <w:p w:rsidR="00C47FF4" w:rsidRPr="00C168D8" w:rsidRDefault="00C47FF4" w:rsidP="0032539F">
                    <w:pPr>
                      <w:jc w:val="center"/>
                      <w:rPr>
                        <w:szCs w:val="26"/>
                      </w:rPr>
                    </w:pPr>
                  </w:p>
                  <w:p w:rsidR="00C47FF4" w:rsidRPr="00C168D8" w:rsidRDefault="00C47FF4" w:rsidP="0032539F">
                    <w:pPr>
                      <w:jc w:val="center"/>
                      <w:rPr>
                        <w:szCs w:val="26"/>
                      </w:rPr>
                    </w:pPr>
                    <w:r w:rsidRPr="00C168D8">
                      <w:rPr>
                        <w:szCs w:val="26"/>
                      </w:rPr>
                      <w:t>кафедра</w:t>
                    </w:r>
                  </w:p>
                </w:txbxContent>
              </v:textbox>
            </v:shape>
            <v:shape id="_x0000_s3080" type="#_x0000_t202" style="position:absolute;left:8936;top:12093;width:1787;height:3218" o:regroupid="2" filled="f">
              <v:textbox style="mso-next-textbox:#_x0000_s3080">
                <w:txbxContent>
                  <w:p w:rsidR="00C47FF4" w:rsidRPr="00B01809" w:rsidRDefault="00C47FF4" w:rsidP="0032539F">
                    <w:pPr>
                      <w:jc w:val="center"/>
                      <w:rPr>
                        <w:szCs w:val="26"/>
                      </w:rPr>
                    </w:pPr>
                    <w:r w:rsidRPr="00B01809">
                      <w:rPr>
                        <w:szCs w:val="26"/>
                      </w:rPr>
                      <w:t>преподаватель</w:t>
                    </w:r>
                  </w:p>
                  <w:p w:rsidR="00C47FF4" w:rsidRPr="00B01809" w:rsidRDefault="00C47FF4" w:rsidP="0032539F">
                    <w:pPr>
                      <w:jc w:val="center"/>
                      <w:rPr>
                        <w:szCs w:val="26"/>
                      </w:rPr>
                    </w:pPr>
                  </w:p>
                  <w:p w:rsidR="00C47FF4" w:rsidRPr="00B01809" w:rsidRDefault="00C47FF4" w:rsidP="0032539F">
                    <w:pPr>
                      <w:jc w:val="center"/>
                      <w:rPr>
                        <w:szCs w:val="26"/>
                      </w:rPr>
                    </w:pPr>
                  </w:p>
                  <w:p w:rsidR="00C47FF4" w:rsidRPr="00B01809" w:rsidRDefault="00C47FF4" w:rsidP="0032539F">
                    <w:pPr>
                      <w:jc w:val="center"/>
                      <w:rPr>
                        <w:szCs w:val="26"/>
                      </w:rPr>
                    </w:pPr>
                    <w:r w:rsidRPr="00B01809">
                      <w:rPr>
                        <w:szCs w:val="26"/>
                      </w:rPr>
                      <w:t>органы само</w:t>
                    </w:r>
                    <w:r>
                      <w:rPr>
                        <w:szCs w:val="26"/>
                      </w:rPr>
                      <w:t>управ</w:t>
                    </w:r>
                    <w:r w:rsidRPr="00B01809">
                      <w:rPr>
                        <w:szCs w:val="26"/>
                      </w:rPr>
                      <w:t>ления</w:t>
                    </w:r>
                  </w:p>
                </w:txbxContent>
              </v:textbox>
            </v:shape>
            <v:line id="_x0000_s3081" style="position:absolute;flip:x" from="4007,9865" to="5592,10470" o:regroupid="2">
              <v:stroke endarrow="block"/>
            </v:line>
            <v:line id="_x0000_s3082" style="position:absolute" from="7163,9879" to="8623,10498" o:regroupid="2">
              <v:stroke endarrow="block"/>
            </v:line>
            <v:line id="_x0000_s3083" style="position:absolute;flip:x" from="2519,11584" to="3770,12120" o:regroupid="2">
              <v:stroke endarrow="block"/>
            </v:line>
            <v:line id="_x0000_s3084" style="position:absolute" from="4201,11584" to="5314,12065" o:regroupid="2">
              <v:stroke endarrow="block"/>
            </v:line>
            <v:line id="_x0000_s3085" style="position:absolute;flip:x" from="7636,11611" to="8776,12079" o:regroupid="2">
              <v:stroke endarrow="block"/>
            </v:line>
            <v:line id="_x0000_s3086" style="position:absolute" from="9207,11611" to="10209,12051" o:regroupid="2">
              <v:stroke endarrow="block"/>
            </v:line>
            <v:line id="_x0000_s3087" style="position:absolute" from="7594,12436" to="7608,13055" o:regroupid="2">
              <v:stroke endarrow="block"/>
            </v:line>
            <v:line id="_x0000_s3088" style="position:absolute" from="7639,13354" to="7640,13793" o:regroupid="2">
              <v:stroke endarrow="block"/>
            </v:line>
            <v:line id="_x0000_s3089" style="position:absolute" from="9871,12771" to="9897,13261" o:regroupid="2">
              <v:stroke endarrow="block"/>
            </v:line>
            <w10:wrap type="square"/>
          </v:group>
        </w:pict>
      </w:r>
    </w:p>
    <w:p w:rsidR="001402BA" w:rsidRPr="008D6A30" w:rsidRDefault="00B21CB5" w:rsidP="00B21CB5">
      <w:pPr>
        <w:pStyle w:val="2"/>
        <w:keepNext w:val="0"/>
        <w:spacing w:line="360" w:lineRule="auto"/>
        <w:ind w:firstLine="855"/>
        <w:jc w:val="both"/>
      </w:pPr>
      <w:r>
        <w:t>Ф</w:t>
      </w:r>
      <w:r w:rsidR="001402BA" w:rsidRPr="008D6A30">
        <w:t xml:space="preserve">ункционирует по нескольким уровням: 1) уровень университета; 2) уровень </w:t>
      </w:r>
      <w:r w:rsidR="000C5512" w:rsidRPr="008D6A30">
        <w:t>цикла</w:t>
      </w:r>
      <w:r w:rsidR="001402BA" w:rsidRPr="008D6A30">
        <w:t>, уровень курса; 3) уровень предмета.</w:t>
      </w:r>
    </w:p>
    <w:p w:rsidR="001402BA" w:rsidRPr="008D6A30" w:rsidRDefault="001402BA" w:rsidP="00B21CB5">
      <w:pPr>
        <w:pStyle w:val="2"/>
        <w:keepNext w:val="0"/>
        <w:spacing w:line="360" w:lineRule="auto"/>
        <w:ind w:firstLine="851"/>
        <w:jc w:val="both"/>
      </w:pPr>
      <w:r w:rsidRPr="008D6A30">
        <w:t xml:space="preserve">Первый </w:t>
      </w:r>
      <w:r w:rsidR="0046171C" w:rsidRPr="008D6A30">
        <w:t xml:space="preserve">общеуниверситетский уровень контроля за качеством </w:t>
      </w:r>
      <w:r w:rsidRPr="008D6A30">
        <w:t xml:space="preserve">(Ученый совет, </w:t>
      </w:r>
      <w:r w:rsidR="000C5512" w:rsidRPr="008D6A30">
        <w:t>ректорат, центр качества БГПУ, учебно-</w:t>
      </w:r>
      <w:r w:rsidRPr="008D6A30">
        <w:t>методический совет) предусматривает:</w:t>
      </w:r>
    </w:p>
    <w:p w:rsidR="001402BA" w:rsidRPr="008D6A30" w:rsidRDefault="001402BA" w:rsidP="00B21CB5">
      <w:pPr>
        <w:pStyle w:val="2"/>
        <w:keepNext w:val="0"/>
        <w:numPr>
          <w:ilvl w:val="0"/>
          <w:numId w:val="40"/>
        </w:numPr>
        <w:tabs>
          <w:tab w:val="clear" w:pos="-131"/>
        </w:tabs>
        <w:spacing w:line="360" w:lineRule="auto"/>
        <w:ind w:left="426" w:hanging="426"/>
        <w:jc w:val="both"/>
      </w:pPr>
      <w:r w:rsidRPr="008D6A30">
        <w:t>проверку документов по планированию и отчетности с точки зрения мероприятий, направленных на повышение качества подготовки специалиста;</w:t>
      </w:r>
    </w:p>
    <w:p w:rsidR="001402BA" w:rsidRPr="008D6A30" w:rsidRDefault="001402BA" w:rsidP="00B21CB5">
      <w:pPr>
        <w:pStyle w:val="2"/>
        <w:keepNext w:val="0"/>
        <w:numPr>
          <w:ilvl w:val="0"/>
          <w:numId w:val="40"/>
        </w:numPr>
        <w:tabs>
          <w:tab w:val="clear" w:pos="-131"/>
        </w:tabs>
        <w:spacing w:line="360" w:lineRule="auto"/>
        <w:ind w:left="426" w:hanging="426"/>
        <w:jc w:val="both"/>
      </w:pPr>
      <w:r w:rsidRPr="008D6A30">
        <w:t xml:space="preserve">проверку качества учебно-методической обеспеченности структурных подразделений, </w:t>
      </w:r>
      <w:r w:rsidR="00F010CB" w:rsidRPr="008D6A30">
        <w:t>циклов</w:t>
      </w:r>
      <w:r w:rsidRPr="008D6A30">
        <w:t xml:space="preserve"> дисциплин, учебных предметов (рабочие программы, методические рекомендации и указания, списки литературы, дополнительный методический и справочный материалы и т.д.);</w:t>
      </w:r>
    </w:p>
    <w:p w:rsidR="001402BA" w:rsidRPr="008D6A30" w:rsidRDefault="001402BA" w:rsidP="00B21CB5">
      <w:pPr>
        <w:pStyle w:val="2"/>
        <w:keepNext w:val="0"/>
        <w:numPr>
          <w:ilvl w:val="0"/>
          <w:numId w:val="40"/>
        </w:numPr>
        <w:tabs>
          <w:tab w:val="clear" w:pos="-131"/>
        </w:tabs>
        <w:spacing w:line="360" w:lineRule="auto"/>
        <w:ind w:left="426" w:hanging="426"/>
        <w:jc w:val="both"/>
      </w:pPr>
      <w:r w:rsidRPr="008D6A30">
        <w:t>отчеты и самоотчеты на заседаниях Ученого совета вуза, советах факультетов, заседаниях кафедр;</w:t>
      </w:r>
    </w:p>
    <w:p w:rsidR="001402BA" w:rsidRPr="008D6A30" w:rsidRDefault="001402BA" w:rsidP="00B21CB5">
      <w:pPr>
        <w:pStyle w:val="2"/>
        <w:keepNext w:val="0"/>
        <w:numPr>
          <w:ilvl w:val="0"/>
          <w:numId w:val="40"/>
        </w:numPr>
        <w:tabs>
          <w:tab w:val="clear" w:pos="-131"/>
        </w:tabs>
        <w:spacing w:line="360" w:lineRule="auto"/>
        <w:ind w:left="426" w:hanging="426"/>
        <w:jc w:val="both"/>
      </w:pPr>
      <w:r w:rsidRPr="008D6A30">
        <w:t>обобщение опыта;</w:t>
      </w:r>
    </w:p>
    <w:p w:rsidR="001402BA" w:rsidRPr="008D6A30" w:rsidRDefault="001402BA" w:rsidP="00B21CB5">
      <w:pPr>
        <w:pStyle w:val="2"/>
        <w:keepNext w:val="0"/>
        <w:numPr>
          <w:ilvl w:val="0"/>
          <w:numId w:val="40"/>
        </w:numPr>
        <w:tabs>
          <w:tab w:val="clear" w:pos="-131"/>
        </w:tabs>
        <w:spacing w:line="360" w:lineRule="auto"/>
        <w:ind w:left="426" w:hanging="426"/>
        <w:jc w:val="both"/>
      </w:pPr>
      <w:r w:rsidRPr="008D6A30">
        <w:t>участие структурных подразделений в научно-практических, научно-методических конференциях, методических семинарах, оценку их роли в повышении квалификации преподавателей;</w:t>
      </w:r>
    </w:p>
    <w:p w:rsidR="001402BA" w:rsidRPr="008D6A30" w:rsidRDefault="001402BA" w:rsidP="00B21CB5">
      <w:pPr>
        <w:pStyle w:val="2"/>
        <w:keepNext w:val="0"/>
        <w:numPr>
          <w:ilvl w:val="0"/>
          <w:numId w:val="40"/>
        </w:numPr>
        <w:tabs>
          <w:tab w:val="clear" w:pos="-131"/>
        </w:tabs>
        <w:spacing w:line="360" w:lineRule="auto"/>
        <w:ind w:left="426" w:hanging="426"/>
        <w:jc w:val="both"/>
      </w:pPr>
      <w:r w:rsidRPr="008D6A30">
        <w:t>аттестацию преподавателей в преддверии конкурсного отбора;</w:t>
      </w:r>
    </w:p>
    <w:p w:rsidR="001402BA" w:rsidRPr="008D6A30" w:rsidRDefault="001402BA" w:rsidP="00B21CB5">
      <w:pPr>
        <w:pStyle w:val="2"/>
        <w:keepNext w:val="0"/>
        <w:numPr>
          <w:ilvl w:val="0"/>
          <w:numId w:val="40"/>
        </w:numPr>
        <w:tabs>
          <w:tab w:val="clear" w:pos="-131"/>
        </w:tabs>
        <w:spacing w:line="360" w:lineRule="auto"/>
        <w:ind w:left="426" w:hanging="426"/>
        <w:jc w:val="both"/>
      </w:pPr>
      <w:r w:rsidRPr="008D6A30">
        <w:t>анализ кадрового состава структурных подразделений;</w:t>
      </w:r>
    </w:p>
    <w:p w:rsidR="001402BA" w:rsidRPr="008D6A30" w:rsidRDefault="001402BA" w:rsidP="00B21CB5">
      <w:pPr>
        <w:pStyle w:val="2"/>
        <w:keepNext w:val="0"/>
        <w:numPr>
          <w:ilvl w:val="0"/>
          <w:numId w:val="40"/>
        </w:numPr>
        <w:tabs>
          <w:tab w:val="clear" w:pos="-131"/>
        </w:tabs>
        <w:spacing w:line="360" w:lineRule="auto"/>
        <w:ind w:left="426" w:hanging="426"/>
        <w:jc w:val="both"/>
      </w:pPr>
      <w:r w:rsidRPr="008D6A30">
        <w:t>текущую и государственную аттестацию студентов.</w:t>
      </w:r>
    </w:p>
    <w:p w:rsidR="001402BA" w:rsidRPr="008D6A30" w:rsidRDefault="001402BA" w:rsidP="00B21CB5">
      <w:pPr>
        <w:pStyle w:val="2"/>
        <w:keepNext w:val="0"/>
        <w:spacing w:line="360" w:lineRule="auto"/>
        <w:ind w:firstLine="851"/>
        <w:jc w:val="both"/>
      </w:pPr>
      <w:r w:rsidRPr="008D6A30">
        <w:t>Второй уровень (</w:t>
      </w:r>
      <w:r w:rsidR="00F010CB" w:rsidRPr="008D6A30">
        <w:t>цикл</w:t>
      </w:r>
      <w:r w:rsidRPr="008D6A30">
        <w:t xml:space="preserve"> государственного </w:t>
      </w:r>
      <w:r w:rsidR="00F010CB" w:rsidRPr="008D6A30">
        <w:t xml:space="preserve">образовательного </w:t>
      </w:r>
      <w:r w:rsidRPr="008D6A30">
        <w:t>стандарта) предусматривает:</w:t>
      </w:r>
    </w:p>
    <w:p w:rsidR="001402BA" w:rsidRPr="008D6A30" w:rsidRDefault="001402BA" w:rsidP="00B21CB5">
      <w:pPr>
        <w:pStyle w:val="2"/>
        <w:keepNext w:val="0"/>
        <w:numPr>
          <w:ilvl w:val="0"/>
          <w:numId w:val="41"/>
        </w:numPr>
        <w:tabs>
          <w:tab w:val="clear" w:pos="-131"/>
        </w:tabs>
        <w:spacing w:line="360" w:lineRule="auto"/>
        <w:ind w:left="426" w:hanging="426"/>
        <w:jc w:val="both"/>
      </w:pPr>
      <w:r w:rsidRPr="008D6A30">
        <w:t>проверку учебно-методической документации, наличия и качества учеб</w:t>
      </w:r>
      <w:r w:rsidR="00F010CB" w:rsidRPr="008D6A30">
        <w:t xml:space="preserve">ных программ </w:t>
      </w:r>
      <w:r w:rsidRPr="008D6A30">
        <w:t>и т.д.;</w:t>
      </w:r>
    </w:p>
    <w:p w:rsidR="001402BA" w:rsidRPr="008D6A30" w:rsidRDefault="001402BA" w:rsidP="00B21CB5">
      <w:pPr>
        <w:pStyle w:val="2"/>
        <w:keepNext w:val="0"/>
        <w:numPr>
          <w:ilvl w:val="0"/>
          <w:numId w:val="41"/>
        </w:numPr>
        <w:tabs>
          <w:tab w:val="clear" w:pos="-131"/>
        </w:tabs>
        <w:spacing w:line="360" w:lineRule="auto"/>
        <w:ind w:left="426" w:hanging="426"/>
        <w:jc w:val="both"/>
      </w:pPr>
      <w:r w:rsidRPr="008D6A30">
        <w:t>контрольные срезы</w:t>
      </w:r>
      <w:r w:rsidR="00F010CB" w:rsidRPr="008D6A30">
        <w:t xml:space="preserve"> остаточных знаний по материалам вуза и федерального интернет-экзамена</w:t>
      </w:r>
      <w:r w:rsidRPr="008D6A30">
        <w:t>;</w:t>
      </w:r>
    </w:p>
    <w:p w:rsidR="001402BA" w:rsidRPr="008D6A30" w:rsidRDefault="001402BA" w:rsidP="00B21CB5">
      <w:pPr>
        <w:pStyle w:val="2"/>
        <w:keepNext w:val="0"/>
        <w:numPr>
          <w:ilvl w:val="0"/>
          <w:numId w:val="41"/>
        </w:numPr>
        <w:tabs>
          <w:tab w:val="clear" w:pos="-131"/>
        </w:tabs>
        <w:spacing w:line="360" w:lineRule="auto"/>
        <w:ind w:left="426" w:hanging="426"/>
        <w:jc w:val="both"/>
      </w:pPr>
      <w:r w:rsidRPr="008D6A30">
        <w:t>проведение предметных дней, недель;</w:t>
      </w:r>
    </w:p>
    <w:p w:rsidR="001402BA" w:rsidRPr="008D6A30" w:rsidRDefault="001402BA" w:rsidP="00B21CB5">
      <w:pPr>
        <w:pStyle w:val="2"/>
        <w:keepNext w:val="0"/>
        <w:numPr>
          <w:ilvl w:val="0"/>
          <w:numId w:val="41"/>
        </w:numPr>
        <w:tabs>
          <w:tab w:val="clear" w:pos="-131"/>
        </w:tabs>
        <w:spacing w:line="360" w:lineRule="auto"/>
        <w:ind w:left="426" w:hanging="426"/>
        <w:jc w:val="both"/>
      </w:pPr>
      <w:r w:rsidRPr="008D6A30">
        <w:t>конференции по итогам педагогической практики;</w:t>
      </w:r>
    </w:p>
    <w:p w:rsidR="001402BA" w:rsidRPr="008D6A30" w:rsidRDefault="001402BA" w:rsidP="00B21CB5">
      <w:pPr>
        <w:pStyle w:val="2"/>
        <w:keepNext w:val="0"/>
        <w:numPr>
          <w:ilvl w:val="0"/>
          <w:numId w:val="41"/>
        </w:numPr>
        <w:tabs>
          <w:tab w:val="clear" w:pos="-131"/>
        </w:tabs>
        <w:spacing w:line="360" w:lineRule="auto"/>
        <w:ind w:left="426" w:hanging="426"/>
        <w:jc w:val="both"/>
      </w:pPr>
      <w:r w:rsidRPr="008D6A30">
        <w:t>проведение структурными подразделениями совместных заседаний, круглых столов по проблемам подготовки специалистов;</w:t>
      </w:r>
    </w:p>
    <w:p w:rsidR="001402BA" w:rsidRPr="008D6A30" w:rsidRDefault="001402BA" w:rsidP="00B21CB5">
      <w:pPr>
        <w:pStyle w:val="2"/>
        <w:keepNext w:val="0"/>
        <w:numPr>
          <w:ilvl w:val="0"/>
          <w:numId w:val="41"/>
        </w:numPr>
        <w:tabs>
          <w:tab w:val="clear" w:pos="-131"/>
        </w:tabs>
        <w:spacing w:line="360" w:lineRule="auto"/>
        <w:ind w:left="426" w:hanging="426"/>
        <w:jc w:val="both"/>
      </w:pPr>
      <w:r w:rsidRPr="008D6A30">
        <w:t xml:space="preserve">конкурсы рефератов, докладов по дисциплинам </w:t>
      </w:r>
      <w:r w:rsidR="00F010CB" w:rsidRPr="008D6A30">
        <w:t>цикла</w:t>
      </w:r>
      <w:r w:rsidRPr="008D6A30">
        <w:t xml:space="preserve"> и др.</w:t>
      </w:r>
    </w:p>
    <w:p w:rsidR="001402BA" w:rsidRPr="008D6A30" w:rsidRDefault="001402BA" w:rsidP="00B21CB5">
      <w:pPr>
        <w:pStyle w:val="2"/>
        <w:keepNext w:val="0"/>
        <w:spacing w:line="360" w:lineRule="auto"/>
        <w:ind w:firstLine="851"/>
        <w:jc w:val="both"/>
      </w:pPr>
      <w:r w:rsidRPr="008D6A30">
        <w:t xml:space="preserve">Третий уровень включает в себя структурные элементы, предусматривающие три стратегических направления контроля: поэтапный контроль, контроль самостоятельной работы студентов и модульно-рейтинговую систему обучения и контроля </w:t>
      </w:r>
      <w:r w:rsidR="00935916" w:rsidRPr="008D6A30">
        <w:t>(схема</w:t>
      </w:r>
      <w:r w:rsidRPr="008D6A30">
        <w:t xml:space="preserve"> </w:t>
      </w:r>
      <w:r w:rsidR="00935916" w:rsidRPr="008D6A30">
        <w:t>5</w:t>
      </w:r>
      <w:r w:rsidRPr="008D6A30">
        <w:t>).</w:t>
      </w:r>
    </w:p>
    <w:p w:rsidR="001402BA" w:rsidRDefault="001402BA" w:rsidP="00B21CB5">
      <w:pPr>
        <w:pStyle w:val="2"/>
        <w:keepNext w:val="0"/>
        <w:spacing w:line="360" w:lineRule="auto"/>
        <w:ind w:firstLine="851"/>
        <w:jc w:val="right"/>
      </w:pPr>
      <w:r w:rsidRPr="008D6A30">
        <w:t xml:space="preserve">Схема </w:t>
      </w:r>
      <w:r w:rsidR="00935916" w:rsidRPr="008D6A30">
        <w:t>5</w:t>
      </w:r>
    </w:p>
    <w:tbl>
      <w:tblPr>
        <w:tblW w:w="9377" w:type="dxa"/>
        <w:tblInd w:w="108" w:type="dxa"/>
        <w:tblLayout w:type="fixed"/>
        <w:tblLook w:val="0000" w:firstRow="0" w:lastRow="0" w:firstColumn="0" w:lastColumn="0" w:noHBand="0" w:noVBand="0"/>
      </w:tblPr>
      <w:tblGrid>
        <w:gridCol w:w="595"/>
        <w:gridCol w:w="114"/>
        <w:gridCol w:w="340"/>
        <w:gridCol w:w="511"/>
        <w:gridCol w:w="441"/>
        <w:gridCol w:w="551"/>
        <w:gridCol w:w="188"/>
        <w:gridCol w:w="521"/>
        <w:gridCol w:w="95"/>
        <w:gridCol w:w="188"/>
        <w:gridCol w:w="59"/>
        <w:gridCol w:w="225"/>
        <w:gridCol w:w="183"/>
        <w:gridCol w:w="99"/>
        <w:gridCol w:w="285"/>
        <w:gridCol w:w="72"/>
        <w:gridCol w:w="69"/>
        <w:gridCol w:w="54"/>
        <w:gridCol w:w="78"/>
        <w:gridCol w:w="260"/>
        <w:gridCol w:w="236"/>
        <w:gridCol w:w="43"/>
        <w:gridCol w:w="62"/>
        <w:gridCol w:w="61"/>
        <w:gridCol w:w="340"/>
        <w:gridCol w:w="154"/>
        <w:gridCol w:w="46"/>
        <w:gridCol w:w="226"/>
        <w:gridCol w:w="98"/>
        <w:gridCol w:w="25"/>
        <w:gridCol w:w="222"/>
        <w:gridCol w:w="16"/>
        <w:gridCol w:w="64"/>
        <w:gridCol w:w="117"/>
        <w:gridCol w:w="420"/>
        <w:gridCol w:w="313"/>
        <w:gridCol w:w="254"/>
        <w:gridCol w:w="597"/>
        <w:gridCol w:w="547"/>
        <w:gridCol w:w="608"/>
      </w:tblGrid>
      <w:tr w:rsidR="003C549C" w:rsidTr="003E0434">
        <w:trPr>
          <w:cantSplit/>
        </w:trPr>
        <w:tc>
          <w:tcPr>
            <w:tcW w:w="595" w:type="dxa"/>
            <w:tcBorders>
              <w:top w:val="single" w:sz="2" w:space="0" w:color="auto"/>
            </w:tcBorders>
            <w:vAlign w:val="center"/>
          </w:tcPr>
          <w:p w:rsidR="003C549C" w:rsidRDefault="003C549C" w:rsidP="003E0434">
            <w:pPr>
              <w:pStyle w:val="2"/>
            </w:pPr>
          </w:p>
        </w:tc>
        <w:tc>
          <w:tcPr>
            <w:tcW w:w="454" w:type="dxa"/>
            <w:gridSpan w:val="2"/>
            <w:tcBorders>
              <w:top w:val="single" w:sz="2" w:space="0" w:color="auto"/>
            </w:tcBorders>
            <w:vAlign w:val="center"/>
          </w:tcPr>
          <w:p w:rsidR="003C549C" w:rsidRDefault="003C549C" w:rsidP="003E0434">
            <w:pPr>
              <w:pStyle w:val="2"/>
            </w:pPr>
          </w:p>
        </w:tc>
        <w:tc>
          <w:tcPr>
            <w:tcW w:w="952" w:type="dxa"/>
            <w:gridSpan w:val="2"/>
            <w:tcBorders>
              <w:top w:val="single" w:sz="2" w:space="0" w:color="auto"/>
            </w:tcBorders>
            <w:vAlign w:val="center"/>
          </w:tcPr>
          <w:p w:rsidR="003C549C" w:rsidRDefault="003C549C" w:rsidP="003E0434">
            <w:pPr>
              <w:pStyle w:val="2"/>
            </w:pPr>
          </w:p>
        </w:tc>
        <w:tc>
          <w:tcPr>
            <w:tcW w:w="5624" w:type="dxa"/>
            <w:gridSpan w:val="32"/>
            <w:tcBorders>
              <w:top w:val="single" w:sz="2" w:space="0" w:color="auto"/>
              <w:left w:val="single" w:sz="8" w:space="0" w:color="auto"/>
              <w:bottom w:val="single" w:sz="8" w:space="0" w:color="auto"/>
              <w:right w:val="single" w:sz="8" w:space="0" w:color="auto"/>
            </w:tcBorders>
            <w:vAlign w:val="center"/>
          </w:tcPr>
          <w:p w:rsidR="003C549C" w:rsidRPr="00AD10BB" w:rsidRDefault="003C549C" w:rsidP="003E0434">
            <w:pPr>
              <w:pStyle w:val="2"/>
            </w:pPr>
            <w:r w:rsidRPr="00AD10BB">
              <w:t xml:space="preserve">Предварительное выявление </w:t>
            </w:r>
          </w:p>
          <w:p w:rsidR="003C549C" w:rsidRDefault="003C549C" w:rsidP="003E0434">
            <w:pPr>
              <w:pStyle w:val="2"/>
            </w:pPr>
            <w:r w:rsidRPr="00AD10BB">
              <w:t>уровня знаний</w:t>
            </w:r>
          </w:p>
        </w:tc>
        <w:tc>
          <w:tcPr>
            <w:tcW w:w="597" w:type="dxa"/>
            <w:tcBorders>
              <w:top w:val="single" w:sz="2" w:space="0" w:color="auto"/>
              <w:left w:val="nil"/>
            </w:tcBorders>
            <w:vAlign w:val="center"/>
          </w:tcPr>
          <w:p w:rsidR="003C549C" w:rsidRDefault="003C549C" w:rsidP="003E0434">
            <w:pPr>
              <w:pStyle w:val="2"/>
            </w:pPr>
          </w:p>
        </w:tc>
        <w:tc>
          <w:tcPr>
            <w:tcW w:w="547" w:type="dxa"/>
            <w:tcBorders>
              <w:top w:val="single" w:sz="2" w:space="0" w:color="auto"/>
            </w:tcBorders>
            <w:vAlign w:val="center"/>
          </w:tcPr>
          <w:p w:rsidR="003C549C" w:rsidRDefault="003C549C" w:rsidP="003E0434">
            <w:pPr>
              <w:pStyle w:val="2"/>
            </w:pPr>
          </w:p>
        </w:tc>
        <w:tc>
          <w:tcPr>
            <w:tcW w:w="608" w:type="dxa"/>
            <w:tcBorders>
              <w:top w:val="single" w:sz="2" w:space="0" w:color="auto"/>
            </w:tcBorders>
            <w:vAlign w:val="center"/>
          </w:tcPr>
          <w:p w:rsidR="003C549C" w:rsidRDefault="003C549C" w:rsidP="003E0434">
            <w:pPr>
              <w:pStyle w:val="2"/>
            </w:pPr>
          </w:p>
        </w:tc>
      </w:tr>
      <w:tr w:rsidR="003C549C" w:rsidTr="003E0434">
        <w:tc>
          <w:tcPr>
            <w:tcW w:w="595" w:type="dxa"/>
            <w:vAlign w:val="center"/>
          </w:tcPr>
          <w:p w:rsidR="003C549C" w:rsidRDefault="003C549C" w:rsidP="003E0434">
            <w:pPr>
              <w:pStyle w:val="2"/>
            </w:pPr>
          </w:p>
        </w:tc>
        <w:tc>
          <w:tcPr>
            <w:tcW w:w="454" w:type="dxa"/>
            <w:gridSpan w:val="2"/>
            <w:vAlign w:val="center"/>
          </w:tcPr>
          <w:p w:rsidR="003C549C" w:rsidRDefault="003C549C" w:rsidP="003E0434">
            <w:pPr>
              <w:pStyle w:val="2"/>
            </w:pPr>
          </w:p>
        </w:tc>
        <w:tc>
          <w:tcPr>
            <w:tcW w:w="952" w:type="dxa"/>
            <w:gridSpan w:val="2"/>
            <w:vAlign w:val="center"/>
          </w:tcPr>
          <w:p w:rsidR="003C549C" w:rsidRDefault="003C549C" w:rsidP="003E0434">
            <w:pPr>
              <w:pStyle w:val="2"/>
            </w:pPr>
          </w:p>
        </w:tc>
        <w:tc>
          <w:tcPr>
            <w:tcW w:w="739" w:type="dxa"/>
            <w:gridSpan w:val="2"/>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5</w:t>
            </w:r>
          </w:p>
        </w:tc>
        <w:tc>
          <w:tcPr>
            <w:tcW w:w="521" w:type="dxa"/>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15</w:t>
            </w:r>
          </w:p>
        </w:tc>
        <w:tc>
          <w:tcPr>
            <w:tcW w:w="750" w:type="dxa"/>
            <w:gridSpan w:val="5"/>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16</w:t>
            </w:r>
          </w:p>
        </w:tc>
        <w:tc>
          <w:tcPr>
            <w:tcW w:w="657" w:type="dxa"/>
            <w:gridSpan w:val="6"/>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p>
        </w:tc>
        <w:tc>
          <w:tcPr>
            <w:tcW w:w="601" w:type="dxa"/>
            <w:gridSpan w:val="4"/>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p>
        </w:tc>
        <w:tc>
          <w:tcPr>
            <w:tcW w:w="601" w:type="dxa"/>
            <w:gridSpan w:val="4"/>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p>
        </w:tc>
        <w:tc>
          <w:tcPr>
            <w:tcW w:w="587" w:type="dxa"/>
            <w:gridSpan w:val="5"/>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p>
        </w:tc>
        <w:tc>
          <w:tcPr>
            <w:tcW w:w="601" w:type="dxa"/>
            <w:gridSpan w:val="3"/>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p>
        </w:tc>
        <w:tc>
          <w:tcPr>
            <w:tcW w:w="567" w:type="dxa"/>
            <w:gridSpan w:val="2"/>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p>
        </w:tc>
        <w:tc>
          <w:tcPr>
            <w:tcW w:w="597" w:type="dxa"/>
            <w:tcBorders>
              <w:left w:val="nil"/>
            </w:tcBorders>
            <w:vAlign w:val="center"/>
          </w:tcPr>
          <w:p w:rsidR="003C549C" w:rsidRDefault="003C549C" w:rsidP="003E0434">
            <w:pPr>
              <w:pStyle w:val="2"/>
            </w:pPr>
          </w:p>
        </w:tc>
        <w:tc>
          <w:tcPr>
            <w:tcW w:w="547" w:type="dxa"/>
            <w:vAlign w:val="center"/>
          </w:tcPr>
          <w:p w:rsidR="003C549C" w:rsidRDefault="003C549C" w:rsidP="003E0434">
            <w:pPr>
              <w:pStyle w:val="2"/>
            </w:pPr>
          </w:p>
        </w:tc>
        <w:tc>
          <w:tcPr>
            <w:tcW w:w="608" w:type="dxa"/>
            <w:vAlign w:val="center"/>
          </w:tcPr>
          <w:p w:rsidR="003C549C" w:rsidRDefault="003C549C" w:rsidP="003E0434">
            <w:pPr>
              <w:pStyle w:val="2"/>
            </w:pPr>
          </w:p>
        </w:tc>
      </w:tr>
      <w:tr w:rsidR="003C549C" w:rsidTr="003E0434">
        <w:trPr>
          <w:trHeight w:val="613"/>
        </w:trPr>
        <w:tc>
          <w:tcPr>
            <w:tcW w:w="595" w:type="dxa"/>
            <w:tcBorders>
              <w:bottom w:val="single" w:sz="8" w:space="0" w:color="auto"/>
            </w:tcBorders>
            <w:vAlign w:val="center"/>
          </w:tcPr>
          <w:p w:rsidR="003C549C" w:rsidRDefault="00CB78E8" w:rsidP="003E0434">
            <w:pPr>
              <w:pStyle w:val="2"/>
            </w:pPr>
            <w:r>
              <w:rPr>
                <w:noProof/>
              </w:rPr>
              <w:pict>
                <v:group id="_x0000_s3151" style="position:absolute;left:0;text-align:left;margin-left:23.35pt;margin-top:1.75pt;width:421.1pt;height:287.4pt;z-index:251660288;mso-position-horizontal-relative:text;mso-position-vertical-relative:text" coordorigin="1993,6581" coordsize="8422,5748">
                  <v:line id="_x0000_s3129" style="position:absolute;flip:x" from="2478,6598" to="3332,7117" o:allowincell="f">
                    <v:stroke endarrow="block"/>
                  </v:line>
                  <v:line id="_x0000_s3130" style="position:absolute" from="6078,6598" to="6078,7117" o:allowincell="f">
                    <v:stroke endarrow="block"/>
                  </v:line>
                  <v:line id="_x0000_s3131" style="position:absolute" from="6179,8306" to="6179,8724" o:allowincell="f">
                    <v:stroke endarrow="block"/>
                  </v:line>
                  <v:line id="_x0000_s3132" style="position:absolute" from="9059,6581" to="9879,7117" o:allowincell="f">
                    <v:stroke endarrow="block"/>
                  </v:line>
                  <v:line id="_x0000_s3133" style="position:absolute" from="5326,9901" to="5328,10449" o:allowincell="f">
                    <v:stroke endarrow="block"/>
                  </v:line>
                  <v:line id="_x0000_s3134" style="position:absolute" from="1993,11912" to="1993,12280" o:allowincell="f">
                    <v:stroke endarrow="block"/>
                  </v:line>
                  <v:line id="_x0000_s3135" style="position:absolute" from="5207,11918" to="5207,12286">
                    <v:stroke endarrow="block"/>
                  </v:line>
                  <v:line id="_x0000_s3136" style="position:absolute" from="7451,11944" to="7451,12329">
                    <v:stroke endarrow="block"/>
                  </v:line>
                  <v:line id="_x0000_s3137" style="position:absolute" from="10415,11912" to="10415,12314" o:allowincell="f">
                    <v:stroke endarrow="block"/>
                  </v:line>
                  <v:line id="_x0000_s3138" style="position:absolute" from="7344,9873" to="7344,10449" o:allowincell="f">
                    <v:stroke endarrow="block"/>
                  </v:line>
                  <v:line id="_x0000_s3139" style="position:absolute;flip:x" from="2421,7916" to="4041,7916">
                    <v:stroke endarrow="block"/>
                  </v:line>
                </v:group>
              </w:pict>
            </w:r>
          </w:p>
        </w:tc>
        <w:tc>
          <w:tcPr>
            <w:tcW w:w="454" w:type="dxa"/>
            <w:gridSpan w:val="2"/>
            <w:vAlign w:val="center"/>
          </w:tcPr>
          <w:p w:rsidR="003C549C" w:rsidRDefault="003C549C" w:rsidP="003E0434">
            <w:pPr>
              <w:pStyle w:val="2"/>
            </w:pPr>
          </w:p>
        </w:tc>
        <w:tc>
          <w:tcPr>
            <w:tcW w:w="952" w:type="dxa"/>
            <w:gridSpan w:val="2"/>
            <w:vAlign w:val="center"/>
          </w:tcPr>
          <w:p w:rsidR="003C549C" w:rsidRDefault="003C549C" w:rsidP="003E0434">
            <w:pPr>
              <w:pStyle w:val="2"/>
            </w:pPr>
          </w:p>
        </w:tc>
        <w:tc>
          <w:tcPr>
            <w:tcW w:w="739" w:type="dxa"/>
            <w:gridSpan w:val="2"/>
            <w:vAlign w:val="center"/>
          </w:tcPr>
          <w:p w:rsidR="003C549C" w:rsidRDefault="003C549C" w:rsidP="003E0434">
            <w:pPr>
              <w:pStyle w:val="2"/>
            </w:pPr>
          </w:p>
        </w:tc>
        <w:tc>
          <w:tcPr>
            <w:tcW w:w="521" w:type="dxa"/>
            <w:tcBorders>
              <w:bottom w:val="single" w:sz="8" w:space="0" w:color="auto"/>
            </w:tcBorders>
            <w:vAlign w:val="center"/>
          </w:tcPr>
          <w:p w:rsidR="003C549C" w:rsidRDefault="003C549C" w:rsidP="003E0434">
            <w:pPr>
              <w:pStyle w:val="2"/>
            </w:pPr>
          </w:p>
        </w:tc>
        <w:tc>
          <w:tcPr>
            <w:tcW w:w="750" w:type="dxa"/>
            <w:gridSpan w:val="5"/>
            <w:tcBorders>
              <w:bottom w:val="single" w:sz="8" w:space="0" w:color="auto"/>
            </w:tcBorders>
            <w:vAlign w:val="center"/>
          </w:tcPr>
          <w:p w:rsidR="003C549C" w:rsidRDefault="003C549C" w:rsidP="003E0434">
            <w:pPr>
              <w:pStyle w:val="2"/>
            </w:pPr>
          </w:p>
        </w:tc>
        <w:tc>
          <w:tcPr>
            <w:tcW w:w="1258" w:type="dxa"/>
            <w:gridSpan w:val="10"/>
            <w:tcBorders>
              <w:bottom w:val="single" w:sz="8" w:space="0" w:color="auto"/>
            </w:tcBorders>
            <w:vAlign w:val="center"/>
          </w:tcPr>
          <w:p w:rsidR="003C549C" w:rsidRDefault="003C549C" w:rsidP="003E0434">
            <w:pPr>
              <w:pStyle w:val="2"/>
            </w:pPr>
          </w:p>
        </w:tc>
        <w:tc>
          <w:tcPr>
            <w:tcW w:w="601" w:type="dxa"/>
            <w:gridSpan w:val="4"/>
            <w:tcBorders>
              <w:bottom w:val="single" w:sz="8" w:space="0" w:color="auto"/>
            </w:tcBorders>
            <w:vAlign w:val="center"/>
          </w:tcPr>
          <w:p w:rsidR="003C549C" w:rsidRDefault="003C549C" w:rsidP="003E0434">
            <w:pPr>
              <w:pStyle w:val="2"/>
            </w:pPr>
          </w:p>
        </w:tc>
        <w:tc>
          <w:tcPr>
            <w:tcW w:w="587" w:type="dxa"/>
            <w:gridSpan w:val="5"/>
            <w:tcBorders>
              <w:bottom w:val="single" w:sz="8" w:space="0" w:color="auto"/>
            </w:tcBorders>
            <w:vAlign w:val="center"/>
          </w:tcPr>
          <w:p w:rsidR="003C549C" w:rsidRDefault="003C549C" w:rsidP="003E0434">
            <w:pPr>
              <w:pStyle w:val="2"/>
            </w:pPr>
          </w:p>
        </w:tc>
        <w:tc>
          <w:tcPr>
            <w:tcW w:w="601" w:type="dxa"/>
            <w:gridSpan w:val="3"/>
            <w:tcBorders>
              <w:bottom w:val="single" w:sz="8" w:space="0" w:color="auto"/>
            </w:tcBorders>
            <w:vAlign w:val="center"/>
          </w:tcPr>
          <w:p w:rsidR="003C549C" w:rsidRDefault="003C549C" w:rsidP="003E0434">
            <w:pPr>
              <w:pStyle w:val="2"/>
            </w:pPr>
          </w:p>
        </w:tc>
        <w:tc>
          <w:tcPr>
            <w:tcW w:w="567" w:type="dxa"/>
            <w:gridSpan w:val="2"/>
            <w:vAlign w:val="center"/>
          </w:tcPr>
          <w:p w:rsidR="003C549C" w:rsidRDefault="003C549C" w:rsidP="003E0434">
            <w:pPr>
              <w:pStyle w:val="2"/>
            </w:pPr>
          </w:p>
        </w:tc>
        <w:tc>
          <w:tcPr>
            <w:tcW w:w="597" w:type="dxa"/>
            <w:vAlign w:val="center"/>
          </w:tcPr>
          <w:p w:rsidR="003C549C" w:rsidRDefault="003C549C" w:rsidP="003E0434">
            <w:pPr>
              <w:pStyle w:val="2"/>
            </w:pPr>
          </w:p>
        </w:tc>
        <w:tc>
          <w:tcPr>
            <w:tcW w:w="547" w:type="dxa"/>
            <w:vAlign w:val="center"/>
          </w:tcPr>
          <w:p w:rsidR="003C549C" w:rsidRDefault="003C549C" w:rsidP="003E0434">
            <w:pPr>
              <w:pStyle w:val="2"/>
            </w:pPr>
          </w:p>
        </w:tc>
        <w:tc>
          <w:tcPr>
            <w:tcW w:w="608" w:type="dxa"/>
            <w:vAlign w:val="center"/>
          </w:tcPr>
          <w:p w:rsidR="003C549C" w:rsidRDefault="003C549C" w:rsidP="003E0434">
            <w:pPr>
              <w:pStyle w:val="2"/>
            </w:pPr>
          </w:p>
        </w:tc>
      </w:tr>
      <w:tr w:rsidR="003C549C" w:rsidTr="003E0434">
        <w:trPr>
          <w:cantSplit/>
          <w:trHeight w:val="635"/>
        </w:trPr>
        <w:tc>
          <w:tcPr>
            <w:tcW w:w="595" w:type="dxa"/>
            <w:vMerge w:val="restart"/>
            <w:tcBorders>
              <w:top w:val="single" w:sz="8" w:space="0" w:color="auto"/>
              <w:left w:val="single" w:sz="8" w:space="0" w:color="auto"/>
              <w:bottom w:val="single" w:sz="8" w:space="0" w:color="auto"/>
              <w:right w:val="single" w:sz="8" w:space="0" w:color="auto"/>
            </w:tcBorders>
            <w:textDirection w:val="btLr"/>
            <w:vAlign w:val="center"/>
          </w:tcPr>
          <w:p w:rsidR="003C549C" w:rsidRDefault="003C549C" w:rsidP="003E0434">
            <w:pPr>
              <w:pStyle w:val="2"/>
              <w:ind w:left="113" w:right="113"/>
              <w:rPr>
                <w:sz w:val="24"/>
                <w:szCs w:val="24"/>
              </w:rPr>
            </w:pPr>
            <w:r>
              <w:rPr>
                <w:sz w:val="24"/>
                <w:szCs w:val="24"/>
              </w:rPr>
              <w:t xml:space="preserve">Контроль </w:t>
            </w:r>
          </w:p>
          <w:p w:rsidR="003C549C" w:rsidRDefault="003C549C" w:rsidP="003E0434">
            <w:pPr>
              <w:pStyle w:val="2"/>
              <w:ind w:left="113" w:right="113"/>
              <w:rPr>
                <w:sz w:val="24"/>
                <w:szCs w:val="24"/>
              </w:rPr>
            </w:pPr>
            <w:r>
              <w:rPr>
                <w:sz w:val="24"/>
                <w:szCs w:val="24"/>
              </w:rPr>
              <w:t>самостоятельной работы</w:t>
            </w:r>
          </w:p>
        </w:tc>
        <w:tc>
          <w:tcPr>
            <w:tcW w:w="454" w:type="dxa"/>
            <w:gridSpan w:val="2"/>
            <w:tcBorders>
              <w:top w:val="single" w:sz="2" w:space="0" w:color="auto"/>
              <w:left w:val="single" w:sz="8" w:space="0" w:color="auto"/>
              <w:bottom w:val="single" w:sz="2" w:space="0" w:color="auto"/>
              <w:right w:val="single" w:sz="2" w:space="0" w:color="auto"/>
            </w:tcBorders>
            <w:vAlign w:val="center"/>
          </w:tcPr>
          <w:p w:rsidR="003C549C" w:rsidRDefault="003C549C" w:rsidP="003E0434">
            <w:pPr>
              <w:pStyle w:val="2"/>
            </w:pPr>
          </w:p>
        </w:tc>
        <w:tc>
          <w:tcPr>
            <w:tcW w:w="952" w:type="dxa"/>
            <w:gridSpan w:val="2"/>
            <w:vMerge w:val="restart"/>
            <w:tcBorders>
              <w:left w:val="nil"/>
            </w:tcBorders>
            <w:vAlign w:val="center"/>
          </w:tcPr>
          <w:p w:rsidR="003C549C" w:rsidRDefault="003C549C" w:rsidP="003E0434">
            <w:pPr>
              <w:pStyle w:val="2"/>
            </w:pPr>
          </w:p>
        </w:tc>
        <w:tc>
          <w:tcPr>
            <w:tcW w:w="739" w:type="dxa"/>
            <w:gridSpan w:val="2"/>
            <w:vMerge w:val="restart"/>
            <w:vAlign w:val="center"/>
          </w:tcPr>
          <w:p w:rsidR="003C549C" w:rsidRDefault="003C549C" w:rsidP="003E0434">
            <w:pPr>
              <w:pStyle w:val="2"/>
            </w:pPr>
          </w:p>
        </w:tc>
        <w:tc>
          <w:tcPr>
            <w:tcW w:w="4318" w:type="dxa"/>
            <w:gridSpan w:val="28"/>
            <w:tcBorders>
              <w:top w:val="single" w:sz="8" w:space="0" w:color="auto"/>
              <w:left w:val="single" w:sz="8" w:space="0" w:color="auto"/>
              <w:bottom w:val="single" w:sz="8" w:space="0" w:color="auto"/>
              <w:right w:val="single" w:sz="8" w:space="0" w:color="auto"/>
            </w:tcBorders>
            <w:vAlign w:val="center"/>
          </w:tcPr>
          <w:p w:rsidR="003C549C" w:rsidRDefault="003C549C" w:rsidP="003E0434">
            <w:pPr>
              <w:pStyle w:val="2"/>
            </w:pPr>
            <w:r w:rsidRPr="00AD10BB">
              <w:rPr>
                <w:sz w:val="26"/>
              </w:rPr>
              <w:t>Текущая проверка (тематическая)</w:t>
            </w:r>
          </w:p>
        </w:tc>
        <w:tc>
          <w:tcPr>
            <w:tcW w:w="567" w:type="dxa"/>
            <w:gridSpan w:val="2"/>
            <w:vMerge w:val="restart"/>
            <w:tcBorders>
              <w:left w:val="nil"/>
            </w:tcBorders>
            <w:vAlign w:val="center"/>
          </w:tcPr>
          <w:p w:rsidR="003C549C" w:rsidRDefault="003C549C" w:rsidP="003E0434">
            <w:pPr>
              <w:pStyle w:val="2"/>
            </w:pPr>
          </w:p>
        </w:tc>
        <w:tc>
          <w:tcPr>
            <w:tcW w:w="597" w:type="dxa"/>
            <w:vMerge w:val="restart"/>
            <w:vAlign w:val="center"/>
          </w:tcPr>
          <w:p w:rsidR="003C549C" w:rsidRDefault="003C549C" w:rsidP="003E0434">
            <w:pPr>
              <w:pStyle w:val="2"/>
            </w:pPr>
          </w:p>
        </w:tc>
        <w:tc>
          <w:tcPr>
            <w:tcW w:w="547" w:type="dxa"/>
            <w:tcBorders>
              <w:top w:val="single" w:sz="2" w:space="0" w:color="auto"/>
              <w:left w:val="single" w:sz="2" w:space="0" w:color="auto"/>
              <w:bottom w:val="single" w:sz="2" w:space="0" w:color="auto"/>
            </w:tcBorders>
            <w:textDirection w:val="tbRl"/>
            <w:vAlign w:val="center"/>
          </w:tcPr>
          <w:p w:rsidR="003C549C" w:rsidRDefault="003C549C" w:rsidP="003E0434">
            <w:pPr>
              <w:pStyle w:val="2"/>
              <w:ind w:left="113" w:right="113"/>
            </w:pPr>
            <w:r>
              <w:t>1</w:t>
            </w:r>
          </w:p>
        </w:tc>
        <w:tc>
          <w:tcPr>
            <w:tcW w:w="608" w:type="dxa"/>
            <w:vMerge w:val="restart"/>
            <w:tcBorders>
              <w:top w:val="single" w:sz="8" w:space="0" w:color="auto"/>
              <w:left w:val="single" w:sz="8" w:space="0" w:color="auto"/>
              <w:bottom w:val="single" w:sz="8" w:space="0" w:color="auto"/>
              <w:right w:val="single" w:sz="8" w:space="0" w:color="auto"/>
            </w:tcBorders>
            <w:textDirection w:val="tbRl"/>
            <w:vAlign w:val="center"/>
          </w:tcPr>
          <w:p w:rsidR="003C549C" w:rsidRDefault="003C549C" w:rsidP="003E0434">
            <w:pPr>
              <w:pStyle w:val="2"/>
              <w:ind w:left="113" w:right="113"/>
              <w:rPr>
                <w:sz w:val="24"/>
                <w:szCs w:val="24"/>
              </w:rPr>
            </w:pPr>
            <w:r>
              <w:rPr>
                <w:sz w:val="24"/>
                <w:szCs w:val="24"/>
              </w:rPr>
              <w:t xml:space="preserve">Модульно-рейтинговая </w:t>
            </w:r>
          </w:p>
          <w:p w:rsidR="003C549C" w:rsidRDefault="003C549C" w:rsidP="003E0434">
            <w:pPr>
              <w:pStyle w:val="2"/>
              <w:ind w:left="113" w:right="113"/>
              <w:rPr>
                <w:sz w:val="24"/>
                <w:szCs w:val="24"/>
              </w:rPr>
            </w:pPr>
            <w:r>
              <w:rPr>
                <w:sz w:val="24"/>
                <w:szCs w:val="24"/>
              </w:rPr>
              <w:t>система</w:t>
            </w:r>
          </w:p>
        </w:tc>
      </w:tr>
      <w:tr w:rsidR="003C549C" w:rsidTr="003E0434">
        <w:trPr>
          <w:cantSplit/>
          <w:trHeight w:val="452"/>
        </w:trPr>
        <w:tc>
          <w:tcPr>
            <w:tcW w:w="595" w:type="dxa"/>
            <w:vMerge/>
            <w:tcBorders>
              <w:top w:val="single" w:sz="8" w:space="0" w:color="auto"/>
              <w:left w:val="single" w:sz="8" w:space="0" w:color="auto"/>
              <w:bottom w:val="single" w:sz="8" w:space="0" w:color="auto"/>
              <w:right w:val="single" w:sz="8" w:space="0" w:color="auto"/>
            </w:tcBorders>
            <w:textDirection w:val="btLr"/>
            <w:vAlign w:val="center"/>
          </w:tcPr>
          <w:p w:rsidR="003C549C" w:rsidRDefault="003C549C" w:rsidP="003E0434">
            <w:pPr>
              <w:pStyle w:val="2"/>
              <w:ind w:left="113" w:right="113"/>
            </w:pPr>
          </w:p>
        </w:tc>
        <w:tc>
          <w:tcPr>
            <w:tcW w:w="454" w:type="dxa"/>
            <w:gridSpan w:val="2"/>
            <w:vMerge w:val="restart"/>
            <w:tcBorders>
              <w:top w:val="single" w:sz="2" w:space="0" w:color="auto"/>
              <w:left w:val="single" w:sz="8" w:space="0" w:color="auto"/>
              <w:bottom w:val="single" w:sz="2" w:space="0" w:color="auto"/>
              <w:right w:val="single" w:sz="2" w:space="0" w:color="auto"/>
            </w:tcBorders>
            <w:textDirection w:val="btLr"/>
            <w:vAlign w:val="center"/>
          </w:tcPr>
          <w:p w:rsidR="003C549C" w:rsidRDefault="003C549C" w:rsidP="003E0434">
            <w:pPr>
              <w:pStyle w:val="2"/>
              <w:ind w:left="113" w:right="113"/>
            </w:pPr>
            <w:r>
              <w:t>17</w:t>
            </w:r>
          </w:p>
        </w:tc>
        <w:tc>
          <w:tcPr>
            <w:tcW w:w="952" w:type="dxa"/>
            <w:gridSpan w:val="2"/>
            <w:vMerge/>
            <w:tcBorders>
              <w:left w:val="nil"/>
            </w:tcBorders>
            <w:vAlign w:val="center"/>
          </w:tcPr>
          <w:p w:rsidR="003C549C" w:rsidRDefault="003C549C" w:rsidP="003E0434">
            <w:pPr>
              <w:pStyle w:val="2"/>
            </w:pPr>
          </w:p>
        </w:tc>
        <w:tc>
          <w:tcPr>
            <w:tcW w:w="739" w:type="dxa"/>
            <w:gridSpan w:val="2"/>
            <w:vMerge/>
            <w:vAlign w:val="center"/>
          </w:tcPr>
          <w:p w:rsidR="003C549C" w:rsidRDefault="003C549C" w:rsidP="003E0434">
            <w:pPr>
              <w:pStyle w:val="2"/>
            </w:pPr>
          </w:p>
        </w:tc>
        <w:tc>
          <w:tcPr>
            <w:tcW w:w="616" w:type="dxa"/>
            <w:gridSpan w:val="2"/>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1</w:t>
            </w:r>
          </w:p>
        </w:tc>
        <w:tc>
          <w:tcPr>
            <w:tcW w:w="472" w:type="dxa"/>
            <w:gridSpan w:val="3"/>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2</w:t>
            </w:r>
          </w:p>
        </w:tc>
        <w:tc>
          <w:tcPr>
            <w:tcW w:w="762" w:type="dxa"/>
            <w:gridSpan w:val="6"/>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5</w:t>
            </w:r>
          </w:p>
        </w:tc>
        <w:tc>
          <w:tcPr>
            <w:tcW w:w="617" w:type="dxa"/>
            <w:gridSpan w:val="4"/>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7</w:t>
            </w:r>
          </w:p>
        </w:tc>
        <w:tc>
          <w:tcPr>
            <w:tcW w:w="617" w:type="dxa"/>
            <w:gridSpan w:val="4"/>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15</w:t>
            </w:r>
          </w:p>
        </w:tc>
        <w:tc>
          <w:tcPr>
            <w:tcW w:w="617" w:type="dxa"/>
            <w:gridSpan w:val="5"/>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p>
        </w:tc>
        <w:tc>
          <w:tcPr>
            <w:tcW w:w="617" w:type="dxa"/>
            <w:gridSpan w:val="4"/>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p>
        </w:tc>
        <w:tc>
          <w:tcPr>
            <w:tcW w:w="567" w:type="dxa"/>
            <w:gridSpan w:val="2"/>
            <w:vMerge/>
            <w:tcBorders>
              <w:left w:val="nil"/>
            </w:tcBorders>
            <w:vAlign w:val="center"/>
          </w:tcPr>
          <w:p w:rsidR="003C549C" w:rsidRDefault="003C549C" w:rsidP="003E0434">
            <w:pPr>
              <w:pStyle w:val="2"/>
            </w:pPr>
          </w:p>
        </w:tc>
        <w:tc>
          <w:tcPr>
            <w:tcW w:w="597" w:type="dxa"/>
            <w:vMerge/>
            <w:vAlign w:val="center"/>
          </w:tcPr>
          <w:p w:rsidR="003C549C" w:rsidRDefault="003C549C" w:rsidP="003E0434">
            <w:pPr>
              <w:pStyle w:val="2"/>
            </w:pPr>
          </w:p>
        </w:tc>
        <w:tc>
          <w:tcPr>
            <w:tcW w:w="547" w:type="dxa"/>
            <w:vMerge w:val="restart"/>
            <w:tcBorders>
              <w:top w:val="single" w:sz="2" w:space="0" w:color="auto"/>
              <w:left w:val="single" w:sz="2" w:space="0" w:color="auto"/>
              <w:bottom w:val="single" w:sz="2" w:space="0" w:color="auto"/>
            </w:tcBorders>
            <w:textDirection w:val="tbRl"/>
            <w:vAlign w:val="center"/>
          </w:tcPr>
          <w:p w:rsidR="003C549C" w:rsidRDefault="003C549C" w:rsidP="003E0434">
            <w:pPr>
              <w:pStyle w:val="2"/>
              <w:ind w:left="113" w:right="113"/>
            </w:pPr>
            <w:r>
              <w:t>2</w:t>
            </w:r>
          </w:p>
        </w:tc>
        <w:tc>
          <w:tcPr>
            <w:tcW w:w="608" w:type="dxa"/>
            <w:vMerge/>
            <w:tcBorders>
              <w:left w:val="single" w:sz="8" w:space="0" w:color="auto"/>
              <w:bottom w:val="single" w:sz="8" w:space="0" w:color="auto"/>
              <w:right w:val="single" w:sz="8" w:space="0" w:color="auto"/>
            </w:tcBorders>
            <w:textDirection w:val="tbRl"/>
            <w:vAlign w:val="center"/>
          </w:tcPr>
          <w:p w:rsidR="003C549C" w:rsidRDefault="003C549C" w:rsidP="003E0434">
            <w:pPr>
              <w:pStyle w:val="2"/>
              <w:ind w:left="113" w:right="113"/>
            </w:pPr>
          </w:p>
        </w:tc>
      </w:tr>
      <w:tr w:rsidR="003C549C" w:rsidTr="003E0434">
        <w:trPr>
          <w:cantSplit/>
          <w:trHeight w:val="433"/>
        </w:trPr>
        <w:tc>
          <w:tcPr>
            <w:tcW w:w="595" w:type="dxa"/>
            <w:vMerge/>
            <w:tcBorders>
              <w:top w:val="single" w:sz="8" w:space="0" w:color="auto"/>
              <w:left w:val="single" w:sz="8" w:space="0" w:color="auto"/>
              <w:bottom w:val="single" w:sz="8" w:space="0" w:color="auto"/>
              <w:right w:val="single" w:sz="8" w:space="0" w:color="auto"/>
            </w:tcBorders>
            <w:textDirection w:val="btLr"/>
            <w:vAlign w:val="center"/>
          </w:tcPr>
          <w:p w:rsidR="003C549C" w:rsidRDefault="003C549C" w:rsidP="003E0434">
            <w:pPr>
              <w:pStyle w:val="2"/>
              <w:ind w:left="113" w:right="113"/>
            </w:pPr>
          </w:p>
        </w:tc>
        <w:tc>
          <w:tcPr>
            <w:tcW w:w="454" w:type="dxa"/>
            <w:gridSpan w:val="2"/>
            <w:vMerge/>
            <w:tcBorders>
              <w:top w:val="single" w:sz="2" w:space="0" w:color="auto"/>
              <w:left w:val="single" w:sz="8" w:space="0" w:color="auto"/>
              <w:bottom w:val="single" w:sz="2" w:space="0" w:color="auto"/>
              <w:right w:val="single" w:sz="2" w:space="0" w:color="auto"/>
            </w:tcBorders>
            <w:textDirection w:val="btLr"/>
            <w:vAlign w:val="center"/>
          </w:tcPr>
          <w:p w:rsidR="003C549C" w:rsidRDefault="003C549C" w:rsidP="003E0434">
            <w:pPr>
              <w:pStyle w:val="2"/>
              <w:ind w:left="113" w:right="113"/>
            </w:pPr>
          </w:p>
        </w:tc>
        <w:tc>
          <w:tcPr>
            <w:tcW w:w="952" w:type="dxa"/>
            <w:gridSpan w:val="2"/>
            <w:vMerge/>
            <w:tcBorders>
              <w:left w:val="nil"/>
            </w:tcBorders>
            <w:vAlign w:val="center"/>
          </w:tcPr>
          <w:p w:rsidR="003C549C" w:rsidRDefault="003C549C" w:rsidP="003E0434">
            <w:pPr>
              <w:pStyle w:val="2"/>
            </w:pPr>
          </w:p>
        </w:tc>
        <w:tc>
          <w:tcPr>
            <w:tcW w:w="739" w:type="dxa"/>
            <w:gridSpan w:val="2"/>
            <w:vMerge/>
            <w:vAlign w:val="center"/>
          </w:tcPr>
          <w:p w:rsidR="003C549C" w:rsidRDefault="003C549C" w:rsidP="003E0434">
            <w:pPr>
              <w:pStyle w:val="2"/>
            </w:pPr>
          </w:p>
        </w:tc>
        <w:tc>
          <w:tcPr>
            <w:tcW w:w="4318" w:type="dxa"/>
            <w:gridSpan w:val="28"/>
            <w:vAlign w:val="center"/>
          </w:tcPr>
          <w:p w:rsidR="003C549C" w:rsidRDefault="003C549C" w:rsidP="003E0434">
            <w:pPr>
              <w:pStyle w:val="2"/>
            </w:pPr>
          </w:p>
        </w:tc>
        <w:tc>
          <w:tcPr>
            <w:tcW w:w="567" w:type="dxa"/>
            <w:gridSpan w:val="2"/>
            <w:vMerge/>
            <w:vAlign w:val="center"/>
          </w:tcPr>
          <w:p w:rsidR="003C549C" w:rsidRDefault="003C549C" w:rsidP="003E0434">
            <w:pPr>
              <w:pStyle w:val="2"/>
            </w:pPr>
          </w:p>
        </w:tc>
        <w:tc>
          <w:tcPr>
            <w:tcW w:w="597" w:type="dxa"/>
            <w:vMerge/>
            <w:vAlign w:val="center"/>
          </w:tcPr>
          <w:p w:rsidR="003C549C" w:rsidRDefault="003C549C" w:rsidP="003E0434">
            <w:pPr>
              <w:pStyle w:val="2"/>
            </w:pPr>
          </w:p>
        </w:tc>
        <w:tc>
          <w:tcPr>
            <w:tcW w:w="547" w:type="dxa"/>
            <w:vMerge/>
            <w:tcBorders>
              <w:top w:val="single" w:sz="2" w:space="0" w:color="auto"/>
              <w:left w:val="single" w:sz="2" w:space="0" w:color="auto"/>
              <w:bottom w:val="single" w:sz="2" w:space="0" w:color="auto"/>
            </w:tcBorders>
            <w:vAlign w:val="center"/>
          </w:tcPr>
          <w:p w:rsidR="003C549C" w:rsidRDefault="003C549C" w:rsidP="003E0434">
            <w:pPr>
              <w:pStyle w:val="2"/>
            </w:pPr>
          </w:p>
        </w:tc>
        <w:tc>
          <w:tcPr>
            <w:tcW w:w="608" w:type="dxa"/>
            <w:vMerge/>
            <w:tcBorders>
              <w:left w:val="single" w:sz="8" w:space="0" w:color="auto"/>
              <w:bottom w:val="single" w:sz="8" w:space="0" w:color="auto"/>
              <w:right w:val="single" w:sz="8" w:space="0" w:color="auto"/>
            </w:tcBorders>
            <w:textDirection w:val="tbRl"/>
            <w:vAlign w:val="center"/>
          </w:tcPr>
          <w:p w:rsidR="003C549C" w:rsidRDefault="003C549C" w:rsidP="003E0434">
            <w:pPr>
              <w:pStyle w:val="2"/>
              <w:ind w:left="113" w:right="113"/>
            </w:pPr>
          </w:p>
        </w:tc>
      </w:tr>
      <w:tr w:rsidR="003C549C" w:rsidTr="003E0434">
        <w:trPr>
          <w:cantSplit/>
          <w:trHeight w:val="569"/>
        </w:trPr>
        <w:tc>
          <w:tcPr>
            <w:tcW w:w="595" w:type="dxa"/>
            <w:vMerge/>
            <w:tcBorders>
              <w:top w:val="single" w:sz="8" w:space="0" w:color="auto"/>
              <w:left w:val="single" w:sz="8" w:space="0" w:color="auto"/>
              <w:bottom w:val="single" w:sz="8" w:space="0" w:color="auto"/>
              <w:right w:val="single" w:sz="8" w:space="0" w:color="auto"/>
            </w:tcBorders>
            <w:textDirection w:val="btLr"/>
            <w:vAlign w:val="center"/>
          </w:tcPr>
          <w:p w:rsidR="003C549C" w:rsidRDefault="003C549C" w:rsidP="003E0434">
            <w:pPr>
              <w:pStyle w:val="2"/>
              <w:ind w:left="113" w:right="113"/>
            </w:pPr>
          </w:p>
        </w:tc>
        <w:tc>
          <w:tcPr>
            <w:tcW w:w="454" w:type="dxa"/>
            <w:gridSpan w:val="2"/>
            <w:tcBorders>
              <w:top w:val="single" w:sz="2" w:space="0" w:color="auto"/>
              <w:left w:val="single" w:sz="8" w:space="0" w:color="auto"/>
              <w:bottom w:val="single" w:sz="2" w:space="0" w:color="auto"/>
              <w:right w:val="single" w:sz="2" w:space="0" w:color="auto"/>
            </w:tcBorders>
            <w:textDirection w:val="btLr"/>
            <w:vAlign w:val="center"/>
          </w:tcPr>
          <w:p w:rsidR="003C549C" w:rsidRDefault="003C549C" w:rsidP="003E0434">
            <w:pPr>
              <w:pStyle w:val="2"/>
              <w:ind w:left="113" w:right="113"/>
            </w:pPr>
            <w:r>
              <w:t>7</w:t>
            </w:r>
          </w:p>
        </w:tc>
        <w:tc>
          <w:tcPr>
            <w:tcW w:w="952" w:type="dxa"/>
            <w:gridSpan w:val="2"/>
            <w:vMerge/>
            <w:tcBorders>
              <w:left w:val="nil"/>
            </w:tcBorders>
            <w:vAlign w:val="center"/>
          </w:tcPr>
          <w:p w:rsidR="003C549C" w:rsidRDefault="003C549C" w:rsidP="003E0434">
            <w:pPr>
              <w:pStyle w:val="2"/>
            </w:pPr>
          </w:p>
        </w:tc>
        <w:tc>
          <w:tcPr>
            <w:tcW w:w="739" w:type="dxa"/>
            <w:gridSpan w:val="2"/>
            <w:vMerge/>
            <w:vAlign w:val="center"/>
          </w:tcPr>
          <w:p w:rsidR="003C549C" w:rsidRDefault="003C549C" w:rsidP="003E0434">
            <w:pPr>
              <w:pStyle w:val="2"/>
            </w:pPr>
          </w:p>
        </w:tc>
        <w:tc>
          <w:tcPr>
            <w:tcW w:w="4318" w:type="dxa"/>
            <w:gridSpan w:val="28"/>
            <w:tcBorders>
              <w:top w:val="single" w:sz="8" w:space="0" w:color="auto"/>
              <w:left w:val="single" w:sz="8" w:space="0" w:color="auto"/>
              <w:bottom w:val="single" w:sz="8" w:space="0" w:color="auto"/>
              <w:right w:val="single" w:sz="8" w:space="0" w:color="auto"/>
            </w:tcBorders>
            <w:vAlign w:val="center"/>
          </w:tcPr>
          <w:p w:rsidR="003C549C" w:rsidRPr="00AD10BB" w:rsidRDefault="003C549C" w:rsidP="003E0434">
            <w:pPr>
              <w:pStyle w:val="2"/>
              <w:rPr>
                <w:sz w:val="26"/>
              </w:rPr>
            </w:pPr>
            <w:r w:rsidRPr="00AD10BB">
              <w:rPr>
                <w:sz w:val="26"/>
              </w:rPr>
              <w:t xml:space="preserve">Повторная проверка </w:t>
            </w:r>
          </w:p>
          <w:p w:rsidR="003C549C" w:rsidRDefault="003C549C" w:rsidP="003E0434">
            <w:pPr>
              <w:pStyle w:val="2"/>
            </w:pPr>
            <w:r w:rsidRPr="00AD10BB">
              <w:rPr>
                <w:sz w:val="26"/>
              </w:rPr>
              <w:t>(тематическая)</w:t>
            </w:r>
          </w:p>
        </w:tc>
        <w:tc>
          <w:tcPr>
            <w:tcW w:w="567" w:type="dxa"/>
            <w:gridSpan w:val="2"/>
            <w:vMerge/>
            <w:tcBorders>
              <w:left w:val="nil"/>
            </w:tcBorders>
            <w:vAlign w:val="center"/>
          </w:tcPr>
          <w:p w:rsidR="003C549C" w:rsidRDefault="003C549C" w:rsidP="003E0434">
            <w:pPr>
              <w:pStyle w:val="2"/>
            </w:pPr>
          </w:p>
        </w:tc>
        <w:tc>
          <w:tcPr>
            <w:tcW w:w="597" w:type="dxa"/>
            <w:vMerge/>
            <w:vAlign w:val="center"/>
          </w:tcPr>
          <w:p w:rsidR="003C549C" w:rsidRDefault="003C549C" w:rsidP="003E0434">
            <w:pPr>
              <w:pStyle w:val="2"/>
            </w:pPr>
          </w:p>
        </w:tc>
        <w:tc>
          <w:tcPr>
            <w:tcW w:w="547" w:type="dxa"/>
            <w:tcBorders>
              <w:top w:val="single" w:sz="2" w:space="0" w:color="auto"/>
              <w:left w:val="single" w:sz="2" w:space="0" w:color="auto"/>
              <w:bottom w:val="single" w:sz="2" w:space="0" w:color="auto"/>
            </w:tcBorders>
            <w:vAlign w:val="center"/>
          </w:tcPr>
          <w:p w:rsidR="003C549C" w:rsidRDefault="003C549C" w:rsidP="003E0434">
            <w:pPr>
              <w:pStyle w:val="2"/>
            </w:pPr>
          </w:p>
        </w:tc>
        <w:tc>
          <w:tcPr>
            <w:tcW w:w="608" w:type="dxa"/>
            <w:vMerge/>
            <w:tcBorders>
              <w:left w:val="single" w:sz="8" w:space="0" w:color="auto"/>
              <w:bottom w:val="single" w:sz="8" w:space="0" w:color="auto"/>
              <w:right w:val="single" w:sz="8" w:space="0" w:color="auto"/>
            </w:tcBorders>
            <w:textDirection w:val="tbRl"/>
            <w:vAlign w:val="center"/>
          </w:tcPr>
          <w:p w:rsidR="003C549C" w:rsidRDefault="003C549C" w:rsidP="003E0434">
            <w:pPr>
              <w:pStyle w:val="2"/>
              <w:ind w:left="113" w:right="113"/>
            </w:pPr>
          </w:p>
        </w:tc>
      </w:tr>
      <w:tr w:rsidR="003C549C" w:rsidTr="003E0434">
        <w:trPr>
          <w:cantSplit/>
          <w:trHeight w:val="391"/>
        </w:trPr>
        <w:tc>
          <w:tcPr>
            <w:tcW w:w="595" w:type="dxa"/>
            <w:vMerge/>
            <w:tcBorders>
              <w:top w:val="single" w:sz="8" w:space="0" w:color="auto"/>
              <w:left w:val="single" w:sz="8" w:space="0" w:color="auto"/>
              <w:bottom w:val="single" w:sz="8" w:space="0" w:color="auto"/>
              <w:right w:val="single" w:sz="8" w:space="0" w:color="auto"/>
            </w:tcBorders>
            <w:vAlign w:val="center"/>
          </w:tcPr>
          <w:p w:rsidR="003C549C" w:rsidRDefault="003C549C" w:rsidP="003E0434">
            <w:pPr>
              <w:pStyle w:val="2"/>
            </w:pPr>
          </w:p>
        </w:tc>
        <w:tc>
          <w:tcPr>
            <w:tcW w:w="454" w:type="dxa"/>
            <w:gridSpan w:val="2"/>
            <w:vMerge w:val="restart"/>
            <w:tcBorders>
              <w:top w:val="single" w:sz="2" w:space="0" w:color="auto"/>
              <w:left w:val="single" w:sz="8" w:space="0" w:color="auto"/>
              <w:bottom w:val="single" w:sz="2" w:space="0" w:color="auto"/>
              <w:right w:val="single" w:sz="2" w:space="0" w:color="auto"/>
            </w:tcBorders>
            <w:textDirection w:val="btLr"/>
            <w:vAlign w:val="center"/>
          </w:tcPr>
          <w:p w:rsidR="003C549C" w:rsidRDefault="003C549C" w:rsidP="003E0434">
            <w:pPr>
              <w:pStyle w:val="2"/>
              <w:ind w:left="113" w:right="113"/>
            </w:pPr>
            <w:r>
              <w:t>4</w:t>
            </w:r>
          </w:p>
        </w:tc>
        <w:tc>
          <w:tcPr>
            <w:tcW w:w="952" w:type="dxa"/>
            <w:gridSpan w:val="2"/>
            <w:tcBorders>
              <w:left w:val="nil"/>
            </w:tcBorders>
            <w:vAlign w:val="center"/>
          </w:tcPr>
          <w:p w:rsidR="003C549C" w:rsidRDefault="003C549C" w:rsidP="003E0434">
            <w:pPr>
              <w:pStyle w:val="2"/>
            </w:pPr>
          </w:p>
        </w:tc>
        <w:tc>
          <w:tcPr>
            <w:tcW w:w="739" w:type="dxa"/>
            <w:gridSpan w:val="2"/>
            <w:vAlign w:val="center"/>
          </w:tcPr>
          <w:p w:rsidR="003C549C" w:rsidRDefault="003C549C" w:rsidP="003E0434">
            <w:pPr>
              <w:pStyle w:val="2"/>
            </w:pPr>
          </w:p>
        </w:tc>
        <w:tc>
          <w:tcPr>
            <w:tcW w:w="863" w:type="dxa"/>
            <w:gridSpan w:val="4"/>
            <w:tcBorders>
              <w:left w:val="single" w:sz="2" w:space="0" w:color="auto"/>
              <w:bottom w:val="single" w:sz="2" w:space="0" w:color="auto"/>
              <w:right w:val="single" w:sz="2" w:space="0" w:color="auto"/>
            </w:tcBorders>
            <w:vAlign w:val="center"/>
          </w:tcPr>
          <w:p w:rsidR="003C549C" w:rsidRDefault="003C549C" w:rsidP="003E0434">
            <w:pPr>
              <w:pStyle w:val="2"/>
            </w:pPr>
            <w:r>
              <w:t>1</w:t>
            </w:r>
          </w:p>
        </w:tc>
        <w:tc>
          <w:tcPr>
            <w:tcW w:w="864" w:type="dxa"/>
            <w:gridSpan w:val="5"/>
            <w:tcBorders>
              <w:left w:val="single" w:sz="2" w:space="0" w:color="auto"/>
              <w:bottom w:val="single" w:sz="2" w:space="0" w:color="auto"/>
              <w:right w:val="single" w:sz="2" w:space="0" w:color="auto"/>
            </w:tcBorders>
            <w:vAlign w:val="center"/>
          </w:tcPr>
          <w:p w:rsidR="003C549C" w:rsidRDefault="003C549C" w:rsidP="003E0434">
            <w:pPr>
              <w:pStyle w:val="2"/>
            </w:pPr>
            <w:r>
              <w:t>2</w:t>
            </w:r>
          </w:p>
        </w:tc>
        <w:tc>
          <w:tcPr>
            <w:tcW w:w="863" w:type="dxa"/>
            <w:gridSpan w:val="8"/>
            <w:tcBorders>
              <w:left w:val="single" w:sz="2" w:space="0" w:color="auto"/>
              <w:bottom w:val="single" w:sz="2" w:space="0" w:color="auto"/>
              <w:right w:val="single" w:sz="2" w:space="0" w:color="auto"/>
            </w:tcBorders>
            <w:vAlign w:val="center"/>
          </w:tcPr>
          <w:p w:rsidR="003C549C" w:rsidRDefault="003C549C" w:rsidP="003E0434">
            <w:pPr>
              <w:pStyle w:val="2"/>
            </w:pPr>
            <w:r>
              <w:t>5</w:t>
            </w:r>
          </w:p>
        </w:tc>
        <w:tc>
          <w:tcPr>
            <w:tcW w:w="864" w:type="dxa"/>
            <w:gridSpan w:val="5"/>
            <w:tcBorders>
              <w:left w:val="single" w:sz="2" w:space="0" w:color="auto"/>
              <w:bottom w:val="single" w:sz="2" w:space="0" w:color="auto"/>
              <w:right w:val="single" w:sz="2" w:space="0" w:color="auto"/>
            </w:tcBorders>
            <w:vAlign w:val="center"/>
          </w:tcPr>
          <w:p w:rsidR="003C549C" w:rsidRDefault="003C549C" w:rsidP="003E0434">
            <w:pPr>
              <w:pStyle w:val="2"/>
            </w:pPr>
            <w:r>
              <w:t>6</w:t>
            </w:r>
          </w:p>
        </w:tc>
        <w:tc>
          <w:tcPr>
            <w:tcW w:w="864" w:type="dxa"/>
            <w:gridSpan w:val="6"/>
            <w:tcBorders>
              <w:left w:val="single" w:sz="2" w:space="0" w:color="auto"/>
              <w:bottom w:val="single" w:sz="2" w:space="0" w:color="auto"/>
              <w:right w:val="single" w:sz="2" w:space="0" w:color="auto"/>
            </w:tcBorders>
            <w:vAlign w:val="center"/>
          </w:tcPr>
          <w:p w:rsidR="003C549C" w:rsidRDefault="003C549C" w:rsidP="003E0434">
            <w:pPr>
              <w:pStyle w:val="2"/>
            </w:pPr>
            <w:r>
              <w:t>15</w:t>
            </w:r>
          </w:p>
        </w:tc>
        <w:tc>
          <w:tcPr>
            <w:tcW w:w="567" w:type="dxa"/>
            <w:gridSpan w:val="2"/>
            <w:tcBorders>
              <w:left w:val="nil"/>
            </w:tcBorders>
            <w:vAlign w:val="center"/>
          </w:tcPr>
          <w:p w:rsidR="003C549C" w:rsidRDefault="003C549C" w:rsidP="003E0434">
            <w:pPr>
              <w:pStyle w:val="2"/>
            </w:pPr>
          </w:p>
        </w:tc>
        <w:tc>
          <w:tcPr>
            <w:tcW w:w="597" w:type="dxa"/>
            <w:vAlign w:val="center"/>
          </w:tcPr>
          <w:p w:rsidR="003C549C" w:rsidRDefault="003C549C" w:rsidP="003E0434">
            <w:pPr>
              <w:pStyle w:val="2"/>
            </w:pPr>
          </w:p>
        </w:tc>
        <w:tc>
          <w:tcPr>
            <w:tcW w:w="547" w:type="dxa"/>
            <w:vMerge w:val="restart"/>
            <w:tcBorders>
              <w:top w:val="single" w:sz="2" w:space="0" w:color="auto"/>
              <w:left w:val="single" w:sz="2" w:space="0" w:color="auto"/>
              <w:bottom w:val="single" w:sz="2" w:space="0" w:color="auto"/>
            </w:tcBorders>
            <w:vAlign w:val="center"/>
          </w:tcPr>
          <w:p w:rsidR="003C549C" w:rsidRDefault="003C549C" w:rsidP="003E0434">
            <w:pPr>
              <w:pStyle w:val="2"/>
            </w:pPr>
          </w:p>
        </w:tc>
        <w:tc>
          <w:tcPr>
            <w:tcW w:w="608" w:type="dxa"/>
            <w:vMerge/>
            <w:tcBorders>
              <w:left w:val="single" w:sz="8" w:space="0" w:color="auto"/>
              <w:bottom w:val="single" w:sz="8" w:space="0" w:color="auto"/>
              <w:right w:val="single" w:sz="8" w:space="0" w:color="auto"/>
            </w:tcBorders>
            <w:vAlign w:val="center"/>
          </w:tcPr>
          <w:p w:rsidR="003C549C" w:rsidRDefault="003C549C" w:rsidP="003E0434">
            <w:pPr>
              <w:pStyle w:val="2"/>
            </w:pPr>
          </w:p>
        </w:tc>
      </w:tr>
      <w:tr w:rsidR="003C549C" w:rsidTr="003E0434">
        <w:trPr>
          <w:cantSplit/>
          <w:trHeight w:val="150"/>
        </w:trPr>
        <w:tc>
          <w:tcPr>
            <w:tcW w:w="595" w:type="dxa"/>
            <w:vMerge/>
            <w:tcBorders>
              <w:top w:val="single" w:sz="8" w:space="0" w:color="auto"/>
              <w:left w:val="single" w:sz="8" w:space="0" w:color="auto"/>
              <w:bottom w:val="single" w:sz="8" w:space="0" w:color="auto"/>
              <w:right w:val="single" w:sz="8" w:space="0" w:color="auto"/>
            </w:tcBorders>
            <w:vAlign w:val="center"/>
          </w:tcPr>
          <w:p w:rsidR="003C549C" w:rsidRDefault="003C549C" w:rsidP="003E0434">
            <w:pPr>
              <w:pStyle w:val="2"/>
            </w:pPr>
          </w:p>
        </w:tc>
        <w:tc>
          <w:tcPr>
            <w:tcW w:w="454" w:type="dxa"/>
            <w:gridSpan w:val="2"/>
            <w:vMerge/>
            <w:tcBorders>
              <w:top w:val="single" w:sz="2" w:space="0" w:color="auto"/>
              <w:left w:val="single" w:sz="8" w:space="0" w:color="auto"/>
              <w:bottom w:val="single" w:sz="2" w:space="0" w:color="auto"/>
              <w:right w:val="single" w:sz="2" w:space="0" w:color="auto"/>
            </w:tcBorders>
            <w:textDirection w:val="btLr"/>
            <w:vAlign w:val="center"/>
          </w:tcPr>
          <w:p w:rsidR="003C549C" w:rsidRDefault="003C549C" w:rsidP="003E0434">
            <w:pPr>
              <w:pStyle w:val="2"/>
              <w:ind w:left="113" w:right="113"/>
            </w:pPr>
          </w:p>
        </w:tc>
        <w:tc>
          <w:tcPr>
            <w:tcW w:w="952" w:type="dxa"/>
            <w:gridSpan w:val="2"/>
            <w:tcBorders>
              <w:left w:val="nil"/>
            </w:tcBorders>
            <w:vAlign w:val="center"/>
          </w:tcPr>
          <w:p w:rsidR="003C549C" w:rsidRDefault="003C549C" w:rsidP="003E0434">
            <w:pPr>
              <w:pStyle w:val="2"/>
            </w:pPr>
          </w:p>
        </w:tc>
        <w:tc>
          <w:tcPr>
            <w:tcW w:w="739" w:type="dxa"/>
            <w:gridSpan w:val="2"/>
            <w:vAlign w:val="center"/>
          </w:tcPr>
          <w:p w:rsidR="003C549C" w:rsidRDefault="003C549C" w:rsidP="003E0434">
            <w:pPr>
              <w:pStyle w:val="2"/>
            </w:pPr>
          </w:p>
        </w:tc>
        <w:tc>
          <w:tcPr>
            <w:tcW w:w="863" w:type="dxa"/>
            <w:gridSpan w:val="4"/>
            <w:vAlign w:val="center"/>
          </w:tcPr>
          <w:p w:rsidR="003C549C" w:rsidRDefault="003C549C" w:rsidP="003E0434">
            <w:pPr>
              <w:pStyle w:val="2"/>
            </w:pPr>
          </w:p>
        </w:tc>
        <w:tc>
          <w:tcPr>
            <w:tcW w:w="864" w:type="dxa"/>
            <w:gridSpan w:val="5"/>
            <w:vAlign w:val="center"/>
          </w:tcPr>
          <w:p w:rsidR="003C549C" w:rsidRDefault="003C549C" w:rsidP="003E0434">
            <w:pPr>
              <w:pStyle w:val="2"/>
            </w:pPr>
          </w:p>
        </w:tc>
        <w:tc>
          <w:tcPr>
            <w:tcW w:w="863" w:type="dxa"/>
            <w:gridSpan w:val="8"/>
            <w:vAlign w:val="center"/>
          </w:tcPr>
          <w:p w:rsidR="003C549C" w:rsidRDefault="003C549C" w:rsidP="003E0434">
            <w:pPr>
              <w:pStyle w:val="2"/>
            </w:pPr>
          </w:p>
        </w:tc>
        <w:tc>
          <w:tcPr>
            <w:tcW w:w="864" w:type="dxa"/>
            <w:gridSpan w:val="5"/>
            <w:vAlign w:val="center"/>
          </w:tcPr>
          <w:p w:rsidR="003C549C" w:rsidRDefault="003C549C" w:rsidP="003E0434">
            <w:pPr>
              <w:pStyle w:val="2"/>
            </w:pPr>
          </w:p>
        </w:tc>
        <w:tc>
          <w:tcPr>
            <w:tcW w:w="864" w:type="dxa"/>
            <w:gridSpan w:val="6"/>
            <w:vAlign w:val="center"/>
          </w:tcPr>
          <w:p w:rsidR="003C549C" w:rsidRDefault="003C549C" w:rsidP="003E0434">
            <w:pPr>
              <w:pStyle w:val="2"/>
            </w:pPr>
          </w:p>
        </w:tc>
        <w:tc>
          <w:tcPr>
            <w:tcW w:w="567" w:type="dxa"/>
            <w:gridSpan w:val="2"/>
            <w:vAlign w:val="center"/>
          </w:tcPr>
          <w:p w:rsidR="003C549C" w:rsidRDefault="003C549C" w:rsidP="003E0434">
            <w:pPr>
              <w:pStyle w:val="2"/>
            </w:pPr>
          </w:p>
        </w:tc>
        <w:tc>
          <w:tcPr>
            <w:tcW w:w="597" w:type="dxa"/>
            <w:vAlign w:val="center"/>
          </w:tcPr>
          <w:p w:rsidR="003C549C" w:rsidRDefault="003C549C" w:rsidP="003E0434">
            <w:pPr>
              <w:pStyle w:val="2"/>
            </w:pPr>
          </w:p>
        </w:tc>
        <w:tc>
          <w:tcPr>
            <w:tcW w:w="547" w:type="dxa"/>
            <w:vMerge/>
            <w:tcBorders>
              <w:top w:val="single" w:sz="2" w:space="0" w:color="auto"/>
              <w:left w:val="single" w:sz="2" w:space="0" w:color="auto"/>
              <w:bottom w:val="single" w:sz="2" w:space="0" w:color="auto"/>
            </w:tcBorders>
            <w:vAlign w:val="center"/>
          </w:tcPr>
          <w:p w:rsidR="003C549C" w:rsidRDefault="003C549C" w:rsidP="003E0434">
            <w:pPr>
              <w:pStyle w:val="2"/>
            </w:pPr>
          </w:p>
        </w:tc>
        <w:tc>
          <w:tcPr>
            <w:tcW w:w="608" w:type="dxa"/>
            <w:vMerge/>
            <w:tcBorders>
              <w:left w:val="single" w:sz="8" w:space="0" w:color="auto"/>
              <w:bottom w:val="single" w:sz="8" w:space="0" w:color="auto"/>
              <w:right w:val="single" w:sz="8" w:space="0" w:color="auto"/>
            </w:tcBorders>
            <w:vAlign w:val="center"/>
          </w:tcPr>
          <w:p w:rsidR="003C549C" w:rsidRDefault="003C549C" w:rsidP="003E0434">
            <w:pPr>
              <w:pStyle w:val="2"/>
            </w:pPr>
          </w:p>
        </w:tc>
      </w:tr>
      <w:tr w:rsidR="003C549C" w:rsidTr="003E0434">
        <w:trPr>
          <w:cantSplit/>
          <w:trHeight w:val="87"/>
        </w:trPr>
        <w:tc>
          <w:tcPr>
            <w:tcW w:w="595" w:type="dxa"/>
            <w:vMerge/>
            <w:tcBorders>
              <w:top w:val="single" w:sz="8" w:space="0" w:color="auto"/>
              <w:left w:val="single" w:sz="8" w:space="0" w:color="auto"/>
              <w:bottom w:val="single" w:sz="8" w:space="0" w:color="auto"/>
              <w:right w:val="single" w:sz="8" w:space="0" w:color="auto"/>
            </w:tcBorders>
            <w:vAlign w:val="center"/>
          </w:tcPr>
          <w:p w:rsidR="003C549C" w:rsidRDefault="003C549C" w:rsidP="003E0434">
            <w:pPr>
              <w:pStyle w:val="2"/>
            </w:pPr>
          </w:p>
        </w:tc>
        <w:tc>
          <w:tcPr>
            <w:tcW w:w="454" w:type="dxa"/>
            <w:gridSpan w:val="2"/>
            <w:vMerge/>
            <w:tcBorders>
              <w:top w:val="single" w:sz="2" w:space="0" w:color="auto"/>
              <w:left w:val="single" w:sz="8" w:space="0" w:color="auto"/>
              <w:bottom w:val="single" w:sz="2" w:space="0" w:color="auto"/>
              <w:right w:val="single" w:sz="2" w:space="0" w:color="auto"/>
            </w:tcBorders>
            <w:textDirection w:val="btLr"/>
            <w:vAlign w:val="center"/>
          </w:tcPr>
          <w:p w:rsidR="003C549C" w:rsidRDefault="003C549C" w:rsidP="003E0434">
            <w:pPr>
              <w:pStyle w:val="2"/>
              <w:ind w:left="113" w:right="113"/>
            </w:pPr>
          </w:p>
        </w:tc>
        <w:tc>
          <w:tcPr>
            <w:tcW w:w="952" w:type="dxa"/>
            <w:gridSpan w:val="2"/>
            <w:tcBorders>
              <w:left w:val="nil"/>
            </w:tcBorders>
            <w:vAlign w:val="center"/>
          </w:tcPr>
          <w:p w:rsidR="003C549C" w:rsidRDefault="003C549C" w:rsidP="003E0434">
            <w:pPr>
              <w:pStyle w:val="2"/>
            </w:pPr>
          </w:p>
        </w:tc>
        <w:tc>
          <w:tcPr>
            <w:tcW w:w="739" w:type="dxa"/>
            <w:gridSpan w:val="2"/>
            <w:vAlign w:val="center"/>
          </w:tcPr>
          <w:p w:rsidR="003C549C" w:rsidRDefault="003C549C" w:rsidP="003E0434">
            <w:pPr>
              <w:pStyle w:val="2"/>
            </w:pPr>
          </w:p>
        </w:tc>
        <w:tc>
          <w:tcPr>
            <w:tcW w:w="521" w:type="dxa"/>
            <w:vAlign w:val="center"/>
          </w:tcPr>
          <w:p w:rsidR="003C549C" w:rsidRDefault="003C549C" w:rsidP="003E0434">
            <w:pPr>
              <w:pStyle w:val="2"/>
            </w:pPr>
          </w:p>
        </w:tc>
        <w:tc>
          <w:tcPr>
            <w:tcW w:w="849" w:type="dxa"/>
            <w:gridSpan w:val="6"/>
            <w:vAlign w:val="center"/>
          </w:tcPr>
          <w:p w:rsidR="003C549C" w:rsidRDefault="003C549C" w:rsidP="003E0434">
            <w:pPr>
              <w:pStyle w:val="2"/>
            </w:pPr>
          </w:p>
        </w:tc>
        <w:tc>
          <w:tcPr>
            <w:tcW w:w="818" w:type="dxa"/>
            <w:gridSpan w:val="6"/>
            <w:vAlign w:val="center"/>
          </w:tcPr>
          <w:p w:rsidR="003C549C" w:rsidRDefault="003C549C" w:rsidP="003E0434">
            <w:pPr>
              <w:pStyle w:val="2"/>
            </w:pPr>
          </w:p>
        </w:tc>
        <w:tc>
          <w:tcPr>
            <w:tcW w:w="742" w:type="dxa"/>
            <w:gridSpan w:val="5"/>
            <w:vAlign w:val="center"/>
          </w:tcPr>
          <w:p w:rsidR="003C549C" w:rsidRDefault="003C549C" w:rsidP="003E0434">
            <w:pPr>
              <w:pStyle w:val="2"/>
            </w:pPr>
          </w:p>
        </w:tc>
        <w:tc>
          <w:tcPr>
            <w:tcW w:w="549" w:type="dxa"/>
            <w:gridSpan w:val="5"/>
            <w:vAlign w:val="center"/>
          </w:tcPr>
          <w:p w:rsidR="003C549C" w:rsidRDefault="003C549C" w:rsidP="003E0434">
            <w:pPr>
              <w:pStyle w:val="2"/>
            </w:pPr>
          </w:p>
        </w:tc>
        <w:tc>
          <w:tcPr>
            <w:tcW w:w="839" w:type="dxa"/>
            <w:gridSpan w:val="5"/>
            <w:vAlign w:val="center"/>
          </w:tcPr>
          <w:p w:rsidR="003C549C" w:rsidRDefault="003C549C" w:rsidP="003E0434">
            <w:pPr>
              <w:pStyle w:val="2"/>
            </w:pPr>
          </w:p>
        </w:tc>
        <w:tc>
          <w:tcPr>
            <w:tcW w:w="567" w:type="dxa"/>
            <w:gridSpan w:val="2"/>
            <w:vAlign w:val="center"/>
          </w:tcPr>
          <w:p w:rsidR="003C549C" w:rsidRDefault="003C549C" w:rsidP="003E0434">
            <w:pPr>
              <w:pStyle w:val="2"/>
            </w:pPr>
          </w:p>
        </w:tc>
        <w:tc>
          <w:tcPr>
            <w:tcW w:w="597" w:type="dxa"/>
            <w:vAlign w:val="center"/>
          </w:tcPr>
          <w:p w:rsidR="003C549C" w:rsidRDefault="003C549C" w:rsidP="003E0434">
            <w:pPr>
              <w:pStyle w:val="2"/>
            </w:pPr>
          </w:p>
        </w:tc>
        <w:tc>
          <w:tcPr>
            <w:tcW w:w="547" w:type="dxa"/>
            <w:vMerge/>
            <w:tcBorders>
              <w:top w:val="single" w:sz="2" w:space="0" w:color="auto"/>
              <w:left w:val="single" w:sz="2" w:space="0" w:color="auto"/>
              <w:bottom w:val="single" w:sz="2" w:space="0" w:color="auto"/>
            </w:tcBorders>
            <w:vAlign w:val="center"/>
          </w:tcPr>
          <w:p w:rsidR="003C549C" w:rsidRDefault="003C549C" w:rsidP="003E0434">
            <w:pPr>
              <w:pStyle w:val="2"/>
            </w:pPr>
          </w:p>
        </w:tc>
        <w:tc>
          <w:tcPr>
            <w:tcW w:w="608" w:type="dxa"/>
            <w:vMerge/>
            <w:tcBorders>
              <w:left w:val="single" w:sz="8" w:space="0" w:color="auto"/>
              <w:bottom w:val="single" w:sz="8" w:space="0" w:color="auto"/>
              <w:right w:val="single" w:sz="8" w:space="0" w:color="auto"/>
            </w:tcBorders>
            <w:vAlign w:val="center"/>
          </w:tcPr>
          <w:p w:rsidR="003C549C" w:rsidRDefault="003C549C" w:rsidP="003E0434">
            <w:pPr>
              <w:pStyle w:val="2"/>
            </w:pPr>
          </w:p>
        </w:tc>
      </w:tr>
      <w:tr w:rsidR="003C549C" w:rsidTr="003E0434">
        <w:trPr>
          <w:cantSplit/>
        </w:trPr>
        <w:tc>
          <w:tcPr>
            <w:tcW w:w="595" w:type="dxa"/>
            <w:vMerge/>
            <w:tcBorders>
              <w:top w:val="single" w:sz="8" w:space="0" w:color="auto"/>
              <w:left w:val="single" w:sz="8" w:space="0" w:color="auto"/>
              <w:bottom w:val="single" w:sz="8" w:space="0" w:color="auto"/>
              <w:right w:val="single" w:sz="8" w:space="0" w:color="auto"/>
            </w:tcBorders>
            <w:vAlign w:val="center"/>
          </w:tcPr>
          <w:p w:rsidR="003C549C" w:rsidRDefault="003C549C" w:rsidP="003E0434">
            <w:pPr>
              <w:pStyle w:val="2"/>
            </w:pPr>
          </w:p>
        </w:tc>
        <w:tc>
          <w:tcPr>
            <w:tcW w:w="454" w:type="dxa"/>
            <w:gridSpan w:val="2"/>
            <w:vMerge w:val="restart"/>
            <w:tcBorders>
              <w:top w:val="single" w:sz="2" w:space="0" w:color="auto"/>
              <w:left w:val="single" w:sz="8" w:space="0" w:color="auto"/>
              <w:bottom w:val="single" w:sz="2" w:space="0" w:color="auto"/>
              <w:right w:val="single" w:sz="2" w:space="0" w:color="auto"/>
            </w:tcBorders>
            <w:textDirection w:val="btLr"/>
            <w:vAlign w:val="center"/>
          </w:tcPr>
          <w:p w:rsidR="003C549C" w:rsidRDefault="003C549C" w:rsidP="003E0434">
            <w:pPr>
              <w:pStyle w:val="2"/>
              <w:ind w:left="113" w:right="113"/>
            </w:pPr>
            <w:r>
              <w:t>3</w:t>
            </w:r>
          </w:p>
        </w:tc>
        <w:tc>
          <w:tcPr>
            <w:tcW w:w="952" w:type="dxa"/>
            <w:gridSpan w:val="2"/>
            <w:tcBorders>
              <w:left w:val="nil"/>
            </w:tcBorders>
            <w:vAlign w:val="center"/>
          </w:tcPr>
          <w:p w:rsidR="003C549C" w:rsidRDefault="003C549C" w:rsidP="003E0434">
            <w:pPr>
              <w:pStyle w:val="2"/>
            </w:pPr>
          </w:p>
        </w:tc>
        <w:tc>
          <w:tcPr>
            <w:tcW w:w="739" w:type="dxa"/>
            <w:gridSpan w:val="2"/>
            <w:vAlign w:val="center"/>
          </w:tcPr>
          <w:p w:rsidR="003C549C" w:rsidRDefault="003C549C" w:rsidP="003E0434">
            <w:pPr>
              <w:pStyle w:val="2"/>
            </w:pPr>
          </w:p>
        </w:tc>
        <w:tc>
          <w:tcPr>
            <w:tcW w:w="2188" w:type="dxa"/>
            <w:gridSpan w:val="13"/>
            <w:tcBorders>
              <w:top w:val="single" w:sz="8" w:space="0" w:color="auto"/>
              <w:left w:val="single" w:sz="8" w:space="0" w:color="auto"/>
              <w:bottom w:val="single" w:sz="8" w:space="0" w:color="auto"/>
              <w:right w:val="single" w:sz="8" w:space="0" w:color="auto"/>
            </w:tcBorders>
            <w:vAlign w:val="center"/>
          </w:tcPr>
          <w:p w:rsidR="003C549C" w:rsidRDefault="003C549C" w:rsidP="003E0434">
            <w:pPr>
              <w:pStyle w:val="2"/>
            </w:pPr>
            <w:r w:rsidRPr="00AD10BB">
              <w:rPr>
                <w:sz w:val="26"/>
              </w:rPr>
              <w:t>Периодическая проверка</w:t>
            </w:r>
          </w:p>
        </w:tc>
        <w:tc>
          <w:tcPr>
            <w:tcW w:w="236" w:type="dxa"/>
            <w:tcBorders>
              <w:left w:val="nil"/>
            </w:tcBorders>
            <w:vAlign w:val="center"/>
          </w:tcPr>
          <w:p w:rsidR="003C549C" w:rsidRDefault="003C549C" w:rsidP="003E0434">
            <w:pPr>
              <w:pStyle w:val="2"/>
            </w:pPr>
          </w:p>
        </w:tc>
        <w:tc>
          <w:tcPr>
            <w:tcW w:w="1894" w:type="dxa"/>
            <w:gridSpan w:val="14"/>
            <w:tcBorders>
              <w:top w:val="single" w:sz="8" w:space="0" w:color="auto"/>
              <w:left w:val="single" w:sz="8" w:space="0" w:color="auto"/>
              <w:bottom w:val="single" w:sz="8" w:space="0" w:color="auto"/>
              <w:right w:val="single" w:sz="8" w:space="0" w:color="auto"/>
            </w:tcBorders>
            <w:vAlign w:val="center"/>
          </w:tcPr>
          <w:p w:rsidR="003C549C" w:rsidRPr="00AD10BB" w:rsidRDefault="003C549C" w:rsidP="003E0434">
            <w:pPr>
              <w:pStyle w:val="2"/>
              <w:rPr>
                <w:sz w:val="26"/>
              </w:rPr>
            </w:pPr>
            <w:r w:rsidRPr="00AD10BB">
              <w:rPr>
                <w:sz w:val="26"/>
              </w:rPr>
              <w:t xml:space="preserve">Ретроспективная </w:t>
            </w:r>
          </w:p>
          <w:p w:rsidR="003C549C" w:rsidRDefault="003C549C" w:rsidP="003E0434">
            <w:pPr>
              <w:pStyle w:val="2"/>
            </w:pPr>
            <w:r w:rsidRPr="00AD10BB">
              <w:rPr>
                <w:sz w:val="26"/>
              </w:rPr>
              <w:t>проверка</w:t>
            </w:r>
          </w:p>
        </w:tc>
        <w:tc>
          <w:tcPr>
            <w:tcW w:w="567" w:type="dxa"/>
            <w:gridSpan w:val="2"/>
            <w:tcBorders>
              <w:left w:val="nil"/>
            </w:tcBorders>
            <w:vAlign w:val="center"/>
          </w:tcPr>
          <w:p w:rsidR="003C549C" w:rsidRDefault="003C549C" w:rsidP="003E0434">
            <w:pPr>
              <w:pStyle w:val="2"/>
            </w:pPr>
          </w:p>
        </w:tc>
        <w:tc>
          <w:tcPr>
            <w:tcW w:w="597" w:type="dxa"/>
            <w:vAlign w:val="center"/>
          </w:tcPr>
          <w:p w:rsidR="003C549C" w:rsidRDefault="003C549C" w:rsidP="003E0434">
            <w:pPr>
              <w:pStyle w:val="2"/>
            </w:pPr>
          </w:p>
        </w:tc>
        <w:tc>
          <w:tcPr>
            <w:tcW w:w="547" w:type="dxa"/>
            <w:tcBorders>
              <w:top w:val="single" w:sz="2" w:space="0" w:color="auto"/>
              <w:left w:val="single" w:sz="2" w:space="0" w:color="auto"/>
              <w:bottom w:val="single" w:sz="2" w:space="0" w:color="auto"/>
            </w:tcBorders>
            <w:vAlign w:val="center"/>
          </w:tcPr>
          <w:p w:rsidR="003C549C" w:rsidRDefault="003C549C" w:rsidP="003E0434">
            <w:pPr>
              <w:pStyle w:val="2"/>
            </w:pPr>
          </w:p>
        </w:tc>
        <w:tc>
          <w:tcPr>
            <w:tcW w:w="608" w:type="dxa"/>
            <w:vMerge/>
            <w:tcBorders>
              <w:left w:val="single" w:sz="8" w:space="0" w:color="auto"/>
              <w:bottom w:val="single" w:sz="8" w:space="0" w:color="auto"/>
              <w:right w:val="single" w:sz="8" w:space="0" w:color="auto"/>
            </w:tcBorders>
            <w:vAlign w:val="center"/>
          </w:tcPr>
          <w:p w:rsidR="003C549C" w:rsidRDefault="003C549C" w:rsidP="003E0434">
            <w:pPr>
              <w:pStyle w:val="2"/>
            </w:pPr>
          </w:p>
        </w:tc>
      </w:tr>
      <w:tr w:rsidR="003C549C" w:rsidTr="003E0434">
        <w:trPr>
          <w:cantSplit/>
          <w:trHeight w:val="495"/>
        </w:trPr>
        <w:tc>
          <w:tcPr>
            <w:tcW w:w="595" w:type="dxa"/>
            <w:vMerge/>
            <w:tcBorders>
              <w:top w:val="single" w:sz="8" w:space="0" w:color="auto"/>
              <w:left w:val="single" w:sz="8" w:space="0" w:color="auto"/>
              <w:bottom w:val="single" w:sz="8" w:space="0" w:color="auto"/>
              <w:right w:val="single" w:sz="8" w:space="0" w:color="auto"/>
            </w:tcBorders>
            <w:vAlign w:val="center"/>
          </w:tcPr>
          <w:p w:rsidR="003C549C" w:rsidRDefault="003C549C" w:rsidP="003E0434">
            <w:pPr>
              <w:pStyle w:val="2"/>
            </w:pPr>
          </w:p>
        </w:tc>
        <w:tc>
          <w:tcPr>
            <w:tcW w:w="454" w:type="dxa"/>
            <w:gridSpan w:val="2"/>
            <w:vMerge/>
            <w:tcBorders>
              <w:top w:val="single" w:sz="2" w:space="0" w:color="auto"/>
              <w:left w:val="single" w:sz="8" w:space="0" w:color="auto"/>
              <w:bottom w:val="single" w:sz="2" w:space="0" w:color="auto"/>
              <w:right w:val="single" w:sz="2" w:space="0" w:color="auto"/>
            </w:tcBorders>
            <w:vAlign w:val="center"/>
          </w:tcPr>
          <w:p w:rsidR="003C549C" w:rsidRDefault="003C549C" w:rsidP="003E0434">
            <w:pPr>
              <w:pStyle w:val="2"/>
            </w:pPr>
          </w:p>
        </w:tc>
        <w:tc>
          <w:tcPr>
            <w:tcW w:w="952" w:type="dxa"/>
            <w:gridSpan w:val="2"/>
            <w:tcBorders>
              <w:left w:val="nil"/>
            </w:tcBorders>
            <w:vAlign w:val="center"/>
          </w:tcPr>
          <w:p w:rsidR="003C549C" w:rsidRDefault="003C549C" w:rsidP="003E0434">
            <w:pPr>
              <w:pStyle w:val="2"/>
            </w:pPr>
          </w:p>
        </w:tc>
        <w:tc>
          <w:tcPr>
            <w:tcW w:w="739" w:type="dxa"/>
            <w:gridSpan w:val="2"/>
            <w:vAlign w:val="center"/>
          </w:tcPr>
          <w:p w:rsidR="003C549C" w:rsidRDefault="003C549C" w:rsidP="003E0434">
            <w:pPr>
              <w:pStyle w:val="2"/>
            </w:pPr>
          </w:p>
        </w:tc>
        <w:tc>
          <w:tcPr>
            <w:tcW w:w="521" w:type="dxa"/>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5</w:t>
            </w:r>
          </w:p>
        </w:tc>
        <w:tc>
          <w:tcPr>
            <w:tcW w:w="567" w:type="dxa"/>
            <w:gridSpan w:val="4"/>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6</w:t>
            </w:r>
          </w:p>
        </w:tc>
        <w:tc>
          <w:tcPr>
            <w:tcW w:w="567" w:type="dxa"/>
            <w:gridSpan w:val="3"/>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8</w:t>
            </w:r>
          </w:p>
        </w:tc>
        <w:tc>
          <w:tcPr>
            <w:tcW w:w="533" w:type="dxa"/>
            <w:gridSpan w:val="5"/>
            <w:tcBorders>
              <w:top w:val="single" w:sz="8" w:space="0" w:color="auto"/>
              <w:left w:val="single" w:sz="2" w:space="0" w:color="auto"/>
              <w:bottom w:val="single" w:sz="2" w:space="0" w:color="auto"/>
              <w:right w:val="single" w:sz="2" w:space="0" w:color="auto"/>
            </w:tcBorders>
            <w:vAlign w:val="center"/>
          </w:tcPr>
          <w:p w:rsidR="003C549C" w:rsidRDefault="003C549C" w:rsidP="003E0434">
            <w:pPr>
              <w:pStyle w:val="2"/>
            </w:pPr>
            <w:r>
              <w:t>15</w:t>
            </w:r>
          </w:p>
        </w:tc>
        <w:tc>
          <w:tcPr>
            <w:tcW w:w="236" w:type="dxa"/>
            <w:tcBorders>
              <w:left w:val="nil"/>
              <w:bottom w:val="single" w:sz="2" w:space="0" w:color="auto"/>
            </w:tcBorders>
            <w:vAlign w:val="center"/>
          </w:tcPr>
          <w:p w:rsidR="003C549C" w:rsidRDefault="003C549C" w:rsidP="003E0434">
            <w:pPr>
              <w:pStyle w:val="2"/>
            </w:pPr>
          </w:p>
        </w:tc>
        <w:tc>
          <w:tcPr>
            <w:tcW w:w="506" w:type="dxa"/>
            <w:gridSpan w:val="4"/>
            <w:tcBorders>
              <w:top w:val="single" w:sz="2" w:space="0" w:color="auto"/>
              <w:left w:val="single" w:sz="2" w:space="0" w:color="auto"/>
              <w:bottom w:val="single" w:sz="2" w:space="0" w:color="auto"/>
              <w:right w:val="single" w:sz="2" w:space="0" w:color="auto"/>
            </w:tcBorders>
            <w:vAlign w:val="center"/>
          </w:tcPr>
          <w:p w:rsidR="003C549C" w:rsidRDefault="003C549C" w:rsidP="003E0434">
            <w:pPr>
              <w:pStyle w:val="2"/>
            </w:pPr>
            <w:r>
              <w:t>3</w:t>
            </w:r>
          </w:p>
        </w:tc>
        <w:tc>
          <w:tcPr>
            <w:tcW w:w="426" w:type="dxa"/>
            <w:gridSpan w:val="3"/>
            <w:tcBorders>
              <w:top w:val="single" w:sz="2" w:space="0" w:color="auto"/>
              <w:left w:val="single" w:sz="2" w:space="0" w:color="auto"/>
              <w:bottom w:val="single" w:sz="2" w:space="0" w:color="auto"/>
              <w:right w:val="single" w:sz="2" w:space="0" w:color="auto"/>
            </w:tcBorders>
            <w:vAlign w:val="center"/>
          </w:tcPr>
          <w:p w:rsidR="003C549C" w:rsidRDefault="003C549C" w:rsidP="003E0434">
            <w:pPr>
              <w:pStyle w:val="2"/>
            </w:pPr>
            <w:r>
              <w:t>6</w:t>
            </w:r>
          </w:p>
        </w:tc>
        <w:tc>
          <w:tcPr>
            <w:tcW w:w="542" w:type="dxa"/>
            <w:gridSpan w:val="6"/>
            <w:tcBorders>
              <w:top w:val="single" w:sz="2" w:space="0" w:color="auto"/>
              <w:left w:val="single" w:sz="2" w:space="0" w:color="auto"/>
              <w:bottom w:val="single" w:sz="2" w:space="0" w:color="auto"/>
              <w:right w:val="single" w:sz="2" w:space="0" w:color="auto"/>
            </w:tcBorders>
            <w:vAlign w:val="center"/>
          </w:tcPr>
          <w:p w:rsidR="003C549C" w:rsidRDefault="003C549C" w:rsidP="003E0434">
            <w:pPr>
              <w:pStyle w:val="2"/>
            </w:pPr>
            <w:r>
              <w:t>15</w:t>
            </w:r>
          </w:p>
        </w:tc>
        <w:tc>
          <w:tcPr>
            <w:tcW w:w="420" w:type="dxa"/>
            <w:tcBorders>
              <w:top w:val="single" w:sz="2" w:space="0" w:color="auto"/>
              <w:left w:val="single" w:sz="2" w:space="0" w:color="auto"/>
              <w:bottom w:val="single" w:sz="2" w:space="0" w:color="auto"/>
              <w:right w:val="single" w:sz="2" w:space="0" w:color="auto"/>
            </w:tcBorders>
            <w:vAlign w:val="center"/>
          </w:tcPr>
          <w:p w:rsidR="003C549C" w:rsidRDefault="003C549C" w:rsidP="003E0434">
            <w:pPr>
              <w:pStyle w:val="2"/>
            </w:pPr>
          </w:p>
        </w:tc>
        <w:tc>
          <w:tcPr>
            <w:tcW w:w="567" w:type="dxa"/>
            <w:gridSpan w:val="2"/>
            <w:tcBorders>
              <w:left w:val="nil"/>
            </w:tcBorders>
            <w:vAlign w:val="center"/>
          </w:tcPr>
          <w:p w:rsidR="003C549C" w:rsidRDefault="003C549C" w:rsidP="003E0434">
            <w:pPr>
              <w:pStyle w:val="2"/>
            </w:pPr>
          </w:p>
        </w:tc>
        <w:tc>
          <w:tcPr>
            <w:tcW w:w="597" w:type="dxa"/>
            <w:vAlign w:val="center"/>
          </w:tcPr>
          <w:p w:rsidR="003C549C" w:rsidRDefault="003C549C" w:rsidP="003E0434">
            <w:pPr>
              <w:pStyle w:val="2"/>
            </w:pPr>
          </w:p>
        </w:tc>
        <w:tc>
          <w:tcPr>
            <w:tcW w:w="547" w:type="dxa"/>
            <w:tcBorders>
              <w:top w:val="single" w:sz="2" w:space="0" w:color="auto"/>
              <w:left w:val="single" w:sz="2" w:space="0" w:color="auto"/>
              <w:bottom w:val="single" w:sz="2" w:space="0" w:color="auto"/>
            </w:tcBorders>
            <w:vAlign w:val="center"/>
          </w:tcPr>
          <w:p w:rsidR="003C549C" w:rsidRDefault="003C549C" w:rsidP="003E0434">
            <w:pPr>
              <w:pStyle w:val="2"/>
            </w:pPr>
          </w:p>
        </w:tc>
        <w:tc>
          <w:tcPr>
            <w:tcW w:w="608" w:type="dxa"/>
            <w:vMerge/>
            <w:tcBorders>
              <w:left w:val="single" w:sz="8" w:space="0" w:color="auto"/>
              <w:bottom w:val="single" w:sz="8" w:space="0" w:color="auto"/>
              <w:right w:val="single" w:sz="8" w:space="0" w:color="auto"/>
            </w:tcBorders>
            <w:vAlign w:val="center"/>
          </w:tcPr>
          <w:p w:rsidR="003C549C" w:rsidRDefault="003C549C" w:rsidP="003E0434">
            <w:pPr>
              <w:pStyle w:val="2"/>
            </w:pPr>
          </w:p>
        </w:tc>
      </w:tr>
      <w:tr w:rsidR="003C549C" w:rsidTr="003E0434">
        <w:trPr>
          <w:trHeight w:val="419"/>
        </w:trPr>
        <w:tc>
          <w:tcPr>
            <w:tcW w:w="595" w:type="dxa"/>
            <w:tcBorders>
              <w:top w:val="single" w:sz="8" w:space="0" w:color="auto"/>
            </w:tcBorders>
            <w:vAlign w:val="center"/>
          </w:tcPr>
          <w:p w:rsidR="003C549C" w:rsidRDefault="003C549C" w:rsidP="003E0434">
            <w:pPr>
              <w:pStyle w:val="2"/>
            </w:pPr>
          </w:p>
        </w:tc>
        <w:tc>
          <w:tcPr>
            <w:tcW w:w="454" w:type="dxa"/>
            <w:gridSpan w:val="2"/>
            <w:vAlign w:val="center"/>
          </w:tcPr>
          <w:p w:rsidR="003C549C" w:rsidRDefault="003C549C" w:rsidP="003E0434">
            <w:pPr>
              <w:pStyle w:val="2"/>
            </w:pPr>
          </w:p>
        </w:tc>
        <w:tc>
          <w:tcPr>
            <w:tcW w:w="952" w:type="dxa"/>
            <w:gridSpan w:val="2"/>
            <w:vAlign w:val="center"/>
          </w:tcPr>
          <w:p w:rsidR="003C549C" w:rsidRDefault="003C549C" w:rsidP="003E0434">
            <w:pPr>
              <w:pStyle w:val="2"/>
            </w:pPr>
          </w:p>
        </w:tc>
        <w:tc>
          <w:tcPr>
            <w:tcW w:w="739" w:type="dxa"/>
            <w:gridSpan w:val="2"/>
            <w:vAlign w:val="center"/>
          </w:tcPr>
          <w:p w:rsidR="003C549C" w:rsidRDefault="003C549C" w:rsidP="003E0434">
            <w:pPr>
              <w:pStyle w:val="2"/>
            </w:pPr>
          </w:p>
        </w:tc>
        <w:tc>
          <w:tcPr>
            <w:tcW w:w="521" w:type="dxa"/>
            <w:tcBorders>
              <w:top w:val="single" w:sz="2" w:space="0" w:color="auto"/>
            </w:tcBorders>
            <w:vAlign w:val="center"/>
          </w:tcPr>
          <w:p w:rsidR="003C549C" w:rsidRDefault="003C549C" w:rsidP="003E0434">
            <w:pPr>
              <w:pStyle w:val="2"/>
            </w:pPr>
          </w:p>
        </w:tc>
        <w:tc>
          <w:tcPr>
            <w:tcW w:w="567" w:type="dxa"/>
            <w:gridSpan w:val="4"/>
            <w:tcBorders>
              <w:top w:val="single" w:sz="2" w:space="0" w:color="auto"/>
            </w:tcBorders>
            <w:vAlign w:val="center"/>
          </w:tcPr>
          <w:p w:rsidR="003C549C" w:rsidRDefault="003C549C" w:rsidP="003E0434">
            <w:pPr>
              <w:pStyle w:val="2"/>
            </w:pPr>
          </w:p>
        </w:tc>
        <w:tc>
          <w:tcPr>
            <w:tcW w:w="1100" w:type="dxa"/>
            <w:gridSpan w:val="8"/>
            <w:tcBorders>
              <w:top w:val="single" w:sz="2" w:space="0" w:color="auto"/>
            </w:tcBorders>
            <w:vAlign w:val="center"/>
          </w:tcPr>
          <w:p w:rsidR="003C549C" w:rsidRDefault="003C549C" w:rsidP="003E0434">
            <w:pPr>
              <w:pStyle w:val="2"/>
            </w:pPr>
          </w:p>
        </w:tc>
        <w:tc>
          <w:tcPr>
            <w:tcW w:w="742" w:type="dxa"/>
            <w:gridSpan w:val="5"/>
            <w:tcBorders>
              <w:top w:val="single" w:sz="2" w:space="0" w:color="auto"/>
            </w:tcBorders>
            <w:vAlign w:val="center"/>
          </w:tcPr>
          <w:p w:rsidR="003C549C" w:rsidRDefault="003C549C" w:rsidP="003E0434">
            <w:pPr>
              <w:pStyle w:val="2"/>
            </w:pPr>
          </w:p>
        </w:tc>
        <w:tc>
          <w:tcPr>
            <w:tcW w:w="426" w:type="dxa"/>
            <w:gridSpan w:val="3"/>
            <w:tcBorders>
              <w:top w:val="single" w:sz="2" w:space="0" w:color="auto"/>
            </w:tcBorders>
            <w:vAlign w:val="center"/>
          </w:tcPr>
          <w:p w:rsidR="003C549C" w:rsidRDefault="003C549C" w:rsidP="003E0434">
            <w:pPr>
              <w:pStyle w:val="2"/>
            </w:pPr>
          </w:p>
        </w:tc>
        <w:tc>
          <w:tcPr>
            <w:tcW w:w="962" w:type="dxa"/>
            <w:gridSpan w:val="7"/>
            <w:tcBorders>
              <w:top w:val="single" w:sz="2" w:space="0" w:color="auto"/>
            </w:tcBorders>
            <w:vAlign w:val="center"/>
          </w:tcPr>
          <w:p w:rsidR="003C549C" w:rsidRDefault="003C549C" w:rsidP="003E0434">
            <w:pPr>
              <w:pStyle w:val="2"/>
            </w:pPr>
          </w:p>
        </w:tc>
        <w:tc>
          <w:tcPr>
            <w:tcW w:w="567" w:type="dxa"/>
            <w:gridSpan w:val="2"/>
            <w:vAlign w:val="center"/>
          </w:tcPr>
          <w:p w:rsidR="003C549C" w:rsidRDefault="003C549C" w:rsidP="003E0434">
            <w:pPr>
              <w:pStyle w:val="2"/>
            </w:pPr>
          </w:p>
        </w:tc>
        <w:tc>
          <w:tcPr>
            <w:tcW w:w="597" w:type="dxa"/>
            <w:vAlign w:val="center"/>
          </w:tcPr>
          <w:p w:rsidR="003C549C" w:rsidRDefault="003C549C" w:rsidP="003E0434">
            <w:pPr>
              <w:pStyle w:val="2"/>
            </w:pPr>
          </w:p>
        </w:tc>
        <w:tc>
          <w:tcPr>
            <w:tcW w:w="547" w:type="dxa"/>
            <w:tcBorders>
              <w:top w:val="single" w:sz="2" w:space="0" w:color="auto"/>
            </w:tcBorders>
            <w:vAlign w:val="center"/>
          </w:tcPr>
          <w:p w:rsidR="003C549C" w:rsidRDefault="003C549C" w:rsidP="003E0434">
            <w:pPr>
              <w:pStyle w:val="2"/>
            </w:pPr>
          </w:p>
        </w:tc>
        <w:tc>
          <w:tcPr>
            <w:tcW w:w="608" w:type="dxa"/>
            <w:tcBorders>
              <w:top w:val="single" w:sz="8" w:space="0" w:color="auto"/>
            </w:tcBorders>
            <w:vAlign w:val="center"/>
          </w:tcPr>
          <w:p w:rsidR="003C549C" w:rsidRDefault="003C549C" w:rsidP="003E0434">
            <w:pPr>
              <w:pStyle w:val="2"/>
            </w:pPr>
          </w:p>
        </w:tc>
      </w:tr>
      <w:tr w:rsidR="003C549C" w:rsidTr="003E0434">
        <w:trPr>
          <w:cantSplit/>
          <w:trHeight w:val="481"/>
        </w:trPr>
        <w:tc>
          <w:tcPr>
            <w:tcW w:w="9377" w:type="dxa"/>
            <w:gridSpan w:val="40"/>
            <w:tcBorders>
              <w:top w:val="single" w:sz="8" w:space="0" w:color="auto"/>
              <w:left w:val="single" w:sz="8" w:space="0" w:color="auto"/>
              <w:bottom w:val="single" w:sz="8" w:space="0" w:color="auto"/>
              <w:right w:val="single" w:sz="8" w:space="0" w:color="auto"/>
            </w:tcBorders>
            <w:vAlign w:val="center"/>
          </w:tcPr>
          <w:p w:rsidR="003C549C" w:rsidRDefault="003C549C" w:rsidP="003E0434">
            <w:pPr>
              <w:pStyle w:val="2"/>
            </w:pPr>
            <w:r>
              <w:t>Итоговая проверка</w:t>
            </w:r>
          </w:p>
        </w:tc>
      </w:tr>
      <w:tr w:rsidR="003C549C" w:rsidTr="003E0434">
        <w:trPr>
          <w:cantSplit/>
          <w:trHeight w:val="319"/>
        </w:trPr>
        <w:tc>
          <w:tcPr>
            <w:tcW w:w="709" w:type="dxa"/>
            <w:gridSpan w:val="2"/>
            <w:tcBorders>
              <w:left w:val="single" w:sz="2" w:space="0" w:color="auto"/>
              <w:bottom w:val="single" w:sz="2" w:space="0" w:color="auto"/>
              <w:right w:val="single" w:sz="2" w:space="0" w:color="auto"/>
            </w:tcBorders>
            <w:vAlign w:val="center"/>
          </w:tcPr>
          <w:p w:rsidR="003C549C" w:rsidRDefault="003C549C" w:rsidP="003E0434">
            <w:pPr>
              <w:pStyle w:val="2"/>
            </w:pPr>
            <w:r>
              <w:t>8</w:t>
            </w:r>
          </w:p>
        </w:tc>
        <w:tc>
          <w:tcPr>
            <w:tcW w:w="851" w:type="dxa"/>
            <w:gridSpan w:val="2"/>
            <w:tcBorders>
              <w:left w:val="single" w:sz="2" w:space="0" w:color="auto"/>
              <w:bottom w:val="single" w:sz="2" w:space="0" w:color="auto"/>
              <w:right w:val="single" w:sz="2" w:space="0" w:color="auto"/>
            </w:tcBorders>
            <w:vAlign w:val="center"/>
          </w:tcPr>
          <w:p w:rsidR="003C549C" w:rsidRDefault="003C549C" w:rsidP="003E0434">
            <w:pPr>
              <w:pStyle w:val="2"/>
            </w:pPr>
            <w:r>
              <w:t>9</w:t>
            </w:r>
          </w:p>
        </w:tc>
        <w:tc>
          <w:tcPr>
            <w:tcW w:w="992" w:type="dxa"/>
            <w:gridSpan w:val="2"/>
            <w:tcBorders>
              <w:left w:val="single" w:sz="2" w:space="0" w:color="auto"/>
              <w:bottom w:val="single" w:sz="2" w:space="0" w:color="auto"/>
              <w:right w:val="single" w:sz="2" w:space="0" w:color="auto"/>
            </w:tcBorders>
            <w:vAlign w:val="center"/>
          </w:tcPr>
          <w:p w:rsidR="003C549C" w:rsidRDefault="003C549C" w:rsidP="003E0434">
            <w:pPr>
              <w:pStyle w:val="2"/>
            </w:pPr>
            <w:r>
              <w:t>10</w:t>
            </w:r>
          </w:p>
        </w:tc>
        <w:tc>
          <w:tcPr>
            <w:tcW w:w="992" w:type="dxa"/>
            <w:gridSpan w:val="4"/>
            <w:tcBorders>
              <w:left w:val="single" w:sz="2" w:space="0" w:color="auto"/>
              <w:bottom w:val="single" w:sz="2" w:space="0" w:color="auto"/>
              <w:right w:val="single" w:sz="2" w:space="0" w:color="auto"/>
            </w:tcBorders>
            <w:vAlign w:val="center"/>
          </w:tcPr>
          <w:p w:rsidR="003C549C" w:rsidRDefault="003C549C" w:rsidP="003E0434">
            <w:pPr>
              <w:pStyle w:val="2"/>
            </w:pPr>
            <w:r>
              <w:t>11</w:t>
            </w:r>
          </w:p>
        </w:tc>
        <w:tc>
          <w:tcPr>
            <w:tcW w:w="992" w:type="dxa"/>
            <w:gridSpan w:val="7"/>
            <w:tcBorders>
              <w:left w:val="single" w:sz="2" w:space="0" w:color="auto"/>
              <w:bottom w:val="single" w:sz="2" w:space="0" w:color="auto"/>
              <w:right w:val="single" w:sz="2" w:space="0" w:color="auto"/>
            </w:tcBorders>
            <w:vAlign w:val="center"/>
          </w:tcPr>
          <w:p w:rsidR="003C549C" w:rsidRDefault="003C549C" w:rsidP="003E0434">
            <w:pPr>
              <w:pStyle w:val="2"/>
            </w:pPr>
            <w:r>
              <w:t>12</w:t>
            </w:r>
          </w:p>
        </w:tc>
        <w:tc>
          <w:tcPr>
            <w:tcW w:w="1134" w:type="dxa"/>
            <w:gridSpan w:val="8"/>
            <w:tcBorders>
              <w:left w:val="single" w:sz="2" w:space="0" w:color="auto"/>
              <w:bottom w:val="single" w:sz="2" w:space="0" w:color="auto"/>
              <w:right w:val="single" w:sz="2" w:space="0" w:color="auto"/>
            </w:tcBorders>
            <w:vAlign w:val="center"/>
          </w:tcPr>
          <w:p w:rsidR="003C549C" w:rsidRDefault="003C549C" w:rsidP="003E0434">
            <w:pPr>
              <w:pStyle w:val="2"/>
            </w:pPr>
            <w:r>
              <w:t>13</w:t>
            </w:r>
          </w:p>
        </w:tc>
        <w:tc>
          <w:tcPr>
            <w:tcW w:w="851" w:type="dxa"/>
            <w:gridSpan w:val="8"/>
            <w:tcBorders>
              <w:left w:val="single" w:sz="2" w:space="0" w:color="auto"/>
              <w:bottom w:val="single" w:sz="2" w:space="0" w:color="auto"/>
              <w:right w:val="single" w:sz="2" w:space="0" w:color="auto"/>
            </w:tcBorders>
            <w:vAlign w:val="center"/>
          </w:tcPr>
          <w:p w:rsidR="003C549C" w:rsidRDefault="003C549C" w:rsidP="003E0434">
            <w:pPr>
              <w:pStyle w:val="2"/>
            </w:pPr>
            <w:r>
              <w:t>14</w:t>
            </w:r>
          </w:p>
        </w:tc>
        <w:tc>
          <w:tcPr>
            <w:tcW w:w="850" w:type="dxa"/>
            <w:gridSpan w:val="3"/>
            <w:tcBorders>
              <w:left w:val="single" w:sz="2" w:space="0" w:color="auto"/>
              <w:bottom w:val="single" w:sz="2" w:space="0" w:color="auto"/>
              <w:right w:val="single" w:sz="2" w:space="0" w:color="auto"/>
            </w:tcBorders>
            <w:vAlign w:val="center"/>
          </w:tcPr>
          <w:p w:rsidR="003C549C" w:rsidRDefault="003C549C" w:rsidP="003E0434">
            <w:pPr>
              <w:pStyle w:val="2"/>
            </w:pPr>
          </w:p>
        </w:tc>
        <w:tc>
          <w:tcPr>
            <w:tcW w:w="851" w:type="dxa"/>
            <w:gridSpan w:val="2"/>
            <w:tcBorders>
              <w:left w:val="single" w:sz="2" w:space="0" w:color="auto"/>
              <w:bottom w:val="single" w:sz="2" w:space="0" w:color="auto"/>
              <w:right w:val="single" w:sz="2" w:space="0" w:color="auto"/>
            </w:tcBorders>
            <w:vAlign w:val="center"/>
          </w:tcPr>
          <w:p w:rsidR="003C549C" w:rsidRDefault="003C549C" w:rsidP="003E0434">
            <w:pPr>
              <w:pStyle w:val="2"/>
            </w:pPr>
          </w:p>
        </w:tc>
        <w:tc>
          <w:tcPr>
            <w:tcW w:w="547" w:type="dxa"/>
            <w:tcBorders>
              <w:left w:val="single" w:sz="2" w:space="0" w:color="auto"/>
              <w:bottom w:val="single" w:sz="2" w:space="0" w:color="auto"/>
              <w:right w:val="single" w:sz="2" w:space="0" w:color="auto"/>
            </w:tcBorders>
            <w:vAlign w:val="center"/>
          </w:tcPr>
          <w:p w:rsidR="003C549C" w:rsidRDefault="003C549C" w:rsidP="003E0434">
            <w:pPr>
              <w:pStyle w:val="2"/>
            </w:pPr>
          </w:p>
        </w:tc>
        <w:tc>
          <w:tcPr>
            <w:tcW w:w="608" w:type="dxa"/>
            <w:tcBorders>
              <w:left w:val="single" w:sz="2" w:space="0" w:color="auto"/>
              <w:bottom w:val="single" w:sz="2" w:space="0" w:color="auto"/>
              <w:right w:val="single" w:sz="2" w:space="0" w:color="auto"/>
            </w:tcBorders>
            <w:vAlign w:val="center"/>
          </w:tcPr>
          <w:p w:rsidR="003C549C" w:rsidRDefault="003C549C" w:rsidP="003E0434">
            <w:pPr>
              <w:pStyle w:val="2"/>
            </w:pPr>
          </w:p>
        </w:tc>
      </w:tr>
    </w:tbl>
    <w:p w:rsidR="003C549C" w:rsidRDefault="003C549C" w:rsidP="003C549C"/>
    <w:p w:rsidR="001402BA" w:rsidRPr="008D6A30" w:rsidRDefault="001402BA" w:rsidP="00B21CB5">
      <w:pPr>
        <w:pStyle w:val="2"/>
        <w:keepNext w:val="0"/>
        <w:spacing w:line="360" w:lineRule="auto"/>
        <w:ind w:firstLine="851"/>
        <w:jc w:val="both"/>
      </w:pPr>
      <w:r w:rsidRPr="008D6A30">
        <w:t xml:space="preserve">Номера в схеме соответствуют следующим формам контроля за качеством подготовки студентов Благовещенского </w:t>
      </w:r>
      <w:r w:rsidR="00F010CB" w:rsidRPr="008D6A30">
        <w:t>гос</w:t>
      </w:r>
      <w:r w:rsidRPr="008D6A30">
        <w:t>педуниверситета:</w:t>
      </w:r>
    </w:p>
    <w:p w:rsidR="001402BA" w:rsidRPr="003C549C" w:rsidRDefault="001402BA" w:rsidP="003C549C">
      <w:pPr>
        <w:pStyle w:val="2"/>
        <w:keepNext w:val="0"/>
        <w:numPr>
          <w:ilvl w:val="0"/>
          <w:numId w:val="4"/>
        </w:numPr>
        <w:tabs>
          <w:tab w:val="clear" w:pos="360"/>
        </w:tabs>
        <w:spacing w:line="360" w:lineRule="auto"/>
        <w:ind w:left="513" w:hanging="513"/>
        <w:jc w:val="both"/>
        <w:rPr>
          <w:szCs w:val="28"/>
        </w:rPr>
      </w:pPr>
      <w:r w:rsidRPr="003C549C">
        <w:rPr>
          <w:szCs w:val="28"/>
        </w:rPr>
        <w:t>Проверка знаний на практических и семинарских занятиях. Отчеты студентов о выполнении индивидуальных заданий.</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Проверка профессиональных навыков и умений на лабораторных занятиях.</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Внеаудиторный контроль за самостоятельной работой студентов с учетом специфики факультета:</w:t>
      </w:r>
    </w:p>
    <w:p w:rsidR="001402BA" w:rsidRPr="003C549C" w:rsidRDefault="001402BA" w:rsidP="003C549C">
      <w:pPr>
        <w:pStyle w:val="2"/>
        <w:keepNext w:val="0"/>
        <w:numPr>
          <w:ilvl w:val="0"/>
          <w:numId w:val="42"/>
        </w:numPr>
        <w:tabs>
          <w:tab w:val="clear" w:pos="927"/>
        </w:tabs>
        <w:spacing w:line="360" w:lineRule="auto"/>
        <w:ind w:left="1026" w:hanging="456"/>
        <w:jc w:val="both"/>
        <w:rPr>
          <w:szCs w:val="28"/>
        </w:rPr>
      </w:pPr>
      <w:r w:rsidRPr="003C549C">
        <w:rPr>
          <w:szCs w:val="28"/>
        </w:rPr>
        <w:t>собеседования по прочитанным текстам (филологическое отделение);</w:t>
      </w:r>
    </w:p>
    <w:p w:rsidR="001402BA" w:rsidRPr="003C549C" w:rsidRDefault="001402BA" w:rsidP="003C549C">
      <w:pPr>
        <w:pStyle w:val="2"/>
        <w:keepNext w:val="0"/>
        <w:numPr>
          <w:ilvl w:val="0"/>
          <w:numId w:val="42"/>
        </w:numPr>
        <w:tabs>
          <w:tab w:val="clear" w:pos="927"/>
        </w:tabs>
        <w:spacing w:line="360" w:lineRule="auto"/>
        <w:ind w:left="1026" w:hanging="456"/>
        <w:jc w:val="both"/>
        <w:rPr>
          <w:szCs w:val="28"/>
        </w:rPr>
      </w:pPr>
      <w:r w:rsidRPr="003C549C">
        <w:rPr>
          <w:szCs w:val="28"/>
        </w:rPr>
        <w:t>контроль домашнего чтения (факультет иностранных языков);</w:t>
      </w:r>
    </w:p>
    <w:p w:rsidR="001402BA" w:rsidRPr="003C549C" w:rsidRDefault="001402BA" w:rsidP="003C549C">
      <w:pPr>
        <w:pStyle w:val="2"/>
        <w:keepNext w:val="0"/>
        <w:numPr>
          <w:ilvl w:val="0"/>
          <w:numId w:val="42"/>
        </w:numPr>
        <w:tabs>
          <w:tab w:val="clear" w:pos="927"/>
        </w:tabs>
        <w:spacing w:line="360" w:lineRule="auto"/>
        <w:ind w:left="1026" w:hanging="456"/>
        <w:jc w:val="both"/>
        <w:rPr>
          <w:szCs w:val="28"/>
        </w:rPr>
      </w:pPr>
      <w:r w:rsidRPr="003C549C">
        <w:rPr>
          <w:szCs w:val="28"/>
        </w:rPr>
        <w:t>проверка экспериментальной работы (физико-математический факультет) и т.д.</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Контроль за посещаемостью библиотеки, фонозалов и др.</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Проведение контрольных работ по стержневым темам учебных дисциплин.</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Доклады и рефераты студентов на учебных конференциях по профильным, психолого-педагогическим и общественным дисциплинам.</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Межсессионная аттестация студентов по текущей успеваемости (2 раза в год).</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Защита курсовых работ.</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 xml:space="preserve">Внутриуниверситетский конкурс на лучшую студенческую работу. </w:t>
      </w:r>
    </w:p>
    <w:p w:rsidR="001402BA" w:rsidRPr="003C549C" w:rsidRDefault="0046171C" w:rsidP="003C549C">
      <w:pPr>
        <w:pStyle w:val="2"/>
        <w:keepNext w:val="0"/>
        <w:numPr>
          <w:ilvl w:val="0"/>
          <w:numId w:val="4"/>
        </w:numPr>
        <w:tabs>
          <w:tab w:val="clear" w:pos="360"/>
        </w:tabs>
        <w:spacing w:line="360" w:lineRule="auto"/>
        <w:ind w:left="570" w:hanging="570"/>
        <w:jc w:val="both"/>
        <w:rPr>
          <w:szCs w:val="28"/>
        </w:rPr>
      </w:pPr>
      <w:r w:rsidRPr="003C549C">
        <w:rPr>
          <w:szCs w:val="28"/>
        </w:rPr>
        <w:t>Выступления</w:t>
      </w:r>
      <w:r w:rsidR="001402BA" w:rsidRPr="003C549C">
        <w:rPr>
          <w:szCs w:val="28"/>
        </w:rPr>
        <w:t xml:space="preserve"> студентов на</w:t>
      </w:r>
      <w:r w:rsidRPr="003C549C">
        <w:rPr>
          <w:szCs w:val="28"/>
        </w:rPr>
        <w:t xml:space="preserve"> ежегодной</w:t>
      </w:r>
      <w:r w:rsidR="001402BA" w:rsidRPr="003C549C">
        <w:rPr>
          <w:szCs w:val="28"/>
        </w:rPr>
        <w:t xml:space="preserve"> итоговой научной конференции.</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Конференции по итогам педагогической практики на предвыпускном и выпускном курсах.</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Проверка теоретических знаний и практических</w:t>
      </w:r>
      <w:r w:rsidR="001F14E9" w:rsidRPr="003C549C">
        <w:rPr>
          <w:szCs w:val="28"/>
        </w:rPr>
        <w:t xml:space="preserve"> навыков в ходе полевых практик</w:t>
      </w:r>
      <w:r w:rsidRPr="003C549C">
        <w:rPr>
          <w:szCs w:val="28"/>
        </w:rPr>
        <w:t xml:space="preserve"> по археологии, диалектологии, фольклору, географии, биологии, экологии, физической культуре и спорту и др.</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Зачеты, курсовые экзамены. Ответы на спецвопросы на экзаменах.</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Государственная аттестация: экзамены, защита дипломных работ.</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Тестирование.</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Психометрия.</w:t>
      </w:r>
    </w:p>
    <w:p w:rsidR="001402BA" w:rsidRPr="003C549C" w:rsidRDefault="001402BA" w:rsidP="003C549C">
      <w:pPr>
        <w:pStyle w:val="2"/>
        <w:keepNext w:val="0"/>
        <w:numPr>
          <w:ilvl w:val="0"/>
          <w:numId w:val="4"/>
        </w:numPr>
        <w:tabs>
          <w:tab w:val="clear" w:pos="360"/>
        </w:tabs>
        <w:spacing w:line="360" w:lineRule="auto"/>
        <w:ind w:left="570" w:hanging="570"/>
        <w:jc w:val="both"/>
        <w:rPr>
          <w:szCs w:val="28"/>
        </w:rPr>
      </w:pPr>
      <w:r w:rsidRPr="003C549C">
        <w:rPr>
          <w:szCs w:val="28"/>
        </w:rPr>
        <w:t>Коллоквиум.</w:t>
      </w:r>
    </w:p>
    <w:p w:rsidR="003A6FB2" w:rsidRPr="003C549C" w:rsidRDefault="003A6FB2" w:rsidP="00EB377C">
      <w:pPr>
        <w:widowControl w:val="0"/>
        <w:numPr>
          <w:ilvl w:val="0"/>
          <w:numId w:val="4"/>
        </w:numPr>
        <w:tabs>
          <w:tab w:val="clear" w:pos="360"/>
        </w:tabs>
        <w:spacing w:line="360" w:lineRule="auto"/>
        <w:ind w:left="573" w:hanging="573"/>
        <w:jc w:val="both"/>
        <w:rPr>
          <w:sz w:val="28"/>
          <w:szCs w:val="28"/>
        </w:rPr>
      </w:pPr>
      <w:r w:rsidRPr="003C549C">
        <w:rPr>
          <w:sz w:val="28"/>
          <w:szCs w:val="28"/>
        </w:rPr>
        <w:t>Федеральный интернет-экзамен.</w:t>
      </w:r>
    </w:p>
    <w:p w:rsidR="001402BA" w:rsidRPr="008D6A30" w:rsidRDefault="001402BA" w:rsidP="00B21CB5">
      <w:pPr>
        <w:pStyle w:val="2"/>
        <w:keepNext w:val="0"/>
        <w:spacing w:line="360" w:lineRule="auto"/>
        <w:ind w:firstLine="851"/>
        <w:jc w:val="both"/>
      </w:pPr>
      <w:r w:rsidRPr="008D6A30">
        <w:t xml:space="preserve">Поэтапный контроль включает в себя несколько ступеней. </w:t>
      </w:r>
      <w:r w:rsidRPr="008D6A30">
        <w:rPr>
          <w:b/>
          <w:i/>
        </w:rPr>
        <w:t>Предварительное выявление уровня знаний</w:t>
      </w:r>
      <w:r w:rsidR="001F14E9" w:rsidRPr="008D6A30">
        <w:rPr>
          <w:b/>
          <w:i/>
        </w:rPr>
        <w:t>,</w:t>
      </w:r>
      <w:r w:rsidRPr="008D6A30">
        <w:t xml:space="preserve"> как правило, осуществляется в начале учебного года с целью определения уровня знаний студентов по важнейшим элементам курса предшествующего учебного года (в т.ч. определение «нулевого», начального уровня знаний первокурсников перед началом преподавания). Предварительная проверка сочетается с компенсационным обучением, направленным на устранение пробелов в знаниях и умениях. Такая проверка возможна не только в начале, но и в середине учебного года, когда начинается изучение нового раздела (курса).</w:t>
      </w:r>
    </w:p>
    <w:p w:rsidR="001402BA" w:rsidRPr="008D6A30" w:rsidRDefault="001402BA" w:rsidP="00EB377C">
      <w:pPr>
        <w:pStyle w:val="2"/>
        <w:keepNext w:val="0"/>
        <w:widowControl w:val="0"/>
        <w:spacing w:line="360" w:lineRule="auto"/>
        <w:ind w:firstLine="851"/>
        <w:jc w:val="both"/>
      </w:pPr>
      <w:r w:rsidRPr="008D6A30">
        <w:t xml:space="preserve">Вторым этапом проверки является </w:t>
      </w:r>
      <w:r w:rsidRPr="008D6A30">
        <w:rPr>
          <w:b/>
          <w:i/>
        </w:rPr>
        <w:t>текущая проверка</w:t>
      </w:r>
      <w:r w:rsidRPr="008D6A30">
        <w:t xml:space="preserve"> </w:t>
      </w:r>
      <w:r w:rsidR="001F14E9" w:rsidRPr="008D6A30">
        <w:t>знаний</w:t>
      </w:r>
      <w:r w:rsidRPr="008D6A30">
        <w:t xml:space="preserve"> в процессе усвоения каждой изучаемой темы. Хотя она и осуществляется на всех практических занятиях, но обеспечивает возможность диагностирования усвоения студентами лишь отдельных элементов учебной программы. Главная функция текущей проверки – обучающая.</w:t>
      </w:r>
    </w:p>
    <w:p w:rsidR="001402BA" w:rsidRPr="008D6A30" w:rsidRDefault="001402BA" w:rsidP="00EB377C">
      <w:pPr>
        <w:pStyle w:val="2"/>
        <w:keepNext w:val="0"/>
        <w:widowControl w:val="0"/>
        <w:spacing w:line="360" w:lineRule="auto"/>
        <w:ind w:firstLine="851"/>
        <w:jc w:val="both"/>
      </w:pPr>
      <w:r w:rsidRPr="008D6A30">
        <w:t xml:space="preserve">Третьим этапом проверки качества подготовки специалистов является </w:t>
      </w:r>
      <w:r w:rsidRPr="008D6A30">
        <w:rPr>
          <w:b/>
          <w:i/>
        </w:rPr>
        <w:t>повторная проверка</w:t>
      </w:r>
      <w:r w:rsidRPr="008D6A30">
        <w:t>, которая, как и текущая, должна быть тематической. Повторная проверка способствует упрочению знаний, но не дает возможности в полной мере характеризовать динамику учебной работы, диагностировать уровень прочности усвоения материала.</w:t>
      </w:r>
    </w:p>
    <w:p w:rsidR="001402BA" w:rsidRPr="008D6A30" w:rsidRDefault="001402BA" w:rsidP="00EB377C">
      <w:pPr>
        <w:pStyle w:val="2"/>
        <w:keepNext w:val="0"/>
        <w:widowControl w:val="0"/>
        <w:spacing w:line="360" w:lineRule="auto"/>
        <w:ind w:firstLine="851"/>
        <w:jc w:val="both"/>
      </w:pPr>
      <w:r w:rsidRPr="008D6A30">
        <w:t xml:space="preserve">Четвертый этап  в системе – </w:t>
      </w:r>
      <w:r w:rsidRPr="008D6A30">
        <w:rPr>
          <w:b/>
          <w:i/>
        </w:rPr>
        <w:t>периодическая проверка знаний, умений и навыков</w:t>
      </w:r>
      <w:r w:rsidRPr="008D6A30">
        <w:t xml:space="preserve"> студентов по целому разделу, предмету, курсу. Цель проверки – диагностирование качества усвоения студентами взаимосвязей между структурными элементами учебного материала, изучавшегося в разных частях курса. Главные функции периодической проверки – систематизация и обобщение.</w:t>
      </w:r>
    </w:p>
    <w:p w:rsidR="001402BA" w:rsidRPr="008D6A30" w:rsidRDefault="001402BA" w:rsidP="00EB377C">
      <w:pPr>
        <w:pStyle w:val="2"/>
        <w:keepNext w:val="0"/>
        <w:widowControl w:val="0"/>
        <w:spacing w:line="360" w:lineRule="auto"/>
        <w:ind w:firstLine="851"/>
        <w:jc w:val="both"/>
      </w:pPr>
      <w:r w:rsidRPr="008D6A30">
        <w:t xml:space="preserve">Параллельно с периодической проверкой может проводиться </w:t>
      </w:r>
      <w:r w:rsidRPr="008D6A30">
        <w:rPr>
          <w:b/>
          <w:i/>
        </w:rPr>
        <w:t>ретроспективная проверка</w:t>
      </w:r>
      <w:r w:rsidRPr="008D6A30">
        <w:rPr>
          <w:bCs/>
          <w:iCs/>
        </w:rPr>
        <w:t xml:space="preserve">. </w:t>
      </w:r>
      <w:r w:rsidRPr="008D6A30">
        <w:t>Ее цель – диагностирование качества усвоения студентами предмета или курса, изучаемого ранее.</w:t>
      </w:r>
    </w:p>
    <w:p w:rsidR="001402BA" w:rsidRPr="008D6A30" w:rsidRDefault="001402BA" w:rsidP="00EB377C">
      <w:pPr>
        <w:pStyle w:val="2"/>
        <w:keepNext w:val="0"/>
        <w:widowControl w:val="0"/>
        <w:spacing w:line="360" w:lineRule="auto"/>
        <w:ind w:firstLine="851"/>
        <w:jc w:val="both"/>
      </w:pPr>
      <w:r w:rsidRPr="008D6A30">
        <w:t xml:space="preserve">Заключительным этапом в организации проверки </w:t>
      </w:r>
      <w:r w:rsidRPr="008D6A30">
        <w:rPr>
          <w:bCs/>
          <w:iCs/>
        </w:rPr>
        <w:t xml:space="preserve">является </w:t>
      </w:r>
      <w:r w:rsidRPr="008D6A30">
        <w:rPr>
          <w:b/>
          <w:i/>
        </w:rPr>
        <w:t>итоговая проверка и учет знаний и умений</w:t>
      </w:r>
      <w:r w:rsidRPr="008D6A30">
        <w:t xml:space="preserve"> студентов, приобретенных ими на всех уровнях дидактического процесса. Это, прежде всего, диагностирование уровня фактической обученности специалистов в соответствии с поставленной целью.</w:t>
      </w:r>
    </w:p>
    <w:p w:rsidR="001402BA" w:rsidRPr="008D6A30" w:rsidRDefault="001402BA" w:rsidP="00EB377C">
      <w:pPr>
        <w:pStyle w:val="2"/>
        <w:keepNext w:val="0"/>
        <w:widowControl w:val="0"/>
        <w:spacing w:line="360" w:lineRule="auto"/>
        <w:ind w:firstLine="851"/>
        <w:jc w:val="both"/>
      </w:pPr>
      <w:r w:rsidRPr="008D6A30">
        <w:t xml:space="preserve">Модульно-рейтинговая система контроля и контроль самостоятельной работы студентов (см. Раздел </w:t>
      </w:r>
      <w:r w:rsidRPr="008D6A30">
        <w:rPr>
          <w:lang w:val="en-US"/>
        </w:rPr>
        <w:t>IV</w:t>
      </w:r>
      <w:r w:rsidRPr="008D6A30">
        <w:t>) обязательно включает в себя этот этап предварительного выявления уровня знаний и итоговой проверки.</w:t>
      </w:r>
    </w:p>
    <w:p w:rsidR="001402BA" w:rsidRPr="008D6A30" w:rsidRDefault="001402BA" w:rsidP="00EB377C">
      <w:pPr>
        <w:pStyle w:val="2"/>
        <w:keepNext w:val="0"/>
        <w:widowControl w:val="0"/>
        <w:spacing w:line="360" w:lineRule="auto"/>
        <w:ind w:firstLine="851"/>
        <w:jc w:val="both"/>
      </w:pPr>
      <w:r w:rsidRPr="008D6A30">
        <w:t>Перечень форм контроля за качеством подготовки на каждом из этапов и направлений не является закрытым. Преподавателям университета предоставляется возможность для творческого поиска в этом направлении.</w:t>
      </w:r>
    </w:p>
    <w:p w:rsidR="001402BA" w:rsidRPr="008D6A30" w:rsidRDefault="001402BA" w:rsidP="00EB377C">
      <w:pPr>
        <w:pStyle w:val="2"/>
        <w:keepNext w:val="0"/>
        <w:widowControl w:val="0"/>
        <w:spacing w:line="360" w:lineRule="auto"/>
        <w:ind w:firstLine="851"/>
        <w:jc w:val="both"/>
      </w:pPr>
      <w:r w:rsidRPr="008D6A30">
        <w:t>Самообследование университета позволяет сделать вывод о том, что весь контрольно-информационный материал соответствует квалификационным требованиям.</w:t>
      </w:r>
    </w:p>
    <w:p w:rsidR="001402BA" w:rsidRPr="008D6A30" w:rsidRDefault="001402BA" w:rsidP="00EB377C">
      <w:pPr>
        <w:pStyle w:val="2"/>
        <w:keepNext w:val="0"/>
        <w:widowControl w:val="0"/>
        <w:spacing w:line="360" w:lineRule="auto"/>
        <w:ind w:firstLine="851"/>
        <w:jc w:val="both"/>
      </w:pPr>
      <w:r w:rsidRPr="008D6A30">
        <w:t>На большинстве факультетов в практику вошла система учебно-научной преемственности в подготовке специалиста: студент выбирает предмет своих научных интересов, который впоследствии рассматривается в различных аспектах и на различных уровнях сложности: в семинарском докладе (реферате), в курсовой работе, в дипломном исследовании.</w:t>
      </w:r>
    </w:p>
    <w:p w:rsidR="001402BA" w:rsidRPr="008D6A30" w:rsidRDefault="001402BA" w:rsidP="00EB377C">
      <w:pPr>
        <w:pStyle w:val="2"/>
        <w:keepNext w:val="0"/>
        <w:widowControl w:val="0"/>
        <w:spacing w:line="360" w:lineRule="auto"/>
        <w:ind w:firstLine="851"/>
        <w:jc w:val="both"/>
      </w:pPr>
      <w:r w:rsidRPr="008D6A30">
        <w:t xml:space="preserve">Курсовые работы студенты всех факультетов пишут на старших курсах обучения. Обязательным требованием является выполнение курсовой работы по психолого-педагогическому и предметному </w:t>
      </w:r>
      <w:r w:rsidR="00226B72" w:rsidRPr="008D6A30">
        <w:t>циклам</w:t>
      </w:r>
      <w:r w:rsidRPr="008D6A30">
        <w:t xml:space="preserve"> учебного плана. </w:t>
      </w:r>
      <w:r w:rsidR="00226B72" w:rsidRPr="008D6A30">
        <w:t>К</w:t>
      </w:r>
      <w:r w:rsidRPr="008D6A30">
        <w:t>ачество их выполнения в целом по вузу можно признать вполне удовлетворительным.</w:t>
      </w:r>
    </w:p>
    <w:p w:rsidR="001402BA" w:rsidRPr="008D6A30" w:rsidRDefault="001402BA" w:rsidP="00EB377C">
      <w:pPr>
        <w:pStyle w:val="2"/>
        <w:keepNext w:val="0"/>
        <w:widowControl w:val="0"/>
        <w:spacing w:line="360" w:lineRule="auto"/>
        <w:ind w:firstLine="851"/>
        <w:jc w:val="both"/>
      </w:pPr>
      <w:r w:rsidRPr="008D6A30">
        <w:t xml:space="preserve">Итогом всей работы университета по подготовке специалистов является итоговая государственная аттестация студентов. В соответствии с </w:t>
      </w:r>
      <w:r w:rsidR="001F14E9" w:rsidRPr="008D6A30">
        <w:t>«</w:t>
      </w:r>
      <w:r w:rsidRPr="008D6A30">
        <w:t>Положением об итоговой государственной аттестации</w:t>
      </w:r>
      <w:r w:rsidR="001F14E9" w:rsidRPr="008D6A30">
        <w:t>»</w:t>
      </w:r>
      <w:r w:rsidRPr="008D6A30">
        <w:t xml:space="preserve"> аттестация выпускников университета осуществляется государственными аттестационными комиссиями (ГАК). Состав председателей ГАК ежегодно утверждает </w:t>
      </w:r>
      <w:r w:rsidR="00226B72" w:rsidRPr="008D6A30">
        <w:t xml:space="preserve">Федеральное агентство по образованию </w:t>
      </w:r>
      <w:r w:rsidRPr="008D6A30">
        <w:t>РФ. Составы экзаменационных комиссий утверждаются приказом ректора универ</w:t>
      </w:r>
      <w:r w:rsidR="00C168D8" w:rsidRPr="008D6A30">
        <w:t>ситета, за исключением специальностей</w:t>
      </w:r>
      <w:r w:rsidR="001F14E9" w:rsidRPr="008D6A30">
        <w:t>,</w:t>
      </w:r>
      <w:r w:rsidR="00C168D8" w:rsidRPr="008D6A30">
        <w:t xml:space="preserve"> выходящих на аккредитацию.</w:t>
      </w:r>
      <w:r w:rsidRPr="008D6A30">
        <w:t xml:space="preserve"> </w:t>
      </w:r>
    </w:p>
    <w:p w:rsidR="001402BA" w:rsidRPr="008D6A30" w:rsidRDefault="001402BA" w:rsidP="00EB377C">
      <w:pPr>
        <w:pStyle w:val="2"/>
        <w:keepNext w:val="0"/>
        <w:widowControl w:val="0"/>
        <w:spacing w:line="360" w:lineRule="auto"/>
        <w:ind w:firstLine="851"/>
        <w:jc w:val="both"/>
      </w:pPr>
      <w:r w:rsidRPr="008D6A30">
        <w:t>Программа итоговой аттестации выпускников 200</w:t>
      </w:r>
      <w:r w:rsidR="00226B72" w:rsidRPr="008D6A30">
        <w:t>5</w:t>
      </w:r>
      <w:r w:rsidRPr="008D6A30">
        <w:t>-20</w:t>
      </w:r>
      <w:r w:rsidR="00226B72" w:rsidRPr="008D6A30">
        <w:t>10</w:t>
      </w:r>
      <w:r w:rsidRPr="008D6A30">
        <w:t xml:space="preserve"> годов включает в себя итоговый экзамен по дисциплине основной специальности, экзамен по дополнительной специальности и защиту выпускной квалификационной работы. Содержание экзаменационных билетов соответствует необходимым нормам и содержит достаточно высокий уровень требований к знаниям. Они ориентируют студентов не только на обычное воспроизведение готовых знаний, но и на раскрытие проблемы, выявление возможности разных подхо</w:t>
      </w:r>
      <w:r w:rsidR="00226B72" w:rsidRPr="008D6A30">
        <w:t>дов к ее решению и</w:t>
      </w:r>
      <w:r w:rsidRPr="008D6A30">
        <w:t xml:space="preserve"> </w:t>
      </w:r>
      <w:r w:rsidR="00226B72" w:rsidRPr="008D6A30">
        <w:t xml:space="preserve">сформированности основных профессиональных компетенций, </w:t>
      </w:r>
      <w:r w:rsidRPr="008D6A30">
        <w:t>использование полученного во время практик опыта работы.</w:t>
      </w:r>
    </w:p>
    <w:p w:rsidR="001402BA" w:rsidRPr="008D6A30" w:rsidRDefault="001F2E34" w:rsidP="00EB377C">
      <w:pPr>
        <w:pStyle w:val="2"/>
        <w:keepNext w:val="0"/>
        <w:widowControl w:val="0"/>
        <w:spacing w:line="360" w:lineRule="auto"/>
        <w:ind w:firstLine="851"/>
        <w:jc w:val="both"/>
      </w:pPr>
      <w:r w:rsidRPr="008D6A30">
        <w:t>В</w:t>
      </w:r>
      <w:r w:rsidR="001402BA" w:rsidRPr="008D6A30">
        <w:t xml:space="preserve"> университете </w:t>
      </w:r>
      <w:r w:rsidRPr="008D6A30">
        <w:t>ведётся постоянная</w:t>
      </w:r>
      <w:r w:rsidR="001402BA" w:rsidRPr="008D6A30">
        <w:t xml:space="preserve"> работа по </w:t>
      </w:r>
      <w:r w:rsidRPr="008D6A30">
        <w:t>совершенствованию процесса подготовки и защиты</w:t>
      </w:r>
      <w:r w:rsidR="001402BA" w:rsidRPr="008D6A30">
        <w:t xml:space="preserve"> выпускн</w:t>
      </w:r>
      <w:r w:rsidRPr="008D6A30">
        <w:t>ых</w:t>
      </w:r>
      <w:r w:rsidR="001402BA" w:rsidRPr="008D6A30">
        <w:t xml:space="preserve"> </w:t>
      </w:r>
      <w:r w:rsidRPr="008D6A30">
        <w:t>квалификационных</w:t>
      </w:r>
      <w:r w:rsidR="001402BA" w:rsidRPr="008D6A30">
        <w:t xml:space="preserve"> работ. На заседаниях Ученого совета университета, </w:t>
      </w:r>
      <w:r w:rsidRPr="008D6A30">
        <w:t>учебно-</w:t>
      </w:r>
      <w:r w:rsidR="001402BA" w:rsidRPr="008D6A30">
        <w:t xml:space="preserve">методического совета и методических комиссий факультетов </w:t>
      </w:r>
      <w:r w:rsidRPr="008D6A30">
        <w:t xml:space="preserve">обобщается опыт и </w:t>
      </w:r>
      <w:r w:rsidR="001402BA" w:rsidRPr="008D6A30">
        <w:t>определ</w:t>
      </w:r>
      <w:r w:rsidRPr="008D6A30">
        <w:t>яются</w:t>
      </w:r>
      <w:r w:rsidR="001402BA" w:rsidRPr="008D6A30">
        <w:t xml:space="preserve"> организационные и учебные нормативы этого процесса: практика утверждения их тематики, нормы затрат учебного времени на одного дипломника, обеспечение их профессиональной направленности и др. В БГПУ </w:t>
      </w:r>
      <w:r w:rsidRPr="008D6A30">
        <w:t>действует</w:t>
      </w:r>
      <w:r w:rsidR="001402BA" w:rsidRPr="008D6A30">
        <w:t xml:space="preserve"> «Положение о дипломной работе», на основании которого на каждом факультете разработаны свои требования к выпускной квалификационной работе.</w:t>
      </w:r>
    </w:p>
    <w:p w:rsidR="001402BA" w:rsidRPr="008D6A30" w:rsidRDefault="001402BA" w:rsidP="00EB377C">
      <w:pPr>
        <w:pStyle w:val="2"/>
        <w:keepNext w:val="0"/>
        <w:widowControl w:val="0"/>
        <w:spacing w:line="360" w:lineRule="auto"/>
        <w:ind w:firstLine="851"/>
        <w:jc w:val="both"/>
      </w:pPr>
      <w:r w:rsidRPr="008D6A30">
        <w:t>Дипломные работы на факультетах выполняются под руководством высококвалифицированных преподавателей, как правило, кандидатов и докторов наук.  Защита дипломных работ проводится публично в прис</w:t>
      </w:r>
      <w:r w:rsidR="001F2E34" w:rsidRPr="008D6A30">
        <w:t xml:space="preserve">утствии преподавателей кафедр, </w:t>
      </w:r>
      <w:r w:rsidRPr="008D6A30">
        <w:t>студентов соответствующего отделения</w:t>
      </w:r>
      <w:r w:rsidR="001F2E34" w:rsidRPr="008D6A30">
        <w:t xml:space="preserve"> и с привлечением работодателей</w:t>
      </w:r>
      <w:r w:rsidRPr="008D6A30">
        <w:t>. Отличительной  особенностью становится и то, что значительное число тем дипломных работ связано с конкретной профессиональной деятельностью, что определяет их актуальность и практическое значение.</w:t>
      </w:r>
    </w:p>
    <w:p w:rsidR="005B6027" w:rsidRPr="008D6A30" w:rsidRDefault="001402BA" w:rsidP="00EB377C">
      <w:pPr>
        <w:widowControl w:val="0"/>
        <w:spacing w:line="360" w:lineRule="auto"/>
        <w:ind w:firstLine="851"/>
        <w:jc w:val="both"/>
        <w:rPr>
          <w:sz w:val="28"/>
        </w:rPr>
      </w:pPr>
      <w:r w:rsidRPr="008D6A30">
        <w:rPr>
          <w:sz w:val="28"/>
        </w:rPr>
        <w:t xml:space="preserve">Достаточно высоким остается и качество работ: в последние годы до </w:t>
      </w:r>
      <w:r w:rsidR="00D35B9B" w:rsidRPr="008D6A30">
        <w:rPr>
          <w:sz w:val="28"/>
        </w:rPr>
        <w:t>60</w:t>
      </w:r>
      <w:r w:rsidR="00EB377C">
        <w:rPr>
          <w:sz w:val="28"/>
        </w:rPr>
        <w:t xml:space="preserve"> </w:t>
      </w:r>
      <w:r w:rsidRPr="008D6A30">
        <w:rPr>
          <w:sz w:val="28"/>
        </w:rPr>
        <w:t xml:space="preserve">% их защищено с оценкой «отлично». В отчетах председателей ГАК, как правило, отмечается высокий исследовательский уровень работ и их прикладное значение. Большинство из них проходит предварительную апробацию на традиционной ежегодной научно-практической конференции преподавателей и студентов БГПУ. </w:t>
      </w:r>
    </w:p>
    <w:p w:rsidR="005B6027" w:rsidRPr="008D6A30" w:rsidRDefault="005B6027">
      <w:pPr>
        <w:spacing w:line="360" w:lineRule="auto"/>
        <w:ind w:firstLine="851"/>
        <w:jc w:val="both"/>
        <w:rPr>
          <w:sz w:val="28"/>
          <w:szCs w:val="28"/>
        </w:rPr>
      </w:pPr>
      <w:r w:rsidRPr="008D6A30">
        <w:rPr>
          <w:sz w:val="28"/>
          <w:szCs w:val="28"/>
        </w:rPr>
        <w:t xml:space="preserve">Стоит отметить высокие показатели научного уровня исследовательской работы студентов, что позволяет в дальнейшем успешно внедрять их результаты в практическую деятельность и учебный процесс. Так, одним из примеров может служить защищенная на «отлично» в </w:t>
      </w:r>
      <w:smartTag w:uri="urn:schemas-microsoft-com:office:smarttags" w:element="metricconverter">
        <w:smartTagPr>
          <w:attr w:name="ProductID" w:val="2007 г"/>
        </w:smartTagPr>
        <w:r w:rsidRPr="008D6A30">
          <w:rPr>
            <w:sz w:val="28"/>
            <w:szCs w:val="28"/>
          </w:rPr>
          <w:t>2007 г</w:t>
        </w:r>
      </w:smartTag>
      <w:r w:rsidRPr="008D6A30">
        <w:rPr>
          <w:sz w:val="28"/>
          <w:szCs w:val="28"/>
        </w:rPr>
        <w:t xml:space="preserve">. выпускная квалификационная работа «Природно-антропогенная дифференциация территории Михайловского района» студентки заочного отделения естественно-географического факультета Климовой Н.Е., обучавшейся по специальности «географии». На базе материалов дипломного проекта было подготовлено и опубликовано учебное пособие «География Михайловского района» (И.А. Алексеев, Н.Е. Климова География Михайловского района: учебное пособие. – Благовещенск: изд-во БГПУ, 2007. – 147 с.), рекомендованное экспертным советом Министерства образования и науки Амурской области в качестве учебного пособия в образовательном процессе вузов, ссузов и школ </w:t>
      </w:r>
      <w:r w:rsidR="00FF70C7" w:rsidRPr="008D6A30">
        <w:rPr>
          <w:sz w:val="28"/>
          <w:szCs w:val="28"/>
        </w:rPr>
        <w:t>региона</w:t>
      </w:r>
      <w:r w:rsidRPr="008D6A30">
        <w:rPr>
          <w:sz w:val="28"/>
          <w:szCs w:val="28"/>
        </w:rPr>
        <w:t xml:space="preserve">. </w:t>
      </w:r>
      <w:r w:rsidR="001F14E9" w:rsidRPr="008D6A30">
        <w:rPr>
          <w:sz w:val="28"/>
          <w:szCs w:val="28"/>
        </w:rPr>
        <w:t>Н</w:t>
      </w:r>
      <w:r w:rsidRPr="008D6A30">
        <w:rPr>
          <w:sz w:val="28"/>
          <w:szCs w:val="28"/>
        </w:rPr>
        <w:t xml:space="preserve">азванное учебное пособие является </w:t>
      </w:r>
      <w:r w:rsidR="00C168D8" w:rsidRPr="008D6A30">
        <w:rPr>
          <w:sz w:val="28"/>
          <w:szCs w:val="28"/>
        </w:rPr>
        <w:t>элементом</w:t>
      </w:r>
      <w:r w:rsidRPr="008D6A30">
        <w:rPr>
          <w:sz w:val="28"/>
          <w:szCs w:val="28"/>
        </w:rPr>
        <w:t xml:space="preserve"> содержания регионального компонента географического образования Амурской области.</w:t>
      </w:r>
    </w:p>
    <w:p w:rsidR="005B6027" w:rsidRPr="008D6A30" w:rsidRDefault="00FF70C7">
      <w:pPr>
        <w:spacing w:line="360" w:lineRule="auto"/>
        <w:ind w:firstLine="851"/>
        <w:jc w:val="both"/>
        <w:rPr>
          <w:sz w:val="28"/>
          <w:szCs w:val="28"/>
        </w:rPr>
      </w:pPr>
      <w:r w:rsidRPr="008D6A30">
        <w:rPr>
          <w:sz w:val="28"/>
          <w:szCs w:val="28"/>
        </w:rPr>
        <w:t>В 2009 году в рамках дипломной работы студента отделения математического обеспечения и администрирования информационных систем физико-математиче</w:t>
      </w:r>
      <w:r w:rsidR="00161B16" w:rsidRPr="008D6A30">
        <w:rPr>
          <w:sz w:val="28"/>
          <w:szCs w:val="28"/>
        </w:rPr>
        <w:t>ского</w:t>
      </w:r>
      <w:r w:rsidR="00F07977" w:rsidRPr="008D6A30">
        <w:rPr>
          <w:sz w:val="28"/>
          <w:szCs w:val="28"/>
        </w:rPr>
        <w:t xml:space="preserve"> факультета</w:t>
      </w:r>
      <w:r w:rsidRPr="008D6A30">
        <w:rPr>
          <w:sz w:val="28"/>
          <w:szCs w:val="28"/>
        </w:rPr>
        <w:t xml:space="preserve"> Магда </w:t>
      </w:r>
      <w:r w:rsidR="00F07977" w:rsidRPr="008D6A30">
        <w:rPr>
          <w:sz w:val="28"/>
          <w:szCs w:val="28"/>
        </w:rPr>
        <w:t xml:space="preserve">Д.А. </w:t>
      </w:r>
      <w:r w:rsidR="00EB377C">
        <w:rPr>
          <w:sz w:val="28"/>
          <w:szCs w:val="28"/>
        </w:rPr>
        <w:t>«</w:t>
      </w:r>
      <w:r w:rsidRPr="008D6A30">
        <w:rPr>
          <w:sz w:val="28"/>
          <w:szCs w:val="28"/>
        </w:rPr>
        <w:t>Сенсо-моторный интерфейс управления пользователя</w:t>
      </w:r>
      <w:r w:rsidR="00EB377C">
        <w:rPr>
          <w:sz w:val="28"/>
          <w:szCs w:val="28"/>
        </w:rPr>
        <w:t>»</w:t>
      </w:r>
      <w:r w:rsidRPr="008D6A30">
        <w:rPr>
          <w:sz w:val="28"/>
          <w:szCs w:val="28"/>
        </w:rPr>
        <w:t xml:space="preserve"> был разработан прототип устройства ввода для персонального компьютера в виде сенсорных перчаток. На данный момент уже создано три прототипа этого устройства. Работа прошла апробацию на международных конференциях разработчиков программного обеспечения в Санкт-Петербурге (Sun Tech Days 2009),</w:t>
      </w:r>
      <w:r w:rsidR="00F07977" w:rsidRPr="008D6A30">
        <w:rPr>
          <w:sz w:val="28"/>
          <w:szCs w:val="28"/>
        </w:rPr>
        <w:t xml:space="preserve"> в Сан-Франциско</w:t>
      </w:r>
      <w:r w:rsidRPr="008D6A30">
        <w:rPr>
          <w:sz w:val="28"/>
          <w:szCs w:val="28"/>
        </w:rPr>
        <w:t xml:space="preserve"> (Java One 2009), в Сан-Паоло, Бразилия (Javali 2009 – Java Open Source@FISL). Данный проект будет участвовать в июне 2010 года </w:t>
      </w:r>
      <w:r w:rsidR="00F07977" w:rsidRPr="008D6A30">
        <w:rPr>
          <w:sz w:val="28"/>
          <w:szCs w:val="28"/>
        </w:rPr>
        <w:t>в</w:t>
      </w:r>
      <w:r w:rsidRPr="008D6A30">
        <w:rPr>
          <w:sz w:val="28"/>
          <w:szCs w:val="28"/>
        </w:rPr>
        <w:t xml:space="preserve"> Амурской международной выставке-ярмарке </w:t>
      </w:r>
      <w:r w:rsidR="00EB377C">
        <w:rPr>
          <w:sz w:val="28"/>
          <w:szCs w:val="28"/>
        </w:rPr>
        <w:t>«</w:t>
      </w:r>
      <w:r w:rsidRPr="008D6A30">
        <w:rPr>
          <w:sz w:val="28"/>
          <w:szCs w:val="28"/>
        </w:rPr>
        <w:t>АмурЭкспоФорум-2010</w:t>
      </w:r>
      <w:r w:rsidR="00EB377C">
        <w:rPr>
          <w:sz w:val="28"/>
          <w:szCs w:val="28"/>
        </w:rPr>
        <w:t>»</w:t>
      </w:r>
      <w:r w:rsidRPr="008D6A30">
        <w:rPr>
          <w:sz w:val="28"/>
          <w:szCs w:val="28"/>
        </w:rPr>
        <w:t>.</w:t>
      </w:r>
    </w:p>
    <w:p w:rsidR="00B47319" w:rsidRPr="008D6A30" w:rsidRDefault="00B47319">
      <w:pPr>
        <w:spacing w:line="360" w:lineRule="auto"/>
        <w:ind w:firstLine="851"/>
        <w:jc w:val="both"/>
        <w:rPr>
          <w:sz w:val="28"/>
          <w:szCs w:val="28"/>
        </w:rPr>
      </w:pPr>
      <w:r w:rsidRPr="008D6A30">
        <w:rPr>
          <w:sz w:val="28"/>
          <w:szCs w:val="28"/>
        </w:rPr>
        <w:t>Студенты</w:t>
      </w:r>
      <w:r w:rsidR="003E6B7B" w:rsidRPr="008D6A30">
        <w:rPr>
          <w:sz w:val="28"/>
          <w:szCs w:val="28"/>
        </w:rPr>
        <w:t>,</w:t>
      </w:r>
      <w:r w:rsidRPr="008D6A30">
        <w:rPr>
          <w:sz w:val="28"/>
          <w:szCs w:val="28"/>
        </w:rPr>
        <w:t xml:space="preserve"> обучающиеся по специальности </w:t>
      </w:r>
      <w:r w:rsidR="00863C49" w:rsidRPr="008D6A30">
        <w:rPr>
          <w:sz w:val="28"/>
          <w:szCs w:val="28"/>
        </w:rPr>
        <w:t>«</w:t>
      </w:r>
      <w:r w:rsidRPr="008D6A30">
        <w:rPr>
          <w:sz w:val="28"/>
          <w:szCs w:val="28"/>
        </w:rPr>
        <w:t>менеджмент организации</w:t>
      </w:r>
      <w:r w:rsidR="00863C49" w:rsidRPr="008D6A30">
        <w:rPr>
          <w:sz w:val="28"/>
          <w:szCs w:val="28"/>
        </w:rPr>
        <w:t>»</w:t>
      </w:r>
      <w:r w:rsidR="003E6B7B" w:rsidRPr="008D6A30">
        <w:rPr>
          <w:sz w:val="28"/>
          <w:szCs w:val="28"/>
        </w:rPr>
        <w:t>,</w:t>
      </w:r>
      <w:r w:rsidRPr="008D6A30">
        <w:rPr>
          <w:sz w:val="28"/>
          <w:szCs w:val="28"/>
        </w:rPr>
        <w:t xml:space="preserve"> в период преддипломной практики разрабатывают проекты совершенствования </w:t>
      </w:r>
      <w:r w:rsidR="003E6B7B" w:rsidRPr="008D6A30">
        <w:rPr>
          <w:sz w:val="28"/>
          <w:szCs w:val="28"/>
        </w:rPr>
        <w:t xml:space="preserve">деятельности предприятия. Например, проект внедрения новых туристических продуктов </w:t>
      </w:r>
      <w:smartTag w:uri="urn:schemas-microsoft-com:office:smarttags" w:element="metricconverter">
        <w:smartTagPr>
          <w:attr w:name="ProductID" w:val="2007 г"/>
        </w:smartTagPr>
        <w:r w:rsidR="003E6B7B" w:rsidRPr="008D6A30">
          <w:rPr>
            <w:sz w:val="28"/>
            <w:szCs w:val="28"/>
          </w:rPr>
          <w:t>2007 г</w:t>
        </w:r>
      </w:smartTag>
      <w:r w:rsidR="003E6B7B" w:rsidRPr="008D6A30">
        <w:rPr>
          <w:sz w:val="28"/>
          <w:szCs w:val="28"/>
        </w:rPr>
        <w:t>. был экспериментально апробирован на фирме «Амуртурист» после анализа его эффективности стал постоянным и пользуется популярностью среди жителей области.</w:t>
      </w:r>
    </w:p>
    <w:p w:rsidR="001402BA" w:rsidRPr="008D6A30" w:rsidRDefault="001402BA" w:rsidP="00EB377C">
      <w:pPr>
        <w:pStyle w:val="a3"/>
        <w:spacing w:line="360" w:lineRule="auto"/>
        <w:ind w:firstLine="851"/>
        <w:rPr>
          <w:sz w:val="28"/>
        </w:rPr>
      </w:pPr>
      <w:r w:rsidRPr="008D6A30">
        <w:rPr>
          <w:sz w:val="28"/>
        </w:rPr>
        <w:t>Значительное число дипломных исследований является частью изысканий кафедр и научных лабораторий университета. Так, в последние годы выпускные квалификационные работы по специальности</w:t>
      </w:r>
      <w:r w:rsidRPr="008D6A30">
        <w:rPr>
          <w:b/>
          <w:sz w:val="28"/>
        </w:rPr>
        <w:t xml:space="preserve"> </w:t>
      </w:r>
      <w:r w:rsidR="008D49EA" w:rsidRPr="008D6A30">
        <w:rPr>
          <w:sz w:val="28"/>
        </w:rPr>
        <w:t xml:space="preserve">050301 </w:t>
      </w:r>
      <w:r w:rsidRPr="008D6A30">
        <w:rPr>
          <w:sz w:val="28"/>
        </w:rPr>
        <w:t>–</w:t>
      </w:r>
      <w:r w:rsidR="00863C49" w:rsidRPr="008D6A30">
        <w:rPr>
          <w:sz w:val="28"/>
        </w:rPr>
        <w:t xml:space="preserve"> </w:t>
      </w:r>
      <w:r w:rsidR="008D49EA" w:rsidRPr="008D6A30">
        <w:rPr>
          <w:sz w:val="28"/>
        </w:rPr>
        <w:t>Русский язык и литература</w:t>
      </w:r>
      <w:r w:rsidRPr="008D6A30">
        <w:rPr>
          <w:sz w:val="28"/>
        </w:rPr>
        <w:t xml:space="preserve"> имеют исследовательскую направленность в рамках научного направления работы Центра лингвистики и межкультурной коммуникации БГПУ. Например, исследование и лексикографическое описание русских говоров Приамурья, исследование и лексикографическая репрезентация интер- и интраязыковой лакунарности, описание национальной специфики межкультурной коммуникации носителей русского и китайского языков, документирование (спасение) миноритарного маргинального языка амурских аборигенов, широкомасштабные психолингвистические исследования имянаречения и коммерческой номинации в Амурской области (Х</w:t>
      </w:r>
      <w:r w:rsidRPr="008D6A30">
        <w:rPr>
          <w:sz w:val="28"/>
          <w:lang w:val="en-US"/>
        </w:rPr>
        <w:t>I</w:t>
      </w:r>
      <w:r w:rsidRPr="008D6A30">
        <w:rPr>
          <w:sz w:val="28"/>
        </w:rPr>
        <w:t>Х-ХХ</w:t>
      </w:r>
      <w:r w:rsidRPr="008D6A30">
        <w:rPr>
          <w:sz w:val="28"/>
          <w:lang w:val="en-US"/>
        </w:rPr>
        <w:t>I</w:t>
      </w:r>
      <w:r w:rsidRPr="008D6A30">
        <w:rPr>
          <w:sz w:val="28"/>
        </w:rPr>
        <w:t xml:space="preserve"> вв.). Анализ функций языковых средств в художественных произведениях русских классиков и современных авторов включает лингвистический, литературоведческий, психологический и методический аспекты, содерж</w:t>
      </w:r>
      <w:r w:rsidR="00863C49" w:rsidRPr="008D6A30">
        <w:rPr>
          <w:sz w:val="28"/>
        </w:rPr>
        <w:t>и</w:t>
      </w:r>
      <w:r w:rsidRPr="008D6A30">
        <w:rPr>
          <w:sz w:val="28"/>
        </w:rPr>
        <w:t>т анализ трудностей преподавания литературного произведения в школе. Многие темы остроактуальны и малоисследованны.</w:t>
      </w:r>
    </w:p>
    <w:p w:rsidR="001402BA" w:rsidRPr="008D6A30" w:rsidRDefault="001402BA">
      <w:pPr>
        <w:spacing w:line="360" w:lineRule="auto"/>
        <w:ind w:firstLine="851"/>
        <w:jc w:val="both"/>
        <w:rPr>
          <w:sz w:val="28"/>
        </w:rPr>
      </w:pPr>
      <w:r w:rsidRPr="008D6A30">
        <w:rPr>
          <w:sz w:val="28"/>
        </w:rPr>
        <w:t>Анализ результатов защиты выпускных квалификационных работ, как следует из отчётов председателей ГАК всех специальностей последних лет, показал, что большинство выпускников продемонстрировали хорошую теоретическую подготовку и интегрированные знания из различных отраслей науки, умение самостоятельно проводить серьезные научные исследования и представлять их результаты с помощью современных технических средств. Часть выпускных квалификационных работ по предложению комиссии была рекомендована к использованию в образовательном процессе в качестве методических комплексов, пособий и разработок для учителей, учащихся и студентов.</w:t>
      </w:r>
    </w:p>
    <w:p w:rsidR="001402BA" w:rsidRPr="008D6A30" w:rsidRDefault="001402BA">
      <w:pPr>
        <w:spacing w:line="360" w:lineRule="auto"/>
        <w:ind w:firstLine="851"/>
        <w:jc w:val="both"/>
        <w:rPr>
          <w:sz w:val="28"/>
        </w:rPr>
      </w:pPr>
      <w:r w:rsidRPr="008D6A30">
        <w:rPr>
          <w:sz w:val="28"/>
        </w:rPr>
        <w:t>Результаты выпускных квалификационных экзаменов также свидетельствуют о достаточно высоком уровне подготовки специалистов в университете: в период с 20</w:t>
      </w:r>
      <w:r w:rsidR="001E16B9" w:rsidRPr="008D6A30">
        <w:rPr>
          <w:sz w:val="28"/>
        </w:rPr>
        <w:t>05</w:t>
      </w:r>
      <w:r w:rsidRPr="008D6A30">
        <w:rPr>
          <w:sz w:val="28"/>
        </w:rPr>
        <w:t xml:space="preserve"> по 20</w:t>
      </w:r>
      <w:r w:rsidR="00C168D8" w:rsidRPr="008D6A30">
        <w:rPr>
          <w:sz w:val="28"/>
        </w:rPr>
        <w:t>10</w:t>
      </w:r>
      <w:r w:rsidRPr="008D6A30">
        <w:rPr>
          <w:sz w:val="28"/>
        </w:rPr>
        <w:t xml:space="preserve"> гг. средний балл, полученный выпускниками по их итогам, составлял 4,1-4,3. Число аттестованных Государственной комиссией на «отлично» и «хорошо» за тот же период в среднем составило </w:t>
      </w:r>
      <w:r w:rsidR="00D35B9B" w:rsidRPr="008D6A30">
        <w:rPr>
          <w:sz w:val="28"/>
        </w:rPr>
        <w:t xml:space="preserve">от </w:t>
      </w:r>
      <w:r w:rsidRPr="008D6A30">
        <w:rPr>
          <w:sz w:val="28"/>
        </w:rPr>
        <w:t>75</w:t>
      </w:r>
      <w:r w:rsidR="00D35B9B" w:rsidRPr="008D6A30">
        <w:rPr>
          <w:sz w:val="28"/>
        </w:rPr>
        <w:t xml:space="preserve"> % до 83</w:t>
      </w:r>
      <w:r w:rsidRPr="008D6A30">
        <w:rPr>
          <w:sz w:val="28"/>
        </w:rPr>
        <w:t xml:space="preserve"> %. Можно в целом отметить, что итоги выпуска специалистов по университету стабильны (результаты итоговой аттестации выпускников представлены в приложении 5).</w:t>
      </w:r>
    </w:p>
    <w:p w:rsidR="001402BA" w:rsidRPr="008D6A30" w:rsidRDefault="001402BA">
      <w:pPr>
        <w:spacing w:line="360" w:lineRule="auto"/>
        <w:ind w:firstLine="851"/>
        <w:jc w:val="both"/>
        <w:rPr>
          <w:sz w:val="28"/>
        </w:rPr>
      </w:pPr>
      <w:r w:rsidRPr="008D6A30">
        <w:rPr>
          <w:sz w:val="28"/>
        </w:rPr>
        <w:t>Государственные аттестационные комиссии формируются в полном соответствии с нормативными требованиями. В качестве председателей ГАК приглашаются ведущие профессора и доценты вузов региона. В отчетах ГАК содержится, как правило, ценный аналитический материал, позволяющий реально оценить результаты учебной работы, определить недостатки, принять меры по их устранению. Итоги работы государственной аттестационной комиссии рассматриваются ежегодно на заседаниях Ученого совета БГПУ и советов факультетов.</w:t>
      </w:r>
    </w:p>
    <w:p w:rsidR="001402BA" w:rsidRPr="008D6A30" w:rsidRDefault="001402BA" w:rsidP="0087544E">
      <w:pPr>
        <w:spacing w:line="360" w:lineRule="auto"/>
        <w:ind w:right="-1" w:firstLine="851"/>
        <w:jc w:val="both"/>
        <w:rPr>
          <w:sz w:val="28"/>
        </w:rPr>
      </w:pPr>
      <w:r w:rsidRPr="008D6A30">
        <w:rPr>
          <w:sz w:val="28"/>
        </w:rPr>
        <w:t xml:space="preserve">Достаточная степень усвоения программного материала студентами вуза была подтверждена в ходе проведенного в рамках самообследования вуза контрольного среза знаний (тестирования) по циклам общих гуманитарных и социально-экономических, общих математических и естественнонаучных, общепрофессиональных и специальных дисциплин. Данные тесты составлены в соответствии с рекомендациями, полученными в ходе курсов для руководителей высших учебных заведений по </w:t>
      </w:r>
      <w:r w:rsidR="001D4D36" w:rsidRPr="008D6A30">
        <w:rPr>
          <w:sz w:val="28"/>
        </w:rPr>
        <w:t>подготовке и проведени</w:t>
      </w:r>
      <w:r w:rsidR="00863C49" w:rsidRPr="008D6A30">
        <w:rPr>
          <w:sz w:val="28"/>
        </w:rPr>
        <w:t>ю</w:t>
      </w:r>
      <w:r w:rsidR="001D4D36" w:rsidRPr="008D6A30">
        <w:rPr>
          <w:sz w:val="28"/>
        </w:rPr>
        <w:t xml:space="preserve"> аккредитации высших учебных заведений</w:t>
      </w:r>
      <w:r w:rsidRPr="008D6A30">
        <w:rPr>
          <w:sz w:val="28"/>
        </w:rPr>
        <w:t xml:space="preserve">, проводимых Федеральной службой по надзору в сфере образования и науки и </w:t>
      </w:r>
      <w:r w:rsidR="001D4D36" w:rsidRPr="008D6A30">
        <w:rPr>
          <w:sz w:val="28"/>
        </w:rPr>
        <w:t>Национальным аккредитационным агентством в сфере образования.</w:t>
      </w:r>
      <w:r w:rsidRPr="008D6A30">
        <w:rPr>
          <w:sz w:val="28"/>
        </w:rPr>
        <w:t xml:space="preserve">  Все контрольно-измерительные материалы прошли предварительную экспертизу в учебно-методическом совете БГПУ и получили положительное заключение. Подготовленные тесты и контрольные задания могут выявить базовый уровень усвоения знаний и определить фактическую сформированность профессиональных</w:t>
      </w:r>
      <w:r w:rsidR="001D4D36" w:rsidRPr="008D6A30">
        <w:rPr>
          <w:sz w:val="28"/>
        </w:rPr>
        <w:t xml:space="preserve"> компетенций,</w:t>
      </w:r>
      <w:r w:rsidRPr="008D6A30">
        <w:rPr>
          <w:sz w:val="28"/>
        </w:rPr>
        <w:t xml:space="preserve"> умений и навыков. Контрольные работы проводились в соответствии с графиками самообследования среди студентов </w:t>
      </w:r>
      <w:r w:rsidR="001D4D36" w:rsidRPr="008D6A30">
        <w:rPr>
          <w:sz w:val="28"/>
        </w:rPr>
        <w:t>1-5</w:t>
      </w:r>
      <w:r w:rsidR="003E0434">
        <w:rPr>
          <w:sz w:val="28"/>
        </w:rPr>
        <w:t> </w:t>
      </w:r>
      <w:r w:rsidRPr="008D6A30">
        <w:rPr>
          <w:sz w:val="28"/>
        </w:rPr>
        <w:t>курсов университета по нескольким вариантам представленных заданий. Тестирование осуществлялось по всем циклам дисциплин учебных планов. Для получения объективных данных уровня остаточных знаний студентов по аттестуемым специальностям тестирование проводилось по нескольким</w:t>
      </w:r>
      <w:r w:rsidR="0087544E" w:rsidRPr="008D6A30">
        <w:rPr>
          <w:sz w:val="28"/>
        </w:rPr>
        <w:t xml:space="preserve"> </w:t>
      </w:r>
      <w:r w:rsidRPr="008D6A30">
        <w:rPr>
          <w:sz w:val="28"/>
        </w:rPr>
        <w:t xml:space="preserve"> предметам</w:t>
      </w:r>
      <w:r w:rsidR="0087544E" w:rsidRPr="008D6A30">
        <w:rPr>
          <w:sz w:val="28"/>
        </w:rPr>
        <w:t xml:space="preserve"> </w:t>
      </w:r>
      <w:r w:rsidRPr="008D6A30">
        <w:rPr>
          <w:sz w:val="28"/>
        </w:rPr>
        <w:t>каждого цикла (</w:t>
      </w:r>
      <w:r w:rsidR="0087544E" w:rsidRPr="008D6A30">
        <w:rPr>
          <w:sz w:val="28"/>
        </w:rPr>
        <w:t xml:space="preserve">ГСЭ – 3,  ЕН - 3,  ОПД – 5,  ДПП – </w:t>
      </w:r>
      <w:r w:rsidRPr="008D6A30">
        <w:rPr>
          <w:sz w:val="28"/>
        </w:rPr>
        <w:t>5).</w:t>
      </w:r>
    </w:p>
    <w:p w:rsidR="001402BA" w:rsidRPr="008D6A30" w:rsidRDefault="001402BA">
      <w:pPr>
        <w:spacing w:line="360" w:lineRule="auto"/>
        <w:ind w:firstLine="851"/>
        <w:jc w:val="both"/>
        <w:rPr>
          <w:sz w:val="28"/>
        </w:rPr>
      </w:pPr>
      <w:r w:rsidRPr="008D6A30">
        <w:rPr>
          <w:sz w:val="28"/>
        </w:rPr>
        <w:t xml:space="preserve">В ходе </w:t>
      </w:r>
      <w:r w:rsidR="00B42102" w:rsidRPr="008D6A30">
        <w:rPr>
          <w:sz w:val="28"/>
        </w:rPr>
        <w:t>внутреннего аудита</w:t>
      </w:r>
      <w:r w:rsidRPr="008D6A30">
        <w:rPr>
          <w:sz w:val="28"/>
        </w:rPr>
        <w:t xml:space="preserve"> тестированием были охвачены 94,</w:t>
      </w:r>
      <w:r w:rsidR="00A13E2B" w:rsidRPr="008D6A30">
        <w:rPr>
          <w:sz w:val="28"/>
        </w:rPr>
        <w:t>4</w:t>
      </w:r>
      <w:r w:rsidR="003E0434">
        <w:rPr>
          <w:sz w:val="28"/>
        </w:rPr>
        <w:t> </w:t>
      </w:r>
      <w:r w:rsidRPr="008D6A30">
        <w:rPr>
          <w:sz w:val="28"/>
        </w:rPr>
        <w:t xml:space="preserve">% студентов 1-5 курсов </w:t>
      </w:r>
      <w:r w:rsidR="00F50492" w:rsidRPr="008D6A30">
        <w:rPr>
          <w:sz w:val="28"/>
        </w:rPr>
        <w:t>реализуемых</w:t>
      </w:r>
      <w:r w:rsidRPr="008D6A30">
        <w:rPr>
          <w:sz w:val="28"/>
        </w:rPr>
        <w:t xml:space="preserve"> специальностей</w:t>
      </w:r>
      <w:r w:rsidR="00F50492" w:rsidRPr="008D6A30">
        <w:rPr>
          <w:sz w:val="28"/>
        </w:rPr>
        <w:t xml:space="preserve"> и направлений подготовки</w:t>
      </w:r>
      <w:r w:rsidRPr="008D6A30">
        <w:rPr>
          <w:sz w:val="28"/>
        </w:rPr>
        <w:t>.</w:t>
      </w:r>
    </w:p>
    <w:p w:rsidR="001402BA" w:rsidRPr="008D6A30" w:rsidRDefault="001402BA">
      <w:pPr>
        <w:spacing w:line="360" w:lineRule="auto"/>
        <w:ind w:firstLine="851"/>
        <w:jc w:val="both"/>
        <w:rPr>
          <w:sz w:val="28"/>
        </w:rPr>
      </w:pPr>
      <w:r w:rsidRPr="008D6A30">
        <w:rPr>
          <w:sz w:val="28"/>
        </w:rPr>
        <w:t xml:space="preserve">По циклу общих гуманитарных и социально-экономических дисциплин </w:t>
      </w:r>
      <w:r w:rsidR="00A13E2B" w:rsidRPr="008D6A30">
        <w:rPr>
          <w:sz w:val="28"/>
        </w:rPr>
        <w:t>69,1</w:t>
      </w:r>
      <w:r w:rsidR="003E0434">
        <w:rPr>
          <w:sz w:val="28"/>
        </w:rPr>
        <w:t xml:space="preserve"> </w:t>
      </w:r>
      <w:r w:rsidRPr="008D6A30">
        <w:rPr>
          <w:sz w:val="28"/>
        </w:rPr>
        <w:t xml:space="preserve">% студентов получили оценки «хорошо» и «отлично». Количество неудовлетворительных оценок составило </w:t>
      </w:r>
      <w:r w:rsidR="00A13E2B" w:rsidRPr="008D6A30">
        <w:rPr>
          <w:sz w:val="28"/>
        </w:rPr>
        <w:t>3,8</w:t>
      </w:r>
      <w:r w:rsidR="003E0434">
        <w:rPr>
          <w:sz w:val="28"/>
        </w:rPr>
        <w:t xml:space="preserve"> </w:t>
      </w:r>
      <w:r w:rsidRPr="008D6A30">
        <w:rPr>
          <w:sz w:val="28"/>
        </w:rPr>
        <w:t>%. Средний балл 3,</w:t>
      </w:r>
      <w:r w:rsidR="00A13E2B" w:rsidRPr="008D6A30">
        <w:rPr>
          <w:sz w:val="28"/>
        </w:rPr>
        <w:t>63</w:t>
      </w:r>
      <w:r w:rsidRPr="008D6A30">
        <w:rPr>
          <w:sz w:val="28"/>
        </w:rPr>
        <w:t>. Качество знаний оценивается как достаточное.</w:t>
      </w:r>
    </w:p>
    <w:p w:rsidR="001402BA" w:rsidRPr="008D6A30" w:rsidRDefault="001402BA">
      <w:pPr>
        <w:spacing w:line="360" w:lineRule="auto"/>
        <w:ind w:firstLine="851"/>
        <w:jc w:val="both"/>
        <w:rPr>
          <w:sz w:val="28"/>
        </w:rPr>
      </w:pPr>
      <w:r w:rsidRPr="008D6A30">
        <w:rPr>
          <w:sz w:val="28"/>
        </w:rPr>
        <w:t xml:space="preserve">По циклу общих математических и естественнонаучных дисциплин отличные и хорошие оценки получили </w:t>
      </w:r>
      <w:r w:rsidR="00A13E2B" w:rsidRPr="008D6A30">
        <w:rPr>
          <w:sz w:val="28"/>
        </w:rPr>
        <w:t>54,7</w:t>
      </w:r>
      <w:r w:rsidR="003E0434">
        <w:rPr>
          <w:sz w:val="28"/>
        </w:rPr>
        <w:t xml:space="preserve"> </w:t>
      </w:r>
      <w:r w:rsidRPr="008D6A30">
        <w:rPr>
          <w:sz w:val="28"/>
        </w:rPr>
        <w:t xml:space="preserve">% студентов, неудовлетворительные – </w:t>
      </w:r>
      <w:r w:rsidR="00A13E2B" w:rsidRPr="008D6A30">
        <w:rPr>
          <w:sz w:val="28"/>
        </w:rPr>
        <w:t>5,6</w:t>
      </w:r>
      <w:r w:rsidR="003E0434">
        <w:rPr>
          <w:sz w:val="28"/>
        </w:rPr>
        <w:t xml:space="preserve"> </w:t>
      </w:r>
      <w:r w:rsidRPr="008D6A30">
        <w:rPr>
          <w:sz w:val="28"/>
        </w:rPr>
        <w:t>%, средний балл – 3,</w:t>
      </w:r>
      <w:r w:rsidR="00A13E2B" w:rsidRPr="008D6A30">
        <w:rPr>
          <w:sz w:val="28"/>
        </w:rPr>
        <w:t>4</w:t>
      </w:r>
      <w:r w:rsidRPr="008D6A30">
        <w:rPr>
          <w:sz w:val="28"/>
        </w:rPr>
        <w:t>. Качество знаний оценивается как достаточное.</w:t>
      </w:r>
    </w:p>
    <w:p w:rsidR="001402BA" w:rsidRPr="008D6A30" w:rsidRDefault="001402BA">
      <w:pPr>
        <w:spacing w:line="360" w:lineRule="auto"/>
        <w:ind w:firstLine="851"/>
        <w:jc w:val="both"/>
        <w:rPr>
          <w:sz w:val="28"/>
        </w:rPr>
      </w:pPr>
      <w:r w:rsidRPr="008D6A30">
        <w:rPr>
          <w:sz w:val="28"/>
        </w:rPr>
        <w:t xml:space="preserve">По циклу общепрофессиональных дисциплин средний балл составил 3,8. Отличных и хороших оценок – </w:t>
      </w:r>
      <w:r w:rsidR="00A13E2B" w:rsidRPr="008D6A30">
        <w:rPr>
          <w:sz w:val="28"/>
        </w:rPr>
        <w:t>67,6</w:t>
      </w:r>
      <w:r w:rsidR="003E0434">
        <w:rPr>
          <w:sz w:val="28"/>
        </w:rPr>
        <w:t xml:space="preserve"> </w:t>
      </w:r>
      <w:r w:rsidRPr="008D6A30">
        <w:rPr>
          <w:sz w:val="28"/>
        </w:rPr>
        <w:t xml:space="preserve">%, неудовлетворительных – </w:t>
      </w:r>
      <w:r w:rsidR="00A13E2B" w:rsidRPr="008D6A30">
        <w:rPr>
          <w:sz w:val="28"/>
        </w:rPr>
        <w:t>3,3</w:t>
      </w:r>
      <w:r w:rsidR="003E0434">
        <w:rPr>
          <w:sz w:val="28"/>
        </w:rPr>
        <w:t> </w:t>
      </w:r>
      <w:r w:rsidRPr="008D6A30">
        <w:rPr>
          <w:sz w:val="28"/>
        </w:rPr>
        <w:t xml:space="preserve">%. </w:t>
      </w:r>
    </w:p>
    <w:p w:rsidR="001402BA" w:rsidRPr="008D6A30" w:rsidRDefault="001402BA">
      <w:pPr>
        <w:spacing w:line="360" w:lineRule="auto"/>
        <w:ind w:firstLine="851"/>
        <w:jc w:val="both"/>
        <w:rPr>
          <w:sz w:val="28"/>
        </w:rPr>
      </w:pPr>
      <w:r w:rsidRPr="008D6A30">
        <w:rPr>
          <w:sz w:val="28"/>
        </w:rPr>
        <w:t xml:space="preserve">По </w:t>
      </w:r>
      <w:r w:rsidR="00A13E2B" w:rsidRPr="008D6A30">
        <w:rPr>
          <w:sz w:val="28"/>
        </w:rPr>
        <w:t xml:space="preserve">специальным </w:t>
      </w:r>
      <w:r w:rsidRPr="008D6A30">
        <w:rPr>
          <w:sz w:val="28"/>
        </w:rPr>
        <w:t xml:space="preserve">дисциплинам доля отличных и хороших ответов составила </w:t>
      </w:r>
      <w:r w:rsidR="00A13E2B" w:rsidRPr="008D6A30">
        <w:rPr>
          <w:sz w:val="28"/>
        </w:rPr>
        <w:t>65,4</w:t>
      </w:r>
      <w:r w:rsidR="003E0434">
        <w:rPr>
          <w:sz w:val="28"/>
        </w:rPr>
        <w:t xml:space="preserve"> </w:t>
      </w:r>
      <w:r w:rsidRPr="008D6A30">
        <w:rPr>
          <w:sz w:val="28"/>
        </w:rPr>
        <w:t>%, неудовлетворительных – 2,</w:t>
      </w:r>
      <w:r w:rsidR="00A13E2B" w:rsidRPr="008D6A30">
        <w:rPr>
          <w:sz w:val="28"/>
        </w:rPr>
        <w:t>9</w:t>
      </w:r>
      <w:r w:rsidR="003E0434">
        <w:rPr>
          <w:sz w:val="28"/>
        </w:rPr>
        <w:t xml:space="preserve"> </w:t>
      </w:r>
      <w:r w:rsidRPr="008D6A30">
        <w:rPr>
          <w:sz w:val="28"/>
        </w:rPr>
        <w:t>%, средний балл – 3,8. Качество знаний оценивается как достаточное.</w:t>
      </w:r>
    </w:p>
    <w:p w:rsidR="001402BA" w:rsidRPr="008D6A30" w:rsidRDefault="001402BA">
      <w:pPr>
        <w:spacing w:line="360" w:lineRule="auto"/>
        <w:ind w:firstLine="851"/>
        <w:jc w:val="both"/>
        <w:rPr>
          <w:sz w:val="28"/>
        </w:rPr>
      </w:pPr>
      <w:r w:rsidRPr="008D6A30">
        <w:rPr>
          <w:sz w:val="28"/>
        </w:rPr>
        <w:t>Одним из показателей уровня качества знаний студентов являются первые и призовые места, завоёванные ими на предметных олимпиадах, конкурсах, смотрах регионального и федерального уровня.</w:t>
      </w:r>
    </w:p>
    <w:p w:rsidR="00E360CB" w:rsidRPr="008D6A30" w:rsidRDefault="00E360CB">
      <w:pPr>
        <w:spacing w:line="360" w:lineRule="auto"/>
        <w:ind w:firstLine="851"/>
        <w:jc w:val="both"/>
        <w:rPr>
          <w:sz w:val="28"/>
          <w:szCs w:val="28"/>
        </w:rPr>
      </w:pPr>
      <w:r w:rsidRPr="008D6A30">
        <w:rPr>
          <w:sz w:val="28"/>
          <w:szCs w:val="28"/>
        </w:rPr>
        <w:t>Так, с 2001 по 2009 гг. студенты БГПУ постоянно становились победителями и призёрами Дальневосточного конкурса педагогического мастерства в г. Комсомольск-на Амуре, в котором традиционно участвуют все пе</w:t>
      </w:r>
      <w:r w:rsidR="00B871DA" w:rsidRPr="008D6A30">
        <w:rPr>
          <w:sz w:val="28"/>
          <w:szCs w:val="28"/>
        </w:rPr>
        <w:t>дагогические вузы региона. В</w:t>
      </w:r>
      <w:r w:rsidRPr="008D6A30">
        <w:rPr>
          <w:sz w:val="28"/>
          <w:szCs w:val="28"/>
        </w:rPr>
        <w:t xml:space="preserve"> </w:t>
      </w:r>
      <w:smartTag w:uri="urn:schemas-microsoft-com:office:smarttags" w:element="metricconverter">
        <w:smartTagPr>
          <w:attr w:name="ProductID" w:val="2010 г"/>
        </w:smartTagPr>
        <w:r w:rsidRPr="008D6A30">
          <w:rPr>
            <w:sz w:val="28"/>
            <w:szCs w:val="28"/>
          </w:rPr>
          <w:t>20</w:t>
        </w:r>
        <w:r w:rsidR="00B871DA" w:rsidRPr="008D6A30">
          <w:rPr>
            <w:sz w:val="28"/>
            <w:szCs w:val="28"/>
          </w:rPr>
          <w:t>10</w:t>
        </w:r>
        <w:r w:rsidRPr="008D6A30">
          <w:rPr>
            <w:sz w:val="28"/>
            <w:szCs w:val="28"/>
          </w:rPr>
          <w:t xml:space="preserve"> г</w:t>
        </w:r>
      </w:smartTag>
      <w:r w:rsidRPr="008D6A30">
        <w:rPr>
          <w:sz w:val="28"/>
          <w:szCs w:val="28"/>
        </w:rPr>
        <w:t xml:space="preserve">. по итогам </w:t>
      </w:r>
      <w:r w:rsidR="00B871DA" w:rsidRPr="008D6A30">
        <w:rPr>
          <w:sz w:val="28"/>
          <w:szCs w:val="28"/>
        </w:rPr>
        <w:t>этого конкурса</w:t>
      </w:r>
      <w:r w:rsidRPr="008D6A30">
        <w:rPr>
          <w:sz w:val="28"/>
          <w:szCs w:val="28"/>
        </w:rPr>
        <w:t xml:space="preserve">  БГПУ </w:t>
      </w:r>
      <w:r w:rsidR="00B871DA" w:rsidRPr="008D6A30">
        <w:rPr>
          <w:sz w:val="28"/>
          <w:szCs w:val="28"/>
        </w:rPr>
        <w:t xml:space="preserve">вновь </w:t>
      </w:r>
      <w:r w:rsidRPr="008D6A30">
        <w:rPr>
          <w:sz w:val="28"/>
          <w:szCs w:val="28"/>
        </w:rPr>
        <w:t xml:space="preserve">занял </w:t>
      </w:r>
      <w:r w:rsidRPr="008D6A30">
        <w:rPr>
          <w:sz w:val="28"/>
          <w:szCs w:val="28"/>
          <w:lang w:val="en-US"/>
        </w:rPr>
        <w:t>I</w:t>
      </w:r>
      <w:r w:rsidR="00B871DA" w:rsidRPr="008D6A30">
        <w:rPr>
          <w:sz w:val="28"/>
          <w:szCs w:val="28"/>
        </w:rPr>
        <w:t xml:space="preserve"> место</w:t>
      </w:r>
      <w:r w:rsidRPr="008D6A30">
        <w:rPr>
          <w:sz w:val="28"/>
          <w:szCs w:val="28"/>
        </w:rPr>
        <w:t xml:space="preserve"> в индивидуальном</w:t>
      </w:r>
      <w:r w:rsidR="00B871DA" w:rsidRPr="008D6A30">
        <w:rPr>
          <w:sz w:val="28"/>
          <w:szCs w:val="28"/>
        </w:rPr>
        <w:t xml:space="preserve"> и командном </w:t>
      </w:r>
      <w:r w:rsidRPr="008D6A30">
        <w:rPr>
          <w:sz w:val="28"/>
          <w:szCs w:val="28"/>
        </w:rPr>
        <w:t>первенстве.</w:t>
      </w:r>
    </w:p>
    <w:p w:rsidR="006E0EDF" w:rsidRPr="008D6A30" w:rsidRDefault="0072416B">
      <w:pPr>
        <w:spacing w:line="360" w:lineRule="auto"/>
        <w:ind w:firstLine="851"/>
        <w:jc w:val="both"/>
        <w:rPr>
          <w:sz w:val="28"/>
          <w:szCs w:val="28"/>
        </w:rPr>
      </w:pPr>
      <w:r w:rsidRPr="008D6A30">
        <w:rPr>
          <w:sz w:val="28"/>
          <w:szCs w:val="28"/>
        </w:rPr>
        <w:t xml:space="preserve">В </w:t>
      </w:r>
      <w:smartTag w:uri="urn:schemas-microsoft-com:office:smarttags" w:element="metricconverter">
        <w:smartTagPr>
          <w:attr w:name="ProductID" w:val="2008 г"/>
        </w:smartTagPr>
        <w:r w:rsidRPr="008D6A30">
          <w:rPr>
            <w:sz w:val="28"/>
            <w:szCs w:val="28"/>
          </w:rPr>
          <w:t>2008 г</w:t>
        </w:r>
      </w:smartTag>
      <w:r w:rsidRPr="008D6A30">
        <w:rPr>
          <w:sz w:val="28"/>
          <w:szCs w:val="28"/>
        </w:rPr>
        <w:t>. на в</w:t>
      </w:r>
      <w:r w:rsidR="006E0EDF" w:rsidRPr="008D6A30">
        <w:rPr>
          <w:sz w:val="28"/>
          <w:szCs w:val="28"/>
        </w:rPr>
        <w:t>сероссийск</w:t>
      </w:r>
      <w:r w:rsidRPr="008D6A30">
        <w:rPr>
          <w:sz w:val="28"/>
          <w:szCs w:val="28"/>
        </w:rPr>
        <w:t>ом</w:t>
      </w:r>
      <w:r w:rsidR="006E0EDF" w:rsidRPr="008D6A30">
        <w:rPr>
          <w:sz w:val="28"/>
          <w:szCs w:val="28"/>
        </w:rPr>
        <w:t xml:space="preserve"> конкурс</w:t>
      </w:r>
      <w:r w:rsidRPr="008D6A30">
        <w:rPr>
          <w:sz w:val="28"/>
          <w:szCs w:val="28"/>
        </w:rPr>
        <w:t>е</w:t>
      </w:r>
      <w:r w:rsidR="006E0EDF" w:rsidRPr="008D6A30">
        <w:rPr>
          <w:sz w:val="28"/>
          <w:szCs w:val="28"/>
        </w:rPr>
        <w:t xml:space="preserve"> </w:t>
      </w:r>
      <w:r w:rsidRPr="008D6A30">
        <w:rPr>
          <w:sz w:val="28"/>
          <w:szCs w:val="28"/>
        </w:rPr>
        <w:t>«Мастер своего дела»</w:t>
      </w:r>
      <w:r w:rsidR="00863C49" w:rsidRPr="008D6A30">
        <w:rPr>
          <w:sz w:val="28"/>
          <w:szCs w:val="28"/>
        </w:rPr>
        <w:t xml:space="preserve"> </w:t>
      </w:r>
      <w:r w:rsidR="006E0EDF" w:rsidRPr="008D6A30">
        <w:rPr>
          <w:sz w:val="28"/>
          <w:szCs w:val="28"/>
        </w:rPr>
        <w:t>в г.</w:t>
      </w:r>
      <w:r w:rsidR="00E236AA">
        <w:rPr>
          <w:sz w:val="28"/>
          <w:szCs w:val="28"/>
        </w:rPr>
        <w:t> </w:t>
      </w:r>
      <w:r w:rsidR="006E0EDF" w:rsidRPr="008D6A30">
        <w:rPr>
          <w:sz w:val="28"/>
          <w:szCs w:val="28"/>
        </w:rPr>
        <w:t xml:space="preserve">Биробиджан команда БГПУ заняла </w:t>
      </w:r>
      <w:r w:rsidR="006E0EDF" w:rsidRPr="008D6A30">
        <w:rPr>
          <w:sz w:val="28"/>
          <w:szCs w:val="28"/>
          <w:lang w:val="en-US"/>
        </w:rPr>
        <w:t>I</w:t>
      </w:r>
      <w:r w:rsidRPr="008D6A30">
        <w:rPr>
          <w:sz w:val="28"/>
          <w:szCs w:val="28"/>
        </w:rPr>
        <w:t xml:space="preserve"> место; </w:t>
      </w:r>
      <w:r w:rsidR="00D655EA" w:rsidRPr="008D6A30">
        <w:rPr>
          <w:sz w:val="28"/>
          <w:szCs w:val="28"/>
        </w:rPr>
        <w:t>призовыми местами в отдельных номинациях и</w:t>
      </w:r>
      <w:r w:rsidRPr="008D6A30">
        <w:rPr>
          <w:sz w:val="28"/>
          <w:szCs w:val="28"/>
        </w:rPr>
        <w:t xml:space="preserve"> </w:t>
      </w:r>
      <w:r w:rsidR="00D655EA" w:rsidRPr="008D6A30">
        <w:rPr>
          <w:sz w:val="28"/>
          <w:szCs w:val="28"/>
        </w:rPr>
        <w:t>третьим</w:t>
      </w:r>
      <w:r w:rsidRPr="008D6A30">
        <w:rPr>
          <w:sz w:val="28"/>
          <w:szCs w:val="28"/>
        </w:rPr>
        <w:t xml:space="preserve"> местом</w:t>
      </w:r>
      <w:r w:rsidR="00D655EA" w:rsidRPr="008D6A30">
        <w:rPr>
          <w:sz w:val="28"/>
          <w:szCs w:val="28"/>
        </w:rPr>
        <w:t xml:space="preserve"> в командном зачёте</w:t>
      </w:r>
      <w:r w:rsidRPr="008D6A30">
        <w:rPr>
          <w:sz w:val="28"/>
          <w:szCs w:val="28"/>
        </w:rPr>
        <w:t xml:space="preserve"> завер</w:t>
      </w:r>
      <w:r w:rsidR="00D655EA" w:rsidRPr="008D6A30">
        <w:rPr>
          <w:sz w:val="28"/>
          <w:szCs w:val="28"/>
        </w:rPr>
        <w:t>шилась</w:t>
      </w:r>
      <w:r w:rsidRPr="008D6A30">
        <w:rPr>
          <w:sz w:val="28"/>
          <w:szCs w:val="28"/>
        </w:rPr>
        <w:t xml:space="preserve"> м</w:t>
      </w:r>
      <w:r w:rsidR="006E0EDF" w:rsidRPr="008D6A30">
        <w:rPr>
          <w:sz w:val="28"/>
          <w:szCs w:val="28"/>
        </w:rPr>
        <w:t>еждународн</w:t>
      </w:r>
      <w:r w:rsidR="00D655EA" w:rsidRPr="008D6A30">
        <w:rPr>
          <w:sz w:val="28"/>
          <w:szCs w:val="28"/>
        </w:rPr>
        <w:t>ая</w:t>
      </w:r>
      <w:r w:rsidR="006E0EDF" w:rsidRPr="008D6A30">
        <w:rPr>
          <w:sz w:val="28"/>
          <w:szCs w:val="28"/>
        </w:rPr>
        <w:t xml:space="preserve"> педагогическ</w:t>
      </w:r>
      <w:r w:rsidRPr="008D6A30">
        <w:rPr>
          <w:sz w:val="28"/>
          <w:szCs w:val="28"/>
        </w:rPr>
        <w:t>ой</w:t>
      </w:r>
      <w:r w:rsidR="006E0EDF" w:rsidRPr="008D6A30">
        <w:rPr>
          <w:sz w:val="28"/>
          <w:szCs w:val="28"/>
        </w:rPr>
        <w:t xml:space="preserve"> олимпиад</w:t>
      </w:r>
      <w:r w:rsidR="00D655EA" w:rsidRPr="008D6A30">
        <w:rPr>
          <w:sz w:val="28"/>
          <w:szCs w:val="28"/>
        </w:rPr>
        <w:t>а</w:t>
      </w:r>
      <w:r w:rsidRPr="008D6A30">
        <w:rPr>
          <w:sz w:val="28"/>
          <w:szCs w:val="28"/>
        </w:rPr>
        <w:t xml:space="preserve"> </w:t>
      </w:r>
      <w:smartTag w:uri="urn:schemas-microsoft-com:office:smarttags" w:element="metricconverter">
        <w:smartTagPr>
          <w:attr w:name="ProductID" w:val="2008 г"/>
        </w:smartTagPr>
        <w:r w:rsidRPr="008D6A30">
          <w:rPr>
            <w:sz w:val="28"/>
            <w:szCs w:val="28"/>
          </w:rPr>
          <w:t>2008 г</w:t>
        </w:r>
      </w:smartTag>
      <w:r w:rsidRPr="008D6A30">
        <w:rPr>
          <w:sz w:val="28"/>
          <w:szCs w:val="28"/>
        </w:rPr>
        <w:t>.</w:t>
      </w:r>
      <w:r w:rsidR="006E0EDF" w:rsidRPr="008D6A30">
        <w:rPr>
          <w:sz w:val="28"/>
          <w:szCs w:val="28"/>
        </w:rPr>
        <w:t xml:space="preserve"> в г.Новокузнецк.</w:t>
      </w:r>
      <w:r w:rsidR="00D655EA" w:rsidRPr="008D6A30">
        <w:rPr>
          <w:sz w:val="28"/>
          <w:szCs w:val="28"/>
        </w:rPr>
        <w:t xml:space="preserve"> </w:t>
      </w:r>
      <w:r w:rsidR="00F70A81" w:rsidRPr="008D6A30">
        <w:rPr>
          <w:sz w:val="28"/>
          <w:szCs w:val="28"/>
        </w:rPr>
        <w:t>Студенты БГПУ были среди победителей всероссийских и региональных предметных конкурсов и олимпиад по информатике, иностранным языкам, литературе, психологии и т.д.</w:t>
      </w:r>
    </w:p>
    <w:p w:rsidR="001402BA" w:rsidRPr="008D6A30" w:rsidRDefault="001402BA">
      <w:pPr>
        <w:spacing w:line="360" w:lineRule="auto"/>
        <w:ind w:firstLine="851"/>
        <w:jc w:val="both"/>
        <w:rPr>
          <w:sz w:val="28"/>
        </w:rPr>
      </w:pPr>
      <w:r w:rsidRPr="008D6A30">
        <w:rPr>
          <w:sz w:val="28"/>
        </w:rPr>
        <w:t xml:space="preserve">Отзывы городских и районных органов управления образования Амурской области свидетельствуют о достаточном качестве теоретической и практической подготовки специалистов, </w:t>
      </w:r>
      <w:r w:rsidR="00863C49" w:rsidRPr="008D6A30">
        <w:rPr>
          <w:sz w:val="28"/>
        </w:rPr>
        <w:t xml:space="preserve">о </w:t>
      </w:r>
      <w:r w:rsidRPr="008D6A30">
        <w:rPr>
          <w:sz w:val="28"/>
        </w:rPr>
        <w:t>добросовестно</w:t>
      </w:r>
      <w:r w:rsidR="00863C49" w:rsidRPr="008D6A30">
        <w:rPr>
          <w:sz w:val="28"/>
        </w:rPr>
        <w:t>м</w:t>
      </w:r>
      <w:r w:rsidRPr="008D6A30">
        <w:rPr>
          <w:sz w:val="28"/>
        </w:rPr>
        <w:t xml:space="preserve"> отношени</w:t>
      </w:r>
      <w:r w:rsidR="00863C49" w:rsidRPr="008D6A30">
        <w:rPr>
          <w:sz w:val="28"/>
        </w:rPr>
        <w:t>и</w:t>
      </w:r>
      <w:r w:rsidRPr="008D6A30">
        <w:rPr>
          <w:sz w:val="28"/>
        </w:rPr>
        <w:t xml:space="preserve"> выпускников к своим производственным обязанностям. Каких-либо рекламаций на подготовку учительских кадров за последние годы Благовещенский госпедуниверситет не имеет. Количество заявок на выпускников БГПУ является постоянным и весьма высоким. </w:t>
      </w:r>
      <w:r w:rsidR="003E2047" w:rsidRPr="008D6A30">
        <w:rPr>
          <w:sz w:val="28"/>
        </w:rPr>
        <w:t>В управлении</w:t>
      </w:r>
      <w:r w:rsidRPr="008D6A30">
        <w:rPr>
          <w:sz w:val="28"/>
        </w:rPr>
        <w:t xml:space="preserve"> занятости</w:t>
      </w:r>
      <w:r w:rsidR="003E2047" w:rsidRPr="008D6A30">
        <w:rPr>
          <w:sz w:val="28"/>
        </w:rPr>
        <w:t xml:space="preserve"> населения Амурской области</w:t>
      </w:r>
      <w:r w:rsidRPr="008D6A30">
        <w:rPr>
          <w:sz w:val="28"/>
        </w:rPr>
        <w:t xml:space="preserve"> в </w:t>
      </w:r>
      <w:r w:rsidR="003E2047" w:rsidRPr="008D6A30">
        <w:rPr>
          <w:sz w:val="28"/>
        </w:rPr>
        <w:t xml:space="preserve">начале </w:t>
      </w:r>
      <w:smartTag w:uri="urn:schemas-microsoft-com:office:smarttags" w:element="metricconverter">
        <w:smartTagPr>
          <w:attr w:name="ProductID" w:val="2010 г"/>
        </w:smartTagPr>
        <w:r w:rsidRPr="008D6A30">
          <w:rPr>
            <w:sz w:val="28"/>
          </w:rPr>
          <w:t>20</w:t>
        </w:r>
        <w:r w:rsidR="003E2047" w:rsidRPr="008D6A30">
          <w:rPr>
            <w:sz w:val="28"/>
          </w:rPr>
          <w:t>10</w:t>
        </w:r>
        <w:r w:rsidRPr="008D6A30">
          <w:rPr>
            <w:sz w:val="28"/>
          </w:rPr>
          <w:t xml:space="preserve"> г</w:t>
        </w:r>
      </w:smartTag>
      <w:r w:rsidRPr="008D6A30">
        <w:rPr>
          <w:sz w:val="28"/>
        </w:rPr>
        <w:t xml:space="preserve">. на учете стояло </w:t>
      </w:r>
      <w:r w:rsidR="003E2047" w:rsidRPr="008D6A30">
        <w:rPr>
          <w:sz w:val="28"/>
        </w:rPr>
        <w:t>7</w:t>
      </w:r>
      <w:r w:rsidRPr="008D6A30">
        <w:rPr>
          <w:sz w:val="28"/>
        </w:rPr>
        <w:t xml:space="preserve"> выпускников университета.</w:t>
      </w:r>
    </w:p>
    <w:p w:rsidR="001402BA" w:rsidRPr="008D6A30" w:rsidRDefault="001402BA">
      <w:pPr>
        <w:spacing w:line="360" w:lineRule="auto"/>
        <w:ind w:firstLine="851"/>
        <w:jc w:val="both"/>
        <w:rPr>
          <w:b/>
          <w:bCs/>
          <w:sz w:val="28"/>
        </w:rPr>
      </w:pPr>
      <w:r w:rsidRPr="008D6A30">
        <w:rPr>
          <w:b/>
          <w:bCs/>
          <w:sz w:val="28"/>
        </w:rPr>
        <w:t xml:space="preserve">В целом комиссия по </w:t>
      </w:r>
      <w:r w:rsidR="00A31120" w:rsidRPr="008D6A30">
        <w:rPr>
          <w:b/>
          <w:bCs/>
          <w:sz w:val="28"/>
        </w:rPr>
        <w:t>внутреннему аудиту</w:t>
      </w:r>
      <w:r w:rsidRPr="008D6A30">
        <w:rPr>
          <w:b/>
          <w:bCs/>
          <w:sz w:val="28"/>
        </w:rPr>
        <w:t xml:space="preserve"> университета считает, что качество подготовки специалистов на всех факультетах соответствует требованиям Государственных образовательных стандартов высшего профессионального образования.</w:t>
      </w:r>
    </w:p>
    <w:p w:rsidR="001402BA" w:rsidRPr="008D6A30" w:rsidRDefault="001402BA">
      <w:pPr>
        <w:spacing w:line="360" w:lineRule="auto"/>
        <w:ind w:firstLine="851"/>
        <w:jc w:val="both"/>
        <w:rPr>
          <w:sz w:val="28"/>
        </w:rPr>
      </w:pPr>
    </w:p>
    <w:p w:rsidR="001402BA" w:rsidRPr="008D6A30" w:rsidRDefault="001402BA">
      <w:pPr>
        <w:pStyle w:val="3"/>
        <w:ind w:firstLine="0"/>
        <w:jc w:val="center"/>
      </w:pPr>
      <w:r w:rsidRPr="008D6A30">
        <w:t>Условия, определяющие качество подготовки специалистов</w:t>
      </w:r>
    </w:p>
    <w:p w:rsidR="001402BA" w:rsidRPr="008D6A30" w:rsidRDefault="001402BA">
      <w:pPr>
        <w:pStyle w:val="7"/>
        <w:rPr>
          <w:b/>
          <w:bCs/>
        </w:rPr>
      </w:pPr>
      <w:r w:rsidRPr="008D6A30">
        <w:rPr>
          <w:b/>
          <w:bCs/>
        </w:rPr>
        <w:t>Кадровое обеспечение образовательного процесса</w:t>
      </w:r>
    </w:p>
    <w:p w:rsidR="001402BA" w:rsidRPr="008D6A30" w:rsidRDefault="001402BA">
      <w:pPr>
        <w:jc w:val="center"/>
        <w:rPr>
          <w:i/>
          <w:iCs/>
          <w:sz w:val="28"/>
        </w:rPr>
      </w:pPr>
    </w:p>
    <w:p w:rsidR="001402BA" w:rsidRPr="008D6A30" w:rsidRDefault="001402BA">
      <w:pPr>
        <w:spacing w:line="360" w:lineRule="auto"/>
        <w:ind w:firstLine="851"/>
        <w:jc w:val="both"/>
        <w:rPr>
          <w:sz w:val="28"/>
        </w:rPr>
      </w:pPr>
      <w:r w:rsidRPr="008D6A30">
        <w:rPr>
          <w:sz w:val="28"/>
        </w:rPr>
        <w:t xml:space="preserve">Образовательный процесс в университете осуществляет коллектив высококвалифицированных специалистов. Общая численность научно-педагогических кадров на момент самообследования составила </w:t>
      </w:r>
      <w:r w:rsidR="003A2C7A" w:rsidRPr="008D6A30">
        <w:rPr>
          <w:sz w:val="28"/>
        </w:rPr>
        <w:t>370</w:t>
      </w:r>
      <w:r w:rsidRPr="008D6A30">
        <w:rPr>
          <w:sz w:val="28"/>
        </w:rPr>
        <w:t xml:space="preserve"> человек, из которых </w:t>
      </w:r>
      <w:r w:rsidR="00D501EE" w:rsidRPr="008D6A30">
        <w:rPr>
          <w:sz w:val="28"/>
        </w:rPr>
        <w:t>272</w:t>
      </w:r>
      <w:r w:rsidR="003A2C7A" w:rsidRPr="008D6A30">
        <w:rPr>
          <w:sz w:val="28"/>
        </w:rPr>
        <w:t xml:space="preserve"> </w:t>
      </w:r>
      <w:r w:rsidRPr="008D6A30">
        <w:rPr>
          <w:sz w:val="28"/>
        </w:rPr>
        <w:t>человек имеет ученые степени и звания (</w:t>
      </w:r>
      <w:r w:rsidR="00D501EE" w:rsidRPr="008D6A30">
        <w:rPr>
          <w:sz w:val="28"/>
        </w:rPr>
        <w:t>73,5</w:t>
      </w:r>
      <w:r w:rsidR="00E236AA">
        <w:rPr>
          <w:sz w:val="28"/>
        </w:rPr>
        <w:t xml:space="preserve"> </w:t>
      </w:r>
      <w:r w:rsidRPr="008D6A30">
        <w:rPr>
          <w:sz w:val="28"/>
        </w:rPr>
        <w:t xml:space="preserve">%), в том числе </w:t>
      </w:r>
      <w:r w:rsidR="003A2C7A" w:rsidRPr="008D6A30">
        <w:rPr>
          <w:sz w:val="28"/>
        </w:rPr>
        <w:t xml:space="preserve">38 </w:t>
      </w:r>
      <w:r w:rsidRPr="008D6A30">
        <w:rPr>
          <w:sz w:val="28"/>
        </w:rPr>
        <w:t>докторов наук и профессор</w:t>
      </w:r>
      <w:r w:rsidR="00BC6D96" w:rsidRPr="008D6A30">
        <w:rPr>
          <w:sz w:val="28"/>
        </w:rPr>
        <w:t>ов</w:t>
      </w:r>
      <w:r w:rsidRPr="008D6A30">
        <w:rPr>
          <w:sz w:val="28"/>
        </w:rPr>
        <w:t xml:space="preserve"> (</w:t>
      </w:r>
      <w:r w:rsidR="003A2C7A" w:rsidRPr="008D6A30">
        <w:rPr>
          <w:sz w:val="28"/>
        </w:rPr>
        <w:t>10,3</w:t>
      </w:r>
      <w:r w:rsidR="00E236AA">
        <w:rPr>
          <w:sz w:val="28"/>
        </w:rPr>
        <w:t xml:space="preserve"> </w:t>
      </w:r>
      <w:r w:rsidRPr="008D6A30">
        <w:rPr>
          <w:sz w:val="28"/>
        </w:rPr>
        <w:t xml:space="preserve">%). </w:t>
      </w:r>
    </w:p>
    <w:p w:rsidR="001402BA" w:rsidRPr="008D6A30" w:rsidRDefault="001402BA">
      <w:pPr>
        <w:spacing w:line="360" w:lineRule="auto"/>
        <w:ind w:firstLine="851"/>
        <w:jc w:val="both"/>
        <w:rPr>
          <w:sz w:val="28"/>
        </w:rPr>
      </w:pPr>
      <w:r w:rsidRPr="008D6A30">
        <w:rPr>
          <w:sz w:val="28"/>
        </w:rPr>
        <w:t xml:space="preserve">На кафедрах, осуществляющих подготовку специалистов по циклу общих гуманитарных и социально-экономических дисциплин, работает </w:t>
      </w:r>
      <w:r w:rsidR="00FF1F2E" w:rsidRPr="008D6A30">
        <w:rPr>
          <w:sz w:val="28"/>
        </w:rPr>
        <w:t>64</w:t>
      </w:r>
      <w:r w:rsidR="00E236AA">
        <w:rPr>
          <w:sz w:val="28"/>
        </w:rPr>
        <w:t> </w:t>
      </w:r>
      <w:r w:rsidRPr="008D6A30">
        <w:rPr>
          <w:sz w:val="28"/>
        </w:rPr>
        <w:t xml:space="preserve">преподавателя, из них </w:t>
      </w:r>
      <w:r w:rsidR="00FF1F2E" w:rsidRPr="008D6A30">
        <w:rPr>
          <w:sz w:val="28"/>
        </w:rPr>
        <w:t>50</w:t>
      </w:r>
      <w:r w:rsidRPr="008D6A30">
        <w:rPr>
          <w:sz w:val="28"/>
        </w:rPr>
        <w:t xml:space="preserve"> (</w:t>
      </w:r>
      <w:r w:rsidR="00FF1F2E" w:rsidRPr="008D6A30">
        <w:rPr>
          <w:sz w:val="28"/>
        </w:rPr>
        <w:t>78,1</w:t>
      </w:r>
      <w:r w:rsidRPr="008D6A30">
        <w:rPr>
          <w:sz w:val="28"/>
        </w:rPr>
        <w:t xml:space="preserve"> %) имеют ученые степени и звания, причем </w:t>
      </w:r>
      <w:r w:rsidR="00FF1F2E" w:rsidRPr="008D6A30">
        <w:rPr>
          <w:sz w:val="28"/>
        </w:rPr>
        <w:t>7</w:t>
      </w:r>
      <w:r w:rsidRPr="008D6A30">
        <w:rPr>
          <w:sz w:val="28"/>
        </w:rPr>
        <w:t xml:space="preserve"> (</w:t>
      </w:r>
      <w:r w:rsidR="00FF1F2E" w:rsidRPr="008D6A30">
        <w:rPr>
          <w:sz w:val="28"/>
        </w:rPr>
        <w:t>10,9</w:t>
      </w:r>
      <w:r w:rsidRPr="008D6A30">
        <w:rPr>
          <w:sz w:val="28"/>
        </w:rPr>
        <w:t xml:space="preserve"> %) докторов и </w:t>
      </w:r>
      <w:r w:rsidR="00FF1F2E" w:rsidRPr="008D6A30">
        <w:rPr>
          <w:sz w:val="28"/>
        </w:rPr>
        <w:t>43</w:t>
      </w:r>
      <w:r w:rsidRPr="008D6A30">
        <w:rPr>
          <w:sz w:val="28"/>
        </w:rPr>
        <w:t xml:space="preserve"> (</w:t>
      </w:r>
      <w:r w:rsidR="00FF1F2E" w:rsidRPr="008D6A30">
        <w:rPr>
          <w:sz w:val="28"/>
        </w:rPr>
        <w:t>67,2</w:t>
      </w:r>
      <w:r w:rsidRPr="008D6A30">
        <w:rPr>
          <w:sz w:val="28"/>
        </w:rPr>
        <w:t xml:space="preserve"> %) кандидат</w:t>
      </w:r>
      <w:r w:rsidR="00BC6D96" w:rsidRPr="008D6A30">
        <w:rPr>
          <w:sz w:val="28"/>
        </w:rPr>
        <w:t>а</w:t>
      </w:r>
      <w:r w:rsidRPr="008D6A30">
        <w:rPr>
          <w:sz w:val="28"/>
        </w:rPr>
        <w:t xml:space="preserve"> наук.</w:t>
      </w:r>
    </w:p>
    <w:p w:rsidR="001402BA" w:rsidRPr="008D6A30" w:rsidRDefault="001402BA">
      <w:pPr>
        <w:spacing w:line="360" w:lineRule="auto"/>
        <w:ind w:firstLine="851"/>
        <w:jc w:val="both"/>
        <w:rPr>
          <w:sz w:val="28"/>
        </w:rPr>
      </w:pPr>
      <w:r w:rsidRPr="008D6A30">
        <w:rPr>
          <w:sz w:val="28"/>
        </w:rPr>
        <w:t xml:space="preserve">Подготовку по дисциплинам цикла общих математических и естественнонаучных дисциплин осуществляют кафедры, в составе которых работает </w:t>
      </w:r>
      <w:r w:rsidR="00856F77" w:rsidRPr="008D6A30">
        <w:rPr>
          <w:sz w:val="28"/>
        </w:rPr>
        <w:t>68</w:t>
      </w:r>
      <w:r w:rsidRPr="008D6A30">
        <w:rPr>
          <w:sz w:val="28"/>
        </w:rPr>
        <w:t xml:space="preserve"> преподавателей, из них </w:t>
      </w:r>
      <w:r w:rsidR="00E236AA">
        <w:rPr>
          <w:sz w:val="28"/>
        </w:rPr>
        <w:t>–</w:t>
      </w:r>
      <w:r w:rsidRPr="008D6A30">
        <w:rPr>
          <w:sz w:val="28"/>
        </w:rPr>
        <w:t xml:space="preserve"> </w:t>
      </w:r>
      <w:r w:rsidR="00856F77" w:rsidRPr="008D6A30">
        <w:rPr>
          <w:sz w:val="28"/>
        </w:rPr>
        <w:t>56</w:t>
      </w:r>
      <w:r w:rsidRPr="008D6A30">
        <w:rPr>
          <w:sz w:val="28"/>
        </w:rPr>
        <w:t xml:space="preserve"> (</w:t>
      </w:r>
      <w:r w:rsidR="00856F77" w:rsidRPr="008D6A30">
        <w:rPr>
          <w:sz w:val="28"/>
        </w:rPr>
        <w:t>82,4</w:t>
      </w:r>
      <w:r w:rsidRPr="008D6A30">
        <w:rPr>
          <w:sz w:val="28"/>
        </w:rPr>
        <w:t xml:space="preserve"> %) имеют ученые степени и звания, в том числе </w:t>
      </w:r>
      <w:r w:rsidR="00856F77" w:rsidRPr="008D6A30">
        <w:rPr>
          <w:sz w:val="28"/>
        </w:rPr>
        <w:t>11</w:t>
      </w:r>
      <w:r w:rsidRPr="008D6A30">
        <w:rPr>
          <w:sz w:val="28"/>
        </w:rPr>
        <w:t xml:space="preserve"> (</w:t>
      </w:r>
      <w:r w:rsidR="00856F77" w:rsidRPr="008D6A30">
        <w:rPr>
          <w:sz w:val="28"/>
        </w:rPr>
        <w:t>16,2</w:t>
      </w:r>
      <w:r w:rsidRPr="008D6A30">
        <w:rPr>
          <w:sz w:val="28"/>
        </w:rPr>
        <w:t xml:space="preserve"> %) являются профессорами и докторами наук.</w:t>
      </w:r>
    </w:p>
    <w:p w:rsidR="001402BA" w:rsidRPr="008D6A30" w:rsidRDefault="001402BA">
      <w:pPr>
        <w:spacing w:line="360" w:lineRule="auto"/>
        <w:ind w:firstLine="851"/>
        <w:jc w:val="both"/>
        <w:rPr>
          <w:sz w:val="28"/>
        </w:rPr>
      </w:pPr>
      <w:r w:rsidRPr="008D6A30">
        <w:rPr>
          <w:sz w:val="28"/>
        </w:rPr>
        <w:t>В преподавании дисциплин общепрофессионального цикла задействован</w:t>
      </w:r>
      <w:r w:rsidR="006F165D" w:rsidRPr="008D6A30">
        <w:rPr>
          <w:sz w:val="28"/>
        </w:rPr>
        <w:t>о</w:t>
      </w:r>
      <w:r w:rsidRPr="008D6A30">
        <w:rPr>
          <w:sz w:val="28"/>
        </w:rPr>
        <w:t xml:space="preserve"> </w:t>
      </w:r>
      <w:r w:rsidR="006F165D" w:rsidRPr="008D6A30">
        <w:rPr>
          <w:sz w:val="28"/>
        </w:rPr>
        <w:t>128</w:t>
      </w:r>
      <w:r w:rsidRPr="008D6A30">
        <w:rPr>
          <w:sz w:val="28"/>
        </w:rPr>
        <w:t xml:space="preserve"> преподавател</w:t>
      </w:r>
      <w:r w:rsidR="006F165D" w:rsidRPr="008D6A30">
        <w:rPr>
          <w:sz w:val="28"/>
        </w:rPr>
        <w:t>ей,</w:t>
      </w:r>
      <w:r w:rsidRPr="008D6A30">
        <w:rPr>
          <w:sz w:val="28"/>
        </w:rPr>
        <w:t xml:space="preserve"> из которых </w:t>
      </w:r>
      <w:r w:rsidR="006F165D" w:rsidRPr="008D6A30">
        <w:rPr>
          <w:sz w:val="28"/>
        </w:rPr>
        <w:t>103</w:t>
      </w:r>
      <w:r w:rsidRPr="008D6A30">
        <w:rPr>
          <w:sz w:val="28"/>
        </w:rPr>
        <w:t xml:space="preserve"> (</w:t>
      </w:r>
      <w:r w:rsidR="006F165D" w:rsidRPr="008D6A30">
        <w:rPr>
          <w:sz w:val="28"/>
        </w:rPr>
        <w:t>80,5</w:t>
      </w:r>
      <w:r w:rsidRPr="008D6A30">
        <w:rPr>
          <w:sz w:val="28"/>
        </w:rPr>
        <w:t xml:space="preserve"> %) имеют ученые степени и звания, среди них </w:t>
      </w:r>
      <w:r w:rsidR="006F165D" w:rsidRPr="008D6A30">
        <w:rPr>
          <w:sz w:val="28"/>
        </w:rPr>
        <w:t>18</w:t>
      </w:r>
      <w:r w:rsidRPr="008D6A30">
        <w:rPr>
          <w:sz w:val="28"/>
        </w:rPr>
        <w:t xml:space="preserve"> (</w:t>
      </w:r>
      <w:r w:rsidR="006F165D" w:rsidRPr="008D6A30">
        <w:rPr>
          <w:sz w:val="28"/>
        </w:rPr>
        <w:t>14,1</w:t>
      </w:r>
      <w:r w:rsidRPr="008D6A30">
        <w:rPr>
          <w:sz w:val="28"/>
        </w:rPr>
        <w:t xml:space="preserve"> %) являются докторами наук.</w:t>
      </w:r>
    </w:p>
    <w:p w:rsidR="001402BA" w:rsidRPr="008D6A30" w:rsidRDefault="001402BA">
      <w:pPr>
        <w:pStyle w:val="a5"/>
      </w:pPr>
      <w:r w:rsidRPr="008D6A30">
        <w:t xml:space="preserve">По </w:t>
      </w:r>
      <w:r w:rsidR="0021090A" w:rsidRPr="008D6A30">
        <w:t>аккредитованным</w:t>
      </w:r>
      <w:r w:rsidRPr="008D6A30">
        <w:t xml:space="preserve"> образовательным программам качественный состав профессорско-преподавательских кадров выпускающих кафедр характеризуется следующими показателями: </w:t>
      </w:r>
      <w:r w:rsidR="0021090A" w:rsidRPr="008D6A30">
        <w:t xml:space="preserve">010503.65 – математическое обеспечение и администрирование информационных систем – </w:t>
      </w:r>
      <w:r w:rsidR="00FB3B1E" w:rsidRPr="008D6A30">
        <w:t>69</w:t>
      </w:r>
      <w:r w:rsidR="0021090A" w:rsidRPr="008D6A30">
        <w:t xml:space="preserve"> %, </w:t>
      </w:r>
      <w:r w:rsidR="00A37D17" w:rsidRPr="008D6A30">
        <w:t xml:space="preserve">020101.65 </w:t>
      </w:r>
      <w:r w:rsidR="00BC6D96" w:rsidRPr="008D6A30">
        <w:t>–</w:t>
      </w:r>
      <w:r w:rsidR="00A37D17" w:rsidRPr="008D6A30">
        <w:t xml:space="preserve"> </w:t>
      </w:r>
      <w:r w:rsidR="0021090A" w:rsidRPr="008D6A30">
        <w:t xml:space="preserve">химия – </w:t>
      </w:r>
      <w:r w:rsidR="00FB3B1E" w:rsidRPr="008D6A30">
        <w:t>86,6</w:t>
      </w:r>
      <w:r w:rsidR="0021090A" w:rsidRPr="008D6A30">
        <w:t xml:space="preserve"> %, </w:t>
      </w:r>
      <w:r w:rsidR="00A37D17" w:rsidRPr="008D6A30">
        <w:t>030401.65</w:t>
      </w:r>
      <w:r w:rsidR="00FB3B1E" w:rsidRPr="008D6A30">
        <w:t>,</w:t>
      </w:r>
      <w:r w:rsidR="00A37D17" w:rsidRPr="008D6A30">
        <w:t xml:space="preserve"> </w:t>
      </w:r>
      <w:r w:rsidRPr="008D6A30">
        <w:t xml:space="preserve">история – </w:t>
      </w:r>
      <w:r w:rsidR="00FB3B1E" w:rsidRPr="008D6A30">
        <w:t>96,8</w:t>
      </w:r>
      <w:r w:rsidRPr="008D6A30">
        <w:t xml:space="preserve"> %, </w:t>
      </w:r>
      <w:r w:rsidR="00A37D17" w:rsidRPr="008D6A30">
        <w:t xml:space="preserve">032101.65 – физическая культура и спорт – </w:t>
      </w:r>
      <w:r w:rsidR="00FB3B1E" w:rsidRPr="008D6A30">
        <w:t>65</w:t>
      </w:r>
      <w:r w:rsidR="00A37D17" w:rsidRPr="008D6A30">
        <w:t xml:space="preserve"> %, 050102.65 </w:t>
      </w:r>
      <w:r w:rsidR="00BC6D96" w:rsidRPr="008D6A30">
        <w:t>–</w:t>
      </w:r>
      <w:r w:rsidR="00A37D17" w:rsidRPr="008D6A30">
        <w:t xml:space="preserve"> биология-химия – </w:t>
      </w:r>
      <w:r w:rsidR="00FB3B1E" w:rsidRPr="008D6A30">
        <w:t>78,7</w:t>
      </w:r>
      <w:r w:rsidR="00A37D17" w:rsidRPr="008D6A30">
        <w:t xml:space="preserve"> %, 050103.65 </w:t>
      </w:r>
      <w:r w:rsidR="00E236AA">
        <w:t>–</w:t>
      </w:r>
      <w:r w:rsidR="00A37D17" w:rsidRPr="008D6A30">
        <w:t xml:space="preserve"> география-биология – </w:t>
      </w:r>
      <w:r w:rsidR="00FB3B1E" w:rsidRPr="008D6A30">
        <w:t>84</w:t>
      </w:r>
      <w:r w:rsidR="00A37D17" w:rsidRPr="008D6A30">
        <w:t xml:space="preserve"> %, </w:t>
      </w:r>
      <w:r w:rsidRPr="008D6A30">
        <w:t xml:space="preserve">математика и физика – </w:t>
      </w:r>
      <w:r w:rsidR="00FB3B1E" w:rsidRPr="008D6A30">
        <w:t>71</w:t>
      </w:r>
      <w:r w:rsidRPr="008D6A30">
        <w:t xml:space="preserve"> %, </w:t>
      </w:r>
      <w:r w:rsidR="00A37D17" w:rsidRPr="008D6A30">
        <w:t xml:space="preserve">050202.65 </w:t>
      </w:r>
      <w:r w:rsidR="00E236AA">
        <w:t>–</w:t>
      </w:r>
      <w:r w:rsidR="00A37D17" w:rsidRPr="008D6A30">
        <w:t xml:space="preserve"> информатика и математика – </w:t>
      </w:r>
      <w:r w:rsidR="00FB3B1E" w:rsidRPr="008D6A30">
        <w:t>65,2</w:t>
      </w:r>
      <w:r w:rsidR="00A37D17" w:rsidRPr="008D6A30">
        <w:t xml:space="preserve"> %, </w:t>
      </w:r>
      <w:r w:rsidR="00EF2463" w:rsidRPr="008D6A30">
        <w:t xml:space="preserve">050203.65 </w:t>
      </w:r>
      <w:r w:rsidR="00BC6D96" w:rsidRPr="008D6A30">
        <w:t>–</w:t>
      </w:r>
      <w:r w:rsidR="00EF2463" w:rsidRPr="008D6A30">
        <w:t xml:space="preserve"> физика и информатика – </w:t>
      </w:r>
      <w:r w:rsidR="00FB3B1E" w:rsidRPr="008D6A30">
        <w:t>67,4</w:t>
      </w:r>
      <w:r w:rsidR="00EF2463" w:rsidRPr="008D6A30">
        <w:t xml:space="preserve"> %, 050300.62 </w:t>
      </w:r>
      <w:r w:rsidR="00E236AA">
        <w:t>–</w:t>
      </w:r>
      <w:r w:rsidR="00EF2463" w:rsidRPr="008D6A30">
        <w:t xml:space="preserve"> филологическое образование – </w:t>
      </w:r>
      <w:r w:rsidR="00FB3B1E" w:rsidRPr="008D6A30">
        <w:t>74,4</w:t>
      </w:r>
      <w:r w:rsidR="00EF2463" w:rsidRPr="008D6A30">
        <w:t xml:space="preserve"> %, 050301.65 </w:t>
      </w:r>
      <w:r w:rsidR="00BC6D96" w:rsidRPr="008D6A30">
        <w:t>–</w:t>
      </w:r>
      <w:r w:rsidR="00EF2463" w:rsidRPr="008D6A30">
        <w:t xml:space="preserve"> </w:t>
      </w:r>
      <w:r w:rsidR="00A37D17" w:rsidRPr="008D6A30">
        <w:t xml:space="preserve">русский язык и литература – </w:t>
      </w:r>
      <w:r w:rsidR="00FB3B1E" w:rsidRPr="008D6A30">
        <w:t>97,6</w:t>
      </w:r>
      <w:r w:rsidR="00A37D17" w:rsidRPr="008D6A30">
        <w:t xml:space="preserve"> %, </w:t>
      </w:r>
      <w:r w:rsidR="00EF2463" w:rsidRPr="008D6A30">
        <w:t xml:space="preserve">050303.65 – иностранный язык – </w:t>
      </w:r>
      <w:r w:rsidR="00FB3B1E" w:rsidRPr="008D6A30">
        <w:t>68</w:t>
      </w:r>
      <w:r w:rsidR="00EF2463" w:rsidRPr="008D6A30">
        <w:t xml:space="preserve"> %, 050401.65 – история – </w:t>
      </w:r>
      <w:r w:rsidR="00FB3B1E" w:rsidRPr="008D6A30">
        <w:t>97,2</w:t>
      </w:r>
      <w:r w:rsidR="00EF2463" w:rsidRPr="008D6A30">
        <w:t xml:space="preserve"> %,</w:t>
      </w:r>
      <w:r w:rsidR="00FB3B1E" w:rsidRPr="008D6A30">
        <w:t xml:space="preserve"> </w:t>
      </w:r>
      <w:r w:rsidR="00EF2463" w:rsidRPr="008D6A30">
        <w:t xml:space="preserve">050502.65 – технология и предпринимательство – </w:t>
      </w:r>
      <w:r w:rsidR="00FB3B1E" w:rsidRPr="008D6A30">
        <w:t>75,7</w:t>
      </w:r>
      <w:r w:rsidR="00EF2463" w:rsidRPr="008D6A30">
        <w:t xml:space="preserve"> %, 050703.65 </w:t>
      </w:r>
      <w:r w:rsidR="00BC6D96" w:rsidRPr="008D6A30">
        <w:t>–</w:t>
      </w:r>
      <w:r w:rsidR="00EF2463" w:rsidRPr="008D6A30">
        <w:t xml:space="preserve"> дошкольная педагогика и психология – </w:t>
      </w:r>
      <w:r w:rsidR="00FB3B1E" w:rsidRPr="008D6A30">
        <w:t>78,2</w:t>
      </w:r>
      <w:r w:rsidR="00EF2463" w:rsidRPr="008D6A30">
        <w:t xml:space="preserve"> %, педагогика и психология – </w:t>
      </w:r>
      <w:r w:rsidR="00FB3B1E" w:rsidRPr="008D6A30">
        <w:t>70,5</w:t>
      </w:r>
      <w:r w:rsidR="00EF2463" w:rsidRPr="008D6A30">
        <w:t xml:space="preserve"> %, </w:t>
      </w:r>
      <w:r w:rsidR="00C24990" w:rsidRPr="008D6A30">
        <w:t xml:space="preserve">050708.65 </w:t>
      </w:r>
      <w:r w:rsidR="00BC6D96" w:rsidRPr="008D6A30">
        <w:t>–</w:t>
      </w:r>
      <w:r w:rsidR="00C24990" w:rsidRPr="008D6A30">
        <w:t xml:space="preserve"> </w:t>
      </w:r>
      <w:r w:rsidRPr="008D6A30">
        <w:t xml:space="preserve">педагогика и методика начального образования и социальная педагогика – </w:t>
      </w:r>
      <w:r w:rsidR="00FB3B1E" w:rsidRPr="008D6A30">
        <w:t>76,9</w:t>
      </w:r>
      <w:r w:rsidRPr="008D6A30">
        <w:t xml:space="preserve"> %, </w:t>
      </w:r>
      <w:r w:rsidR="00C24990" w:rsidRPr="008D6A30">
        <w:t xml:space="preserve">050714.65 – олигофренопедагогика – </w:t>
      </w:r>
      <w:r w:rsidR="00FB3B1E" w:rsidRPr="008D6A30">
        <w:t>81,2</w:t>
      </w:r>
      <w:r w:rsidR="00C24990" w:rsidRPr="008D6A30">
        <w:t xml:space="preserve"> %, 050715.65 </w:t>
      </w:r>
      <w:r w:rsidR="00BC6D96" w:rsidRPr="008D6A30">
        <w:t>–</w:t>
      </w:r>
      <w:r w:rsidR="00C24990" w:rsidRPr="008D6A30">
        <w:t xml:space="preserve"> </w:t>
      </w:r>
      <w:r w:rsidRPr="008D6A30">
        <w:t xml:space="preserve">логопедия – </w:t>
      </w:r>
      <w:r w:rsidR="00FB3B1E" w:rsidRPr="008D6A30">
        <w:t>86,2</w:t>
      </w:r>
      <w:r w:rsidR="00C24990" w:rsidRPr="008D6A30">
        <w:t xml:space="preserve"> </w:t>
      </w:r>
      <w:r w:rsidRPr="008D6A30">
        <w:t xml:space="preserve"> %, </w:t>
      </w:r>
      <w:r w:rsidR="00C24990" w:rsidRPr="008D6A30">
        <w:t xml:space="preserve">050716.65 – специальная психология – </w:t>
      </w:r>
      <w:r w:rsidR="00FB3B1E" w:rsidRPr="008D6A30">
        <w:t>88</w:t>
      </w:r>
      <w:r w:rsidR="00C24990" w:rsidRPr="008D6A30">
        <w:t xml:space="preserve"> %, 050720.65 </w:t>
      </w:r>
      <w:r w:rsidR="00BC6D96" w:rsidRPr="008D6A30">
        <w:t>–</w:t>
      </w:r>
      <w:r w:rsidR="00C24990" w:rsidRPr="008D6A30">
        <w:t xml:space="preserve"> </w:t>
      </w:r>
      <w:r w:rsidRPr="008D6A30">
        <w:t>физическая культура</w:t>
      </w:r>
      <w:r w:rsidR="00FB3B1E" w:rsidRPr="008D6A30">
        <w:t xml:space="preserve"> </w:t>
      </w:r>
      <w:r w:rsidRPr="008D6A30">
        <w:t xml:space="preserve">– </w:t>
      </w:r>
      <w:r w:rsidR="00C24990" w:rsidRPr="008D6A30">
        <w:t>63</w:t>
      </w:r>
      <w:r w:rsidRPr="008D6A30">
        <w:t xml:space="preserve"> %, </w:t>
      </w:r>
      <w:r w:rsidR="00C24990" w:rsidRPr="008D6A30">
        <w:t xml:space="preserve">080507.65 – менеджмент организации – </w:t>
      </w:r>
      <w:r w:rsidR="00FB3B1E" w:rsidRPr="008D6A30">
        <w:t>67,5</w:t>
      </w:r>
      <w:r w:rsidR="00C24990" w:rsidRPr="008D6A30">
        <w:t xml:space="preserve"> %, 230201.65 – информационные системы и технологии – </w:t>
      </w:r>
      <w:r w:rsidR="00FB3B1E" w:rsidRPr="008D6A30">
        <w:t>69</w:t>
      </w:r>
      <w:r w:rsidR="00C24990" w:rsidRPr="008D6A30">
        <w:t xml:space="preserve"> %. </w:t>
      </w:r>
      <w:r w:rsidRPr="008D6A30">
        <w:t>Данные показатели соответствуют лицензионным требованиям.</w:t>
      </w:r>
    </w:p>
    <w:p w:rsidR="001402BA" w:rsidRPr="008D6A30" w:rsidRDefault="001402BA">
      <w:pPr>
        <w:spacing w:line="360" w:lineRule="auto"/>
        <w:ind w:firstLine="851"/>
        <w:jc w:val="both"/>
        <w:rPr>
          <w:sz w:val="28"/>
        </w:rPr>
      </w:pPr>
      <w:r w:rsidRPr="008D6A30">
        <w:rPr>
          <w:sz w:val="28"/>
        </w:rPr>
        <w:t>Кадровая обеспеченность кафедр БГПУ выглядит следующим образом:</w:t>
      </w:r>
    </w:p>
    <w:p w:rsidR="001402BA" w:rsidRPr="008D6A30" w:rsidRDefault="001402BA">
      <w:pPr>
        <w:pStyle w:val="8"/>
      </w:pPr>
      <w:r w:rsidRPr="008D6A30">
        <w:t>Таблица 4</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3648"/>
        <w:gridCol w:w="855"/>
        <w:gridCol w:w="1254"/>
        <w:gridCol w:w="1152"/>
        <w:gridCol w:w="1596"/>
      </w:tblGrid>
      <w:tr w:rsidR="001402BA" w:rsidRPr="008D6A30" w:rsidTr="00E236AA">
        <w:trPr>
          <w:jc w:val="center"/>
        </w:trPr>
        <w:tc>
          <w:tcPr>
            <w:tcW w:w="627" w:type="dxa"/>
            <w:vAlign w:val="center"/>
          </w:tcPr>
          <w:p w:rsidR="001402BA" w:rsidRPr="00E236AA" w:rsidRDefault="001402BA">
            <w:pPr>
              <w:jc w:val="center"/>
              <w:rPr>
                <w:b/>
                <w:sz w:val="22"/>
                <w:szCs w:val="20"/>
              </w:rPr>
            </w:pPr>
            <w:r w:rsidRPr="00E236AA">
              <w:rPr>
                <w:b/>
                <w:sz w:val="22"/>
                <w:szCs w:val="20"/>
              </w:rPr>
              <w:t xml:space="preserve">№ </w:t>
            </w:r>
          </w:p>
        </w:tc>
        <w:tc>
          <w:tcPr>
            <w:tcW w:w="3648" w:type="dxa"/>
            <w:vAlign w:val="center"/>
          </w:tcPr>
          <w:p w:rsidR="001402BA" w:rsidRPr="00E236AA" w:rsidRDefault="001402BA">
            <w:pPr>
              <w:pStyle w:val="4"/>
              <w:rPr>
                <w:sz w:val="22"/>
              </w:rPr>
            </w:pPr>
            <w:r w:rsidRPr="00E236AA">
              <w:rPr>
                <w:sz w:val="22"/>
              </w:rPr>
              <w:t>Кафедра</w:t>
            </w:r>
          </w:p>
        </w:tc>
        <w:tc>
          <w:tcPr>
            <w:tcW w:w="855" w:type="dxa"/>
            <w:vAlign w:val="center"/>
          </w:tcPr>
          <w:p w:rsidR="001402BA" w:rsidRPr="00E236AA" w:rsidRDefault="001402BA">
            <w:pPr>
              <w:jc w:val="center"/>
              <w:rPr>
                <w:b/>
                <w:sz w:val="22"/>
                <w:szCs w:val="20"/>
              </w:rPr>
            </w:pPr>
            <w:r w:rsidRPr="00E236AA">
              <w:rPr>
                <w:b/>
                <w:sz w:val="22"/>
                <w:szCs w:val="20"/>
              </w:rPr>
              <w:t>Всего</w:t>
            </w:r>
          </w:p>
        </w:tc>
        <w:tc>
          <w:tcPr>
            <w:tcW w:w="1254" w:type="dxa"/>
            <w:vAlign w:val="center"/>
          </w:tcPr>
          <w:p w:rsidR="001402BA" w:rsidRPr="00E236AA" w:rsidRDefault="001402BA">
            <w:pPr>
              <w:jc w:val="center"/>
              <w:rPr>
                <w:b/>
                <w:sz w:val="22"/>
                <w:szCs w:val="20"/>
              </w:rPr>
            </w:pPr>
            <w:r w:rsidRPr="00E236AA">
              <w:rPr>
                <w:b/>
                <w:sz w:val="22"/>
                <w:szCs w:val="20"/>
              </w:rPr>
              <w:t xml:space="preserve">Кандидатов наук </w:t>
            </w:r>
          </w:p>
          <w:p w:rsidR="001402BA" w:rsidRPr="00E236AA" w:rsidRDefault="001402BA">
            <w:pPr>
              <w:jc w:val="center"/>
              <w:rPr>
                <w:b/>
                <w:sz w:val="22"/>
                <w:szCs w:val="20"/>
              </w:rPr>
            </w:pPr>
            <w:r w:rsidRPr="00E236AA">
              <w:rPr>
                <w:b/>
                <w:sz w:val="22"/>
                <w:szCs w:val="20"/>
              </w:rPr>
              <w:t>(доцентов)</w:t>
            </w:r>
          </w:p>
        </w:tc>
        <w:tc>
          <w:tcPr>
            <w:tcW w:w="1152" w:type="dxa"/>
            <w:vAlign w:val="center"/>
          </w:tcPr>
          <w:p w:rsidR="001402BA" w:rsidRPr="00E236AA" w:rsidRDefault="001402BA">
            <w:pPr>
              <w:jc w:val="center"/>
              <w:rPr>
                <w:b/>
                <w:sz w:val="22"/>
                <w:szCs w:val="20"/>
              </w:rPr>
            </w:pPr>
            <w:r w:rsidRPr="00E236AA">
              <w:rPr>
                <w:b/>
                <w:sz w:val="22"/>
                <w:szCs w:val="20"/>
              </w:rPr>
              <w:t>Докторов наук (профессоров)</w:t>
            </w:r>
          </w:p>
        </w:tc>
        <w:tc>
          <w:tcPr>
            <w:tcW w:w="1596" w:type="dxa"/>
          </w:tcPr>
          <w:p w:rsidR="001402BA" w:rsidRPr="00E236AA" w:rsidRDefault="001402BA">
            <w:pPr>
              <w:jc w:val="center"/>
              <w:rPr>
                <w:b/>
                <w:sz w:val="22"/>
                <w:szCs w:val="20"/>
              </w:rPr>
            </w:pPr>
            <w:r w:rsidRPr="00E236AA">
              <w:rPr>
                <w:b/>
                <w:sz w:val="22"/>
                <w:szCs w:val="20"/>
              </w:rPr>
              <w:t>% дипломированных специалистов к общему числу преподавателей</w:t>
            </w:r>
          </w:p>
        </w:tc>
      </w:tr>
      <w:tr w:rsidR="001402BA" w:rsidRPr="008D6A30" w:rsidTr="00E236AA">
        <w:trPr>
          <w:jc w:val="center"/>
        </w:trPr>
        <w:tc>
          <w:tcPr>
            <w:tcW w:w="627" w:type="dxa"/>
          </w:tcPr>
          <w:p w:rsidR="001402BA" w:rsidRPr="008D6A30" w:rsidRDefault="001402BA" w:rsidP="00E236AA">
            <w:pPr>
              <w:numPr>
                <w:ilvl w:val="0"/>
                <w:numId w:val="46"/>
              </w:numPr>
              <w:ind w:hanging="682"/>
              <w:jc w:val="center"/>
              <w:rPr>
                <w:sz w:val="26"/>
              </w:rPr>
            </w:pPr>
          </w:p>
        </w:tc>
        <w:tc>
          <w:tcPr>
            <w:tcW w:w="3648" w:type="dxa"/>
          </w:tcPr>
          <w:p w:rsidR="001402BA" w:rsidRPr="008D6A30" w:rsidRDefault="001402BA">
            <w:pPr>
              <w:rPr>
                <w:sz w:val="26"/>
              </w:rPr>
            </w:pPr>
            <w:r w:rsidRPr="008D6A30">
              <w:rPr>
                <w:sz w:val="26"/>
              </w:rPr>
              <w:t xml:space="preserve">Педагогики </w:t>
            </w:r>
          </w:p>
        </w:tc>
        <w:tc>
          <w:tcPr>
            <w:tcW w:w="855" w:type="dxa"/>
          </w:tcPr>
          <w:p w:rsidR="001402BA" w:rsidRPr="008D6A30" w:rsidRDefault="00F452E1" w:rsidP="00F452E1">
            <w:pPr>
              <w:jc w:val="center"/>
              <w:rPr>
                <w:sz w:val="26"/>
              </w:rPr>
            </w:pPr>
            <w:r w:rsidRPr="008D6A30">
              <w:rPr>
                <w:sz w:val="26"/>
              </w:rPr>
              <w:t>16</w:t>
            </w:r>
          </w:p>
        </w:tc>
        <w:tc>
          <w:tcPr>
            <w:tcW w:w="1254" w:type="dxa"/>
          </w:tcPr>
          <w:p w:rsidR="001402BA" w:rsidRPr="008D6A30" w:rsidRDefault="00F452E1" w:rsidP="00F452E1">
            <w:pPr>
              <w:jc w:val="center"/>
              <w:rPr>
                <w:sz w:val="26"/>
              </w:rPr>
            </w:pPr>
            <w:r w:rsidRPr="008D6A30">
              <w:rPr>
                <w:sz w:val="26"/>
              </w:rPr>
              <w:t>10</w:t>
            </w:r>
          </w:p>
        </w:tc>
        <w:tc>
          <w:tcPr>
            <w:tcW w:w="1152" w:type="dxa"/>
          </w:tcPr>
          <w:p w:rsidR="001402BA" w:rsidRPr="008D6A30" w:rsidRDefault="001402BA">
            <w:pPr>
              <w:jc w:val="center"/>
              <w:rPr>
                <w:sz w:val="26"/>
              </w:rPr>
            </w:pPr>
            <w:r w:rsidRPr="008D6A30">
              <w:rPr>
                <w:sz w:val="26"/>
              </w:rPr>
              <w:t>3</w:t>
            </w:r>
          </w:p>
        </w:tc>
        <w:tc>
          <w:tcPr>
            <w:tcW w:w="1596" w:type="dxa"/>
          </w:tcPr>
          <w:p w:rsidR="001402BA" w:rsidRPr="008D6A30" w:rsidRDefault="00F452E1">
            <w:pPr>
              <w:jc w:val="center"/>
              <w:rPr>
                <w:sz w:val="26"/>
              </w:rPr>
            </w:pPr>
            <w:r w:rsidRPr="008D6A30">
              <w:rPr>
                <w:sz w:val="26"/>
              </w:rPr>
              <w:t>81,25</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pStyle w:val="5"/>
            </w:pPr>
            <w:r w:rsidRPr="008D6A30">
              <w:t>Психологии</w:t>
            </w:r>
          </w:p>
        </w:tc>
        <w:tc>
          <w:tcPr>
            <w:tcW w:w="855" w:type="dxa"/>
            <w:vAlign w:val="center"/>
          </w:tcPr>
          <w:p w:rsidR="001402BA" w:rsidRPr="008D6A30" w:rsidRDefault="00F452E1">
            <w:pPr>
              <w:jc w:val="center"/>
              <w:rPr>
                <w:sz w:val="26"/>
              </w:rPr>
            </w:pPr>
            <w:r w:rsidRPr="008D6A30">
              <w:rPr>
                <w:sz w:val="26"/>
              </w:rPr>
              <w:t>20</w:t>
            </w:r>
          </w:p>
        </w:tc>
        <w:tc>
          <w:tcPr>
            <w:tcW w:w="1254" w:type="dxa"/>
            <w:vAlign w:val="center"/>
          </w:tcPr>
          <w:p w:rsidR="001402BA" w:rsidRPr="008D6A30" w:rsidRDefault="00F452E1">
            <w:pPr>
              <w:jc w:val="center"/>
              <w:rPr>
                <w:sz w:val="26"/>
              </w:rPr>
            </w:pPr>
            <w:r w:rsidRPr="008D6A30">
              <w:rPr>
                <w:sz w:val="26"/>
              </w:rPr>
              <w:t>13</w:t>
            </w:r>
          </w:p>
        </w:tc>
        <w:tc>
          <w:tcPr>
            <w:tcW w:w="1152" w:type="dxa"/>
            <w:vAlign w:val="center"/>
          </w:tcPr>
          <w:p w:rsidR="001402BA" w:rsidRPr="008D6A30" w:rsidRDefault="00F452E1">
            <w:pPr>
              <w:jc w:val="center"/>
              <w:rPr>
                <w:sz w:val="26"/>
              </w:rPr>
            </w:pPr>
            <w:r w:rsidRPr="008D6A30">
              <w:rPr>
                <w:sz w:val="26"/>
              </w:rPr>
              <w:t>1</w:t>
            </w:r>
          </w:p>
        </w:tc>
        <w:tc>
          <w:tcPr>
            <w:tcW w:w="1596" w:type="dxa"/>
            <w:vAlign w:val="center"/>
          </w:tcPr>
          <w:p w:rsidR="001402BA" w:rsidRPr="008D6A30" w:rsidRDefault="00F452E1">
            <w:pPr>
              <w:jc w:val="center"/>
              <w:rPr>
                <w:sz w:val="26"/>
              </w:rPr>
            </w:pPr>
            <w:r w:rsidRPr="008D6A30">
              <w:rPr>
                <w:sz w:val="26"/>
              </w:rPr>
              <w:t>70</w:t>
            </w:r>
            <w:r w:rsidR="00A535DC" w:rsidRPr="008D6A30">
              <w:rPr>
                <w:sz w:val="26"/>
              </w:rPr>
              <w:t>,0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pStyle w:val="5"/>
            </w:pPr>
            <w:r w:rsidRPr="008D6A30">
              <w:t>Истории</w:t>
            </w:r>
          </w:p>
        </w:tc>
        <w:tc>
          <w:tcPr>
            <w:tcW w:w="855" w:type="dxa"/>
            <w:vAlign w:val="center"/>
          </w:tcPr>
          <w:p w:rsidR="001402BA" w:rsidRPr="008D6A30" w:rsidRDefault="00F452E1">
            <w:pPr>
              <w:jc w:val="center"/>
              <w:rPr>
                <w:sz w:val="26"/>
              </w:rPr>
            </w:pPr>
            <w:r w:rsidRPr="008D6A30">
              <w:rPr>
                <w:sz w:val="26"/>
              </w:rPr>
              <w:t>6</w:t>
            </w:r>
          </w:p>
        </w:tc>
        <w:tc>
          <w:tcPr>
            <w:tcW w:w="1254" w:type="dxa"/>
            <w:vAlign w:val="center"/>
          </w:tcPr>
          <w:p w:rsidR="001402BA" w:rsidRPr="008D6A30" w:rsidRDefault="00F452E1">
            <w:pPr>
              <w:jc w:val="center"/>
              <w:rPr>
                <w:sz w:val="26"/>
              </w:rPr>
            </w:pPr>
            <w:r w:rsidRPr="008D6A30">
              <w:rPr>
                <w:sz w:val="26"/>
              </w:rPr>
              <w:t>4</w:t>
            </w:r>
          </w:p>
        </w:tc>
        <w:tc>
          <w:tcPr>
            <w:tcW w:w="1152" w:type="dxa"/>
            <w:vAlign w:val="center"/>
          </w:tcPr>
          <w:p w:rsidR="001402BA" w:rsidRPr="008D6A30" w:rsidRDefault="00F452E1">
            <w:pPr>
              <w:jc w:val="center"/>
              <w:rPr>
                <w:sz w:val="26"/>
              </w:rPr>
            </w:pPr>
            <w:r w:rsidRPr="008D6A30">
              <w:rPr>
                <w:sz w:val="26"/>
              </w:rPr>
              <w:t>2</w:t>
            </w:r>
          </w:p>
        </w:tc>
        <w:tc>
          <w:tcPr>
            <w:tcW w:w="1596" w:type="dxa"/>
            <w:vAlign w:val="center"/>
          </w:tcPr>
          <w:p w:rsidR="001402BA" w:rsidRPr="008D6A30" w:rsidRDefault="00F452E1">
            <w:pPr>
              <w:jc w:val="center"/>
              <w:rPr>
                <w:sz w:val="26"/>
              </w:rPr>
            </w:pPr>
            <w:r w:rsidRPr="008D6A30">
              <w:rPr>
                <w:sz w:val="26"/>
              </w:rPr>
              <w:t>100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szCs w:val="26"/>
              </w:rPr>
            </w:pPr>
          </w:p>
        </w:tc>
        <w:tc>
          <w:tcPr>
            <w:tcW w:w="3648" w:type="dxa"/>
            <w:vAlign w:val="center"/>
          </w:tcPr>
          <w:p w:rsidR="001402BA" w:rsidRPr="008D6A30" w:rsidRDefault="001402BA">
            <w:pPr>
              <w:rPr>
                <w:sz w:val="26"/>
                <w:szCs w:val="26"/>
              </w:rPr>
            </w:pPr>
            <w:r w:rsidRPr="008D6A30">
              <w:rPr>
                <w:sz w:val="26"/>
                <w:szCs w:val="26"/>
              </w:rPr>
              <w:t>Философии, политологии и социологии</w:t>
            </w:r>
          </w:p>
        </w:tc>
        <w:tc>
          <w:tcPr>
            <w:tcW w:w="855" w:type="dxa"/>
            <w:vAlign w:val="center"/>
          </w:tcPr>
          <w:p w:rsidR="001402BA" w:rsidRPr="008D6A30" w:rsidRDefault="00F452E1">
            <w:pPr>
              <w:jc w:val="center"/>
              <w:rPr>
                <w:sz w:val="26"/>
                <w:szCs w:val="26"/>
              </w:rPr>
            </w:pPr>
            <w:r w:rsidRPr="008D6A30">
              <w:rPr>
                <w:sz w:val="26"/>
                <w:szCs w:val="26"/>
              </w:rPr>
              <w:t>10</w:t>
            </w:r>
          </w:p>
        </w:tc>
        <w:tc>
          <w:tcPr>
            <w:tcW w:w="1254" w:type="dxa"/>
            <w:vAlign w:val="center"/>
          </w:tcPr>
          <w:p w:rsidR="001402BA" w:rsidRPr="008D6A30" w:rsidRDefault="00F452E1">
            <w:pPr>
              <w:jc w:val="center"/>
              <w:rPr>
                <w:sz w:val="26"/>
                <w:szCs w:val="26"/>
              </w:rPr>
            </w:pPr>
            <w:r w:rsidRPr="008D6A30">
              <w:rPr>
                <w:sz w:val="26"/>
                <w:szCs w:val="26"/>
              </w:rPr>
              <w:t>6</w:t>
            </w:r>
          </w:p>
        </w:tc>
        <w:tc>
          <w:tcPr>
            <w:tcW w:w="1152" w:type="dxa"/>
            <w:vAlign w:val="center"/>
          </w:tcPr>
          <w:p w:rsidR="001402BA" w:rsidRPr="008D6A30" w:rsidRDefault="00F452E1">
            <w:pPr>
              <w:jc w:val="center"/>
              <w:rPr>
                <w:sz w:val="26"/>
                <w:szCs w:val="26"/>
              </w:rPr>
            </w:pPr>
            <w:r w:rsidRPr="008D6A30">
              <w:rPr>
                <w:sz w:val="26"/>
                <w:szCs w:val="26"/>
              </w:rPr>
              <w:t>2</w:t>
            </w:r>
          </w:p>
        </w:tc>
        <w:tc>
          <w:tcPr>
            <w:tcW w:w="1596" w:type="dxa"/>
            <w:vAlign w:val="center"/>
          </w:tcPr>
          <w:p w:rsidR="001402BA" w:rsidRPr="008D6A30" w:rsidRDefault="00F452E1">
            <w:pPr>
              <w:jc w:val="center"/>
              <w:rPr>
                <w:sz w:val="26"/>
                <w:szCs w:val="26"/>
              </w:rPr>
            </w:pPr>
            <w:r w:rsidRPr="008D6A30">
              <w:rPr>
                <w:sz w:val="26"/>
                <w:szCs w:val="26"/>
              </w:rPr>
              <w:t>80</w:t>
            </w:r>
            <w:r w:rsidR="00A535DC" w:rsidRPr="008D6A30">
              <w:rPr>
                <w:sz w:val="26"/>
                <w:szCs w:val="26"/>
              </w:rPr>
              <w:t>,0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Экономики и управления</w:t>
            </w:r>
          </w:p>
        </w:tc>
        <w:tc>
          <w:tcPr>
            <w:tcW w:w="855" w:type="dxa"/>
            <w:vAlign w:val="center"/>
          </w:tcPr>
          <w:p w:rsidR="001402BA" w:rsidRPr="008D6A30" w:rsidRDefault="008F0625">
            <w:pPr>
              <w:jc w:val="center"/>
              <w:rPr>
                <w:sz w:val="26"/>
              </w:rPr>
            </w:pPr>
            <w:r w:rsidRPr="008D6A30">
              <w:rPr>
                <w:sz w:val="26"/>
              </w:rPr>
              <w:t>13</w:t>
            </w:r>
          </w:p>
        </w:tc>
        <w:tc>
          <w:tcPr>
            <w:tcW w:w="1254" w:type="dxa"/>
            <w:vAlign w:val="center"/>
          </w:tcPr>
          <w:p w:rsidR="001402BA" w:rsidRPr="008D6A30" w:rsidRDefault="001402BA">
            <w:pPr>
              <w:jc w:val="center"/>
              <w:rPr>
                <w:sz w:val="26"/>
              </w:rPr>
            </w:pPr>
            <w:r w:rsidRPr="008D6A30">
              <w:rPr>
                <w:sz w:val="26"/>
              </w:rPr>
              <w:t>10</w:t>
            </w:r>
          </w:p>
        </w:tc>
        <w:tc>
          <w:tcPr>
            <w:tcW w:w="1152" w:type="dxa"/>
            <w:vAlign w:val="center"/>
          </w:tcPr>
          <w:p w:rsidR="001402BA" w:rsidRPr="008D6A30" w:rsidRDefault="008F0625">
            <w:pPr>
              <w:jc w:val="center"/>
              <w:rPr>
                <w:sz w:val="26"/>
              </w:rPr>
            </w:pPr>
            <w:r w:rsidRPr="008D6A30">
              <w:rPr>
                <w:sz w:val="26"/>
              </w:rPr>
              <w:t>2</w:t>
            </w:r>
          </w:p>
        </w:tc>
        <w:tc>
          <w:tcPr>
            <w:tcW w:w="1596" w:type="dxa"/>
            <w:vAlign w:val="center"/>
          </w:tcPr>
          <w:p w:rsidR="001402BA" w:rsidRPr="008D6A30" w:rsidRDefault="008F0625">
            <w:pPr>
              <w:jc w:val="center"/>
              <w:rPr>
                <w:sz w:val="26"/>
              </w:rPr>
            </w:pPr>
            <w:r w:rsidRPr="008D6A30">
              <w:rPr>
                <w:sz w:val="26"/>
              </w:rPr>
              <w:t>92,3</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Иностранных языков</w:t>
            </w:r>
          </w:p>
        </w:tc>
        <w:tc>
          <w:tcPr>
            <w:tcW w:w="855" w:type="dxa"/>
            <w:vAlign w:val="center"/>
          </w:tcPr>
          <w:p w:rsidR="001402BA" w:rsidRPr="008D6A30" w:rsidRDefault="008F0625">
            <w:pPr>
              <w:jc w:val="center"/>
              <w:rPr>
                <w:sz w:val="26"/>
              </w:rPr>
            </w:pPr>
            <w:r w:rsidRPr="008D6A30">
              <w:rPr>
                <w:sz w:val="26"/>
              </w:rPr>
              <w:t>11</w:t>
            </w:r>
          </w:p>
        </w:tc>
        <w:tc>
          <w:tcPr>
            <w:tcW w:w="1254" w:type="dxa"/>
            <w:vAlign w:val="center"/>
          </w:tcPr>
          <w:p w:rsidR="001402BA" w:rsidRPr="008D6A30" w:rsidRDefault="008F0625">
            <w:pPr>
              <w:jc w:val="center"/>
              <w:rPr>
                <w:sz w:val="26"/>
              </w:rPr>
            </w:pPr>
            <w:r w:rsidRPr="008D6A30">
              <w:rPr>
                <w:sz w:val="26"/>
              </w:rPr>
              <w:t>3</w:t>
            </w:r>
          </w:p>
        </w:tc>
        <w:tc>
          <w:tcPr>
            <w:tcW w:w="1152" w:type="dxa"/>
            <w:vAlign w:val="center"/>
          </w:tcPr>
          <w:p w:rsidR="001402BA" w:rsidRPr="008D6A30" w:rsidRDefault="001402BA">
            <w:pPr>
              <w:jc w:val="center"/>
              <w:rPr>
                <w:sz w:val="26"/>
              </w:rPr>
            </w:pPr>
            <w:r w:rsidRPr="008D6A30">
              <w:rPr>
                <w:sz w:val="26"/>
              </w:rPr>
              <w:t>-</w:t>
            </w:r>
          </w:p>
        </w:tc>
        <w:tc>
          <w:tcPr>
            <w:tcW w:w="1596" w:type="dxa"/>
            <w:vAlign w:val="center"/>
          </w:tcPr>
          <w:p w:rsidR="001402BA" w:rsidRPr="008D6A30" w:rsidRDefault="008F0625">
            <w:pPr>
              <w:jc w:val="center"/>
              <w:rPr>
                <w:sz w:val="26"/>
              </w:rPr>
            </w:pPr>
            <w:r w:rsidRPr="008D6A30">
              <w:rPr>
                <w:sz w:val="26"/>
              </w:rPr>
              <w:t>27,3</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Физического воспитания</w:t>
            </w:r>
          </w:p>
        </w:tc>
        <w:tc>
          <w:tcPr>
            <w:tcW w:w="855" w:type="dxa"/>
            <w:vAlign w:val="center"/>
          </w:tcPr>
          <w:p w:rsidR="001402BA" w:rsidRPr="008D6A30" w:rsidRDefault="008F0625">
            <w:pPr>
              <w:jc w:val="center"/>
              <w:rPr>
                <w:sz w:val="26"/>
              </w:rPr>
            </w:pPr>
            <w:r w:rsidRPr="008D6A30">
              <w:rPr>
                <w:sz w:val="26"/>
              </w:rPr>
              <w:t>8</w:t>
            </w:r>
          </w:p>
        </w:tc>
        <w:tc>
          <w:tcPr>
            <w:tcW w:w="1254" w:type="dxa"/>
            <w:vAlign w:val="center"/>
          </w:tcPr>
          <w:p w:rsidR="001402BA" w:rsidRPr="008D6A30" w:rsidRDefault="008F0625">
            <w:pPr>
              <w:jc w:val="center"/>
              <w:rPr>
                <w:sz w:val="26"/>
              </w:rPr>
            </w:pPr>
            <w:r w:rsidRPr="008D6A30">
              <w:rPr>
                <w:sz w:val="26"/>
              </w:rPr>
              <w:t>5</w:t>
            </w:r>
          </w:p>
        </w:tc>
        <w:tc>
          <w:tcPr>
            <w:tcW w:w="1152" w:type="dxa"/>
            <w:vAlign w:val="center"/>
          </w:tcPr>
          <w:p w:rsidR="001402BA" w:rsidRPr="008D6A30" w:rsidRDefault="008F0625">
            <w:pPr>
              <w:jc w:val="center"/>
              <w:rPr>
                <w:sz w:val="26"/>
              </w:rPr>
            </w:pPr>
            <w:r w:rsidRPr="008D6A30">
              <w:rPr>
                <w:sz w:val="26"/>
              </w:rPr>
              <w:t>-</w:t>
            </w:r>
          </w:p>
        </w:tc>
        <w:tc>
          <w:tcPr>
            <w:tcW w:w="1596" w:type="dxa"/>
            <w:vAlign w:val="center"/>
          </w:tcPr>
          <w:p w:rsidR="001402BA" w:rsidRPr="008D6A30" w:rsidRDefault="008F0625">
            <w:pPr>
              <w:jc w:val="center"/>
              <w:rPr>
                <w:sz w:val="26"/>
              </w:rPr>
            </w:pPr>
            <w:r w:rsidRPr="008D6A30">
              <w:rPr>
                <w:sz w:val="26"/>
              </w:rPr>
              <w:t>62,5</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Мед. знаний и охраны здоровья детей</w:t>
            </w:r>
          </w:p>
        </w:tc>
        <w:tc>
          <w:tcPr>
            <w:tcW w:w="855" w:type="dxa"/>
            <w:vAlign w:val="center"/>
          </w:tcPr>
          <w:p w:rsidR="001402BA" w:rsidRPr="008D6A30" w:rsidRDefault="008F0625">
            <w:pPr>
              <w:jc w:val="center"/>
              <w:rPr>
                <w:sz w:val="26"/>
              </w:rPr>
            </w:pPr>
            <w:r w:rsidRPr="008D6A30">
              <w:rPr>
                <w:sz w:val="26"/>
              </w:rPr>
              <w:t>4</w:t>
            </w:r>
          </w:p>
        </w:tc>
        <w:tc>
          <w:tcPr>
            <w:tcW w:w="1254" w:type="dxa"/>
            <w:vAlign w:val="center"/>
          </w:tcPr>
          <w:p w:rsidR="001402BA" w:rsidRPr="008D6A30" w:rsidRDefault="008F0625">
            <w:pPr>
              <w:jc w:val="center"/>
              <w:rPr>
                <w:sz w:val="26"/>
              </w:rPr>
            </w:pPr>
            <w:r w:rsidRPr="008D6A30">
              <w:rPr>
                <w:sz w:val="26"/>
              </w:rPr>
              <w:t>2</w:t>
            </w:r>
          </w:p>
        </w:tc>
        <w:tc>
          <w:tcPr>
            <w:tcW w:w="1152" w:type="dxa"/>
            <w:vAlign w:val="center"/>
          </w:tcPr>
          <w:p w:rsidR="001402BA" w:rsidRPr="008D6A30" w:rsidRDefault="001402BA">
            <w:pPr>
              <w:jc w:val="center"/>
              <w:rPr>
                <w:sz w:val="26"/>
              </w:rPr>
            </w:pPr>
            <w:r w:rsidRPr="008D6A30">
              <w:rPr>
                <w:sz w:val="26"/>
              </w:rPr>
              <w:t>-</w:t>
            </w:r>
          </w:p>
        </w:tc>
        <w:tc>
          <w:tcPr>
            <w:tcW w:w="1596" w:type="dxa"/>
            <w:vAlign w:val="center"/>
          </w:tcPr>
          <w:p w:rsidR="001402BA" w:rsidRPr="008D6A30" w:rsidRDefault="001F7AC6">
            <w:pPr>
              <w:jc w:val="center"/>
              <w:rPr>
                <w:sz w:val="26"/>
              </w:rPr>
            </w:pPr>
            <w:r w:rsidRPr="008D6A30">
              <w:rPr>
                <w:sz w:val="26"/>
              </w:rPr>
              <w:t>5</w:t>
            </w:r>
            <w:r w:rsidR="001402BA" w:rsidRPr="008D6A30">
              <w:rPr>
                <w:sz w:val="26"/>
              </w:rPr>
              <w:t>0,0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Информатики</w:t>
            </w:r>
          </w:p>
        </w:tc>
        <w:tc>
          <w:tcPr>
            <w:tcW w:w="855" w:type="dxa"/>
            <w:vAlign w:val="center"/>
          </w:tcPr>
          <w:p w:rsidR="001402BA" w:rsidRPr="008D6A30" w:rsidRDefault="00B65639">
            <w:pPr>
              <w:jc w:val="center"/>
              <w:rPr>
                <w:sz w:val="26"/>
              </w:rPr>
            </w:pPr>
            <w:r w:rsidRPr="008D6A30">
              <w:rPr>
                <w:sz w:val="26"/>
              </w:rPr>
              <w:t>33</w:t>
            </w:r>
          </w:p>
        </w:tc>
        <w:tc>
          <w:tcPr>
            <w:tcW w:w="1254" w:type="dxa"/>
            <w:vAlign w:val="center"/>
          </w:tcPr>
          <w:p w:rsidR="001402BA" w:rsidRPr="008D6A30" w:rsidRDefault="00B65639">
            <w:pPr>
              <w:jc w:val="center"/>
              <w:rPr>
                <w:sz w:val="26"/>
              </w:rPr>
            </w:pPr>
            <w:r w:rsidRPr="008D6A30">
              <w:rPr>
                <w:sz w:val="26"/>
              </w:rPr>
              <w:t>22</w:t>
            </w:r>
          </w:p>
        </w:tc>
        <w:tc>
          <w:tcPr>
            <w:tcW w:w="1152" w:type="dxa"/>
            <w:vAlign w:val="center"/>
          </w:tcPr>
          <w:p w:rsidR="001402BA" w:rsidRPr="008D6A30" w:rsidRDefault="00B65639">
            <w:pPr>
              <w:jc w:val="center"/>
              <w:rPr>
                <w:sz w:val="26"/>
              </w:rPr>
            </w:pPr>
            <w:r w:rsidRPr="008D6A30">
              <w:rPr>
                <w:sz w:val="26"/>
              </w:rPr>
              <w:t>3</w:t>
            </w:r>
          </w:p>
        </w:tc>
        <w:tc>
          <w:tcPr>
            <w:tcW w:w="1596" w:type="dxa"/>
            <w:vAlign w:val="center"/>
          </w:tcPr>
          <w:p w:rsidR="001402BA" w:rsidRPr="008D6A30" w:rsidRDefault="00B65639">
            <w:pPr>
              <w:jc w:val="center"/>
              <w:rPr>
                <w:sz w:val="26"/>
              </w:rPr>
            </w:pPr>
            <w:r w:rsidRPr="008D6A30">
              <w:rPr>
                <w:sz w:val="26"/>
              </w:rPr>
              <w:t>75</w:t>
            </w:r>
            <w:r w:rsidR="001402BA" w:rsidRPr="008D6A30">
              <w:rPr>
                <w:sz w:val="26"/>
              </w:rPr>
              <w:t>,8</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Общей физики</w:t>
            </w:r>
          </w:p>
        </w:tc>
        <w:tc>
          <w:tcPr>
            <w:tcW w:w="855" w:type="dxa"/>
            <w:vAlign w:val="center"/>
          </w:tcPr>
          <w:p w:rsidR="001402BA" w:rsidRPr="008D6A30" w:rsidRDefault="00B65639">
            <w:pPr>
              <w:jc w:val="center"/>
              <w:rPr>
                <w:sz w:val="26"/>
              </w:rPr>
            </w:pPr>
            <w:r w:rsidRPr="008D6A30">
              <w:rPr>
                <w:sz w:val="26"/>
              </w:rPr>
              <w:t>7</w:t>
            </w:r>
          </w:p>
        </w:tc>
        <w:tc>
          <w:tcPr>
            <w:tcW w:w="1254" w:type="dxa"/>
            <w:vAlign w:val="center"/>
          </w:tcPr>
          <w:p w:rsidR="001402BA" w:rsidRPr="008D6A30" w:rsidRDefault="00B65639">
            <w:pPr>
              <w:jc w:val="center"/>
              <w:rPr>
                <w:sz w:val="26"/>
              </w:rPr>
            </w:pPr>
            <w:r w:rsidRPr="008D6A30">
              <w:rPr>
                <w:sz w:val="26"/>
              </w:rPr>
              <w:t>4</w:t>
            </w:r>
          </w:p>
        </w:tc>
        <w:tc>
          <w:tcPr>
            <w:tcW w:w="1152" w:type="dxa"/>
            <w:vAlign w:val="center"/>
          </w:tcPr>
          <w:p w:rsidR="001402BA" w:rsidRPr="008D6A30" w:rsidRDefault="00B65639">
            <w:pPr>
              <w:jc w:val="center"/>
              <w:rPr>
                <w:sz w:val="26"/>
              </w:rPr>
            </w:pPr>
            <w:r w:rsidRPr="008D6A30">
              <w:rPr>
                <w:sz w:val="26"/>
              </w:rPr>
              <w:t>2</w:t>
            </w:r>
          </w:p>
        </w:tc>
        <w:tc>
          <w:tcPr>
            <w:tcW w:w="1596" w:type="dxa"/>
            <w:vAlign w:val="center"/>
          </w:tcPr>
          <w:p w:rsidR="001402BA" w:rsidRPr="008D6A30" w:rsidRDefault="00B65639">
            <w:pPr>
              <w:jc w:val="center"/>
              <w:rPr>
                <w:sz w:val="26"/>
              </w:rPr>
            </w:pPr>
            <w:r w:rsidRPr="008D6A30">
              <w:rPr>
                <w:sz w:val="26"/>
              </w:rPr>
              <w:t>85,7</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rsidP="00B65639">
            <w:pPr>
              <w:rPr>
                <w:sz w:val="26"/>
              </w:rPr>
            </w:pPr>
            <w:r w:rsidRPr="008D6A30">
              <w:rPr>
                <w:sz w:val="26"/>
              </w:rPr>
              <w:t xml:space="preserve">Теории и </w:t>
            </w:r>
            <w:r w:rsidR="00B65639" w:rsidRPr="008D6A30">
              <w:rPr>
                <w:sz w:val="26"/>
              </w:rPr>
              <w:t>методики обучения физике</w:t>
            </w:r>
          </w:p>
        </w:tc>
        <w:tc>
          <w:tcPr>
            <w:tcW w:w="855" w:type="dxa"/>
            <w:vAlign w:val="center"/>
          </w:tcPr>
          <w:p w:rsidR="001402BA" w:rsidRPr="008D6A30" w:rsidRDefault="001402BA" w:rsidP="00B65639">
            <w:pPr>
              <w:jc w:val="center"/>
              <w:rPr>
                <w:sz w:val="26"/>
              </w:rPr>
            </w:pPr>
            <w:r w:rsidRPr="008D6A30">
              <w:rPr>
                <w:sz w:val="26"/>
              </w:rPr>
              <w:t>1</w:t>
            </w:r>
            <w:r w:rsidR="00B65639" w:rsidRPr="008D6A30">
              <w:rPr>
                <w:sz w:val="26"/>
              </w:rPr>
              <w:t>2</w:t>
            </w:r>
          </w:p>
        </w:tc>
        <w:tc>
          <w:tcPr>
            <w:tcW w:w="1254" w:type="dxa"/>
            <w:vAlign w:val="center"/>
          </w:tcPr>
          <w:p w:rsidR="001402BA" w:rsidRPr="008D6A30" w:rsidRDefault="00B65639">
            <w:pPr>
              <w:jc w:val="center"/>
              <w:rPr>
                <w:sz w:val="26"/>
              </w:rPr>
            </w:pPr>
            <w:r w:rsidRPr="008D6A30">
              <w:rPr>
                <w:sz w:val="26"/>
              </w:rPr>
              <w:t>7</w:t>
            </w:r>
          </w:p>
        </w:tc>
        <w:tc>
          <w:tcPr>
            <w:tcW w:w="1152" w:type="dxa"/>
            <w:vAlign w:val="center"/>
          </w:tcPr>
          <w:p w:rsidR="001402BA" w:rsidRPr="008D6A30" w:rsidRDefault="001402BA">
            <w:pPr>
              <w:jc w:val="center"/>
              <w:rPr>
                <w:sz w:val="26"/>
              </w:rPr>
            </w:pPr>
            <w:r w:rsidRPr="008D6A30">
              <w:rPr>
                <w:sz w:val="26"/>
              </w:rPr>
              <w:t>4</w:t>
            </w:r>
          </w:p>
        </w:tc>
        <w:tc>
          <w:tcPr>
            <w:tcW w:w="1596" w:type="dxa"/>
            <w:vAlign w:val="center"/>
          </w:tcPr>
          <w:p w:rsidR="001402BA" w:rsidRPr="008D6A30" w:rsidRDefault="00B65639">
            <w:pPr>
              <w:jc w:val="center"/>
              <w:rPr>
                <w:sz w:val="26"/>
              </w:rPr>
            </w:pPr>
            <w:r w:rsidRPr="008D6A30">
              <w:rPr>
                <w:sz w:val="26"/>
              </w:rPr>
              <w:t>91,6</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Алгебры и геометрии</w:t>
            </w:r>
          </w:p>
        </w:tc>
        <w:tc>
          <w:tcPr>
            <w:tcW w:w="855" w:type="dxa"/>
            <w:vAlign w:val="center"/>
          </w:tcPr>
          <w:p w:rsidR="001402BA" w:rsidRPr="008D6A30" w:rsidRDefault="00B65639">
            <w:pPr>
              <w:jc w:val="center"/>
              <w:rPr>
                <w:sz w:val="26"/>
              </w:rPr>
            </w:pPr>
            <w:r w:rsidRPr="008D6A30">
              <w:rPr>
                <w:sz w:val="26"/>
              </w:rPr>
              <w:t>10</w:t>
            </w:r>
          </w:p>
        </w:tc>
        <w:tc>
          <w:tcPr>
            <w:tcW w:w="1254" w:type="dxa"/>
            <w:vAlign w:val="center"/>
          </w:tcPr>
          <w:p w:rsidR="001402BA" w:rsidRPr="008D6A30" w:rsidRDefault="00B65639">
            <w:pPr>
              <w:jc w:val="center"/>
              <w:rPr>
                <w:sz w:val="26"/>
              </w:rPr>
            </w:pPr>
            <w:r w:rsidRPr="008D6A30">
              <w:rPr>
                <w:sz w:val="26"/>
              </w:rPr>
              <w:t>8</w:t>
            </w:r>
          </w:p>
        </w:tc>
        <w:tc>
          <w:tcPr>
            <w:tcW w:w="1152" w:type="dxa"/>
            <w:vAlign w:val="center"/>
          </w:tcPr>
          <w:p w:rsidR="001402BA" w:rsidRPr="008D6A30" w:rsidRDefault="001402BA">
            <w:pPr>
              <w:jc w:val="center"/>
              <w:rPr>
                <w:sz w:val="26"/>
              </w:rPr>
            </w:pPr>
            <w:r w:rsidRPr="008D6A30">
              <w:rPr>
                <w:sz w:val="26"/>
              </w:rPr>
              <w:t>-</w:t>
            </w:r>
          </w:p>
        </w:tc>
        <w:tc>
          <w:tcPr>
            <w:tcW w:w="1596" w:type="dxa"/>
            <w:vAlign w:val="center"/>
          </w:tcPr>
          <w:p w:rsidR="001402BA" w:rsidRPr="008D6A30" w:rsidRDefault="00B65639">
            <w:pPr>
              <w:jc w:val="center"/>
              <w:rPr>
                <w:sz w:val="26"/>
              </w:rPr>
            </w:pPr>
            <w:r w:rsidRPr="008D6A30">
              <w:rPr>
                <w:sz w:val="26"/>
              </w:rPr>
              <w:t>80</w:t>
            </w:r>
            <w:r w:rsidR="00A535DC" w:rsidRPr="008D6A30">
              <w:rPr>
                <w:sz w:val="26"/>
              </w:rPr>
              <w:t>,0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Математического анализа</w:t>
            </w:r>
          </w:p>
        </w:tc>
        <w:tc>
          <w:tcPr>
            <w:tcW w:w="855" w:type="dxa"/>
            <w:vAlign w:val="center"/>
          </w:tcPr>
          <w:p w:rsidR="001402BA" w:rsidRPr="008D6A30" w:rsidRDefault="00A535DC">
            <w:pPr>
              <w:jc w:val="center"/>
              <w:rPr>
                <w:sz w:val="26"/>
              </w:rPr>
            </w:pPr>
            <w:r w:rsidRPr="008D6A30">
              <w:rPr>
                <w:sz w:val="26"/>
              </w:rPr>
              <w:t>10</w:t>
            </w:r>
          </w:p>
        </w:tc>
        <w:tc>
          <w:tcPr>
            <w:tcW w:w="1254" w:type="dxa"/>
            <w:vAlign w:val="center"/>
          </w:tcPr>
          <w:p w:rsidR="001402BA" w:rsidRPr="008D6A30" w:rsidRDefault="00A535DC">
            <w:pPr>
              <w:jc w:val="center"/>
              <w:rPr>
                <w:sz w:val="26"/>
              </w:rPr>
            </w:pPr>
            <w:r w:rsidRPr="008D6A30">
              <w:rPr>
                <w:sz w:val="26"/>
              </w:rPr>
              <w:t>8</w:t>
            </w:r>
          </w:p>
        </w:tc>
        <w:tc>
          <w:tcPr>
            <w:tcW w:w="1152" w:type="dxa"/>
            <w:vAlign w:val="center"/>
          </w:tcPr>
          <w:p w:rsidR="001402BA" w:rsidRPr="008D6A30" w:rsidRDefault="001402BA">
            <w:pPr>
              <w:jc w:val="center"/>
              <w:rPr>
                <w:sz w:val="26"/>
              </w:rPr>
            </w:pPr>
            <w:r w:rsidRPr="008D6A30">
              <w:rPr>
                <w:sz w:val="26"/>
              </w:rPr>
              <w:t>-</w:t>
            </w:r>
          </w:p>
        </w:tc>
        <w:tc>
          <w:tcPr>
            <w:tcW w:w="1596" w:type="dxa"/>
            <w:vAlign w:val="center"/>
          </w:tcPr>
          <w:p w:rsidR="001402BA" w:rsidRPr="008D6A30" w:rsidRDefault="00A535DC">
            <w:pPr>
              <w:jc w:val="center"/>
              <w:rPr>
                <w:sz w:val="26"/>
              </w:rPr>
            </w:pPr>
            <w:r w:rsidRPr="008D6A30">
              <w:rPr>
                <w:sz w:val="26"/>
              </w:rPr>
              <w:t>80,0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Английского языка</w:t>
            </w:r>
            <w:r w:rsidR="00A535DC" w:rsidRPr="008D6A30">
              <w:rPr>
                <w:sz w:val="26"/>
              </w:rPr>
              <w:t xml:space="preserve"> и методики его преподавания</w:t>
            </w:r>
          </w:p>
        </w:tc>
        <w:tc>
          <w:tcPr>
            <w:tcW w:w="855" w:type="dxa"/>
            <w:vAlign w:val="center"/>
          </w:tcPr>
          <w:p w:rsidR="001402BA" w:rsidRPr="008D6A30" w:rsidRDefault="00A535DC" w:rsidP="007A6934">
            <w:pPr>
              <w:jc w:val="center"/>
              <w:rPr>
                <w:sz w:val="26"/>
              </w:rPr>
            </w:pPr>
            <w:r w:rsidRPr="008D6A30">
              <w:rPr>
                <w:sz w:val="26"/>
              </w:rPr>
              <w:t>1</w:t>
            </w:r>
            <w:r w:rsidR="007A6934" w:rsidRPr="008D6A30">
              <w:rPr>
                <w:sz w:val="26"/>
              </w:rPr>
              <w:t>5</w:t>
            </w:r>
          </w:p>
        </w:tc>
        <w:tc>
          <w:tcPr>
            <w:tcW w:w="1254" w:type="dxa"/>
            <w:vAlign w:val="center"/>
          </w:tcPr>
          <w:p w:rsidR="001402BA" w:rsidRPr="008D6A30" w:rsidRDefault="007A6934">
            <w:pPr>
              <w:jc w:val="center"/>
              <w:rPr>
                <w:sz w:val="26"/>
              </w:rPr>
            </w:pPr>
            <w:r w:rsidRPr="008D6A30">
              <w:rPr>
                <w:sz w:val="26"/>
              </w:rPr>
              <w:t>9</w:t>
            </w:r>
          </w:p>
        </w:tc>
        <w:tc>
          <w:tcPr>
            <w:tcW w:w="1152" w:type="dxa"/>
            <w:vAlign w:val="center"/>
          </w:tcPr>
          <w:p w:rsidR="001402BA" w:rsidRPr="008D6A30" w:rsidRDefault="001402BA">
            <w:pPr>
              <w:jc w:val="center"/>
              <w:rPr>
                <w:sz w:val="26"/>
              </w:rPr>
            </w:pPr>
            <w:r w:rsidRPr="008D6A30">
              <w:rPr>
                <w:sz w:val="26"/>
              </w:rPr>
              <w:t>-</w:t>
            </w:r>
          </w:p>
        </w:tc>
        <w:tc>
          <w:tcPr>
            <w:tcW w:w="1596" w:type="dxa"/>
            <w:vAlign w:val="center"/>
          </w:tcPr>
          <w:p w:rsidR="001402BA" w:rsidRPr="008D6A30" w:rsidRDefault="007A6934">
            <w:pPr>
              <w:jc w:val="center"/>
              <w:rPr>
                <w:sz w:val="26"/>
              </w:rPr>
            </w:pPr>
            <w:r w:rsidRPr="008D6A30">
              <w:rPr>
                <w:sz w:val="26"/>
              </w:rPr>
              <w:t>60,0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Английской филологии</w:t>
            </w:r>
            <w:r w:rsidR="00A535DC" w:rsidRPr="008D6A30">
              <w:rPr>
                <w:sz w:val="26"/>
              </w:rPr>
              <w:t xml:space="preserve"> и методики преподавания английского языка</w:t>
            </w:r>
          </w:p>
        </w:tc>
        <w:tc>
          <w:tcPr>
            <w:tcW w:w="855" w:type="dxa"/>
            <w:vAlign w:val="center"/>
          </w:tcPr>
          <w:p w:rsidR="001402BA" w:rsidRPr="008D6A30" w:rsidRDefault="007A6934">
            <w:pPr>
              <w:jc w:val="center"/>
              <w:rPr>
                <w:sz w:val="26"/>
              </w:rPr>
            </w:pPr>
            <w:r w:rsidRPr="008D6A30">
              <w:rPr>
                <w:sz w:val="26"/>
              </w:rPr>
              <w:t>16</w:t>
            </w:r>
          </w:p>
        </w:tc>
        <w:tc>
          <w:tcPr>
            <w:tcW w:w="1254" w:type="dxa"/>
            <w:vAlign w:val="center"/>
          </w:tcPr>
          <w:p w:rsidR="001402BA" w:rsidRPr="008D6A30" w:rsidRDefault="001402BA">
            <w:pPr>
              <w:jc w:val="center"/>
              <w:rPr>
                <w:sz w:val="26"/>
              </w:rPr>
            </w:pPr>
            <w:r w:rsidRPr="008D6A30">
              <w:rPr>
                <w:sz w:val="26"/>
              </w:rPr>
              <w:t>12</w:t>
            </w:r>
          </w:p>
        </w:tc>
        <w:tc>
          <w:tcPr>
            <w:tcW w:w="1152" w:type="dxa"/>
            <w:vAlign w:val="center"/>
          </w:tcPr>
          <w:p w:rsidR="001402BA" w:rsidRPr="008D6A30" w:rsidRDefault="007A6934">
            <w:pPr>
              <w:jc w:val="center"/>
              <w:rPr>
                <w:sz w:val="26"/>
              </w:rPr>
            </w:pPr>
            <w:r w:rsidRPr="008D6A30">
              <w:rPr>
                <w:sz w:val="26"/>
              </w:rPr>
              <w:t>-</w:t>
            </w:r>
          </w:p>
        </w:tc>
        <w:tc>
          <w:tcPr>
            <w:tcW w:w="1596" w:type="dxa"/>
            <w:vAlign w:val="center"/>
          </w:tcPr>
          <w:p w:rsidR="001402BA" w:rsidRPr="008D6A30" w:rsidRDefault="007A6934">
            <w:pPr>
              <w:jc w:val="center"/>
              <w:rPr>
                <w:sz w:val="26"/>
              </w:rPr>
            </w:pPr>
            <w:r w:rsidRPr="008D6A30">
              <w:rPr>
                <w:sz w:val="26"/>
              </w:rPr>
              <w:t>75,5</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Немецкого языка</w:t>
            </w:r>
          </w:p>
        </w:tc>
        <w:tc>
          <w:tcPr>
            <w:tcW w:w="855" w:type="dxa"/>
            <w:vAlign w:val="center"/>
          </w:tcPr>
          <w:p w:rsidR="001402BA" w:rsidRPr="008D6A30" w:rsidRDefault="007A6934">
            <w:pPr>
              <w:jc w:val="center"/>
              <w:rPr>
                <w:sz w:val="26"/>
              </w:rPr>
            </w:pPr>
            <w:r w:rsidRPr="008D6A30">
              <w:rPr>
                <w:sz w:val="26"/>
              </w:rPr>
              <w:t>9</w:t>
            </w:r>
          </w:p>
        </w:tc>
        <w:tc>
          <w:tcPr>
            <w:tcW w:w="1254" w:type="dxa"/>
            <w:vAlign w:val="center"/>
          </w:tcPr>
          <w:p w:rsidR="001402BA" w:rsidRPr="008D6A30" w:rsidRDefault="007A6934">
            <w:pPr>
              <w:jc w:val="center"/>
              <w:rPr>
                <w:sz w:val="26"/>
              </w:rPr>
            </w:pPr>
            <w:r w:rsidRPr="008D6A30">
              <w:rPr>
                <w:sz w:val="26"/>
              </w:rPr>
              <w:t>4</w:t>
            </w:r>
          </w:p>
        </w:tc>
        <w:tc>
          <w:tcPr>
            <w:tcW w:w="1152" w:type="dxa"/>
            <w:vAlign w:val="center"/>
          </w:tcPr>
          <w:p w:rsidR="001402BA" w:rsidRPr="008D6A30" w:rsidRDefault="007A6934">
            <w:pPr>
              <w:jc w:val="center"/>
              <w:rPr>
                <w:sz w:val="26"/>
              </w:rPr>
            </w:pPr>
            <w:r w:rsidRPr="008D6A30">
              <w:rPr>
                <w:sz w:val="26"/>
              </w:rPr>
              <w:t>1</w:t>
            </w:r>
          </w:p>
        </w:tc>
        <w:tc>
          <w:tcPr>
            <w:tcW w:w="1596" w:type="dxa"/>
            <w:vAlign w:val="center"/>
          </w:tcPr>
          <w:p w:rsidR="001402BA" w:rsidRPr="008D6A30" w:rsidRDefault="007A6934">
            <w:pPr>
              <w:jc w:val="center"/>
              <w:rPr>
                <w:sz w:val="26"/>
              </w:rPr>
            </w:pPr>
            <w:r w:rsidRPr="008D6A30">
              <w:rPr>
                <w:sz w:val="26"/>
              </w:rPr>
              <w:t>55,5</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Французского языка</w:t>
            </w:r>
          </w:p>
        </w:tc>
        <w:tc>
          <w:tcPr>
            <w:tcW w:w="855" w:type="dxa"/>
            <w:vAlign w:val="center"/>
          </w:tcPr>
          <w:p w:rsidR="001402BA" w:rsidRPr="008D6A30" w:rsidRDefault="007A6934">
            <w:pPr>
              <w:jc w:val="center"/>
              <w:rPr>
                <w:sz w:val="26"/>
              </w:rPr>
            </w:pPr>
            <w:r w:rsidRPr="008D6A30">
              <w:rPr>
                <w:sz w:val="26"/>
              </w:rPr>
              <w:t>8</w:t>
            </w:r>
          </w:p>
        </w:tc>
        <w:tc>
          <w:tcPr>
            <w:tcW w:w="1254" w:type="dxa"/>
            <w:vAlign w:val="center"/>
          </w:tcPr>
          <w:p w:rsidR="001402BA" w:rsidRPr="008D6A30" w:rsidRDefault="007A6934">
            <w:pPr>
              <w:jc w:val="center"/>
              <w:rPr>
                <w:sz w:val="26"/>
              </w:rPr>
            </w:pPr>
            <w:r w:rsidRPr="008D6A30">
              <w:rPr>
                <w:sz w:val="26"/>
              </w:rPr>
              <w:t>6</w:t>
            </w:r>
          </w:p>
        </w:tc>
        <w:tc>
          <w:tcPr>
            <w:tcW w:w="1152" w:type="dxa"/>
            <w:vAlign w:val="center"/>
          </w:tcPr>
          <w:p w:rsidR="001402BA" w:rsidRPr="008D6A30" w:rsidRDefault="007A6934">
            <w:pPr>
              <w:jc w:val="center"/>
              <w:rPr>
                <w:sz w:val="26"/>
              </w:rPr>
            </w:pPr>
            <w:r w:rsidRPr="008D6A30">
              <w:rPr>
                <w:sz w:val="26"/>
              </w:rPr>
              <w:t>1</w:t>
            </w:r>
          </w:p>
        </w:tc>
        <w:tc>
          <w:tcPr>
            <w:tcW w:w="1596" w:type="dxa"/>
            <w:vAlign w:val="center"/>
          </w:tcPr>
          <w:p w:rsidR="001402BA" w:rsidRPr="008D6A30" w:rsidRDefault="007A6934">
            <w:pPr>
              <w:jc w:val="center"/>
              <w:rPr>
                <w:sz w:val="26"/>
              </w:rPr>
            </w:pPr>
            <w:r w:rsidRPr="008D6A30">
              <w:rPr>
                <w:sz w:val="26"/>
              </w:rPr>
              <w:t>87,5</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Китаеведения</w:t>
            </w:r>
          </w:p>
        </w:tc>
        <w:tc>
          <w:tcPr>
            <w:tcW w:w="855" w:type="dxa"/>
            <w:vAlign w:val="center"/>
          </w:tcPr>
          <w:p w:rsidR="001402BA" w:rsidRPr="008D6A30" w:rsidRDefault="007A6934">
            <w:pPr>
              <w:jc w:val="center"/>
              <w:rPr>
                <w:sz w:val="26"/>
              </w:rPr>
            </w:pPr>
            <w:r w:rsidRPr="008D6A30">
              <w:rPr>
                <w:sz w:val="26"/>
              </w:rPr>
              <w:t>8</w:t>
            </w:r>
          </w:p>
        </w:tc>
        <w:tc>
          <w:tcPr>
            <w:tcW w:w="1254" w:type="dxa"/>
            <w:vAlign w:val="center"/>
          </w:tcPr>
          <w:p w:rsidR="001402BA" w:rsidRPr="008D6A30" w:rsidRDefault="007A6934">
            <w:pPr>
              <w:jc w:val="center"/>
              <w:rPr>
                <w:sz w:val="26"/>
              </w:rPr>
            </w:pPr>
            <w:r w:rsidRPr="008D6A30">
              <w:rPr>
                <w:sz w:val="26"/>
              </w:rPr>
              <w:t>3</w:t>
            </w:r>
          </w:p>
        </w:tc>
        <w:tc>
          <w:tcPr>
            <w:tcW w:w="1152" w:type="dxa"/>
            <w:vAlign w:val="center"/>
          </w:tcPr>
          <w:p w:rsidR="001402BA" w:rsidRPr="008D6A30" w:rsidRDefault="007A6934">
            <w:pPr>
              <w:jc w:val="center"/>
              <w:rPr>
                <w:sz w:val="26"/>
              </w:rPr>
            </w:pPr>
            <w:r w:rsidRPr="008D6A30">
              <w:rPr>
                <w:sz w:val="26"/>
              </w:rPr>
              <w:t>1</w:t>
            </w:r>
          </w:p>
        </w:tc>
        <w:tc>
          <w:tcPr>
            <w:tcW w:w="1596" w:type="dxa"/>
            <w:vAlign w:val="center"/>
          </w:tcPr>
          <w:p w:rsidR="001402BA" w:rsidRPr="008D6A30" w:rsidRDefault="007A6934">
            <w:pPr>
              <w:jc w:val="center"/>
              <w:rPr>
                <w:sz w:val="26"/>
              </w:rPr>
            </w:pPr>
            <w:r w:rsidRPr="008D6A30">
              <w:rPr>
                <w:sz w:val="26"/>
              </w:rPr>
              <w:t>50,0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Истории России</w:t>
            </w:r>
          </w:p>
        </w:tc>
        <w:tc>
          <w:tcPr>
            <w:tcW w:w="855" w:type="dxa"/>
            <w:vAlign w:val="center"/>
          </w:tcPr>
          <w:p w:rsidR="001402BA" w:rsidRPr="008D6A30" w:rsidRDefault="002F66CE">
            <w:pPr>
              <w:jc w:val="center"/>
              <w:rPr>
                <w:sz w:val="26"/>
              </w:rPr>
            </w:pPr>
            <w:r w:rsidRPr="008D6A30">
              <w:rPr>
                <w:sz w:val="26"/>
              </w:rPr>
              <w:t>13</w:t>
            </w:r>
          </w:p>
        </w:tc>
        <w:tc>
          <w:tcPr>
            <w:tcW w:w="1254" w:type="dxa"/>
            <w:vAlign w:val="center"/>
          </w:tcPr>
          <w:p w:rsidR="001402BA" w:rsidRPr="008D6A30" w:rsidRDefault="002F66CE">
            <w:pPr>
              <w:jc w:val="center"/>
              <w:rPr>
                <w:sz w:val="26"/>
              </w:rPr>
            </w:pPr>
            <w:r w:rsidRPr="008D6A30">
              <w:rPr>
                <w:sz w:val="26"/>
              </w:rPr>
              <w:t>9</w:t>
            </w:r>
          </w:p>
        </w:tc>
        <w:tc>
          <w:tcPr>
            <w:tcW w:w="1152" w:type="dxa"/>
            <w:vAlign w:val="center"/>
          </w:tcPr>
          <w:p w:rsidR="001402BA" w:rsidRPr="008D6A30" w:rsidRDefault="002F66CE">
            <w:pPr>
              <w:jc w:val="center"/>
              <w:rPr>
                <w:sz w:val="26"/>
              </w:rPr>
            </w:pPr>
            <w:r w:rsidRPr="008D6A30">
              <w:rPr>
                <w:sz w:val="26"/>
              </w:rPr>
              <w:t>3</w:t>
            </w:r>
          </w:p>
        </w:tc>
        <w:tc>
          <w:tcPr>
            <w:tcW w:w="1596" w:type="dxa"/>
            <w:vAlign w:val="center"/>
          </w:tcPr>
          <w:p w:rsidR="001402BA" w:rsidRPr="008D6A30" w:rsidRDefault="002F66CE">
            <w:pPr>
              <w:jc w:val="center"/>
              <w:rPr>
                <w:sz w:val="26"/>
              </w:rPr>
            </w:pPr>
            <w:r w:rsidRPr="008D6A30">
              <w:rPr>
                <w:sz w:val="26"/>
              </w:rPr>
              <w:t>84,6</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Всемирной истории</w:t>
            </w:r>
          </w:p>
        </w:tc>
        <w:tc>
          <w:tcPr>
            <w:tcW w:w="855" w:type="dxa"/>
            <w:vAlign w:val="center"/>
          </w:tcPr>
          <w:p w:rsidR="001402BA" w:rsidRPr="008D6A30" w:rsidRDefault="00262329">
            <w:pPr>
              <w:jc w:val="center"/>
              <w:rPr>
                <w:sz w:val="26"/>
              </w:rPr>
            </w:pPr>
            <w:r w:rsidRPr="008D6A30">
              <w:rPr>
                <w:sz w:val="26"/>
              </w:rPr>
              <w:t>10</w:t>
            </w:r>
          </w:p>
        </w:tc>
        <w:tc>
          <w:tcPr>
            <w:tcW w:w="1254" w:type="dxa"/>
            <w:vAlign w:val="center"/>
          </w:tcPr>
          <w:p w:rsidR="001402BA" w:rsidRPr="008D6A30" w:rsidRDefault="00262329">
            <w:pPr>
              <w:jc w:val="center"/>
              <w:rPr>
                <w:sz w:val="26"/>
              </w:rPr>
            </w:pPr>
            <w:r w:rsidRPr="008D6A30">
              <w:rPr>
                <w:sz w:val="26"/>
              </w:rPr>
              <w:t>5</w:t>
            </w:r>
          </w:p>
        </w:tc>
        <w:tc>
          <w:tcPr>
            <w:tcW w:w="1152" w:type="dxa"/>
            <w:vAlign w:val="center"/>
          </w:tcPr>
          <w:p w:rsidR="001402BA" w:rsidRPr="008D6A30" w:rsidRDefault="00262329">
            <w:pPr>
              <w:jc w:val="center"/>
              <w:rPr>
                <w:sz w:val="26"/>
              </w:rPr>
            </w:pPr>
            <w:r w:rsidRPr="008D6A30">
              <w:rPr>
                <w:sz w:val="26"/>
              </w:rPr>
              <w:t>2</w:t>
            </w:r>
          </w:p>
        </w:tc>
        <w:tc>
          <w:tcPr>
            <w:tcW w:w="1596" w:type="dxa"/>
            <w:vAlign w:val="center"/>
          </w:tcPr>
          <w:p w:rsidR="001402BA" w:rsidRPr="008D6A30" w:rsidRDefault="00262329">
            <w:pPr>
              <w:jc w:val="center"/>
              <w:rPr>
                <w:sz w:val="26"/>
              </w:rPr>
            </w:pPr>
            <w:r w:rsidRPr="008D6A30">
              <w:rPr>
                <w:sz w:val="26"/>
              </w:rPr>
              <w:t>70,0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Русского языка и методики его преподавания</w:t>
            </w:r>
          </w:p>
        </w:tc>
        <w:tc>
          <w:tcPr>
            <w:tcW w:w="855" w:type="dxa"/>
            <w:vAlign w:val="center"/>
          </w:tcPr>
          <w:p w:rsidR="001402BA" w:rsidRPr="008D6A30" w:rsidRDefault="001402BA">
            <w:pPr>
              <w:jc w:val="center"/>
              <w:rPr>
                <w:sz w:val="26"/>
              </w:rPr>
            </w:pPr>
            <w:r w:rsidRPr="008D6A30">
              <w:rPr>
                <w:sz w:val="26"/>
              </w:rPr>
              <w:t>16</w:t>
            </w:r>
          </w:p>
        </w:tc>
        <w:tc>
          <w:tcPr>
            <w:tcW w:w="1254" w:type="dxa"/>
            <w:vAlign w:val="center"/>
          </w:tcPr>
          <w:p w:rsidR="001402BA" w:rsidRPr="008D6A30" w:rsidRDefault="00262329">
            <w:pPr>
              <w:jc w:val="center"/>
              <w:rPr>
                <w:sz w:val="26"/>
              </w:rPr>
            </w:pPr>
            <w:r w:rsidRPr="008D6A30">
              <w:rPr>
                <w:sz w:val="26"/>
              </w:rPr>
              <w:t>15</w:t>
            </w:r>
          </w:p>
        </w:tc>
        <w:tc>
          <w:tcPr>
            <w:tcW w:w="1152" w:type="dxa"/>
            <w:vAlign w:val="center"/>
          </w:tcPr>
          <w:p w:rsidR="001402BA" w:rsidRPr="008D6A30" w:rsidRDefault="001402BA">
            <w:pPr>
              <w:jc w:val="center"/>
              <w:rPr>
                <w:sz w:val="26"/>
              </w:rPr>
            </w:pPr>
            <w:r w:rsidRPr="008D6A30">
              <w:rPr>
                <w:sz w:val="26"/>
              </w:rPr>
              <w:t>1</w:t>
            </w:r>
          </w:p>
        </w:tc>
        <w:tc>
          <w:tcPr>
            <w:tcW w:w="1596" w:type="dxa"/>
            <w:vAlign w:val="center"/>
          </w:tcPr>
          <w:p w:rsidR="001402BA" w:rsidRPr="008D6A30" w:rsidRDefault="00262329">
            <w:pPr>
              <w:jc w:val="center"/>
              <w:rPr>
                <w:sz w:val="26"/>
              </w:rPr>
            </w:pPr>
            <w:r w:rsidRPr="008D6A30">
              <w:rPr>
                <w:sz w:val="26"/>
              </w:rPr>
              <w:t>100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Литературы</w:t>
            </w:r>
          </w:p>
        </w:tc>
        <w:tc>
          <w:tcPr>
            <w:tcW w:w="855" w:type="dxa"/>
            <w:vAlign w:val="center"/>
          </w:tcPr>
          <w:p w:rsidR="001402BA" w:rsidRPr="008D6A30" w:rsidRDefault="00262329">
            <w:pPr>
              <w:jc w:val="center"/>
              <w:rPr>
                <w:sz w:val="26"/>
              </w:rPr>
            </w:pPr>
            <w:r w:rsidRPr="008D6A30">
              <w:rPr>
                <w:sz w:val="26"/>
              </w:rPr>
              <w:t>12</w:t>
            </w:r>
          </w:p>
        </w:tc>
        <w:tc>
          <w:tcPr>
            <w:tcW w:w="1254" w:type="dxa"/>
            <w:vAlign w:val="center"/>
          </w:tcPr>
          <w:p w:rsidR="001402BA" w:rsidRPr="008D6A30" w:rsidRDefault="00262329">
            <w:pPr>
              <w:jc w:val="center"/>
              <w:rPr>
                <w:sz w:val="26"/>
              </w:rPr>
            </w:pPr>
            <w:r w:rsidRPr="008D6A30">
              <w:rPr>
                <w:sz w:val="26"/>
              </w:rPr>
              <w:t>10</w:t>
            </w:r>
          </w:p>
        </w:tc>
        <w:tc>
          <w:tcPr>
            <w:tcW w:w="1152" w:type="dxa"/>
            <w:vAlign w:val="center"/>
          </w:tcPr>
          <w:p w:rsidR="001402BA" w:rsidRPr="008D6A30" w:rsidRDefault="00262329">
            <w:pPr>
              <w:jc w:val="center"/>
              <w:rPr>
                <w:sz w:val="26"/>
              </w:rPr>
            </w:pPr>
            <w:r w:rsidRPr="008D6A30">
              <w:rPr>
                <w:sz w:val="26"/>
              </w:rPr>
              <w:t>2</w:t>
            </w:r>
          </w:p>
        </w:tc>
        <w:tc>
          <w:tcPr>
            <w:tcW w:w="1596" w:type="dxa"/>
            <w:vAlign w:val="center"/>
          </w:tcPr>
          <w:p w:rsidR="001402BA" w:rsidRPr="008D6A30" w:rsidRDefault="00262329">
            <w:pPr>
              <w:jc w:val="center"/>
              <w:rPr>
                <w:sz w:val="26"/>
              </w:rPr>
            </w:pPr>
            <w:r w:rsidRPr="008D6A30">
              <w:rPr>
                <w:sz w:val="26"/>
              </w:rPr>
              <w:t>100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Географии</w:t>
            </w:r>
          </w:p>
        </w:tc>
        <w:tc>
          <w:tcPr>
            <w:tcW w:w="855" w:type="dxa"/>
            <w:vAlign w:val="center"/>
          </w:tcPr>
          <w:p w:rsidR="001402BA" w:rsidRPr="008D6A30" w:rsidRDefault="002F66CE">
            <w:pPr>
              <w:jc w:val="center"/>
              <w:rPr>
                <w:sz w:val="26"/>
              </w:rPr>
            </w:pPr>
            <w:r w:rsidRPr="008D6A30">
              <w:rPr>
                <w:sz w:val="26"/>
              </w:rPr>
              <w:t>17</w:t>
            </w:r>
          </w:p>
        </w:tc>
        <w:tc>
          <w:tcPr>
            <w:tcW w:w="1254" w:type="dxa"/>
            <w:vAlign w:val="center"/>
          </w:tcPr>
          <w:p w:rsidR="001402BA" w:rsidRPr="008D6A30" w:rsidRDefault="002F66CE">
            <w:pPr>
              <w:jc w:val="center"/>
              <w:rPr>
                <w:sz w:val="26"/>
              </w:rPr>
            </w:pPr>
            <w:r w:rsidRPr="008D6A30">
              <w:rPr>
                <w:sz w:val="26"/>
              </w:rPr>
              <w:t>12</w:t>
            </w:r>
          </w:p>
        </w:tc>
        <w:tc>
          <w:tcPr>
            <w:tcW w:w="1152" w:type="dxa"/>
            <w:vAlign w:val="center"/>
          </w:tcPr>
          <w:p w:rsidR="001402BA" w:rsidRPr="008D6A30" w:rsidRDefault="002F66CE">
            <w:pPr>
              <w:jc w:val="center"/>
              <w:rPr>
                <w:sz w:val="26"/>
              </w:rPr>
            </w:pPr>
            <w:r w:rsidRPr="008D6A30">
              <w:rPr>
                <w:sz w:val="26"/>
              </w:rPr>
              <w:t>2</w:t>
            </w:r>
          </w:p>
        </w:tc>
        <w:tc>
          <w:tcPr>
            <w:tcW w:w="1596" w:type="dxa"/>
            <w:vAlign w:val="center"/>
          </w:tcPr>
          <w:p w:rsidR="001402BA" w:rsidRPr="008D6A30" w:rsidRDefault="002F66CE">
            <w:pPr>
              <w:jc w:val="center"/>
              <w:rPr>
                <w:sz w:val="26"/>
              </w:rPr>
            </w:pPr>
            <w:r w:rsidRPr="008D6A30">
              <w:rPr>
                <w:sz w:val="26"/>
              </w:rPr>
              <w:t>82,4</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Химии</w:t>
            </w:r>
          </w:p>
        </w:tc>
        <w:tc>
          <w:tcPr>
            <w:tcW w:w="855" w:type="dxa"/>
            <w:vAlign w:val="center"/>
          </w:tcPr>
          <w:p w:rsidR="001402BA" w:rsidRPr="008D6A30" w:rsidRDefault="002F66CE">
            <w:pPr>
              <w:jc w:val="center"/>
              <w:rPr>
                <w:sz w:val="26"/>
              </w:rPr>
            </w:pPr>
            <w:r w:rsidRPr="008D6A30">
              <w:rPr>
                <w:sz w:val="26"/>
              </w:rPr>
              <w:t>13</w:t>
            </w:r>
          </w:p>
        </w:tc>
        <w:tc>
          <w:tcPr>
            <w:tcW w:w="1254" w:type="dxa"/>
            <w:vAlign w:val="center"/>
          </w:tcPr>
          <w:p w:rsidR="001402BA" w:rsidRPr="008D6A30" w:rsidRDefault="002F66CE">
            <w:pPr>
              <w:jc w:val="center"/>
              <w:rPr>
                <w:sz w:val="26"/>
              </w:rPr>
            </w:pPr>
            <w:r w:rsidRPr="008D6A30">
              <w:rPr>
                <w:sz w:val="26"/>
              </w:rPr>
              <w:t>8</w:t>
            </w:r>
          </w:p>
        </w:tc>
        <w:tc>
          <w:tcPr>
            <w:tcW w:w="1152" w:type="dxa"/>
            <w:vAlign w:val="center"/>
          </w:tcPr>
          <w:p w:rsidR="001402BA" w:rsidRPr="008D6A30" w:rsidRDefault="002F66CE">
            <w:pPr>
              <w:jc w:val="center"/>
              <w:rPr>
                <w:sz w:val="26"/>
              </w:rPr>
            </w:pPr>
            <w:r w:rsidRPr="008D6A30">
              <w:rPr>
                <w:sz w:val="26"/>
              </w:rPr>
              <w:t>4</w:t>
            </w:r>
          </w:p>
        </w:tc>
        <w:tc>
          <w:tcPr>
            <w:tcW w:w="1596" w:type="dxa"/>
            <w:vAlign w:val="center"/>
          </w:tcPr>
          <w:p w:rsidR="001402BA" w:rsidRPr="008D6A30" w:rsidRDefault="002F66CE">
            <w:pPr>
              <w:jc w:val="center"/>
              <w:rPr>
                <w:sz w:val="26"/>
              </w:rPr>
            </w:pPr>
            <w:r w:rsidRPr="008D6A30">
              <w:rPr>
                <w:sz w:val="26"/>
              </w:rPr>
              <w:t>92,3</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Ботаники</w:t>
            </w:r>
          </w:p>
        </w:tc>
        <w:tc>
          <w:tcPr>
            <w:tcW w:w="855" w:type="dxa"/>
            <w:vAlign w:val="center"/>
          </w:tcPr>
          <w:p w:rsidR="001402BA" w:rsidRPr="008D6A30" w:rsidRDefault="007D7849">
            <w:pPr>
              <w:jc w:val="center"/>
              <w:rPr>
                <w:sz w:val="26"/>
              </w:rPr>
            </w:pPr>
            <w:r w:rsidRPr="008D6A30">
              <w:rPr>
                <w:sz w:val="26"/>
              </w:rPr>
              <w:t>10</w:t>
            </w:r>
          </w:p>
        </w:tc>
        <w:tc>
          <w:tcPr>
            <w:tcW w:w="1254" w:type="dxa"/>
            <w:vAlign w:val="center"/>
          </w:tcPr>
          <w:p w:rsidR="001402BA" w:rsidRPr="008D6A30" w:rsidRDefault="001402BA">
            <w:pPr>
              <w:jc w:val="center"/>
              <w:rPr>
                <w:sz w:val="26"/>
              </w:rPr>
            </w:pPr>
            <w:r w:rsidRPr="008D6A30">
              <w:rPr>
                <w:sz w:val="26"/>
              </w:rPr>
              <w:t>9</w:t>
            </w:r>
          </w:p>
        </w:tc>
        <w:tc>
          <w:tcPr>
            <w:tcW w:w="1152" w:type="dxa"/>
            <w:vAlign w:val="center"/>
          </w:tcPr>
          <w:p w:rsidR="001402BA" w:rsidRPr="008D6A30" w:rsidRDefault="001402BA">
            <w:pPr>
              <w:jc w:val="center"/>
              <w:rPr>
                <w:sz w:val="26"/>
              </w:rPr>
            </w:pPr>
            <w:r w:rsidRPr="008D6A30">
              <w:rPr>
                <w:sz w:val="26"/>
              </w:rPr>
              <w:t>-</w:t>
            </w:r>
          </w:p>
        </w:tc>
        <w:tc>
          <w:tcPr>
            <w:tcW w:w="1596" w:type="dxa"/>
            <w:vAlign w:val="center"/>
          </w:tcPr>
          <w:p w:rsidR="001402BA" w:rsidRPr="008D6A30" w:rsidRDefault="007D7849">
            <w:pPr>
              <w:jc w:val="center"/>
              <w:rPr>
                <w:sz w:val="26"/>
              </w:rPr>
            </w:pPr>
            <w:r w:rsidRPr="008D6A30">
              <w:rPr>
                <w:sz w:val="26"/>
              </w:rPr>
              <w:t>90</w:t>
            </w:r>
            <w:r w:rsidR="001402BA" w:rsidRPr="008D6A30">
              <w:rPr>
                <w:sz w:val="26"/>
              </w:rPr>
              <w:t>,0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Зоологии</w:t>
            </w:r>
          </w:p>
        </w:tc>
        <w:tc>
          <w:tcPr>
            <w:tcW w:w="855" w:type="dxa"/>
            <w:vAlign w:val="center"/>
          </w:tcPr>
          <w:p w:rsidR="001402BA" w:rsidRPr="008D6A30" w:rsidRDefault="007D7849">
            <w:pPr>
              <w:jc w:val="center"/>
              <w:rPr>
                <w:sz w:val="26"/>
              </w:rPr>
            </w:pPr>
            <w:r w:rsidRPr="008D6A30">
              <w:rPr>
                <w:sz w:val="26"/>
              </w:rPr>
              <w:t>9</w:t>
            </w:r>
          </w:p>
        </w:tc>
        <w:tc>
          <w:tcPr>
            <w:tcW w:w="1254" w:type="dxa"/>
            <w:vAlign w:val="center"/>
          </w:tcPr>
          <w:p w:rsidR="001402BA" w:rsidRPr="008D6A30" w:rsidRDefault="007D7849">
            <w:pPr>
              <w:jc w:val="center"/>
              <w:rPr>
                <w:sz w:val="26"/>
              </w:rPr>
            </w:pPr>
            <w:r w:rsidRPr="008D6A30">
              <w:rPr>
                <w:sz w:val="26"/>
              </w:rPr>
              <w:t>6</w:t>
            </w:r>
          </w:p>
        </w:tc>
        <w:tc>
          <w:tcPr>
            <w:tcW w:w="1152" w:type="dxa"/>
            <w:vAlign w:val="center"/>
          </w:tcPr>
          <w:p w:rsidR="001402BA" w:rsidRPr="008D6A30" w:rsidRDefault="001402BA">
            <w:pPr>
              <w:jc w:val="center"/>
              <w:rPr>
                <w:sz w:val="26"/>
              </w:rPr>
            </w:pPr>
            <w:r w:rsidRPr="008D6A30">
              <w:rPr>
                <w:sz w:val="26"/>
              </w:rPr>
              <w:t>2</w:t>
            </w:r>
          </w:p>
        </w:tc>
        <w:tc>
          <w:tcPr>
            <w:tcW w:w="1596" w:type="dxa"/>
            <w:vAlign w:val="center"/>
          </w:tcPr>
          <w:p w:rsidR="001402BA" w:rsidRPr="008D6A30" w:rsidRDefault="007D7849">
            <w:pPr>
              <w:jc w:val="center"/>
              <w:rPr>
                <w:sz w:val="26"/>
              </w:rPr>
            </w:pPr>
            <w:r w:rsidRPr="008D6A30">
              <w:rPr>
                <w:sz w:val="26"/>
              </w:rPr>
              <w:t>88,9</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Педагогики</w:t>
            </w:r>
            <w:r w:rsidR="00B46206" w:rsidRPr="008D6A30">
              <w:rPr>
                <w:sz w:val="26"/>
              </w:rPr>
              <w:t xml:space="preserve"> и методики</w:t>
            </w:r>
            <w:r w:rsidRPr="008D6A30">
              <w:rPr>
                <w:sz w:val="26"/>
              </w:rPr>
              <w:t xml:space="preserve"> начального образования</w:t>
            </w:r>
          </w:p>
        </w:tc>
        <w:tc>
          <w:tcPr>
            <w:tcW w:w="855" w:type="dxa"/>
            <w:vAlign w:val="center"/>
          </w:tcPr>
          <w:p w:rsidR="001402BA" w:rsidRPr="008D6A30" w:rsidRDefault="00B46206">
            <w:pPr>
              <w:jc w:val="center"/>
              <w:rPr>
                <w:sz w:val="26"/>
              </w:rPr>
            </w:pPr>
            <w:r w:rsidRPr="008D6A30">
              <w:rPr>
                <w:sz w:val="26"/>
              </w:rPr>
              <w:t>14</w:t>
            </w:r>
          </w:p>
        </w:tc>
        <w:tc>
          <w:tcPr>
            <w:tcW w:w="1254" w:type="dxa"/>
            <w:vAlign w:val="center"/>
          </w:tcPr>
          <w:p w:rsidR="001402BA" w:rsidRPr="008D6A30" w:rsidRDefault="00B46206">
            <w:pPr>
              <w:jc w:val="center"/>
              <w:rPr>
                <w:sz w:val="26"/>
              </w:rPr>
            </w:pPr>
            <w:r w:rsidRPr="008D6A30">
              <w:rPr>
                <w:sz w:val="26"/>
              </w:rPr>
              <w:t>11</w:t>
            </w:r>
          </w:p>
        </w:tc>
        <w:tc>
          <w:tcPr>
            <w:tcW w:w="1152" w:type="dxa"/>
            <w:vAlign w:val="center"/>
          </w:tcPr>
          <w:p w:rsidR="001402BA" w:rsidRPr="008D6A30" w:rsidRDefault="001402BA">
            <w:pPr>
              <w:jc w:val="center"/>
              <w:rPr>
                <w:sz w:val="26"/>
              </w:rPr>
            </w:pPr>
            <w:r w:rsidRPr="008D6A30">
              <w:rPr>
                <w:sz w:val="26"/>
              </w:rPr>
              <w:t>-</w:t>
            </w:r>
          </w:p>
        </w:tc>
        <w:tc>
          <w:tcPr>
            <w:tcW w:w="1596" w:type="dxa"/>
            <w:vAlign w:val="center"/>
          </w:tcPr>
          <w:p w:rsidR="001402BA" w:rsidRPr="008D6A30" w:rsidRDefault="00B46206">
            <w:pPr>
              <w:jc w:val="center"/>
              <w:rPr>
                <w:sz w:val="26"/>
              </w:rPr>
            </w:pPr>
            <w:r w:rsidRPr="008D6A30">
              <w:rPr>
                <w:sz w:val="26"/>
              </w:rPr>
              <w:t>78,6</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B46206">
            <w:pPr>
              <w:rPr>
                <w:sz w:val="26"/>
              </w:rPr>
            </w:pPr>
            <w:r w:rsidRPr="008D6A30">
              <w:rPr>
                <w:sz w:val="26"/>
              </w:rPr>
              <w:t>Логопедии и олигофренопедагогки</w:t>
            </w:r>
          </w:p>
        </w:tc>
        <w:tc>
          <w:tcPr>
            <w:tcW w:w="855" w:type="dxa"/>
            <w:vAlign w:val="center"/>
          </w:tcPr>
          <w:p w:rsidR="001402BA" w:rsidRPr="008D6A30" w:rsidRDefault="00B46206">
            <w:pPr>
              <w:jc w:val="center"/>
              <w:rPr>
                <w:sz w:val="26"/>
              </w:rPr>
            </w:pPr>
            <w:r w:rsidRPr="008D6A30">
              <w:rPr>
                <w:sz w:val="26"/>
              </w:rPr>
              <w:t>20</w:t>
            </w:r>
          </w:p>
        </w:tc>
        <w:tc>
          <w:tcPr>
            <w:tcW w:w="1254" w:type="dxa"/>
            <w:vAlign w:val="center"/>
          </w:tcPr>
          <w:p w:rsidR="001402BA" w:rsidRPr="008D6A30" w:rsidRDefault="00B46206">
            <w:pPr>
              <w:jc w:val="center"/>
              <w:rPr>
                <w:sz w:val="26"/>
              </w:rPr>
            </w:pPr>
            <w:r w:rsidRPr="008D6A30">
              <w:rPr>
                <w:sz w:val="26"/>
              </w:rPr>
              <w:t>14</w:t>
            </w:r>
          </w:p>
        </w:tc>
        <w:tc>
          <w:tcPr>
            <w:tcW w:w="1152" w:type="dxa"/>
            <w:vAlign w:val="center"/>
          </w:tcPr>
          <w:p w:rsidR="001402BA" w:rsidRPr="008D6A30" w:rsidRDefault="001402BA">
            <w:pPr>
              <w:jc w:val="center"/>
              <w:rPr>
                <w:sz w:val="26"/>
              </w:rPr>
            </w:pPr>
            <w:r w:rsidRPr="008D6A30">
              <w:rPr>
                <w:sz w:val="26"/>
              </w:rPr>
              <w:t>-</w:t>
            </w:r>
          </w:p>
        </w:tc>
        <w:tc>
          <w:tcPr>
            <w:tcW w:w="1596" w:type="dxa"/>
            <w:vAlign w:val="center"/>
          </w:tcPr>
          <w:p w:rsidR="001402BA" w:rsidRPr="008D6A30" w:rsidRDefault="00B46206">
            <w:pPr>
              <w:jc w:val="center"/>
              <w:rPr>
                <w:sz w:val="26"/>
              </w:rPr>
            </w:pPr>
            <w:r w:rsidRPr="008D6A30">
              <w:rPr>
                <w:sz w:val="26"/>
              </w:rPr>
              <w:t>70,0</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Специальной и дошкольной педагогики и психологии</w:t>
            </w:r>
          </w:p>
        </w:tc>
        <w:tc>
          <w:tcPr>
            <w:tcW w:w="855" w:type="dxa"/>
            <w:vAlign w:val="center"/>
          </w:tcPr>
          <w:p w:rsidR="001402BA" w:rsidRPr="008D6A30" w:rsidRDefault="00B46206">
            <w:pPr>
              <w:jc w:val="center"/>
              <w:rPr>
                <w:sz w:val="26"/>
              </w:rPr>
            </w:pPr>
            <w:r w:rsidRPr="008D6A30">
              <w:rPr>
                <w:sz w:val="26"/>
              </w:rPr>
              <w:t>14</w:t>
            </w:r>
          </w:p>
        </w:tc>
        <w:tc>
          <w:tcPr>
            <w:tcW w:w="1254" w:type="dxa"/>
            <w:vAlign w:val="center"/>
          </w:tcPr>
          <w:p w:rsidR="001402BA" w:rsidRPr="008D6A30" w:rsidRDefault="00262329">
            <w:pPr>
              <w:jc w:val="center"/>
              <w:rPr>
                <w:sz w:val="26"/>
              </w:rPr>
            </w:pPr>
            <w:r w:rsidRPr="008D6A30">
              <w:rPr>
                <w:sz w:val="26"/>
              </w:rPr>
              <w:t>8</w:t>
            </w:r>
          </w:p>
        </w:tc>
        <w:tc>
          <w:tcPr>
            <w:tcW w:w="1152" w:type="dxa"/>
            <w:vAlign w:val="center"/>
          </w:tcPr>
          <w:p w:rsidR="001402BA" w:rsidRPr="008D6A30" w:rsidRDefault="00262329">
            <w:pPr>
              <w:jc w:val="center"/>
              <w:rPr>
                <w:sz w:val="26"/>
              </w:rPr>
            </w:pPr>
            <w:r w:rsidRPr="008D6A30">
              <w:rPr>
                <w:sz w:val="26"/>
              </w:rPr>
              <w:t>1</w:t>
            </w:r>
          </w:p>
        </w:tc>
        <w:tc>
          <w:tcPr>
            <w:tcW w:w="1596" w:type="dxa"/>
            <w:vAlign w:val="center"/>
          </w:tcPr>
          <w:p w:rsidR="001402BA" w:rsidRPr="008D6A30" w:rsidRDefault="00262329">
            <w:pPr>
              <w:jc w:val="center"/>
              <w:rPr>
                <w:sz w:val="26"/>
              </w:rPr>
            </w:pPr>
            <w:r w:rsidRPr="008D6A30">
              <w:rPr>
                <w:sz w:val="26"/>
              </w:rPr>
              <w:t>64,3</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Спортивных дисциплин</w:t>
            </w:r>
          </w:p>
        </w:tc>
        <w:tc>
          <w:tcPr>
            <w:tcW w:w="855" w:type="dxa"/>
            <w:vAlign w:val="center"/>
          </w:tcPr>
          <w:p w:rsidR="001402BA" w:rsidRPr="008D6A30" w:rsidRDefault="00ED42FC" w:rsidP="00A470EF">
            <w:pPr>
              <w:jc w:val="center"/>
              <w:rPr>
                <w:sz w:val="26"/>
              </w:rPr>
            </w:pPr>
            <w:r w:rsidRPr="008D6A30">
              <w:rPr>
                <w:sz w:val="26"/>
              </w:rPr>
              <w:t>1</w:t>
            </w:r>
            <w:r w:rsidR="00A470EF" w:rsidRPr="008D6A30">
              <w:rPr>
                <w:sz w:val="26"/>
              </w:rPr>
              <w:t>1</w:t>
            </w:r>
          </w:p>
        </w:tc>
        <w:tc>
          <w:tcPr>
            <w:tcW w:w="1254" w:type="dxa"/>
            <w:vAlign w:val="center"/>
          </w:tcPr>
          <w:p w:rsidR="001402BA" w:rsidRPr="008D6A30" w:rsidRDefault="001402BA">
            <w:pPr>
              <w:jc w:val="center"/>
              <w:rPr>
                <w:sz w:val="26"/>
              </w:rPr>
            </w:pPr>
            <w:r w:rsidRPr="008D6A30">
              <w:rPr>
                <w:sz w:val="26"/>
              </w:rPr>
              <w:t>6</w:t>
            </w:r>
          </w:p>
        </w:tc>
        <w:tc>
          <w:tcPr>
            <w:tcW w:w="1152" w:type="dxa"/>
            <w:vAlign w:val="center"/>
          </w:tcPr>
          <w:p w:rsidR="001402BA" w:rsidRPr="008D6A30" w:rsidRDefault="001402BA">
            <w:pPr>
              <w:jc w:val="center"/>
              <w:rPr>
                <w:sz w:val="26"/>
              </w:rPr>
            </w:pPr>
            <w:r w:rsidRPr="008D6A30">
              <w:rPr>
                <w:sz w:val="26"/>
              </w:rPr>
              <w:t>1</w:t>
            </w:r>
          </w:p>
        </w:tc>
        <w:tc>
          <w:tcPr>
            <w:tcW w:w="1596" w:type="dxa"/>
            <w:vAlign w:val="center"/>
          </w:tcPr>
          <w:p w:rsidR="001402BA" w:rsidRPr="008D6A30" w:rsidRDefault="001402BA">
            <w:pPr>
              <w:jc w:val="center"/>
              <w:rPr>
                <w:sz w:val="26"/>
              </w:rPr>
            </w:pPr>
            <w:r w:rsidRPr="008D6A30">
              <w:rPr>
                <w:sz w:val="26"/>
              </w:rPr>
              <w:t>63,6</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pPr>
              <w:rPr>
                <w:sz w:val="26"/>
              </w:rPr>
            </w:pPr>
            <w:r w:rsidRPr="008D6A30">
              <w:rPr>
                <w:sz w:val="26"/>
              </w:rPr>
              <w:t>Теории и методики физической культуры</w:t>
            </w:r>
          </w:p>
        </w:tc>
        <w:tc>
          <w:tcPr>
            <w:tcW w:w="855" w:type="dxa"/>
            <w:vAlign w:val="center"/>
          </w:tcPr>
          <w:p w:rsidR="001402BA" w:rsidRPr="008D6A30" w:rsidRDefault="00AC295D">
            <w:pPr>
              <w:jc w:val="center"/>
              <w:rPr>
                <w:sz w:val="26"/>
              </w:rPr>
            </w:pPr>
            <w:r w:rsidRPr="008D6A30">
              <w:rPr>
                <w:sz w:val="26"/>
              </w:rPr>
              <w:t>11</w:t>
            </w:r>
          </w:p>
        </w:tc>
        <w:tc>
          <w:tcPr>
            <w:tcW w:w="1254" w:type="dxa"/>
            <w:vAlign w:val="center"/>
          </w:tcPr>
          <w:p w:rsidR="001402BA" w:rsidRPr="008D6A30" w:rsidRDefault="00AC295D">
            <w:pPr>
              <w:jc w:val="center"/>
              <w:rPr>
                <w:sz w:val="26"/>
              </w:rPr>
            </w:pPr>
            <w:r w:rsidRPr="008D6A30">
              <w:rPr>
                <w:sz w:val="26"/>
              </w:rPr>
              <w:t>7</w:t>
            </w:r>
          </w:p>
        </w:tc>
        <w:tc>
          <w:tcPr>
            <w:tcW w:w="1152" w:type="dxa"/>
            <w:vAlign w:val="center"/>
          </w:tcPr>
          <w:p w:rsidR="001402BA" w:rsidRPr="008D6A30" w:rsidRDefault="001402BA">
            <w:pPr>
              <w:jc w:val="center"/>
              <w:rPr>
                <w:sz w:val="26"/>
              </w:rPr>
            </w:pPr>
            <w:r w:rsidRPr="008D6A30">
              <w:rPr>
                <w:sz w:val="26"/>
              </w:rPr>
              <w:t>-</w:t>
            </w:r>
          </w:p>
        </w:tc>
        <w:tc>
          <w:tcPr>
            <w:tcW w:w="1596" w:type="dxa"/>
            <w:vAlign w:val="center"/>
          </w:tcPr>
          <w:p w:rsidR="001402BA" w:rsidRPr="008D6A30" w:rsidRDefault="00AC295D">
            <w:pPr>
              <w:jc w:val="center"/>
              <w:rPr>
                <w:sz w:val="26"/>
              </w:rPr>
            </w:pPr>
            <w:r w:rsidRPr="008D6A30">
              <w:rPr>
                <w:sz w:val="26"/>
              </w:rPr>
              <w:t>63,6</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AC295D">
            <w:pPr>
              <w:rPr>
                <w:sz w:val="26"/>
              </w:rPr>
            </w:pPr>
            <w:r w:rsidRPr="008D6A30">
              <w:rPr>
                <w:sz w:val="26"/>
              </w:rPr>
              <w:t>Изобразительного искусства и методики его преподавания</w:t>
            </w:r>
          </w:p>
        </w:tc>
        <w:tc>
          <w:tcPr>
            <w:tcW w:w="855" w:type="dxa"/>
            <w:vAlign w:val="center"/>
          </w:tcPr>
          <w:p w:rsidR="001402BA" w:rsidRPr="008D6A30" w:rsidRDefault="00AC295D">
            <w:pPr>
              <w:jc w:val="center"/>
              <w:rPr>
                <w:sz w:val="26"/>
              </w:rPr>
            </w:pPr>
            <w:r w:rsidRPr="008D6A30">
              <w:rPr>
                <w:sz w:val="26"/>
              </w:rPr>
              <w:t>6</w:t>
            </w:r>
          </w:p>
        </w:tc>
        <w:tc>
          <w:tcPr>
            <w:tcW w:w="1254" w:type="dxa"/>
            <w:vAlign w:val="center"/>
          </w:tcPr>
          <w:p w:rsidR="001402BA" w:rsidRPr="008D6A30" w:rsidRDefault="00AC295D">
            <w:pPr>
              <w:jc w:val="center"/>
              <w:rPr>
                <w:sz w:val="26"/>
              </w:rPr>
            </w:pPr>
            <w:r w:rsidRPr="008D6A30">
              <w:rPr>
                <w:sz w:val="26"/>
              </w:rPr>
              <w:t>4</w:t>
            </w:r>
          </w:p>
        </w:tc>
        <w:tc>
          <w:tcPr>
            <w:tcW w:w="1152" w:type="dxa"/>
            <w:vAlign w:val="center"/>
          </w:tcPr>
          <w:p w:rsidR="001402BA" w:rsidRPr="008D6A30" w:rsidRDefault="00AC295D">
            <w:pPr>
              <w:jc w:val="center"/>
              <w:rPr>
                <w:sz w:val="26"/>
              </w:rPr>
            </w:pPr>
            <w:r w:rsidRPr="008D6A30">
              <w:rPr>
                <w:sz w:val="26"/>
              </w:rPr>
              <w:t>-</w:t>
            </w:r>
          </w:p>
        </w:tc>
        <w:tc>
          <w:tcPr>
            <w:tcW w:w="1596" w:type="dxa"/>
            <w:vAlign w:val="center"/>
          </w:tcPr>
          <w:p w:rsidR="001402BA" w:rsidRPr="008D6A30" w:rsidRDefault="00AC295D">
            <w:pPr>
              <w:jc w:val="center"/>
              <w:rPr>
                <w:sz w:val="26"/>
              </w:rPr>
            </w:pPr>
            <w:r w:rsidRPr="008D6A30">
              <w:rPr>
                <w:sz w:val="26"/>
              </w:rPr>
              <w:t>66,7</w:t>
            </w:r>
          </w:p>
        </w:tc>
      </w:tr>
      <w:tr w:rsidR="001402BA" w:rsidRPr="008D6A30" w:rsidTr="00E236AA">
        <w:trPr>
          <w:jc w:val="center"/>
        </w:trPr>
        <w:tc>
          <w:tcPr>
            <w:tcW w:w="627" w:type="dxa"/>
            <w:vAlign w:val="center"/>
          </w:tcPr>
          <w:p w:rsidR="001402BA" w:rsidRPr="008D6A30" w:rsidRDefault="001402BA" w:rsidP="00E236AA">
            <w:pPr>
              <w:numPr>
                <w:ilvl w:val="0"/>
                <w:numId w:val="46"/>
              </w:numPr>
              <w:ind w:hanging="682"/>
              <w:jc w:val="center"/>
              <w:rPr>
                <w:sz w:val="26"/>
              </w:rPr>
            </w:pPr>
          </w:p>
        </w:tc>
        <w:tc>
          <w:tcPr>
            <w:tcW w:w="3648" w:type="dxa"/>
            <w:vAlign w:val="center"/>
          </w:tcPr>
          <w:p w:rsidR="001402BA" w:rsidRPr="008D6A30" w:rsidRDefault="001402BA" w:rsidP="00AC295D">
            <w:pPr>
              <w:rPr>
                <w:sz w:val="26"/>
              </w:rPr>
            </w:pPr>
            <w:r w:rsidRPr="008D6A30">
              <w:rPr>
                <w:sz w:val="26"/>
              </w:rPr>
              <w:t>Технологии</w:t>
            </w:r>
            <w:r w:rsidR="00AC295D" w:rsidRPr="008D6A30">
              <w:rPr>
                <w:sz w:val="26"/>
              </w:rPr>
              <w:t>,</w:t>
            </w:r>
            <w:r w:rsidRPr="008D6A30">
              <w:rPr>
                <w:sz w:val="26"/>
              </w:rPr>
              <w:t xml:space="preserve"> предпринимательства</w:t>
            </w:r>
            <w:r w:rsidR="00AC295D" w:rsidRPr="008D6A30">
              <w:rPr>
                <w:sz w:val="26"/>
              </w:rPr>
              <w:t xml:space="preserve"> и методики преподавания</w:t>
            </w:r>
          </w:p>
        </w:tc>
        <w:tc>
          <w:tcPr>
            <w:tcW w:w="855" w:type="dxa"/>
            <w:vAlign w:val="center"/>
          </w:tcPr>
          <w:p w:rsidR="001402BA" w:rsidRPr="008D6A30" w:rsidRDefault="00271F87">
            <w:pPr>
              <w:jc w:val="center"/>
              <w:rPr>
                <w:sz w:val="26"/>
              </w:rPr>
            </w:pPr>
            <w:r w:rsidRPr="008D6A30">
              <w:rPr>
                <w:sz w:val="26"/>
              </w:rPr>
              <w:t>25</w:t>
            </w:r>
          </w:p>
        </w:tc>
        <w:tc>
          <w:tcPr>
            <w:tcW w:w="1254" w:type="dxa"/>
            <w:vAlign w:val="center"/>
          </w:tcPr>
          <w:p w:rsidR="001402BA" w:rsidRPr="008D6A30" w:rsidRDefault="00271F87">
            <w:pPr>
              <w:jc w:val="center"/>
              <w:rPr>
                <w:sz w:val="26"/>
              </w:rPr>
            </w:pPr>
            <w:r w:rsidRPr="008D6A30">
              <w:rPr>
                <w:sz w:val="26"/>
              </w:rPr>
              <w:t>16</w:t>
            </w:r>
          </w:p>
        </w:tc>
        <w:tc>
          <w:tcPr>
            <w:tcW w:w="1152" w:type="dxa"/>
            <w:vAlign w:val="center"/>
          </w:tcPr>
          <w:p w:rsidR="001402BA" w:rsidRPr="008D6A30" w:rsidRDefault="00271F87">
            <w:pPr>
              <w:jc w:val="center"/>
              <w:rPr>
                <w:sz w:val="26"/>
              </w:rPr>
            </w:pPr>
            <w:r w:rsidRPr="008D6A30">
              <w:rPr>
                <w:sz w:val="26"/>
              </w:rPr>
              <w:t>1</w:t>
            </w:r>
          </w:p>
        </w:tc>
        <w:tc>
          <w:tcPr>
            <w:tcW w:w="1596" w:type="dxa"/>
            <w:vAlign w:val="center"/>
          </w:tcPr>
          <w:p w:rsidR="001402BA" w:rsidRPr="008D6A30" w:rsidRDefault="00271F87">
            <w:pPr>
              <w:jc w:val="center"/>
              <w:rPr>
                <w:sz w:val="26"/>
              </w:rPr>
            </w:pPr>
            <w:r w:rsidRPr="008D6A30">
              <w:rPr>
                <w:sz w:val="26"/>
              </w:rPr>
              <w:t>68,0</w:t>
            </w:r>
          </w:p>
        </w:tc>
      </w:tr>
      <w:tr w:rsidR="00271F87" w:rsidRPr="008D6A30" w:rsidTr="00E236AA">
        <w:trPr>
          <w:jc w:val="center"/>
        </w:trPr>
        <w:tc>
          <w:tcPr>
            <w:tcW w:w="627" w:type="dxa"/>
            <w:vAlign w:val="center"/>
          </w:tcPr>
          <w:p w:rsidR="00271F87" w:rsidRPr="008D6A30" w:rsidRDefault="00271F87" w:rsidP="00E236AA">
            <w:pPr>
              <w:numPr>
                <w:ilvl w:val="0"/>
                <w:numId w:val="46"/>
              </w:numPr>
              <w:ind w:hanging="682"/>
              <w:jc w:val="center"/>
              <w:rPr>
                <w:sz w:val="26"/>
              </w:rPr>
            </w:pPr>
          </w:p>
        </w:tc>
        <w:tc>
          <w:tcPr>
            <w:tcW w:w="3648" w:type="dxa"/>
            <w:vAlign w:val="center"/>
          </w:tcPr>
          <w:p w:rsidR="00271F87" w:rsidRPr="008D6A30" w:rsidRDefault="00271F87" w:rsidP="00AC295D">
            <w:pPr>
              <w:rPr>
                <w:sz w:val="26"/>
              </w:rPr>
            </w:pPr>
            <w:r w:rsidRPr="008D6A30">
              <w:rPr>
                <w:sz w:val="26"/>
              </w:rPr>
              <w:t>Филологического образования</w:t>
            </w:r>
          </w:p>
        </w:tc>
        <w:tc>
          <w:tcPr>
            <w:tcW w:w="855" w:type="dxa"/>
            <w:vAlign w:val="center"/>
          </w:tcPr>
          <w:p w:rsidR="00271F87" w:rsidRPr="008D6A30" w:rsidRDefault="00CA3D79">
            <w:pPr>
              <w:jc w:val="center"/>
              <w:rPr>
                <w:sz w:val="26"/>
              </w:rPr>
            </w:pPr>
            <w:r w:rsidRPr="008D6A30">
              <w:rPr>
                <w:sz w:val="26"/>
              </w:rPr>
              <w:t>30</w:t>
            </w:r>
          </w:p>
        </w:tc>
        <w:tc>
          <w:tcPr>
            <w:tcW w:w="1254" w:type="dxa"/>
            <w:vAlign w:val="center"/>
          </w:tcPr>
          <w:p w:rsidR="00271F87" w:rsidRPr="008D6A30" w:rsidRDefault="00CA3D79">
            <w:pPr>
              <w:jc w:val="center"/>
              <w:rPr>
                <w:sz w:val="26"/>
              </w:rPr>
            </w:pPr>
            <w:r w:rsidRPr="008D6A30">
              <w:rPr>
                <w:sz w:val="26"/>
              </w:rPr>
              <w:t>19</w:t>
            </w:r>
          </w:p>
        </w:tc>
        <w:tc>
          <w:tcPr>
            <w:tcW w:w="1152" w:type="dxa"/>
            <w:vAlign w:val="center"/>
          </w:tcPr>
          <w:p w:rsidR="00271F87" w:rsidRPr="008D6A30" w:rsidRDefault="00CA3D79">
            <w:pPr>
              <w:jc w:val="center"/>
              <w:rPr>
                <w:sz w:val="26"/>
              </w:rPr>
            </w:pPr>
            <w:r w:rsidRPr="008D6A30">
              <w:rPr>
                <w:sz w:val="26"/>
              </w:rPr>
              <w:t>1</w:t>
            </w:r>
          </w:p>
        </w:tc>
        <w:tc>
          <w:tcPr>
            <w:tcW w:w="1596" w:type="dxa"/>
            <w:vAlign w:val="center"/>
          </w:tcPr>
          <w:p w:rsidR="00271F87" w:rsidRPr="008D6A30" w:rsidRDefault="00CA3D79">
            <w:pPr>
              <w:jc w:val="center"/>
              <w:rPr>
                <w:sz w:val="26"/>
              </w:rPr>
            </w:pPr>
            <w:r w:rsidRPr="008D6A30">
              <w:rPr>
                <w:sz w:val="26"/>
              </w:rPr>
              <w:t>66,7</w:t>
            </w:r>
          </w:p>
        </w:tc>
      </w:tr>
    </w:tbl>
    <w:p w:rsidR="001402BA" w:rsidRPr="008D6A30" w:rsidRDefault="001402BA">
      <w:pPr>
        <w:pStyle w:val="2"/>
        <w:spacing w:line="360" w:lineRule="auto"/>
        <w:ind w:firstLine="567"/>
        <w:jc w:val="both"/>
      </w:pPr>
    </w:p>
    <w:p w:rsidR="001402BA" w:rsidRPr="008D6A30" w:rsidRDefault="001402BA" w:rsidP="00E236AA">
      <w:pPr>
        <w:pStyle w:val="2"/>
        <w:keepNext w:val="0"/>
        <w:spacing w:line="360" w:lineRule="auto"/>
        <w:ind w:firstLine="851"/>
        <w:jc w:val="both"/>
      </w:pPr>
      <w:r w:rsidRPr="008D6A30">
        <w:t>По сравнению с предыдущей аттестацией 200</w:t>
      </w:r>
      <w:r w:rsidR="00D501EE" w:rsidRPr="008D6A30">
        <w:t>5</w:t>
      </w:r>
      <w:r w:rsidRPr="008D6A30">
        <w:t xml:space="preserve"> года число преподавателей с учеными степенями и званиями возросло с </w:t>
      </w:r>
      <w:r w:rsidR="00D501EE" w:rsidRPr="008D6A30">
        <w:t>64</w:t>
      </w:r>
      <w:r w:rsidRPr="008D6A30">
        <w:t xml:space="preserve">,8 % до </w:t>
      </w:r>
      <w:r w:rsidR="00D501EE" w:rsidRPr="008D6A30">
        <w:t>73,5</w:t>
      </w:r>
      <w:r w:rsidRPr="008D6A30">
        <w:t xml:space="preserve"> %.</w:t>
      </w:r>
    </w:p>
    <w:p w:rsidR="001402BA" w:rsidRPr="008D6A30" w:rsidRDefault="001402BA" w:rsidP="00E236AA">
      <w:pPr>
        <w:pStyle w:val="a5"/>
      </w:pPr>
      <w:r w:rsidRPr="008D6A30">
        <w:t xml:space="preserve">Средний возраст преподавателей вуза составляет </w:t>
      </w:r>
      <w:r w:rsidR="00F23DC4" w:rsidRPr="008D6A30">
        <w:t>46</w:t>
      </w:r>
      <w:r w:rsidRPr="008D6A30">
        <w:t xml:space="preserve"> лет, докторов и кандидатов наук </w:t>
      </w:r>
      <w:r w:rsidR="007A4502" w:rsidRPr="008D6A30">
        <w:t xml:space="preserve">– </w:t>
      </w:r>
      <w:r w:rsidR="00F23DC4" w:rsidRPr="008D6A30">
        <w:t>49</w:t>
      </w:r>
      <w:r w:rsidRPr="008D6A30">
        <w:t xml:space="preserve"> лет.</w:t>
      </w:r>
    </w:p>
    <w:p w:rsidR="001402BA" w:rsidRPr="008D6A30" w:rsidRDefault="001402BA" w:rsidP="00E236AA">
      <w:pPr>
        <w:pStyle w:val="a5"/>
      </w:pPr>
      <w:r w:rsidRPr="008D6A30">
        <w:t xml:space="preserve">Труд многих работников университета был в разные годы высоко оценен правительством Российской Федерации: свыше </w:t>
      </w:r>
      <w:r w:rsidR="00BD7E5F" w:rsidRPr="008D6A30">
        <w:t>20</w:t>
      </w:r>
      <w:r w:rsidRPr="008D6A30">
        <w:t xml:space="preserve"> человек имеют звани</w:t>
      </w:r>
      <w:r w:rsidR="00BD7E5F" w:rsidRPr="008D6A30">
        <w:t>я</w:t>
      </w:r>
      <w:r w:rsidRPr="008D6A30">
        <w:t xml:space="preserve"> «Заслуженный работник высшей школы РФ»,</w:t>
      </w:r>
      <w:r w:rsidR="00BD7E5F" w:rsidRPr="008D6A30">
        <w:t xml:space="preserve"> «Заслуженный деятель науки РФ», «Заслуженный работник культуры»,</w:t>
      </w:r>
      <w:r w:rsidRPr="008D6A30">
        <w:t xml:space="preserve"> </w:t>
      </w:r>
      <w:r w:rsidR="00BD7E5F" w:rsidRPr="008D6A30">
        <w:t>37</w:t>
      </w:r>
      <w:r w:rsidRPr="008D6A30">
        <w:t xml:space="preserve"> награждены </w:t>
      </w:r>
      <w:r w:rsidR="00BD7E5F" w:rsidRPr="008D6A30">
        <w:t>знаком «П</w:t>
      </w:r>
      <w:r w:rsidRPr="008D6A30">
        <w:t>очетны</w:t>
      </w:r>
      <w:r w:rsidR="001F7AC6" w:rsidRPr="008D6A30">
        <w:t>й</w:t>
      </w:r>
      <w:r w:rsidR="00BD7E5F" w:rsidRPr="008D6A30">
        <w:t xml:space="preserve"> работник высшего профессионального образования»,</w:t>
      </w:r>
      <w:r w:rsidRPr="008D6A30">
        <w:t xml:space="preserve"> </w:t>
      </w:r>
      <w:r w:rsidR="00BD7E5F" w:rsidRPr="008D6A30">
        <w:t>137</w:t>
      </w:r>
      <w:r w:rsidRPr="008D6A30">
        <w:t xml:space="preserve"> – </w:t>
      </w:r>
      <w:r w:rsidR="007A4502" w:rsidRPr="008D6A30">
        <w:t>П</w:t>
      </w:r>
      <w:r w:rsidRPr="008D6A30">
        <w:t xml:space="preserve">очетными грамотами </w:t>
      </w:r>
      <w:r w:rsidR="00BD7E5F" w:rsidRPr="008D6A30">
        <w:t>Министерства образования и науки</w:t>
      </w:r>
      <w:r w:rsidRPr="008D6A30">
        <w:t xml:space="preserve"> РФ.</w:t>
      </w:r>
    </w:p>
    <w:p w:rsidR="009E6A14" w:rsidRPr="008D6A30" w:rsidRDefault="001402BA" w:rsidP="00E236AA">
      <w:pPr>
        <w:spacing w:line="360" w:lineRule="auto"/>
        <w:ind w:firstLine="851"/>
        <w:jc w:val="both"/>
        <w:rPr>
          <w:sz w:val="28"/>
        </w:rPr>
      </w:pPr>
      <w:r w:rsidRPr="008D6A30">
        <w:rPr>
          <w:sz w:val="28"/>
        </w:rPr>
        <w:t xml:space="preserve">Трудовая деятельность преподавательского коллектива регламентируется соответствующими законодательными и нормативными документами, Правилами внутреннего распорядка. Состояние трудовой дисциплины является вполне удовлетворительным и обеспечивает выполнение поставленных задач по подготовке специалистов. </w:t>
      </w:r>
    </w:p>
    <w:p w:rsidR="007F7725" w:rsidRPr="008D6A30" w:rsidRDefault="001402BA" w:rsidP="00CE0C9D">
      <w:pPr>
        <w:spacing w:line="360" w:lineRule="auto"/>
        <w:ind w:firstLine="851"/>
        <w:jc w:val="both"/>
        <w:rPr>
          <w:sz w:val="28"/>
        </w:rPr>
      </w:pPr>
      <w:r w:rsidRPr="008D6A30">
        <w:rPr>
          <w:sz w:val="28"/>
        </w:rPr>
        <w:t xml:space="preserve">В основе курса руководства БГПУ на дальнейшее усиление кадрового потенциала лежат принципы бережного отношения к специалистам, преемственности, широкого использования мер морального и материального </w:t>
      </w:r>
      <w:r w:rsidR="007F7725" w:rsidRPr="008D6A30">
        <w:rPr>
          <w:sz w:val="28"/>
        </w:rPr>
        <w:t>поощрения</w:t>
      </w:r>
      <w:r w:rsidRPr="008D6A30">
        <w:rPr>
          <w:sz w:val="28"/>
        </w:rPr>
        <w:t>, активная и систематическая работа по росту педагогического мастерства  и научной квалификации молодых преподавателей и т.д.</w:t>
      </w:r>
      <w:r w:rsidR="00CE0C9D" w:rsidRPr="008D6A30">
        <w:rPr>
          <w:sz w:val="28"/>
        </w:rPr>
        <w:t xml:space="preserve"> Этому способствует и новая</w:t>
      </w:r>
      <w:r w:rsidR="007F7725" w:rsidRPr="008D6A30">
        <w:rPr>
          <w:sz w:val="28"/>
        </w:rPr>
        <w:t xml:space="preserve"> систем</w:t>
      </w:r>
      <w:r w:rsidR="00CE0C9D" w:rsidRPr="008D6A30">
        <w:rPr>
          <w:sz w:val="28"/>
        </w:rPr>
        <w:t>а</w:t>
      </w:r>
      <w:r w:rsidR="007F7725" w:rsidRPr="008D6A30">
        <w:rPr>
          <w:sz w:val="28"/>
        </w:rPr>
        <w:t xml:space="preserve"> оплаты труда, одним из аспектов которой является создание условий для материального стимулирования качества педагогическ</w:t>
      </w:r>
      <w:r w:rsidR="00CE0C9D" w:rsidRPr="008D6A30">
        <w:rPr>
          <w:sz w:val="28"/>
        </w:rPr>
        <w:t>ой</w:t>
      </w:r>
      <w:r w:rsidR="007F7725" w:rsidRPr="008D6A30">
        <w:rPr>
          <w:sz w:val="28"/>
        </w:rPr>
        <w:t>, научн</w:t>
      </w:r>
      <w:r w:rsidR="00CE0C9D" w:rsidRPr="008D6A30">
        <w:rPr>
          <w:sz w:val="28"/>
        </w:rPr>
        <w:t>ой</w:t>
      </w:r>
      <w:r w:rsidR="007F7725" w:rsidRPr="008D6A30">
        <w:rPr>
          <w:sz w:val="28"/>
        </w:rPr>
        <w:t xml:space="preserve"> и общественно</w:t>
      </w:r>
      <w:r w:rsidR="00CE0C9D" w:rsidRPr="008D6A30">
        <w:rPr>
          <w:sz w:val="28"/>
        </w:rPr>
        <w:t>й</w:t>
      </w:r>
      <w:r w:rsidR="007F7725" w:rsidRPr="008D6A30">
        <w:rPr>
          <w:sz w:val="28"/>
        </w:rPr>
        <w:t xml:space="preserve"> </w:t>
      </w:r>
      <w:r w:rsidR="00CE0C9D" w:rsidRPr="008D6A30">
        <w:rPr>
          <w:sz w:val="28"/>
        </w:rPr>
        <w:t xml:space="preserve">деятельности </w:t>
      </w:r>
      <w:r w:rsidR="007F7725" w:rsidRPr="008D6A30">
        <w:rPr>
          <w:sz w:val="28"/>
        </w:rPr>
        <w:t xml:space="preserve">преподавателей вуза. Данная система включает в себя </w:t>
      </w:r>
      <w:r w:rsidR="00CE6EAB" w:rsidRPr="008D6A30">
        <w:rPr>
          <w:sz w:val="28"/>
        </w:rPr>
        <w:t>такие компоненты, как</w:t>
      </w:r>
      <w:r w:rsidR="007F7725" w:rsidRPr="008D6A30">
        <w:rPr>
          <w:sz w:val="28"/>
        </w:rPr>
        <w:t xml:space="preserve"> рейтинг сотрудников по результатам работы за полугодие, денежные доплаты за научные достижения</w:t>
      </w:r>
      <w:r w:rsidR="00CE0C9D" w:rsidRPr="008D6A30">
        <w:rPr>
          <w:sz w:val="28"/>
        </w:rPr>
        <w:t>,</w:t>
      </w:r>
      <w:r w:rsidR="007F7725" w:rsidRPr="008D6A30">
        <w:rPr>
          <w:sz w:val="28"/>
        </w:rPr>
        <w:t xml:space="preserve"> </w:t>
      </w:r>
      <w:r w:rsidR="00CE0C9D" w:rsidRPr="008D6A30">
        <w:rPr>
          <w:sz w:val="28"/>
        </w:rPr>
        <w:t>активное</w:t>
      </w:r>
      <w:r w:rsidR="007F7725" w:rsidRPr="008D6A30">
        <w:rPr>
          <w:sz w:val="28"/>
        </w:rPr>
        <w:t xml:space="preserve"> </w:t>
      </w:r>
      <w:r w:rsidR="00CE0C9D" w:rsidRPr="008D6A30">
        <w:rPr>
          <w:sz w:val="28"/>
        </w:rPr>
        <w:t xml:space="preserve">участие в </w:t>
      </w:r>
      <w:r w:rsidR="00CE6EAB" w:rsidRPr="008D6A30">
        <w:rPr>
          <w:sz w:val="28"/>
        </w:rPr>
        <w:t xml:space="preserve">учебной, </w:t>
      </w:r>
      <w:r w:rsidR="00CE0C9D" w:rsidRPr="008D6A30">
        <w:rPr>
          <w:sz w:val="28"/>
        </w:rPr>
        <w:t xml:space="preserve">воспитательной и </w:t>
      </w:r>
      <w:r w:rsidR="00CE6EAB" w:rsidRPr="008D6A30">
        <w:rPr>
          <w:sz w:val="28"/>
        </w:rPr>
        <w:t>общественной работе.</w:t>
      </w:r>
    </w:p>
    <w:p w:rsidR="001402BA" w:rsidRPr="008D6A30" w:rsidRDefault="001402BA">
      <w:pPr>
        <w:spacing w:line="360" w:lineRule="auto"/>
        <w:ind w:firstLine="851"/>
        <w:jc w:val="both"/>
        <w:rPr>
          <w:sz w:val="28"/>
        </w:rPr>
      </w:pPr>
      <w:r w:rsidRPr="008D6A30">
        <w:rPr>
          <w:sz w:val="28"/>
        </w:rPr>
        <w:t>Системная подготовка к научно-педагогической деятельности начинается уже со студенческой скамьи (участие в научных кружках</w:t>
      </w:r>
      <w:r w:rsidR="00CE6EAB" w:rsidRPr="008D6A30">
        <w:rPr>
          <w:sz w:val="28"/>
        </w:rPr>
        <w:t xml:space="preserve"> и реализации грантов</w:t>
      </w:r>
      <w:r w:rsidRPr="008D6A30">
        <w:rPr>
          <w:sz w:val="28"/>
        </w:rPr>
        <w:t>, в спецсеминарах, в работе творческих лабораторий</w:t>
      </w:r>
      <w:r w:rsidR="00CE6EAB" w:rsidRPr="008D6A30">
        <w:rPr>
          <w:sz w:val="28"/>
        </w:rPr>
        <w:t xml:space="preserve"> и экспедиций</w:t>
      </w:r>
      <w:r w:rsidRPr="008D6A30">
        <w:rPr>
          <w:sz w:val="28"/>
        </w:rPr>
        <w:t xml:space="preserve">,  в научных конференциях, написание курсовых и дипломных проектов). Лучшие выпускники становятся ассистентами кафедр с перспективой научного и методического роста. Из работающих ныне штатных преподавателей </w:t>
      </w:r>
      <w:r w:rsidR="009E6A14" w:rsidRPr="008D6A30">
        <w:rPr>
          <w:sz w:val="28"/>
        </w:rPr>
        <w:t>около</w:t>
      </w:r>
      <w:r w:rsidRPr="008D6A30">
        <w:rPr>
          <w:sz w:val="28"/>
        </w:rPr>
        <w:t xml:space="preserve"> </w:t>
      </w:r>
      <w:r w:rsidR="00CE6EAB" w:rsidRPr="008D6A30">
        <w:rPr>
          <w:sz w:val="28"/>
        </w:rPr>
        <w:t>80</w:t>
      </w:r>
      <w:r w:rsidR="009E6A14" w:rsidRPr="008D6A30">
        <w:rPr>
          <w:sz w:val="28"/>
        </w:rPr>
        <w:t xml:space="preserve"> </w:t>
      </w:r>
      <w:r w:rsidRPr="008D6A30">
        <w:rPr>
          <w:sz w:val="28"/>
        </w:rPr>
        <w:t xml:space="preserve">% </w:t>
      </w:r>
      <w:r w:rsidR="007A4502" w:rsidRPr="008D6A30">
        <w:t xml:space="preserve">– </w:t>
      </w:r>
      <w:r w:rsidRPr="008D6A30">
        <w:rPr>
          <w:sz w:val="28"/>
        </w:rPr>
        <w:t xml:space="preserve">выпускники Благовещенского государственного педагогического университета. В традицию работы кафедр вуза вошла практика обязательного прикрепления к молодому специалисту научного консультанта и опытного наставника для помощи в адаптации к новой для него вузовской среде. </w:t>
      </w:r>
      <w:r w:rsidR="00DD1139" w:rsidRPr="008D6A30">
        <w:rPr>
          <w:sz w:val="28"/>
        </w:rPr>
        <w:t>Большинство молодых специалистов в настоящее время уже прошли или проходят повышение квалификации по программе «Педагог высшей школы».</w:t>
      </w:r>
    </w:p>
    <w:p w:rsidR="001402BA" w:rsidRPr="008D6A30" w:rsidRDefault="001402BA">
      <w:pPr>
        <w:spacing w:line="360" w:lineRule="auto"/>
        <w:ind w:firstLine="851"/>
        <w:jc w:val="both"/>
        <w:rPr>
          <w:sz w:val="28"/>
        </w:rPr>
      </w:pPr>
      <w:r w:rsidRPr="008D6A30">
        <w:rPr>
          <w:sz w:val="28"/>
        </w:rPr>
        <w:t>В свою очередь, даже с выходом на пенсию многие специалисты высокой квалификации продолжают свою трудовую деятельность, работая по сокращенной нагрузке (0,25 и 0,5 ставки), обеспечивая тем самым необходимую преемственность поколений.</w:t>
      </w:r>
    </w:p>
    <w:p w:rsidR="001402BA" w:rsidRPr="008D6A30" w:rsidRDefault="001402BA">
      <w:pPr>
        <w:spacing w:line="360" w:lineRule="auto"/>
        <w:ind w:firstLine="851"/>
        <w:jc w:val="both"/>
        <w:rPr>
          <w:sz w:val="28"/>
        </w:rPr>
      </w:pPr>
      <w:r w:rsidRPr="008D6A30">
        <w:rPr>
          <w:sz w:val="28"/>
        </w:rPr>
        <w:t>Целям подготовки и переподготовки педаго</w:t>
      </w:r>
      <w:r w:rsidR="007A4502" w:rsidRPr="008D6A30">
        <w:rPr>
          <w:sz w:val="28"/>
        </w:rPr>
        <w:t>гических кадров служат</w:t>
      </w:r>
      <w:r w:rsidRPr="008D6A30">
        <w:rPr>
          <w:sz w:val="28"/>
        </w:rPr>
        <w:t xml:space="preserve"> аспирантура по 1</w:t>
      </w:r>
      <w:r w:rsidR="001F7AC6" w:rsidRPr="008D6A30">
        <w:rPr>
          <w:sz w:val="28"/>
        </w:rPr>
        <w:t>5</w:t>
      </w:r>
      <w:r w:rsidRPr="008D6A30">
        <w:rPr>
          <w:sz w:val="28"/>
        </w:rPr>
        <w:t xml:space="preserve"> специальностям; направление молодых преподавателей для обучения в аспирантуры</w:t>
      </w:r>
      <w:r w:rsidR="001F7AC6" w:rsidRPr="008D6A30">
        <w:rPr>
          <w:sz w:val="28"/>
        </w:rPr>
        <w:t xml:space="preserve"> других вузов</w:t>
      </w:r>
      <w:r w:rsidRPr="008D6A30">
        <w:rPr>
          <w:sz w:val="28"/>
        </w:rPr>
        <w:t>; обеспечение условий для работы над кандидатскими и докторскими диссертациями по системе соискательства (предоставление оплачиваемых творческих отпусков, стажировок, командировок); организация и проведение научных и методических семинаров, конференций различного уровня.</w:t>
      </w:r>
    </w:p>
    <w:p w:rsidR="001402BA" w:rsidRPr="008D6A30" w:rsidRDefault="001402BA">
      <w:pPr>
        <w:spacing w:line="360" w:lineRule="auto"/>
        <w:ind w:firstLine="851"/>
        <w:jc w:val="both"/>
        <w:rPr>
          <w:sz w:val="28"/>
        </w:rPr>
      </w:pPr>
      <w:r w:rsidRPr="008D6A30">
        <w:rPr>
          <w:sz w:val="28"/>
        </w:rPr>
        <w:t xml:space="preserve">Ежегодно к преподавательской и исследовательской деятельности, а также к работе с молодыми сотрудниками привлекаются ведущие специалисты-практики, ученые из научно-исследовательских институтов и ведущих вузов </w:t>
      </w:r>
      <w:r w:rsidR="001F7AC6" w:rsidRPr="008D6A30">
        <w:rPr>
          <w:sz w:val="28"/>
        </w:rPr>
        <w:t>Российской Федерации</w:t>
      </w:r>
      <w:r w:rsidR="00AE5DE2" w:rsidRPr="008D6A30">
        <w:rPr>
          <w:sz w:val="28"/>
        </w:rPr>
        <w:t>. Среди них</w:t>
      </w:r>
      <w:r w:rsidRPr="008D6A30">
        <w:rPr>
          <w:sz w:val="28"/>
        </w:rPr>
        <w:t xml:space="preserve"> доктор исторических наук, академик РАН А.П. Деревянко (г. Новосибирск), доктор педагогических наук, профессор Н.С. Пурышева (г. Москва), </w:t>
      </w:r>
      <w:r w:rsidR="001F7AC6" w:rsidRPr="008D6A30">
        <w:rPr>
          <w:sz w:val="28"/>
        </w:rPr>
        <w:t xml:space="preserve">доктор педагогических наук, академик РАО В.И. Андреев (г. Казань), </w:t>
      </w:r>
      <w:r w:rsidRPr="008D6A30">
        <w:rPr>
          <w:sz w:val="28"/>
        </w:rPr>
        <w:t xml:space="preserve">доктор филологических наук, профессор </w:t>
      </w:r>
      <w:r w:rsidR="00E17D6D" w:rsidRPr="008D6A30">
        <w:rPr>
          <w:sz w:val="28"/>
        </w:rPr>
        <w:t>И.А.</w:t>
      </w:r>
      <w:r w:rsidRPr="008D6A30">
        <w:rPr>
          <w:sz w:val="28"/>
        </w:rPr>
        <w:t xml:space="preserve"> </w:t>
      </w:r>
      <w:r w:rsidR="00E17D6D" w:rsidRPr="008D6A30">
        <w:rPr>
          <w:sz w:val="28"/>
        </w:rPr>
        <w:t>Стернин</w:t>
      </w:r>
      <w:r w:rsidRPr="008D6A30">
        <w:rPr>
          <w:sz w:val="28"/>
        </w:rPr>
        <w:t xml:space="preserve"> (г. </w:t>
      </w:r>
      <w:r w:rsidR="00E17D6D" w:rsidRPr="008D6A30">
        <w:rPr>
          <w:sz w:val="28"/>
        </w:rPr>
        <w:t>Воронеж</w:t>
      </w:r>
      <w:r w:rsidRPr="008D6A30">
        <w:rPr>
          <w:sz w:val="28"/>
        </w:rPr>
        <w:t xml:space="preserve">), доктор педагогических наук, </w:t>
      </w:r>
      <w:r w:rsidR="00E17D6D" w:rsidRPr="008D6A30">
        <w:rPr>
          <w:sz w:val="28"/>
        </w:rPr>
        <w:t>академик РАО</w:t>
      </w:r>
      <w:r w:rsidRPr="008D6A30">
        <w:rPr>
          <w:sz w:val="28"/>
        </w:rPr>
        <w:t xml:space="preserve"> </w:t>
      </w:r>
      <w:r w:rsidR="00E17D6D" w:rsidRPr="008D6A30">
        <w:rPr>
          <w:sz w:val="28"/>
        </w:rPr>
        <w:t>Ш.А</w:t>
      </w:r>
      <w:r w:rsidRPr="008D6A30">
        <w:rPr>
          <w:sz w:val="28"/>
        </w:rPr>
        <w:t xml:space="preserve">. </w:t>
      </w:r>
      <w:r w:rsidR="00E17D6D" w:rsidRPr="008D6A30">
        <w:rPr>
          <w:sz w:val="28"/>
        </w:rPr>
        <w:t>Амонашвили</w:t>
      </w:r>
      <w:r w:rsidRPr="008D6A30">
        <w:rPr>
          <w:sz w:val="28"/>
        </w:rPr>
        <w:t xml:space="preserve"> (г. </w:t>
      </w:r>
      <w:r w:rsidR="00E17D6D" w:rsidRPr="008D6A30">
        <w:rPr>
          <w:sz w:val="28"/>
        </w:rPr>
        <w:t>Москва</w:t>
      </w:r>
      <w:r w:rsidR="00B7281D" w:rsidRPr="008D6A30">
        <w:rPr>
          <w:sz w:val="28"/>
        </w:rPr>
        <w:t xml:space="preserve">) </w:t>
      </w:r>
      <w:r w:rsidRPr="008D6A30">
        <w:rPr>
          <w:sz w:val="28"/>
        </w:rPr>
        <w:t>и др. В последние годы расширилась практика приглашения в вуз с лекционными курсами учёных из крупных научных центров России и зарубежных университетов</w:t>
      </w:r>
      <w:r w:rsidR="00B7281D" w:rsidRPr="008D6A30">
        <w:rPr>
          <w:sz w:val="28"/>
        </w:rPr>
        <w:t>.</w:t>
      </w:r>
    </w:p>
    <w:p w:rsidR="001402BA" w:rsidRPr="008D6A30" w:rsidRDefault="001402BA">
      <w:pPr>
        <w:pStyle w:val="a5"/>
      </w:pPr>
      <w:r w:rsidRPr="008D6A30">
        <w:t>Важную роль в процессе роста педагогического мастерства преподавателей играет их систематическое участие в вузовском методическом семинаре, работающем по соответствующему графику на протяжении всего учебного года. Так, например, в 200</w:t>
      </w:r>
      <w:r w:rsidR="00B7281D" w:rsidRPr="008D6A30">
        <w:t>9</w:t>
      </w:r>
      <w:r w:rsidRPr="008D6A30">
        <w:t>-20</w:t>
      </w:r>
      <w:r w:rsidR="00B7281D" w:rsidRPr="008D6A30">
        <w:t>10</w:t>
      </w:r>
      <w:r w:rsidRPr="008D6A30">
        <w:t xml:space="preserve"> учебном году на факультетах БГПУ был</w:t>
      </w:r>
      <w:r w:rsidR="001F7AC6" w:rsidRPr="008D6A30">
        <w:t>и</w:t>
      </w:r>
      <w:r w:rsidRPr="008D6A30">
        <w:t xml:space="preserve"> проведен</w:t>
      </w:r>
      <w:r w:rsidR="001F7AC6" w:rsidRPr="008D6A30">
        <w:t>ы</w:t>
      </w:r>
      <w:r w:rsidRPr="008D6A30">
        <w:t xml:space="preserve"> методически</w:t>
      </w:r>
      <w:r w:rsidR="001F7AC6" w:rsidRPr="008D6A30">
        <w:t>е</w:t>
      </w:r>
      <w:r w:rsidRPr="008D6A30">
        <w:t xml:space="preserve"> семинар</w:t>
      </w:r>
      <w:r w:rsidR="001F7AC6" w:rsidRPr="008D6A30">
        <w:t>ы</w:t>
      </w:r>
      <w:r w:rsidRPr="008D6A30">
        <w:t xml:space="preserve"> по следующим темам: «</w:t>
      </w:r>
      <w:r w:rsidR="00BD7965" w:rsidRPr="008D6A30">
        <w:t>Современные формы оценивания результатов обучения</w:t>
      </w:r>
      <w:r w:rsidRPr="008D6A30">
        <w:t>», «</w:t>
      </w:r>
      <w:r w:rsidR="00BD7965" w:rsidRPr="008D6A30">
        <w:t>Методика создания электронных учебно-методических материалов</w:t>
      </w:r>
      <w:r w:rsidRPr="008D6A30">
        <w:t>», «</w:t>
      </w:r>
      <w:r w:rsidR="00BD7965" w:rsidRPr="008D6A30">
        <w:t>О воспитательной направленности учебно-методических комплексов</w:t>
      </w:r>
      <w:r w:rsidRPr="008D6A30">
        <w:t>», «</w:t>
      </w:r>
      <w:r w:rsidR="00BD7965" w:rsidRPr="008D6A30">
        <w:t>Организация системы исследовательской деятельности студентов</w:t>
      </w:r>
      <w:r w:rsidRPr="008D6A30">
        <w:t>», «</w:t>
      </w:r>
      <w:r w:rsidR="00BD7965" w:rsidRPr="008D6A30">
        <w:t>Обучение математике и физике в рамках компетентностного подхода</w:t>
      </w:r>
      <w:r w:rsidRPr="008D6A30">
        <w:t>» и др. Ряд факультетов и кафедр участвовал в организации и проведении межвузовских семинаров, что давало возможность изучить опыт других высших учебных заведений города Благовещенска</w:t>
      </w:r>
      <w:r w:rsidR="001F7AC6" w:rsidRPr="008D6A30">
        <w:t xml:space="preserve"> и региона</w:t>
      </w:r>
      <w:r w:rsidRPr="008D6A30">
        <w:t xml:space="preserve"> в преподавании конкретных учебных дисциплин.</w:t>
      </w:r>
    </w:p>
    <w:p w:rsidR="001402BA" w:rsidRPr="008D6A30" w:rsidRDefault="001402BA">
      <w:pPr>
        <w:spacing w:line="360" w:lineRule="auto"/>
        <w:ind w:firstLine="851"/>
        <w:jc w:val="both"/>
        <w:rPr>
          <w:sz w:val="28"/>
        </w:rPr>
      </w:pPr>
      <w:r w:rsidRPr="008D6A30">
        <w:rPr>
          <w:sz w:val="28"/>
        </w:rPr>
        <w:t xml:space="preserve">Индивидуальное планирование деятельности преподавателя на каждый учебный год предполагает наличие планов по учебной, научной и воспитательной работе. При планировании нагрузки учитываются занимаемая должность и квалификация сотрудника. Объем и виды учебной нагрузки преподавателей связаны с проводимыми исследованиями и ориентированы на перспективу дальнейшего профессионального роста. Так, у лиц, работающих над кандидатскими (аспиранты–заочники) и докторскими диссертациями, объем учебной нагрузки снижается на 100 часов, а для выполнения научной работы им, как правило, ежегодно предоставляются командировки или стажировки. Анализ отчетов преподавателей и структурных подразделений университета </w:t>
      </w:r>
      <w:r w:rsidR="00AE5DE2" w:rsidRPr="008D6A30">
        <w:rPr>
          <w:sz w:val="28"/>
        </w:rPr>
        <w:t>показывает</w:t>
      </w:r>
      <w:r w:rsidRPr="008D6A30">
        <w:rPr>
          <w:sz w:val="28"/>
        </w:rPr>
        <w:t>, что большинство преподавателей успешно справля</w:t>
      </w:r>
      <w:r w:rsidR="00AE5DE2" w:rsidRPr="008D6A30">
        <w:rPr>
          <w:sz w:val="28"/>
        </w:rPr>
        <w:t>е</w:t>
      </w:r>
      <w:r w:rsidRPr="008D6A30">
        <w:rPr>
          <w:sz w:val="28"/>
        </w:rPr>
        <w:t xml:space="preserve">тся с запланированными поручениями, </w:t>
      </w:r>
      <w:r w:rsidR="00B7281D" w:rsidRPr="008D6A30">
        <w:rPr>
          <w:sz w:val="28"/>
        </w:rPr>
        <w:t xml:space="preserve">успешно </w:t>
      </w:r>
      <w:r w:rsidRPr="008D6A30">
        <w:rPr>
          <w:sz w:val="28"/>
        </w:rPr>
        <w:t>сочетая учебную, научную, воспитательную и общественную сферы деятельности.</w:t>
      </w:r>
    </w:p>
    <w:p w:rsidR="001402BA" w:rsidRPr="008D6A30" w:rsidRDefault="001402BA">
      <w:pPr>
        <w:spacing w:line="360" w:lineRule="auto"/>
        <w:ind w:firstLine="851"/>
        <w:jc w:val="both"/>
        <w:rPr>
          <w:b/>
          <w:bCs/>
          <w:sz w:val="28"/>
        </w:rPr>
      </w:pPr>
      <w:r w:rsidRPr="008D6A30">
        <w:rPr>
          <w:b/>
          <w:bCs/>
          <w:sz w:val="28"/>
        </w:rPr>
        <w:t>В целом профессорско-преподавательский состав вуза, его научно-педагогический потенциал свидетельствует о том, что он вполне способен решать поставленные задачи подготовки специалистов на уровне современных требований в статусе педагогического университета.</w:t>
      </w:r>
    </w:p>
    <w:p w:rsidR="001402BA" w:rsidRPr="008D6A30" w:rsidRDefault="001402BA">
      <w:pPr>
        <w:pStyle w:val="31"/>
        <w:spacing w:line="360" w:lineRule="auto"/>
      </w:pPr>
    </w:p>
    <w:p w:rsidR="00032BEE" w:rsidRPr="008D6A30" w:rsidRDefault="00032BEE" w:rsidP="00032BEE">
      <w:pPr>
        <w:pStyle w:val="2"/>
        <w:spacing w:after="120"/>
        <w:rPr>
          <w:b/>
        </w:rPr>
      </w:pPr>
      <w:r w:rsidRPr="008D6A30">
        <w:rPr>
          <w:b/>
        </w:rPr>
        <w:t xml:space="preserve">РАЗДЕЛ </w:t>
      </w:r>
      <w:r w:rsidRPr="008D6A30">
        <w:rPr>
          <w:b/>
          <w:lang w:val="en-US"/>
        </w:rPr>
        <w:t>VI</w:t>
      </w:r>
    </w:p>
    <w:p w:rsidR="00032BEE" w:rsidRPr="008D6A30" w:rsidRDefault="00032BEE" w:rsidP="00032BEE">
      <w:pPr>
        <w:pStyle w:val="2"/>
        <w:rPr>
          <w:b/>
        </w:rPr>
      </w:pPr>
      <w:r w:rsidRPr="008D6A30">
        <w:rPr>
          <w:b/>
        </w:rPr>
        <w:t>Научно-исследовательская деятельность</w:t>
      </w:r>
    </w:p>
    <w:p w:rsidR="00032BEE" w:rsidRPr="008D6A30" w:rsidRDefault="00032BEE" w:rsidP="00032BEE">
      <w:pPr>
        <w:spacing w:line="360" w:lineRule="auto"/>
        <w:rPr>
          <w:sz w:val="28"/>
        </w:rPr>
      </w:pPr>
    </w:p>
    <w:p w:rsidR="00032BEE" w:rsidRPr="008D6A30" w:rsidRDefault="00032BEE" w:rsidP="00032BEE">
      <w:pPr>
        <w:spacing w:line="360" w:lineRule="auto"/>
        <w:ind w:firstLine="851"/>
        <w:jc w:val="both"/>
        <w:rPr>
          <w:sz w:val="28"/>
        </w:rPr>
      </w:pPr>
      <w:r w:rsidRPr="008D6A30">
        <w:rPr>
          <w:sz w:val="28"/>
        </w:rPr>
        <w:t>Важнейшим показателем развития системы высшего профессионального образования является интеграция науки и образовательного процесса. Грамотная организация учебного процесса, объективность и актуальность содержания учебного материала возможны лишь при высоком уровне научного и научно-педагогического потенциала вуза.</w:t>
      </w:r>
    </w:p>
    <w:p w:rsidR="00032BEE" w:rsidRPr="008D6A30" w:rsidRDefault="00032BEE" w:rsidP="00032BEE">
      <w:pPr>
        <w:spacing w:line="360" w:lineRule="auto"/>
        <w:ind w:firstLine="851"/>
        <w:jc w:val="both"/>
        <w:rPr>
          <w:sz w:val="28"/>
        </w:rPr>
      </w:pPr>
      <w:r w:rsidRPr="008D6A30">
        <w:rPr>
          <w:sz w:val="28"/>
        </w:rPr>
        <w:t>Научно-исследовательская и научно-методическая работа в университете выполняется профессорско-преподавательским составом в соответствии с индивидуальными планами; студентами в ходе работы в проблемных научных кружках, специальных подразделениях, выполнения курсовых и дипломных проектов, других исследовательских работ, предусмотренных учебными и научными планами; аспирантами в соответствии с индивидуальными  планами их подготовки.</w:t>
      </w:r>
    </w:p>
    <w:p w:rsidR="00032BEE" w:rsidRPr="008D6A30" w:rsidRDefault="00032BEE" w:rsidP="00032BEE">
      <w:pPr>
        <w:spacing w:line="360" w:lineRule="auto"/>
        <w:ind w:firstLine="851"/>
        <w:jc w:val="both"/>
        <w:rPr>
          <w:sz w:val="28"/>
        </w:rPr>
      </w:pPr>
      <w:r w:rsidRPr="008D6A30">
        <w:rPr>
          <w:sz w:val="28"/>
        </w:rPr>
        <w:t xml:space="preserve">Приоритетными направлениями научно-исследовательской деятельности вуза являются фундаментальные и прикладные исследования, научные разработки по естественным, точным и социально-гуманитарным наукам, информационным технологиям. В отчетный период ректорат и научная часть проводили работу по развитию научных направлений, устранению </w:t>
      </w:r>
      <w:r w:rsidR="00AE5DE2" w:rsidRPr="008D6A30">
        <w:rPr>
          <w:sz w:val="28"/>
        </w:rPr>
        <w:t>«</w:t>
      </w:r>
      <w:r w:rsidRPr="008D6A30">
        <w:rPr>
          <w:sz w:val="28"/>
        </w:rPr>
        <w:t>мелких</w:t>
      </w:r>
      <w:r w:rsidR="00AE5DE2" w:rsidRPr="008D6A30">
        <w:rPr>
          <w:sz w:val="28"/>
        </w:rPr>
        <w:t>»</w:t>
      </w:r>
      <w:r w:rsidRPr="008D6A30">
        <w:rPr>
          <w:sz w:val="28"/>
        </w:rPr>
        <w:t xml:space="preserve"> тем на отдельных кафедрах, привлечению новых источников финансирования НИР, активизации преподавателей-исследователей в поисках грантов и участия в различных конкурсах, а также сотрудничеству с другими учебными учреждениями области, РФ и зарубежья.</w:t>
      </w:r>
    </w:p>
    <w:p w:rsidR="00032BEE" w:rsidRPr="008D6A30" w:rsidRDefault="00032BEE" w:rsidP="00032BEE">
      <w:pPr>
        <w:spacing w:line="360" w:lineRule="auto"/>
        <w:ind w:firstLine="851"/>
        <w:jc w:val="both"/>
        <w:rPr>
          <w:sz w:val="28"/>
        </w:rPr>
      </w:pPr>
      <w:r w:rsidRPr="008D6A30">
        <w:rPr>
          <w:sz w:val="28"/>
        </w:rPr>
        <w:t>Основной структурой, осуществляющей функции руководства и координации научно-исследовательских работ в университете, является научный сектор, который имеет в своем составе отдел организации научной деятельности, отдел аспирантуры, издательство (редакционно-издательский отдел), проблемные научные лаборатории и центры, научно-методический совет, сектор научной информации, научное студенческое общество (кружки, творческие и исследовательские группы, мастерские), научно-образовательный центр комплексных исследований БГПУ и Института геологии и природопользования ДВО РАН, студенческое конструкторское бюро. Научная часть обеспечивает организацию межкафедральных взаимодействий по научным проблемам и развитие научных контактов с вузами городов Москвы, Санкт-Петербурга, Новосибирска, Иркутска, Хабаровска, Владивостока, Комсомольска-на-Амуре, Биробиджана, Уссурийска и др.</w:t>
      </w:r>
    </w:p>
    <w:p w:rsidR="00032BEE" w:rsidRPr="008D6A30" w:rsidRDefault="00032BEE" w:rsidP="00032BEE">
      <w:pPr>
        <w:spacing w:line="360" w:lineRule="auto"/>
        <w:ind w:firstLine="851"/>
        <w:jc w:val="both"/>
        <w:rPr>
          <w:sz w:val="28"/>
        </w:rPr>
      </w:pPr>
      <w:r w:rsidRPr="008D6A30">
        <w:rPr>
          <w:sz w:val="28"/>
        </w:rPr>
        <w:t>Отдел организации научной деятельности организует и координирует работы по грантозаявлению и реализации грантов, обеспечивает организацию и выполнение НИР, НИРС, УИРС и НТТМ, курирует организацию и проведение конференций различного уровня.</w:t>
      </w:r>
    </w:p>
    <w:p w:rsidR="00032BEE" w:rsidRPr="008D6A30" w:rsidRDefault="00032BEE" w:rsidP="00032BEE">
      <w:pPr>
        <w:spacing w:line="360" w:lineRule="auto"/>
        <w:ind w:firstLine="851"/>
        <w:jc w:val="both"/>
        <w:rPr>
          <w:sz w:val="28"/>
        </w:rPr>
      </w:pPr>
      <w:r w:rsidRPr="008D6A30">
        <w:rPr>
          <w:sz w:val="28"/>
        </w:rPr>
        <w:t>Преподаватели вуза изыскивают новые формы организации научных и научно-методических исследований. Заключены договоры о совместной деятельности с Институтом геологии и природопользования ДВО РАН, Институтом географии СО РАН, Институтом водных и экологических проблем СО РАН (Барнаул), Институтом материаловедения ХабНЦ АН РФ, Институтом металлоорганической химии РАН (Нижний Новгород), Институтом элементоорганической химии РАН (Москва), Научно-исследовательским физико-химическим институтом им. Л.Я. Карпова (Москва), Дальневосточным государственным университетом (Владивосток), Институтом археологии и этнографии СО РАН (Новосибирск), Российским государственным педагогическим университетом им. А.И. Герцена (Санкт-Петербург), Московским педагогическим государственным университетом и др.</w:t>
      </w:r>
    </w:p>
    <w:p w:rsidR="00032BEE" w:rsidRPr="008D6A30" w:rsidRDefault="00032BEE" w:rsidP="00032BEE">
      <w:pPr>
        <w:spacing w:line="360" w:lineRule="auto"/>
        <w:ind w:firstLine="851"/>
        <w:jc w:val="both"/>
        <w:rPr>
          <w:sz w:val="28"/>
        </w:rPr>
      </w:pPr>
      <w:r w:rsidRPr="008D6A30">
        <w:rPr>
          <w:sz w:val="28"/>
        </w:rPr>
        <w:t xml:space="preserve">В университете сложились научные школы, ежегодно выпускающие аспирантов и соискателей с защитой кандидатских диссертаций и работающие по следующим направлениям: </w:t>
      </w:r>
    </w:p>
    <w:p w:rsidR="00032BEE" w:rsidRPr="008D6A30" w:rsidRDefault="00032BEE" w:rsidP="00032BEE">
      <w:pPr>
        <w:numPr>
          <w:ilvl w:val="0"/>
          <w:numId w:val="12"/>
        </w:numPr>
        <w:tabs>
          <w:tab w:val="clear" w:pos="-131"/>
        </w:tabs>
        <w:spacing w:line="360" w:lineRule="auto"/>
        <w:ind w:left="360"/>
        <w:jc w:val="both"/>
        <w:rPr>
          <w:sz w:val="28"/>
        </w:rPr>
      </w:pPr>
      <w:r w:rsidRPr="008D6A30">
        <w:rPr>
          <w:sz w:val="28"/>
        </w:rPr>
        <w:t>Синтез и реакционная способность полиядерных координационных соединений (научный руководитель: профессор, д.х.н. А.В.</w:t>
      </w:r>
      <w:r w:rsidR="00434663">
        <w:rPr>
          <w:sz w:val="28"/>
        </w:rPr>
        <w:t> </w:t>
      </w:r>
      <w:r w:rsidRPr="008D6A30">
        <w:rPr>
          <w:sz w:val="28"/>
        </w:rPr>
        <w:t xml:space="preserve">Иванов); подготовлено в отчетный период 3 кандидата наук. </w:t>
      </w:r>
    </w:p>
    <w:p w:rsidR="00032BEE" w:rsidRPr="008D6A30" w:rsidRDefault="00032BEE" w:rsidP="00032BEE">
      <w:pPr>
        <w:numPr>
          <w:ilvl w:val="0"/>
          <w:numId w:val="12"/>
        </w:numPr>
        <w:tabs>
          <w:tab w:val="clear" w:pos="-131"/>
        </w:tabs>
        <w:spacing w:line="360" w:lineRule="auto"/>
        <w:ind w:left="360"/>
        <w:jc w:val="both"/>
        <w:rPr>
          <w:sz w:val="28"/>
        </w:rPr>
      </w:pPr>
      <w:r w:rsidRPr="008D6A30">
        <w:rPr>
          <w:sz w:val="28"/>
        </w:rPr>
        <w:t xml:space="preserve">Разработка синтеза новых элементоорганических соединений, изучение их реакционной  способности (научные руководители: профессор, д.х.н. В.В. Шарутин,  профессор, д.х.н. О.К.Шарутина); подготовлено 14 кандидатов наук (в т.ч. в отчетный период – 3), 2 доктора наук (в отчетный период </w:t>
      </w:r>
      <w:r w:rsidR="00AE5DE2" w:rsidRPr="008D6A30">
        <w:t>–</w:t>
      </w:r>
      <w:r w:rsidR="00434663">
        <w:t xml:space="preserve"> </w:t>
      </w:r>
      <w:r w:rsidRPr="008D6A30">
        <w:rPr>
          <w:sz w:val="28"/>
        </w:rPr>
        <w:t>1).</w:t>
      </w:r>
    </w:p>
    <w:p w:rsidR="00032BEE" w:rsidRPr="008D6A30" w:rsidRDefault="00032BEE" w:rsidP="00032BEE">
      <w:pPr>
        <w:numPr>
          <w:ilvl w:val="0"/>
          <w:numId w:val="12"/>
        </w:numPr>
        <w:tabs>
          <w:tab w:val="clear" w:pos="-131"/>
        </w:tabs>
        <w:spacing w:line="360" w:lineRule="auto"/>
        <w:ind w:left="360"/>
        <w:jc w:val="both"/>
        <w:rPr>
          <w:sz w:val="28"/>
        </w:rPr>
      </w:pPr>
      <w:r w:rsidRPr="008D6A30">
        <w:rPr>
          <w:sz w:val="28"/>
        </w:rPr>
        <w:t>Физика твердых тел (научные руководители: профессор, д.ф.-м.н. С.В.</w:t>
      </w:r>
      <w:r w:rsidR="00434663">
        <w:rPr>
          <w:sz w:val="28"/>
        </w:rPr>
        <w:t> </w:t>
      </w:r>
      <w:r w:rsidRPr="008D6A30">
        <w:rPr>
          <w:sz w:val="28"/>
        </w:rPr>
        <w:t>Ланкин, профессор, д.ф.-м.н. С.В. Барышников); подготовлено 7</w:t>
      </w:r>
      <w:r w:rsidR="00434663">
        <w:rPr>
          <w:sz w:val="28"/>
        </w:rPr>
        <w:t> </w:t>
      </w:r>
      <w:r w:rsidRPr="008D6A30">
        <w:rPr>
          <w:sz w:val="28"/>
        </w:rPr>
        <w:t>кандидатов наук (в т.ч. в отчетный период – 5), 2 доктора наук.</w:t>
      </w:r>
    </w:p>
    <w:p w:rsidR="00032BEE" w:rsidRPr="008D6A30" w:rsidRDefault="00032BEE" w:rsidP="00032BEE">
      <w:pPr>
        <w:numPr>
          <w:ilvl w:val="0"/>
          <w:numId w:val="12"/>
        </w:numPr>
        <w:tabs>
          <w:tab w:val="clear" w:pos="-131"/>
        </w:tabs>
        <w:spacing w:line="360" w:lineRule="auto"/>
        <w:ind w:left="360"/>
        <w:jc w:val="both"/>
        <w:rPr>
          <w:sz w:val="28"/>
        </w:rPr>
      </w:pPr>
      <w:r w:rsidRPr="008D6A30">
        <w:rPr>
          <w:sz w:val="28"/>
        </w:rPr>
        <w:t>Новейшая история зарубежья (научный руководитель: доцент, д.и.н. А.А. Киреев); в отчетный период подготовлено 2 кандидата наук, 1 доктор наук.</w:t>
      </w:r>
    </w:p>
    <w:p w:rsidR="00032BEE" w:rsidRPr="008D6A30" w:rsidRDefault="00032BEE" w:rsidP="00032BEE">
      <w:pPr>
        <w:numPr>
          <w:ilvl w:val="0"/>
          <w:numId w:val="12"/>
        </w:numPr>
        <w:tabs>
          <w:tab w:val="clear" w:pos="-131"/>
        </w:tabs>
        <w:spacing w:line="360" w:lineRule="auto"/>
        <w:ind w:left="360"/>
        <w:jc w:val="both"/>
        <w:rPr>
          <w:sz w:val="28"/>
        </w:rPr>
      </w:pPr>
      <w:r w:rsidRPr="008D6A30">
        <w:rPr>
          <w:sz w:val="28"/>
        </w:rPr>
        <w:t>Новые технологии в преподавании физики (научные руководители: профессор, д.п.н. А.А. Машиньян, профессор, д.п.н. Н.В. Кочергина); в отчетный период подготовлено 5 кандидатов наук.</w:t>
      </w:r>
    </w:p>
    <w:p w:rsidR="00032BEE" w:rsidRPr="008D6A30" w:rsidRDefault="00032BEE" w:rsidP="00032BEE">
      <w:pPr>
        <w:numPr>
          <w:ilvl w:val="0"/>
          <w:numId w:val="12"/>
        </w:numPr>
        <w:tabs>
          <w:tab w:val="clear" w:pos="-131"/>
        </w:tabs>
        <w:spacing w:line="360" w:lineRule="auto"/>
        <w:ind w:left="360"/>
        <w:jc w:val="both"/>
        <w:rPr>
          <w:sz w:val="28"/>
        </w:rPr>
      </w:pPr>
      <w:r w:rsidRPr="008D6A30">
        <w:rPr>
          <w:sz w:val="28"/>
        </w:rPr>
        <w:t>Отечественная история (исследования истории Дальнего Востока) (научный руководитель: профессор, д.и.н. Н.А. Шиндялов); подготовлено 11 кандидатов наук (в т.ч. в отчетный период - 5), 3 доктора наук.</w:t>
      </w:r>
    </w:p>
    <w:p w:rsidR="00032BEE" w:rsidRPr="008D6A30" w:rsidRDefault="00032BEE" w:rsidP="00032BEE">
      <w:pPr>
        <w:numPr>
          <w:ilvl w:val="0"/>
          <w:numId w:val="12"/>
        </w:numPr>
        <w:tabs>
          <w:tab w:val="clear" w:pos="-131"/>
        </w:tabs>
        <w:spacing w:line="360" w:lineRule="auto"/>
        <w:ind w:left="360"/>
        <w:jc w:val="both"/>
        <w:rPr>
          <w:sz w:val="28"/>
        </w:rPr>
      </w:pPr>
      <w:r w:rsidRPr="008D6A30">
        <w:rPr>
          <w:sz w:val="28"/>
        </w:rPr>
        <w:t xml:space="preserve">Методологические и методические основы гуманизации высшего образования (научные руководители: доцент, к.п.н. Н.В. Карнаух, </w:t>
      </w:r>
      <w:r w:rsidR="001F7AC6" w:rsidRPr="008D6A30">
        <w:rPr>
          <w:sz w:val="28"/>
        </w:rPr>
        <w:t>профессор</w:t>
      </w:r>
      <w:r w:rsidRPr="008D6A30">
        <w:rPr>
          <w:sz w:val="28"/>
        </w:rPr>
        <w:t>, д.п.н. Р.Р. Денисова, доцент, к.п.н. Е.Ю. Лукина); подготовлено 22</w:t>
      </w:r>
      <w:r w:rsidR="00434663">
        <w:rPr>
          <w:sz w:val="28"/>
        </w:rPr>
        <w:t> </w:t>
      </w:r>
      <w:r w:rsidRPr="008D6A30">
        <w:rPr>
          <w:sz w:val="28"/>
        </w:rPr>
        <w:t xml:space="preserve">кандидата наук (в т.ч. в отчетный период </w:t>
      </w:r>
      <w:r w:rsidR="00434663">
        <w:rPr>
          <w:sz w:val="28"/>
        </w:rPr>
        <w:t>–</w:t>
      </w:r>
      <w:r w:rsidRPr="008D6A30">
        <w:rPr>
          <w:sz w:val="28"/>
        </w:rPr>
        <w:t xml:space="preserve"> 10).</w:t>
      </w:r>
    </w:p>
    <w:p w:rsidR="00032BEE" w:rsidRPr="008D6A30" w:rsidRDefault="00032BEE" w:rsidP="00032BEE">
      <w:pPr>
        <w:numPr>
          <w:ilvl w:val="0"/>
          <w:numId w:val="12"/>
        </w:numPr>
        <w:tabs>
          <w:tab w:val="clear" w:pos="-131"/>
        </w:tabs>
        <w:spacing w:line="360" w:lineRule="auto"/>
        <w:ind w:left="360"/>
        <w:jc w:val="both"/>
        <w:rPr>
          <w:sz w:val="28"/>
        </w:rPr>
      </w:pPr>
      <w:r w:rsidRPr="008D6A30">
        <w:rPr>
          <w:sz w:val="28"/>
        </w:rPr>
        <w:t xml:space="preserve">Исследование и описание латентной сферы русской языковой картины мира (научный руководитель: профессор, д.филол.н. Г.В. Быкова); подготовлено 9 кандидатов наук (в т.ч. в отчетный период </w:t>
      </w:r>
      <w:r w:rsidR="00434663">
        <w:rPr>
          <w:sz w:val="28"/>
        </w:rPr>
        <w:t>–</w:t>
      </w:r>
      <w:r w:rsidRPr="008D6A30">
        <w:rPr>
          <w:sz w:val="28"/>
        </w:rPr>
        <w:t xml:space="preserve"> 5).</w:t>
      </w:r>
    </w:p>
    <w:p w:rsidR="00032BEE" w:rsidRPr="008D6A30" w:rsidRDefault="00032BEE" w:rsidP="00032BEE">
      <w:pPr>
        <w:numPr>
          <w:ilvl w:val="0"/>
          <w:numId w:val="12"/>
        </w:numPr>
        <w:tabs>
          <w:tab w:val="clear" w:pos="-131"/>
        </w:tabs>
        <w:spacing w:line="360" w:lineRule="auto"/>
        <w:ind w:left="360"/>
        <w:jc w:val="both"/>
        <w:rPr>
          <w:sz w:val="28"/>
        </w:rPr>
      </w:pPr>
      <w:r w:rsidRPr="008D6A30">
        <w:rPr>
          <w:sz w:val="28"/>
        </w:rPr>
        <w:t>Исследование проблем художественного миромоделирования в русской литературе (научный руководитель: профессор, д.филол.н. А.В. Урманов); подготовлено 5 кандидатов и 1 доктор наук (в отчетный период – 2 кандидата и 1 доктор наук); осуществляется консультирование двух докторских диссертаций.</w:t>
      </w:r>
    </w:p>
    <w:p w:rsidR="00032BEE" w:rsidRPr="008D6A30" w:rsidRDefault="00032BEE" w:rsidP="00032BEE">
      <w:pPr>
        <w:numPr>
          <w:ilvl w:val="0"/>
          <w:numId w:val="12"/>
        </w:numPr>
        <w:tabs>
          <w:tab w:val="clear" w:pos="-131"/>
        </w:tabs>
        <w:spacing w:line="360" w:lineRule="auto"/>
        <w:ind w:left="360"/>
        <w:jc w:val="both"/>
        <w:rPr>
          <w:sz w:val="28"/>
        </w:rPr>
      </w:pPr>
      <w:r w:rsidRPr="008D6A30">
        <w:rPr>
          <w:sz w:val="28"/>
        </w:rPr>
        <w:t>Современные тенденции языкового пространства преподавателей высшей школы (научный руководитель: доцент, к.филол.н. Т.Д. Каргина подготовлено в отчетный период 6 кандидатов наук.</w:t>
      </w:r>
    </w:p>
    <w:p w:rsidR="00032BEE" w:rsidRPr="008D6A30" w:rsidRDefault="00032BEE" w:rsidP="00434663">
      <w:pPr>
        <w:spacing w:line="360" w:lineRule="auto"/>
        <w:ind w:firstLine="851"/>
        <w:jc w:val="both"/>
        <w:rPr>
          <w:sz w:val="28"/>
        </w:rPr>
      </w:pPr>
      <w:r w:rsidRPr="008D6A30">
        <w:rPr>
          <w:sz w:val="28"/>
        </w:rPr>
        <w:t>Научно-исследовательской работой, которая проводится по 32</w:t>
      </w:r>
      <w:r w:rsidR="00434663">
        <w:rPr>
          <w:sz w:val="28"/>
        </w:rPr>
        <w:t> </w:t>
      </w:r>
      <w:r w:rsidRPr="008D6A30">
        <w:rPr>
          <w:sz w:val="28"/>
        </w:rPr>
        <w:t xml:space="preserve">комплексным темам, занимаются коллективы всех 35 кафедр университета. Научные исследования включают направления, соответствующие профилю подготовки в вузе: </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Разработка концептуальных нормативных и научно-методических основ функционирования систем непрерывной учебно-методической подготовки учителя.</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Профессионально-педагогическая компетентность преподавателя университета как условие становления учителя.</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Гендерный подход в системе педагогической деятельности.</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Формирование и развитие у обучаемых лингвистической, коммуникативной, прагматической, информативной компетенции в процессе обучения иностранным языкам.</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Формирование профессиональных умений и навыков студентов в процессе усвоения специальных дисциплин.</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Теория и практика саморазвития достоинства личности в педагогическом процессе образовательного учреждения.</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Информатика и информационные системы. Новые информационные технологии.</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Лексикографическое изучение русской речи в Приамурье.</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История Дальнего Востока, его прошлое, настоящее, будущее.</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 xml:space="preserve"> Астрономический мониторинг: опыт и перспективы его развития.</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 xml:space="preserve"> Изучение ландшафтов и их антропогенной трансформации, мониторинг динамики ландшафтно-биоценотической структуры гражданского космодрома «Восточный» и сопредельных территорий.</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 xml:space="preserve"> Этнопсихологические исследования молодежи трансграничных территорий Дальнего Востока России и КНР.</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 xml:space="preserve"> Разработка научно-методического и научно-образовательного обеспечения музейных и гербарных фондов.</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 xml:space="preserve"> Изучение флоры и фауны Дальнего Востока и Приамурья.</w:t>
      </w:r>
    </w:p>
    <w:p w:rsidR="00032BEE" w:rsidRPr="008D6A30" w:rsidRDefault="00032BEE" w:rsidP="00434663">
      <w:pPr>
        <w:numPr>
          <w:ilvl w:val="0"/>
          <w:numId w:val="13"/>
        </w:numPr>
        <w:tabs>
          <w:tab w:val="clear" w:pos="720"/>
        </w:tabs>
        <w:spacing w:line="384" w:lineRule="auto"/>
        <w:ind w:left="573" w:hanging="573"/>
        <w:jc w:val="both"/>
        <w:rPr>
          <w:sz w:val="28"/>
        </w:rPr>
      </w:pPr>
      <w:r w:rsidRPr="008D6A30">
        <w:rPr>
          <w:sz w:val="28"/>
        </w:rPr>
        <w:t xml:space="preserve"> Разработка программ, содержания региональных компонентов географического, исторического и биологического образования.</w:t>
      </w:r>
    </w:p>
    <w:p w:rsidR="00032BEE" w:rsidRPr="008D6A30" w:rsidRDefault="00AE5DE2" w:rsidP="00434663">
      <w:pPr>
        <w:numPr>
          <w:ilvl w:val="0"/>
          <w:numId w:val="13"/>
        </w:numPr>
        <w:tabs>
          <w:tab w:val="clear" w:pos="720"/>
        </w:tabs>
        <w:spacing w:line="384" w:lineRule="auto"/>
        <w:ind w:left="573" w:hanging="573"/>
        <w:jc w:val="both"/>
        <w:rPr>
          <w:sz w:val="28"/>
        </w:rPr>
      </w:pPr>
      <w:r w:rsidRPr="008D6A30">
        <w:rPr>
          <w:sz w:val="28"/>
        </w:rPr>
        <w:t xml:space="preserve"> </w:t>
      </w:r>
      <w:r w:rsidR="00032BEE" w:rsidRPr="008D6A30">
        <w:rPr>
          <w:sz w:val="28"/>
        </w:rPr>
        <w:t>Комплексное изучение географии природы и хозяйства Дальнего Востока и Приамурья.</w:t>
      </w:r>
    </w:p>
    <w:p w:rsidR="00032BEE" w:rsidRPr="008D6A30" w:rsidRDefault="00032BEE" w:rsidP="00434663">
      <w:pPr>
        <w:spacing w:line="360" w:lineRule="auto"/>
        <w:ind w:firstLine="851"/>
        <w:jc w:val="both"/>
        <w:rPr>
          <w:sz w:val="28"/>
        </w:rPr>
      </w:pPr>
      <w:r w:rsidRPr="008D6A30">
        <w:rPr>
          <w:sz w:val="28"/>
        </w:rPr>
        <w:t>Продолжается научно-исследовательская работа по проблемам развития высшего образования. Работает постоянно действующий семинар «Проблемы высшей школы» (руководитель: доцент, к.п.н. Н.В. Карнаух). В рамках работы лаборатории гуманистической педагогики проводятся психологические тренинги, психолого-педагогические семинары и мастер-классы (руководитель: доцент, к.п.н. Е.Ю. Лукина).</w:t>
      </w:r>
    </w:p>
    <w:p w:rsidR="00032BEE" w:rsidRPr="008D6A30" w:rsidRDefault="00032BEE" w:rsidP="00434663">
      <w:pPr>
        <w:spacing w:line="384" w:lineRule="auto"/>
        <w:ind w:firstLine="851"/>
        <w:jc w:val="both"/>
        <w:rPr>
          <w:sz w:val="28"/>
        </w:rPr>
      </w:pPr>
      <w:r w:rsidRPr="008D6A30">
        <w:rPr>
          <w:sz w:val="28"/>
        </w:rPr>
        <w:t>В связи с введением государственных образовательных стандартов ведущими преподавателями всех кафедр университета были разработаны и адаптированы на практике авторские программы по специальным дисциплинам, а также по гуманитарному, естественнонаучному и общепрофессиональному циклам дисциплин. Необходимая исследовательская работа при составлении программ включает определение содержания материала, региональный компонент, переработку научной и методической литературы, составление  контрольных заданий, тестов и др.</w:t>
      </w:r>
    </w:p>
    <w:p w:rsidR="00032BEE" w:rsidRPr="008D6A30" w:rsidRDefault="00032BEE" w:rsidP="00434663">
      <w:pPr>
        <w:spacing w:line="384" w:lineRule="auto"/>
        <w:ind w:firstLine="851"/>
        <w:jc w:val="both"/>
        <w:rPr>
          <w:sz w:val="28"/>
        </w:rPr>
      </w:pPr>
      <w:r w:rsidRPr="008D6A30">
        <w:rPr>
          <w:sz w:val="28"/>
        </w:rPr>
        <w:t>В университете функционируют более 20 научных лабораторий и центров: лаборатория проблем гуманистической педагогики (научный руководитель: доцент, к.п.н. Е.Ю. Лукина), лаборатория химии элементоорганических соединений (научный руководитель: профессор, д.х.н. В.В.</w:t>
      </w:r>
      <w:r w:rsidR="00434663">
        <w:rPr>
          <w:sz w:val="28"/>
        </w:rPr>
        <w:t> </w:t>
      </w:r>
      <w:r w:rsidRPr="008D6A30">
        <w:rPr>
          <w:sz w:val="28"/>
        </w:rPr>
        <w:t>Шарутин), лаборатория современных образовательных технологий (научный руководитель: доцент, к.п.н. И.А. Ромас), центр лингвистики и межкультурной коммуникации (научный руководитель: профессор, д.филол.н. Г.В. Быкова), археологическая лаборатория (научный руководитель: профессор, к.и.н. Д.П. Болотин), экологический центр, включающий лабораторию экологии и систематики насекомых (научный руководитель: профессор, к.б.н. А.Н. Стрельцов), лабораторию ландшафтных исследований (научный руководитель: доцент, к.г.н. И.А. Алексеев), химическую лабораторию воды (научный руководитель: доцент, к.г.-м.н. В.А. Кашина), лабораторию мониторинга ПАУ  (научный руководитель: профессор, к.</w:t>
      </w:r>
      <w:r w:rsidR="001F7AC6" w:rsidRPr="008D6A30">
        <w:rPr>
          <w:sz w:val="28"/>
        </w:rPr>
        <w:t>ф.-м</w:t>
      </w:r>
      <w:r w:rsidRPr="008D6A30">
        <w:rPr>
          <w:sz w:val="28"/>
        </w:rPr>
        <w:t xml:space="preserve">.н. Л.П. Карацуба), лабораторию экологии и систематики растений (научный руководитель: доцент, к.б.н. В.Ф.Кирсанова), проблем этнопсихологии и межэтнического взаимодействия (научный руководитель: доцент, к.пс.н. Е.В. Афонасенко), астрофизическая лаборатория (научный руководитель: к.ф.-м.н. В.В. Юрков), логопедии и дефектологии (научный руководитель: </w:t>
      </w:r>
      <w:r w:rsidR="001F7AC6" w:rsidRPr="008D6A30">
        <w:rPr>
          <w:sz w:val="28"/>
        </w:rPr>
        <w:t>профессор</w:t>
      </w:r>
      <w:r w:rsidRPr="008D6A30">
        <w:rPr>
          <w:sz w:val="28"/>
        </w:rPr>
        <w:t>, к.п.н. К.Е. Глазунова) и др.</w:t>
      </w:r>
    </w:p>
    <w:p w:rsidR="00032BEE" w:rsidRPr="008D6A30" w:rsidRDefault="00032BEE" w:rsidP="00434663">
      <w:pPr>
        <w:spacing w:line="384" w:lineRule="auto"/>
        <w:ind w:firstLine="851"/>
        <w:jc w:val="both"/>
        <w:rPr>
          <w:sz w:val="28"/>
        </w:rPr>
      </w:pPr>
      <w:r w:rsidRPr="008D6A30">
        <w:rPr>
          <w:sz w:val="28"/>
        </w:rPr>
        <w:t>Центр психологической помощи БГПУ (директор: доцент, к.пс.н. И.В. Иванова) наряду с оказанием психологической помощи студентам БГПУ и жителям Амурской области проводит активные поисковые исследования и области психологии.</w:t>
      </w:r>
    </w:p>
    <w:p w:rsidR="00032BEE" w:rsidRPr="008D6A30" w:rsidRDefault="00032BEE" w:rsidP="00434663">
      <w:pPr>
        <w:spacing w:line="384" w:lineRule="auto"/>
        <w:ind w:firstLine="851"/>
        <w:jc w:val="both"/>
        <w:rPr>
          <w:bCs/>
          <w:sz w:val="28"/>
        </w:rPr>
      </w:pPr>
      <w:r w:rsidRPr="008D6A30">
        <w:rPr>
          <w:sz w:val="28"/>
        </w:rPr>
        <w:t>Астрофизическая лаборатория организована в 2009 году в процессе реализации проекта «</w:t>
      </w:r>
      <w:r w:rsidRPr="008D6A30">
        <w:rPr>
          <w:sz w:val="28"/>
          <w:szCs w:val="28"/>
        </w:rPr>
        <w:t>Оптический мониторинг ближнего и дальнего космического пространства  роботизированной сетью телескопов «Мастер</w:t>
      </w:r>
      <w:r w:rsidRPr="008D6A30">
        <w:rPr>
          <w:sz w:val="28"/>
        </w:rPr>
        <w:t xml:space="preserve">». Совместно с </w:t>
      </w:r>
      <w:r w:rsidRPr="008D6A30">
        <w:rPr>
          <w:bCs/>
          <w:sz w:val="28"/>
        </w:rPr>
        <w:t>ГНУ «Государственный астрономический институт имени П.К.</w:t>
      </w:r>
      <w:r w:rsidR="00434663">
        <w:rPr>
          <w:bCs/>
          <w:sz w:val="28"/>
        </w:rPr>
        <w:t> </w:t>
      </w:r>
      <w:r w:rsidRPr="008D6A30">
        <w:rPr>
          <w:bCs/>
          <w:sz w:val="28"/>
        </w:rPr>
        <w:t>Штернберга» Московского государственного университета имени М.В.</w:t>
      </w:r>
      <w:r w:rsidR="00434663">
        <w:rPr>
          <w:bCs/>
          <w:sz w:val="28"/>
        </w:rPr>
        <w:t> </w:t>
      </w:r>
      <w:r w:rsidRPr="008D6A30">
        <w:rPr>
          <w:bCs/>
          <w:sz w:val="28"/>
        </w:rPr>
        <w:t>Ломоносова создана роботизированная обсерватория с удаленным доступом управления процессами, оснащенная астрономическим телескопом с передовым фотографическим оборудованием. Управлением процессами и получение данных наблюдений обсерватории осуществляется при помощи сетевого взаимодействия с Интернет. За несколько месяцев работы обсерватории первыми на Земле были получены первые несколько снимков вспышек сверхновых звезд. Получаемая от астрономической съемки информация отчуждается и выставляется в свободном доступе на выделенном хостинг-сайте (http://87.226.242.22/). Обсерватория БГПУ имеет максимально выгодное расположение в широтном и долготном отношении, что общепризнанно научным астрономическим сообществом РФ и зарубежья.</w:t>
      </w:r>
    </w:p>
    <w:p w:rsidR="00032BEE" w:rsidRPr="008D6A30" w:rsidRDefault="00032BEE" w:rsidP="00434663">
      <w:pPr>
        <w:spacing w:line="384" w:lineRule="auto"/>
        <w:ind w:firstLine="851"/>
        <w:jc w:val="both"/>
        <w:rPr>
          <w:sz w:val="28"/>
        </w:rPr>
      </w:pPr>
      <w:r w:rsidRPr="008D6A30">
        <w:rPr>
          <w:sz w:val="28"/>
        </w:rPr>
        <w:t>Центр лингвистики и межкультурной коммуникации создан в 2001</w:t>
      </w:r>
      <w:r w:rsidR="00434663">
        <w:rPr>
          <w:sz w:val="28"/>
        </w:rPr>
        <w:t> </w:t>
      </w:r>
      <w:r w:rsidRPr="008D6A30">
        <w:rPr>
          <w:sz w:val="28"/>
        </w:rPr>
        <w:t xml:space="preserve">году. Центр осуществляет НИР, связанные с изучением лингвистической картины мира, межкультурной коммуникации, документирование исчезающих миноритарных русских говоров и говоров малых народностей Севера. Центром лингвистики и межкультурной коммуникации создан целый фонд словарных каталогов, часть из которых уже обработаны и опубликованы. Сотрудники Центра активно участвуют в грантозаявлении и грантополучении, осуществляют выполнение проектов тематического плана НИР. </w:t>
      </w:r>
    </w:p>
    <w:p w:rsidR="00032BEE" w:rsidRPr="008D6A30" w:rsidRDefault="00032BEE" w:rsidP="00434663">
      <w:pPr>
        <w:spacing w:line="384" w:lineRule="auto"/>
        <w:ind w:firstLine="851"/>
        <w:jc w:val="both"/>
        <w:rPr>
          <w:sz w:val="28"/>
          <w:highlight w:val="yellow"/>
        </w:rPr>
      </w:pPr>
      <w:r w:rsidRPr="008D6A30">
        <w:rPr>
          <w:sz w:val="28"/>
        </w:rPr>
        <w:t xml:space="preserve">Студенческое конструкторское бюро было создано в </w:t>
      </w:r>
      <w:smartTag w:uri="urn:schemas-microsoft-com:office:smarttags" w:element="metricconverter">
        <w:smartTagPr>
          <w:attr w:name="ProductID" w:val="2009 г"/>
        </w:smartTagPr>
        <w:r w:rsidRPr="008D6A30">
          <w:rPr>
            <w:sz w:val="28"/>
          </w:rPr>
          <w:t>2009 г</w:t>
        </w:r>
      </w:smartTag>
      <w:r w:rsidRPr="008D6A30">
        <w:rPr>
          <w:sz w:val="28"/>
        </w:rPr>
        <w:t xml:space="preserve">. как структурное подразделение Управления </w:t>
      </w:r>
      <w:r w:rsidRPr="008D6A30">
        <w:rPr>
          <w:sz w:val="28"/>
          <w:szCs w:val="28"/>
        </w:rPr>
        <w:t>информационных и телекоммуникационных технологий и информационной безопасности БГПУ.</w:t>
      </w:r>
      <w:r w:rsidRPr="008D6A30">
        <w:rPr>
          <w:sz w:val="28"/>
        </w:rPr>
        <w:t xml:space="preserve"> </w:t>
      </w:r>
      <w:r w:rsidRPr="008D6A30">
        <w:rPr>
          <w:sz w:val="28"/>
          <w:szCs w:val="28"/>
        </w:rPr>
        <w:t>В рамках общеуниверситетской учебно-научной и научной работы студенческое конструкторское бюро под руководством опытных специалистов проводит исследования в области робототехники и встраиваемых систем. Наиболее успешные результаты представлены на сайте http://www.bgpu.ru/lit/technopark.html. В частности, это автономные колесные роботы, самостоятельно дифференцирующие и избегающие препятствия или перемещающиеся по заданной траек</w:t>
      </w:r>
      <w:r w:rsidR="00AE5DE2" w:rsidRPr="008D6A30">
        <w:rPr>
          <w:sz w:val="28"/>
          <w:szCs w:val="28"/>
        </w:rPr>
        <w:t>тории</w:t>
      </w:r>
      <w:r w:rsidRPr="008D6A30">
        <w:rPr>
          <w:sz w:val="28"/>
          <w:szCs w:val="28"/>
        </w:rPr>
        <w:t xml:space="preserve"> с использованием спутниковой навигации, разработки в области механотроники. В направлении встраиваемых систем студентами были созданы сенсорные перчатки для организации интерфейса ввода в компьютер (выпускник 2009 года физико-математического факультета Д. Магда). Эти проекты вызывают огромный интерес в Амурской области, разработки студентов регулярно освещаются в телевизионных новостях, что способствует популяризации новых технологий в молодежной среде. </w:t>
      </w:r>
    </w:p>
    <w:p w:rsidR="00032BEE" w:rsidRPr="008D6A30" w:rsidRDefault="00032BEE" w:rsidP="00434663">
      <w:pPr>
        <w:spacing w:line="384" w:lineRule="auto"/>
        <w:ind w:firstLine="851"/>
        <w:jc w:val="both"/>
        <w:rPr>
          <w:sz w:val="28"/>
        </w:rPr>
      </w:pPr>
      <w:r w:rsidRPr="008D6A30">
        <w:rPr>
          <w:sz w:val="28"/>
        </w:rPr>
        <w:t xml:space="preserve">Лаборатория ландшафтных исследований осуществляет работу по изучению ландшафтов равнинного юга и их антропогенной измененности. В </w:t>
      </w:r>
      <w:smartTag w:uri="urn:schemas-microsoft-com:office:smarttags" w:element="metricconverter">
        <w:smartTagPr>
          <w:attr w:name="ProductID" w:val="2008 г"/>
        </w:smartTagPr>
        <w:r w:rsidRPr="008D6A30">
          <w:rPr>
            <w:sz w:val="28"/>
          </w:rPr>
          <w:t>2008 г</w:t>
        </w:r>
      </w:smartTag>
      <w:r w:rsidRPr="008D6A30">
        <w:rPr>
          <w:sz w:val="28"/>
        </w:rPr>
        <w:t xml:space="preserve">. лабораторией совместно с Институтом водных и экологических проблем СО РАН начата работа по изучению и антропогенной измененности фоновой ландшафтно-биоценотической структуры проектируемого космодрома «Восточный» с целью организации ключевых пунктов и стационаров для осуществления в дальнейшем ландшафтно-экологического мониторинга. Лаборатория планирует участие в проведении Государственной экологической экспертизы проекта строительства космодрома «Восточный». Лаборатория ландшафтных исследований участвует в подготовке к изданию периодического сборника «Краеведение Приамурья». </w:t>
      </w:r>
    </w:p>
    <w:p w:rsidR="00032BEE" w:rsidRPr="008D6A30" w:rsidRDefault="00032BEE" w:rsidP="00434663">
      <w:pPr>
        <w:spacing w:line="384" w:lineRule="auto"/>
        <w:ind w:firstLine="851"/>
        <w:jc w:val="both"/>
        <w:rPr>
          <w:sz w:val="28"/>
          <w:szCs w:val="28"/>
        </w:rPr>
      </w:pPr>
      <w:r w:rsidRPr="008D6A30">
        <w:rPr>
          <w:sz w:val="28"/>
        </w:rPr>
        <w:t xml:space="preserve">В соответствии с планами кафедр, научных лабораторий и центров научные исследования проводились как на бюджетной, так и внебюджетной основе. Финансирование из средств госбюджета (тематическое задание </w:t>
      </w:r>
      <w:r w:rsidRPr="008D6A30">
        <w:rPr>
          <w:sz w:val="28"/>
          <w:szCs w:val="28"/>
        </w:rPr>
        <w:t>Рособразования, аналитические ведомственные целевые программы «Развитие научного потенциала высшей школы (2006-2008 годы)», «Развитие научного потенциала высшей школы (2009-2010 годы)») осуществлялось в объеме 6,0455 млн. рублей для выполнения проектов № 2.2.3.1.4330 «Создание научно-методического и научно-образовательного обеспечения музейного комплекса Благовещенского государственного педагогического университета», № 2.2.3.1.1030 «Создание методического и научно-образовательного обеспечения гербарного фонда Благовещенского государственного педагогического университета», «Разработка концептуальных основ комплексного географического анализа на примере территории Верхнего Приамурья», «Разработка содержания лексикографической репрезентации русско-эвенкийской региональной языковой картины мира», «Этнологические исследования роли природного фактора в происхождении народов Приамурья», «Оценка антропогенных трансформаций ландшафтно-биоценотической структуры космодрома «Восточный» и сопредельных территорий».</w:t>
      </w:r>
    </w:p>
    <w:p w:rsidR="00032BEE" w:rsidRPr="008D6A30" w:rsidRDefault="00032BEE" w:rsidP="00434663">
      <w:pPr>
        <w:spacing w:line="384" w:lineRule="auto"/>
        <w:ind w:firstLine="851"/>
        <w:jc w:val="both"/>
        <w:rPr>
          <w:sz w:val="28"/>
        </w:rPr>
      </w:pPr>
      <w:r w:rsidRPr="008D6A30">
        <w:rPr>
          <w:sz w:val="28"/>
        </w:rPr>
        <w:t>В 2005-2010 годах получили финансовую поддержку исследования преподавателей, участвующих в конкурсах грантов, региональных и федеральных Программах:</w:t>
      </w:r>
    </w:p>
    <w:p w:rsidR="00032BEE" w:rsidRPr="008D6A30" w:rsidRDefault="00032BEE" w:rsidP="00434663">
      <w:pPr>
        <w:numPr>
          <w:ilvl w:val="0"/>
          <w:numId w:val="14"/>
        </w:numPr>
        <w:tabs>
          <w:tab w:val="clear" w:pos="1620"/>
        </w:tabs>
        <w:spacing w:line="384" w:lineRule="auto"/>
        <w:ind w:left="573" w:hanging="573"/>
        <w:jc w:val="both"/>
        <w:rPr>
          <w:sz w:val="28"/>
          <w:szCs w:val="28"/>
        </w:rPr>
      </w:pPr>
      <w:r w:rsidRPr="008D6A30">
        <w:rPr>
          <w:sz w:val="28"/>
        </w:rPr>
        <w:t>С.В.</w:t>
      </w:r>
      <w:r w:rsidR="00434663">
        <w:rPr>
          <w:sz w:val="28"/>
        </w:rPr>
        <w:t> </w:t>
      </w:r>
      <w:r w:rsidRPr="008D6A30">
        <w:rPr>
          <w:sz w:val="28"/>
        </w:rPr>
        <w:t>Кухаренко, к.филос.н., выполнил проект</w:t>
      </w:r>
      <w:r w:rsidRPr="008D6A30">
        <w:rPr>
          <w:sz w:val="28"/>
          <w:szCs w:val="28"/>
        </w:rPr>
        <w:t xml:space="preserve"> «Создание ресурсных центров русского языка в северо-восточных провинциях КНР» в рамках Федеральной программы фонда «Русский мир».</w:t>
      </w:r>
    </w:p>
    <w:p w:rsidR="00032BEE" w:rsidRPr="008D6A30" w:rsidRDefault="00032BEE" w:rsidP="00434663">
      <w:pPr>
        <w:numPr>
          <w:ilvl w:val="0"/>
          <w:numId w:val="14"/>
        </w:numPr>
        <w:tabs>
          <w:tab w:val="clear" w:pos="1620"/>
        </w:tabs>
        <w:spacing w:line="384" w:lineRule="auto"/>
        <w:ind w:left="573" w:hanging="573"/>
        <w:jc w:val="both"/>
        <w:rPr>
          <w:sz w:val="28"/>
          <w:szCs w:val="28"/>
        </w:rPr>
      </w:pPr>
      <w:r w:rsidRPr="008D6A30">
        <w:rPr>
          <w:sz w:val="28"/>
          <w:szCs w:val="28"/>
        </w:rPr>
        <w:t>Под руководством Г.В.</w:t>
      </w:r>
      <w:r w:rsidR="00434663">
        <w:rPr>
          <w:sz w:val="28"/>
          <w:szCs w:val="28"/>
        </w:rPr>
        <w:t> </w:t>
      </w:r>
      <w:r w:rsidRPr="008D6A30">
        <w:rPr>
          <w:sz w:val="28"/>
          <w:szCs w:val="28"/>
        </w:rPr>
        <w:t xml:space="preserve">Быковой, профессора, д.филол.н., сотрудниками Центра лингвистики и коммуникации БГПУ осуществлялся проект </w:t>
      </w:r>
      <w:r w:rsidRPr="008D6A30">
        <w:rPr>
          <w:sz w:val="28"/>
        </w:rPr>
        <w:t>«Разработка содержания лексикографической репрезентации русско-эвенкийской региональной языковой картины мира»</w:t>
      </w:r>
      <w:r w:rsidRPr="008D6A30">
        <w:rPr>
          <w:sz w:val="28"/>
          <w:szCs w:val="28"/>
        </w:rPr>
        <w:t xml:space="preserve"> в рамках тематического плана НИР.</w:t>
      </w:r>
    </w:p>
    <w:p w:rsidR="00032BEE" w:rsidRPr="008D6A30" w:rsidRDefault="00032BEE" w:rsidP="00434663">
      <w:pPr>
        <w:numPr>
          <w:ilvl w:val="0"/>
          <w:numId w:val="14"/>
        </w:numPr>
        <w:tabs>
          <w:tab w:val="clear" w:pos="1620"/>
        </w:tabs>
        <w:spacing w:line="384" w:lineRule="auto"/>
        <w:ind w:left="573" w:hanging="573"/>
        <w:jc w:val="both"/>
        <w:rPr>
          <w:sz w:val="28"/>
          <w:szCs w:val="28"/>
        </w:rPr>
      </w:pPr>
      <w:r w:rsidRPr="008D6A30">
        <w:rPr>
          <w:sz w:val="28"/>
          <w:szCs w:val="28"/>
        </w:rPr>
        <w:t>Д.П.</w:t>
      </w:r>
      <w:r w:rsidR="00434663">
        <w:rPr>
          <w:sz w:val="28"/>
          <w:szCs w:val="28"/>
        </w:rPr>
        <w:t> </w:t>
      </w:r>
      <w:r w:rsidRPr="008D6A30">
        <w:rPr>
          <w:sz w:val="28"/>
          <w:szCs w:val="28"/>
        </w:rPr>
        <w:t xml:space="preserve">Болотин, </w:t>
      </w:r>
      <w:r w:rsidR="00DE4175" w:rsidRPr="008D6A30">
        <w:rPr>
          <w:sz w:val="28"/>
          <w:szCs w:val="28"/>
        </w:rPr>
        <w:t>профессор</w:t>
      </w:r>
      <w:r w:rsidRPr="008D6A30">
        <w:rPr>
          <w:sz w:val="28"/>
          <w:szCs w:val="28"/>
        </w:rPr>
        <w:t>, к.и.н., реализовал проект «Создание научно-методического и научно-образовательного обеспечения музейного комплекса Благовещенского государственного педагогического университета», выполненный в рамках аналитической ведомственной целевой программы «Развитие научного потенциала высшей школы (2006-2008</w:t>
      </w:r>
      <w:r w:rsidR="00434663">
        <w:rPr>
          <w:sz w:val="28"/>
          <w:szCs w:val="28"/>
        </w:rPr>
        <w:t> </w:t>
      </w:r>
      <w:r w:rsidRPr="008D6A30">
        <w:rPr>
          <w:sz w:val="28"/>
          <w:szCs w:val="28"/>
        </w:rPr>
        <w:t>годы)».</w:t>
      </w:r>
    </w:p>
    <w:p w:rsidR="00032BEE" w:rsidRPr="008D6A30" w:rsidRDefault="00032BEE" w:rsidP="00434663">
      <w:pPr>
        <w:numPr>
          <w:ilvl w:val="0"/>
          <w:numId w:val="14"/>
        </w:numPr>
        <w:tabs>
          <w:tab w:val="clear" w:pos="1620"/>
        </w:tabs>
        <w:spacing w:line="384" w:lineRule="auto"/>
        <w:ind w:left="573" w:hanging="573"/>
        <w:jc w:val="both"/>
        <w:rPr>
          <w:sz w:val="28"/>
          <w:szCs w:val="28"/>
        </w:rPr>
      </w:pPr>
      <w:r w:rsidRPr="008D6A30">
        <w:rPr>
          <w:sz w:val="28"/>
          <w:szCs w:val="28"/>
        </w:rPr>
        <w:t>Е.В.</w:t>
      </w:r>
      <w:r w:rsidR="00434663">
        <w:rPr>
          <w:sz w:val="28"/>
          <w:szCs w:val="28"/>
        </w:rPr>
        <w:t> </w:t>
      </w:r>
      <w:r w:rsidRPr="008D6A30">
        <w:rPr>
          <w:sz w:val="28"/>
          <w:szCs w:val="28"/>
        </w:rPr>
        <w:t>Афонасенко, доцент, к.психол.н., выполнила проект «Исследования психологических особенностей этнического самосознания современной молодежи КНР и России в условиях этнического взаимодействия» в рамках гранта РГНФ.</w:t>
      </w:r>
    </w:p>
    <w:p w:rsidR="00032BEE" w:rsidRPr="008D6A30" w:rsidRDefault="00032BEE" w:rsidP="00434663">
      <w:pPr>
        <w:numPr>
          <w:ilvl w:val="0"/>
          <w:numId w:val="14"/>
        </w:numPr>
        <w:tabs>
          <w:tab w:val="clear" w:pos="1620"/>
        </w:tabs>
        <w:spacing w:line="384" w:lineRule="auto"/>
        <w:ind w:left="573" w:hanging="573"/>
        <w:jc w:val="both"/>
        <w:rPr>
          <w:sz w:val="28"/>
        </w:rPr>
      </w:pPr>
      <w:r w:rsidRPr="008D6A30">
        <w:rPr>
          <w:sz w:val="28"/>
        </w:rPr>
        <w:t>Под руководством А.В.</w:t>
      </w:r>
      <w:r w:rsidR="00434663">
        <w:rPr>
          <w:sz w:val="28"/>
        </w:rPr>
        <w:t> </w:t>
      </w:r>
      <w:r w:rsidRPr="008D6A30">
        <w:rPr>
          <w:sz w:val="28"/>
        </w:rPr>
        <w:t xml:space="preserve">Чуба, доцента, к.г.н., группой сотрудников кафедры географии выполнен проект  </w:t>
      </w:r>
      <w:r w:rsidRPr="008D6A30">
        <w:rPr>
          <w:sz w:val="28"/>
          <w:szCs w:val="28"/>
        </w:rPr>
        <w:t xml:space="preserve">«Разработка концептуальных основ комплексного географического анализа на примере территории Верхнего Приамурья» </w:t>
      </w:r>
      <w:r w:rsidRPr="008D6A30">
        <w:rPr>
          <w:sz w:val="28"/>
        </w:rPr>
        <w:t>в рамках тематического плана НИР.</w:t>
      </w:r>
    </w:p>
    <w:p w:rsidR="00032BEE" w:rsidRPr="008D6A30" w:rsidRDefault="00032BEE" w:rsidP="00434663">
      <w:pPr>
        <w:numPr>
          <w:ilvl w:val="0"/>
          <w:numId w:val="14"/>
        </w:numPr>
        <w:tabs>
          <w:tab w:val="clear" w:pos="1620"/>
        </w:tabs>
        <w:spacing w:line="384" w:lineRule="auto"/>
        <w:ind w:left="573" w:hanging="573"/>
        <w:jc w:val="both"/>
        <w:rPr>
          <w:sz w:val="28"/>
        </w:rPr>
      </w:pPr>
      <w:r w:rsidRPr="008D6A30">
        <w:rPr>
          <w:sz w:val="28"/>
        </w:rPr>
        <w:t>Е.Ю.</w:t>
      </w:r>
      <w:r w:rsidR="00434663">
        <w:rPr>
          <w:sz w:val="28"/>
        </w:rPr>
        <w:t> </w:t>
      </w:r>
      <w:r w:rsidRPr="008D6A30">
        <w:rPr>
          <w:sz w:val="28"/>
        </w:rPr>
        <w:t>Лукина, доцент, к.п.н., осуществила  проект по проведению научно-практической конференции в вузе «Профессиональная деформация специалистов образовательных учреждений: проблемы и пути их решения».</w:t>
      </w:r>
    </w:p>
    <w:p w:rsidR="00032BEE" w:rsidRPr="008D6A30" w:rsidRDefault="00032BEE" w:rsidP="00434663">
      <w:pPr>
        <w:numPr>
          <w:ilvl w:val="0"/>
          <w:numId w:val="14"/>
        </w:numPr>
        <w:tabs>
          <w:tab w:val="clear" w:pos="1620"/>
        </w:tabs>
        <w:spacing w:line="384" w:lineRule="auto"/>
        <w:ind w:left="573" w:hanging="573"/>
        <w:jc w:val="both"/>
        <w:rPr>
          <w:sz w:val="28"/>
        </w:rPr>
      </w:pPr>
      <w:r w:rsidRPr="008D6A30">
        <w:rPr>
          <w:sz w:val="28"/>
        </w:rPr>
        <w:t>Н.Л.</w:t>
      </w:r>
      <w:r w:rsidR="00434663">
        <w:rPr>
          <w:sz w:val="28"/>
        </w:rPr>
        <w:t> </w:t>
      </w:r>
      <w:r w:rsidRPr="008D6A30">
        <w:rPr>
          <w:sz w:val="28"/>
        </w:rPr>
        <w:t>Кучеренко, доцент, к.п.н., и сотрудники кафедры французского языка подготовили проекты (около 30), давшие возможность осуществления научных стажировок в ведущих вузах Франции.</w:t>
      </w:r>
    </w:p>
    <w:p w:rsidR="00032BEE" w:rsidRPr="008D6A30" w:rsidRDefault="00032BEE" w:rsidP="00434663">
      <w:pPr>
        <w:numPr>
          <w:ilvl w:val="0"/>
          <w:numId w:val="14"/>
        </w:numPr>
        <w:tabs>
          <w:tab w:val="clear" w:pos="1620"/>
        </w:tabs>
        <w:spacing w:line="384" w:lineRule="auto"/>
        <w:ind w:left="573" w:hanging="573"/>
        <w:jc w:val="both"/>
        <w:rPr>
          <w:sz w:val="28"/>
        </w:rPr>
      </w:pPr>
      <w:r w:rsidRPr="008D6A30">
        <w:rPr>
          <w:sz w:val="28"/>
        </w:rPr>
        <w:t>Под руководством Ю.П.</w:t>
      </w:r>
      <w:r w:rsidR="00434663">
        <w:rPr>
          <w:sz w:val="28"/>
        </w:rPr>
        <w:t> </w:t>
      </w:r>
      <w:r w:rsidRPr="008D6A30">
        <w:rPr>
          <w:sz w:val="28"/>
        </w:rPr>
        <w:t>Сергиенко, профессор</w:t>
      </w:r>
      <w:r w:rsidR="00DE4175" w:rsidRPr="008D6A30">
        <w:rPr>
          <w:sz w:val="28"/>
        </w:rPr>
        <w:t>а</w:t>
      </w:r>
      <w:r w:rsidRPr="008D6A30">
        <w:rPr>
          <w:sz w:val="28"/>
        </w:rPr>
        <w:t>, к.п.н., была начата реализация проекта «</w:t>
      </w:r>
      <w:r w:rsidRPr="008D6A30">
        <w:rPr>
          <w:sz w:val="28"/>
          <w:szCs w:val="28"/>
        </w:rPr>
        <w:t>Оптический мониторинг ближнего и дальнего космического пространства  роботизированной сетью телескопов «МАСТЕР</w:t>
      </w:r>
      <w:r w:rsidRPr="008D6A30">
        <w:rPr>
          <w:sz w:val="28"/>
        </w:rPr>
        <w:t>».</w:t>
      </w:r>
    </w:p>
    <w:p w:rsidR="00032BEE" w:rsidRPr="008D6A30" w:rsidRDefault="00032BEE" w:rsidP="00434663">
      <w:pPr>
        <w:numPr>
          <w:ilvl w:val="0"/>
          <w:numId w:val="14"/>
        </w:numPr>
        <w:tabs>
          <w:tab w:val="clear" w:pos="1620"/>
        </w:tabs>
        <w:spacing w:line="384" w:lineRule="auto"/>
        <w:ind w:left="573" w:hanging="573"/>
        <w:jc w:val="both"/>
        <w:rPr>
          <w:sz w:val="28"/>
        </w:rPr>
      </w:pPr>
      <w:r w:rsidRPr="008D6A30">
        <w:rPr>
          <w:sz w:val="28"/>
        </w:rPr>
        <w:t>Е.Ф.</w:t>
      </w:r>
      <w:r w:rsidR="00434663">
        <w:rPr>
          <w:sz w:val="28"/>
        </w:rPr>
        <w:t> </w:t>
      </w:r>
      <w:r w:rsidRPr="008D6A30">
        <w:rPr>
          <w:sz w:val="28"/>
        </w:rPr>
        <w:t xml:space="preserve">Алутина, доцент, к.ф.-м.н., А.С. Матевосян, директор центра компьютерных технологий в обучении, и сотрудники кафедры информатики участвовали в реализации Программы </w:t>
      </w:r>
      <w:r w:rsidRPr="008D6A30">
        <w:rPr>
          <w:sz w:val="28"/>
          <w:lang w:val="en-US"/>
        </w:rPr>
        <w:t>Intel</w:t>
      </w:r>
      <w:r w:rsidRPr="008D6A30">
        <w:rPr>
          <w:sz w:val="28"/>
        </w:rPr>
        <w:t xml:space="preserve"> «Обучение для будущего», которая позволила получить финансирование для организации курсов повышения квалификации преподавателей и сотрудников университета, а также учителей г. Благовещенска</w:t>
      </w:r>
      <w:r w:rsidR="00DE4175" w:rsidRPr="008D6A30">
        <w:rPr>
          <w:sz w:val="28"/>
        </w:rPr>
        <w:t xml:space="preserve"> и Амурской области</w:t>
      </w:r>
      <w:r w:rsidRPr="008D6A30">
        <w:rPr>
          <w:sz w:val="28"/>
        </w:rPr>
        <w:t>.</w:t>
      </w:r>
    </w:p>
    <w:p w:rsidR="00032BEE" w:rsidRPr="008D6A30" w:rsidRDefault="00032BEE" w:rsidP="00434663">
      <w:pPr>
        <w:numPr>
          <w:ilvl w:val="0"/>
          <w:numId w:val="14"/>
        </w:numPr>
        <w:tabs>
          <w:tab w:val="clear" w:pos="1620"/>
        </w:tabs>
        <w:spacing w:line="384" w:lineRule="auto"/>
        <w:ind w:left="573" w:hanging="573"/>
        <w:jc w:val="both"/>
        <w:rPr>
          <w:sz w:val="28"/>
        </w:rPr>
      </w:pPr>
      <w:r w:rsidRPr="008D6A30">
        <w:rPr>
          <w:sz w:val="28"/>
        </w:rPr>
        <w:t xml:space="preserve"> Экологический центр БГПУ под руководством Л.Г. Колесниковой, профессора, к.б.н.,  реализовал  проект «Изучение ООПТ Амурской области», который получил финансовую поддержку Управления ООПТ Амурской области.</w:t>
      </w:r>
    </w:p>
    <w:p w:rsidR="00032BEE" w:rsidRPr="008D6A30" w:rsidRDefault="00032BEE" w:rsidP="00434663">
      <w:pPr>
        <w:numPr>
          <w:ilvl w:val="0"/>
          <w:numId w:val="14"/>
        </w:numPr>
        <w:tabs>
          <w:tab w:val="clear" w:pos="1620"/>
        </w:tabs>
        <w:spacing w:line="384" w:lineRule="auto"/>
        <w:ind w:left="573" w:hanging="573"/>
        <w:jc w:val="both"/>
        <w:rPr>
          <w:sz w:val="28"/>
        </w:rPr>
      </w:pPr>
      <w:r w:rsidRPr="008D6A30">
        <w:rPr>
          <w:sz w:val="28"/>
        </w:rPr>
        <w:t xml:space="preserve"> Лабораторией «Зоологи</w:t>
      </w:r>
      <w:r w:rsidR="00AE5DE2" w:rsidRPr="008D6A30">
        <w:rPr>
          <w:sz w:val="28"/>
        </w:rPr>
        <w:t>я</w:t>
      </w:r>
      <w:r w:rsidRPr="008D6A30">
        <w:rPr>
          <w:sz w:val="28"/>
        </w:rPr>
        <w:t xml:space="preserve"> беспозвоночных» осуществлял</w:t>
      </w:r>
      <w:r w:rsidR="00AE5DE2" w:rsidRPr="008D6A30">
        <w:rPr>
          <w:sz w:val="28"/>
        </w:rPr>
        <w:t>а</w:t>
      </w:r>
      <w:r w:rsidRPr="008D6A30">
        <w:rPr>
          <w:sz w:val="28"/>
        </w:rPr>
        <w:t>сь по заказу Правительства Амурской области работ</w:t>
      </w:r>
      <w:r w:rsidR="00AE5DE2" w:rsidRPr="008D6A30">
        <w:rPr>
          <w:sz w:val="28"/>
        </w:rPr>
        <w:t>а</w:t>
      </w:r>
      <w:r w:rsidRPr="008D6A30">
        <w:rPr>
          <w:sz w:val="28"/>
        </w:rPr>
        <w:t xml:space="preserve"> по созданию «Красной книги Амурской области».</w:t>
      </w:r>
    </w:p>
    <w:p w:rsidR="00032BEE" w:rsidRPr="008D6A30" w:rsidRDefault="00032BEE" w:rsidP="00434663">
      <w:pPr>
        <w:spacing w:line="384" w:lineRule="auto"/>
        <w:ind w:firstLine="851"/>
        <w:jc w:val="both"/>
        <w:rPr>
          <w:sz w:val="28"/>
        </w:rPr>
      </w:pPr>
      <w:r w:rsidRPr="008D6A30">
        <w:rPr>
          <w:sz w:val="28"/>
        </w:rPr>
        <w:t>Исследования по многим научно-педагогическим, гуманитарным</w:t>
      </w:r>
      <w:r w:rsidR="00DE4175" w:rsidRPr="008D6A30">
        <w:rPr>
          <w:sz w:val="28"/>
        </w:rPr>
        <w:t xml:space="preserve"> и </w:t>
      </w:r>
      <w:r w:rsidR="00434663" w:rsidRPr="008D6A30">
        <w:rPr>
          <w:sz w:val="28"/>
        </w:rPr>
        <w:t>естественнонаучным</w:t>
      </w:r>
      <w:r w:rsidRPr="008D6A30">
        <w:rPr>
          <w:sz w:val="28"/>
        </w:rPr>
        <w:t xml:space="preserve"> программам проводились при финансировании из внебюджетных средств университета.</w:t>
      </w:r>
    </w:p>
    <w:p w:rsidR="00032BEE" w:rsidRPr="00434663" w:rsidRDefault="00032BEE" w:rsidP="00032BEE">
      <w:pPr>
        <w:ind w:firstLine="900"/>
        <w:jc w:val="right"/>
        <w:rPr>
          <w:sz w:val="28"/>
        </w:rPr>
      </w:pPr>
      <w:r w:rsidRPr="00434663">
        <w:rPr>
          <w:sz w:val="28"/>
        </w:rPr>
        <w:t>Таблица  5</w:t>
      </w:r>
    </w:p>
    <w:p w:rsidR="00623965" w:rsidRDefault="00623965" w:rsidP="00032BEE">
      <w:pPr>
        <w:jc w:val="center"/>
        <w:rPr>
          <w:b/>
        </w:rPr>
      </w:pPr>
    </w:p>
    <w:p w:rsidR="00032BEE" w:rsidRPr="00623965" w:rsidRDefault="00032BEE" w:rsidP="00032BEE">
      <w:pPr>
        <w:jc w:val="center"/>
        <w:rPr>
          <w:b/>
          <w:sz w:val="28"/>
        </w:rPr>
      </w:pPr>
      <w:r w:rsidRPr="00623965">
        <w:rPr>
          <w:b/>
          <w:sz w:val="28"/>
        </w:rPr>
        <w:t>Общие сведения о выполнении научно-исследовательских работ</w:t>
      </w:r>
    </w:p>
    <w:p w:rsidR="00032BEE" w:rsidRPr="00623965" w:rsidRDefault="00032BEE" w:rsidP="00032BEE">
      <w:pPr>
        <w:jc w:val="center"/>
        <w:rPr>
          <w:b/>
          <w:sz w:val="28"/>
        </w:rPr>
      </w:pPr>
      <w:r w:rsidRPr="00623965">
        <w:rPr>
          <w:b/>
          <w:sz w:val="28"/>
        </w:rPr>
        <w:t>в 2005-2010 гг.</w:t>
      </w:r>
    </w:p>
    <w:p w:rsidR="00623965" w:rsidRPr="008D6A30" w:rsidRDefault="00623965" w:rsidP="00032BEE">
      <w:pPr>
        <w:jc w:val="center"/>
        <w:rPr>
          <w:b/>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8"/>
        <w:gridCol w:w="1080"/>
        <w:gridCol w:w="1096"/>
        <w:gridCol w:w="846"/>
        <w:gridCol w:w="720"/>
        <w:gridCol w:w="1043"/>
        <w:gridCol w:w="1044"/>
        <w:gridCol w:w="1044"/>
        <w:gridCol w:w="1044"/>
      </w:tblGrid>
      <w:tr w:rsidR="00032BEE" w:rsidRPr="008D6A30" w:rsidTr="000A1343">
        <w:trPr>
          <w:cantSplit/>
        </w:trPr>
        <w:tc>
          <w:tcPr>
            <w:tcW w:w="648" w:type="dxa"/>
            <w:vMerge w:val="restart"/>
            <w:textDirection w:val="btLr"/>
            <w:vAlign w:val="center"/>
          </w:tcPr>
          <w:p w:rsidR="00032BEE" w:rsidRPr="00623965" w:rsidRDefault="00032BEE" w:rsidP="000A1343">
            <w:pPr>
              <w:ind w:left="113" w:right="113"/>
              <w:jc w:val="center"/>
              <w:rPr>
                <w:b/>
                <w:sz w:val="22"/>
              </w:rPr>
            </w:pPr>
            <w:r w:rsidRPr="00623965">
              <w:rPr>
                <w:b/>
                <w:sz w:val="22"/>
              </w:rPr>
              <w:t>Год</w:t>
            </w:r>
          </w:p>
        </w:tc>
        <w:tc>
          <w:tcPr>
            <w:tcW w:w="758" w:type="dxa"/>
            <w:vMerge w:val="restart"/>
            <w:textDirection w:val="btLr"/>
            <w:vAlign w:val="center"/>
          </w:tcPr>
          <w:p w:rsidR="00032BEE" w:rsidRPr="00623965" w:rsidRDefault="00032BEE" w:rsidP="000A1343">
            <w:pPr>
              <w:ind w:left="113" w:right="113"/>
              <w:jc w:val="center"/>
              <w:rPr>
                <w:b/>
                <w:sz w:val="22"/>
              </w:rPr>
            </w:pPr>
            <w:r w:rsidRPr="00623965">
              <w:rPr>
                <w:b/>
                <w:sz w:val="22"/>
              </w:rPr>
              <w:t>Кол-во НИР</w:t>
            </w:r>
          </w:p>
        </w:tc>
        <w:tc>
          <w:tcPr>
            <w:tcW w:w="7917" w:type="dxa"/>
            <w:gridSpan w:val="8"/>
            <w:vAlign w:val="center"/>
          </w:tcPr>
          <w:p w:rsidR="00032BEE" w:rsidRPr="00623965" w:rsidRDefault="00032BEE" w:rsidP="000A1343">
            <w:pPr>
              <w:jc w:val="center"/>
              <w:rPr>
                <w:b/>
                <w:sz w:val="22"/>
              </w:rPr>
            </w:pPr>
            <w:r w:rsidRPr="00623965">
              <w:rPr>
                <w:b/>
                <w:sz w:val="22"/>
              </w:rPr>
              <w:t>Объем финансирования НИР, тыс. руб.</w:t>
            </w:r>
          </w:p>
        </w:tc>
      </w:tr>
      <w:tr w:rsidR="00032BEE" w:rsidRPr="008D6A30" w:rsidTr="000A1343">
        <w:trPr>
          <w:cantSplit/>
          <w:trHeight w:val="1825"/>
        </w:trPr>
        <w:tc>
          <w:tcPr>
            <w:tcW w:w="648" w:type="dxa"/>
            <w:vMerge/>
            <w:vAlign w:val="center"/>
          </w:tcPr>
          <w:p w:rsidR="00032BEE" w:rsidRPr="00623965" w:rsidRDefault="00032BEE" w:rsidP="000A1343">
            <w:pPr>
              <w:jc w:val="center"/>
              <w:rPr>
                <w:b/>
                <w:sz w:val="22"/>
              </w:rPr>
            </w:pPr>
          </w:p>
        </w:tc>
        <w:tc>
          <w:tcPr>
            <w:tcW w:w="758" w:type="dxa"/>
            <w:vMerge/>
            <w:vAlign w:val="center"/>
          </w:tcPr>
          <w:p w:rsidR="00032BEE" w:rsidRPr="00623965" w:rsidRDefault="00032BEE" w:rsidP="000A1343">
            <w:pPr>
              <w:jc w:val="center"/>
              <w:rPr>
                <w:b/>
                <w:sz w:val="22"/>
              </w:rPr>
            </w:pPr>
          </w:p>
        </w:tc>
        <w:tc>
          <w:tcPr>
            <w:tcW w:w="1080" w:type="dxa"/>
            <w:textDirection w:val="btLr"/>
            <w:vAlign w:val="center"/>
          </w:tcPr>
          <w:p w:rsidR="00032BEE" w:rsidRPr="00623965" w:rsidRDefault="00032BEE" w:rsidP="000A1343">
            <w:pPr>
              <w:ind w:left="113" w:right="113"/>
              <w:jc w:val="center"/>
              <w:rPr>
                <w:b/>
                <w:sz w:val="22"/>
              </w:rPr>
            </w:pPr>
            <w:r w:rsidRPr="00623965">
              <w:rPr>
                <w:b/>
                <w:sz w:val="22"/>
              </w:rPr>
              <w:t>Всего</w:t>
            </w:r>
          </w:p>
        </w:tc>
        <w:tc>
          <w:tcPr>
            <w:tcW w:w="1096" w:type="dxa"/>
            <w:textDirection w:val="btLr"/>
            <w:vAlign w:val="center"/>
          </w:tcPr>
          <w:p w:rsidR="00032BEE" w:rsidRPr="00623965" w:rsidRDefault="00032BEE" w:rsidP="000A1343">
            <w:pPr>
              <w:ind w:left="113" w:right="113"/>
              <w:jc w:val="center"/>
              <w:rPr>
                <w:b/>
                <w:sz w:val="22"/>
              </w:rPr>
            </w:pPr>
            <w:r w:rsidRPr="00623965">
              <w:rPr>
                <w:b/>
                <w:sz w:val="22"/>
              </w:rPr>
              <w:t>Минобрнаука, Рособразование</w:t>
            </w:r>
          </w:p>
        </w:tc>
        <w:tc>
          <w:tcPr>
            <w:tcW w:w="846" w:type="dxa"/>
            <w:shd w:val="clear" w:color="auto" w:fill="auto"/>
            <w:textDirection w:val="btLr"/>
            <w:vAlign w:val="center"/>
          </w:tcPr>
          <w:p w:rsidR="00032BEE" w:rsidRPr="00623965" w:rsidRDefault="00032BEE" w:rsidP="000A1343">
            <w:pPr>
              <w:ind w:left="113" w:right="113"/>
              <w:jc w:val="center"/>
              <w:rPr>
                <w:b/>
                <w:sz w:val="22"/>
              </w:rPr>
            </w:pPr>
            <w:r w:rsidRPr="00623965">
              <w:rPr>
                <w:b/>
                <w:sz w:val="22"/>
              </w:rPr>
              <w:t>Роснаука</w:t>
            </w:r>
          </w:p>
        </w:tc>
        <w:tc>
          <w:tcPr>
            <w:tcW w:w="720" w:type="dxa"/>
            <w:shd w:val="clear" w:color="auto" w:fill="auto"/>
            <w:textDirection w:val="btLr"/>
            <w:vAlign w:val="center"/>
          </w:tcPr>
          <w:p w:rsidR="00032BEE" w:rsidRPr="00623965" w:rsidRDefault="00032BEE" w:rsidP="000A1343">
            <w:pPr>
              <w:ind w:left="113" w:right="113"/>
              <w:jc w:val="center"/>
              <w:rPr>
                <w:b/>
                <w:sz w:val="22"/>
              </w:rPr>
            </w:pPr>
            <w:r w:rsidRPr="00623965">
              <w:rPr>
                <w:b/>
                <w:sz w:val="22"/>
              </w:rPr>
              <w:t>РФФИ, РГНФ</w:t>
            </w:r>
          </w:p>
        </w:tc>
        <w:tc>
          <w:tcPr>
            <w:tcW w:w="1043" w:type="dxa"/>
            <w:textDirection w:val="btLr"/>
            <w:vAlign w:val="center"/>
          </w:tcPr>
          <w:p w:rsidR="00032BEE" w:rsidRPr="00623965" w:rsidRDefault="00032BEE" w:rsidP="000A1343">
            <w:pPr>
              <w:ind w:left="113" w:right="113"/>
              <w:jc w:val="center"/>
              <w:rPr>
                <w:b/>
                <w:sz w:val="22"/>
              </w:rPr>
            </w:pPr>
            <w:r w:rsidRPr="00623965">
              <w:rPr>
                <w:b/>
                <w:sz w:val="22"/>
              </w:rPr>
              <w:t>Субъекты</w:t>
            </w:r>
          </w:p>
          <w:p w:rsidR="00032BEE" w:rsidRPr="00623965" w:rsidRDefault="00032BEE" w:rsidP="000A1343">
            <w:pPr>
              <w:ind w:left="113" w:right="113"/>
              <w:jc w:val="center"/>
              <w:rPr>
                <w:b/>
                <w:sz w:val="22"/>
              </w:rPr>
            </w:pPr>
            <w:r w:rsidRPr="00623965">
              <w:rPr>
                <w:b/>
                <w:sz w:val="22"/>
              </w:rPr>
              <w:t>федерации, местный бюджет</w:t>
            </w:r>
          </w:p>
        </w:tc>
        <w:tc>
          <w:tcPr>
            <w:tcW w:w="1044" w:type="dxa"/>
            <w:textDirection w:val="btLr"/>
            <w:vAlign w:val="center"/>
          </w:tcPr>
          <w:p w:rsidR="00032BEE" w:rsidRPr="00623965" w:rsidRDefault="00032BEE" w:rsidP="000A1343">
            <w:pPr>
              <w:ind w:left="113" w:right="113"/>
              <w:jc w:val="center"/>
              <w:rPr>
                <w:b/>
                <w:sz w:val="22"/>
              </w:rPr>
            </w:pPr>
            <w:r w:rsidRPr="00623965">
              <w:rPr>
                <w:b/>
                <w:sz w:val="22"/>
              </w:rPr>
              <w:t>Хоздоговоры</w:t>
            </w:r>
          </w:p>
        </w:tc>
        <w:tc>
          <w:tcPr>
            <w:tcW w:w="1044" w:type="dxa"/>
            <w:textDirection w:val="btLr"/>
            <w:vAlign w:val="center"/>
          </w:tcPr>
          <w:p w:rsidR="00032BEE" w:rsidRPr="00623965" w:rsidRDefault="00032BEE" w:rsidP="000A1343">
            <w:pPr>
              <w:ind w:left="113" w:right="113"/>
              <w:jc w:val="center"/>
              <w:rPr>
                <w:b/>
                <w:sz w:val="22"/>
              </w:rPr>
            </w:pPr>
            <w:r w:rsidRPr="00623965">
              <w:rPr>
                <w:b/>
                <w:sz w:val="22"/>
              </w:rPr>
              <w:t xml:space="preserve">Зарубежные </w:t>
            </w:r>
          </w:p>
          <w:p w:rsidR="00032BEE" w:rsidRPr="00623965" w:rsidRDefault="00032BEE" w:rsidP="000A1343">
            <w:pPr>
              <w:ind w:left="113" w:right="113"/>
              <w:jc w:val="center"/>
              <w:rPr>
                <w:b/>
                <w:sz w:val="22"/>
              </w:rPr>
            </w:pPr>
            <w:r w:rsidRPr="00623965">
              <w:rPr>
                <w:b/>
                <w:sz w:val="22"/>
              </w:rPr>
              <w:t>источники</w:t>
            </w:r>
          </w:p>
        </w:tc>
        <w:tc>
          <w:tcPr>
            <w:tcW w:w="1044" w:type="dxa"/>
            <w:textDirection w:val="btLr"/>
            <w:vAlign w:val="center"/>
          </w:tcPr>
          <w:p w:rsidR="00032BEE" w:rsidRPr="00623965" w:rsidRDefault="00032BEE" w:rsidP="000A1343">
            <w:pPr>
              <w:ind w:left="113" w:right="113"/>
              <w:jc w:val="center"/>
              <w:rPr>
                <w:b/>
                <w:sz w:val="22"/>
              </w:rPr>
            </w:pPr>
            <w:r w:rsidRPr="00623965">
              <w:rPr>
                <w:b/>
                <w:sz w:val="22"/>
              </w:rPr>
              <w:t>Другие источники, в т.ч. ун-та</w:t>
            </w:r>
          </w:p>
        </w:tc>
      </w:tr>
      <w:tr w:rsidR="00032BEE" w:rsidRPr="008D6A30" w:rsidTr="000A1343">
        <w:trPr>
          <w:cantSplit/>
          <w:trHeight w:val="378"/>
        </w:trPr>
        <w:tc>
          <w:tcPr>
            <w:tcW w:w="648" w:type="dxa"/>
            <w:vAlign w:val="center"/>
          </w:tcPr>
          <w:p w:rsidR="00032BEE" w:rsidRPr="008D6A30" w:rsidRDefault="00032BEE" w:rsidP="000A1343">
            <w:pPr>
              <w:jc w:val="center"/>
              <w:rPr>
                <w:sz w:val="20"/>
                <w:szCs w:val="20"/>
              </w:rPr>
            </w:pPr>
            <w:r w:rsidRPr="008D6A30">
              <w:rPr>
                <w:sz w:val="20"/>
                <w:szCs w:val="20"/>
              </w:rPr>
              <w:t>2005</w:t>
            </w:r>
          </w:p>
        </w:tc>
        <w:tc>
          <w:tcPr>
            <w:tcW w:w="758" w:type="dxa"/>
            <w:vAlign w:val="center"/>
          </w:tcPr>
          <w:p w:rsidR="00032BEE" w:rsidRPr="008D6A30" w:rsidRDefault="00032BEE" w:rsidP="000A1343">
            <w:pPr>
              <w:jc w:val="center"/>
              <w:rPr>
                <w:sz w:val="22"/>
              </w:rPr>
            </w:pPr>
            <w:r w:rsidRPr="008D6A30">
              <w:rPr>
                <w:sz w:val="22"/>
              </w:rPr>
              <w:t>32</w:t>
            </w:r>
          </w:p>
        </w:tc>
        <w:tc>
          <w:tcPr>
            <w:tcW w:w="1080" w:type="dxa"/>
            <w:vAlign w:val="center"/>
          </w:tcPr>
          <w:p w:rsidR="00032BEE" w:rsidRPr="008D6A30" w:rsidRDefault="00032BEE" w:rsidP="000A1343">
            <w:pPr>
              <w:jc w:val="center"/>
              <w:rPr>
                <w:sz w:val="22"/>
              </w:rPr>
            </w:pPr>
            <w:r w:rsidRPr="008D6A30">
              <w:rPr>
                <w:sz w:val="22"/>
              </w:rPr>
              <w:t>8284,2</w:t>
            </w:r>
          </w:p>
        </w:tc>
        <w:tc>
          <w:tcPr>
            <w:tcW w:w="1096" w:type="dxa"/>
            <w:vAlign w:val="center"/>
          </w:tcPr>
          <w:p w:rsidR="00032BEE" w:rsidRPr="008D6A30" w:rsidRDefault="00032BEE" w:rsidP="000A1343">
            <w:pPr>
              <w:jc w:val="center"/>
              <w:rPr>
                <w:sz w:val="22"/>
              </w:rPr>
            </w:pPr>
            <w:r w:rsidRPr="008D6A30">
              <w:rPr>
                <w:sz w:val="22"/>
              </w:rPr>
              <w:t>130,6</w:t>
            </w:r>
          </w:p>
        </w:tc>
        <w:tc>
          <w:tcPr>
            <w:tcW w:w="846" w:type="dxa"/>
            <w:shd w:val="clear" w:color="auto" w:fill="auto"/>
            <w:vAlign w:val="center"/>
          </w:tcPr>
          <w:p w:rsidR="00032BEE" w:rsidRPr="008D6A30" w:rsidRDefault="00032BEE" w:rsidP="000A1343">
            <w:pPr>
              <w:jc w:val="center"/>
              <w:rPr>
                <w:sz w:val="22"/>
              </w:rPr>
            </w:pPr>
            <w:r w:rsidRPr="008D6A30">
              <w:rPr>
                <w:sz w:val="22"/>
              </w:rPr>
              <w:t>-</w:t>
            </w:r>
          </w:p>
        </w:tc>
        <w:tc>
          <w:tcPr>
            <w:tcW w:w="720" w:type="dxa"/>
            <w:shd w:val="clear" w:color="auto" w:fill="auto"/>
            <w:vAlign w:val="center"/>
          </w:tcPr>
          <w:p w:rsidR="00032BEE" w:rsidRPr="008D6A30" w:rsidRDefault="00032BEE" w:rsidP="000A1343">
            <w:pPr>
              <w:jc w:val="center"/>
              <w:rPr>
                <w:sz w:val="22"/>
              </w:rPr>
            </w:pPr>
            <w:r w:rsidRPr="008D6A30">
              <w:rPr>
                <w:sz w:val="22"/>
              </w:rPr>
              <w:t>-</w:t>
            </w:r>
          </w:p>
        </w:tc>
        <w:tc>
          <w:tcPr>
            <w:tcW w:w="1043" w:type="dxa"/>
            <w:vAlign w:val="center"/>
          </w:tcPr>
          <w:p w:rsidR="00032BEE" w:rsidRPr="008D6A30" w:rsidRDefault="00032BEE" w:rsidP="000A1343">
            <w:pPr>
              <w:jc w:val="center"/>
              <w:rPr>
                <w:sz w:val="22"/>
              </w:rPr>
            </w:pPr>
            <w:r w:rsidRPr="008D6A30">
              <w:rPr>
                <w:sz w:val="22"/>
              </w:rPr>
              <w:t>178,0</w:t>
            </w:r>
          </w:p>
        </w:tc>
        <w:tc>
          <w:tcPr>
            <w:tcW w:w="1044" w:type="dxa"/>
            <w:vAlign w:val="center"/>
          </w:tcPr>
          <w:p w:rsidR="00032BEE" w:rsidRPr="008D6A30" w:rsidRDefault="00032BEE" w:rsidP="000A1343">
            <w:pPr>
              <w:jc w:val="center"/>
              <w:rPr>
                <w:sz w:val="22"/>
              </w:rPr>
            </w:pPr>
            <w:r w:rsidRPr="008D6A30">
              <w:rPr>
                <w:sz w:val="22"/>
              </w:rPr>
              <w:t>-</w:t>
            </w:r>
          </w:p>
        </w:tc>
        <w:tc>
          <w:tcPr>
            <w:tcW w:w="1044" w:type="dxa"/>
            <w:vAlign w:val="center"/>
          </w:tcPr>
          <w:p w:rsidR="00032BEE" w:rsidRPr="008D6A30" w:rsidRDefault="00032BEE" w:rsidP="000A1343">
            <w:pPr>
              <w:jc w:val="center"/>
              <w:rPr>
                <w:sz w:val="22"/>
              </w:rPr>
            </w:pPr>
            <w:r w:rsidRPr="008D6A30">
              <w:rPr>
                <w:sz w:val="22"/>
              </w:rPr>
              <w:t>1600,0</w:t>
            </w:r>
          </w:p>
        </w:tc>
        <w:tc>
          <w:tcPr>
            <w:tcW w:w="1044" w:type="dxa"/>
            <w:vAlign w:val="center"/>
          </w:tcPr>
          <w:p w:rsidR="00032BEE" w:rsidRPr="008D6A30" w:rsidRDefault="00032BEE" w:rsidP="000A1343">
            <w:pPr>
              <w:jc w:val="center"/>
              <w:rPr>
                <w:sz w:val="22"/>
              </w:rPr>
            </w:pPr>
            <w:r w:rsidRPr="008D6A30">
              <w:rPr>
                <w:sz w:val="22"/>
              </w:rPr>
              <w:t>6375,6</w:t>
            </w:r>
          </w:p>
        </w:tc>
      </w:tr>
      <w:tr w:rsidR="00032BEE" w:rsidRPr="008D6A30" w:rsidTr="000A1343">
        <w:trPr>
          <w:cantSplit/>
          <w:trHeight w:val="378"/>
        </w:trPr>
        <w:tc>
          <w:tcPr>
            <w:tcW w:w="648" w:type="dxa"/>
            <w:vAlign w:val="center"/>
          </w:tcPr>
          <w:p w:rsidR="00032BEE" w:rsidRPr="008D6A30" w:rsidRDefault="00032BEE" w:rsidP="000A1343">
            <w:pPr>
              <w:jc w:val="center"/>
              <w:rPr>
                <w:sz w:val="20"/>
                <w:szCs w:val="20"/>
              </w:rPr>
            </w:pPr>
            <w:r w:rsidRPr="008D6A30">
              <w:rPr>
                <w:sz w:val="20"/>
                <w:szCs w:val="20"/>
              </w:rPr>
              <w:t>2006</w:t>
            </w:r>
          </w:p>
        </w:tc>
        <w:tc>
          <w:tcPr>
            <w:tcW w:w="758" w:type="dxa"/>
            <w:vAlign w:val="center"/>
          </w:tcPr>
          <w:p w:rsidR="00032BEE" w:rsidRPr="008D6A30" w:rsidRDefault="00032BEE" w:rsidP="000A1343">
            <w:pPr>
              <w:jc w:val="center"/>
              <w:rPr>
                <w:sz w:val="22"/>
              </w:rPr>
            </w:pPr>
            <w:r w:rsidRPr="008D6A30">
              <w:rPr>
                <w:sz w:val="22"/>
              </w:rPr>
              <w:t>32</w:t>
            </w:r>
          </w:p>
        </w:tc>
        <w:tc>
          <w:tcPr>
            <w:tcW w:w="1080" w:type="dxa"/>
            <w:vAlign w:val="center"/>
          </w:tcPr>
          <w:p w:rsidR="00032BEE" w:rsidRPr="008D6A30" w:rsidRDefault="00032BEE" w:rsidP="000A1343">
            <w:pPr>
              <w:jc w:val="center"/>
              <w:rPr>
                <w:sz w:val="22"/>
              </w:rPr>
            </w:pPr>
            <w:r w:rsidRPr="008D6A30">
              <w:rPr>
                <w:sz w:val="22"/>
              </w:rPr>
              <w:t>11904,4</w:t>
            </w:r>
          </w:p>
        </w:tc>
        <w:tc>
          <w:tcPr>
            <w:tcW w:w="1096" w:type="dxa"/>
            <w:vAlign w:val="center"/>
          </w:tcPr>
          <w:p w:rsidR="00032BEE" w:rsidRPr="008D6A30" w:rsidRDefault="00032BEE" w:rsidP="000A1343">
            <w:pPr>
              <w:jc w:val="center"/>
              <w:rPr>
                <w:sz w:val="22"/>
              </w:rPr>
            </w:pPr>
            <w:r w:rsidRPr="008D6A30">
              <w:rPr>
                <w:sz w:val="22"/>
              </w:rPr>
              <w:t>840,9</w:t>
            </w:r>
          </w:p>
        </w:tc>
        <w:tc>
          <w:tcPr>
            <w:tcW w:w="846" w:type="dxa"/>
            <w:shd w:val="clear" w:color="auto" w:fill="auto"/>
            <w:vAlign w:val="center"/>
          </w:tcPr>
          <w:p w:rsidR="00032BEE" w:rsidRPr="008D6A30" w:rsidRDefault="00032BEE" w:rsidP="000A1343">
            <w:pPr>
              <w:jc w:val="center"/>
              <w:rPr>
                <w:sz w:val="22"/>
              </w:rPr>
            </w:pPr>
            <w:r w:rsidRPr="008D6A30">
              <w:rPr>
                <w:sz w:val="22"/>
              </w:rPr>
              <w:t>-</w:t>
            </w:r>
          </w:p>
        </w:tc>
        <w:tc>
          <w:tcPr>
            <w:tcW w:w="720" w:type="dxa"/>
            <w:shd w:val="clear" w:color="auto" w:fill="auto"/>
            <w:vAlign w:val="center"/>
          </w:tcPr>
          <w:p w:rsidR="00032BEE" w:rsidRPr="008D6A30" w:rsidRDefault="00032BEE" w:rsidP="000A1343">
            <w:pPr>
              <w:jc w:val="center"/>
              <w:rPr>
                <w:sz w:val="22"/>
              </w:rPr>
            </w:pPr>
            <w:r w:rsidRPr="008D6A30">
              <w:rPr>
                <w:sz w:val="22"/>
              </w:rPr>
              <w:t>100,0</w:t>
            </w:r>
          </w:p>
        </w:tc>
        <w:tc>
          <w:tcPr>
            <w:tcW w:w="1043" w:type="dxa"/>
            <w:vAlign w:val="center"/>
          </w:tcPr>
          <w:p w:rsidR="00032BEE" w:rsidRPr="008D6A30" w:rsidRDefault="00032BEE" w:rsidP="000A1343">
            <w:pPr>
              <w:jc w:val="center"/>
              <w:rPr>
                <w:sz w:val="22"/>
              </w:rPr>
            </w:pPr>
            <w:r w:rsidRPr="008D6A30">
              <w:rPr>
                <w:sz w:val="22"/>
              </w:rPr>
              <w:t>600,0</w:t>
            </w:r>
          </w:p>
        </w:tc>
        <w:tc>
          <w:tcPr>
            <w:tcW w:w="1044" w:type="dxa"/>
            <w:vAlign w:val="center"/>
          </w:tcPr>
          <w:p w:rsidR="00032BEE" w:rsidRPr="008D6A30" w:rsidRDefault="00032BEE" w:rsidP="000A1343">
            <w:pPr>
              <w:jc w:val="center"/>
              <w:rPr>
                <w:sz w:val="22"/>
              </w:rPr>
            </w:pPr>
            <w:r w:rsidRPr="008D6A30">
              <w:rPr>
                <w:sz w:val="22"/>
              </w:rPr>
              <w:t>80,0</w:t>
            </w:r>
          </w:p>
        </w:tc>
        <w:tc>
          <w:tcPr>
            <w:tcW w:w="1044" w:type="dxa"/>
            <w:vAlign w:val="center"/>
          </w:tcPr>
          <w:p w:rsidR="00032BEE" w:rsidRPr="008D6A30" w:rsidRDefault="00032BEE" w:rsidP="000A1343">
            <w:pPr>
              <w:jc w:val="center"/>
              <w:rPr>
                <w:sz w:val="22"/>
              </w:rPr>
            </w:pPr>
            <w:r w:rsidRPr="008D6A30">
              <w:rPr>
                <w:sz w:val="22"/>
              </w:rPr>
              <w:t>1613,0</w:t>
            </w:r>
          </w:p>
        </w:tc>
        <w:tc>
          <w:tcPr>
            <w:tcW w:w="1044" w:type="dxa"/>
            <w:vAlign w:val="center"/>
          </w:tcPr>
          <w:p w:rsidR="00032BEE" w:rsidRPr="008D6A30" w:rsidRDefault="00032BEE" w:rsidP="000A1343">
            <w:pPr>
              <w:jc w:val="center"/>
              <w:rPr>
                <w:sz w:val="22"/>
              </w:rPr>
            </w:pPr>
            <w:r w:rsidRPr="008D6A30">
              <w:rPr>
                <w:sz w:val="22"/>
              </w:rPr>
              <w:t>8670,5</w:t>
            </w:r>
          </w:p>
        </w:tc>
      </w:tr>
      <w:tr w:rsidR="00032BEE" w:rsidRPr="008D6A30" w:rsidTr="000A1343">
        <w:trPr>
          <w:cantSplit/>
          <w:trHeight w:val="378"/>
        </w:trPr>
        <w:tc>
          <w:tcPr>
            <w:tcW w:w="648" w:type="dxa"/>
            <w:vAlign w:val="center"/>
          </w:tcPr>
          <w:p w:rsidR="00032BEE" w:rsidRPr="008D6A30" w:rsidRDefault="00032BEE" w:rsidP="000A1343">
            <w:pPr>
              <w:jc w:val="center"/>
              <w:rPr>
                <w:sz w:val="20"/>
                <w:szCs w:val="20"/>
              </w:rPr>
            </w:pPr>
            <w:r w:rsidRPr="008D6A30">
              <w:rPr>
                <w:sz w:val="20"/>
                <w:szCs w:val="20"/>
              </w:rPr>
              <w:t>2007</w:t>
            </w:r>
          </w:p>
        </w:tc>
        <w:tc>
          <w:tcPr>
            <w:tcW w:w="758" w:type="dxa"/>
            <w:vAlign w:val="center"/>
          </w:tcPr>
          <w:p w:rsidR="00032BEE" w:rsidRPr="008D6A30" w:rsidRDefault="00032BEE" w:rsidP="000A1343">
            <w:pPr>
              <w:jc w:val="center"/>
              <w:rPr>
                <w:sz w:val="22"/>
              </w:rPr>
            </w:pPr>
            <w:r w:rsidRPr="008D6A30">
              <w:rPr>
                <w:sz w:val="22"/>
              </w:rPr>
              <w:t>32</w:t>
            </w:r>
          </w:p>
        </w:tc>
        <w:tc>
          <w:tcPr>
            <w:tcW w:w="1080" w:type="dxa"/>
            <w:vAlign w:val="center"/>
          </w:tcPr>
          <w:p w:rsidR="00032BEE" w:rsidRPr="008D6A30" w:rsidRDefault="00032BEE" w:rsidP="000A1343">
            <w:pPr>
              <w:jc w:val="center"/>
              <w:rPr>
                <w:sz w:val="22"/>
              </w:rPr>
            </w:pPr>
            <w:r w:rsidRPr="008D6A30">
              <w:rPr>
                <w:sz w:val="22"/>
              </w:rPr>
              <w:t>16516,5</w:t>
            </w:r>
          </w:p>
        </w:tc>
        <w:tc>
          <w:tcPr>
            <w:tcW w:w="1096" w:type="dxa"/>
            <w:vAlign w:val="center"/>
          </w:tcPr>
          <w:p w:rsidR="00032BEE" w:rsidRPr="008D6A30" w:rsidRDefault="00032BEE" w:rsidP="000A1343">
            <w:pPr>
              <w:jc w:val="center"/>
              <w:rPr>
                <w:sz w:val="22"/>
              </w:rPr>
            </w:pPr>
            <w:r w:rsidRPr="008D6A30">
              <w:rPr>
                <w:sz w:val="22"/>
              </w:rPr>
              <w:t>1088,4</w:t>
            </w:r>
          </w:p>
        </w:tc>
        <w:tc>
          <w:tcPr>
            <w:tcW w:w="846" w:type="dxa"/>
            <w:shd w:val="clear" w:color="auto" w:fill="auto"/>
            <w:vAlign w:val="center"/>
          </w:tcPr>
          <w:p w:rsidR="00032BEE" w:rsidRPr="008D6A30" w:rsidRDefault="00032BEE" w:rsidP="000A1343">
            <w:pPr>
              <w:jc w:val="center"/>
              <w:rPr>
                <w:sz w:val="22"/>
              </w:rPr>
            </w:pPr>
            <w:r w:rsidRPr="008D6A30">
              <w:rPr>
                <w:sz w:val="22"/>
              </w:rPr>
              <w:t>-</w:t>
            </w:r>
          </w:p>
        </w:tc>
        <w:tc>
          <w:tcPr>
            <w:tcW w:w="720" w:type="dxa"/>
            <w:shd w:val="clear" w:color="auto" w:fill="auto"/>
            <w:vAlign w:val="center"/>
          </w:tcPr>
          <w:p w:rsidR="00032BEE" w:rsidRPr="008D6A30" w:rsidRDefault="00032BEE" w:rsidP="000A1343">
            <w:pPr>
              <w:jc w:val="center"/>
              <w:rPr>
                <w:sz w:val="22"/>
              </w:rPr>
            </w:pPr>
            <w:r w:rsidRPr="008D6A30">
              <w:rPr>
                <w:sz w:val="22"/>
              </w:rPr>
              <w:t>175,0</w:t>
            </w:r>
          </w:p>
        </w:tc>
        <w:tc>
          <w:tcPr>
            <w:tcW w:w="1043" w:type="dxa"/>
            <w:vAlign w:val="center"/>
          </w:tcPr>
          <w:p w:rsidR="00032BEE" w:rsidRPr="008D6A30" w:rsidRDefault="00032BEE" w:rsidP="000A1343">
            <w:pPr>
              <w:jc w:val="center"/>
              <w:rPr>
                <w:sz w:val="22"/>
              </w:rPr>
            </w:pPr>
            <w:r w:rsidRPr="008D6A30">
              <w:rPr>
                <w:sz w:val="22"/>
              </w:rPr>
              <w:t>124,8</w:t>
            </w:r>
          </w:p>
        </w:tc>
        <w:tc>
          <w:tcPr>
            <w:tcW w:w="1044" w:type="dxa"/>
            <w:vAlign w:val="center"/>
          </w:tcPr>
          <w:p w:rsidR="00032BEE" w:rsidRPr="008D6A30" w:rsidRDefault="00032BEE" w:rsidP="000A1343">
            <w:pPr>
              <w:jc w:val="center"/>
              <w:rPr>
                <w:sz w:val="22"/>
              </w:rPr>
            </w:pPr>
            <w:r w:rsidRPr="008D6A30">
              <w:rPr>
                <w:sz w:val="22"/>
              </w:rPr>
              <w:t>1067,4</w:t>
            </w:r>
          </w:p>
        </w:tc>
        <w:tc>
          <w:tcPr>
            <w:tcW w:w="1044" w:type="dxa"/>
            <w:vAlign w:val="center"/>
          </w:tcPr>
          <w:p w:rsidR="00032BEE" w:rsidRPr="008D6A30" w:rsidRDefault="00032BEE" w:rsidP="000A1343">
            <w:pPr>
              <w:jc w:val="center"/>
              <w:rPr>
                <w:sz w:val="22"/>
              </w:rPr>
            </w:pPr>
            <w:r w:rsidRPr="008D6A30">
              <w:rPr>
                <w:sz w:val="22"/>
              </w:rPr>
              <w:t>2245,9</w:t>
            </w:r>
          </w:p>
        </w:tc>
        <w:tc>
          <w:tcPr>
            <w:tcW w:w="1044" w:type="dxa"/>
            <w:vAlign w:val="center"/>
          </w:tcPr>
          <w:p w:rsidR="00032BEE" w:rsidRPr="008D6A30" w:rsidRDefault="00032BEE" w:rsidP="000A1343">
            <w:pPr>
              <w:jc w:val="center"/>
              <w:rPr>
                <w:sz w:val="22"/>
              </w:rPr>
            </w:pPr>
            <w:r w:rsidRPr="008D6A30">
              <w:rPr>
                <w:sz w:val="22"/>
              </w:rPr>
              <w:t>11815,0</w:t>
            </w:r>
          </w:p>
        </w:tc>
      </w:tr>
      <w:tr w:rsidR="00032BEE" w:rsidRPr="008D6A30" w:rsidTr="000A1343">
        <w:trPr>
          <w:cantSplit/>
          <w:trHeight w:val="378"/>
        </w:trPr>
        <w:tc>
          <w:tcPr>
            <w:tcW w:w="648" w:type="dxa"/>
            <w:vAlign w:val="center"/>
          </w:tcPr>
          <w:p w:rsidR="00032BEE" w:rsidRPr="008D6A30" w:rsidRDefault="00032BEE" w:rsidP="000A1343">
            <w:pPr>
              <w:jc w:val="center"/>
              <w:rPr>
                <w:sz w:val="20"/>
                <w:szCs w:val="20"/>
              </w:rPr>
            </w:pPr>
            <w:r w:rsidRPr="008D6A30">
              <w:rPr>
                <w:sz w:val="20"/>
                <w:szCs w:val="20"/>
              </w:rPr>
              <w:t>2008</w:t>
            </w:r>
          </w:p>
        </w:tc>
        <w:tc>
          <w:tcPr>
            <w:tcW w:w="758" w:type="dxa"/>
            <w:vAlign w:val="center"/>
          </w:tcPr>
          <w:p w:rsidR="00032BEE" w:rsidRPr="008D6A30" w:rsidRDefault="00032BEE" w:rsidP="000A1343">
            <w:pPr>
              <w:jc w:val="center"/>
              <w:rPr>
                <w:sz w:val="22"/>
              </w:rPr>
            </w:pPr>
            <w:r w:rsidRPr="008D6A30">
              <w:rPr>
                <w:sz w:val="22"/>
              </w:rPr>
              <w:t>27</w:t>
            </w:r>
          </w:p>
        </w:tc>
        <w:tc>
          <w:tcPr>
            <w:tcW w:w="1080" w:type="dxa"/>
            <w:vAlign w:val="center"/>
          </w:tcPr>
          <w:p w:rsidR="00032BEE" w:rsidRPr="008D6A30" w:rsidRDefault="00032BEE" w:rsidP="000A1343">
            <w:pPr>
              <w:jc w:val="center"/>
              <w:rPr>
                <w:sz w:val="22"/>
              </w:rPr>
            </w:pPr>
            <w:r w:rsidRPr="008D6A30">
              <w:rPr>
                <w:sz w:val="22"/>
              </w:rPr>
              <w:t>17729,3</w:t>
            </w:r>
          </w:p>
        </w:tc>
        <w:tc>
          <w:tcPr>
            <w:tcW w:w="1096" w:type="dxa"/>
            <w:vAlign w:val="center"/>
          </w:tcPr>
          <w:p w:rsidR="00032BEE" w:rsidRPr="008D6A30" w:rsidRDefault="00032BEE" w:rsidP="000A1343">
            <w:pPr>
              <w:jc w:val="center"/>
              <w:rPr>
                <w:sz w:val="22"/>
              </w:rPr>
            </w:pPr>
            <w:r w:rsidRPr="008D6A30">
              <w:rPr>
                <w:sz w:val="22"/>
              </w:rPr>
              <w:t>1217,8</w:t>
            </w:r>
          </w:p>
        </w:tc>
        <w:tc>
          <w:tcPr>
            <w:tcW w:w="846" w:type="dxa"/>
            <w:shd w:val="clear" w:color="auto" w:fill="auto"/>
            <w:vAlign w:val="center"/>
          </w:tcPr>
          <w:p w:rsidR="00032BEE" w:rsidRPr="008D6A30" w:rsidRDefault="00032BEE" w:rsidP="000A1343">
            <w:pPr>
              <w:jc w:val="center"/>
              <w:rPr>
                <w:sz w:val="22"/>
              </w:rPr>
            </w:pPr>
            <w:r w:rsidRPr="008D6A30">
              <w:rPr>
                <w:sz w:val="22"/>
              </w:rPr>
              <w:t>180,0</w:t>
            </w:r>
          </w:p>
        </w:tc>
        <w:tc>
          <w:tcPr>
            <w:tcW w:w="720" w:type="dxa"/>
            <w:shd w:val="clear" w:color="auto" w:fill="auto"/>
            <w:vAlign w:val="center"/>
          </w:tcPr>
          <w:p w:rsidR="00032BEE" w:rsidRPr="008D6A30" w:rsidRDefault="00032BEE" w:rsidP="000A1343">
            <w:pPr>
              <w:jc w:val="center"/>
              <w:rPr>
                <w:sz w:val="22"/>
              </w:rPr>
            </w:pPr>
            <w:r w:rsidRPr="008D6A30">
              <w:rPr>
                <w:sz w:val="22"/>
              </w:rPr>
              <w:t>-</w:t>
            </w:r>
          </w:p>
        </w:tc>
        <w:tc>
          <w:tcPr>
            <w:tcW w:w="1043" w:type="dxa"/>
            <w:vAlign w:val="center"/>
          </w:tcPr>
          <w:p w:rsidR="00032BEE" w:rsidRPr="008D6A30" w:rsidRDefault="00032BEE" w:rsidP="000A1343">
            <w:pPr>
              <w:jc w:val="center"/>
              <w:rPr>
                <w:sz w:val="22"/>
              </w:rPr>
            </w:pPr>
            <w:r w:rsidRPr="008D6A30">
              <w:rPr>
                <w:sz w:val="22"/>
              </w:rPr>
              <w:t>-</w:t>
            </w:r>
          </w:p>
        </w:tc>
        <w:tc>
          <w:tcPr>
            <w:tcW w:w="1044" w:type="dxa"/>
            <w:vAlign w:val="center"/>
          </w:tcPr>
          <w:p w:rsidR="00032BEE" w:rsidRPr="008D6A30" w:rsidRDefault="00032BEE" w:rsidP="000A1343">
            <w:pPr>
              <w:jc w:val="center"/>
              <w:rPr>
                <w:sz w:val="22"/>
              </w:rPr>
            </w:pPr>
            <w:r w:rsidRPr="008D6A30">
              <w:rPr>
                <w:sz w:val="22"/>
              </w:rPr>
              <w:t>-</w:t>
            </w:r>
          </w:p>
        </w:tc>
        <w:tc>
          <w:tcPr>
            <w:tcW w:w="1044" w:type="dxa"/>
            <w:vAlign w:val="center"/>
          </w:tcPr>
          <w:p w:rsidR="00032BEE" w:rsidRPr="008D6A30" w:rsidRDefault="00032BEE" w:rsidP="000A1343">
            <w:pPr>
              <w:jc w:val="center"/>
              <w:rPr>
                <w:sz w:val="22"/>
              </w:rPr>
            </w:pPr>
            <w:r w:rsidRPr="008D6A30">
              <w:rPr>
                <w:sz w:val="22"/>
              </w:rPr>
              <w:t>964,0</w:t>
            </w:r>
          </w:p>
        </w:tc>
        <w:tc>
          <w:tcPr>
            <w:tcW w:w="1044" w:type="dxa"/>
            <w:vAlign w:val="center"/>
          </w:tcPr>
          <w:p w:rsidR="00032BEE" w:rsidRPr="008D6A30" w:rsidRDefault="00032BEE" w:rsidP="000A1343">
            <w:pPr>
              <w:jc w:val="center"/>
              <w:rPr>
                <w:sz w:val="22"/>
              </w:rPr>
            </w:pPr>
            <w:r w:rsidRPr="008D6A30">
              <w:rPr>
                <w:sz w:val="22"/>
              </w:rPr>
              <w:t>15367,5</w:t>
            </w:r>
          </w:p>
        </w:tc>
      </w:tr>
      <w:tr w:rsidR="00032BEE" w:rsidRPr="008D6A30" w:rsidTr="000A1343">
        <w:trPr>
          <w:cantSplit/>
          <w:trHeight w:val="378"/>
        </w:trPr>
        <w:tc>
          <w:tcPr>
            <w:tcW w:w="648" w:type="dxa"/>
            <w:vAlign w:val="center"/>
          </w:tcPr>
          <w:p w:rsidR="00032BEE" w:rsidRPr="008D6A30" w:rsidRDefault="00032BEE" w:rsidP="000A1343">
            <w:pPr>
              <w:jc w:val="center"/>
              <w:rPr>
                <w:sz w:val="20"/>
                <w:szCs w:val="20"/>
              </w:rPr>
            </w:pPr>
            <w:r w:rsidRPr="008D6A30">
              <w:rPr>
                <w:sz w:val="20"/>
                <w:szCs w:val="20"/>
              </w:rPr>
              <w:t>2009</w:t>
            </w:r>
          </w:p>
        </w:tc>
        <w:tc>
          <w:tcPr>
            <w:tcW w:w="758" w:type="dxa"/>
            <w:vAlign w:val="center"/>
          </w:tcPr>
          <w:p w:rsidR="00032BEE" w:rsidRPr="008D6A30" w:rsidRDefault="00032BEE" w:rsidP="000A1343">
            <w:pPr>
              <w:jc w:val="center"/>
              <w:rPr>
                <w:sz w:val="22"/>
              </w:rPr>
            </w:pPr>
            <w:r w:rsidRPr="008D6A30">
              <w:rPr>
                <w:sz w:val="22"/>
              </w:rPr>
              <w:t>30</w:t>
            </w:r>
          </w:p>
        </w:tc>
        <w:tc>
          <w:tcPr>
            <w:tcW w:w="1080" w:type="dxa"/>
            <w:vAlign w:val="center"/>
          </w:tcPr>
          <w:p w:rsidR="00032BEE" w:rsidRPr="008D6A30" w:rsidRDefault="00032BEE" w:rsidP="000A1343">
            <w:pPr>
              <w:jc w:val="center"/>
              <w:rPr>
                <w:sz w:val="22"/>
              </w:rPr>
            </w:pPr>
            <w:r w:rsidRPr="008D6A30">
              <w:rPr>
                <w:sz w:val="22"/>
              </w:rPr>
              <w:t>20558,2</w:t>
            </w:r>
          </w:p>
        </w:tc>
        <w:tc>
          <w:tcPr>
            <w:tcW w:w="1096" w:type="dxa"/>
            <w:vAlign w:val="center"/>
          </w:tcPr>
          <w:p w:rsidR="00032BEE" w:rsidRPr="008D6A30" w:rsidRDefault="00032BEE" w:rsidP="000A1343">
            <w:pPr>
              <w:jc w:val="center"/>
              <w:rPr>
                <w:sz w:val="22"/>
              </w:rPr>
            </w:pPr>
            <w:r w:rsidRPr="008D6A30">
              <w:rPr>
                <w:sz w:val="22"/>
              </w:rPr>
              <w:t>1415,4</w:t>
            </w:r>
          </w:p>
        </w:tc>
        <w:tc>
          <w:tcPr>
            <w:tcW w:w="846" w:type="dxa"/>
            <w:shd w:val="clear" w:color="auto" w:fill="auto"/>
            <w:vAlign w:val="center"/>
          </w:tcPr>
          <w:p w:rsidR="00032BEE" w:rsidRPr="008D6A30" w:rsidRDefault="00032BEE" w:rsidP="000A1343">
            <w:pPr>
              <w:jc w:val="center"/>
              <w:rPr>
                <w:sz w:val="22"/>
              </w:rPr>
            </w:pPr>
            <w:r w:rsidRPr="008D6A30">
              <w:rPr>
                <w:sz w:val="22"/>
              </w:rPr>
              <w:t>-</w:t>
            </w:r>
          </w:p>
        </w:tc>
        <w:tc>
          <w:tcPr>
            <w:tcW w:w="720" w:type="dxa"/>
            <w:shd w:val="clear" w:color="auto" w:fill="auto"/>
            <w:vAlign w:val="center"/>
          </w:tcPr>
          <w:p w:rsidR="00032BEE" w:rsidRPr="008D6A30" w:rsidRDefault="00032BEE" w:rsidP="000A1343">
            <w:pPr>
              <w:jc w:val="center"/>
              <w:rPr>
                <w:sz w:val="22"/>
              </w:rPr>
            </w:pPr>
            <w:r w:rsidRPr="008D6A30">
              <w:rPr>
                <w:sz w:val="22"/>
              </w:rPr>
              <w:t>-</w:t>
            </w:r>
          </w:p>
        </w:tc>
        <w:tc>
          <w:tcPr>
            <w:tcW w:w="1043" w:type="dxa"/>
            <w:vAlign w:val="center"/>
          </w:tcPr>
          <w:p w:rsidR="00032BEE" w:rsidRPr="008D6A30" w:rsidRDefault="00032BEE" w:rsidP="000A1343">
            <w:pPr>
              <w:jc w:val="center"/>
              <w:rPr>
                <w:sz w:val="22"/>
              </w:rPr>
            </w:pPr>
            <w:r w:rsidRPr="008D6A30">
              <w:rPr>
                <w:sz w:val="22"/>
              </w:rPr>
              <w:t>2025,6</w:t>
            </w:r>
          </w:p>
        </w:tc>
        <w:tc>
          <w:tcPr>
            <w:tcW w:w="1044" w:type="dxa"/>
            <w:vAlign w:val="center"/>
          </w:tcPr>
          <w:p w:rsidR="00032BEE" w:rsidRPr="008D6A30" w:rsidRDefault="00032BEE" w:rsidP="000A1343">
            <w:pPr>
              <w:jc w:val="center"/>
              <w:rPr>
                <w:sz w:val="22"/>
              </w:rPr>
            </w:pPr>
            <w:r w:rsidRPr="008D6A30">
              <w:rPr>
                <w:sz w:val="22"/>
              </w:rPr>
              <w:t>-</w:t>
            </w:r>
          </w:p>
        </w:tc>
        <w:tc>
          <w:tcPr>
            <w:tcW w:w="1044" w:type="dxa"/>
            <w:vAlign w:val="center"/>
          </w:tcPr>
          <w:p w:rsidR="00032BEE" w:rsidRPr="008D6A30" w:rsidRDefault="00032BEE" w:rsidP="000A1343">
            <w:pPr>
              <w:jc w:val="center"/>
              <w:rPr>
                <w:sz w:val="22"/>
              </w:rPr>
            </w:pPr>
            <w:r w:rsidRPr="008D6A30">
              <w:rPr>
                <w:sz w:val="22"/>
              </w:rPr>
              <w:t>1765,2</w:t>
            </w:r>
          </w:p>
        </w:tc>
        <w:tc>
          <w:tcPr>
            <w:tcW w:w="1044" w:type="dxa"/>
            <w:vAlign w:val="center"/>
          </w:tcPr>
          <w:p w:rsidR="00032BEE" w:rsidRPr="008D6A30" w:rsidRDefault="00032BEE" w:rsidP="000A1343">
            <w:pPr>
              <w:jc w:val="center"/>
              <w:rPr>
                <w:sz w:val="22"/>
              </w:rPr>
            </w:pPr>
            <w:r w:rsidRPr="008D6A30">
              <w:rPr>
                <w:sz w:val="22"/>
              </w:rPr>
              <w:t>15352,0</w:t>
            </w:r>
          </w:p>
        </w:tc>
      </w:tr>
    </w:tbl>
    <w:p w:rsidR="00032BEE" w:rsidRPr="008D6A30" w:rsidRDefault="00032BEE" w:rsidP="00032BEE"/>
    <w:p w:rsidR="00032BEE" w:rsidRPr="008D6A30" w:rsidRDefault="00032BEE" w:rsidP="00032BEE">
      <w:pPr>
        <w:jc w:val="center"/>
        <w:rPr>
          <w:b/>
          <w:i/>
          <w:sz w:val="28"/>
          <w:szCs w:val="28"/>
        </w:rPr>
      </w:pPr>
      <w:r w:rsidRPr="008D6A30">
        <w:rPr>
          <w:b/>
          <w:i/>
          <w:sz w:val="28"/>
          <w:szCs w:val="28"/>
        </w:rPr>
        <w:t>Результаты отдельных НИР</w:t>
      </w:r>
    </w:p>
    <w:p w:rsidR="00032BEE" w:rsidRPr="008D6A30" w:rsidRDefault="00032BEE" w:rsidP="00032BEE">
      <w:pPr>
        <w:ind w:firstLine="900"/>
        <w:rPr>
          <w:sz w:val="28"/>
          <w:szCs w:val="28"/>
        </w:rPr>
      </w:pPr>
    </w:p>
    <w:p w:rsidR="00032BEE" w:rsidRPr="008D6A30" w:rsidRDefault="00032BEE" w:rsidP="00032BEE">
      <w:pPr>
        <w:jc w:val="center"/>
        <w:rPr>
          <w:b/>
          <w:i/>
          <w:sz w:val="28"/>
          <w:szCs w:val="28"/>
        </w:rPr>
      </w:pPr>
      <w:r w:rsidRPr="008D6A30">
        <w:rPr>
          <w:b/>
          <w:i/>
          <w:sz w:val="28"/>
          <w:szCs w:val="28"/>
        </w:rPr>
        <w:t>2005 год</w:t>
      </w:r>
    </w:p>
    <w:p w:rsidR="00032BEE" w:rsidRPr="008D6A30" w:rsidRDefault="00032BEE" w:rsidP="00032BEE">
      <w:pPr>
        <w:rPr>
          <w:sz w:val="28"/>
          <w:szCs w:val="28"/>
        </w:rPr>
      </w:pP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 xml:space="preserve">Технология проектирования реализации демонстрационно-информационных комплексов на основе комплексных средств обучения физике. Руководители: профессор, д.п.н. А.А. Машиньян, профессор, д.п.н. Н.В. Кочергина. Подготовлены учебные пособия с грифом УМО, 2 монографии по теме исследований, защищены 3 кандидатские диссертации.  </w:t>
      </w: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Художественная проза А.П. Платонова: жанры и жанровые процессы. Руководитель: профессор, д.филол.н. С.И. Красовская. Защищена диссертация на соискание степени доктора наук, опубликованы 2 монографии по теме исследования.</w:t>
      </w: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Совершенствование методики определения дифференциальной ренты</w:t>
      </w:r>
      <w:r w:rsidR="00623965">
        <w:rPr>
          <w:sz w:val="28"/>
          <w:szCs w:val="28"/>
        </w:rPr>
        <w:t> </w:t>
      </w:r>
      <w:r w:rsidRPr="008D6A30">
        <w:rPr>
          <w:sz w:val="28"/>
          <w:szCs w:val="28"/>
          <w:lang w:val="en-US"/>
        </w:rPr>
        <w:t>I</w:t>
      </w:r>
      <w:r w:rsidRPr="008D6A30">
        <w:rPr>
          <w:sz w:val="28"/>
          <w:szCs w:val="28"/>
        </w:rPr>
        <w:t>. Руководитель: профессор, д.э.н. Н.И. Шелковников. Подготовлены методические материалы, защищена 1 кандидатская диссертация.</w:t>
      </w: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 xml:space="preserve">Зависимость температуры сегнетоэлектрического фазового перехода от размера частиц нитрата в интервале 50-20 нм. Руководитель: профессор, д.ф.-м.н. С.В. Барышников. Результаты опубликованы в реферируемых </w:t>
      </w:r>
      <w:r w:rsidR="00AE5DE2" w:rsidRPr="008D6A30">
        <w:rPr>
          <w:sz w:val="28"/>
          <w:szCs w:val="28"/>
        </w:rPr>
        <w:t xml:space="preserve">журналах </w:t>
      </w:r>
      <w:r w:rsidRPr="008D6A30">
        <w:rPr>
          <w:sz w:val="28"/>
          <w:szCs w:val="28"/>
        </w:rPr>
        <w:t>ВАК, защищены 3 кандидатские диссертации.</w:t>
      </w: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«Красное колесо» А.И. Солженицына: Художественный мир. Поэтика. Культурный контекст. Руководитель: профессор, д.филол.н. А.В. Урманов. Опубликованы международные сборники научных трудов, подготовлены выпуски литературного альманаха «Амур», защищены 4</w:t>
      </w:r>
      <w:r w:rsidR="00623965">
        <w:rPr>
          <w:sz w:val="28"/>
          <w:szCs w:val="28"/>
        </w:rPr>
        <w:t> </w:t>
      </w:r>
      <w:r w:rsidRPr="008D6A30">
        <w:rPr>
          <w:sz w:val="28"/>
          <w:szCs w:val="28"/>
        </w:rPr>
        <w:t>кандидатские диссертации.</w:t>
      </w: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Развитие внутренних потенциалов ребенка при актуализации рефлексивных способностей ребенка в условиях целенаправленно организуемой социокультурной среды. Руководитель: профессор, д.п.н. Р.Р. Денисова. Подготовлены статьи, учебные пособия, 2 монографии, защищена 1 докторская диссертация, 1 кандидатская диссертации.</w:t>
      </w: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Мониторинг ПАУ в окружающей среде. Руководитель: профессор, к.ф.-м.н. Л.П. Курацуба. Получены материалы методики мониторинга ПАУ в окружающей среде и данные по содержанию ПАУ на территории юга Амурской области. Защищена 1 кандидатская диссертация.</w:t>
      </w: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Исследование лакунарности русского языка. Руководитель: профессор, д. филол.н. Г.В. Быкова. Подготовлен к изданию словарь лакун русского языка (на материале польского, французского, немецкого, английского, испанского, итальянского, китайского языков), 2 монографии. Защищены 4 кандидатские диссертации.</w:t>
      </w: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 xml:space="preserve">Системное исследование истории Амурской области. Руководитель: профессор, к.и.н. Д.П. Болотин. Подготовлены видеофильмы по истории Амурской области: «Каменный век Амурской области», «Эпоха металла Амурской области», «Освоение Приамурья русскими землепроходцами в </w:t>
      </w:r>
      <w:r w:rsidRPr="008D6A30">
        <w:rPr>
          <w:sz w:val="28"/>
          <w:szCs w:val="28"/>
          <w:lang w:val="en-US"/>
        </w:rPr>
        <w:t>XVII</w:t>
      </w:r>
      <w:r w:rsidRPr="008D6A30">
        <w:rPr>
          <w:sz w:val="28"/>
          <w:szCs w:val="28"/>
        </w:rPr>
        <w:t xml:space="preserve"> веке». Защищены 2 кандидатские диссертации.</w:t>
      </w: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Создание учебно-методического комплекса по экологии для учащихся 10 классов средних общеобразовательных учреждений Амурской области (в рамках регионального компонента образования). Руководитель: профессор, к.п.н. Г.А. Вовк. Разработана программа по экологии для учащихся 5-11 классов общеобразовательных учреждений Амурской области, опубликован цикл учебных пособий по экологии.</w:t>
      </w: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Ионообменные свойства цеолитов Амурской области. Химический состав поверхностных вод Амурской области. Руководитель: профессор, к.б.н. Л.Г. Колесникова. Изучены ионообменные свойства цеолитов и химический состав поверхностных вод Амурской области. Опубликованы циклы учебных пособий, монографий, подготовлены выпуски сборника научных статей «Проблемы экологии Верхнего Приамурья». Защищена 1 кандидатская диссертация.</w:t>
      </w:r>
    </w:p>
    <w:p w:rsidR="00032BEE" w:rsidRPr="008D6A30" w:rsidRDefault="00032BEE" w:rsidP="00623965">
      <w:pPr>
        <w:numPr>
          <w:ilvl w:val="0"/>
          <w:numId w:val="15"/>
        </w:numPr>
        <w:tabs>
          <w:tab w:val="clear" w:pos="720"/>
        </w:tabs>
        <w:spacing w:line="360" w:lineRule="auto"/>
        <w:ind w:left="513" w:hanging="513"/>
        <w:jc w:val="both"/>
        <w:rPr>
          <w:sz w:val="28"/>
          <w:szCs w:val="28"/>
        </w:rPr>
      </w:pPr>
      <w:r w:rsidRPr="008D6A30">
        <w:rPr>
          <w:sz w:val="28"/>
          <w:szCs w:val="28"/>
        </w:rPr>
        <w:t>Проблемы педагогической поддержки становления психолого-педагогической культуры будущих специалистов образовательного учреждения. Руководители: доцент, к.п.н. Е.Ю. Лукина, О.В. Барковская, Н.Л. Кучеренко. Опубликованы учебные пособия и монографии. Осуществляется проведение психолого-педагогических тренингов. Подготовлены и защищены 5 кандидатских диссертаций по теме исследования.</w:t>
      </w:r>
    </w:p>
    <w:p w:rsidR="00032BEE" w:rsidRPr="008D6A30" w:rsidRDefault="00032BEE" w:rsidP="00032BEE">
      <w:pPr>
        <w:jc w:val="both"/>
        <w:rPr>
          <w:sz w:val="28"/>
          <w:szCs w:val="28"/>
        </w:rPr>
      </w:pPr>
    </w:p>
    <w:p w:rsidR="00032BEE" w:rsidRPr="008D6A30" w:rsidRDefault="00032BEE" w:rsidP="00032BEE">
      <w:pPr>
        <w:jc w:val="center"/>
        <w:rPr>
          <w:b/>
          <w:i/>
          <w:sz w:val="28"/>
          <w:szCs w:val="28"/>
        </w:rPr>
      </w:pPr>
      <w:r w:rsidRPr="008D6A30">
        <w:rPr>
          <w:b/>
          <w:i/>
          <w:sz w:val="28"/>
          <w:szCs w:val="28"/>
        </w:rPr>
        <w:t>2006 год</w:t>
      </w:r>
    </w:p>
    <w:p w:rsidR="00032BEE" w:rsidRPr="008D6A30" w:rsidRDefault="00032BEE" w:rsidP="00032BEE">
      <w:pPr>
        <w:jc w:val="center"/>
        <w:rPr>
          <w:b/>
          <w:i/>
          <w:sz w:val="28"/>
          <w:szCs w:val="28"/>
        </w:rPr>
      </w:pPr>
    </w:p>
    <w:p w:rsidR="00032BEE" w:rsidRPr="008D6A30" w:rsidRDefault="00032BEE" w:rsidP="00623965">
      <w:pPr>
        <w:numPr>
          <w:ilvl w:val="0"/>
          <w:numId w:val="16"/>
        </w:numPr>
        <w:tabs>
          <w:tab w:val="clear" w:pos="720"/>
        </w:tabs>
        <w:spacing w:line="360" w:lineRule="auto"/>
        <w:ind w:left="513" w:hanging="510"/>
        <w:jc w:val="both"/>
        <w:rPr>
          <w:sz w:val="28"/>
          <w:szCs w:val="28"/>
        </w:rPr>
      </w:pPr>
      <w:r w:rsidRPr="008D6A30">
        <w:rPr>
          <w:sz w:val="28"/>
          <w:szCs w:val="28"/>
        </w:rPr>
        <w:t>Анализ психологических особенностей этнического самосознания современной молодежи Китая и России в условиях этнического взаимодействия. Руководитель: доцент, к.психол.н. Е.В. Афонасенко. Работа проводи</w:t>
      </w:r>
      <w:r w:rsidR="00AE5DE2" w:rsidRPr="008D6A30">
        <w:rPr>
          <w:sz w:val="28"/>
          <w:szCs w:val="28"/>
        </w:rPr>
        <w:t>лась</w:t>
      </w:r>
      <w:r w:rsidRPr="008D6A30">
        <w:rPr>
          <w:sz w:val="28"/>
          <w:szCs w:val="28"/>
        </w:rPr>
        <w:t xml:space="preserve"> в рамках гранта РГНФ. Получены данные анкетирования на территории КНР и РФ, опубликованы монографии и сборники научных трудов.</w:t>
      </w:r>
    </w:p>
    <w:p w:rsidR="00032BEE" w:rsidRPr="008D6A30" w:rsidRDefault="00032BEE" w:rsidP="00623965">
      <w:pPr>
        <w:numPr>
          <w:ilvl w:val="0"/>
          <w:numId w:val="16"/>
        </w:numPr>
        <w:tabs>
          <w:tab w:val="clear" w:pos="720"/>
        </w:tabs>
        <w:spacing w:line="360" w:lineRule="auto"/>
        <w:ind w:left="513" w:hanging="510"/>
        <w:jc w:val="both"/>
        <w:rPr>
          <w:sz w:val="28"/>
          <w:szCs w:val="28"/>
        </w:rPr>
      </w:pPr>
      <w:r w:rsidRPr="008D6A30">
        <w:rPr>
          <w:sz w:val="28"/>
          <w:szCs w:val="28"/>
        </w:rPr>
        <w:t>Обновление и модернизация научно-методического и научно-образовательного обеспечения музейного комплекса БГПУ. Руководитель: профессор, к.и.н. Д.П. Болотин. Работа проводится в рамках проекта АВЦП «Развитие научного потенциала высшей школы (2006-2008</w:t>
      </w:r>
      <w:r w:rsidR="00623965">
        <w:rPr>
          <w:sz w:val="28"/>
          <w:szCs w:val="28"/>
        </w:rPr>
        <w:t> </w:t>
      </w:r>
      <w:r w:rsidRPr="008D6A30">
        <w:rPr>
          <w:sz w:val="28"/>
          <w:szCs w:val="28"/>
        </w:rPr>
        <w:t>годы)». Опубликованы 3 монографии, 2 учебных пособия, разработан электронный каталог экспонатов.</w:t>
      </w:r>
    </w:p>
    <w:p w:rsidR="00032BEE" w:rsidRPr="008D6A30" w:rsidRDefault="00032BEE" w:rsidP="00623965">
      <w:pPr>
        <w:numPr>
          <w:ilvl w:val="0"/>
          <w:numId w:val="16"/>
        </w:numPr>
        <w:tabs>
          <w:tab w:val="clear" w:pos="720"/>
        </w:tabs>
        <w:spacing w:line="360" w:lineRule="auto"/>
        <w:ind w:left="513" w:hanging="510"/>
        <w:jc w:val="both"/>
        <w:rPr>
          <w:sz w:val="28"/>
          <w:szCs w:val="28"/>
        </w:rPr>
      </w:pPr>
      <w:r w:rsidRPr="008D6A30">
        <w:rPr>
          <w:sz w:val="28"/>
          <w:szCs w:val="28"/>
        </w:rPr>
        <w:t>Выявление особенностей этнического самосознания молодежи Китая и России. Руководители: доцент, к.психол.н. Е.В. Афонасенко, профессор, д.психол.н. А.А. Хвостов. Изучены путем анкетирования особенности этнического самосознания молодежи Китая и России. Опубликованы сборники научных трудов.</w:t>
      </w:r>
    </w:p>
    <w:p w:rsidR="00032BEE" w:rsidRPr="008D6A30" w:rsidRDefault="00032BEE" w:rsidP="00623965">
      <w:pPr>
        <w:numPr>
          <w:ilvl w:val="0"/>
          <w:numId w:val="16"/>
        </w:numPr>
        <w:tabs>
          <w:tab w:val="clear" w:pos="720"/>
        </w:tabs>
        <w:spacing w:line="360" w:lineRule="auto"/>
        <w:ind w:left="513" w:hanging="510"/>
        <w:jc w:val="both"/>
        <w:rPr>
          <w:sz w:val="28"/>
          <w:szCs w:val="28"/>
        </w:rPr>
      </w:pPr>
      <w:r w:rsidRPr="008D6A30">
        <w:rPr>
          <w:sz w:val="28"/>
          <w:szCs w:val="28"/>
        </w:rPr>
        <w:t>Создание научно-методического обеспечения музейного комплекса БГПУ. Руководитель: доцент, к.и.н. Д.П. Болотин. Подготовлены 2</w:t>
      </w:r>
      <w:r w:rsidR="00623965">
        <w:rPr>
          <w:sz w:val="28"/>
          <w:szCs w:val="28"/>
        </w:rPr>
        <w:t> </w:t>
      </w:r>
      <w:r w:rsidRPr="008D6A30">
        <w:rPr>
          <w:sz w:val="28"/>
          <w:szCs w:val="28"/>
        </w:rPr>
        <w:t>монографии, электронная база данных.</w:t>
      </w:r>
    </w:p>
    <w:p w:rsidR="00032BEE" w:rsidRPr="008D6A30" w:rsidRDefault="00032BEE" w:rsidP="00623965">
      <w:pPr>
        <w:numPr>
          <w:ilvl w:val="0"/>
          <w:numId w:val="16"/>
        </w:numPr>
        <w:tabs>
          <w:tab w:val="clear" w:pos="720"/>
        </w:tabs>
        <w:spacing w:line="360" w:lineRule="auto"/>
        <w:ind w:left="513" w:hanging="510"/>
        <w:jc w:val="both"/>
        <w:rPr>
          <w:sz w:val="28"/>
          <w:szCs w:val="28"/>
        </w:rPr>
      </w:pPr>
      <w:r w:rsidRPr="008D6A30">
        <w:rPr>
          <w:sz w:val="28"/>
          <w:szCs w:val="28"/>
        </w:rPr>
        <w:t>Лингво-этнические исследования автохтонного населения Приамурья. Руководитель: профессор, к.и.н. Д.П. Болотин. Подготовлены 2 монографии, проведено полевое изучения археологических материалов.</w:t>
      </w:r>
    </w:p>
    <w:p w:rsidR="00032BEE" w:rsidRPr="008D6A30" w:rsidRDefault="00032BEE" w:rsidP="00623965">
      <w:pPr>
        <w:numPr>
          <w:ilvl w:val="0"/>
          <w:numId w:val="16"/>
        </w:numPr>
        <w:tabs>
          <w:tab w:val="clear" w:pos="720"/>
        </w:tabs>
        <w:spacing w:line="360" w:lineRule="auto"/>
        <w:ind w:left="513" w:hanging="510"/>
        <w:jc w:val="both"/>
        <w:rPr>
          <w:sz w:val="28"/>
          <w:szCs w:val="28"/>
        </w:rPr>
      </w:pPr>
      <w:r w:rsidRPr="008D6A30">
        <w:rPr>
          <w:sz w:val="28"/>
          <w:szCs w:val="28"/>
        </w:rPr>
        <w:t>Этно-археологические исследования в Благовещенском, Зейском, Ивановском, Магдагачинском, Мазановском и Михайловском районах Амурской области (разведка и паспортизация археологических памятников). Руководитель: профессор, к.и.н. Д.П. Болотин. Опубликованы 1 монография, 3 статьи в реферируемых ВАК изданиях.</w:t>
      </w:r>
    </w:p>
    <w:p w:rsidR="00032BEE" w:rsidRPr="008D6A30" w:rsidRDefault="00032BEE" w:rsidP="00623965">
      <w:pPr>
        <w:numPr>
          <w:ilvl w:val="0"/>
          <w:numId w:val="16"/>
        </w:numPr>
        <w:tabs>
          <w:tab w:val="clear" w:pos="720"/>
        </w:tabs>
        <w:spacing w:line="360" w:lineRule="auto"/>
        <w:ind w:left="513" w:hanging="510"/>
        <w:jc w:val="both"/>
        <w:rPr>
          <w:sz w:val="28"/>
          <w:szCs w:val="28"/>
        </w:rPr>
      </w:pPr>
      <w:r w:rsidRPr="008D6A30">
        <w:rPr>
          <w:sz w:val="28"/>
          <w:szCs w:val="28"/>
        </w:rPr>
        <w:t>Кинетика ионного обмена цеолитов Амурской области. Руководитель: профессор, к.б.н. Л.Г. Колесникова. Изучены кинетика ионного обмена цеолитов различных месторождений на территории Амурской области.</w:t>
      </w:r>
    </w:p>
    <w:p w:rsidR="00032BEE" w:rsidRPr="008D6A30" w:rsidRDefault="00032BEE" w:rsidP="00623965">
      <w:pPr>
        <w:numPr>
          <w:ilvl w:val="0"/>
          <w:numId w:val="16"/>
        </w:numPr>
        <w:tabs>
          <w:tab w:val="clear" w:pos="720"/>
        </w:tabs>
        <w:spacing w:line="360" w:lineRule="auto"/>
        <w:ind w:left="513" w:hanging="510"/>
        <w:jc w:val="both"/>
        <w:rPr>
          <w:sz w:val="28"/>
          <w:szCs w:val="28"/>
        </w:rPr>
      </w:pPr>
      <w:r w:rsidRPr="008D6A30">
        <w:rPr>
          <w:sz w:val="28"/>
          <w:szCs w:val="28"/>
        </w:rPr>
        <w:t>Полевое системное документирование миноритарного маргинального джелтулакского говора амурских эвенков на территории Тындинского района Амурской области. Руководитель: профессор, д.филол.н. Г.В.</w:t>
      </w:r>
      <w:r w:rsidR="00623965">
        <w:rPr>
          <w:sz w:val="28"/>
          <w:szCs w:val="28"/>
        </w:rPr>
        <w:t> </w:t>
      </w:r>
      <w:r w:rsidRPr="008D6A30">
        <w:rPr>
          <w:sz w:val="28"/>
          <w:szCs w:val="28"/>
        </w:rPr>
        <w:t>Быкова. Подготовлены видеофильмы и фонохрестоматия.</w:t>
      </w:r>
    </w:p>
    <w:p w:rsidR="00032BEE" w:rsidRPr="008D6A30" w:rsidRDefault="00032BEE" w:rsidP="00623965">
      <w:pPr>
        <w:numPr>
          <w:ilvl w:val="0"/>
          <w:numId w:val="16"/>
        </w:numPr>
        <w:tabs>
          <w:tab w:val="clear" w:pos="720"/>
        </w:tabs>
        <w:spacing w:line="360" w:lineRule="auto"/>
        <w:ind w:left="513" w:hanging="510"/>
        <w:jc w:val="both"/>
        <w:rPr>
          <w:sz w:val="28"/>
          <w:szCs w:val="28"/>
        </w:rPr>
      </w:pPr>
      <w:r w:rsidRPr="008D6A30">
        <w:rPr>
          <w:sz w:val="28"/>
          <w:szCs w:val="28"/>
        </w:rPr>
        <w:t>Использование методики Шпольского для изучения адсорбции цеолитов на углеводородные соединения. Руководители: профессор, к.ф.-м.н. Л.П. Карацуба, профессор, д.ф.-м.н. С.В. Ланкин. Разработана методика адсорбции 3,4 бензпирена цеолитами Амурской области.</w:t>
      </w:r>
    </w:p>
    <w:p w:rsidR="00032BEE" w:rsidRPr="008D6A30" w:rsidRDefault="00032BEE" w:rsidP="00623965">
      <w:pPr>
        <w:numPr>
          <w:ilvl w:val="0"/>
          <w:numId w:val="16"/>
        </w:numPr>
        <w:tabs>
          <w:tab w:val="clear" w:pos="720"/>
        </w:tabs>
        <w:spacing w:line="360" w:lineRule="auto"/>
        <w:ind w:left="513" w:hanging="510"/>
        <w:jc w:val="both"/>
        <w:rPr>
          <w:sz w:val="28"/>
          <w:szCs w:val="28"/>
        </w:rPr>
      </w:pPr>
      <w:r w:rsidRPr="008D6A30">
        <w:rPr>
          <w:sz w:val="28"/>
          <w:szCs w:val="28"/>
        </w:rPr>
        <w:t>Феноменологическое описание явлений переноса заряда и тепла клиноптилолита. Руководитель: профессор, д.ф.-м.н. С.В. Ланкин. Исследовано явление переноса заряда и тепла клиноптилолита. Подготовлены 4 статьи.</w:t>
      </w:r>
    </w:p>
    <w:p w:rsidR="00032BEE" w:rsidRPr="008D6A30" w:rsidRDefault="00032BEE" w:rsidP="00623965">
      <w:pPr>
        <w:numPr>
          <w:ilvl w:val="0"/>
          <w:numId w:val="16"/>
        </w:numPr>
        <w:tabs>
          <w:tab w:val="clear" w:pos="720"/>
        </w:tabs>
        <w:spacing w:line="360" w:lineRule="auto"/>
        <w:ind w:left="513" w:hanging="510"/>
        <w:jc w:val="both"/>
        <w:rPr>
          <w:sz w:val="28"/>
          <w:szCs w:val="28"/>
        </w:rPr>
      </w:pPr>
      <w:r w:rsidRPr="008D6A30">
        <w:rPr>
          <w:sz w:val="28"/>
          <w:szCs w:val="28"/>
        </w:rPr>
        <w:t>Исследование термоэлектрических свойств клиноптилолита. Руководитель: профессор, д.ф.-м.н. С.В. Ланкин. Изучены термоэлектрических свойства клиноптилолита, подготовлены 2 статьи.</w:t>
      </w:r>
    </w:p>
    <w:p w:rsidR="00032BEE" w:rsidRPr="008D6A30" w:rsidRDefault="00032BEE" w:rsidP="00623965">
      <w:pPr>
        <w:spacing w:line="360" w:lineRule="auto"/>
        <w:ind w:left="513" w:hanging="510"/>
        <w:jc w:val="both"/>
        <w:rPr>
          <w:sz w:val="14"/>
          <w:szCs w:val="28"/>
        </w:rPr>
      </w:pPr>
    </w:p>
    <w:p w:rsidR="00032BEE" w:rsidRPr="008D6A30" w:rsidRDefault="00032BEE" w:rsidP="00032BEE">
      <w:pPr>
        <w:spacing w:line="360" w:lineRule="auto"/>
        <w:jc w:val="center"/>
        <w:rPr>
          <w:b/>
          <w:i/>
          <w:sz w:val="28"/>
          <w:szCs w:val="28"/>
        </w:rPr>
      </w:pPr>
      <w:r w:rsidRPr="008D6A30">
        <w:rPr>
          <w:b/>
          <w:i/>
          <w:sz w:val="28"/>
          <w:szCs w:val="28"/>
        </w:rPr>
        <w:t>2007 год</w:t>
      </w:r>
    </w:p>
    <w:p w:rsidR="00032BEE" w:rsidRPr="008D6A30" w:rsidRDefault="00032BEE" w:rsidP="00032BEE">
      <w:pPr>
        <w:spacing w:line="360" w:lineRule="auto"/>
        <w:jc w:val="center"/>
        <w:rPr>
          <w:b/>
          <w:i/>
          <w:szCs w:val="28"/>
        </w:rPr>
      </w:pPr>
    </w:p>
    <w:p w:rsidR="00032BEE" w:rsidRPr="008D6A30" w:rsidRDefault="00032BEE" w:rsidP="00623965">
      <w:pPr>
        <w:numPr>
          <w:ilvl w:val="0"/>
          <w:numId w:val="17"/>
        </w:numPr>
        <w:tabs>
          <w:tab w:val="clear" w:pos="720"/>
        </w:tabs>
        <w:spacing w:line="360" w:lineRule="auto"/>
        <w:ind w:left="513" w:hanging="513"/>
        <w:jc w:val="both"/>
        <w:rPr>
          <w:sz w:val="28"/>
          <w:szCs w:val="28"/>
        </w:rPr>
      </w:pPr>
      <w:r w:rsidRPr="008D6A30">
        <w:rPr>
          <w:sz w:val="28"/>
          <w:szCs w:val="28"/>
        </w:rPr>
        <w:t>Исследование этнического самосознания в условиях межэтнических взаимодействий. Руководитель: доцент, к.психол.н. Е.В. Афонасенко. На основе анкетирования в КНР и РФ изучены аспекты этнического самосознания в условиях межэтнических взаимодействий. Подготовлены статьи и сборники научных трудов.</w:t>
      </w:r>
    </w:p>
    <w:p w:rsidR="00032BEE" w:rsidRPr="008D6A30" w:rsidRDefault="00032BEE" w:rsidP="00623965">
      <w:pPr>
        <w:numPr>
          <w:ilvl w:val="0"/>
          <w:numId w:val="17"/>
        </w:numPr>
        <w:tabs>
          <w:tab w:val="clear" w:pos="720"/>
        </w:tabs>
        <w:spacing w:line="360" w:lineRule="auto"/>
        <w:ind w:left="513" w:hanging="513"/>
        <w:jc w:val="both"/>
        <w:rPr>
          <w:sz w:val="28"/>
          <w:szCs w:val="28"/>
        </w:rPr>
      </w:pPr>
      <w:r w:rsidRPr="008D6A30">
        <w:rPr>
          <w:sz w:val="28"/>
          <w:szCs w:val="28"/>
        </w:rPr>
        <w:t>Кинетика ионного обмена цеолитов Амурской области. Руководитель: профессор, к.б.н. Л.Г. Колесникова. Изучены кинетические особенности ионного обмена тяжелых металлов на цеолитах Амурской области. Разработана методика очистки природных вод от железа, марганца, методика умягчения воды. Подготовлены и опубликованы материалы по результатам исследований.</w:t>
      </w:r>
    </w:p>
    <w:p w:rsidR="00032BEE" w:rsidRPr="008D6A30" w:rsidRDefault="00032BEE" w:rsidP="00623965">
      <w:pPr>
        <w:numPr>
          <w:ilvl w:val="0"/>
          <w:numId w:val="17"/>
        </w:numPr>
        <w:tabs>
          <w:tab w:val="clear" w:pos="720"/>
        </w:tabs>
        <w:spacing w:line="360" w:lineRule="auto"/>
        <w:ind w:left="513" w:hanging="513"/>
        <w:jc w:val="both"/>
        <w:rPr>
          <w:sz w:val="28"/>
          <w:szCs w:val="28"/>
        </w:rPr>
      </w:pPr>
      <w:r w:rsidRPr="008D6A30">
        <w:rPr>
          <w:sz w:val="28"/>
          <w:szCs w:val="28"/>
        </w:rPr>
        <w:t>Документирование исчезающего миноритарного маргинального языка амурских эвенков. Руководитель: профессор, д.филол.н. Г.В. Быкова. Подготовлено системное описание одного говора с сохранением диалектных особенностей с учетом двуязычного контекста и 2 статьи в изданиях, реферируемых ВАК, 1 монография.</w:t>
      </w:r>
    </w:p>
    <w:p w:rsidR="00032BEE" w:rsidRPr="008D6A30" w:rsidRDefault="00032BEE" w:rsidP="00623965">
      <w:pPr>
        <w:numPr>
          <w:ilvl w:val="0"/>
          <w:numId w:val="17"/>
        </w:numPr>
        <w:tabs>
          <w:tab w:val="clear" w:pos="720"/>
        </w:tabs>
        <w:spacing w:line="360" w:lineRule="auto"/>
        <w:ind w:left="513" w:hanging="513"/>
        <w:jc w:val="both"/>
        <w:rPr>
          <w:sz w:val="28"/>
          <w:szCs w:val="28"/>
        </w:rPr>
      </w:pPr>
      <w:r w:rsidRPr="008D6A30">
        <w:rPr>
          <w:sz w:val="28"/>
          <w:szCs w:val="28"/>
        </w:rPr>
        <w:t>Лексикографическая репрезентация «белых пятен» (лакун)  в системе русского языка. Руководитель: профессор, д.филол.н. Г.В. Быкова. Аналогов нет. Изучены лакуны русского языка на основе родственных языков и подготовлены картотека лакун.</w:t>
      </w:r>
    </w:p>
    <w:p w:rsidR="00032BEE" w:rsidRPr="008D6A30" w:rsidRDefault="00032BEE" w:rsidP="00623965">
      <w:pPr>
        <w:numPr>
          <w:ilvl w:val="0"/>
          <w:numId w:val="17"/>
        </w:numPr>
        <w:tabs>
          <w:tab w:val="clear" w:pos="720"/>
        </w:tabs>
        <w:spacing w:line="360" w:lineRule="auto"/>
        <w:ind w:left="513" w:hanging="513"/>
        <w:jc w:val="both"/>
        <w:rPr>
          <w:sz w:val="28"/>
          <w:szCs w:val="28"/>
        </w:rPr>
      </w:pPr>
      <w:r w:rsidRPr="008D6A30">
        <w:rPr>
          <w:sz w:val="28"/>
          <w:szCs w:val="28"/>
        </w:rPr>
        <w:t>Анализ новых стратегий писательского поведения и жанровой поэтики постмодернистской литературы США. Руководитель: профессор, д.филол.н. Н.В. Киреева. Проведен анализ элитарности и массовости в формировании новых стратегий писательского поведения и жанровой поэтики постмодернистской литературы США. Подготовлена и опубликована монография, подготовлена к защите докторская диссертация.</w:t>
      </w:r>
    </w:p>
    <w:p w:rsidR="00032BEE" w:rsidRPr="008D6A30" w:rsidRDefault="00032BEE" w:rsidP="00623965">
      <w:pPr>
        <w:numPr>
          <w:ilvl w:val="0"/>
          <w:numId w:val="17"/>
        </w:numPr>
        <w:tabs>
          <w:tab w:val="clear" w:pos="720"/>
        </w:tabs>
        <w:spacing w:line="360" w:lineRule="auto"/>
        <w:ind w:left="513" w:hanging="513"/>
        <w:jc w:val="both"/>
        <w:rPr>
          <w:sz w:val="28"/>
          <w:szCs w:val="28"/>
        </w:rPr>
      </w:pPr>
      <w:r w:rsidRPr="008D6A30">
        <w:rPr>
          <w:sz w:val="28"/>
          <w:szCs w:val="28"/>
        </w:rPr>
        <w:t>Проблемы художественного микромоделирования в русской литературе. Руководители: профессор, д.филол.н. А.В. Урманов, профессор, д.филол.н. С.И. Красовская. Изучены аспекты художественного микромоделирования в русской литературе. Подготовлен сборник научных статей, подготовлены к защите 2 кандидатские диссертации.</w:t>
      </w:r>
    </w:p>
    <w:p w:rsidR="00032BEE" w:rsidRPr="008D6A30" w:rsidRDefault="00032BEE" w:rsidP="00623965">
      <w:pPr>
        <w:numPr>
          <w:ilvl w:val="0"/>
          <w:numId w:val="17"/>
        </w:numPr>
        <w:tabs>
          <w:tab w:val="clear" w:pos="720"/>
        </w:tabs>
        <w:spacing w:line="360" w:lineRule="auto"/>
        <w:ind w:left="513" w:hanging="513"/>
        <w:jc w:val="both"/>
        <w:rPr>
          <w:sz w:val="28"/>
          <w:szCs w:val="28"/>
        </w:rPr>
      </w:pPr>
      <w:r w:rsidRPr="008D6A30">
        <w:rPr>
          <w:sz w:val="28"/>
          <w:szCs w:val="28"/>
        </w:rPr>
        <w:t>Установление зависимости электропроводности при ионном обмене катионов цеолитов. Руководители: профессор, д.ф.-м.н. С.В. Ланкин, профессор, к.б.н. Л.Г. Колесникова. Выявлены некоторые зависимости электропроводности при ионном обмене катионов цеолитов. Подготовлена монография.</w:t>
      </w:r>
    </w:p>
    <w:p w:rsidR="00032BEE" w:rsidRPr="008D6A30" w:rsidRDefault="00032BEE" w:rsidP="00623965">
      <w:pPr>
        <w:numPr>
          <w:ilvl w:val="0"/>
          <w:numId w:val="17"/>
        </w:numPr>
        <w:tabs>
          <w:tab w:val="clear" w:pos="720"/>
        </w:tabs>
        <w:spacing w:line="360" w:lineRule="auto"/>
        <w:ind w:left="513" w:hanging="513"/>
        <w:jc w:val="both"/>
        <w:rPr>
          <w:sz w:val="28"/>
          <w:szCs w:val="28"/>
        </w:rPr>
      </w:pPr>
      <w:r w:rsidRPr="008D6A30">
        <w:rPr>
          <w:sz w:val="28"/>
          <w:szCs w:val="28"/>
        </w:rPr>
        <w:t>Изучение адсорбции ПАУ цеолитами Амурской области. Руководители: профессор, к.ф.-м.н. Л.П. Карацуба, профессор, д.ф.-м.н. С.В. Ланкин. Изучена впервые адсорбция ПАУ цеолитами Амурской области. Подготовлены рекомендации по использованию различных пористых веществ для очистки от ПАУ. Опубликован цикл научных статей.</w:t>
      </w:r>
    </w:p>
    <w:p w:rsidR="00032BEE" w:rsidRPr="008D6A30" w:rsidRDefault="00032BEE" w:rsidP="00623965">
      <w:pPr>
        <w:numPr>
          <w:ilvl w:val="0"/>
          <w:numId w:val="17"/>
        </w:numPr>
        <w:tabs>
          <w:tab w:val="clear" w:pos="720"/>
        </w:tabs>
        <w:spacing w:line="360" w:lineRule="auto"/>
        <w:ind w:left="513" w:hanging="513"/>
        <w:jc w:val="both"/>
        <w:rPr>
          <w:sz w:val="28"/>
          <w:szCs w:val="28"/>
        </w:rPr>
      </w:pPr>
      <w:r w:rsidRPr="008D6A30">
        <w:rPr>
          <w:sz w:val="28"/>
          <w:szCs w:val="28"/>
        </w:rPr>
        <w:t>Обновление и модернизация научно-методического и научно-образовательного обеспечения музейного комплекса БГПУ. Руководитель: профессор, к.и.н. Д.П. Болотин. Работа проводится в рамках проекта АВЦП «Развитие научного потенциала высшей школы (2006-2008</w:t>
      </w:r>
      <w:r w:rsidR="00623965">
        <w:rPr>
          <w:sz w:val="28"/>
          <w:szCs w:val="28"/>
        </w:rPr>
        <w:t> </w:t>
      </w:r>
      <w:r w:rsidRPr="008D6A30">
        <w:rPr>
          <w:sz w:val="28"/>
          <w:szCs w:val="28"/>
        </w:rPr>
        <w:t>годы)». Подготовлены экспозиции экспонатов геологического, археологического, зоологического музеев БГПУ. Составлена база данных «Минеральные ресурсы Амурской области». Подготовлены раздел сайта, посвященный музейному комплексу БГПУ, и вариант электронного каталога музейного комплекса БГПУ</w:t>
      </w:r>
      <w:r w:rsidR="00AE5DE2" w:rsidRPr="008D6A30">
        <w:rPr>
          <w:sz w:val="28"/>
          <w:szCs w:val="28"/>
        </w:rPr>
        <w:t>.</w:t>
      </w:r>
      <w:r w:rsidRPr="008D6A30">
        <w:rPr>
          <w:sz w:val="28"/>
          <w:szCs w:val="28"/>
        </w:rPr>
        <w:t xml:space="preserve"> Опубликованы 1 монография, 2 учебных пособия, 5 статей в изданиях, реферируемых ВАК.</w:t>
      </w:r>
    </w:p>
    <w:p w:rsidR="00032BEE" w:rsidRPr="008D6A30" w:rsidRDefault="00032BEE" w:rsidP="00623965">
      <w:pPr>
        <w:numPr>
          <w:ilvl w:val="0"/>
          <w:numId w:val="17"/>
        </w:numPr>
        <w:tabs>
          <w:tab w:val="clear" w:pos="720"/>
        </w:tabs>
        <w:spacing w:line="360" w:lineRule="auto"/>
        <w:ind w:left="513" w:hanging="513"/>
        <w:jc w:val="both"/>
        <w:rPr>
          <w:sz w:val="28"/>
          <w:szCs w:val="28"/>
        </w:rPr>
      </w:pPr>
      <w:r w:rsidRPr="008D6A30">
        <w:rPr>
          <w:sz w:val="28"/>
          <w:szCs w:val="28"/>
        </w:rPr>
        <w:t>Этно-археологические исследования в Благовещенском, Зейском, Ивановском, Магдагачинском, Мазановском и Михайловском районах Амурской области (разведка и паспортизация археологических памятников). Руководитель: профессор, к.и.н. Д.П. Болотин. Собраны и обработаны полевые материалы, создан их комплексный каталог. Опубликован цикл статей в реферируемых ВАК изданиях.</w:t>
      </w:r>
    </w:p>
    <w:p w:rsidR="00032BEE" w:rsidRPr="008D6A30" w:rsidRDefault="00032BEE" w:rsidP="00623965">
      <w:pPr>
        <w:numPr>
          <w:ilvl w:val="0"/>
          <w:numId w:val="17"/>
        </w:numPr>
        <w:tabs>
          <w:tab w:val="clear" w:pos="720"/>
        </w:tabs>
        <w:spacing w:line="360" w:lineRule="auto"/>
        <w:ind w:left="513" w:hanging="513"/>
        <w:jc w:val="both"/>
        <w:rPr>
          <w:sz w:val="28"/>
          <w:szCs w:val="28"/>
        </w:rPr>
      </w:pPr>
      <w:r w:rsidRPr="008D6A30">
        <w:rPr>
          <w:sz w:val="28"/>
          <w:szCs w:val="28"/>
        </w:rPr>
        <w:t>Педагогическая концепция организации студенческого самоуправления. Руководитель: доцент, к.п.н. Е.Ю. Лукина. Разработана и апробирована педагогическая концепция организации студенческого самоуправления, подготовлены научно-методические рекомендации. Проведен цикл научно-образовательных семинаров.</w:t>
      </w:r>
    </w:p>
    <w:p w:rsidR="00032BEE" w:rsidRPr="008D6A30" w:rsidRDefault="00032BEE" w:rsidP="00032BEE">
      <w:pPr>
        <w:spacing w:line="360" w:lineRule="auto"/>
        <w:jc w:val="both"/>
        <w:rPr>
          <w:sz w:val="18"/>
          <w:szCs w:val="28"/>
        </w:rPr>
      </w:pPr>
    </w:p>
    <w:p w:rsidR="00032BEE" w:rsidRPr="008D6A30" w:rsidRDefault="00032BEE" w:rsidP="00032BEE">
      <w:pPr>
        <w:spacing w:line="360" w:lineRule="auto"/>
        <w:jc w:val="center"/>
        <w:rPr>
          <w:b/>
          <w:i/>
          <w:sz w:val="28"/>
          <w:szCs w:val="28"/>
        </w:rPr>
      </w:pPr>
      <w:r w:rsidRPr="008D6A30">
        <w:rPr>
          <w:b/>
          <w:i/>
          <w:sz w:val="28"/>
          <w:szCs w:val="28"/>
        </w:rPr>
        <w:t>2008 год</w:t>
      </w:r>
    </w:p>
    <w:p w:rsidR="00032BEE" w:rsidRPr="008D6A30" w:rsidRDefault="00032BEE" w:rsidP="00032BEE">
      <w:pPr>
        <w:spacing w:line="360" w:lineRule="auto"/>
        <w:jc w:val="both"/>
        <w:rPr>
          <w:szCs w:val="28"/>
        </w:rPr>
      </w:pPr>
    </w:p>
    <w:p w:rsidR="00032BEE" w:rsidRPr="008D6A30" w:rsidRDefault="00032BEE" w:rsidP="00623965">
      <w:pPr>
        <w:numPr>
          <w:ilvl w:val="0"/>
          <w:numId w:val="18"/>
        </w:numPr>
        <w:tabs>
          <w:tab w:val="clear" w:pos="720"/>
        </w:tabs>
        <w:spacing w:line="360" w:lineRule="auto"/>
        <w:ind w:left="513" w:hanging="513"/>
        <w:jc w:val="both"/>
        <w:rPr>
          <w:sz w:val="28"/>
          <w:szCs w:val="28"/>
        </w:rPr>
      </w:pPr>
      <w:r w:rsidRPr="008D6A30">
        <w:rPr>
          <w:sz w:val="28"/>
          <w:szCs w:val="28"/>
        </w:rPr>
        <w:t>Исследование особенностей процессов адсорбции в цеолитах с помощью микрокалориметра на анизотропных термоэлементах. Руководители: профессор, к.ф.-м.н. Л.П. Карацуба, профессор, д.ф.-м.н. С.В.</w:t>
      </w:r>
      <w:r w:rsidR="00623965">
        <w:rPr>
          <w:sz w:val="28"/>
          <w:szCs w:val="28"/>
        </w:rPr>
        <w:t> </w:t>
      </w:r>
      <w:r w:rsidRPr="008D6A30">
        <w:rPr>
          <w:sz w:val="28"/>
          <w:szCs w:val="28"/>
        </w:rPr>
        <w:t>Ланкин. Впервые изучены особенности процессов адсорбции в цеолитах с помощью микрокалориметра на анизотропных термоэлементах. Опубликован цикл научных статей в изданиях, реферируемых ВАК.</w:t>
      </w:r>
    </w:p>
    <w:p w:rsidR="00032BEE" w:rsidRPr="008D6A30" w:rsidRDefault="00032BEE" w:rsidP="00623965">
      <w:pPr>
        <w:numPr>
          <w:ilvl w:val="0"/>
          <w:numId w:val="18"/>
        </w:numPr>
        <w:tabs>
          <w:tab w:val="clear" w:pos="720"/>
        </w:tabs>
        <w:spacing w:line="360" w:lineRule="auto"/>
        <w:ind w:left="513" w:hanging="513"/>
        <w:jc w:val="both"/>
        <w:rPr>
          <w:sz w:val="28"/>
          <w:szCs w:val="28"/>
        </w:rPr>
      </w:pPr>
      <w:r w:rsidRPr="008D6A30">
        <w:rPr>
          <w:sz w:val="28"/>
          <w:szCs w:val="28"/>
        </w:rPr>
        <w:t>Использование метода Шпольского для изучения физической адсорбции ПАУ поликристаллами клиноптилолита. Руководители: профессор, к.ф.-м.н. Л.П. Карацуба, профессор, д.ф.-м.н. С.В. Ланкин. Определены некоторые характеристики физической адсорбции ПАУ клиноптилолитами из различных растворителей (максимум при модифицировании серебра). Опубликован цикл научных статей в изданиях, реферируемых ВАК.</w:t>
      </w:r>
    </w:p>
    <w:p w:rsidR="00032BEE" w:rsidRPr="008D6A30" w:rsidRDefault="00032BEE" w:rsidP="00623965">
      <w:pPr>
        <w:numPr>
          <w:ilvl w:val="0"/>
          <w:numId w:val="18"/>
        </w:numPr>
        <w:tabs>
          <w:tab w:val="clear" w:pos="720"/>
        </w:tabs>
        <w:spacing w:line="360" w:lineRule="auto"/>
        <w:ind w:left="513" w:hanging="513"/>
        <w:jc w:val="both"/>
        <w:rPr>
          <w:sz w:val="28"/>
          <w:szCs w:val="28"/>
        </w:rPr>
      </w:pPr>
      <w:r w:rsidRPr="008D6A30">
        <w:rPr>
          <w:sz w:val="28"/>
          <w:szCs w:val="28"/>
        </w:rPr>
        <w:t>Особенности диэлектрических аномалий Pb</w:t>
      </w:r>
      <w:r w:rsidRPr="008D6A30">
        <w:rPr>
          <w:sz w:val="28"/>
          <w:szCs w:val="28"/>
          <w:vertAlign w:val="subscript"/>
        </w:rPr>
        <w:t>1-x</w:t>
      </w:r>
      <w:r w:rsidRPr="008D6A30">
        <w:rPr>
          <w:sz w:val="28"/>
          <w:szCs w:val="28"/>
        </w:rPr>
        <w:t>Ge</w:t>
      </w:r>
      <w:r w:rsidRPr="008D6A30">
        <w:rPr>
          <w:sz w:val="28"/>
          <w:szCs w:val="28"/>
          <w:vertAlign w:val="subscript"/>
        </w:rPr>
        <w:t>x</w:t>
      </w:r>
      <w:r w:rsidRPr="008D6A30">
        <w:rPr>
          <w:sz w:val="28"/>
          <w:szCs w:val="28"/>
        </w:rPr>
        <w:t>Te(Ga) в районе сегнетоэлектрического фазового перехода. Руководители: профессор, к.ф.-м.н. С.В. Барышников, профессор, д.ф.-м.н. С.В. Ланкин. Впервые была установлена температурная зависимость комплексной диэлектрической проницаемости для Pb</w:t>
      </w:r>
      <w:r w:rsidRPr="008D6A30">
        <w:rPr>
          <w:sz w:val="28"/>
          <w:szCs w:val="28"/>
          <w:vertAlign w:val="subscript"/>
        </w:rPr>
        <w:t>1-x</w:t>
      </w:r>
      <w:r w:rsidRPr="008D6A30">
        <w:rPr>
          <w:sz w:val="28"/>
          <w:szCs w:val="28"/>
        </w:rPr>
        <w:t>Ge</w:t>
      </w:r>
      <w:r w:rsidRPr="008D6A30">
        <w:rPr>
          <w:sz w:val="28"/>
          <w:szCs w:val="28"/>
          <w:vertAlign w:val="subscript"/>
        </w:rPr>
        <w:t>x</w:t>
      </w:r>
      <w:r w:rsidRPr="008D6A30">
        <w:rPr>
          <w:sz w:val="28"/>
          <w:szCs w:val="28"/>
        </w:rPr>
        <w:t>Te(Ga). Опубликован цикл научных статей в изданиях, реферируемых ВАК.</w:t>
      </w:r>
    </w:p>
    <w:p w:rsidR="00032BEE" w:rsidRPr="008D6A30" w:rsidRDefault="00032BEE" w:rsidP="00623965">
      <w:pPr>
        <w:numPr>
          <w:ilvl w:val="0"/>
          <w:numId w:val="18"/>
        </w:numPr>
        <w:tabs>
          <w:tab w:val="clear" w:pos="720"/>
        </w:tabs>
        <w:spacing w:line="360" w:lineRule="auto"/>
        <w:ind w:left="513" w:hanging="513"/>
        <w:jc w:val="both"/>
        <w:rPr>
          <w:sz w:val="28"/>
          <w:szCs w:val="28"/>
        </w:rPr>
      </w:pPr>
      <w:r w:rsidRPr="008D6A30">
        <w:rPr>
          <w:sz w:val="28"/>
          <w:szCs w:val="28"/>
        </w:rPr>
        <w:t>Преемственность идей педагогического наследия как условие становления профессиональной компетентности учителя. Руководитель: профессор, к.п.н. Н.В. Карнаух. Проанализированы механизмы влияния педагогического опыта поколений на формирование профессиональной компетентности учителя. Опубликованы цикл научных статей в изданиях, реферируемых ВАК, монография.</w:t>
      </w:r>
    </w:p>
    <w:p w:rsidR="00032BEE" w:rsidRPr="008D6A30" w:rsidRDefault="00032BEE" w:rsidP="00623965">
      <w:pPr>
        <w:numPr>
          <w:ilvl w:val="0"/>
          <w:numId w:val="18"/>
        </w:numPr>
        <w:tabs>
          <w:tab w:val="clear" w:pos="720"/>
        </w:tabs>
        <w:spacing w:line="360" w:lineRule="auto"/>
        <w:ind w:left="513" w:hanging="513"/>
        <w:jc w:val="both"/>
        <w:rPr>
          <w:sz w:val="28"/>
          <w:szCs w:val="28"/>
        </w:rPr>
      </w:pPr>
      <w:r w:rsidRPr="008D6A30">
        <w:rPr>
          <w:sz w:val="28"/>
          <w:szCs w:val="28"/>
        </w:rPr>
        <w:t>Проза А. Солженицына 1990-х годов. Руководитель: профессор, д.филол.н. А.В. Урманов. Проведен анализ прозы А.</w:t>
      </w:r>
      <w:r w:rsidR="00623965">
        <w:rPr>
          <w:sz w:val="28"/>
          <w:szCs w:val="28"/>
        </w:rPr>
        <w:t> </w:t>
      </w:r>
      <w:r w:rsidRPr="008D6A30">
        <w:rPr>
          <w:sz w:val="28"/>
          <w:szCs w:val="28"/>
        </w:rPr>
        <w:t>Солженицына 1990-х годов, опубликован международный сборник научных трудов.</w:t>
      </w:r>
    </w:p>
    <w:p w:rsidR="00032BEE" w:rsidRPr="008D6A30" w:rsidRDefault="00032BEE" w:rsidP="00623965">
      <w:pPr>
        <w:numPr>
          <w:ilvl w:val="0"/>
          <w:numId w:val="18"/>
        </w:numPr>
        <w:tabs>
          <w:tab w:val="clear" w:pos="720"/>
        </w:tabs>
        <w:spacing w:line="360" w:lineRule="auto"/>
        <w:ind w:left="513" w:hanging="513"/>
        <w:jc w:val="both"/>
        <w:rPr>
          <w:sz w:val="28"/>
          <w:szCs w:val="28"/>
        </w:rPr>
      </w:pPr>
      <w:r w:rsidRPr="008D6A30">
        <w:rPr>
          <w:sz w:val="28"/>
          <w:szCs w:val="28"/>
        </w:rPr>
        <w:t>Органические соединения элементов. Синтез, строение и реакционная способность. Руководитель: профессор, д.х.н. В.В. Шарутин. Нет аналогов. Изучено строение и реакционная способность синтезированных органических соединений элементов. Опубликован цикл научных статей в изданиях, реферируемых ВАК.</w:t>
      </w:r>
    </w:p>
    <w:p w:rsidR="00032BEE" w:rsidRPr="008D6A30" w:rsidRDefault="00032BEE" w:rsidP="00623965">
      <w:pPr>
        <w:numPr>
          <w:ilvl w:val="0"/>
          <w:numId w:val="18"/>
        </w:numPr>
        <w:tabs>
          <w:tab w:val="clear" w:pos="720"/>
        </w:tabs>
        <w:spacing w:line="360" w:lineRule="auto"/>
        <w:ind w:left="513" w:hanging="513"/>
        <w:jc w:val="both"/>
        <w:rPr>
          <w:sz w:val="28"/>
          <w:szCs w:val="28"/>
        </w:rPr>
      </w:pPr>
      <w:r w:rsidRPr="008D6A30">
        <w:rPr>
          <w:sz w:val="28"/>
          <w:szCs w:val="28"/>
        </w:rPr>
        <w:t>Новые данные комплексного географического анализа территории Амурско-Зейской и Зейско-Буреинской равнин как части Верхнего и Среднего Приамурья. Руководитель: профессор, к.г.н. А.В. Чуб. Получены данные о природных и социально-экономических комплексах Верхнего и Среднего Приамурья, проведено полевое изучение южных частей Амурско-Зейской и Зейско-Буреинской равнин. Опубликованы 2 монографии, 3 учебных пособия, 5 статей в изданиях, реферируемых ВАК.</w:t>
      </w:r>
    </w:p>
    <w:p w:rsidR="00032BEE" w:rsidRPr="008D6A30" w:rsidRDefault="00032BEE" w:rsidP="00623965">
      <w:pPr>
        <w:numPr>
          <w:ilvl w:val="0"/>
          <w:numId w:val="18"/>
        </w:numPr>
        <w:tabs>
          <w:tab w:val="clear" w:pos="720"/>
        </w:tabs>
        <w:spacing w:line="360" w:lineRule="auto"/>
        <w:ind w:left="513" w:hanging="513"/>
        <w:jc w:val="both"/>
        <w:rPr>
          <w:sz w:val="28"/>
          <w:szCs w:val="28"/>
        </w:rPr>
      </w:pPr>
      <w:r w:rsidRPr="008D6A30">
        <w:rPr>
          <w:sz w:val="28"/>
          <w:szCs w:val="28"/>
        </w:rPr>
        <w:t>Научно-методическое и научно-образовательное обеспечение музейного комплекса вузов. Руководитель: профессор, к.и.н. Д.П. Болотин. Разработаны, апробированы, опубликованы, внедрены научно-методические рекомендации по организации и использованию в учебном процессе экспонатов и коллекций музеев вузов, разработано программное обеспечение каталогизации и учета экспонатов музеев вузов. Разработано содержание и создан в выделенном хостинге портал «Музеи вузов и ссузов Амурской области».</w:t>
      </w:r>
    </w:p>
    <w:p w:rsidR="00032BEE" w:rsidRPr="008D6A30" w:rsidRDefault="00032BEE" w:rsidP="00623965">
      <w:pPr>
        <w:numPr>
          <w:ilvl w:val="0"/>
          <w:numId w:val="18"/>
        </w:numPr>
        <w:tabs>
          <w:tab w:val="clear" w:pos="720"/>
        </w:tabs>
        <w:spacing w:line="360" w:lineRule="auto"/>
        <w:ind w:left="513" w:hanging="513"/>
        <w:jc w:val="both"/>
        <w:rPr>
          <w:sz w:val="28"/>
          <w:szCs w:val="28"/>
        </w:rPr>
      </w:pPr>
      <w:r w:rsidRPr="008D6A30">
        <w:rPr>
          <w:sz w:val="28"/>
          <w:szCs w:val="28"/>
        </w:rPr>
        <w:t>Новое содержание лексикографической репрезентации русско-эвенкийской региональной языковой картины мира. Руководитель: профессор, д.филол.н. Г.В. Быкова. Получены новые экспедиционные данные по русским говорам Приамурья, издан комплекс словарей лакунарности.</w:t>
      </w:r>
    </w:p>
    <w:p w:rsidR="00032BEE" w:rsidRPr="008D6A30" w:rsidRDefault="00032BEE" w:rsidP="00623965">
      <w:pPr>
        <w:numPr>
          <w:ilvl w:val="0"/>
          <w:numId w:val="18"/>
        </w:numPr>
        <w:tabs>
          <w:tab w:val="clear" w:pos="720"/>
        </w:tabs>
        <w:spacing w:line="360" w:lineRule="auto"/>
        <w:ind w:left="513" w:hanging="513"/>
        <w:jc w:val="both"/>
        <w:rPr>
          <w:sz w:val="28"/>
          <w:szCs w:val="28"/>
        </w:rPr>
      </w:pPr>
      <w:r w:rsidRPr="008D6A30">
        <w:rPr>
          <w:sz w:val="28"/>
          <w:szCs w:val="28"/>
        </w:rPr>
        <w:t>Электропроводные и ионообменные свойства амурских цеолитов. Руководитель: профессор, к.б.н. Л.Г. Колесникова. Проведено изучение кинетики ионного обмена катионов жёсткости на цеолитах Амурской области.  Опубликован цикл научных статей в изданиях, реферируемых ВАК.</w:t>
      </w:r>
    </w:p>
    <w:p w:rsidR="00032BEE" w:rsidRPr="008D6A30" w:rsidRDefault="00032BEE" w:rsidP="00623965">
      <w:pPr>
        <w:numPr>
          <w:ilvl w:val="0"/>
          <w:numId w:val="18"/>
        </w:numPr>
        <w:tabs>
          <w:tab w:val="clear" w:pos="720"/>
        </w:tabs>
        <w:spacing w:line="360" w:lineRule="auto"/>
        <w:ind w:left="513" w:hanging="513"/>
        <w:jc w:val="both"/>
        <w:rPr>
          <w:sz w:val="28"/>
          <w:szCs w:val="28"/>
        </w:rPr>
      </w:pPr>
      <w:r w:rsidRPr="008D6A30">
        <w:rPr>
          <w:sz w:val="28"/>
          <w:szCs w:val="28"/>
        </w:rPr>
        <w:t>Педагогическая концепция воспитания экогуманистической позиции младшего школьника. Руководитель: к.п.н. Е.В. Дружина. Разработаны педагогическая концепция воспитания экогуманистической позиции младшего школьника, критериально-диагностическая система. Опубликована монография, подготовлена и защищена 1 кандидатская диссертация.</w:t>
      </w:r>
    </w:p>
    <w:p w:rsidR="00032BEE" w:rsidRPr="008D6A30" w:rsidRDefault="00032BEE" w:rsidP="00032BEE">
      <w:pPr>
        <w:spacing w:line="360" w:lineRule="auto"/>
        <w:jc w:val="both"/>
        <w:rPr>
          <w:szCs w:val="28"/>
        </w:rPr>
      </w:pPr>
    </w:p>
    <w:p w:rsidR="00032BEE" w:rsidRPr="008D6A30" w:rsidRDefault="00032BEE" w:rsidP="00032BEE">
      <w:pPr>
        <w:spacing w:line="360" w:lineRule="auto"/>
        <w:jc w:val="center"/>
        <w:rPr>
          <w:b/>
          <w:i/>
          <w:sz w:val="28"/>
          <w:szCs w:val="28"/>
        </w:rPr>
      </w:pPr>
      <w:r w:rsidRPr="008D6A30">
        <w:rPr>
          <w:b/>
          <w:i/>
          <w:sz w:val="28"/>
          <w:szCs w:val="28"/>
        </w:rPr>
        <w:t>2009 – 2010 гг.</w:t>
      </w:r>
    </w:p>
    <w:p w:rsidR="00032BEE" w:rsidRPr="008D6A30" w:rsidRDefault="00032BEE" w:rsidP="00032BEE">
      <w:pPr>
        <w:spacing w:line="360" w:lineRule="auto"/>
        <w:jc w:val="center"/>
        <w:rPr>
          <w:b/>
          <w:i/>
          <w:sz w:val="18"/>
          <w:szCs w:val="28"/>
        </w:rPr>
      </w:pPr>
    </w:p>
    <w:p w:rsidR="00032BEE" w:rsidRPr="008D6A30" w:rsidRDefault="00032BEE" w:rsidP="00623965">
      <w:pPr>
        <w:numPr>
          <w:ilvl w:val="0"/>
          <w:numId w:val="19"/>
        </w:numPr>
        <w:tabs>
          <w:tab w:val="clear" w:pos="360"/>
        </w:tabs>
        <w:spacing w:line="360" w:lineRule="auto"/>
        <w:ind w:left="513" w:hanging="513"/>
        <w:jc w:val="both"/>
        <w:rPr>
          <w:sz w:val="28"/>
          <w:szCs w:val="28"/>
        </w:rPr>
      </w:pPr>
      <w:r w:rsidRPr="008D6A30">
        <w:rPr>
          <w:sz w:val="28"/>
          <w:szCs w:val="28"/>
        </w:rPr>
        <w:t>Синтез и структурная организация комплексов фосфора, сурьмы и висмута. Руководители: профессор, д.х.н. В.В. Шарутин, профессор, д.х.н. О.К. Шарутина. Впервые синтезированы и описаны потенциальные сегнето</w:t>
      </w:r>
      <w:r w:rsidR="008E2CAB" w:rsidRPr="008D6A30">
        <w:rPr>
          <w:sz w:val="28"/>
          <w:szCs w:val="28"/>
        </w:rPr>
        <w:t>электрики, полупроводники</w:t>
      </w:r>
      <w:r w:rsidRPr="008D6A30">
        <w:rPr>
          <w:sz w:val="28"/>
          <w:szCs w:val="28"/>
        </w:rPr>
        <w:t>. Опубликован цикл научных статей в изданиях, реферируемых ВАК. Защищены 1 докторская и 3 кандидатские диссертации.</w:t>
      </w:r>
    </w:p>
    <w:p w:rsidR="00032BEE" w:rsidRPr="008D6A30" w:rsidRDefault="00032BEE" w:rsidP="00623965">
      <w:pPr>
        <w:numPr>
          <w:ilvl w:val="0"/>
          <w:numId w:val="19"/>
        </w:numPr>
        <w:tabs>
          <w:tab w:val="clear" w:pos="360"/>
        </w:tabs>
        <w:spacing w:line="360" w:lineRule="auto"/>
        <w:ind w:left="513" w:hanging="513"/>
        <w:jc w:val="both"/>
        <w:rPr>
          <w:sz w:val="28"/>
          <w:szCs w:val="28"/>
        </w:rPr>
      </w:pPr>
      <w:r w:rsidRPr="008D6A30">
        <w:rPr>
          <w:sz w:val="28"/>
          <w:szCs w:val="28"/>
        </w:rPr>
        <w:t>Творчество А.Солженицына. Руководитель: профессор, д.филол.н. А.В. Урманов. Подготовлено учебное пособие, включающее анализ наиболее значительных произведений А.Солженицына. Опубликован цикл научных статей в изданиях, реферируемых ВАК.</w:t>
      </w:r>
    </w:p>
    <w:p w:rsidR="00032BEE" w:rsidRPr="008D6A30" w:rsidRDefault="00032BEE" w:rsidP="00623965">
      <w:pPr>
        <w:numPr>
          <w:ilvl w:val="0"/>
          <w:numId w:val="19"/>
        </w:numPr>
        <w:tabs>
          <w:tab w:val="clear" w:pos="360"/>
        </w:tabs>
        <w:spacing w:line="360" w:lineRule="auto"/>
        <w:ind w:left="513" w:hanging="513"/>
        <w:jc w:val="both"/>
        <w:rPr>
          <w:sz w:val="28"/>
          <w:szCs w:val="28"/>
        </w:rPr>
      </w:pPr>
      <w:r w:rsidRPr="008D6A30">
        <w:rPr>
          <w:sz w:val="28"/>
          <w:szCs w:val="28"/>
        </w:rPr>
        <w:t>Внешнеполитические стратегия администрации Б.Клинтона на Ближнем Востоке. Руководитель: профессор, д.и.н. А.А. Киреев. Впервые исследована трансформация системы международных отношений и внешнеполитической стратегии США после окончания холодной войны. Защищена 1 диссертация на соискание степени доктора исторических наук.</w:t>
      </w:r>
    </w:p>
    <w:p w:rsidR="00032BEE" w:rsidRPr="008D6A30" w:rsidRDefault="00032BEE" w:rsidP="00623965">
      <w:pPr>
        <w:numPr>
          <w:ilvl w:val="0"/>
          <w:numId w:val="19"/>
        </w:numPr>
        <w:tabs>
          <w:tab w:val="clear" w:pos="360"/>
        </w:tabs>
        <w:spacing w:line="360" w:lineRule="auto"/>
        <w:ind w:left="513" w:hanging="513"/>
        <w:jc w:val="both"/>
        <w:rPr>
          <w:sz w:val="28"/>
          <w:szCs w:val="28"/>
        </w:rPr>
      </w:pPr>
      <w:r w:rsidRPr="008D6A30">
        <w:rPr>
          <w:sz w:val="28"/>
          <w:szCs w:val="28"/>
        </w:rPr>
        <w:t>Изучение особенностей этнической идентичности и этнической толерантности современной молодежи Китая и России в контексте межэтнических отношений в дальневосточном регионе. Руководитель: доцент, к.психол.н. Е.В. Афонасенко. Выявлены особенности этнической идентичности современной молодежи Китая и России в контексте межэтнических отношений в дальневосточном регионе. Опубликованы учебное пособие и цикл научных статей в изданиях, реферируемых ВАК.</w:t>
      </w:r>
    </w:p>
    <w:p w:rsidR="00032BEE" w:rsidRPr="008D6A30" w:rsidRDefault="00032BEE" w:rsidP="00623965">
      <w:pPr>
        <w:numPr>
          <w:ilvl w:val="0"/>
          <w:numId w:val="19"/>
        </w:numPr>
        <w:tabs>
          <w:tab w:val="clear" w:pos="360"/>
        </w:tabs>
        <w:spacing w:line="360" w:lineRule="auto"/>
        <w:ind w:left="513" w:hanging="513"/>
        <w:jc w:val="both"/>
        <w:rPr>
          <w:sz w:val="28"/>
          <w:szCs w:val="28"/>
        </w:rPr>
      </w:pPr>
      <w:r w:rsidRPr="008D6A30">
        <w:rPr>
          <w:sz w:val="28"/>
          <w:szCs w:val="28"/>
        </w:rPr>
        <w:t>Изучение ландшафтно-биоценотической структуры территории проектируемого космодрома «Восточный» и сопредельных территорий. Руководитель: доцент, к.г.н. И.А. Алексеев. Изучены особенности фоновых и антропогенных ландшафтов, биоценозов, растительного покрова и животного мира территории космодрома «Восточный», разработаны методики мониторинга ландшафтно-биоценотической структуры космодромов. Опубликованы 1 статья в издании, реферируемом ВАК, 2</w:t>
      </w:r>
      <w:r w:rsidR="00623965">
        <w:rPr>
          <w:sz w:val="28"/>
          <w:szCs w:val="28"/>
        </w:rPr>
        <w:t> </w:t>
      </w:r>
      <w:r w:rsidRPr="008D6A30">
        <w:rPr>
          <w:sz w:val="28"/>
          <w:szCs w:val="28"/>
        </w:rPr>
        <w:t>статьи в ведомственном издании, подготовлен 1 научно-технический отчет.</w:t>
      </w:r>
    </w:p>
    <w:p w:rsidR="00032BEE" w:rsidRPr="008D6A30" w:rsidRDefault="00032BEE" w:rsidP="00623965">
      <w:pPr>
        <w:numPr>
          <w:ilvl w:val="0"/>
          <w:numId w:val="19"/>
        </w:numPr>
        <w:tabs>
          <w:tab w:val="clear" w:pos="360"/>
        </w:tabs>
        <w:spacing w:line="360" w:lineRule="auto"/>
        <w:ind w:left="513" w:hanging="513"/>
        <w:jc w:val="both"/>
        <w:rPr>
          <w:sz w:val="28"/>
          <w:szCs w:val="28"/>
        </w:rPr>
      </w:pPr>
      <w:r w:rsidRPr="008D6A30">
        <w:rPr>
          <w:sz w:val="28"/>
          <w:szCs w:val="28"/>
        </w:rPr>
        <w:t>Синтез и структурная организация соединений висмута. Руководители: профессор, д.х.н. И.В. Егорова, профессор, д.х.н. В.В. Шарутин. Синтези</w:t>
      </w:r>
      <w:r w:rsidR="008E2CAB" w:rsidRPr="008D6A30">
        <w:rPr>
          <w:sz w:val="28"/>
          <w:szCs w:val="28"/>
        </w:rPr>
        <w:t>рованы и описаны висмут</w:t>
      </w:r>
      <w:r w:rsidRPr="008D6A30">
        <w:rPr>
          <w:sz w:val="28"/>
          <w:szCs w:val="28"/>
        </w:rPr>
        <w:t>органические соединения. Опубликованы 3 статьи в изданиях, реферируемых ВАК. Подготовлена 1 диссертация на соискание ученой степени доктора химических наук.</w:t>
      </w:r>
    </w:p>
    <w:p w:rsidR="00032BEE" w:rsidRPr="008D6A30" w:rsidRDefault="00032BEE" w:rsidP="00623965">
      <w:pPr>
        <w:numPr>
          <w:ilvl w:val="0"/>
          <w:numId w:val="19"/>
        </w:numPr>
        <w:tabs>
          <w:tab w:val="clear" w:pos="360"/>
        </w:tabs>
        <w:spacing w:line="336" w:lineRule="auto"/>
        <w:ind w:left="513" w:hanging="513"/>
        <w:jc w:val="both"/>
        <w:rPr>
          <w:sz w:val="28"/>
          <w:szCs w:val="28"/>
        </w:rPr>
      </w:pPr>
      <w:r w:rsidRPr="008D6A30">
        <w:rPr>
          <w:sz w:val="28"/>
          <w:szCs w:val="28"/>
        </w:rPr>
        <w:t>Маркирование генетических систем и оценка их полиморфизма. Руководитель: доцент, к.б.н. Л.Е. Иваченко. Изучена роль БАВ в процессе биохимической адаптации, проведено изучение ДНК методом ПЦР. Опубликованы 2 учебных пособия и цикл научных статей в изданиях, реферируемых ВАК.</w:t>
      </w:r>
    </w:p>
    <w:p w:rsidR="00032BEE" w:rsidRPr="008D6A30" w:rsidRDefault="00032BEE" w:rsidP="00623965">
      <w:pPr>
        <w:numPr>
          <w:ilvl w:val="0"/>
          <w:numId w:val="19"/>
        </w:numPr>
        <w:tabs>
          <w:tab w:val="clear" w:pos="360"/>
        </w:tabs>
        <w:spacing w:line="336" w:lineRule="auto"/>
        <w:ind w:left="513" w:hanging="513"/>
        <w:jc w:val="both"/>
        <w:rPr>
          <w:sz w:val="28"/>
          <w:szCs w:val="28"/>
        </w:rPr>
      </w:pPr>
      <w:r w:rsidRPr="008D6A30">
        <w:rPr>
          <w:sz w:val="28"/>
          <w:szCs w:val="28"/>
        </w:rPr>
        <w:t xml:space="preserve">Китайские мигранты на Дальнем Востоке России (1858-1938 гг.)». Руководитель: профессор, </w:t>
      </w:r>
      <w:r w:rsidR="00CE1823" w:rsidRPr="008D6A30">
        <w:rPr>
          <w:sz w:val="28"/>
          <w:szCs w:val="28"/>
        </w:rPr>
        <w:t>д</w:t>
      </w:r>
      <w:r w:rsidRPr="008D6A30">
        <w:rPr>
          <w:sz w:val="28"/>
          <w:szCs w:val="28"/>
        </w:rPr>
        <w:t>.и.н. О.В. Залесская. Исследовано участие китайских мигрантов в социально-политических и социально-экономических процессах на Дальнем Востоке России в 1858-1938 гг. Защищена 1 диссертация на соискание ученой степени доктора исторических наук. Опубликован цикл научных статей в изданиях, реферируемых ВАК.</w:t>
      </w:r>
    </w:p>
    <w:p w:rsidR="00032BEE" w:rsidRPr="008D6A30" w:rsidRDefault="00032BEE" w:rsidP="00623965">
      <w:pPr>
        <w:numPr>
          <w:ilvl w:val="0"/>
          <w:numId w:val="19"/>
        </w:numPr>
        <w:tabs>
          <w:tab w:val="clear" w:pos="360"/>
        </w:tabs>
        <w:spacing w:line="336" w:lineRule="auto"/>
        <w:ind w:left="513" w:hanging="513"/>
        <w:jc w:val="both"/>
        <w:rPr>
          <w:sz w:val="28"/>
          <w:szCs w:val="28"/>
        </w:rPr>
      </w:pPr>
      <w:r w:rsidRPr="008D6A30">
        <w:rPr>
          <w:sz w:val="28"/>
          <w:szCs w:val="28"/>
        </w:rPr>
        <w:t>Российская кооперация в первой четверти ХХ века (по материалам Сибирского и Дальневосточного регионов). Руководитель: профессор, д.и.н. А.В. Иванов. Проведен анализ процессов российской кооперации в первой четверти ХХ века (по материалам Сибирского и Дальневосточного регионов). Подготовлена 1 диссертация на соискание ученой степени доктора исторических наук. Опубликованы монографии и цикл научных статей в изданиях, реферируемых ВАК.</w:t>
      </w:r>
    </w:p>
    <w:p w:rsidR="00032BEE" w:rsidRPr="008D6A30" w:rsidRDefault="00032BEE" w:rsidP="00623965">
      <w:pPr>
        <w:numPr>
          <w:ilvl w:val="0"/>
          <w:numId w:val="19"/>
        </w:numPr>
        <w:tabs>
          <w:tab w:val="clear" w:pos="360"/>
        </w:tabs>
        <w:spacing w:line="336" w:lineRule="auto"/>
        <w:ind w:left="513" w:hanging="513"/>
        <w:jc w:val="both"/>
        <w:rPr>
          <w:sz w:val="28"/>
          <w:szCs w:val="28"/>
        </w:rPr>
      </w:pPr>
      <w:r w:rsidRPr="008D6A30">
        <w:rPr>
          <w:sz w:val="28"/>
          <w:szCs w:val="28"/>
        </w:rPr>
        <w:t>Оптический мониторинг ближнего и дальнего космического пространства роботизированной сетью «Мастер». Руководители: профессор, к.п.н. Ю.П. Сергиенко, к.ф.-м.н. В.В. Юрков. Совместно с Главным астрономическим институтом им. Штернберга МГУ создана роботизированная обсерватория. За последний квартал 2009 года зарегистрированы несколько вспышек сверхновых звезд.</w:t>
      </w:r>
    </w:p>
    <w:p w:rsidR="00032BEE" w:rsidRPr="008D6A30" w:rsidRDefault="00032BEE" w:rsidP="00623965">
      <w:pPr>
        <w:spacing w:line="336" w:lineRule="auto"/>
        <w:jc w:val="both"/>
        <w:rPr>
          <w:sz w:val="28"/>
          <w:szCs w:val="28"/>
        </w:rPr>
      </w:pPr>
    </w:p>
    <w:p w:rsidR="00032BEE" w:rsidRPr="008D6A30" w:rsidRDefault="00032BEE" w:rsidP="00623965">
      <w:pPr>
        <w:pStyle w:val="a5"/>
        <w:spacing w:line="336" w:lineRule="auto"/>
        <w:ind w:firstLine="0"/>
        <w:jc w:val="center"/>
        <w:rPr>
          <w:b/>
          <w:i/>
        </w:rPr>
      </w:pPr>
      <w:r w:rsidRPr="008D6A30">
        <w:rPr>
          <w:b/>
          <w:i/>
        </w:rPr>
        <w:t>Повышение квалификации профессорско-преподавательского состава</w:t>
      </w:r>
    </w:p>
    <w:p w:rsidR="00032BEE" w:rsidRPr="008D6A30" w:rsidRDefault="00032BEE" w:rsidP="00623965">
      <w:pPr>
        <w:pStyle w:val="a5"/>
        <w:spacing w:line="336" w:lineRule="auto"/>
        <w:ind w:firstLine="720"/>
      </w:pPr>
    </w:p>
    <w:p w:rsidR="00032BEE" w:rsidRPr="008D6A30" w:rsidRDefault="00032BEE" w:rsidP="00623965">
      <w:pPr>
        <w:pStyle w:val="a5"/>
        <w:spacing w:line="336" w:lineRule="auto"/>
      </w:pPr>
      <w:r w:rsidRPr="008D6A30">
        <w:t>Для поддержания соответствующего уровня знаний и мастерства преподавателей БГПУ используется система повышения квалификации, вклю</w:t>
      </w:r>
      <w:r w:rsidR="008E2CAB" w:rsidRPr="008D6A30">
        <w:t>чающая в себя</w:t>
      </w:r>
      <w:r w:rsidRPr="008D6A30">
        <w:t xml:space="preserve"> подготовку и защиту кандидатских и докторских диссертаций, публикацию научных работ и научно-методической литературы, различные формы стажировки и др. Необходимо отметить, что профессиональный рост преподавателей педуниверситета осуществляется в двух направлениях:</w:t>
      </w:r>
    </w:p>
    <w:p w:rsidR="00032BEE" w:rsidRPr="008D6A30" w:rsidRDefault="00032BEE" w:rsidP="00623965">
      <w:pPr>
        <w:pStyle w:val="a5"/>
        <w:numPr>
          <w:ilvl w:val="0"/>
          <w:numId w:val="6"/>
        </w:numPr>
        <w:tabs>
          <w:tab w:val="clear" w:pos="1391"/>
        </w:tabs>
        <w:spacing w:line="336" w:lineRule="auto"/>
        <w:ind w:left="540"/>
      </w:pPr>
      <w:r w:rsidRPr="008D6A30">
        <w:t>повышение психолого-педагогического мастерства, овладение современными методами обучения, новыми педагогическими и информационными технологиями;</w:t>
      </w:r>
    </w:p>
    <w:p w:rsidR="00032BEE" w:rsidRPr="008D6A30" w:rsidRDefault="00032BEE" w:rsidP="00623965">
      <w:pPr>
        <w:numPr>
          <w:ilvl w:val="0"/>
          <w:numId w:val="6"/>
        </w:numPr>
        <w:tabs>
          <w:tab w:val="clear" w:pos="1391"/>
        </w:tabs>
        <w:spacing w:line="336" w:lineRule="auto"/>
        <w:ind w:left="540"/>
        <w:jc w:val="both"/>
        <w:rPr>
          <w:sz w:val="28"/>
        </w:rPr>
      </w:pPr>
      <w:r w:rsidRPr="008D6A30">
        <w:rPr>
          <w:sz w:val="28"/>
        </w:rPr>
        <w:t xml:space="preserve">повышение научной квалификации через  аспирантуру, докторантуру, соискательство, </w:t>
      </w:r>
      <w:r w:rsidR="008E2CAB" w:rsidRPr="008D6A30">
        <w:rPr>
          <w:sz w:val="28"/>
        </w:rPr>
        <w:t xml:space="preserve">научные стажировки, </w:t>
      </w:r>
      <w:r w:rsidRPr="008D6A30">
        <w:rPr>
          <w:sz w:val="28"/>
        </w:rPr>
        <w:t>перевод преподавателей в старшие научные со</w:t>
      </w:r>
      <w:r w:rsidR="008E2CAB" w:rsidRPr="008D6A30">
        <w:rPr>
          <w:sz w:val="28"/>
        </w:rPr>
        <w:t>трудники</w:t>
      </w:r>
      <w:r w:rsidRPr="008D6A30">
        <w:rPr>
          <w:sz w:val="28"/>
        </w:rPr>
        <w:t>.</w:t>
      </w:r>
    </w:p>
    <w:p w:rsidR="00032BEE" w:rsidRPr="008D6A30" w:rsidRDefault="00032BEE" w:rsidP="00623965">
      <w:pPr>
        <w:pStyle w:val="a5"/>
        <w:spacing w:line="336" w:lineRule="auto"/>
      </w:pPr>
      <w:r w:rsidRPr="008D6A30">
        <w:t>Наряду с использованием различных форм повышения квалификации в центральных вузах России в последние годы университет активно направляет преподавателей с целью повышения их профессионального уровня в различные региональные и зарубежные научные и образовательные центры. Для решения этих задач главным образом используются собственные внебюджетные средства и средства грантов.</w:t>
      </w:r>
    </w:p>
    <w:p w:rsidR="00032BEE" w:rsidRPr="008D6A30" w:rsidRDefault="00032BEE" w:rsidP="00623965">
      <w:pPr>
        <w:spacing w:line="336" w:lineRule="auto"/>
        <w:ind w:firstLine="851"/>
        <w:jc w:val="both"/>
        <w:rPr>
          <w:sz w:val="28"/>
        </w:rPr>
      </w:pPr>
      <w:r w:rsidRPr="008D6A30">
        <w:rPr>
          <w:sz w:val="28"/>
        </w:rPr>
        <w:t xml:space="preserve">За последние годы командировки предоставлялись в первую очередь преподавателям, работающим над кандидатскими и докторскими диссертациями. Так, научными командировками, стажировками и ФПК воспользовались: в </w:t>
      </w:r>
      <w:smartTag w:uri="urn:schemas-microsoft-com:office:smarttags" w:element="metricconverter">
        <w:smartTagPr>
          <w:attr w:name="ProductID" w:val="2005 г"/>
        </w:smartTagPr>
        <w:r w:rsidRPr="008D6A30">
          <w:rPr>
            <w:sz w:val="28"/>
          </w:rPr>
          <w:t>2005 г</w:t>
        </w:r>
      </w:smartTag>
      <w:r w:rsidRPr="008D6A30">
        <w:rPr>
          <w:sz w:val="28"/>
        </w:rPr>
        <w:t xml:space="preserve">. – 51 преподаватель, </w:t>
      </w:r>
      <w:smartTag w:uri="urn:schemas-microsoft-com:office:smarttags" w:element="metricconverter">
        <w:smartTagPr>
          <w:attr w:name="ProductID" w:val="2006 г"/>
        </w:smartTagPr>
        <w:r w:rsidRPr="008D6A30">
          <w:rPr>
            <w:sz w:val="28"/>
          </w:rPr>
          <w:t>2006 г</w:t>
        </w:r>
      </w:smartTag>
      <w:r w:rsidRPr="008D6A30">
        <w:rPr>
          <w:sz w:val="28"/>
        </w:rPr>
        <w:t xml:space="preserve">. – 72 преподавателя, </w:t>
      </w:r>
      <w:smartTag w:uri="urn:schemas-microsoft-com:office:smarttags" w:element="metricconverter">
        <w:smartTagPr>
          <w:attr w:name="ProductID" w:val="2007 г"/>
        </w:smartTagPr>
        <w:r w:rsidRPr="008D6A30">
          <w:rPr>
            <w:sz w:val="28"/>
          </w:rPr>
          <w:t>2007 г</w:t>
        </w:r>
      </w:smartTag>
      <w:r w:rsidRPr="008D6A30">
        <w:rPr>
          <w:sz w:val="28"/>
        </w:rPr>
        <w:t xml:space="preserve">. – 99 преподавателей, </w:t>
      </w:r>
      <w:smartTag w:uri="urn:schemas-microsoft-com:office:smarttags" w:element="metricconverter">
        <w:smartTagPr>
          <w:attr w:name="ProductID" w:val="2008 г"/>
        </w:smartTagPr>
        <w:r w:rsidRPr="008D6A30">
          <w:rPr>
            <w:sz w:val="28"/>
          </w:rPr>
          <w:t>2008 г</w:t>
        </w:r>
      </w:smartTag>
      <w:r w:rsidRPr="008D6A30">
        <w:rPr>
          <w:sz w:val="28"/>
        </w:rPr>
        <w:t xml:space="preserve">. – 105 преподавателей, </w:t>
      </w:r>
      <w:smartTag w:uri="urn:schemas-microsoft-com:office:smarttags" w:element="metricconverter">
        <w:smartTagPr>
          <w:attr w:name="ProductID" w:val="2009 г"/>
        </w:smartTagPr>
        <w:r w:rsidRPr="008D6A30">
          <w:rPr>
            <w:sz w:val="28"/>
          </w:rPr>
          <w:t>2009 г</w:t>
        </w:r>
      </w:smartTag>
      <w:r w:rsidRPr="008D6A30">
        <w:rPr>
          <w:sz w:val="28"/>
        </w:rPr>
        <w:t>. – 119 преподавател</w:t>
      </w:r>
      <w:r w:rsidR="00623965">
        <w:rPr>
          <w:sz w:val="28"/>
        </w:rPr>
        <w:t>ей</w:t>
      </w:r>
      <w:r w:rsidRPr="008D6A30">
        <w:rPr>
          <w:sz w:val="28"/>
        </w:rPr>
        <w:t>.</w:t>
      </w:r>
    </w:p>
    <w:p w:rsidR="00032BEE" w:rsidRPr="00623965" w:rsidRDefault="00032BEE" w:rsidP="00032BEE">
      <w:pPr>
        <w:ind w:firstLine="720"/>
        <w:jc w:val="right"/>
        <w:rPr>
          <w:sz w:val="28"/>
        </w:rPr>
      </w:pPr>
      <w:r w:rsidRPr="00623965">
        <w:rPr>
          <w:sz w:val="28"/>
        </w:rPr>
        <w:t>Таблица 6</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163"/>
        <w:gridCol w:w="1163"/>
        <w:gridCol w:w="1163"/>
        <w:gridCol w:w="1163"/>
        <w:gridCol w:w="1164"/>
      </w:tblGrid>
      <w:tr w:rsidR="00032BEE" w:rsidRPr="008D6A30" w:rsidTr="000A1343">
        <w:tc>
          <w:tcPr>
            <w:tcW w:w="3652" w:type="dxa"/>
            <w:vMerge w:val="restart"/>
          </w:tcPr>
          <w:p w:rsidR="00032BEE" w:rsidRPr="00623965" w:rsidRDefault="00032BEE" w:rsidP="000A1343">
            <w:pPr>
              <w:jc w:val="center"/>
              <w:rPr>
                <w:b/>
              </w:rPr>
            </w:pPr>
            <w:r w:rsidRPr="00623965">
              <w:rPr>
                <w:b/>
              </w:rPr>
              <w:t xml:space="preserve">Формы повышения </w:t>
            </w:r>
          </w:p>
          <w:p w:rsidR="00032BEE" w:rsidRPr="00623965" w:rsidRDefault="00032BEE" w:rsidP="000A1343">
            <w:pPr>
              <w:jc w:val="center"/>
              <w:rPr>
                <w:b/>
              </w:rPr>
            </w:pPr>
            <w:r w:rsidRPr="00623965">
              <w:rPr>
                <w:b/>
              </w:rPr>
              <w:t>квалификации</w:t>
            </w:r>
          </w:p>
        </w:tc>
        <w:tc>
          <w:tcPr>
            <w:tcW w:w="5816" w:type="dxa"/>
            <w:gridSpan w:val="5"/>
            <w:vAlign w:val="center"/>
          </w:tcPr>
          <w:p w:rsidR="00032BEE" w:rsidRPr="00623965" w:rsidRDefault="00032BEE" w:rsidP="000A1343">
            <w:pPr>
              <w:jc w:val="center"/>
              <w:rPr>
                <w:b/>
              </w:rPr>
            </w:pPr>
            <w:r w:rsidRPr="00623965">
              <w:rPr>
                <w:b/>
              </w:rPr>
              <w:t>Год</w:t>
            </w:r>
          </w:p>
        </w:tc>
      </w:tr>
      <w:tr w:rsidR="00032BEE" w:rsidRPr="008D6A30" w:rsidTr="000A1343">
        <w:tc>
          <w:tcPr>
            <w:tcW w:w="3652" w:type="dxa"/>
            <w:vMerge/>
          </w:tcPr>
          <w:p w:rsidR="00032BEE" w:rsidRPr="00623965" w:rsidRDefault="00032BEE" w:rsidP="000A1343">
            <w:pPr>
              <w:jc w:val="center"/>
              <w:rPr>
                <w:b/>
              </w:rPr>
            </w:pPr>
          </w:p>
        </w:tc>
        <w:tc>
          <w:tcPr>
            <w:tcW w:w="1163" w:type="dxa"/>
            <w:vAlign w:val="center"/>
          </w:tcPr>
          <w:p w:rsidR="00032BEE" w:rsidRPr="00623965" w:rsidRDefault="00032BEE" w:rsidP="000A1343">
            <w:pPr>
              <w:jc w:val="center"/>
              <w:rPr>
                <w:b/>
              </w:rPr>
            </w:pPr>
            <w:r w:rsidRPr="00623965">
              <w:rPr>
                <w:b/>
              </w:rPr>
              <w:t>2005</w:t>
            </w:r>
          </w:p>
        </w:tc>
        <w:tc>
          <w:tcPr>
            <w:tcW w:w="1163" w:type="dxa"/>
            <w:vAlign w:val="center"/>
          </w:tcPr>
          <w:p w:rsidR="00032BEE" w:rsidRPr="00623965" w:rsidRDefault="00032BEE" w:rsidP="000A1343">
            <w:pPr>
              <w:jc w:val="center"/>
              <w:rPr>
                <w:b/>
              </w:rPr>
            </w:pPr>
            <w:r w:rsidRPr="00623965">
              <w:rPr>
                <w:b/>
              </w:rPr>
              <w:t>2006</w:t>
            </w:r>
          </w:p>
        </w:tc>
        <w:tc>
          <w:tcPr>
            <w:tcW w:w="1163" w:type="dxa"/>
            <w:vAlign w:val="center"/>
          </w:tcPr>
          <w:p w:rsidR="00032BEE" w:rsidRPr="00623965" w:rsidRDefault="00032BEE" w:rsidP="000A1343">
            <w:pPr>
              <w:jc w:val="center"/>
              <w:rPr>
                <w:b/>
              </w:rPr>
            </w:pPr>
            <w:r w:rsidRPr="00623965">
              <w:rPr>
                <w:b/>
              </w:rPr>
              <w:t>2007</w:t>
            </w:r>
          </w:p>
        </w:tc>
        <w:tc>
          <w:tcPr>
            <w:tcW w:w="1163" w:type="dxa"/>
            <w:vAlign w:val="center"/>
          </w:tcPr>
          <w:p w:rsidR="00032BEE" w:rsidRPr="00623965" w:rsidRDefault="00032BEE" w:rsidP="000A1343">
            <w:pPr>
              <w:jc w:val="center"/>
              <w:rPr>
                <w:b/>
              </w:rPr>
            </w:pPr>
            <w:r w:rsidRPr="00623965">
              <w:rPr>
                <w:b/>
              </w:rPr>
              <w:t>2008</w:t>
            </w:r>
          </w:p>
        </w:tc>
        <w:tc>
          <w:tcPr>
            <w:tcW w:w="1164" w:type="dxa"/>
            <w:vAlign w:val="center"/>
          </w:tcPr>
          <w:p w:rsidR="00032BEE" w:rsidRPr="00623965" w:rsidRDefault="00032BEE" w:rsidP="000A1343">
            <w:pPr>
              <w:jc w:val="center"/>
              <w:rPr>
                <w:b/>
              </w:rPr>
            </w:pPr>
            <w:r w:rsidRPr="00623965">
              <w:rPr>
                <w:b/>
              </w:rPr>
              <w:t>2009</w:t>
            </w:r>
          </w:p>
        </w:tc>
      </w:tr>
      <w:tr w:rsidR="00032BEE" w:rsidRPr="008D6A30" w:rsidTr="000A1343">
        <w:tc>
          <w:tcPr>
            <w:tcW w:w="3652" w:type="dxa"/>
          </w:tcPr>
          <w:p w:rsidR="00032BEE" w:rsidRPr="008D6A30" w:rsidRDefault="00032BEE" w:rsidP="000A1343">
            <w:pPr>
              <w:rPr>
                <w:sz w:val="26"/>
              </w:rPr>
            </w:pPr>
            <w:r w:rsidRPr="008D6A30">
              <w:rPr>
                <w:sz w:val="26"/>
              </w:rPr>
              <w:t>Стажировки, научные командировки в вузах Дальнего Востока и Сибири</w:t>
            </w:r>
          </w:p>
        </w:tc>
        <w:tc>
          <w:tcPr>
            <w:tcW w:w="1163" w:type="dxa"/>
            <w:vAlign w:val="center"/>
          </w:tcPr>
          <w:p w:rsidR="00032BEE" w:rsidRPr="008D6A30" w:rsidRDefault="00032BEE" w:rsidP="000A1343">
            <w:pPr>
              <w:jc w:val="center"/>
              <w:rPr>
                <w:sz w:val="26"/>
                <w:lang w:val="en-US"/>
              </w:rPr>
            </w:pPr>
            <w:r w:rsidRPr="008D6A30">
              <w:rPr>
                <w:sz w:val="26"/>
                <w:lang w:val="en-US"/>
              </w:rPr>
              <w:t>22</w:t>
            </w:r>
          </w:p>
        </w:tc>
        <w:tc>
          <w:tcPr>
            <w:tcW w:w="1163" w:type="dxa"/>
            <w:vAlign w:val="center"/>
          </w:tcPr>
          <w:p w:rsidR="00032BEE" w:rsidRPr="008D6A30" w:rsidRDefault="00032BEE" w:rsidP="000A1343">
            <w:pPr>
              <w:jc w:val="center"/>
              <w:rPr>
                <w:sz w:val="26"/>
                <w:lang w:val="en-US"/>
              </w:rPr>
            </w:pPr>
            <w:r w:rsidRPr="008D6A30">
              <w:rPr>
                <w:sz w:val="26"/>
                <w:lang w:val="en-US"/>
              </w:rPr>
              <w:t>47</w:t>
            </w:r>
          </w:p>
        </w:tc>
        <w:tc>
          <w:tcPr>
            <w:tcW w:w="1163" w:type="dxa"/>
            <w:vAlign w:val="center"/>
          </w:tcPr>
          <w:p w:rsidR="00032BEE" w:rsidRPr="008D6A30" w:rsidRDefault="00032BEE" w:rsidP="000A1343">
            <w:pPr>
              <w:jc w:val="center"/>
              <w:rPr>
                <w:sz w:val="26"/>
                <w:lang w:val="en-US"/>
              </w:rPr>
            </w:pPr>
            <w:r w:rsidRPr="008D6A30">
              <w:rPr>
                <w:sz w:val="26"/>
                <w:lang w:val="en-US"/>
              </w:rPr>
              <w:t>58</w:t>
            </w:r>
          </w:p>
        </w:tc>
        <w:tc>
          <w:tcPr>
            <w:tcW w:w="1163" w:type="dxa"/>
            <w:vAlign w:val="center"/>
          </w:tcPr>
          <w:p w:rsidR="00032BEE" w:rsidRPr="008D6A30" w:rsidRDefault="00032BEE" w:rsidP="000A1343">
            <w:pPr>
              <w:jc w:val="center"/>
              <w:rPr>
                <w:sz w:val="26"/>
                <w:lang w:val="en-US"/>
              </w:rPr>
            </w:pPr>
            <w:r w:rsidRPr="008D6A30">
              <w:rPr>
                <w:sz w:val="26"/>
                <w:lang w:val="en-US"/>
              </w:rPr>
              <w:t>80</w:t>
            </w:r>
          </w:p>
        </w:tc>
        <w:tc>
          <w:tcPr>
            <w:tcW w:w="1164" w:type="dxa"/>
            <w:vAlign w:val="center"/>
          </w:tcPr>
          <w:p w:rsidR="00032BEE" w:rsidRPr="008D6A30" w:rsidRDefault="00032BEE" w:rsidP="000A1343">
            <w:pPr>
              <w:jc w:val="center"/>
              <w:rPr>
                <w:sz w:val="26"/>
                <w:lang w:val="en-US"/>
              </w:rPr>
            </w:pPr>
            <w:r w:rsidRPr="008D6A30">
              <w:rPr>
                <w:sz w:val="26"/>
                <w:lang w:val="en-US"/>
              </w:rPr>
              <w:t>75</w:t>
            </w:r>
          </w:p>
        </w:tc>
      </w:tr>
      <w:tr w:rsidR="00032BEE" w:rsidRPr="008D6A30" w:rsidTr="000A1343">
        <w:tc>
          <w:tcPr>
            <w:tcW w:w="3652" w:type="dxa"/>
          </w:tcPr>
          <w:p w:rsidR="00032BEE" w:rsidRPr="008D6A30" w:rsidRDefault="00032BEE" w:rsidP="000A1343">
            <w:pPr>
              <w:rPr>
                <w:sz w:val="26"/>
              </w:rPr>
            </w:pPr>
            <w:r w:rsidRPr="008D6A30">
              <w:rPr>
                <w:sz w:val="26"/>
              </w:rPr>
              <w:t>Стажировки, научные командировки, ФПК в центральных вузах России</w:t>
            </w:r>
          </w:p>
        </w:tc>
        <w:tc>
          <w:tcPr>
            <w:tcW w:w="1163" w:type="dxa"/>
            <w:vAlign w:val="center"/>
          </w:tcPr>
          <w:p w:rsidR="00032BEE" w:rsidRPr="008D6A30" w:rsidRDefault="00032BEE" w:rsidP="000A1343">
            <w:pPr>
              <w:jc w:val="center"/>
              <w:rPr>
                <w:sz w:val="26"/>
                <w:lang w:val="en-US"/>
              </w:rPr>
            </w:pPr>
            <w:r w:rsidRPr="008D6A30">
              <w:rPr>
                <w:sz w:val="26"/>
                <w:lang w:val="en-US"/>
              </w:rPr>
              <w:t>19</w:t>
            </w:r>
          </w:p>
        </w:tc>
        <w:tc>
          <w:tcPr>
            <w:tcW w:w="1163" w:type="dxa"/>
            <w:vAlign w:val="center"/>
          </w:tcPr>
          <w:p w:rsidR="00032BEE" w:rsidRPr="008D6A30" w:rsidRDefault="00032BEE" w:rsidP="000A1343">
            <w:pPr>
              <w:jc w:val="center"/>
              <w:rPr>
                <w:sz w:val="26"/>
                <w:lang w:val="en-US"/>
              </w:rPr>
            </w:pPr>
            <w:r w:rsidRPr="008D6A30">
              <w:rPr>
                <w:sz w:val="26"/>
                <w:lang w:val="en-US"/>
              </w:rPr>
              <w:t>18</w:t>
            </w:r>
          </w:p>
        </w:tc>
        <w:tc>
          <w:tcPr>
            <w:tcW w:w="1163" w:type="dxa"/>
            <w:vAlign w:val="center"/>
          </w:tcPr>
          <w:p w:rsidR="00032BEE" w:rsidRPr="008D6A30" w:rsidRDefault="00032BEE" w:rsidP="000A1343">
            <w:pPr>
              <w:jc w:val="center"/>
              <w:rPr>
                <w:sz w:val="26"/>
                <w:lang w:val="en-US"/>
              </w:rPr>
            </w:pPr>
            <w:r w:rsidRPr="008D6A30">
              <w:rPr>
                <w:sz w:val="26"/>
                <w:lang w:val="en-US"/>
              </w:rPr>
              <w:t>30</w:t>
            </w:r>
          </w:p>
        </w:tc>
        <w:tc>
          <w:tcPr>
            <w:tcW w:w="1163" w:type="dxa"/>
            <w:vAlign w:val="center"/>
          </w:tcPr>
          <w:p w:rsidR="00032BEE" w:rsidRPr="008D6A30" w:rsidRDefault="00032BEE" w:rsidP="000A1343">
            <w:pPr>
              <w:jc w:val="center"/>
              <w:rPr>
                <w:sz w:val="26"/>
                <w:lang w:val="en-US"/>
              </w:rPr>
            </w:pPr>
            <w:r w:rsidRPr="008D6A30">
              <w:rPr>
                <w:sz w:val="26"/>
                <w:lang w:val="en-US"/>
              </w:rPr>
              <w:t>18</w:t>
            </w:r>
          </w:p>
        </w:tc>
        <w:tc>
          <w:tcPr>
            <w:tcW w:w="1164" w:type="dxa"/>
            <w:vAlign w:val="center"/>
          </w:tcPr>
          <w:p w:rsidR="00032BEE" w:rsidRPr="008D6A30" w:rsidRDefault="00032BEE" w:rsidP="000A1343">
            <w:pPr>
              <w:jc w:val="center"/>
              <w:rPr>
                <w:sz w:val="26"/>
                <w:lang w:val="en-US"/>
              </w:rPr>
            </w:pPr>
            <w:r w:rsidRPr="008D6A30">
              <w:rPr>
                <w:sz w:val="26"/>
                <w:lang w:val="en-US"/>
              </w:rPr>
              <w:t>28</w:t>
            </w:r>
          </w:p>
        </w:tc>
      </w:tr>
      <w:tr w:rsidR="00032BEE" w:rsidRPr="008D6A30" w:rsidTr="000A1343">
        <w:tc>
          <w:tcPr>
            <w:tcW w:w="3652" w:type="dxa"/>
          </w:tcPr>
          <w:p w:rsidR="00032BEE" w:rsidRPr="008D6A30" w:rsidRDefault="00032BEE" w:rsidP="000A1343">
            <w:pPr>
              <w:rPr>
                <w:sz w:val="26"/>
              </w:rPr>
            </w:pPr>
            <w:r w:rsidRPr="008D6A30">
              <w:rPr>
                <w:sz w:val="26"/>
              </w:rPr>
              <w:t>Зарубежные стажировки, научные командировки</w:t>
            </w:r>
          </w:p>
        </w:tc>
        <w:tc>
          <w:tcPr>
            <w:tcW w:w="1163" w:type="dxa"/>
            <w:vAlign w:val="center"/>
          </w:tcPr>
          <w:p w:rsidR="00032BEE" w:rsidRPr="008D6A30" w:rsidRDefault="00032BEE" w:rsidP="000A1343">
            <w:pPr>
              <w:jc w:val="center"/>
              <w:rPr>
                <w:sz w:val="26"/>
                <w:lang w:val="en-US"/>
              </w:rPr>
            </w:pPr>
            <w:r w:rsidRPr="008D6A30">
              <w:rPr>
                <w:sz w:val="26"/>
                <w:lang w:val="en-US"/>
              </w:rPr>
              <w:t>10</w:t>
            </w:r>
          </w:p>
        </w:tc>
        <w:tc>
          <w:tcPr>
            <w:tcW w:w="1163" w:type="dxa"/>
            <w:vAlign w:val="center"/>
          </w:tcPr>
          <w:p w:rsidR="00032BEE" w:rsidRPr="008D6A30" w:rsidRDefault="00032BEE" w:rsidP="000A1343">
            <w:pPr>
              <w:jc w:val="center"/>
              <w:rPr>
                <w:sz w:val="26"/>
                <w:lang w:val="en-US"/>
              </w:rPr>
            </w:pPr>
            <w:r w:rsidRPr="008D6A30">
              <w:rPr>
                <w:sz w:val="26"/>
                <w:lang w:val="en-US"/>
              </w:rPr>
              <w:t>6</w:t>
            </w:r>
          </w:p>
        </w:tc>
        <w:tc>
          <w:tcPr>
            <w:tcW w:w="1163" w:type="dxa"/>
            <w:vAlign w:val="center"/>
          </w:tcPr>
          <w:p w:rsidR="00032BEE" w:rsidRPr="008D6A30" w:rsidRDefault="00032BEE" w:rsidP="000A1343">
            <w:pPr>
              <w:jc w:val="center"/>
              <w:rPr>
                <w:sz w:val="26"/>
                <w:lang w:val="en-US"/>
              </w:rPr>
            </w:pPr>
            <w:r w:rsidRPr="008D6A30">
              <w:rPr>
                <w:sz w:val="26"/>
                <w:lang w:val="en-US"/>
              </w:rPr>
              <w:t>10</w:t>
            </w:r>
          </w:p>
        </w:tc>
        <w:tc>
          <w:tcPr>
            <w:tcW w:w="1163" w:type="dxa"/>
            <w:vAlign w:val="center"/>
          </w:tcPr>
          <w:p w:rsidR="00032BEE" w:rsidRPr="008D6A30" w:rsidRDefault="00032BEE" w:rsidP="000A1343">
            <w:pPr>
              <w:jc w:val="center"/>
              <w:rPr>
                <w:sz w:val="26"/>
                <w:lang w:val="en-US"/>
              </w:rPr>
            </w:pPr>
            <w:r w:rsidRPr="008D6A30">
              <w:rPr>
                <w:sz w:val="26"/>
                <w:lang w:val="en-US"/>
              </w:rPr>
              <w:t>4</w:t>
            </w:r>
          </w:p>
        </w:tc>
        <w:tc>
          <w:tcPr>
            <w:tcW w:w="1164" w:type="dxa"/>
            <w:vAlign w:val="center"/>
          </w:tcPr>
          <w:p w:rsidR="00032BEE" w:rsidRPr="008D6A30" w:rsidRDefault="00032BEE" w:rsidP="000A1343">
            <w:pPr>
              <w:jc w:val="center"/>
              <w:rPr>
                <w:sz w:val="26"/>
                <w:lang w:val="en-US"/>
              </w:rPr>
            </w:pPr>
            <w:r w:rsidRPr="008D6A30">
              <w:rPr>
                <w:sz w:val="26"/>
                <w:lang w:val="en-US"/>
              </w:rPr>
              <w:t>16</w:t>
            </w:r>
          </w:p>
        </w:tc>
      </w:tr>
      <w:tr w:rsidR="00032BEE" w:rsidRPr="008D6A30" w:rsidTr="000A1343">
        <w:tc>
          <w:tcPr>
            <w:tcW w:w="3652" w:type="dxa"/>
          </w:tcPr>
          <w:p w:rsidR="00032BEE" w:rsidRPr="008D6A30" w:rsidRDefault="00032BEE" w:rsidP="000A1343">
            <w:pPr>
              <w:rPr>
                <w:sz w:val="26"/>
              </w:rPr>
            </w:pPr>
            <w:r w:rsidRPr="008D6A30">
              <w:rPr>
                <w:sz w:val="26"/>
              </w:rPr>
              <w:t>Творческие отпуска, перевод  на должность с.н.с.</w:t>
            </w:r>
          </w:p>
        </w:tc>
        <w:tc>
          <w:tcPr>
            <w:tcW w:w="1163" w:type="dxa"/>
            <w:vAlign w:val="center"/>
          </w:tcPr>
          <w:p w:rsidR="00032BEE" w:rsidRPr="008D6A30" w:rsidRDefault="00032BEE" w:rsidP="000A1343">
            <w:pPr>
              <w:jc w:val="center"/>
              <w:rPr>
                <w:sz w:val="26"/>
              </w:rPr>
            </w:pPr>
            <w:r w:rsidRPr="008D6A30">
              <w:rPr>
                <w:sz w:val="26"/>
              </w:rPr>
              <w:t>-</w:t>
            </w:r>
          </w:p>
        </w:tc>
        <w:tc>
          <w:tcPr>
            <w:tcW w:w="1163" w:type="dxa"/>
            <w:vAlign w:val="center"/>
          </w:tcPr>
          <w:p w:rsidR="00032BEE" w:rsidRPr="008D6A30" w:rsidRDefault="00032BEE" w:rsidP="000A1343">
            <w:pPr>
              <w:jc w:val="center"/>
              <w:rPr>
                <w:sz w:val="26"/>
                <w:lang w:val="en-US"/>
              </w:rPr>
            </w:pPr>
            <w:r w:rsidRPr="008D6A30">
              <w:rPr>
                <w:sz w:val="26"/>
                <w:lang w:val="en-US"/>
              </w:rPr>
              <w:t>1</w:t>
            </w:r>
          </w:p>
        </w:tc>
        <w:tc>
          <w:tcPr>
            <w:tcW w:w="1163" w:type="dxa"/>
            <w:vAlign w:val="center"/>
          </w:tcPr>
          <w:p w:rsidR="00032BEE" w:rsidRPr="008D6A30" w:rsidRDefault="00032BEE" w:rsidP="000A1343">
            <w:pPr>
              <w:jc w:val="center"/>
              <w:rPr>
                <w:sz w:val="26"/>
                <w:lang w:val="en-US"/>
              </w:rPr>
            </w:pPr>
            <w:r w:rsidRPr="008D6A30">
              <w:rPr>
                <w:sz w:val="26"/>
                <w:lang w:val="en-US"/>
              </w:rPr>
              <w:t>1</w:t>
            </w:r>
          </w:p>
        </w:tc>
        <w:tc>
          <w:tcPr>
            <w:tcW w:w="1163" w:type="dxa"/>
            <w:vAlign w:val="center"/>
          </w:tcPr>
          <w:p w:rsidR="00032BEE" w:rsidRPr="008D6A30" w:rsidRDefault="00032BEE" w:rsidP="000A1343">
            <w:pPr>
              <w:jc w:val="center"/>
              <w:rPr>
                <w:sz w:val="26"/>
                <w:lang w:val="en-US"/>
              </w:rPr>
            </w:pPr>
            <w:r w:rsidRPr="008D6A30">
              <w:rPr>
                <w:sz w:val="26"/>
                <w:lang w:val="en-US"/>
              </w:rPr>
              <w:t>3</w:t>
            </w:r>
          </w:p>
        </w:tc>
        <w:tc>
          <w:tcPr>
            <w:tcW w:w="1164" w:type="dxa"/>
            <w:vAlign w:val="center"/>
          </w:tcPr>
          <w:p w:rsidR="00032BEE" w:rsidRPr="008D6A30" w:rsidRDefault="00032BEE" w:rsidP="000A1343">
            <w:pPr>
              <w:jc w:val="center"/>
              <w:rPr>
                <w:sz w:val="26"/>
              </w:rPr>
            </w:pPr>
            <w:r w:rsidRPr="008D6A30">
              <w:rPr>
                <w:sz w:val="26"/>
              </w:rPr>
              <w:t>5</w:t>
            </w:r>
          </w:p>
        </w:tc>
      </w:tr>
      <w:tr w:rsidR="00032BEE" w:rsidRPr="008D6A30" w:rsidTr="000A1343">
        <w:tc>
          <w:tcPr>
            <w:tcW w:w="3652" w:type="dxa"/>
          </w:tcPr>
          <w:p w:rsidR="00032BEE" w:rsidRPr="008D6A30" w:rsidRDefault="00032BEE" w:rsidP="000A1343">
            <w:pPr>
              <w:rPr>
                <w:sz w:val="26"/>
              </w:rPr>
            </w:pPr>
            <w:r w:rsidRPr="008D6A30">
              <w:rPr>
                <w:sz w:val="26"/>
              </w:rPr>
              <w:t>ИТОГО:</w:t>
            </w:r>
          </w:p>
        </w:tc>
        <w:tc>
          <w:tcPr>
            <w:tcW w:w="1163" w:type="dxa"/>
            <w:vAlign w:val="center"/>
          </w:tcPr>
          <w:p w:rsidR="00032BEE" w:rsidRPr="008D6A30" w:rsidRDefault="00032BEE" w:rsidP="000A1343">
            <w:pPr>
              <w:jc w:val="center"/>
              <w:rPr>
                <w:sz w:val="26"/>
              </w:rPr>
            </w:pPr>
            <w:r w:rsidRPr="008D6A30">
              <w:rPr>
                <w:sz w:val="26"/>
              </w:rPr>
              <w:t>51</w:t>
            </w:r>
          </w:p>
        </w:tc>
        <w:tc>
          <w:tcPr>
            <w:tcW w:w="1163" w:type="dxa"/>
            <w:vAlign w:val="bottom"/>
          </w:tcPr>
          <w:p w:rsidR="00032BEE" w:rsidRPr="008D6A30" w:rsidRDefault="00032BEE" w:rsidP="000A1343">
            <w:pPr>
              <w:jc w:val="center"/>
              <w:rPr>
                <w:sz w:val="26"/>
                <w:szCs w:val="26"/>
              </w:rPr>
            </w:pPr>
            <w:r w:rsidRPr="008D6A30">
              <w:rPr>
                <w:sz w:val="26"/>
                <w:szCs w:val="26"/>
              </w:rPr>
              <w:t>72</w:t>
            </w:r>
          </w:p>
        </w:tc>
        <w:tc>
          <w:tcPr>
            <w:tcW w:w="1163" w:type="dxa"/>
            <w:vAlign w:val="bottom"/>
          </w:tcPr>
          <w:p w:rsidR="00032BEE" w:rsidRPr="008D6A30" w:rsidRDefault="00032BEE" w:rsidP="000A1343">
            <w:pPr>
              <w:jc w:val="center"/>
              <w:rPr>
                <w:sz w:val="26"/>
                <w:szCs w:val="26"/>
              </w:rPr>
            </w:pPr>
            <w:r w:rsidRPr="008D6A30">
              <w:rPr>
                <w:sz w:val="26"/>
                <w:szCs w:val="26"/>
              </w:rPr>
              <w:t>99</w:t>
            </w:r>
          </w:p>
        </w:tc>
        <w:tc>
          <w:tcPr>
            <w:tcW w:w="1163" w:type="dxa"/>
            <w:vAlign w:val="bottom"/>
          </w:tcPr>
          <w:p w:rsidR="00032BEE" w:rsidRPr="008D6A30" w:rsidRDefault="00032BEE" w:rsidP="000A1343">
            <w:pPr>
              <w:jc w:val="center"/>
              <w:rPr>
                <w:sz w:val="26"/>
                <w:szCs w:val="26"/>
              </w:rPr>
            </w:pPr>
            <w:r w:rsidRPr="008D6A30">
              <w:rPr>
                <w:sz w:val="26"/>
                <w:szCs w:val="26"/>
              </w:rPr>
              <w:t>105</w:t>
            </w:r>
          </w:p>
        </w:tc>
        <w:tc>
          <w:tcPr>
            <w:tcW w:w="1164" w:type="dxa"/>
            <w:vAlign w:val="bottom"/>
          </w:tcPr>
          <w:p w:rsidR="00032BEE" w:rsidRPr="008D6A30" w:rsidRDefault="00032BEE" w:rsidP="000A1343">
            <w:pPr>
              <w:jc w:val="center"/>
              <w:rPr>
                <w:sz w:val="26"/>
                <w:szCs w:val="26"/>
              </w:rPr>
            </w:pPr>
            <w:r w:rsidRPr="008D6A30">
              <w:rPr>
                <w:sz w:val="26"/>
                <w:szCs w:val="26"/>
              </w:rPr>
              <w:t>124</w:t>
            </w:r>
          </w:p>
        </w:tc>
      </w:tr>
    </w:tbl>
    <w:p w:rsidR="00032BEE" w:rsidRPr="008D6A30" w:rsidRDefault="00032BEE" w:rsidP="00032BEE">
      <w:pPr>
        <w:spacing w:line="360" w:lineRule="auto"/>
        <w:ind w:firstLine="720"/>
        <w:jc w:val="both"/>
        <w:rPr>
          <w:sz w:val="28"/>
        </w:rPr>
      </w:pPr>
    </w:p>
    <w:p w:rsidR="00032BEE" w:rsidRPr="008D6A30" w:rsidRDefault="00032BEE" w:rsidP="00623965">
      <w:pPr>
        <w:spacing w:line="360" w:lineRule="auto"/>
        <w:ind w:firstLine="851"/>
        <w:jc w:val="both"/>
        <w:rPr>
          <w:sz w:val="28"/>
        </w:rPr>
      </w:pPr>
      <w:r w:rsidRPr="008D6A30">
        <w:rPr>
          <w:sz w:val="28"/>
        </w:rPr>
        <w:t>Благодаря многолетним деловым и научным контактам по комплексным темам научных исследований, преподаватели БГПУ имеют возможность получать необходимые консультации, проходить экспертизу и осуществлять защиты диссертаций в различных вузах страны, в том числе МПГУ, МГУ, РГПУ им. А.И. Герцена, С-ПбГУ, НГПУ, ДВГУ, ХГПУ, УрГУ, СГУ и др.</w:t>
      </w:r>
    </w:p>
    <w:p w:rsidR="00032BEE" w:rsidRPr="008D6A30" w:rsidRDefault="00032BEE" w:rsidP="00623965">
      <w:pPr>
        <w:pStyle w:val="a5"/>
      </w:pPr>
      <w:r w:rsidRPr="008D6A30">
        <w:t>Кафедра истории России активно сотрудничает с Институтом археологии и этнографии СО РАН в г. Новосибирске. Институт координирует научную деятельность преподавателей кафедры, ведущих научные изыскания в области археологии, планирует и организует археологические и этнографические экспедиции и исследования, выдает открытый лист, дающий право на полевые раскопки. Преподаватели БГПУ проходят стажировки при данном институте, обучаются в аспирантуре, проводят совместные научные семинары и конференции.</w:t>
      </w:r>
    </w:p>
    <w:p w:rsidR="00032BEE" w:rsidRPr="008D6A30" w:rsidRDefault="00032BEE" w:rsidP="00623965">
      <w:pPr>
        <w:spacing w:line="360" w:lineRule="auto"/>
        <w:ind w:firstLine="851"/>
        <w:jc w:val="both"/>
        <w:rPr>
          <w:sz w:val="28"/>
        </w:rPr>
      </w:pPr>
      <w:r w:rsidRPr="008D6A30">
        <w:rPr>
          <w:sz w:val="28"/>
        </w:rPr>
        <w:t xml:space="preserve">Историко-филологический факультет и кафедры гуманитарных и социально-экономических дисциплин университета развивают творческие связи с Институтом  истории, археологии и этнографии ДВО РАН в г. Владивостоке, с </w:t>
      </w:r>
      <w:r w:rsidR="00CE1823" w:rsidRPr="008D6A30">
        <w:rPr>
          <w:sz w:val="28"/>
        </w:rPr>
        <w:t xml:space="preserve">Забайкальским государственным гуманитарно-педагогическим университетом, </w:t>
      </w:r>
      <w:r w:rsidRPr="008D6A30">
        <w:rPr>
          <w:sz w:val="28"/>
        </w:rPr>
        <w:t>с кафедрой  отечественной истории социологического факультета Московского педагогического университета, с гуманитарным и юридическим факультетами Амурского госуниверситета. Это сотрудничество выражается в форме реализации комплексных научных проектов, рецензирования научных работ, выпуска совместных сборников научных статей, участия в научных конференциях, проведения совместных полевых исследований.</w:t>
      </w:r>
    </w:p>
    <w:p w:rsidR="00032BEE" w:rsidRPr="008D6A30" w:rsidRDefault="00032BEE" w:rsidP="00623965">
      <w:pPr>
        <w:spacing w:line="360" w:lineRule="auto"/>
        <w:ind w:firstLine="851"/>
        <w:jc w:val="both"/>
        <w:rPr>
          <w:sz w:val="28"/>
        </w:rPr>
      </w:pPr>
      <w:r w:rsidRPr="008D6A30">
        <w:rPr>
          <w:sz w:val="28"/>
        </w:rPr>
        <w:t>Кафедры общетехнических дисциплин и общей физики БГПУ установили тесные контакты с Санкт-Петербургским госпедуниверситетом, АмурКНИИ АНЦ ДВО РАН, ВНИИСИМС г. Александрова, ДВГУ г. Владивостока. Основными направлениями взаимодействия с</w:t>
      </w:r>
      <w:r w:rsidR="008E2CAB" w:rsidRPr="008D6A30">
        <w:rPr>
          <w:sz w:val="28"/>
        </w:rPr>
        <w:t>тали</w:t>
      </w:r>
      <w:r w:rsidRPr="008D6A30">
        <w:rPr>
          <w:sz w:val="28"/>
        </w:rPr>
        <w:t xml:space="preserve"> исследование физико-химических и электрофизических свойств цеолитов; физика твердого тела; физика полупроводников и диэлектриков. Результат – подготовка и защита докторской и кандидатской диссертаций.</w:t>
      </w:r>
    </w:p>
    <w:p w:rsidR="00032BEE" w:rsidRPr="008D6A30" w:rsidRDefault="00032BEE" w:rsidP="00623965">
      <w:pPr>
        <w:spacing w:line="360" w:lineRule="auto"/>
        <w:ind w:firstLine="851"/>
        <w:jc w:val="both"/>
        <w:rPr>
          <w:sz w:val="28"/>
        </w:rPr>
      </w:pPr>
      <w:r w:rsidRPr="008D6A30">
        <w:rPr>
          <w:sz w:val="28"/>
        </w:rPr>
        <w:t>Естественно-географический факультет университета поддерживает сотрудничество с областным краеведческим музеем, которому были переданы коллекции насекомых, подготовленные преподавателями кафедры зоологии. Осуществляется совместная деятельность с учёными</w:t>
      </w:r>
      <w:r w:rsidR="00623965">
        <w:rPr>
          <w:sz w:val="28"/>
        </w:rPr>
        <w:t>-</w:t>
      </w:r>
      <w:r w:rsidRPr="008D6A30">
        <w:rPr>
          <w:sz w:val="28"/>
        </w:rPr>
        <w:t>биологами академических институтов гг. Новосибирска и Владивостока. Организуются экспедиции в Приморский край (Ачинский и Хасанский районы) с сотрудниками ИсиЭЖ СО РАН. Тесное сотрудничество с АмурКНИИ ДВО РАН помогает исследованию территории Ботанического сада с целью обоснования необходимости создания Приморского парка. Продолжается совместная работа с ЦНТИ, ВНИИ сои и Дальневосточным</w:t>
      </w:r>
      <w:r w:rsidR="00CE1823" w:rsidRPr="008D6A30">
        <w:rPr>
          <w:sz w:val="28"/>
        </w:rPr>
        <w:t xml:space="preserve"> государственным</w:t>
      </w:r>
      <w:r w:rsidRPr="008D6A30">
        <w:rPr>
          <w:sz w:val="28"/>
        </w:rPr>
        <w:t xml:space="preserve"> аграрным университетом по сортоизучению культур. Преподаватели факультета принимают активное участие в совместных научных конференциях, выполняют и защищают диссертации по проблемам исследований.</w:t>
      </w:r>
    </w:p>
    <w:p w:rsidR="00032BEE" w:rsidRPr="008D6A30" w:rsidRDefault="00032BEE" w:rsidP="00623965">
      <w:pPr>
        <w:spacing w:line="360" w:lineRule="auto"/>
        <w:ind w:firstLine="851"/>
        <w:jc w:val="both"/>
        <w:rPr>
          <w:sz w:val="28"/>
        </w:rPr>
      </w:pPr>
      <w:r w:rsidRPr="008D6A30">
        <w:rPr>
          <w:sz w:val="28"/>
        </w:rPr>
        <w:t>Кафедра химии и экологическая лаборатория плодотворно работают с Институтом материаловедения ХабНЦ АН РФ, Институтом металлоорганической химии РАН (г. Нижний Новгород), Институтом элементоорганической химии РАН (г. Москва), Институтом органической химии СО РАН (г. Иркутск), Казанским научным центром, Научно-исследовательским физико-химическим институтом им. Л.Я. Карпова (г.</w:t>
      </w:r>
      <w:r w:rsidR="00623965">
        <w:rPr>
          <w:sz w:val="28"/>
        </w:rPr>
        <w:t> </w:t>
      </w:r>
      <w:r w:rsidRPr="008D6A30">
        <w:rPr>
          <w:sz w:val="28"/>
        </w:rPr>
        <w:t>Москва), Новосибирским институтом органической химии, Советом РАО по проблеме экологического образования. Результатом сотрудни</w:t>
      </w:r>
      <w:r w:rsidR="008E2CAB" w:rsidRPr="008D6A30">
        <w:rPr>
          <w:sz w:val="28"/>
        </w:rPr>
        <w:t>чества за отчетный период стали</w:t>
      </w:r>
      <w:r w:rsidRPr="008D6A30">
        <w:rPr>
          <w:sz w:val="28"/>
        </w:rPr>
        <w:t xml:space="preserve"> защита 1 докторской и 9 кандидатских диссертаций, подготовка к защите 2 докторских диссертаций.</w:t>
      </w:r>
    </w:p>
    <w:p w:rsidR="00032BEE" w:rsidRPr="008D6A30" w:rsidRDefault="00032BEE" w:rsidP="00623965">
      <w:pPr>
        <w:spacing w:line="360" w:lineRule="auto"/>
        <w:ind w:firstLine="851"/>
        <w:jc w:val="both"/>
        <w:rPr>
          <w:sz w:val="28"/>
        </w:rPr>
      </w:pPr>
      <w:r w:rsidRPr="008D6A30">
        <w:rPr>
          <w:sz w:val="28"/>
        </w:rPr>
        <w:t>Факультет иностранных языков и межфакультетская кафедра иностранных языков принимают активное участие во всех международных конференциях и семинарах, которые проходят в дальневосточном регионе. Кафедра немецкого языка совместно с Гёте-институтом (г. Москва, г.</w:t>
      </w:r>
      <w:r w:rsidR="00623965">
        <w:rPr>
          <w:sz w:val="28"/>
        </w:rPr>
        <w:t> </w:t>
      </w:r>
      <w:r w:rsidRPr="008D6A30">
        <w:rPr>
          <w:sz w:val="28"/>
        </w:rPr>
        <w:t xml:space="preserve">Мюнхен)  осуществляют проекты: </w:t>
      </w:r>
      <w:r w:rsidR="00623965">
        <w:rPr>
          <w:sz w:val="28"/>
        </w:rPr>
        <w:t>«</w:t>
      </w:r>
      <w:r w:rsidRPr="008D6A30">
        <w:rPr>
          <w:sz w:val="28"/>
          <w:lang w:val="de-DE"/>
        </w:rPr>
        <w:t>Sprachern zentrum</w:t>
      </w:r>
      <w:r w:rsidR="00623965">
        <w:rPr>
          <w:sz w:val="28"/>
        </w:rPr>
        <w:t>»</w:t>
      </w:r>
      <w:r w:rsidRPr="008D6A30">
        <w:rPr>
          <w:sz w:val="28"/>
          <w:lang w:val="de-DE"/>
        </w:rPr>
        <w:t xml:space="preserve">, </w:t>
      </w:r>
      <w:r w:rsidR="00623965">
        <w:rPr>
          <w:sz w:val="28"/>
        </w:rPr>
        <w:t>«</w:t>
      </w:r>
      <w:r w:rsidRPr="008D6A30">
        <w:rPr>
          <w:sz w:val="28"/>
          <w:lang w:val="de-DE"/>
        </w:rPr>
        <w:t>Fenstudien</w:t>
      </w:r>
      <w:r w:rsidR="00623965">
        <w:rPr>
          <w:sz w:val="28"/>
        </w:rPr>
        <w:t>»</w:t>
      </w:r>
      <w:r w:rsidRPr="008D6A30">
        <w:rPr>
          <w:sz w:val="28"/>
        </w:rPr>
        <w:t xml:space="preserve">, ДААД – проект </w:t>
      </w:r>
      <w:r w:rsidR="00623965">
        <w:rPr>
          <w:sz w:val="28"/>
        </w:rPr>
        <w:t>«</w:t>
      </w:r>
      <w:r w:rsidRPr="008D6A30">
        <w:rPr>
          <w:sz w:val="28"/>
          <w:lang w:val="de-DE"/>
        </w:rPr>
        <w:t>Lektorat</w:t>
      </w:r>
      <w:r w:rsidR="00623965">
        <w:rPr>
          <w:sz w:val="28"/>
        </w:rPr>
        <w:t>»</w:t>
      </w:r>
      <w:r w:rsidRPr="008D6A30">
        <w:rPr>
          <w:sz w:val="28"/>
        </w:rPr>
        <w:t xml:space="preserve">. Проекты предусматривают организацию курсов повышения квалификации преподавателей: языковые стажировки студентов и преподавателей в ФРГ; участвовать в семинарах, проходивших в разных Гёте-центрах страны. Объединение преподавателей и учителей французского языка Амурской области, созданное при кафедре французского языка, осуществило 28 проектов под эгидой посольства Франции, которые позволили организовать конференции, языковые стажировки, участие в семинарах преподавателей и студентов БГПУ. Функционирует ресурсный  центр французского языка, оснащенный современной научно-методической литературой, новыми методиками, техническими средствами обучения. Заключено долгосрочное соглашение о сотрудничестве между кафедрой французского языка и посольством Франции. Получено право на прием экзаменов уровней </w:t>
      </w:r>
      <w:r w:rsidRPr="008D6A30">
        <w:rPr>
          <w:sz w:val="28"/>
          <w:lang w:val="en-US"/>
        </w:rPr>
        <w:t>DELF</w:t>
      </w:r>
      <w:r w:rsidRPr="008D6A30">
        <w:rPr>
          <w:sz w:val="28"/>
        </w:rPr>
        <w:t xml:space="preserve"> и </w:t>
      </w:r>
      <w:r w:rsidRPr="008D6A30">
        <w:rPr>
          <w:sz w:val="28"/>
          <w:lang w:val="en-US"/>
        </w:rPr>
        <w:t>DALF</w:t>
      </w:r>
      <w:r w:rsidRPr="008D6A30">
        <w:rPr>
          <w:sz w:val="28"/>
        </w:rPr>
        <w:t>, позволяющих обучаться в различных вузах Франции.</w:t>
      </w:r>
    </w:p>
    <w:p w:rsidR="00032BEE" w:rsidRPr="008D6A30" w:rsidRDefault="00032BEE" w:rsidP="00623965">
      <w:pPr>
        <w:spacing w:line="360" w:lineRule="auto"/>
        <w:ind w:firstLine="851"/>
        <w:jc w:val="both"/>
        <w:rPr>
          <w:sz w:val="28"/>
        </w:rPr>
      </w:pPr>
      <w:r w:rsidRPr="008D6A30">
        <w:rPr>
          <w:sz w:val="28"/>
        </w:rPr>
        <w:t>Кафедры международного факультета активно осуществляют совместные проекты по проведению международных мероприятий по методикам обучения русскому как иностранному.</w:t>
      </w:r>
    </w:p>
    <w:p w:rsidR="00032BEE" w:rsidRPr="008D6A30" w:rsidRDefault="00032BEE" w:rsidP="00623965">
      <w:pPr>
        <w:spacing w:line="360" w:lineRule="auto"/>
        <w:ind w:firstLine="851"/>
        <w:jc w:val="both"/>
        <w:rPr>
          <w:sz w:val="28"/>
        </w:rPr>
      </w:pPr>
      <w:r w:rsidRPr="008D6A30">
        <w:rPr>
          <w:sz w:val="28"/>
        </w:rPr>
        <w:t>В рамках деятельности Института Конфуция в БГПУ совместно с вузами и образовательными учреждениями КНР проводятся языковые стажировки студентов и преподавателей РФ и КНР, предметные олимпиады, конкурсы, обмен опытом преподавания русского и китайского языков.</w:t>
      </w:r>
    </w:p>
    <w:p w:rsidR="00032BEE" w:rsidRPr="008D6A30" w:rsidRDefault="00032BEE" w:rsidP="00C47FF4">
      <w:pPr>
        <w:spacing w:line="336" w:lineRule="auto"/>
        <w:ind w:firstLine="851"/>
        <w:jc w:val="both"/>
        <w:rPr>
          <w:sz w:val="28"/>
        </w:rPr>
      </w:pPr>
      <w:r w:rsidRPr="008D6A30">
        <w:rPr>
          <w:sz w:val="28"/>
        </w:rPr>
        <w:t xml:space="preserve">Кафедры педагогики и психологии имеют многолетние плодотворные связи с  </w:t>
      </w:r>
      <w:r w:rsidR="001E135A" w:rsidRPr="008D6A30">
        <w:rPr>
          <w:sz w:val="28"/>
        </w:rPr>
        <w:t>Восточно-Сибирской государственной академией образования (г. Иркутск), Забайкальским государственным гуманитарно-педагогическим университетом (г. Чита), Дальневосточным государственным гуманитарным университетом (г. Хабаровск), Дальневосточной государственной социально-гуманитарной академией (г. Биробиджан), Амурским государственным гуманитарно-педагогическим университетом (г.</w:t>
      </w:r>
      <w:r w:rsidR="00623965">
        <w:rPr>
          <w:sz w:val="28"/>
        </w:rPr>
        <w:t> </w:t>
      </w:r>
      <w:r w:rsidR="001E135A" w:rsidRPr="008D6A30">
        <w:rPr>
          <w:sz w:val="28"/>
        </w:rPr>
        <w:t xml:space="preserve">Комсомольск-на-Амуре), </w:t>
      </w:r>
      <w:r w:rsidRPr="008D6A30">
        <w:rPr>
          <w:sz w:val="28"/>
        </w:rPr>
        <w:t>которые предоставляют преподавателям психолого-педагогических и методических дисциплин БГПУ возможность прохождения на своей базе стажировок, курсовой подготовки и ФПК. Осуществляется изучение опыта соответствующих кафедр Уральского государственного университета им. М.А. Горького, Сибирского государственного университета, Казанского государственного университета.</w:t>
      </w:r>
    </w:p>
    <w:p w:rsidR="00032BEE" w:rsidRPr="008D6A30" w:rsidRDefault="001E135A" w:rsidP="00C47FF4">
      <w:pPr>
        <w:spacing w:line="336" w:lineRule="auto"/>
        <w:ind w:firstLine="851"/>
        <w:jc w:val="both"/>
        <w:rPr>
          <w:sz w:val="28"/>
        </w:rPr>
      </w:pPr>
      <w:r w:rsidRPr="008D6A30">
        <w:rPr>
          <w:sz w:val="28"/>
        </w:rPr>
        <w:t xml:space="preserve">В </w:t>
      </w:r>
      <w:r w:rsidR="006C717E" w:rsidRPr="008D6A30">
        <w:rPr>
          <w:sz w:val="28"/>
        </w:rPr>
        <w:t>л</w:t>
      </w:r>
      <w:r w:rsidR="00032BEE" w:rsidRPr="008D6A30">
        <w:rPr>
          <w:sz w:val="28"/>
        </w:rPr>
        <w:t>аборатори</w:t>
      </w:r>
      <w:r w:rsidR="006C717E" w:rsidRPr="008D6A30">
        <w:rPr>
          <w:sz w:val="28"/>
        </w:rPr>
        <w:t>и</w:t>
      </w:r>
      <w:r w:rsidR="00032BEE" w:rsidRPr="008D6A30">
        <w:rPr>
          <w:sz w:val="28"/>
        </w:rPr>
        <w:t xml:space="preserve"> проблем гуманистической педагогики рассматриваю</w:t>
      </w:r>
      <w:r w:rsidR="006C717E" w:rsidRPr="008D6A30">
        <w:rPr>
          <w:sz w:val="28"/>
        </w:rPr>
        <w:t>тся</w:t>
      </w:r>
      <w:r w:rsidR="00032BEE" w:rsidRPr="008D6A30">
        <w:rPr>
          <w:sz w:val="28"/>
        </w:rPr>
        <w:t xml:space="preserve"> методологические вопросы современной педагогики, осуществляется подготовка и организация совместных научно-практических конференций. Координирующей темой исследований </w:t>
      </w:r>
      <w:r w:rsidR="008E2CAB" w:rsidRPr="008D6A30">
        <w:rPr>
          <w:sz w:val="28"/>
        </w:rPr>
        <w:t>является</w:t>
      </w:r>
      <w:r w:rsidR="00032BEE" w:rsidRPr="008D6A30">
        <w:rPr>
          <w:sz w:val="28"/>
        </w:rPr>
        <w:t xml:space="preserve"> «Теория и практика саморазвития достоинства личности в педагогическом процессе образовательного учреждения».</w:t>
      </w:r>
    </w:p>
    <w:p w:rsidR="00032BEE" w:rsidRPr="008D6A30" w:rsidRDefault="00032BEE" w:rsidP="00C47FF4">
      <w:pPr>
        <w:spacing w:line="336" w:lineRule="auto"/>
        <w:ind w:firstLine="851"/>
        <w:jc w:val="both"/>
        <w:rPr>
          <w:sz w:val="28"/>
        </w:rPr>
      </w:pPr>
      <w:r w:rsidRPr="008D6A30">
        <w:rPr>
          <w:sz w:val="28"/>
        </w:rPr>
        <w:t xml:space="preserve">В последние годы в университете широко используется практика приглашения ведущих ученых страны для проведения курсов повышения квалификации преподавателей вуза. В </w:t>
      </w:r>
      <w:smartTag w:uri="urn:schemas-microsoft-com:office:smarttags" w:element="metricconverter">
        <w:smartTagPr>
          <w:attr w:name="ProductID" w:val="2008 г"/>
        </w:smartTagPr>
        <w:r w:rsidRPr="008D6A30">
          <w:rPr>
            <w:sz w:val="28"/>
          </w:rPr>
          <w:t>2008 г</w:t>
        </w:r>
      </w:smartTag>
      <w:r w:rsidRPr="008D6A30">
        <w:rPr>
          <w:sz w:val="28"/>
        </w:rPr>
        <w:t xml:space="preserve">. под руководством академика РАО Ш.А. Амонашвили проведены курсы «Основы гуманно-личностного подхода в образовательном процессе». Под руководством доктора филологических наук, профессора Воронежского университета И.А. Стернина в 2006-2007 годах проведены курсы повышения квалификации преподавателей филологических дисциплин. Под руководством профессора, заведующего кафедрой китайской филологии ДВГУ А.А. Хаматовой проведены семинары для преподавателей китайского языка. </w:t>
      </w:r>
    </w:p>
    <w:p w:rsidR="00032BEE" w:rsidRPr="008D6A30" w:rsidRDefault="00032BEE" w:rsidP="00C47FF4">
      <w:pPr>
        <w:spacing w:line="336" w:lineRule="auto"/>
        <w:ind w:firstLine="720"/>
        <w:jc w:val="both"/>
        <w:rPr>
          <w:sz w:val="28"/>
        </w:rPr>
      </w:pPr>
      <w:r w:rsidRPr="008D6A30">
        <w:rPr>
          <w:sz w:val="28"/>
        </w:rPr>
        <w:t xml:space="preserve">В </w:t>
      </w:r>
      <w:smartTag w:uri="urn:schemas-microsoft-com:office:smarttags" w:element="metricconverter">
        <w:smartTagPr>
          <w:attr w:name="ProductID" w:val="2008 г"/>
        </w:smartTagPr>
        <w:r w:rsidRPr="008D6A30">
          <w:rPr>
            <w:sz w:val="28"/>
          </w:rPr>
          <w:t>2008 г</w:t>
        </w:r>
      </w:smartTag>
      <w:r w:rsidRPr="008D6A30">
        <w:rPr>
          <w:sz w:val="28"/>
        </w:rPr>
        <w:t>. были организованы и успешно проведены курсы повышения квалификации учителей французского языка Амурской области, в работе которых приняли участие преподаватели университета Париж-</w:t>
      </w:r>
      <w:r w:rsidRPr="008D6A30">
        <w:rPr>
          <w:sz w:val="28"/>
          <w:lang w:val="en-US"/>
        </w:rPr>
        <w:t>VII</w:t>
      </w:r>
      <w:r w:rsidRPr="008D6A30">
        <w:rPr>
          <w:sz w:val="28"/>
        </w:rPr>
        <w:t xml:space="preserve"> Ж.-П. Ленотр, Б. Барон-Рено, колледжа Сен-Луи в Париже Ф. Лорилье.</w:t>
      </w:r>
    </w:p>
    <w:p w:rsidR="00032BEE" w:rsidRPr="008D6A30" w:rsidRDefault="00032BEE" w:rsidP="00032BEE">
      <w:pPr>
        <w:pStyle w:val="21"/>
        <w:spacing w:line="360" w:lineRule="auto"/>
        <w:ind w:firstLine="0"/>
        <w:jc w:val="center"/>
        <w:rPr>
          <w:b/>
          <w:i/>
          <w:iCs/>
        </w:rPr>
      </w:pPr>
    </w:p>
    <w:p w:rsidR="00032BEE" w:rsidRPr="008D6A30" w:rsidRDefault="00032BEE" w:rsidP="00032BEE">
      <w:pPr>
        <w:pStyle w:val="21"/>
        <w:spacing w:line="360" w:lineRule="auto"/>
        <w:ind w:firstLine="0"/>
        <w:jc w:val="center"/>
        <w:rPr>
          <w:b/>
          <w:i/>
          <w:iCs/>
        </w:rPr>
      </w:pPr>
      <w:r w:rsidRPr="008D6A30">
        <w:rPr>
          <w:b/>
          <w:i/>
          <w:iCs/>
        </w:rPr>
        <w:t>Подготовка научно-педагогических кадров</w:t>
      </w:r>
    </w:p>
    <w:p w:rsidR="00032BEE" w:rsidRPr="008D6A30" w:rsidRDefault="00032BEE" w:rsidP="00032BEE">
      <w:pPr>
        <w:pStyle w:val="21"/>
        <w:spacing w:line="360" w:lineRule="auto"/>
        <w:ind w:firstLine="0"/>
        <w:jc w:val="center"/>
        <w:rPr>
          <w:b/>
          <w:i/>
          <w:iCs/>
        </w:rPr>
      </w:pPr>
    </w:p>
    <w:p w:rsidR="00032BEE" w:rsidRPr="008D6A30" w:rsidRDefault="00032BEE" w:rsidP="00C47FF4">
      <w:pPr>
        <w:pStyle w:val="21"/>
        <w:spacing w:line="360" w:lineRule="auto"/>
        <w:ind w:firstLine="851"/>
        <w:rPr>
          <w:szCs w:val="28"/>
        </w:rPr>
      </w:pPr>
      <w:r w:rsidRPr="008D6A30">
        <w:rPr>
          <w:szCs w:val="28"/>
        </w:rPr>
        <w:t>Подготовка кадров высшей квалификации осуществляется в университете по различным формам.</w:t>
      </w:r>
    </w:p>
    <w:p w:rsidR="00032BEE" w:rsidRPr="008D6A30" w:rsidRDefault="00032BEE" w:rsidP="00C47FF4">
      <w:pPr>
        <w:spacing w:line="360" w:lineRule="auto"/>
        <w:ind w:firstLine="851"/>
        <w:jc w:val="both"/>
        <w:rPr>
          <w:sz w:val="28"/>
          <w:szCs w:val="28"/>
        </w:rPr>
      </w:pPr>
      <w:r w:rsidRPr="008D6A30">
        <w:rPr>
          <w:b/>
          <w:i/>
          <w:sz w:val="28"/>
          <w:szCs w:val="28"/>
          <w:u w:val="single"/>
        </w:rPr>
        <w:t>Аспирантура.</w:t>
      </w:r>
      <w:r w:rsidRPr="008D6A30">
        <w:rPr>
          <w:b/>
          <w:i/>
          <w:sz w:val="28"/>
          <w:szCs w:val="28"/>
        </w:rPr>
        <w:t xml:space="preserve"> </w:t>
      </w:r>
      <w:r w:rsidRPr="008D6A30">
        <w:rPr>
          <w:sz w:val="28"/>
          <w:szCs w:val="28"/>
        </w:rPr>
        <w:t xml:space="preserve">Аспирантура в БГПУ открыта с 1995 года. В аспирантуре обучаются </w:t>
      </w:r>
      <w:r w:rsidR="006C717E" w:rsidRPr="008D6A30">
        <w:rPr>
          <w:sz w:val="28"/>
          <w:szCs w:val="28"/>
        </w:rPr>
        <w:t>97</w:t>
      </w:r>
      <w:r w:rsidRPr="008D6A30">
        <w:rPr>
          <w:sz w:val="28"/>
          <w:szCs w:val="28"/>
        </w:rPr>
        <w:t xml:space="preserve"> аспирантов (на 1.01.2010 г.), в том числе и граждане КНР.</w:t>
      </w:r>
    </w:p>
    <w:p w:rsidR="00032BEE" w:rsidRPr="008D6A30" w:rsidRDefault="00032BEE" w:rsidP="00C47FF4">
      <w:pPr>
        <w:pStyle w:val="21"/>
        <w:spacing w:line="360" w:lineRule="auto"/>
        <w:ind w:firstLine="851"/>
        <w:rPr>
          <w:szCs w:val="28"/>
        </w:rPr>
      </w:pPr>
      <w:r w:rsidRPr="008D6A30">
        <w:rPr>
          <w:szCs w:val="28"/>
        </w:rPr>
        <w:t>В настоящее время подготовка в ней ведется по 15 специальностям (Таблица 7):</w:t>
      </w:r>
    </w:p>
    <w:p w:rsidR="00032BEE" w:rsidRPr="00C47FF4" w:rsidRDefault="00032BEE" w:rsidP="00032BEE">
      <w:pPr>
        <w:pStyle w:val="21"/>
        <w:spacing w:line="360" w:lineRule="auto"/>
        <w:jc w:val="right"/>
        <w:rPr>
          <w:szCs w:val="24"/>
        </w:rPr>
      </w:pPr>
      <w:r w:rsidRPr="00C47FF4">
        <w:rPr>
          <w:szCs w:val="24"/>
        </w:rPr>
        <w:t>Таблица 7</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236"/>
        <w:gridCol w:w="1091"/>
        <w:gridCol w:w="4850"/>
      </w:tblGrid>
      <w:tr w:rsidR="00032BEE" w:rsidRPr="008D6A30" w:rsidTr="00C47FF4">
        <w:tc>
          <w:tcPr>
            <w:tcW w:w="2110" w:type="dxa"/>
            <w:vAlign w:val="center"/>
          </w:tcPr>
          <w:p w:rsidR="00032BEE" w:rsidRPr="00C47FF4" w:rsidRDefault="00032BEE" w:rsidP="000A1343">
            <w:pPr>
              <w:pStyle w:val="21"/>
              <w:ind w:firstLine="0"/>
              <w:jc w:val="center"/>
              <w:rPr>
                <w:b/>
                <w:sz w:val="24"/>
                <w:szCs w:val="24"/>
              </w:rPr>
            </w:pPr>
            <w:r w:rsidRPr="00C47FF4">
              <w:rPr>
                <w:b/>
                <w:sz w:val="24"/>
                <w:szCs w:val="24"/>
              </w:rPr>
              <w:t>Науки</w:t>
            </w:r>
          </w:p>
        </w:tc>
        <w:tc>
          <w:tcPr>
            <w:tcW w:w="1236" w:type="dxa"/>
            <w:vAlign w:val="center"/>
          </w:tcPr>
          <w:p w:rsidR="00032BEE" w:rsidRPr="00C47FF4" w:rsidRDefault="00032BEE" w:rsidP="000A1343">
            <w:pPr>
              <w:pStyle w:val="21"/>
              <w:ind w:firstLine="0"/>
              <w:jc w:val="center"/>
              <w:rPr>
                <w:b/>
                <w:sz w:val="24"/>
                <w:szCs w:val="24"/>
              </w:rPr>
            </w:pPr>
            <w:r w:rsidRPr="00C47FF4">
              <w:rPr>
                <w:b/>
                <w:sz w:val="24"/>
                <w:szCs w:val="24"/>
              </w:rPr>
              <w:t>Шифр</w:t>
            </w:r>
          </w:p>
        </w:tc>
        <w:tc>
          <w:tcPr>
            <w:tcW w:w="1091" w:type="dxa"/>
          </w:tcPr>
          <w:p w:rsidR="00032BEE" w:rsidRPr="00C47FF4" w:rsidRDefault="00032BEE" w:rsidP="000A1343">
            <w:pPr>
              <w:pStyle w:val="21"/>
              <w:ind w:firstLine="0"/>
              <w:jc w:val="center"/>
              <w:rPr>
                <w:b/>
                <w:sz w:val="24"/>
                <w:szCs w:val="24"/>
              </w:rPr>
            </w:pPr>
            <w:r w:rsidRPr="00C47FF4">
              <w:rPr>
                <w:b/>
                <w:sz w:val="24"/>
                <w:szCs w:val="24"/>
              </w:rPr>
              <w:t>Год открытия</w:t>
            </w:r>
          </w:p>
        </w:tc>
        <w:tc>
          <w:tcPr>
            <w:tcW w:w="4850" w:type="dxa"/>
            <w:vAlign w:val="center"/>
          </w:tcPr>
          <w:p w:rsidR="00032BEE" w:rsidRPr="00C47FF4" w:rsidRDefault="00032BEE" w:rsidP="000A1343">
            <w:pPr>
              <w:pStyle w:val="21"/>
              <w:ind w:firstLine="0"/>
              <w:jc w:val="center"/>
              <w:rPr>
                <w:b/>
                <w:sz w:val="24"/>
                <w:szCs w:val="24"/>
              </w:rPr>
            </w:pPr>
            <w:r w:rsidRPr="00C47FF4">
              <w:rPr>
                <w:b/>
                <w:sz w:val="24"/>
                <w:szCs w:val="24"/>
              </w:rPr>
              <w:t>Специальности</w:t>
            </w:r>
          </w:p>
        </w:tc>
      </w:tr>
      <w:tr w:rsidR="00032BEE" w:rsidRPr="008D6A30" w:rsidTr="00C47FF4">
        <w:trPr>
          <w:cantSplit/>
        </w:trPr>
        <w:tc>
          <w:tcPr>
            <w:tcW w:w="2110" w:type="dxa"/>
            <w:vMerge w:val="restart"/>
            <w:vAlign w:val="center"/>
          </w:tcPr>
          <w:p w:rsidR="00032BEE" w:rsidRPr="008D6A30" w:rsidRDefault="00032BEE" w:rsidP="000A1343">
            <w:pPr>
              <w:pStyle w:val="21"/>
              <w:ind w:firstLine="0"/>
              <w:jc w:val="left"/>
              <w:rPr>
                <w:sz w:val="24"/>
                <w:szCs w:val="24"/>
              </w:rPr>
            </w:pPr>
            <w:r w:rsidRPr="008D6A30">
              <w:rPr>
                <w:sz w:val="24"/>
                <w:szCs w:val="24"/>
              </w:rPr>
              <w:t>Физико-математические</w:t>
            </w: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01.04.10</w:t>
            </w:r>
          </w:p>
        </w:tc>
        <w:tc>
          <w:tcPr>
            <w:tcW w:w="1091" w:type="dxa"/>
          </w:tcPr>
          <w:p w:rsidR="00032BEE" w:rsidRPr="008D6A30" w:rsidRDefault="00032BEE" w:rsidP="000A1343">
            <w:pPr>
              <w:pStyle w:val="21"/>
              <w:ind w:firstLine="0"/>
              <w:rPr>
                <w:sz w:val="24"/>
                <w:szCs w:val="24"/>
              </w:rPr>
            </w:pPr>
            <w:r w:rsidRPr="008D6A30">
              <w:rPr>
                <w:sz w:val="24"/>
                <w:szCs w:val="24"/>
              </w:rPr>
              <w:t>1995</w:t>
            </w:r>
          </w:p>
        </w:tc>
        <w:tc>
          <w:tcPr>
            <w:tcW w:w="4850" w:type="dxa"/>
            <w:vAlign w:val="center"/>
          </w:tcPr>
          <w:p w:rsidR="00032BEE" w:rsidRPr="008D6A30" w:rsidRDefault="00032BEE" w:rsidP="000A1343">
            <w:pPr>
              <w:pStyle w:val="21"/>
              <w:ind w:firstLine="0"/>
              <w:rPr>
                <w:sz w:val="24"/>
                <w:szCs w:val="24"/>
              </w:rPr>
            </w:pPr>
            <w:r w:rsidRPr="008D6A30">
              <w:rPr>
                <w:sz w:val="24"/>
                <w:szCs w:val="24"/>
              </w:rPr>
              <w:t xml:space="preserve">Физика полупроводников </w:t>
            </w:r>
          </w:p>
        </w:tc>
      </w:tr>
      <w:tr w:rsidR="00032BEE" w:rsidRPr="008D6A30" w:rsidTr="00C47FF4">
        <w:trPr>
          <w:cantSplit/>
        </w:trPr>
        <w:tc>
          <w:tcPr>
            <w:tcW w:w="2110" w:type="dxa"/>
            <w:vMerge/>
            <w:vAlign w:val="center"/>
          </w:tcPr>
          <w:p w:rsidR="00032BEE" w:rsidRPr="008D6A30" w:rsidRDefault="00032BEE" w:rsidP="000A1343">
            <w:pPr>
              <w:pStyle w:val="21"/>
              <w:ind w:firstLine="0"/>
              <w:jc w:val="left"/>
              <w:rPr>
                <w:sz w:val="24"/>
                <w:szCs w:val="24"/>
              </w:rPr>
            </w:pP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01.04.17</w:t>
            </w:r>
          </w:p>
        </w:tc>
        <w:tc>
          <w:tcPr>
            <w:tcW w:w="1091" w:type="dxa"/>
          </w:tcPr>
          <w:p w:rsidR="00032BEE" w:rsidRPr="008D6A30" w:rsidRDefault="00032BEE" w:rsidP="000A1343">
            <w:pPr>
              <w:pStyle w:val="21"/>
              <w:ind w:firstLine="0"/>
              <w:rPr>
                <w:sz w:val="24"/>
                <w:szCs w:val="24"/>
              </w:rPr>
            </w:pPr>
            <w:r w:rsidRPr="008D6A30">
              <w:rPr>
                <w:sz w:val="24"/>
                <w:szCs w:val="24"/>
              </w:rPr>
              <w:t>1995</w:t>
            </w:r>
          </w:p>
        </w:tc>
        <w:tc>
          <w:tcPr>
            <w:tcW w:w="4850" w:type="dxa"/>
            <w:vAlign w:val="center"/>
          </w:tcPr>
          <w:p w:rsidR="00032BEE" w:rsidRPr="008D6A30" w:rsidRDefault="00032BEE" w:rsidP="000A1343">
            <w:pPr>
              <w:pStyle w:val="21"/>
              <w:ind w:firstLine="0"/>
              <w:rPr>
                <w:sz w:val="24"/>
                <w:szCs w:val="24"/>
              </w:rPr>
            </w:pPr>
            <w:r w:rsidRPr="008D6A30">
              <w:rPr>
                <w:sz w:val="24"/>
                <w:szCs w:val="24"/>
              </w:rPr>
              <w:t>Химическая физика, в том числе горение и взрыв, физика экстремальных состояний веществ</w:t>
            </w:r>
          </w:p>
        </w:tc>
      </w:tr>
      <w:tr w:rsidR="00032BEE" w:rsidRPr="008D6A30" w:rsidTr="00C47FF4">
        <w:tc>
          <w:tcPr>
            <w:tcW w:w="2110" w:type="dxa"/>
            <w:vAlign w:val="center"/>
          </w:tcPr>
          <w:p w:rsidR="00032BEE" w:rsidRPr="008D6A30" w:rsidRDefault="00032BEE" w:rsidP="000A1343">
            <w:pPr>
              <w:pStyle w:val="21"/>
              <w:ind w:firstLine="0"/>
              <w:jc w:val="left"/>
              <w:rPr>
                <w:sz w:val="24"/>
                <w:szCs w:val="24"/>
              </w:rPr>
            </w:pPr>
            <w:r w:rsidRPr="008D6A30">
              <w:rPr>
                <w:sz w:val="24"/>
                <w:szCs w:val="24"/>
              </w:rPr>
              <w:t>Химические</w:t>
            </w: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02.00.08</w:t>
            </w:r>
          </w:p>
        </w:tc>
        <w:tc>
          <w:tcPr>
            <w:tcW w:w="1091" w:type="dxa"/>
          </w:tcPr>
          <w:p w:rsidR="00032BEE" w:rsidRPr="008D6A30" w:rsidRDefault="00032BEE" w:rsidP="000A1343">
            <w:pPr>
              <w:pStyle w:val="21"/>
              <w:ind w:firstLine="0"/>
              <w:rPr>
                <w:sz w:val="24"/>
                <w:szCs w:val="24"/>
              </w:rPr>
            </w:pPr>
            <w:r w:rsidRPr="008D6A30">
              <w:rPr>
                <w:sz w:val="24"/>
                <w:szCs w:val="24"/>
              </w:rPr>
              <w:t>1997</w:t>
            </w:r>
          </w:p>
        </w:tc>
        <w:tc>
          <w:tcPr>
            <w:tcW w:w="4850" w:type="dxa"/>
            <w:vAlign w:val="center"/>
          </w:tcPr>
          <w:p w:rsidR="00032BEE" w:rsidRPr="008D6A30" w:rsidRDefault="00032BEE" w:rsidP="000A1343">
            <w:pPr>
              <w:pStyle w:val="21"/>
              <w:ind w:firstLine="0"/>
              <w:rPr>
                <w:sz w:val="24"/>
                <w:szCs w:val="24"/>
              </w:rPr>
            </w:pPr>
            <w:r w:rsidRPr="008D6A30">
              <w:rPr>
                <w:sz w:val="24"/>
                <w:szCs w:val="24"/>
              </w:rPr>
              <w:t>Химия элементоорганических соединений</w:t>
            </w:r>
          </w:p>
        </w:tc>
      </w:tr>
      <w:tr w:rsidR="00032BEE" w:rsidRPr="008D6A30" w:rsidTr="00C47FF4">
        <w:trPr>
          <w:cantSplit/>
        </w:trPr>
        <w:tc>
          <w:tcPr>
            <w:tcW w:w="2110" w:type="dxa"/>
            <w:vAlign w:val="center"/>
          </w:tcPr>
          <w:p w:rsidR="00032BEE" w:rsidRPr="008D6A30" w:rsidRDefault="00032BEE" w:rsidP="000A1343">
            <w:pPr>
              <w:pStyle w:val="21"/>
              <w:ind w:firstLine="0"/>
              <w:jc w:val="left"/>
              <w:rPr>
                <w:sz w:val="24"/>
                <w:szCs w:val="24"/>
              </w:rPr>
            </w:pPr>
            <w:r w:rsidRPr="008D6A30">
              <w:rPr>
                <w:sz w:val="24"/>
                <w:szCs w:val="24"/>
              </w:rPr>
              <w:t>Биологические</w:t>
            </w: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03.00.13</w:t>
            </w:r>
          </w:p>
        </w:tc>
        <w:tc>
          <w:tcPr>
            <w:tcW w:w="1091" w:type="dxa"/>
          </w:tcPr>
          <w:p w:rsidR="00032BEE" w:rsidRPr="008D6A30" w:rsidRDefault="00032BEE" w:rsidP="000A1343">
            <w:pPr>
              <w:pStyle w:val="21"/>
              <w:ind w:firstLine="0"/>
              <w:rPr>
                <w:sz w:val="24"/>
                <w:szCs w:val="24"/>
              </w:rPr>
            </w:pPr>
            <w:r w:rsidRPr="008D6A30">
              <w:rPr>
                <w:sz w:val="24"/>
                <w:szCs w:val="24"/>
              </w:rPr>
              <w:t>2002</w:t>
            </w:r>
          </w:p>
        </w:tc>
        <w:tc>
          <w:tcPr>
            <w:tcW w:w="4850" w:type="dxa"/>
            <w:vAlign w:val="center"/>
          </w:tcPr>
          <w:p w:rsidR="00032BEE" w:rsidRPr="008D6A30" w:rsidRDefault="00032BEE" w:rsidP="000A1343">
            <w:pPr>
              <w:pStyle w:val="21"/>
              <w:ind w:firstLine="0"/>
              <w:rPr>
                <w:sz w:val="24"/>
                <w:szCs w:val="24"/>
              </w:rPr>
            </w:pPr>
            <w:r w:rsidRPr="008D6A30">
              <w:rPr>
                <w:sz w:val="24"/>
                <w:szCs w:val="24"/>
              </w:rPr>
              <w:t>Почвоведение</w:t>
            </w:r>
          </w:p>
        </w:tc>
      </w:tr>
      <w:tr w:rsidR="00032BEE" w:rsidRPr="008D6A30" w:rsidTr="00C47FF4">
        <w:trPr>
          <w:trHeight w:val="185"/>
        </w:trPr>
        <w:tc>
          <w:tcPr>
            <w:tcW w:w="2110" w:type="dxa"/>
            <w:vMerge w:val="restart"/>
            <w:vAlign w:val="center"/>
          </w:tcPr>
          <w:p w:rsidR="00032BEE" w:rsidRPr="008D6A30" w:rsidRDefault="00032BEE" w:rsidP="000A1343">
            <w:pPr>
              <w:pStyle w:val="21"/>
              <w:ind w:firstLine="0"/>
              <w:jc w:val="left"/>
              <w:rPr>
                <w:sz w:val="24"/>
                <w:szCs w:val="24"/>
              </w:rPr>
            </w:pPr>
            <w:r w:rsidRPr="008D6A30">
              <w:rPr>
                <w:sz w:val="24"/>
                <w:szCs w:val="24"/>
              </w:rPr>
              <w:t>Исторические</w:t>
            </w: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07.00.02</w:t>
            </w:r>
          </w:p>
        </w:tc>
        <w:tc>
          <w:tcPr>
            <w:tcW w:w="1091" w:type="dxa"/>
          </w:tcPr>
          <w:p w:rsidR="00032BEE" w:rsidRPr="008D6A30" w:rsidRDefault="00032BEE" w:rsidP="000A1343">
            <w:pPr>
              <w:pStyle w:val="21"/>
              <w:ind w:firstLine="0"/>
              <w:rPr>
                <w:sz w:val="24"/>
                <w:szCs w:val="24"/>
              </w:rPr>
            </w:pPr>
            <w:r w:rsidRPr="008D6A30">
              <w:rPr>
                <w:sz w:val="24"/>
                <w:szCs w:val="24"/>
              </w:rPr>
              <w:t>1995</w:t>
            </w:r>
          </w:p>
        </w:tc>
        <w:tc>
          <w:tcPr>
            <w:tcW w:w="4850" w:type="dxa"/>
            <w:vAlign w:val="center"/>
          </w:tcPr>
          <w:p w:rsidR="00032BEE" w:rsidRPr="008D6A30" w:rsidRDefault="00032BEE" w:rsidP="000A1343">
            <w:pPr>
              <w:pStyle w:val="21"/>
              <w:ind w:firstLine="0"/>
              <w:rPr>
                <w:sz w:val="24"/>
                <w:szCs w:val="24"/>
              </w:rPr>
            </w:pPr>
            <w:r w:rsidRPr="008D6A30">
              <w:rPr>
                <w:sz w:val="24"/>
                <w:szCs w:val="24"/>
              </w:rPr>
              <w:t>Отечественная история</w:t>
            </w:r>
          </w:p>
        </w:tc>
      </w:tr>
      <w:tr w:rsidR="00032BEE" w:rsidRPr="008D6A30" w:rsidTr="00C47FF4">
        <w:trPr>
          <w:trHeight w:val="185"/>
        </w:trPr>
        <w:tc>
          <w:tcPr>
            <w:tcW w:w="2110" w:type="dxa"/>
            <w:vMerge/>
            <w:vAlign w:val="center"/>
          </w:tcPr>
          <w:p w:rsidR="00032BEE" w:rsidRPr="008D6A30" w:rsidRDefault="00032BEE" w:rsidP="000A1343">
            <w:pPr>
              <w:pStyle w:val="21"/>
              <w:ind w:firstLine="0"/>
              <w:jc w:val="left"/>
              <w:rPr>
                <w:sz w:val="24"/>
                <w:szCs w:val="24"/>
              </w:rPr>
            </w:pP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07.00.03</w:t>
            </w:r>
          </w:p>
        </w:tc>
        <w:tc>
          <w:tcPr>
            <w:tcW w:w="1091" w:type="dxa"/>
          </w:tcPr>
          <w:p w:rsidR="00032BEE" w:rsidRPr="008D6A30" w:rsidRDefault="00032BEE" w:rsidP="000A1343">
            <w:pPr>
              <w:pStyle w:val="21"/>
              <w:ind w:firstLine="0"/>
              <w:rPr>
                <w:sz w:val="24"/>
                <w:szCs w:val="24"/>
              </w:rPr>
            </w:pPr>
            <w:r w:rsidRPr="008D6A30">
              <w:rPr>
                <w:sz w:val="24"/>
                <w:szCs w:val="24"/>
              </w:rPr>
              <w:t>2005</w:t>
            </w:r>
          </w:p>
        </w:tc>
        <w:tc>
          <w:tcPr>
            <w:tcW w:w="4850" w:type="dxa"/>
            <w:vAlign w:val="center"/>
          </w:tcPr>
          <w:p w:rsidR="00032BEE" w:rsidRPr="008D6A30" w:rsidRDefault="00032BEE" w:rsidP="000A1343">
            <w:pPr>
              <w:pStyle w:val="21"/>
              <w:ind w:firstLine="0"/>
              <w:rPr>
                <w:sz w:val="24"/>
                <w:szCs w:val="24"/>
              </w:rPr>
            </w:pPr>
            <w:r w:rsidRPr="008D6A30">
              <w:rPr>
                <w:sz w:val="24"/>
                <w:szCs w:val="24"/>
              </w:rPr>
              <w:t>Всеобщая история</w:t>
            </w:r>
          </w:p>
        </w:tc>
      </w:tr>
      <w:tr w:rsidR="00032BEE" w:rsidRPr="008D6A30" w:rsidTr="00C47FF4">
        <w:trPr>
          <w:cantSplit/>
        </w:trPr>
        <w:tc>
          <w:tcPr>
            <w:tcW w:w="2110" w:type="dxa"/>
            <w:vAlign w:val="center"/>
          </w:tcPr>
          <w:p w:rsidR="00032BEE" w:rsidRPr="008D6A30" w:rsidRDefault="00032BEE" w:rsidP="000A1343">
            <w:pPr>
              <w:pStyle w:val="21"/>
              <w:ind w:firstLine="0"/>
              <w:jc w:val="left"/>
              <w:rPr>
                <w:sz w:val="24"/>
                <w:szCs w:val="24"/>
              </w:rPr>
            </w:pPr>
            <w:r w:rsidRPr="008D6A30">
              <w:rPr>
                <w:sz w:val="24"/>
                <w:szCs w:val="24"/>
              </w:rPr>
              <w:t>Философские</w:t>
            </w: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 xml:space="preserve">09.00.01 </w:t>
            </w:r>
          </w:p>
        </w:tc>
        <w:tc>
          <w:tcPr>
            <w:tcW w:w="1091" w:type="dxa"/>
          </w:tcPr>
          <w:p w:rsidR="00032BEE" w:rsidRPr="008D6A30" w:rsidRDefault="00032BEE" w:rsidP="000A1343">
            <w:pPr>
              <w:pStyle w:val="21"/>
              <w:ind w:firstLine="0"/>
              <w:rPr>
                <w:sz w:val="24"/>
                <w:szCs w:val="24"/>
              </w:rPr>
            </w:pPr>
            <w:r w:rsidRPr="008D6A30">
              <w:rPr>
                <w:sz w:val="24"/>
                <w:szCs w:val="24"/>
              </w:rPr>
              <w:t>2007</w:t>
            </w:r>
          </w:p>
        </w:tc>
        <w:tc>
          <w:tcPr>
            <w:tcW w:w="4850" w:type="dxa"/>
            <w:vAlign w:val="center"/>
          </w:tcPr>
          <w:p w:rsidR="00032BEE" w:rsidRPr="008D6A30" w:rsidRDefault="00032BEE" w:rsidP="000A1343">
            <w:pPr>
              <w:pStyle w:val="21"/>
              <w:ind w:firstLine="0"/>
              <w:rPr>
                <w:sz w:val="24"/>
                <w:szCs w:val="24"/>
              </w:rPr>
            </w:pPr>
            <w:r w:rsidRPr="008D6A30">
              <w:rPr>
                <w:sz w:val="24"/>
                <w:szCs w:val="24"/>
              </w:rPr>
              <w:t>Онтология и теория познания</w:t>
            </w:r>
          </w:p>
        </w:tc>
      </w:tr>
      <w:tr w:rsidR="00032BEE" w:rsidRPr="008D6A30" w:rsidTr="00C47FF4">
        <w:trPr>
          <w:cantSplit/>
        </w:trPr>
        <w:tc>
          <w:tcPr>
            <w:tcW w:w="2110" w:type="dxa"/>
            <w:vMerge w:val="restart"/>
            <w:vAlign w:val="center"/>
          </w:tcPr>
          <w:p w:rsidR="00032BEE" w:rsidRPr="008D6A30" w:rsidRDefault="00032BEE" w:rsidP="000A1343">
            <w:pPr>
              <w:pStyle w:val="21"/>
              <w:ind w:firstLine="0"/>
              <w:jc w:val="left"/>
              <w:rPr>
                <w:sz w:val="24"/>
                <w:szCs w:val="24"/>
              </w:rPr>
            </w:pPr>
            <w:r w:rsidRPr="008D6A30">
              <w:rPr>
                <w:sz w:val="24"/>
                <w:szCs w:val="24"/>
              </w:rPr>
              <w:t>Филологические</w:t>
            </w: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10.01.01</w:t>
            </w:r>
          </w:p>
        </w:tc>
        <w:tc>
          <w:tcPr>
            <w:tcW w:w="1091" w:type="dxa"/>
          </w:tcPr>
          <w:p w:rsidR="00032BEE" w:rsidRPr="008D6A30" w:rsidRDefault="00032BEE" w:rsidP="000A1343">
            <w:pPr>
              <w:pStyle w:val="21"/>
              <w:ind w:firstLine="0"/>
              <w:rPr>
                <w:sz w:val="24"/>
                <w:szCs w:val="24"/>
              </w:rPr>
            </w:pPr>
            <w:r w:rsidRPr="008D6A30">
              <w:rPr>
                <w:sz w:val="24"/>
                <w:szCs w:val="24"/>
              </w:rPr>
              <w:t>2002</w:t>
            </w:r>
          </w:p>
        </w:tc>
        <w:tc>
          <w:tcPr>
            <w:tcW w:w="4850" w:type="dxa"/>
            <w:vAlign w:val="center"/>
          </w:tcPr>
          <w:p w:rsidR="00032BEE" w:rsidRPr="008D6A30" w:rsidRDefault="00032BEE" w:rsidP="000A1343">
            <w:pPr>
              <w:pStyle w:val="21"/>
              <w:ind w:firstLine="0"/>
              <w:rPr>
                <w:sz w:val="24"/>
                <w:szCs w:val="24"/>
              </w:rPr>
            </w:pPr>
            <w:r w:rsidRPr="008D6A30">
              <w:rPr>
                <w:sz w:val="24"/>
                <w:szCs w:val="24"/>
              </w:rPr>
              <w:t>Русская литература</w:t>
            </w:r>
          </w:p>
        </w:tc>
      </w:tr>
      <w:tr w:rsidR="00032BEE" w:rsidRPr="008D6A30" w:rsidTr="00C47FF4">
        <w:trPr>
          <w:cantSplit/>
        </w:trPr>
        <w:tc>
          <w:tcPr>
            <w:tcW w:w="2110" w:type="dxa"/>
            <w:vMerge/>
            <w:vAlign w:val="center"/>
          </w:tcPr>
          <w:p w:rsidR="00032BEE" w:rsidRPr="008D6A30" w:rsidRDefault="00032BEE" w:rsidP="000A1343">
            <w:pPr>
              <w:pStyle w:val="21"/>
              <w:ind w:firstLine="0"/>
              <w:jc w:val="left"/>
              <w:rPr>
                <w:sz w:val="24"/>
                <w:szCs w:val="24"/>
              </w:rPr>
            </w:pP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10.02.01</w:t>
            </w:r>
          </w:p>
        </w:tc>
        <w:tc>
          <w:tcPr>
            <w:tcW w:w="1091" w:type="dxa"/>
          </w:tcPr>
          <w:p w:rsidR="00032BEE" w:rsidRPr="008D6A30" w:rsidRDefault="00032BEE" w:rsidP="000A1343">
            <w:pPr>
              <w:pStyle w:val="21"/>
              <w:ind w:firstLine="0"/>
              <w:rPr>
                <w:sz w:val="24"/>
                <w:szCs w:val="24"/>
              </w:rPr>
            </w:pPr>
            <w:r w:rsidRPr="008D6A30">
              <w:rPr>
                <w:sz w:val="24"/>
                <w:szCs w:val="24"/>
              </w:rPr>
              <w:t>2001</w:t>
            </w:r>
          </w:p>
        </w:tc>
        <w:tc>
          <w:tcPr>
            <w:tcW w:w="4850" w:type="dxa"/>
            <w:vAlign w:val="center"/>
          </w:tcPr>
          <w:p w:rsidR="00032BEE" w:rsidRPr="008D6A30" w:rsidRDefault="00032BEE" w:rsidP="000A1343">
            <w:pPr>
              <w:pStyle w:val="21"/>
              <w:ind w:firstLine="0"/>
              <w:rPr>
                <w:sz w:val="24"/>
                <w:szCs w:val="24"/>
              </w:rPr>
            </w:pPr>
            <w:r w:rsidRPr="008D6A30">
              <w:rPr>
                <w:sz w:val="24"/>
                <w:szCs w:val="24"/>
              </w:rPr>
              <w:t>Русский язык</w:t>
            </w:r>
          </w:p>
        </w:tc>
      </w:tr>
      <w:tr w:rsidR="00032BEE" w:rsidRPr="008D6A30" w:rsidTr="00C47FF4">
        <w:trPr>
          <w:cantSplit/>
        </w:trPr>
        <w:tc>
          <w:tcPr>
            <w:tcW w:w="2110" w:type="dxa"/>
            <w:vMerge/>
            <w:vAlign w:val="center"/>
          </w:tcPr>
          <w:p w:rsidR="00032BEE" w:rsidRPr="008D6A30" w:rsidRDefault="00032BEE" w:rsidP="000A1343">
            <w:pPr>
              <w:pStyle w:val="21"/>
              <w:ind w:firstLine="0"/>
              <w:jc w:val="left"/>
              <w:rPr>
                <w:sz w:val="24"/>
                <w:szCs w:val="24"/>
              </w:rPr>
            </w:pP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10.02.04</w:t>
            </w:r>
          </w:p>
        </w:tc>
        <w:tc>
          <w:tcPr>
            <w:tcW w:w="1091" w:type="dxa"/>
          </w:tcPr>
          <w:p w:rsidR="00032BEE" w:rsidRPr="008D6A30" w:rsidRDefault="00032BEE" w:rsidP="000A1343">
            <w:pPr>
              <w:pStyle w:val="21"/>
              <w:ind w:firstLine="0"/>
              <w:rPr>
                <w:sz w:val="24"/>
                <w:szCs w:val="24"/>
              </w:rPr>
            </w:pPr>
            <w:r w:rsidRPr="008D6A30">
              <w:rPr>
                <w:sz w:val="24"/>
                <w:szCs w:val="24"/>
              </w:rPr>
              <w:t>1995</w:t>
            </w:r>
          </w:p>
        </w:tc>
        <w:tc>
          <w:tcPr>
            <w:tcW w:w="4850" w:type="dxa"/>
            <w:vAlign w:val="center"/>
          </w:tcPr>
          <w:p w:rsidR="00032BEE" w:rsidRPr="008D6A30" w:rsidRDefault="00032BEE" w:rsidP="000A1343">
            <w:pPr>
              <w:pStyle w:val="21"/>
              <w:ind w:firstLine="0"/>
              <w:rPr>
                <w:sz w:val="24"/>
                <w:szCs w:val="24"/>
              </w:rPr>
            </w:pPr>
            <w:r w:rsidRPr="008D6A30">
              <w:rPr>
                <w:sz w:val="24"/>
                <w:szCs w:val="24"/>
              </w:rPr>
              <w:t>Германские языки</w:t>
            </w:r>
          </w:p>
        </w:tc>
      </w:tr>
      <w:tr w:rsidR="00032BEE" w:rsidRPr="008D6A30" w:rsidTr="00C47FF4">
        <w:trPr>
          <w:cantSplit/>
        </w:trPr>
        <w:tc>
          <w:tcPr>
            <w:tcW w:w="2110" w:type="dxa"/>
            <w:vMerge/>
            <w:vAlign w:val="center"/>
          </w:tcPr>
          <w:p w:rsidR="00032BEE" w:rsidRPr="008D6A30" w:rsidRDefault="00032BEE" w:rsidP="000A1343">
            <w:pPr>
              <w:pStyle w:val="21"/>
              <w:ind w:firstLine="0"/>
              <w:jc w:val="left"/>
              <w:rPr>
                <w:sz w:val="24"/>
                <w:szCs w:val="24"/>
              </w:rPr>
            </w:pP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10.02.05</w:t>
            </w:r>
          </w:p>
        </w:tc>
        <w:tc>
          <w:tcPr>
            <w:tcW w:w="1091" w:type="dxa"/>
          </w:tcPr>
          <w:p w:rsidR="00032BEE" w:rsidRPr="008D6A30" w:rsidRDefault="00032BEE" w:rsidP="000A1343">
            <w:pPr>
              <w:pStyle w:val="21"/>
              <w:ind w:firstLine="0"/>
              <w:rPr>
                <w:sz w:val="24"/>
                <w:szCs w:val="24"/>
              </w:rPr>
            </w:pPr>
            <w:r w:rsidRPr="008D6A30">
              <w:rPr>
                <w:sz w:val="24"/>
                <w:szCs w:val="24"/>
              </w:rPr>
              <w:t>2001</w:t>
            </w:r>
          </w:p>
        </w:tc>
        <w:tc>
          <w:tcPr>
            <w:tcW w:w="4850" w:type="dxa"/>
            <w:vAlign w:val="center"/>
          </w:tcPr>
          <w:p w:rsidR="00032BEE" w:rsidRPr="008D6A30" w:rsidRDefault="00032BEE" w:rsidP="000A1343">
            <w:pPr>
              <w:pStyle w:val="21"/>
              <w:ind w:firstLine="0"/>
              <w:rPr>
                <w:sz w:val="24"/>
                <w:szCs w:val="24"/>
              </w:rPr>
            </w:pPr>
            <w:r w:rsidRPr="008D6A30">
              <w:rPr>
                <w:sz w:val="24"/>
                <w:szCs w:val="24"/>
              </w:rPr>
              <w:t>Романские языки</w:t>
            </w:r>
          </w:p>
        </w:tc>
      </w:tr>
      <w:tr w:rsidR="00032BEE" w:rsidRPr="008D6A30" w:rsidTr="00C47FF4">
        <w:trPr>
          <w:cantSplit/>
        </w:trPr>
        <w:tc>
          <w:tcPr>
            <w:tcW w:w="2110" w:type="dxa"/>
            <w:vMerge w:val="restart"/>
            <w:vAlign w:val="center"/>
          </w:tcPr>
          <w:p w:rsidR="00032BEE" w:rsidRPr="008D6A30" w:rsidRDefault="00032BEE" w:rsidP="000A1343">
            <w:pPr>
              <w:pStyle w:val="21"/>
              <w:ind w:firstLine="0"/>
              <w:jc w:val="left"/>
              <w:rPr>
                <w:sz w:val="24"/>
                <w:szCs w:val="24"/>
              </w:rPr>
            </w:pPr>
            <w:r w:rsidRPr="008D6A30">
              <w:rPr>
                <w:sz w:val="24"/>
                <w:szCs w:val="24"/>
              </w:rPr>
              <w:t>Педагогические</w:t>
            </w: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13.00.01</w:t>
            </w:r>
          </w:p>
        </w:tc>
        <w:tc>
          <w:tcPr>
            <w:tcW w:w="1091" w:type="dxa"/>
          </w:tcPr>
          <w:p w:rsidR="00032BEE" w:rsidRPr="008D6A30" w:rsidRDefault="00032BEE" w:rsidP="000A1343">
            <w:pPr>
              <w:pStyle w:val="21"/>
              <w:ind w:firstLine="0"/>
              <w:rPr>
                <w:sz w:val="24"/>
                <w:szCs w:val="24"/>
              </w:rPr>
            </w:pPr>
            <w:r w:rsidRPr="008D6A30">
              <w:rPr>
                <w:sz w:val="24"/>
                <w:szCs w:val="24"/>
              </w:rPr>
              <w:t>2000</w:t>
            </w:r>
          </w:p>
        </w:tc>
        <w:tc>
          <w:tcPr>
            <w:tcW w:w="4850" w:type="dxa"/>
            <w:vAlign w:val="center"/>
          </w:tcPr>
          <w:p w:rsidR="00032BEE" w:rsidRPr="008D6A30" w:rsidRDefault="00032BEE" w:rsidP="000A1343">
            <w:pPr>
              <w:pStyle w:val="21"/>
              <w:ind w:firstLine="0"/>
              <w:rPr>
                <w:sz w:val="24"/>
                <w:szCs w:val="24"/>
              </w:rPr>
            </w:pPr>
            <w:r w:rsidRPr="008D6A30">
              <w:rPr>
                <w:sz w:val="24"/>
                <w:szCs w:val="24"/>
              </w:rPr>
              <w:t>Общая педагогика, история педагогики и образования</w:t>
            </w:r>
          </w:p>
        </w:tc>
      </w:tr>
      <w:tr w:rsidR="00032BEE" w:rsidRPr="008D6A30" w:rsidTr="00C47FF4">
        <w:trPr>
          <w:cantSplit/>
        </w:trPr>
        <w:tc>
          <w:tcPr>
            <w:tcW w:w="2110" w:type="dxa"/>
            <w:vMerge/>
            <w:vAlign w:val="center"/>
          </w:tcPr>
          <w:p w:rsidR="00032BEE" w:rsidRPr="008D6A30" w:rsidRDefault="00032BEE" w:rsidP="000A1343">
            <w:pPr>
              <w:pStyle w:val="21"/>
              <w:ind w:firstLine="0"/>
              <w:jc w:val="left"/>
              <w:rPr>
                <w:sz w:val="24"/>
                <w:szCs w:val="24"/>
              </w:rPr>
            </w:pPr>
          </w:p>
        </w:tc>
        <w:tc>
          <w:tcPr>
            <w:tcW w:w="1236" w:type="dxa"/>
            <w:vAlign w:val="center"/>
          </w:tcPr>
          <w:p w:rsidR="00032BEE" w:rsidRPr="008D6A30" w:rsidRDefault="00032BEE" w:rsidP="000A1343">
            <w:pPr>
              <w:pStyle w:val="21"/>
              <w:ind w:firstLine="0"/>
              <w:rPr>
                <w:sz w:val="24"/>
                <w:szCs w:val="24"/>
              </w:rPr>
            </w:pPr>
            <w:r w:rsidRPr="008D6A30">
              <w:rPr>
                <w:sz w:val="24"/>
                <w:szCs w:val="24"/>
              </w:rPr>
              <w:t xml:space="preserve"> 13.00.02</w:t>
            </w:r>
          </w:p>
        </w:tc>
        <w:tc>
          <w:tcPr>
            <w:tcW w:w="1091" w:type="dxa"/>
          </w:tcPr>
          <w:p w:rsidR="00032BEE" w:rsidRPr="008D6A30" w:rsidRDefault="00032BEE" w:rsidP="000A1343">
            <w:pPr>
              <w:pStyle w:val="21"/>
              <w:ind w:firstLine="0"/>
              <w:rPr>
                <w:sz w:val="24"/>
                <w:szCs w:val="24"/>
              </w:rPr>
            </w:pPr>
            <w:r w:rsidRPr="008D6A30">
              <w:rPr>
                <w:sz w:val="24"/>
                <w:szCs w:val="24"/>
              </w:rPr>
              <w:t>2001</w:t>
            </w:r>
          </w:p>
        </w:tc>
        <w:tc>
          <w:tcPr>
            <w:tcW w:w="4850" w:type="dxa"/>
            <w:vAlign w:val="center"/>
          </w:tcPr>
          <w:p w:rsidR="00032BEE" w:rsidRPr="008D6A30" w:rsidRDefault="00032BEE" w:rsidP="000A1343">
            <w:pPr>
              <w:pStyle w:val="21"/>
              <w:ind w:firstLine="0"/>
              <w:rPr>
                <w:sz w:val="24"/>
                <w:szCs w:val="24"/>
              </w:rPr>
            </w:pPr>
            <w:r w:rsidRPr="008D6A30">
              <w:rPr>
                <w:sz w:val="24"/>
                <w:szCs w:val="24"/>
              </w:rPr>
              <w:t>Теория и методика обучения и воспитания (физика)</w:t>
            </w:r>
          </w:p>
        </w:tc>
      </w:tr>
      <w:tr w:rsidR="00032BEE" w:rsidRPr="008D6A30" w:rsidTr="00C47FF4">
        <w:trPr>
          <w:cantSplit/>
        </w:trPr>
        <w:tc>
          <w:tcPr>
            <w:tcW w:w="2110" w:type="dxa"/>
            <w:vAlign w:val="center"/>
          </w:tcPr>
          <w:p w:rsidR="00032BEE" w:rsidRPr="008D6A30" w:rsidRDefault="00032BEE" w:rsidP="000A1343">
            <w:pPr>
              <w:pStyle w:val="21"/>
              <w:ind w:firstLine="0"/>
              <w:jc w:val="left"/>
              <w:rPr>
                <w:sz w:val="24"/>
                <w:szCs w:val="24"/>
              </w:rPr>
            </w:pPr>
            <w:r w:rsidRPr="008D6A30">
              <w:rPr>
                <w:sz w:val="24"/>
                <w:szCs w:val="24"/>
              </w:rPr>
              <w:t>Культурология</w:t>
            </w: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24.00.01</w:t>
            </w:r>
          </w:p>
        </w:tc>
        <w:tc>
          <w:tcPr>
            <w:tcW w:w="1091" w:type="dxa"/>
          </w:tcPr>
          <w:p w:rsidR="00032BEE" w:rsidRPr="008D6A30" w:rsidRDefault="00032BEE" w:rsidP="000A1343">
            <w:pPr>
              <w:pStyle w:val="21"/>
              <w:ind w:firstLine="0"/>
              <w:rPr>
                <w:sz w:val="24"/>
                <w:szCs w:val="24"/>
              </w:rPr>
            </w:pPr>
            <w:r w:rsidRPr="008D6A30">
              <w:rPr>
                <w:sz w:val="24"/>
                <w:szCs w:val="24"/>
              </w:rPr>
              <w:t>2005</w:t>
            </w:r>
          </w:p>
        </w:tc>
        <w:tc>
          <w:tcPr>
            <w:tcW w:w="4850" w:type="dxa"/>
            <w:vAlign w:val="center"/>
          </w:tcPr>
          <w:p w:rsidR="00032BEE" w:rsidRPr="008D6A30" w:rsidRDefault="00032BEE" w:rsidP="000A1343">
            <w:pPr>
              <w:pStyle w:val="21"/>
              <w:ind w:firstLine="0"/>
              <w:rPr>
                <w:sz w:val="24"/>
                <w:szCs w:val="24"/>
              </w:rPr>
            </w:pPr>
            <w:r w:rsidRPr="008D6A30">
              <w:rPr>
                <w:sz w:val="24"/>
                <w:szCs w:val="24"/>
              </w:rPr>
              <w:t>Теория и история культуры</w:t>
            </w:r>
          </w:p>
        </w:tc>
      </w:tr>
      <w:tr w:rsidR="00032BEE" w:rsidRPr="008D6A30" w:rsidTr="00C47FF4">
        <w:trPr>
          <w:cantSplit/>
        </w:trPr>
        <w:tc>
          <w:tcPr>
            <w:tcW w:w="2110" w:type="dxa"/>
            <w:vAlign w:val="center"/>
          </w:tcPr>
          <w:p w:rsidR="00032BEE" w:rsidRPr="008D6A30" w:rsidRDefault="00032BEE" w:rsidP="000A1343">
            <w:pPr>
              <w:pStyle w:val="21"/>
              <w:ind w:firstLine="0"/>
              <w:jc w:val="left"/>
              <w:rPr>
                <w:sz w:val="24"/>
                <w:szCs w:val="24"/>
              </w:rPr>
            </w:pPr>
            <w:r w:rsidRPr="008D6A30">
              <w:rPr>
                <w:sz w:val="24"/>
                <w:szCs w:val="24"/>
              </w:rPr>
              <w:t>Географические</w:t>
            </w:r>
          </w:p>
        </w:tc>
        <w:tc>
          <w:tcPr>
            <w:tcW w:w="1236" w:type="dxa"/>
            <w:vAlign w:val="center"/>
          </w:tcPr>
          <w:p w:rsidR="00032BEE" w:rsidRPr="008D6A30" w:rsidRDefault="00032BEE" w:rsidP="000A1343">
            <w:pPr>
              <w:pStyle w:val="21"/>
              <w:ind w:firstLine="0"/>
              <w:jc w:val="center"/>
              <w:rPr>
                <w:sz w:val="24"/>
                <w:szCs w:val="24"/>
              </w:rPr>
            </w:pPr>
            <w:r w:rsidRPr="008D6A30">
              <w:rPr>
                <w:sz w:val="24"/>
                <w:szCs w:val="24"/>
              </w:rPr>
              <w:t>25.00.23</w:t>
            </w:r>
          </w:p>
        </w:tc>
        <w:tc>
          <w:tcPr>
            <w:tcW w:w="1091" w:type="dxa"/>
            <w:vAlign w:val="center"/>
          </w:tcPr>
          <w:p w:rsidR="00032BEE" w:rsidRPr="008D6A30" w:rsidRDefault="00032BEE" w:rsidP="000A1343">
            <w:pPr>
              <w:pStyle w:val="21"/>
              <w:ind w:firstLine="0"/>
              <w:rPr>
                <w:sz w:val="24"/>
                <w:szCs w:val="24"/>
              </w:rPr>
            </w:pPr>
            <w:r w:rsidRPr="008D6A30">
              <w:rPr>
                <w:sz w:val="24"/>
                <w:szCs w:val="24"/>
              </w:rPr>
              <w:t>2002</w:t>
            </w:r>
          </w:p>
        </w:tc>
        <w:tc>
          <w:tcPr>
            <w:tcW w:w="4850" w:type="dxa"/>
            <w:vAlign w:val="center"/>
          </w:tcPr>
          <w:p w:rsidR="00032BEE" w:rsidRPr="008D6A30" w:rsidRDefault="00032BEE" w:rsidP="000A1343">
            <w:pPr>
              <w:pStyle w:val="21"/>
              <w:ind w:firstLine="0"/>
              <w:rPr>
                <w:sz w:val="24"/>
                <w:szCs w:val="24"/>
              </w:rPr>
            </w:pPr>
            <w:r w:rsidRPr="008D6A30">
              <w:rPr>
                <w:sz w:val="24"/>
                <w:szCs w:val="16"/>
              </w:rPr>
              <w:t>Физическая география и биогеография, география почв и геохимия ландшафтов</w:t>
            </w:r>
          </w:p>
        </w:tc>
      </w:tr>
    </w:tbl>
    <w:p w:rsidR="00032BEE" w:rsidRPr="008D6A30" w:rsidRDefault="00032BEE" w:rsidP="00032BEE">
      <w:pPr>
        <w:pStyle w:val="21"/>
        <w:ind w:firstLine="0"/>
      </w:pPr>
    </w:p>
    <w:p w:rsidR="00032BEE" w:rsidRPr="008D6A30" w:rsidRDefault="00032BEE" w:rsidP="00032BEE">
      <w:pPr>
        <w:pStyle w:val="a5"/>
      </w:pPr>
      <w:r w:rsidRPr="008D6A30">
        <w:t xml:space="preserve">В </w:t>
      </w:r>
      <w:r w:rsidR="006C717E" w:rsidRPr="008D6A30">
        <w:t>отчетный период</w:t>
      </w:r>
      <w:r w:rsidRPr="008D6A30">
        <w:t xml:space="preserve"> было защищено 7 докторских и 67 кандидатских диссертаций (Таблица 8).</w:t>
      </w:r>
    </w:p>
    <w:p w:rsidR="00032BEE" w:rsidRPr="00C47FF4" w:rsidRDefault="00032BEE" w:rsidP="00032BEE">
      <w:pPr>
        <w:pStyle w:val="a5"/>
        <w:jc w:val="right"/>
        <w:rPr>
          <w:szCs w:val="24"/>
        </w:rPr>
      </w:pPr>
      <w:r w:rsidRPr="00C47FF4">
        <w:rPr>
          <w:szCs w:val="24"/>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9"/>
        <w:gridCol w:w="1432"/>
        <w:gridCol w:w="1432"/>
        <w:gridCol w:w="1432"/>
        <w:gridCol w:w="1432"/>
        <w:gridCol w:w="1430"/>
      </w:tblGrid>
      <w:tr w:rsidR="00032BEE" w:rsidRPr="008D6A30" w:rsidTr="000A1343">
        <w:tc>
          <w:tcPr>
            <w:tcW w:w="1146" w:type="pct"/>
            <w:vMerge w:val="restart"/>
            <w:vAlign w:val="center"/>
          </w:tcPr>
          <w:p w:rsidR="00032BEE" w:rsidRPr="008D6A30" w:rsidRDefault="00032BEE" w:rsidP="000A1343">
            <w:pPr>
              <w:jc w:val="center"/>
            </w:pPr>
            <w:r w:rsidRPr="008D6A30">
              <w:t>Диссертации</w:t>
            </w:r>
          </w:p>
        </w:tc>
        <w:tc>
          <w:tcPr>
            <w:tcW w:w="3854" w:type="pct"/>
            <w:gridSpan w:val="5"/>
            <w:vAlign w:val="center"/>
          </w:tcPr>
          <w:p w:rsidR="00032BEE" w:rsidRPr="008D6A30" w:rsidRDefault="00032BEE" w:rsidP="000A1343">
            <w:pPr>
              <w:jc w:val="center"/>
            </w:pPr>
            <w:r w:rsidRPr="008D6A30">
              <w:t>Год</w:t>
            </w:r>
          </w:p>
        </w:tc>
      </w:tr>
      <w:tr w:rsidR="00032BEE" w:rsidRPr="008D6A30" w:rsidTr="000A1343">
        <w:tc>
          <w:tcPr>
            <w:tcW w:w="1146" w:type="pct"/>
            <w:vMerge/>
            <w:vAlign w:val="center"/>
          </w:tcPr>
          <w:p w:rsidR="00032BEE" w:rsidRPr="008D6A30" w:rsidRDefault="00032BEE" w:rsidP="000A1343">
            <w:pPr>
              <w:jc w:val="center"/>
            </w:pPr>
          </w:p>
        </w:tc>
        <w:tc>
          <w:tcPr>
            <w:tcW w:w="771" w:type="pct"/>
            <w:vAlign w:val="center"/>
          </w:tcPr>
          <w:p w:rsidR="00032BEE" w:rsidRPr="008D6A30" w:rsidRDefault="00032BEE" w:rsidP="000A1343">
            <w:pPr>
              <w:jc w:val="center"/>
            </w:pPr>
            <w:r w:rsidRPr="008D6A30">
              <w:t>2005</w:t>
            </w:r>
          </w:p>
        </w:tc>
        <w:tc>
          <w:tcPr>
            <w:tcW w:w="771" w:type="pct"/>
            <w:vAlign w:val="center"/>
          </w:tcPr>
          <w:p w:rsidR="00032BEE" w:rsidRPr="008D6A30" w:rsidRDefault="00032BEE" w:rsidP="000A1343">
            <w:pPr>
              <w:jc w:val="center"/>
            </w:pPr>
            <w:r w:rsidRPr="008D6A30">
              <w:t>2006</w:t>
            </w:r>
          </w:p>
        </w:tc>
        <w:tc>
          <w:tcPr>
            <w:tcW w:w="771" w:type="pct"/>
            <w:vAlign w:val="center"/>
          </w:tcPr>
          <w:p w:rsidR="00032BEE" w:rsidRPr="008D6A30" w:rsidRDefault="00032BEE" w:rsidP="000A1343">
            <w:pPr>
              <w:jc w:val="center"/>
            </w:pPr>
            <w:r w:rsidRPr="008D6A30">
              <w:t>2007</w:t>
            </w:r>
          </w:p>
        </w:tc>
        <w:tc>
          <w:tcPr>
            <w:tcW w:w="771" w:type="pct"/>
            <w:vAlign w:val="center"/>
          </w:tcPr>
          <w:p w:rsidR="00032BEE" w:rsidRPr="008D6A30" w:rsidRDefault="00032BEE" w:rsidP="000A1343">
            <w:pPr>
              <w:jc w:val="center"/>
            </w:pPr>
            <w:r w:rsidRPr="008D6A30">
              <w:t>2008</w:t>
            </w:r>
          </w:p>
        </w:tc>
        <w:tc>
          <w:tcPr>
            <w:tcW w:w="770" w:type="pct"/>
            <w:vAlign w:val="center"/>
          </w:tcPr>
          <w:p w:rsidR="00032BEE" w:rsidRPr="008D6A30" w:rsidRDefault="00032BEE" w:rsidP="000A1343">
            <w:pPr>
              <w:jc w:val="center"/>
            </w:pPr>
            <w:r w:rsidRPr="008D6A30">
              <w:t>2009</w:t>
            </w:r>
          </w:p>
        </w:tc>
      </w:tr>
      <w:tr w:rsidR="00032BEE" w:rsidRPr="008D6A30" w:rsidTr="000A1343">
        <w:trPr>
          <w:trHeight w:val="460"/>
        </w:trPr>
        <w:tc>
          <w:tcPr>
            <w:tcW w:w="1146" w:type="pct"/>
            <w:vAlign w:val="center"/>
          </w:tcPr>
          <w:p w:rsidR="00032BEE" w:rsidRPr="008D6A30" w:rsidRDefault="00032BEE" w:rsidP="000A1343">
            <w:pPr>
              <w:jc w:val="center"/>
            </w:pPr>
            <w:r w:rsidRPr="008D6A30">
              <w:t>Кандидатские</w:t>
            </w:r>
          </w:p>
        </w:tc>
        <w:tc>
          <w:tcPr>
            <w:tcW w:w="771" w:type="pct"/>
            <w:vAlign w:val="center"/>
          </w:tcPr>
          <w:p w:rsidR="00032BEE" w:rsidRPr="008D6A30" w:rsidRDefault="00032BEE" w:rsidP="000A1343">
            <w:pPr>
              <w:jc w:val="center"/>
            </w:pPr>
            <w:r w:rsidRPr="008D6A30">
              <w:t>16</w:t>
            </w:r>
          </w:p>
        </w:tc>
        <w:tc>
          <w:tcPr>
            <w:tcW w:w="771" w:type="pct"/>
            <w:vAlign w:val="center"/>
          </w:tcPr>
          <w:p w:rsidR="00032BEE" w:rsidRPr="008D6A30" w:rsidRDefault="00032BEE" w:rsidP="000A1343">
            <w:pPr>
              <w:jc w:val="center"/>
            </w:pPr>
            <w:r w:rsidRPr="008D6A30">
              <w:t>11</w:t>
            </w:r>
          </w:p>
        </w:tc>
        <w:tc>
          <w:tcPr>
            <w:tcW w:w="771" w:type="pct"/>
            <w:vAlign w:val="center"/>
          </w:tcPr>
          <w:p w:rsidR="00032BEE" w:rsidRPr="008D6A30" w:rsidRDefault="00032BEE" w:rsidP="000A1343">
            <w:pPr>
              <w:jc w:val="center"/>
            </w:pPr>
            <w:r w:rsidRPr="008D6A30">
              <w:t>16</w:t>
            </w:r>
          </w:p>
        </w:tc>
        <w:tc>
          <w:tcPr>
            <w:tcW w:w="771" w:type="pct"/>
            <w:vAlign w:val="center"/>
          </w:tcPr>
          <w:p w:rsidR="00032BEE" w:rsidRPr="008D6A30" w:rsidRDefault="00032BEE" w:rsidP="000A1343">
            <w:pPr>
              <w:jc w:val="center"/>
            </w:pPr>
            <w:r w:rsidRPr="008D6A30">
              <w:t>11</w:t>
            </w:r>
          </w:p>
        </w:tc>
        <w:tc>
          <w:tcPr>
            <w:tcW w:w="770" w:type="pct"/>
            <w:vAlign w:val="center"/>
          </w:tcPr>
          <w:p w:rsidR="00032BEE" w:rsidRPr="008D6A30" w:rsidRDefault="00032BEE" w:rsidP="000A1343">
            <w:pPr>
              <w:jc w:val="center"/>
            </w:pPr>
            <w:r w:rsidRPr="008D6A30">
              <w:t>13</w:t>
            </w:r>
          </w:p>
        </w:tc>
      </w:tr>
      <w:tr w:rsidR="00032BEE" w:rsidRPr="008D6A30" w:rsidTr="000A1343">
        <w:trPr>
          <w:trHeight w:val="537"/>
        </w:trPr>
        <w:tc>
          <w:tcPr>
            <w:tcW w:w="1146" w:type="pct"/>
            <w:vAlign w:val="center"/>
          </w:tcPr>
          <w:p w:rsidR="00032BEE" w:rsidRPr="008D6A30" w:rsidRDefault="00032BEE" w:rsidP="000A1343">
            <w:pPr>
              <w:jc w:val="center"/>
            </w:pPr>
            <w:r w:rsidRPr="008D6A30">
              <w:t xml:space="preserve">Докторские </w:t>
            </w:r>
          </w:p>
        </w:tc>
        <w:tc>
          <w:tcPr>
            <w:tcW w:w="771" w:type="pct"/>
            <w:vAlign w:val="center"/>
          </w:tcPr>
          <w:p w:rsidR="00032BEE" w:rsidRPr="008D6A30" w:rsidRDefault="00032BEE" w:rsidP="000A1343">
            <w:pPr>
              <w:jc w:val="center"/>
            </w:pPr>
            <w:r w:rsidRPr="008D6A30">
              <w:t>2</w:t>
            </w:r>
          </w:p>
        </w:tc>
        <w:tc>
          <w:tcPr>
            <w:tcW w:w="771" w:type="pct"/>
            <w:vAlign w:val="center"/>
          </w:tcPr>
          <w:p w:rsidR="00032BEE" w:rsidRPr="008D6A30" w:rsidRDefault="00032BEE" w:rsidP="000A1343">
            <w:pPr>
              <w:jc w:val="center"/>
            </w:pPr>
            <w:r w:rsidRPr="008D6A30">
              <w:t>-</w:t>
            </w:r>
          </w:p>
        </w:tc>
        <w:tc>
          <w:tcPr>
            <w:tcW w:w="771" w:type="pct"/>
            <w:vAlign w:val="center"/>
          </w:tcPr>
          <w:p w:rsidR="00032BEE" w:rsidRPr="008D6A30" w:rsidRDefault="00032BEE" w:rsidP="000A1343">
            <w:pPr>
              <w:jc w:val="center"/>
            </w:pPr>
            <w:r w:rsidRPr="008D6A30">
              <w:t>-</w:t>
            </w:r>
          </w:p>
        </w:tc>
        <w:tc>
          <w:tcPr>
            <w:tcW w:w="771" w:type="pct"/>
            <w:vAlign w:val="center"/>
          </w:tcPr>
          <w:p w:rsidR="00032BEE" w:rsidRPr="008D6A30" w:rsidRDefault="00032BEE" w:rsidP="000A1343">
            <w:pPr>
              <w:jc w:val="center"/>
            </w:pPr>
            <w:r w:rsidRPr="008D6A30">
              <w:t>2</w:t>
            </w:r>
          </w:p>
        </w:tc>
        <w:tc>
          <w:tcPr>
            <w:tcW w:w="770" w:type="pct"/>
            <w:vAlign w:val="center"/>
          </w:tcPr>
          <w:p w:rsidR="00032BEE" w:rsidRPr="008D6A30" w:rsidRDefault="00032BEE" w:rsidP="000A1343">
            <w:pPr>
              <w:jc w:val="center"/>
            </w:pPr>
            <w:r w:rsidRPr="008D6A30">
              <w:t>3</w:t>
            </w:r>
          </w:p>
        </w:tc>
      </w:tr>
    </w:tbl>
    <w:p w:rsidR="00032BEE" w:rsidRPr="008D6A30" w:rsidRDefault="00032BEE" w:rsidP="00032BEE">
      <w:pPr>
        <w:spacing w:line="360" w:lineRule="auto"/>
        <w:ind w:firstLine="709"/>
        <w:jc w:val="both"/>
        <w:rPr>
          <w:sz w:val="28"/>
        </w:rPr>
      </w:pPr>
    </w:p>
    <w:p w:rsidR="00032BEE" w:rsidRPr="008D6A30" w:rsidRDefault="00032BEE" w:rsidP="00C47FF4">
      <w:pPr>
        <w:spacing w:line="360" w:lineRule="auto"/>
        <w:ind w:firstLine="851"/>
        <w:jc w:val="both"/>
        <w:rPr>
          <w:sz w:val="28"/>
        </w:rPr>
      </w:pPr>
      <w:r w:rsidRPr="008D6A30">
        <w:rPr>
          <w:sz w:val="28"/>
        </w:rPr>
        <w:t>Ректорат и Ученый Совет постоянно контролируют работу аспирантуры, ежегодно заслушивают отчеты аспирантов о выполнении индивидуальных планов.</w:t>
      </w:r>
    </w:p>
    <w:p w:rsidR="00032BEE" w:rsidRPr="008D6A30" w:rsidRDefault="00032BEE" w:rsidP="00C47FF4">
      <w:pPr>
        <w:spacing w:line="360" w:lineRule="auto"/>
        <w:ind w:firstLine="851"/>
        <w:jc w:val="both"/>
        <w:rPr>
          <w:sz w:val="28"/>
        </w:rPr>
      </w:pPr>
      <w:r w:rsidRPr="008D6A30">
        <w:rPr>
          <w:sz w:val="28"/>
        </w:rPr>
        <w:t>Учебные планы аспирантуры предусматривают получение аспирантами квалификации «Преподаватель высшей школы» с получением диплома государственного образца.</w:t>
      </w:r>
    </w:p>
    <w:p w:rsidR="00032BEE" w:rsidRPr="008D6A30" w:rsidRDefault="00032BEE" w:rsidP="00C47FF4">
      <w:pPr>
        <w:spacing w:line="360" w:lineRule="auto"/>
        <w:ind w:firstLine="851"/>
        <w:jc w:val="both"/>
        <w:rPr>
          <w:sz w:val="28"/>
        </w:rPr>
      </w:pPr>
      <w:r w:rsidRPr="008D6A30">
        <w:rPr>
          <w:sz w:val="28"/>
        </w:rPr>
        <w:t>БГПУ получено право приема кандидатских экзаменов по иностранных языкам, истори</w:t>
      </w:r>
      <w:r w:rsidR="008E2CAB" w:rsidRPr="008D6A30">
        <w:rPr>
          <w:sz w:val="28"/>
        </w:rPr>
        <w:t>и</w:t>
      </w:r>
      <w:r w:rsidRPr="008D6A30">
        <w:rPr>
          <w:sz w:val="28"/>
        </w:rPr>
        <w:t xml:space="preserve"> философии и науки.</w:t>
      </w:r>
    </w:p>
    <w:p w:rsidR="00032BEE" w:rsidRPr="008D6A30" w:rsidRDefault="00032BEE" w:rsidP="00C47FF4">
      <w:pPr>
        <w:spacing w:line="360" w:lineRule="auto"/>
        <w:ind w:firstLine="851"/>
        <w:jc w:val="both"/>
        <w:rPr>
          <w:sz w:val="28"/>
        </w:rPr>
      </w:pPr>
      <w:r w:rsidRPr="008D6A30">
        <w:rPr>
          <w:sz w:val="28"/>
        </w:rPr>
        <w:t xml:space="preserve">Аспирантуры других вузов и научно-исследовательских институтов центра России продолжают быть основной формой подготовки высококвалифицированных специалистов по математике, информатике, русскому языку как иностранному, логопедии, специальной педагогике, теории и методике обучения и воспитания, географии. В настоящее время в других вузах страны через аспирантуру, докторантуру и систему соискательства обучаются более 20 человек, большая часть из которых проходит подготовку по целевым договорам.  </w:t>
      </w:r>
    </w:p>
    <w:p w:rsidR="00032BEE" w:rsidRPr="008D6A30" w:rsidRDefault="00032BEE" w:rsidP="00032BEE">
      <w:pPr>
        <w:pStyle w:val="5"/>
        <w:spacing w:line="360" w:lineRule="auto"/>
        <w:jc w:val="center"/>
        <w:rPr>
          <w:bCs/>
          <w:iCs/>
          <w:sz w:val="28"/>
        </w:rPr>
      </w:pPr>
    </w:p>
    <w:p w:rsidR="00032BEE" w:rsidRPr="008D6A30" w:rsidRDefault="00032BEE" w:rsidP="00032BEE">
      <w:pPr>
        <w:pStyle w:val="5"/>
        <w:spacing w:line="360" w:lineRule="auto"/>
        <w:jc w:val="center"/>
        <w:rPr>
          <w:b/>
          <w:bCs/>
          <w:i/>
          <w:sz w:val="28"/>
        </w:rPr>
      </w:pPr>
      <w:r w:rsidRPr="008D6A30">
        <w:rPr>
          <w:b/>
          <w:bCs/>
          <w:i/>
          <w:sz w:val="28"/>
        </w:rPr>
        <w:t>Подготовка докторов наук</w:t>
      </w:r>
    </w:p>
    <w:p w:rsidR="00032BEE" w:rsidRPr="008D6A30" w:rsidRDefault="00032BEE" w:rsidP="00032BEE"/>
    <w:p w:rsidR="00032BEE" w:rsidRPr="008D6A30" w:rsidRDefault="00032BEE" w:rsidP="00C47FF4">
      <w:pPr>
        <w:spacing w:line="360" w:lineRule="auto"/>
        <w:ind w:firstLine="851"/>
        <w:jc w:val="both"/>
        <w:rPr>
          <w:sz w:val="28"/>
        </w:rPr>
      </w:pPr>
      <w:r w:rsidRPr="008D6A30">
        <w:rPr>
          <w:sz w:val="28"/>
        </w:rPr>
        <w:t>Большое значение для университета имеет перспективный план подготовки докторов наук через докторантуру, перевод преподавателей на должность старших научных сотрудников, соискательство и творческие отпуска. В настоящее время по указанным организационным формам подготовки осуществляют научные исследования более 20 преподавателей, выполнивших от 60 % до 70 % объёма диссертационного исследования.</w:t>
      </w:r>
    </w:p>
    <w:p w:rsidR="00032BEE" w:rsidRPr="008D6A30" w:rsidRDefault="00032BEE" w:rsidP="00C47FF4">
      <w:pPr>
        <w:spacing w:line="360" w:lineRule="auto"/>
        <w:ind w:firstLine="851"/>
        <w:jc w:val="both"/>
        <w:rPr>
          <w:sz w:val="28"/>
        </w:rPr>
      </w:pPr>
      <w:r w:rsidRPr="008D6A30">
        <w:rPr>
          <w:sz w:val="28"/>
        </w:rPr>
        <w:t>За отчетный период были переведены на должность старших научных сотрудников и воспользовались творческим отпуском 11 преподавателей университета для завершения работы над  докторской диссертацией: Л.Е. Иваченко, к.б.н., доцент кафедры химии, А.Н.Стрельцов, к.б.н., профессор кафедры зоологии, О.И. Лапицкий, к.п.н., доцент кафедры педагогики, В.В. Гуськов, к.ф.н., доцент кафедры литературы, В.С. Сенчурин, к.х.н., доцент кафедры химии и др. Завершают работу над докторскими исследова</w:t>
      </w:r>
      <w:r w:rsidR="008E2CAB" w:rsidRPr="008D6A30">
        <w:rPr>
          <w:sz w:val="28"/>
        </w:rPr>
        <w:t>ниями</w:t>
      </w:r>
      <w:r w:rsidRPr="008D6A30">
        <w:rPr>
          <w:sz w:val="28"/>
        </w:rPr>
        <w:t xml:space="preserve"> к.ф.н., доцент кафедры литературы Н.В. Киреева, к.п.н., доцент кафедры предпринимательства и технологии Л.М. Калнинш, к.и.н., доцент кафедры всемирной истории Д.В. Кузнецов, к.ф.н., доцент кафедры специальной и дошкольной педагогики и психологии М.Е. Званцова, к.х.н., доцент химии Л.Е. Иванченко, к.х.н., доцент кафедры химии В.С. Сенчурин, к.б.н., профессор кафедры зоологии А.Н. Стрельцов, к.б.н., доцент кафедры зоологии Е.И. Маликова. </w:t>
      </w:r>
    </w:p>
    <w:p w:rsidR="00032BEE" w:rsidRPr="008D6A30" w:rsidRDefault="006C717E" w:rsidP="00C47FF4">
      <w:pPr>
        <w:spacing w:line="360" w:lineRule="auto"/>
        <w:ind w:firstLine="851"/>
        <w:jc w:val="both"/>
        <w:rPr>
          <w:sz w:val="28"/>
        </w:rPr>
      </w:pPr>
      <w:r w:rsidRPr="008D6A30">
        <w:rPr>
          <w:sz w:val="28"/>
        </w:rPr>
        <w:t>Защитили</w:t>
      </w:r>
      <w:r w:rsidR="00032BEE" w:rsidRPr="008D6A30">
        <w:rPr>
          <w:sz w:val="28"/>
        </w:rPr>
        <w:t xml:space="preserve"> докторски</w:t>
      </w:r>
      <w:r w:rsidRPr="008D6A30">
        <w:rPr>
          <w:sz w:val="28"/>
        </w:rPr>
        <w:t>е</w:t>
      </w:r>
      <w:r w:rsidR="00032BEE" w:rsidRPr="008D6A30">
        <w:rPr>
          <w:sz w:val="28"/>
        </w:rPr>
        <w:t xml:space="preserve"> диссертаци</w:t>
      </w:r>
      <w:r w:rsidRPr="008D6A30">
        <w:rPr>
          <w:sz w:val="28"/>
        </w:rPr>
        <w:t>и</w:t>
      </w:r>
      <w:r w:rsidR="00032BEE" w:rsidRPr="008D6A30">
        <w:rPr>
          <w:sz w:val="28"/>
        </w:rPr>
        <w:t>:</w:t>
      </w:r>
    </w:p>
    <w:p w:rsidR="00032BEE" w:rsidRPr="008D6A30" w:rsidRDefault="00032BEE" w:rsidP="00C47FF4">
      <w:pPr>
        <w:numPr>
          <w:ilvl w:val="0"/>
          <w:numId w:val="20"/>
        </w:numPr>
        <w:tabs>
          <w:tab w:val="clear" w:pos="-131"/>
        </w:tabs>
        <w:spacing w:line="360" w:lineRule="auto"/>
        <w:ind w:left="513" w:hanging="513"/>
        <w:jc w:val="both"/>
        <w:rPr>
          <w:sz w:val="28"/>
        </w:rPr>
      </w:pPr>
      <w:r w:rsidRPr="008D6A30">
        <w:rPr>
          <w:sz w:val="28"/>
        </w:rPr>
        <w:t>в 2005 году – доцент кафедры литературы С.И. Красовская, доцент кафедры специальной и дошкольной педагогики и психологии Денисова</w:t>
      </w:r>
      <w:r w:rsidR="00C47FF4">
        <w:rPr>
          <w:sz w:val="28"/>
        </w:rPr>
        <w:t> </w:t>
      </w:r>
      <w:r w:rsidRPr="008D6A30">
        <w:rPr>
          <w:sz w:val="28"/>
        </w:rPr>
        <w:t>Р.Р.;</w:t>
      </w:r>
    </w:p>
    <w:p w:rsidR="00032BEE" w:rsidRPr="008D6A30" w:rsidRDefault="00032BEE" w:rsidP="00C47FF4">
      <w:pPr>
        <w:numPr>
          <w:ilvl w:val="0"/>
          <w:numId w:val="20"/>
        </w:numPr>
        <w:tabs>
          <w:tab w:val="clear" w:pos="-131"/>
        </w:tabs>
        <w:spacing w:line="360" w:lineRule="auto"/>
        <w:ind w:left="513" w:hanging="513"/>
        <w:jc w:val="both"/>
        <w:rPr>
          <w:sz w:val="28"/>
        </w:rPr>
      </w:pPr>
      <w:r w:rsidRPr="008D6A30">
        <w:rPr>
          <w:sz w:val="28"/>
        </w:rPr>
        <w:t>в 2008 году – доцент кафедры химии И.В. Егорова,  доцент кафедры всемирной истории А.А. Киреев;</w:t>
      </w:r>
    </w:p>
    <w:p w:rsidR="00032BEE" w:rsidRPr="008D6A30" w:rsidRDefault="00032BEE" w:rsidP="00C47FF4">
      <w:pPr>
        <w:numPr>
          <w:ilvl w:val="0"/>
          <w:numId w:val="20"/>
        </w:numPr>
        <w:tabs>
          <w:tab w:val="clear" w:pos="-131"/>
        </w:tabs>
        <w:spacing w:line="360" w:lineRule="auto"/>
        <w:ind w:left="513" w:hanging="513"/>
        <w:jc w:val="both"/>
        <w:rPr>
          <w:sz w:val="28"/>
        </w:rPr>
      </w:pPr>
      <w:r w:rsidRPr="008D6A30">
        <w:rPr>
          <w:sz w:val="28"/>
        </w:rPr>
        <w:t>в 2009 году – доцент кафедры китаеведения О.В. Залеская, доцент кафедры истории С.А. Головин, доцент кафедры истории России А.В.</w:t>
      </w:r>
      <w:r w:rsidR="00C47FF4">
        <w:rPr>
          <w:sz w:val="28"/>
        </w:rPr>
        <w:t> </w:t>
      </w:r>
      <w:r w:rsidRPr="008D6A30">
        <w:rPr>
          <w:sz w:val="28"/>
        </w:rPr>
        <w:t>Иванов.</w:t>
      </w:r>
    </w:p>
    <w:p w:rsidR="00032BEE" w:rsidRPr="00C47FF4" w:rsidRDefault="00032BEE" w:rsidP="00032BEE">
      <w:pPr>
        <w:spacing w:line="360" w:lineRule="auto"/>
        <w:jc w:val="center"/>
        <w:rPr>
          <w:sz w:val="20"/>
          <w:szCs w:val="28"/>
        </w:rPr>
      </w:pPr>
    </w:p>
    <w:p w:rsidR="00032BEE" w:rsidRPr="008D6A30" w:rsidRDefault="00032BEE" w:rsidP="00032BEE">
      <w:pPr>
        <w:spacing w:line="360" w:lineRule="auto"/>
        <w:jc w:val="center"/>
        <w:rPr>
          <w:b/>
          <w:i/>
          <w:sz w:val="28"/>
          <w:szCs w:val="28"/>
        </w:rPr>
      </w:pPr>
      <w:r w:rsidRPr="008D6A30">
        <w:rPr>
          <w:sz w:val="28"/>
          <w:szCs w:val="28"/>
        </w:rPr>
        <w:t xml:space="preserve"> </w:t>
      </w:r>
      <w:r w:rsidRPr="008D6A30">
        <w:rPr>
          <w:b/>
          <w:i/>
          <w:sz w:val="28"/>
          <w:szCs w:val="28"/>
        </w:rPr>
        <w:t>Издательская деятельность</w:t>
      </w:r>
    </w:p>
    <w:p w:rsidR="00032BEE" w:rsidRPr="00C47FF4" w:rsidRDefault="00032BEE" w:rsidP="00032BEE">
      <w:pPr>
        <w:spacing w:line="360" w:lineRule="auto"/>
        <w:jc w:val="center"/>
        <w:rPr>
          <w:b/>
          <w:i/>
          <w:sz w:val="20"/>
          <w:szCs w:val="28"/>
        </w:rPr>
      </w:pPr>
    </w:p>
    <w:p w:rsidR="00032BEE" w:rsidRPr="008D6A30" w:rsidRDefault="00032BEE" w:rsidP="00C47FF4">
      <w:pPr>
        <w:spacing w:line="336" w:lineRule="auto"/>
        <w:ind w:firstLine="851"/>
        <w:jc w:val="both"/>
        <w:rPr>
          <w:sz w:val="28"/>
          <w:szCs w:val="28"/>
        </w:rPr>
      </w:pPr>
      <w:r w:rsidRPr="008D6A30">
        <w:rPr>
          <w:sz w:val="28"/>
        </w:rPr>
        <w:t>Преподаватели университета принимают активное участие в подготовке и издании научной и научно-методической литературы, публикации результатов исследований в научных изданиях. За период с 2005 по 2010</w:t>
      </w:r>
      <w:r w:rsidR="00C47FF4">
        <w:rPr>
          <w:sz w:val="28"/>
        </w:rPr>
        <w:t> </w:t>
      </w:r>
      <w:r w:rsidRPr="008D6A30">
        <w:rPr>
          <w:sz w:val="28"/>
        </w:rPr>
        <w:t xml:space="preserve">гг. </w:t>
      </w:r>
      <w:r w:rsidRPr="008D6A30">
        <w:rPr>
          <w:sz w:val="28"/>
          <w:szCs w:val="28"/>
        </w:rPr>
        <w:t>опубликовано 87 монографий, 94 сборника научных статей, 549</w:t>
      </w:r>
      <w:r w:rsidR="00C47FF4">
        <w:rPr>
          <w:sz w:val="28"/>
          <w:szCs w:val="28"/>
        </w:rPr>
        <w:t> </w:t>
      </w:r>
      <w:r w:rsidRPr="008D6A30">
        <w:rPr>
          <w:sz w:val="28"/>
          <w:szCs w:val="28"/>
        </w:rPr>
        <w:t>учебных пособий, из них с грифом УМО (МПГУ, СПбГУ) – 10, ДВ</w:t>
      </w:r>
      <w:r w:rsidR="00C47FF4">
        <w:rPr>
          <w:sz w:val="28"/>
          <w:szCs w:val="28"/>
        </w:rPr>
        <w:t> </w:t>
      </w:r>
      <w:r w:rsidRPr="008D6A30">
        <w:rPr>
          <w:sz w:val="28"/>
          <w:szCs w:val="28"/>
        </w:rPr>
        <w:t>РУМЦ – 84,</w:t>
      </w:r>
      <w:r w:rsidR="00C47FF4">
        <w:rPr>
          <w:sz w:val="28"/>
          <w:szCs w:val="28"/>
        </w:rPr>
        <w:t> </w:t>
      </w:r>
      <w:r w:rsidRPr="008D6A30">
        <w:rPr>
          <w:sz w:val="28"/>
          <w:szCs w:val="28"/>
        </w:rPr>
        <w:t xml:space="preserve">4464 научные статьи. </w:t>
      </w:r>
    </w:p>
    <w:p w:rsidR="00032BEE" w:rsidRPr="008D6A30" w:rsidRDefault="00032BEE" w:rsidP="00C47FF4">
      <w:pPr>
        <w:spacing w:line="336" w:lineRule="auto"/>
        <w:ind w:firstLine="851"/>
        <w:jc w:val="both"/>
        <w:rPr>
          <w:sz w:val="28"/>
          <w:szCs w:val="28"/>
        </w:rPr>
      </w:pPr>
      <w:r w:rsidRPr="008D6A30">
        <w:rPr>
          <w:sz w:val="28"/>
          <w:szCs w:val="28"/>
        </w:rPr>
        <w:t xml:space="preserve">ГОУ ВПО Благовещенский государственный педагогический университет является учредителем следующих СМИ, зарегистрированных в Федеральной службе по надзору в сфере связи, информационных технологий и массовых коммуникаций: альманах «Амур. Литературный альманах БГПУ» (ПИ № ФС77-31530 от 21 марта </w:t>
      </w:r>
      <w:smartTag w:uri="urn:schemas-microsoft-com:office:smarttags" w:element="metricconverter">
        <w:smartTagPr>
          <w:attr w:name="ProductID" w:val="2008 г"/>
        </w:smartTagPr>
        <w:r w:rsidRPr="008D6A30">
          <w:rPr>
            <w:sz w:val="28"/>
            <w:szCs w:val="28"/>
          </w:rPr>
          <w:t>2008 г</w:t>
        </w:r>
      </w:smartTag>
      <w:r w:rsidRPr="008D6A30">
        <w:rPr>
          <w:sz w:val="28"/>
          <w:szCs w:val="28"/>
        </w:rPr>
        <w:t xml:space="preserve">.), периодический сборник «Краеведение Приамурья» » (ПИ № ФС77-31531 от 21 марта </w:t>
      </w:r>
      <w:smartTag w:uri="urn:schemas-microsoft-com:office:smarttags" w:element="metricconverter">
        <w:smartTagPr>
          <w:attr w:name="ProductID" w:val="2008 г"/>
        </w:smartTagPr>
        <w:r w:rsidRPr="008D6A30">
          <w:rPr>
            <w:sz w:val="28"/>
            <w:szCs w:val="28"/>
          </w:rPr>
          <w:t>2008 г</w:t>
        </w:r>
      </w:smartTag>
      <w:r w:rsidRPr="008D6A30">
        <w:rPr>
          <w:sz w:val="28"/>
          <w:szCs w:val="28"/>
        </w:rPr>
        <w:t>.), журнал «Амурский зоологический журнал» (ПИ № ФС77-31529 от 21 марта 2008г.), периодический сборник «Вопросы географии Верхнего Приамурья» (ПИ № ФС77-36281 от 18 мая 2009г.), периодический сборник «Проблемы экологии Верхнего Приамурья» (ПИ № ФС77-36279 от 18 мая 2009г.), периодический сборник «Учёные записки Благовещенского государственного педагогического университета» (ПИ № ФС77-36280 от 18</w:t>
      </w:r>
      <w:r w:rsidR="00C47FF4">
        <w:rPr>
          <w:sz w:val="28"/>
          <w:szCs w:val="28"/>
        </w:rPr>
        <w:t> </w:t>
      </w:r>
      <w:r w:rsidRPr="008D6A30">
        <w:rPr>
          <w:sz w:val="28"/>
          <w:szCs w:val="28"/>
        </w:rPr>
        <w:t>мая 2009г.), газета «За педагогиче</w:t>
      </w:r>
      <w:r w:rsidR="00C47FF4">
        <w:rPr>
          <w:sz w:val="28"/>
          <w:szCs w:val="28"/>
        </w:rPr>
        <w:t>ский кадры Приамурья» (ПИ № </w:t>
      </w:r>
      <w:r w:rsidRPr="008D6A30">
        <w:rPr>
          <w:sz w:val="28"/>
          <w:szCs w:val="28"/>
        </w:rPr>
        <w:t>ФС77-36282 от 18 мая 2009г.), международный периодический сборник «</w:t>
      </w:r>
      <w:r w:rsidRPr="008D6A30">
        <w:rPr>
          <w:sz w:val="28"/>
          <w:szCs w:val="28"/>
          <w:lang w:val="en-US"/>
        </w:rPr>
        <w:t>Regional</w:t>
      </w:r>
      <w:r w:rsidRPr="008D6A30">
        <w:rPr>
          <w:sz w:val="28"/>
          <w:szCs w:val="28"/>
        </w:rPr>
        <w:t xml:space="preserve"> </w:t>
      </w:r>
      <w:r w:rsidRPr="008D6A30">
        <w:rPr>
          <w:sz w:val="28"/>
          <w:szCs w:val="28"/>
          <w:lang w:val="en-US"/>
        </w:rPr>
        <w:t>Studies</w:t>
      </w:r>
      <w:r w:rsidRPr="008D6A30">
        <w:rPr>
          <w:sz w:val="28"/>
          <w:szCs w:val="28"/>
        </w:rPr>
        <w:t xml:space="preserve"> </w:t>
      </w:r>
      <w:r w:rsidRPr="008D6A30">
        <w:rPr>
          <w:sz w:val="28"/>
          <w:szCs w:val="28"/>
          <w:lang w:val="en-US"/>
        </w:rPr>
        <w:t>of</w:t>
      </w:r>
      <w:r w:rsidRPr="008D6A30">
        <w:rPr>
          <w:sz w:val="28"/>
          <w:szCs w:val="28"/>
        </w:rPr>
        <w:t xml:space="preserve"> </w:t>
      </w:r>
      <w:r w:rsidRPr="008D6A30">
        <w:rPr>
          <w:sz w:val="28"/>
          <w:szCs w:val="28"/>
          <w:lang w:val="en-US"/>
        </w:rPr>
        <w:t>Amur</w:t>
      </w:r>
      <w:r w:rsidRPr="008D6A30">
        <w:rPr>
          <w:sz w:val="28"/>
          <w:szCs w:val="28"/>
        </w:rPr>
        <w:t xml:space="preserve"> </w:t>
      </w:r>
      <w:r w:rsidRPr="008D6A30">
        <w:rPr>
          <w:sz w:val="28"/>
          <w:szCs w:val="28"/>
          <w:lang w:val="en-US"/>
        </w:rPr>
        <w:t>Area</w:t>
      </w:r>
      <w:r w:rsidRPr="008D6A30">
        <w:rPr>
          <w:sz w:val="28"/>
          <w:szCs w:val="28"/>
        </w:rPr>
        <w:t xml:space="preserve">. </w:t>
      </w:r>
      <w:r w:rsidRPr="008D6A30">
        <w:rPr>
          <w:sz w:val="28"/>
          <w:szCs w:val="28"/>
          <w:lang w:val="en-US"/>
        </w:rPr>
        <w:t>International</w:t>
      </w:r>
      <w:r w:rsidRPr="008D6A30">
        <w:rPr>
          <w:sz w:val="28"/>
          <w:szCs w:val="28"/>
        </w:rPr>
        <w:t xml:space="preserve"> </w:t>
      </w:r>
      <w:r w:rsidRPr="008D6A30">
        <w:rPr>
          <w:sz w:val="28"/>
          <w:szCs w:val="28"/>
          <w:lang w:val="en-US"/>
        </w:rPr>
        <w:t>periodic</w:t>
      </w:r>
      <w:r w:rsidRPr="008D6A30">
        <w:rPr>
          <w:sz w:val="28"/>
          <w:szCs w:val="28"/>
        </w:rPr>
        <w:t xml:space="preserve"> </w:t>
      </w:r>
      <w:r w:rsidRPr="008D6A30">
        <w:rPr>
          <w:sz w:val="28"/>
          <w:szCs w:val="28"/>
          <w:lang w:val="en-US"/>
        </w:rPr>
        <w:t>collection</w:t>
      </w:r>
      <w:r w:rsidRPr="008D6A30">
        <w:rPr>
          <w:sz w:val="28"/>
          <w:szCs w:val="28"/>
        </w:rPr>
        <w:t xml:space="preserve">» (ПИ №ФС77-35661 от 19 марта </w:t>
      </w:r>
      <w:smartTag w:uri="urn:schemas-microsoft-com:office:smarttags" w:element="metricconverter">
        <w:smartTagPr>
          <w:attr w:name="ProductID" w:val="2009 г"/>
        </w:smartTagPr>
        <w:r w:rsidRPr="008D6A30">
          <w:rPr>
            <w:sz w:val="28"/>
            <w:szCs w:val="28"/>
          </w:rPr>
          <w:t>2009 г</w:t>
        </w:r>
      </w:smartTag>
      <w:r w:rsidRPr="008D6A30">
        <w:rPr>
          <w:sz w:val="28"/>
          <w:szCs w:val="28"/>
        </w:rPr>
        <w:t>.).</w:t>
      </w:r>
    </w:p>
    <w:p w:rsidR="00032BEE" w:rsidRPr="008D6A30" w:rsidRDefault="00032BEE" w:rsidP="00C47FF4">
      <w:pPr>
        <w:spacing w:line="336" w:lineRule="auto"/>
        <w:ind w:firstLine="851"/>
        <w:jc w:val="both"/>
        <w:rPr>
          <w:sz w:val="28"/>
          <w:szCs w:val="28"/>
        </w:rPr>
      </w:pPr>
      <w:r w:rsidRPr="008D6A30">
        <w:rPr>
          <w:sz w:val="28"/>
          <w:szCs w:val="28"/>
        </w:rPr>
        <w:t>Периодический сборник «Краеведение Приамурья» издается 4 раза в год и имеет объем не менее 104 страниц. Международный периодический сборник «</w:t>
      </w:r>
      <w:r w:rsidRPr="008D6A30">
        <w:rPr>
          <w:sz w:val="28"/>
          <w:szCs w:val="28"/>
          <w:lang w:val="en-US"/>
        </w:rPr>
        <w:t>Regional</w:t>
      </w:r>
      <w:r w:rsidRPr="008D6A30">
        <w:rPr>
          <w:sz w:val="28"/>
          <w:szCs w:val="28"/>
        </w:rPr>
        <w:t xml:space="preserve"> </w:t>
      </w:r>
      <w:r w:rsidRPr="008D6A30">
        <w:rPr>
          <w:sz w:val="28"/>
          <w:szCs w:val="28"/>
          <w:lang w:val="en-US"/>
        </w:rPr>
        <w:t>Studies</w:t>
      </w:r>
      <w:r w:rsidRPr="008D6A30">
        <w:rPr>
          <w:sz w:val="28"/>
          <w:szCs w:val="28"/>
        </w:rPr>
        <w:t xml:space="preserve"> </w:t>
      </w:r>
      <w:r w:rsidRPr="008D6A30">
        <w:rPr>
          <w:sz w:val="28"/>
          <w:szCs w:val="28"/>
          <w:lang w:val="en-US"/>
        </w:rPr>
        <w:t>of</w:t>
      </w:r>
      <w:r w:rsidRPr="008D6A30">
        <w:rPr>
          <w:sz w:val="28"/>
          <w:szCs w:val="28"/>
        </w:rPr>
        <w:t xml:space="preserve"> </w:t>
      </w:r>
      <w:r w:rsidRPr="008D6A30">
        <w:rPr>
          <w:sz w:val="28"/>
          <w:szCs w:val="28"/>
          <w:lang w:val="en-US"/>
        </w:rPr>
        <w:t>Amur</w:t>
      </w:r>
      <w:r w:rsidRPr="008D6A30">
        <w:rPr>
          <w:sz w:val="28"/>
          <w:szCs w:val="28"/>
        </w:rPr>
        <w:t xml:space="preserve"> </w:t>
      </w:r>
      <w:r w:rsidRPr="008D6A30">
        <w:rPr>
          <w:sz w:val="28"/>
          <w:szCs w:val="28"/>
          <w:lang w:val="en-US"/>
        </w:rPr>
        <w:t>Area</w:t>
      </w:r>
      <w:r w:rsidRPr="008D6A30">
        <w:rPr>
          <w:sz w:val="28"/>
          <w:szCs w:val="28"/>
        </w:rPr>
        <w:t xml:space="preserve">. </w:t>
      </w:r>
      <w:r w:rsidRPr="008D6A30">
        <w:rPr>
          <w:sz w:val="28"/>
          <w:szCs w:val="28"/>
          <w:lang w:val="en-US"/>
        </w:rPr>
        <w:t>International</w:t>
      </w:r>
      <w:r w:rsidRPr="008D6A30">
        <w:rPr>
          <w:sz w:val="28"/>
          <w:szCs w:val="28"/>
        </w:rPr>
        <w:t xml:space="preserve"> </w:t>
      </w:r>
      <w:r w:rsidRPr="008D6A30">
        <w:rPr>
          <w:sz w:val="28"/>
          <w:szCs w:val="28"/>
          <w:lang w:val="en-US"/>
        </w:rPr>
        <w:t>periodic</w:t>
      </w:r>
      <w:r w:rsidRPr="008D6A30">
        <w:rPr>
          <w:sz w:val="28"/>
          <w:szCs w:val="28"/>
        </w:rPr>
        <w:t xml:space="preserve"> </w:t>
      </w:r>
      <w:r w:rsidRPr="008D6A30">
        <w:rPr>
          <w:sz w:val="28"/>
          <w:szCs w:val="28"/>
          <w:lang w:val="en-US"/>
        </w:rPr>
        <w:t>collection</w:t>
      </w:r>
      <w:r w:rsidRPr="008D6A30">
        <w:rPr>
          <w:sz w:val="28"/>
          <w:szCs w:val="28"/>
        </w:rPr>
        <w:t>» (издается на английском, французском, китайском языках), альманах «Амур. Литературный альманах БГПУ»</w:t>
      </w:r>
      <w:r w:rsidR="006C717E" w:rsidRPr="008D6A30">
        <w:rPr>
          <w:sz w:val="28"/>
          <w:szCs w:val="28"/>
        </w:rPr>
        <w:t xml:space="preserve"> (1 раз в год)</w:t>
      </w:r>
      <w:r w:rsidRPr="008D6A30">
        <w:rPr>
          <w:sz w:val="28"/>
          <w:szCs w:val="28"/>
        </w:rPr>
        <w:t>, периодический сборник «Учёные записки Благовещенского государственного педагогического университета» издаются с периодичностью 2 раза в год.</w:t>
      </w:r>
    </w:p>
    <w:p w:rsidR="00032BEE" w:rsidRPr="00C47FF4" w:rsidRDefault="00032BEE" w:rsidP="00032BEE">
      <w:pPr>
        <w:pStyle w:val="4"/>
        <w:jc w:val="right"/>
        <w:rPr>
          <w:bCs/>
          <w:sz w:val="28"/>
          <w:szCs w:val="24"/>
        </w:rPr>
      </w:pPr>
      <w:r w:rsidRPr="00C47FF4">
        <w:rPr>
          <w:b w:val="0"/>
          <w:bCs/>
          <w:sz w:val="28"/>
          <w:szCs w:val="24"/>
        </w:rPr>
        <w:t>Таблица 9</w:t>
      </w:r>
    </w:p>
    <w:p w:rsidR="00032BEE" w:rsidRPr="00C47FF4" w:rsidRDefault="00032BEE" w:rsidP="00032BEE">
      <w:pPr>
        <w:pStyle w:val="4"/>
        <w:rPr>
          <w:bCs/>
          <w:sz w:val="28"/>
          <w:szCs w:val="24"/>
        </w:rPr>
      </w:pPr>
      <w:r w:rsidRPr="00C47FF4">
        <w:rPr>
          <w:bCs/>
          <w:sz w:val="28"/>
          <w:szCs w:val="24"/>
        </w:rPr>
        <w:t>Издательская деятельность БГПУ</w:t>
      </w:r>
    </w:p>
    <w:p w:rsidR="00C47FF4" w:rsidRPr="00C47FF4" w:rsidRDefault="00C47FF4" w:rsidP="00C47FF4">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7"/>
        <w:gridCol w:w="892"/>
        <w:gridCol w:w="891"/>
        <w:gridCol w:w="891"/>
        <w:gridCol w:w="891"/>
        <w:gridCol w:w="891"/>
        <w:gridCol w:w="1376"/>
        <w:gridCol w:w="808"/>
      </w:tblGrid>
      <w:tr w:rsidR="00032BEE" w:rsidRPr="008D6A30" w:rsidTr="000A1343">
        <w:tc>
          <w:tcPr>
            <w:tcW w:w="2786" w:type="dxa"/>
            <w:vMerge w:val="restart"/>
            <w:vAlign w:val="center"/>
          </w:tcPr>
          <w:p w:rsidR="00032BEE" w:rsidRPr="008D6A30" w:rsidRDefault="00032BEE" w:rsidP="000A1343">
            <w:pPr>
              <w:spacing w:line="360" w:lineRule="auto"/>
              <w:jc w:val="center"/>
            </w:pPr>
            <w:r w:rsidRPr="008D6A30">
              <w:t>Наименование продукции</w:t>
            </w:r>
          </w:p>
        </w:tc>
        <w:tc>
          <w:tcPr>
            <w:tcW w:w="5977" w:type="dxa"/>
            <w:gridSpan w:val="6"/>
            <w:vAlign w:val="center"/>
          </w:tcPr>
          <w:p w:rsidR="00032BEE" w:rsidRPr="008D6A30" w:rsidRDefault="00032BEE" w:rsidP="000A1343">
            <w:pPr>
              <w:spacing w:line="360" w:lineRule="auto"/>
              <w:jc w:val="center"/>
            </w:pPr>
            <w:r w:rsidRPr="008D6A30">
              <w:t>Год</w:t>
            </w:r>
          </w:p>
        </w:tc>
        <w:tc>
          <w:tcPr>
            <w:tcW w:w="808" w:type="dxa"/>
            <w:vMerge w:val="restart"/>
            <w:shd w:val="clear" w:color="auto" w:fill="auto"/>
            <w:vAlign w:val="center"/>
          </w:tcPr>
          <w:p w:rsidR="00032BEE" w:rsidRPr="008D6A30" w:rsidRDefault="00032BEE" w:rsidP="000A1343">
            <w:pPr>
              <w:spacing w:line="360" w:lineRule="auto"/>
              <w:jc w:val="center"/>
            </w:pPr>
            <w:r w:rsidRPr="008D6A30">
              <w:t>Всего</w:t>
            </w:r>
          </w:p>
        </w:tc>
      </w:tr>
      <w:tr w:rsidR="00032BEE" w:rsidRPr="008D6A30" w:rsidTr="000A1343">
        <w:tc>
          <w:tcPr>
            <w:tcW w:w="2786" w:type="dxa"/>
            <w:vMerge/>
            <w:vAlign w:val="center"/>
          </w:tcPr>
          <w:p w:rsidR="00032BEE" w:rsidRPr="008D6A30" w:rsidRDefault="00032BEE" w:rsidP="000A1343">
            <w:pPr>
              <w:spacing w:line="360" w:lineRule="auto"/>
              <w:jc w:val="center"/>
            </w:pPr>
          </w:p>
        </w:tc>
        <w:tc>
          <w:tcPr>
            <w:tcW w:w="921" w:type="dxa"/>
            <w:vAlign w:val="center"/>
          </w:tcPr>
          <w:p w:rsidR="00032BEE" w:rsidRPr="008D6A30" w:rsidRDefault="00032BEE" w:rsidP="000A1343">
            <w:pPr>
              <w:spacing w:line="360" w:lineRule="auto"/>
              <w:jc w:val="center"/>
            </w:pPr>
            <w:r w:rsidRPr="008D6A30">
              <w:t>2005</w:t>
            </w:r>
          </w:p>
        </w:tc>
        <w:tc>
          <w:tcPr>
            <w:tcW w:w="920" w:type="dxa"/>
            <w:vAlign w:val="center"/>
          </w:tcPr>
          <w:p w:rsidR="00032BEE" w:rsidRPr="008D6A30" w:rsidRDefault="00032BEE" w:rsidP="000A1343">
            <w:pPr>
              <w:spacing w:line="360" w:lineRule="auto"/>
              <w:jc w:val="center"/>
            </w:pPr>
            <w:r w:rsidRPr="008D6A30">
              <w:t>2006</w:t>
            </w:r>
          </w:p>
        </w:tc>
        <w:tc>
          <w:tcPr>
            <w:tcW w:w="920" w:type="dxa"/>
            <w:vAlign w:val="center"/>
          </w:tcPr>
          <w:p w:rsidR="00032BEE" w:rsidRPr="008D6A30" w:rsidRDefault="00032BEE" w:rsidP="000A1343">
            <w:pPr>
              <w:spacing w:line="360" w:lineRule="auto"/>
              <w:jc w:val="center"/>
            </w:pPr>
            <w:r w:rsidRPr="008D6A30">
              <w:t>2007</w:t>
            </w:r>
          </w:p>
        </w:tc>
        <w:tc>
          <w:tcPr>
            <w:tcW w:w="920" w:type="dxa"/>
            <w:vAlign w:val="center"/>
          </w:tcPr>
          <w:p w:rsidR="00032BEE" w:rsidRPr="008D6A30" w:rsidRDefault="00032BEE" w:rsidP="000A1343">
            <w:pPr>
              <w:spacing w:line="360" w:lineRule="auto"/>
              <w:jc w:val="center"/>
            </w:pPr>
            <w:r w:rsidRPr="008D6A30">
              <w:t>2008</w:t>
            </w:r>
          </w:p>
        </w:tc>
        <w:tc>
          <w:tcPr>
            <w:tcW w:w="920" w:type="dxa"/>
            <w:vAlign w:val="center"/>
          </w:tcPr>
          <w:p w:rsidR="00032BEE" w:rsidRPr="008D6A30" w:rsidRDefault="00032BEE" w:rsidP="000A1343">
            <w:pPr>
              <w:spacing w:line="360" w:lineRule="auto"/>
              <w:jc w:val="center"/>
            </w:pPr>
            <w:r w:rsidRPr="008D6A30">
              <w:t>2009</w:t>
            </w:r>
          </w:p>
        </w:tc>
        <w:tc>
          <w:tcPr>
            <w:tcW w:w="1376" w:type="dxa"/>
            <w:shd w:val="clear" w:color="auto" w:fill="auto"/>
          </w:tcPr>
          <w:p w:rsidR="00032BEE" w:rsidRPr="008D6A30" w:rsidRDefault="00032BEE" w:rsidP="000A1343">
            <w:pPr>
              <w:jc w:val="center"/>
            </w:pPr>
            <w:r w:rsidRPr="008D6A30">
              <w:t>2010 (по 01.04.2010)</w:t>
            </w:r>
          </w:p>
        </w:tc>
        <w:tc>
          <w:tcPr>
            <w:tcW w:w="808" w:type="dxa"/>
            <w:vMerge/>
            <w:shd w:val="clear" w:color="auto" w:fill="auto"/>
          </w:tcPr>
          <w:p w:rsidR="00032BEE" w:rsidRPr="008D6A30" w:rsidRDefault="00032BEE" w:rsidP="000A1343">
            <w:pPr>
              <w:spacing w:line="360" w:lineRule="auto"/>
              <w:jc w:val="center"/>
            </w:pPr>
          </w:p>
        </w:tc>
      </w:tr>
      <w:tr w:rsidR="00032BEE" w:rsidRPr="008D6A30" w:rsidTr="000A1343">
        <w:trPr>
          <w:trHeight w:val="304"/>
        </w:trPr>
        <w:tc>
          <w:tcPr>
            <w:tcW w:w="2786" w:type="dxa"/>
          </w:tcPr>
          <w:p w:rsidR="00032BEE" w:rsidRPr="008D6A30" w:rsidRDefault="00032BEE" w:rsidP="000A1343">
            <w:r w:rsidRPr="008D6A30">
              <w:t>Учебные пособия и учебники</w:t>
            </w:r>
          </w:p>
        </w:tc>
        <w:tc>
          <w:tcPr>
            <w:tcW w:w="921" w:type="dxa"/>
            <w:vAlign w:val="center"/>
          </w:tcPr>
          <w:p w:rsidR="00032BEE" w:rsidRPr="008D6A30" w:rsidRDefault="00032BEE" w:rsidP="000A1343">
            <w:pPr>
              <w:jc w:val="center"/>
            </w:pPr>
            <w:r w:rsidRPr="008D6A30">
              <w:t>72</w:t>
            </w:r>
          </w:p>
        </w:tc>
        <w:tc>
          <w:tcPr>
            <w:tcW w:w="920" w:type="dxa"/>
            <w:vAlign w:val="center"/>
          </w:tcPr>
          <w:p w:rsidR="00032BEE" w:rsidRPr="008D6A30" w:rsidRDefault="00032BEE" w:rsidP="000A1343">
            <w:pPr>
              <w:jc w:val="center"/>
            </w:pPr>
            <w:r w:rsidRPr="008D6A30">
              <w:t>82</w:t>
            </w:r>
          </w:p>
        </w:tc>
        <w:tc>
          <w:tcPr>
            <w:tcW w:w="920" w:type="dxa"/>
            <w:vAlign w:val="center"/>
          </w:tcPr>
          <w:p w:rsidR="00032BEE" w:rsidRPr="008D6A30" w:rsidRDefault="00032BEE" w:rsidP="000A1343">
            <w:pPr>
              <w:jc w:val="center"/>
            </w:pPr>
            <w:r w:rsidRPr="008D6A30">
              <w:t>113</w:t>
            </w:r>
          </w:p>
        </w:tc>
        <w:tc>
          <w:tcPr>
            <w:tcW w:w="920" w:type="dxa"/>
            <w:vAlign w:val="center"/>
          </w:tcPr>
          <w:p w:rsidR="00032BEE" w:rsidRPr="008D6A30" w:rsidRDefault="00032BEE" w:rsidP="000A1343">
            <w:pPr>
              <w:jc w:val="center"/>
            </w:pPr>
            <w:r w:rsidRPr="008D6A30">
              <w:t>123</w:t>
            </w:r>
          </w:p>
        </w:tc>
        <w:tc>
          <w:tcPr>
            <w:tcW w:w="920" w:type="dxa"/>
            <w:vAlign w:val="center"/>
          </w:tcPr>
          <w:p w:rsidR="00032BEE" w:rsidRPr="008D6A30" w:rsidRDefault="00032BEE" w:rsidP="000A1343">
            <w:pPr>
              <w:jc w:val="center"/>
            </w:pPr>
            <w:r w:rsidRPr="008D6A30">
              <w:t>137</w:t>
            </w:r>
          </w:p>
        </w:tc>
        <w:tc>
          <w:tcPr>
            <w:tcW w:w="1376" w:type="dxa"/>
            <w:shd w:val="clear" w:color="auto" w:fill="auto"/>
            <w:vAlign w:val="center"/>
          </w:tcPr>
          <w:p w:rsidR="00032BEE" w:rsidRPr="008D6A30" w:rsidRDefault="00032BEE" w:rsidP="000A1343">
            <w:pPr>
              <w:jc w:val="center"/>
            </w:pPr>
            <w:r w:rsidRPr="008D6A30">
              <w:rPr>
                <w:lang w:val="en-US"/>
              </w:rPr>
              <w:t>22</w:t>
            </w:r>
          </w:p>
        </w:tc>
        <w:tc>
          <w:tcPr>
            <w:tcW w:w="808" w:type="dxa"/>
            <w:shd w:val="clear" w:color="auto" w:fill="auto"/>
            <w:vAlign w:val="center"/>
          </w:tcPr>
          <w:p w:rsidR="00032BEE" w:rsidRPr="008D6A30" w:rsidRDefault="00032BEE" w:rsidP="000A1343">
            <w:pPr>
              <w:jc w:val="center"/>
            </w:pPr>
            <w:r w:rsidRPr="008D6A30">
              <w:t>549</w:t>
            </w:r>
          </w:p>
        </w:tc>
      </w:tr>
      <w:tr w:rsidR="00032BEE" w:rsidRPr="008D6A30" w:rsidTr="000A1343">
        <w:trPr>
          <w:trHeight w:val="187"/>
        </w:trPr>
        <w:tc>
          <w:tcPr>
            <w:tcW w:w="2786" w:type="dxa"/>
          </w:tcPr>
          <w:p w:rsidR="00032BEE" w:rsidRPr="008D6A30" w:rsidRDefault="00032BEE" w:rsidP="000A1343">
            <w:r w:rsidRPr="008D6A30">
              <w:t>Монографии</w:t>
            </w:r>
          </w:p>
        </w:tc>
        <w:tc>
          <w:tcPr>
            <w:tcW w:w="921" w:type="dxa"/>
            <w:vAlign w:val="center"/>
          </w:tcPr>
          <w:p w:rsidR="00032BEE" w:rsidRPr="008D6A30" w:rsidRDefault="00032BEE" w:rsidP="000A1343">
            <w:pPr>
              <w:jc w:val="center"/>
            </w:pPr>
            <w:r w:rsidRPr="008D6A30">
              <w:t>10</w:t>
            </w:r>
          </w:p>
        </w:tc>
        <w:tc>
          <w:tcPr>
            <w:tcW w:w="920" w:type="dxa"/>
            <w:vAlign w:val="center"/>
          </w:tcPr>
          <w:p w:rsidR="00032BEE" w:rsidRPr="008D6A30" w:rsidRDefault="00032BEE" w:rsidP="000A1343">
            <w:pPr>
              <w:jc w:val="center"/>
            </w:pPr>
            <w:r w:rsidRPr="008D6A30">
              <w:t>14</w:t>
            </w:r>
          </w:p>
        </w:tc>
        <w:tc>
          <w:tcPr>
            <w:tcW w:w="920" w:type="dxa"/>
            <w:vAlign w:val="center"/>
          </w:tcPr>
          <w:p w:rsidR="00032BEE" w:rsidRPr="008D6A30" w:rsidRDefault="00032BEE" w:rsidP="000A1343">
            <w:pPr>
              <w:jc w:val="center"/>
            </w:pPr>
            <w:r w:rsidRPr="008D6A30">
              <w:t>19</w:t>
            </w:r>
          </w:p>
        </w:tc>
        <w:tc>
          <w:tcPr>
            <w:tcW w:w="920" w:type="dxa"/>
            <w:vAlign w:val="center"/>
          </w:tcPr>
          <w:p w:rsidR="00032BEE" w:rsidRPr="008D6A30" w:rsidRDefault="00032BEE" w:rsidP="000A1343">
            <w:pPr>
              <w:jc w:val="center"/>
            </w:pPr>
            <w:r w:rsidRPr="008D6A30">
              <w:t>20</w:t>
            </w:r>
          </w:p>
        </w:tc>
        <w:tc>
          <w:tcPr>
            <w:tcW w:w="920" w:type="dxa"/>
            <w:vAlign w:val="center"/>
          </w:tcPr>
          <w:p w:rsidR="00032BEE" w:rsidRPr="008D6A30" w:rsidRDefault="00032BEE" w:rsidP="000A1343">
            <w:pPr>
              <w:jc w:val="center"/>
            </w:pPr>
            <w:r w:rsidRPr="008D6A30">
              <w:t>19</w:t>
            </w:r>
          </w:p>
        </w:tc>
        <w:tc>
          <w:tcPr>
            <w:tcW w:w="1376" w:type="dxa"/>
            <w:shd w:val="clear" w:color="auto" w:fill="auto"/>
            <w:vAlign w:val="center"/>
          </w:tcPr>
          <w:p w:rsidR="00032BEE" w:rsidRPr="008D6A30" w:rsidRDefault="00032BEE" w:rsidP="000A1343">
            <w:pPr>
              <w:jc w:val="center"/>
            </w:pPr>
            <w:r w:rsidRPr="008D6A30">
              <w:rPr>
                <w:lang w:val="en-US"/>
              </w:rPr>
              <w:t>5</w:t>
            </w:r>
          </w:p>
        </w:tc>
        <w:tc>
          <w:tcPr>
            <w:tcW w:w="808" w:type="dxa"/>
            <w:shd w:val="clear" w:color="auto" w:fill="auto"/>
            <w:vAlign w:val="center"/>
          </w:tcPr>
          <w:p w:rsidR="00032BEE" w:rsidRPr="008D6A30" w:rsidRDefault="00032BEE" w:rsidP="000A1343">
            <w:pPr>
              <w:jc w:val="center"/>
            </w:pPr>
            <w:r w:rsidRPr="008D6A30">
              <w:t>87</w:t>
            </w:r>
          </w:p>
        </w:tc>
      </w:tr>
      <w:tr w:rsidR="00032BEE" w:rsidRPr="008D6A30" w:rsidTr="000A1343">
        <w:tc>
          <w:tcPr>
            <w:tcW w:w="2786" w:type="dxa"/>
          </w:tcPr>
          <w:p w:rsidR="00032BEE" w:rsidRPr="008D6A30" w:rsidRDefault="00032BEE" w:rsidP="000A1343">
            <w:r w:rsidRPr="008D6A30">
              <w:t>Сборники научных статей</w:t>
            </w:r>
          </w:p>
        </w:tc>
        <w:tc>
          <w:tcPr>
            <w:tcW w:w="921" w:type="dxa"/>
            <w:vAlign w:val="center"/>
          </w:tcPr>
          <w:p w:rsidR="00032BEE" w:rsidRPr="008D6A30" w:rsidRDefault="00032BEE" w:rsidP="000A1343">
            <w:pPr>
              <w:jc w:val="center"/>
            </w:pPr>
            <w:r w:rsidRPr="008D6A30">
              <w:t>16</w:t>
            </w:r>
          </w:p>
        </w:tc>
        <w:tc>
          <w:tcPr>
            <w:tcW w:w="920" w:type="dxa"/>
            <w:vAlign w:val="center"/>
          </w:tcPr>
          <w:p w:rsidR="00032BEE" w:rsidRPr="008D6A30" w:rsidRDefault="00032BEE" w:rsidP="000A1343">
            <w:pPr>
              <w:jc w:val="center"/>
            </w:pPr>
            <w:r w:rsidRPr="008D6A30">
              <w:t>17</w:t>
            </w:r>
          </w:p>
        </w:tc>
        <w:tc>
          <w:tcPr>
            <w:tcW w:w="920" w:type="dxa"/>
            <w:vAlign w:val="center"/>
          </w:tcPr>
          <w:p w:rsidR="00032BEE" w:rsidRPr="008D6A30" w:rsidRDefault="00032BEE" w:rsidP="000A1343">
            <w:pPr>
              <w:jc w:val="center"/>
            </w:pPr>
            <w:r w:rsidRPr="008D6A30">
              <w:t>18</w:t>
            </w:r>
          </w:p>
        </w:tc>
        <w:tc>
          <w:tcPr>
            <w:tcW w:w="920" w:type="dxa"/>
            <w:vAlign w:val="center"/>
          </w:tcPr>
          <w:p w:rsidR="00032BEE" w:rsidRPr="008D6A30" w:rsidRDefault="00032BEE" w:rsidP="000A1343">
            <w:pPr>
              <w:jc w:val="center"/>
            </w:pPr>
            <w:r w:rsidRPr="008D6A30">
              <w:t>17</w:t>
            </w:r>
          </w:p>
        </w:tc>
        <w:tc>
          <w:tcPr>
            <w:tcW w:w="920" w:type="dxa"/>
            <w:vAlign w:val="center"/>
          </w:tcPr>
          <w:p w:rsidR="00032BEE" w:rsidRPr="008D6A30" w:rsidRDefault="00032BEE" w:rsidP="000A1343">
            <w:pPr>
              <w:jc w:val="center"/>
            </w:pPr>
            <w:r w:rsidRPr="008D6A30">
              <w:t>17</w:t>
            </w:r>
          </w:p>
        </w:tc>
        <w:tc>
          <w:tcPr>
            <w:tcW w:w="1376" w:type="dxa"/>
            <w:shd w:val="clear" w:color="auto" w:fill="auto"/>
            <w:vAlign w:val="center"/>
          </w:tcPr>
          <w:p w:rsidR="00032BEE" w:rsidRPr="008D6A30" w:rsidRDefault="00032BEE" w:rsidP="000A1343">
            <w:pPr>
              <w:jc w:val="center"/>
            </w:pPr>
            <w:r w:rsidRPr="008D6A30">
              <w:rPr>
                <w:lang w:val="en-US"/>
              </w:rPr>
              <w:t>9</w:t>
            </w:r>
          </w:p>
        </w:tc>
        <w:tc>
          <w:tcPr>
            <w:tcW w:w="808" w:type="dxa"/>
            <w:shd w:val="clear" w:color="auto" w:fill="auto"/>
            <w:vAlign w:val="center"/>
          </w:tcPr>
          <w:p w:rsidR="00032BEE" w:rsidRPr="008D6A30" w:rsidRDefault="00032BEE" w:rsidP="000A1343">
            <w:pPr>
              <w:jc w:val="center"/>
            </w:pPr>
            <w:r w:rsidRPr="008D6A30">
              <w:t>94</w:t>
            </w:r>
          </w:p>
        </w:tc>
      </w:tr>
      <w:tr w:rsidR="00032BEE" w:rsidRPr="008D6A30" w:rsidTr="000A1343">
        <w:tc>
          <w:tcPr>
            <w:tcW w:w="2786" w:type="dxa"/>
          </w:tcPr>
          <w:p w:rsidR="00032BEE" w:rsidRPr="008D6A30" w:rsidRDefault="00032BEE" w:rsidP="000A1343">
            <w:r w:rsidRPr="008D6A30">
              <w:t>Статьи</w:t>
            </w:r>
          </w:p>
        </w:tc>
        <w:tc>
          <w:tcPr>
            <w:tcW w:w="921" w:type="dxa"/>
            <w:vAlign w:val="center"/>
          </w:tcPr>
          <w:p w:rsidR="00032BEE" w:rsidRPr="008D6A30" w:rsidRDefault="00032BEE" w:rsidP="000A1343">
            <w:pPr>
              <w:jc w:val="center"/>
            </w:pPr>
            <w:r w:rsidRPr="008D6A30">
              <w:t>503</w:t>
            </w:r>
          </w:p>
        </w:tc>
        <w:tc>
          <w:tcPr>
            <w:tcW w:w="920" w:type="dxa"/>
            <w:vAlign w:val="center"/>
          </w:tcPr>
          <w:p w:rsidR="00032BEE" w:rsidRPr="008D6A30" w:rsidRDefault="00032BEE" w:rsidP="000A1343">
            <w:pPr>
              <w:jc w:val="center"/>
            </w:pPr>
            <w:r w:rsidRPr="008D6A30">
              <w:t>783</w:t>
            </w:r>
          </w:p>
        </w:tc>
        <w:tc>
          <w:tcPr>
            <w:tcW w:w="920" w:type="dxa"/>
            <w:vAlign w:val="center"/>
          </w:tcPr>
          <w:p w:rsidR="00032BEE" w:rsidRPr="008D6A30" w:rsidRDefault="00032BEE" w:rsidP="000A1343">
            <w:pPr>
              <w:jc w:val="center"/>
            </w:pPr>
            <w:r w:rsidRPr="008D6A30">
              <w:t>971</w:t>
            </w:r>
          </w:p>
        </w:tc>
        <w:tc>
          <w:tcPr>
            <w:tcW w:w="920" w:type="dxa"/>
            <w:vAlign w:val="center"/>
          </w:tcPr>
          <w:p w:rsidR="00032BEE" w:rsidRPr="008D6A30" w:rsidRDefault="00032BEE" w:rsidP="000A1343">
            <w:pPr>
              <w:jc w:val="center"/>
            </w:pPr>
            <w:r w:rsidRPr="008D6A30">
              <w:t>974</w:t>
            </w:r>
          </w:p>
        </w:tc>
        <w:tc>
          <w:tcPr>
            <w:tcW w:w="920" w:type="dxa"/>
            <w:vAlign w:val="center"/>
          </w:tcPr>
          <w:p w:rsidR="00032BEE" w:rsidRPr="008D6A30" w:rsidRDefault="00032BEE" w:rsidP="000A1343">
            <w:pPr>
              <w:jc w:val="center"/>
            </w:pPr>
            <w:r w:rsidRPr="008D6A30">
              <w:t>981</w:t>
            </w:r>
          </w:p>
        </w:tc>
        <w:tc>
          <w:tcPr>
            <w:tcW w:w="1376" w:type="dxa"/>
            <w:shd w:val="clear" w:color="auto" w:fill="auto"/>
            <w:vAlign w:val="center"/>
          </w:tcPr>
          <w:p w:rsidR="00032BEE" w:rsidRPr="008D6A30" w:rsidRDefault="00032BEE" w:rsidP="000A1343">
            <w:pPr>
              <w:jc w:val="center"/>
            </w:pPr>
            <w:r w:rsidRPr="008D6A30">
              <w:t>252</w:t>
            </w:r>
          </w:p>
        </w:tc>
        <w:tc>
          <w:tcPr>
            <w:tcW w:w="808" w:type="dxa"/>
            <w:shd w:val="clear" w:color="auto" w:fill="auto"/>
            <w:vAlign w:val="center"/>
          </w:tcPr>
          <w:p w:rsidR="00032BEE" w:rsidRPr="008D6A30" w:rsidRDefault="00032BEE" w:rsidP="000A1343">
            <w:pPr>
              <w:jc w:val="center"/>
            </w:pPr>
            <w:r w:rsidRPr="008D6A30">
              <w:t>4464</w:t>
            </w:r>
          </w:p>
        </w:tc>
      </w:tr>
    </w:tbl>
    <w:p w:rsidR="00032BEE" w:rsidRPr="00C47FF4" w:rsidRDefault="00032BEE" w:rsidP="00032BEE">
      <w:pPr>
        <w:spacing w:line="360" w:lineRule="auto"/>
        <w:jc w:val="both"/>
        <w:rPr>
          <w:sz w:val="20"/>
          <w:szCs w:val="28"/>
        </w:rPr>
      </w:pPr>
    </w:p>
    <w:p w:rsidR="00032BEE" w:rsidRPr="008D6A30" w:rsidRDefault="00032BEE" w:rsidP="00FB0A3F">
      <w:pPr>
        <w:spacing w:line="336" w:lineRule="auto"/>
        <w:ind w:firstLine="851"/>
        <w:jc w:val="both"/>
        <w:rPr>
          <w:sz w:val="28"/>
          <w:szCs w:val="28"/>
        </w:rPr>
      </w:pPr>
      <w:r w:rsidRPr="008D6A30">
        <w:rPr>
          <w:sz w:val="28"/>
          <w:szCs w:val="28"/>
        </w:rPr>
        <w:t>Динамика издательской деятельности за отчетный период по сравнению с показателями предыдущей аттестации представлена в следующей таблице:</w:t>
      </w:r>
    </w:p>
    <w:p w:rsidR="00032BEE" w:rsidRPr="00C47FF4" w:rsidRDefault="00032BEE" w:rsidP="00032BEE">
      <w:pPr>
        <w:jc w:val="right"/>
        <w:rPr>
          <w:sz w:val="28"/>
        </w:rPr>
      </w:pPr>
      <w:r w:rsidRPr="00C47FF4">
        <w:rPr>
          <w:sz w:val="28"/>
        </w:rPr>
        <w:t>Таблица 10</w:t>
      </w:r>
    </w:p>
    <w:p w:rsidR="00C47FF4" w:rsidRDefault="00032BEE" w:rsidP="00032BEE">
      <w:pPr>
        <w:jc w:val="center"/>
        <w:rPr>
          <w:b/>
          <w:sz w:val="28"/>
        </w:rPr>
      </w:pPr>
      <w:r w:rsidRPr="00C47FF4">
        <w:rPr>
          <w:b/>
          <w:sz w:val="28"/>
        </w:rPr>
        <w:t xml:space="preserve">Динамика издательской деятельности периодов 2000-2004 гг. </w:t>
      </w:r>
    </w:p>
    <w:p w:rsidR="00032BEE" w:rsidRPr="00C47FF4" w:rsidRDefault="00032BEE" w:rsidP="00032BEE">
      <w:pPr>
        <w:jc w:val="center"/>
        <w:rPr>
          <w:b/>
          <w:sz w:val="28"/>
        </w:rPr>
      </w:pPr>
      <w:r w:rsidRPr="00C47FF4">
        <w:rPr>
          <w:b/>
          <w:sz w:val="28"/>
        </w:rPr>
        <w:t>и 2005-2010 гг.</w:t>
      </w:r>
    </w:p>
    <w:p w:rsidR="00C47FF4" w:rsidRPr="00C47FF4" w:rsidRDefault="00C47FF4" w:rsidP="00032BEE">
      <w:pPr>
        <w:jc w:val="center"/>
        <w:rPr>
          <w:b/>
          <w:sz w:val="2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346"/>
        <w:gridCol w:w="2346"/>
        <w:gridCol w:w="1773"/>
      </w:tblGrid>
      <w:tr w:rsidR="00032BEE" w:rsidRPr="008D6A30" w:rsidTr="00C47FF4">
        <w:tc>
          <w:tcPr>
            <w:tcW w:w="2820" w:type="dxa"/>
            <w:vAlign w:val="center"/>
          </w:tcPr>
          <w:p w:rsidR="00032BEE" w:rsidRPr="008D6A30" w:rsidRDefault="00032BEE" w:rsidP="000A1343">
            <w:pPr>
              <w:jc w:val="center"/>
            </w:pPr>
            <w:r w:rsidRPr="008D6A30">
              <w:t>Наименование продукции</w:t>
            </w:r>
          </w:p>
        </w:tc>
        <w:tc>
          <w:tcPr>
            <w:tcW w:w="2346" w:type="dxa"/>
            <w:vAlign w:val="center"/>
          </w:tcPr>
          <w:p w:rsidR="00032BEE" w:rsidRPr="008D6A30" w:rsidRDefault="00032BEE" w:rsidP="000A1343">
            <w:pPr>
              <w:jc w:val="center"/>
            </w:pPr>
            <w:r w:rsidRPr="008D6A30">
              <w:t>2000-2004 гг.</w:t>
            </w:r>
          </w:p>
        </w:tc>
        <w:tc>
          <w:tcPr>
            <w:tcW w:w="2346" w:type="dxa"/>
            <w:vAlign w:val="center"/>
          </w:tcPr>
          <w:p w:rsidR="00032BEE" w:rsidRPr="008D6A30" w:rsidRDefault="00032BEE" w:rsidP="000A1343">
            <w:pPr>
              <w:jc w:val="center"/>
            </w:pPr>
            <w:r w:rsidRPr="008D6A30">
              <w:t>2005-2010 (по 01.04.2010)</w:t>
            </w:r>
          </w:p>
        </w:tc>
        <w:tc>
          <w:tcPr>
            <w:tcW w:w="1773" w:type="dxa"/>
          </w:tcPr>
          <w:p w:rsidR="00032BEE" w:rsidRPr="008D6A30" w:rsidRDefault="00032BEE" w:rsidP="000A1343">
            <w:pPr>
              <w:jc w:val="center"/>
            </w:pPr>
            <w:r w:rsidRPr="008D6A30">
              <w:t>Показатели роста (%)</w:t>
            </w:r>
          </w:p>
        </w:tc>
      </w:tr>
      <w:tr w:rsidR="00032BEE" w:rsidRPr="008D6A30" w:rsidTr="00C47FF4">
        <w:trPr>
          <w:trHeight w:val="304"/>
        </w:trPr>
        <w:tc>
          <w:tcPr>
            <w:tcW w:w="2820" w:type="dxa"/>
          </w:tcPr>
          <w:p w:rsidR="00032BEE" w:rsidRPr="008D6A30" w:rsidRDefault="00032BEE" w:rsidP="000A1343">
            <w:r w:rsidRPr="008D6A30">
              <w:t>Учебные пособия и учебники</w:t>
            </w:r>
          </w:p>
        </w:tc>
        <w:tc>
          <w:tcPr>
            <w:tcW w:w="2346" w:type="dxa"/>
            <w:vAlign w:val="center"/>
          </w:tcPr>
          <w:p w:rsidR="00032BEE" w:rsidRPr="008D6A30" w:rsidRDefault="00032BEE" w:rsidP="000A1343">
            <w:pPr>
              <w:jc w:val="center"/>
            </w:pPr>
            <w:r w:rsidRPr="008D6A30">
              <w:t>276</w:t>
            </w:r>
          </w:p>
        </w:tc>
        <w:tc>
          <w:tcPr>
            <w:tcW w:w="2346" w:type="dxa"/>
            <w:vAlign w:val="center"/>
          </w:tcPr>
          <w:p w:rsidR="00032BEE" w:rsidRPr="008D6A30" w:rsidRDefault="00032BEE" w:rsidP="000A1343">
            <w:pPr>
              <w:jc w:val="center"/>
            </w:pPr>
            <w:r w:rsidRPr="008D6A30">
              <w:t>549</w:t>
            </w:r>
          </w:p>
        </w:tc>
        <w:tc>
          <w:tcPr>
            <w:tcW w:w="1773" w:type="dxa"/>
            <w:vAlign w:val="center"/>
          </w:tcPr>
          <w:p w:rsidR="00032BEE" w:rsidRPr="008D6A30" w:rsidRDefault="00032BEE" w:rsidP="000A1343">
            <w:pPr>
              <w:jc w:val="center"/>
            </w:pPr>
            <w:r w:rsidRPr="008D6A30">
              <w:t>198,9</w:t>
            </w:r>
          </w:p>
        </w:tc>
      </w:tr>
      <w:tr w:rsidR="00032BEE" w:rsidRPr="008D6A30" w:rsidTr="00C47FF4">
        <w:trPr>
          <w:trHeight w:val="187"/>
        </w:trPr>
        <w:tc>
          <w:tcPr>
            <w:tcW w:w="2820" w:type="dxa"/>
          </w:tcPr>
          <w:p w:rsidR="00032BEE" w:rsidRPr="008D6A30" w:rsidRDefault="00032BEE" w:rsidP="000A1343">
            <w:r w:rsidRPr="008D6A30">
              <w:t>Монографии</w:t>
            </w:r>
          </w:p>
        </w:tc>
        <w:tc>
          <w:tcPr>
            <w:tcW w:w="2346" w:type="dxa"/>
            <w:vAlign w:val="center"/>
          </w:tcPr>
          <w:p w:rsidR="00032BEE" w:rsidRPr="008D6A30" w:rsidRDefault="00032BEE" w:rsidP="000A1343">
            <w:pPr>
              <w:jc w:val="center"/>
            </w:pPr>
            <w:r w:rsidRPr="008D6A30">
              <w:t>66</w:t>
            </w:r>
          </w:p>
        </w:tc>
        <w:tc>
          <w:tcPr>
            <w:tcW w:w="2346" w:type="dxa"/>
            <w:vAlign w:val="center"/>
          </w:tcPr>
          <w:p w:rsidR="00032BEE" w:rsidRPr="008D6A30" w:rsidRDefault="00032BEE" w:rsidP="000A1343">
            <w:pPr>
              <w:jc w:val="center"/>
            </w:pPr>
            <w:r w:rsidRPr="008D6A30">
              <w:rPr>
                <w:lang w:val="en-US"/>
              </w:rPr>
              <w:t>87</w:t>
            </w:r>
          </w:p>
        </w:tc>
        <w:tc>
          <w:tcPr>
            <w:tcW w:w="1773" w:type="dxa"/>
            <w:vAlign w:val="center"/>
          </w:tcPr>
          <w:p w:rsidR="00032BEE" w:rsidRPr="008D6A30" w:rsidRDefault="00032BEE" w:rsidP="000A1343">
            <w:pPr>
              <w:jc w:val="center"/>
            </w:pPr>
            <w:r w:rsidRPr="008D6A30">
              <w:t>131,8</w:t>
            </w:r>
          </w:p>
        </w:tc>
      </w:tr>
      <w:tr w:rsidR="00032BEE" w:rsidRPr="008D6A30" w:rsidTr="00C47FF4">
        <w:tc>
          <w:tcPr>
            <w:tcW w:w="2820" w:type="dxa"/>
          </w:tcPr>
          <w:p w:rsidR="00032BEE" w:rsidRPr="008D6A30" w:rsidRDefault="00032BEE" w:rsidP="000A1343">
            <w:r w:rsidRPr="008D6A30">
              <w:t>Сборники научных статей</w:t>
            </w:r>
          </w:p>
        </w:tc>
        <w:tc>
          <w:tcPr>
            <w:tcW w:w="2346" w:type="dxa"/>
            <w:vAlign w:val="center"/>
          </w:tcPr>
          <w:p w:rsidR="00032BEE" w:rsidRPr="008D6A30" w:rsidRDefault="00032BEE" w:rsidP="000A1343">
            <w:pPr>
              <w:jc w:val="center"/>
            </w:pPr>
            <w:r w:rsidRPr="008D6A30">
              <w:t>52</w:t>
            </w:r>
          </w:p>
        </w:tc>
        <w:tc>
          <w:tcPr>
            <w:tcW w:w="2346" w:type="dxa"/>
            <w:vAlign w:val="center"/>
          </w:tcPr>
          <w:p w:rsidR="00032BEE" w:rsidRPr="008D6A30" w:rsidRDefault="00032BEE" w:rsidP="000A1343">
            <w:pPr>
              <w:jc w:val="center"/>
            </w:pPr>
            <w:r w:rsidRPr="008D6A30">
              <w:rPr>
                <w:lang w:val="en-US"/>
              </w:rPr>
              <w:t>94</w:t>
            </w:r>
          </w:p>
        </w:tc>
        <w:tc>
          <w:tcPr>
            <w:tcW w:w="1773" w:type="dxa"/>
            <w:vAlign w:val="center"/>
          </w:tcPr>
          <w:p w:rsidR="00032BEE" w:rsidRPr="008D6A30" w:rsidRDefault="00032BEE" w:rsidP="000A1343">
            <w:pPr>
              <w:jc w:val="center"/>
            </w:pPr>
            <w:r w:rsidRPr="008D6A30">
              <w:t>180,8</w:t>
            </w:r>
          </w:p>
        </w:tc>
      </w:tr>
      <w:tr w:rsidR="00032BEE" w:rsidRPr="008D6A30" w:rsidTr="00C47FF4">
        <w:tc>
          <w:tcPr>
            <w:tcW w:w="2820" w:type="dxa"/>
          </w:tcPr>
          <w:p w:rsidR="00032BEE" w:rsidRPr="008D6A30" w:rsidRDefault="00032BEE" w:rsidP="000A1343">
            <w:r w:rsidRPr="008D6A30">
              <w:t>Статьи</w:t>
            </w:r>
          </w:p>
        </w:tc>
        <w:tc>
          <w:tcPr>
            <w:tcW w:w="2346" w:type="dxa"/>
            <w:vAlign w:val="center"/>
          </w:tcPr>
          <w:p w:rsidR="00032BEE" w:rsidRPr="008D6A30" w:rsidRDefault="00032BEE" w:rsidP="000A1343">
            <w:pPr>
              <w:jc w:val="center"/>
            </w:pPr>
            <w:r w:rsidRPr="008D6A30">
              <w:t>2210</w:t>
            </w:r>
          </w:p>
        </w:tc>
        <w:tc>
          <w:tcPr>
            <w:tcW w:w="2346" w:type="dxa"/>
            <w:vAlign w:val="center"/>
          </w:tcPr>
          <w:p w:rsidR="00032BEE" w:rsidRPr="008D6A30" w:rsidRDefault="00032BEE" w:rsidP="000A1343">
            <w:pPr>
              <w:jc w:val="center"/>
            </w:pPr>
            <w:r w:rsidRPr="008D6A30">
              <w:rPr>
                <w:lang w:val="en-US"/>
              </w:rPr>
              <w:t>4464</w:t>
            </w:r>
          </w:p>
        </w:tc>
        <w:tc>
          <w:tcPr>
            <w:tcW w:w="1773" w:type="dxa"/>
            <w:vAlign w:val="center"/>
          </w:tcPr>
          <w:p w:rsidR="00032BEE" w:rsidRPr="008D6A30" w:rsidRDefault="00032BEE" w:rsidP="000A1343">
            <w:pPr>
              <w:jc w:val="center"/>
            </w:pPr>
            <w:r w:rsidRPr="008D6A30">
              <w:t>202</w:t>
            </w:r>
          </w:p>
        </w:tc>
      </w:tr>
    </w:tbl>
    <w:p w:rsidR="00032BEE" w:rsidRPr="008D6A30" w:rsidRDefault="00032BEE" w:rsidP="00032BEE">
      <w:pPr>
        <w:pStyle w:val="5"/>
        <w:spacing w:line="360" w:lineRule="auto"/>
        <w:jc w:val="center"/>
        <w:rPr>
          <w:b/>
          <w:bCs/>
          <w:i/>
          <w:sz w:val="28"/>
        </w:rPr>
      </w:pPr>
      <w:r w:rsidRPr="008D6A30">
        <w:rPr>
          <w:b/>
          <w:bCs/>
          <w:i/>
          <w:sz w:val="28"/>
        </w:rPr>
        <w:t>Научно-исследовательская работа студентов</w:t>
      </w:r>
    </w:p>
    <w:p w:rsidR="00032BEE" w:rsidRPr="008D6A30" w:rsidRDefault="00032BEE" w:rsidP="00032BEE"/>
    <w:p w:rsidR="00032BEE" w:rsidRPr="008D6A30" w:rsidRDefault="00032BEE" w:rsidP="00FB0A3F">
      <w:pPr>
        <w:spacing w:line="384" w:lineRule="auto"/>
        <w:ind w:firstLine="851"/>
        <w:jc w:val="both"/>
        <w:rPr>
          <w:sz w:val="28"/>
        </w:rPr>
      </w:pPr>
      <w:r w:rsidRPr="008D6A30">
        <w:rPr>
          <w:sz w:val="28"/>
        </w:rPr>
        <w:t>В БГПУ ежегодно выполняются НИР по более чем 25 темам. В выполнение практически всех НИР принимают участие студенты БГПУ, что является неотъемлемым фактором повышения качества подготовки специалистов и подготовки преподавательских кадров.</w:t>
      </w:r>
    </w:p>
    <w:p w:rsidR="00032BEE" w:rsidRPr="008D6A30" w:rsidRDefault="00032BEE" w:rsidP="00FB0A3F">
      <w:pPr>
        <w:spacing w:line="384" w:lineRule="auto"/>
        <w:ind w:firstLine="851"/>
        <w:jc w:val="both"/>
        <w:rPr>
          <w:sz w:val="28"/>
        </w:rPr>
      </w:pPr>
      <w:r w:rsidRPr="008D6A30">
        <w:rPr>
          <w:sz w:val="28"/>
        </w:rPr>
        <w:t>Научно-исследовательская работа студентов осуществляется на кафедрах, в проблемных группах и научных лабораториях. Руководство студенческими работами осуществляется квалифицированными специалистами: профессорами, доцентами и старшими преподавателями университета.</w:t>
      </w:r>
    </w:p>
    <w:p w:rsidR="00032BEE" w:rsidRPr="008D6A30" w:rsidRDefault="00032BEE" w:rsidP="00FB0A3F">
      <w:pPr>
        <w:spacing w:line="384" w:lineRule="auto"/>
        <w:ind w:firstLine="851"/>
        <w:jc w:val="both"/>
        <w:rPr>
          <w:sz w:val="28"/>
        </w:rPr>
      </w:pPr>
      <w:r w:rsidRPr="008D6A30">
        <w:rPr>
          <w:sz w:val="28"/>
        </w:rPr>
        <w:t>Для развития творческих способностей студентов в вузе функционирует система, включающая следующие направления:</w:t>
      </w:r>
    </w:p>
    <w:p w:rsidR="00032BEE" w:rsidRPr="008D6A30" w:rsidRDefault="00032BEE" w:rsidP="00FB0A3F">
      <w:pPr>
        <w:numPr>
          <w:ilvl w:val="0"/>
          <w:numId w:val="21"/>
        </w:numPr>
        <w:tabs>
          <w:tab w:val="clear" w:pos="578"/>
        </w:tabs>
        <w:spacing w:line="384" w:lineRule="auto"/>
        <w:ind w:left="513" w:hanging="513"/>
        <w:jc w:val="both"/>
        <w:rPr>
          <w:sz w:val="28"/>
        </w:rPr>
      </w:pPr>
      <w:r w:rsidRPr="008D6A30">
        <w:rPr>
          <w:sz w:val="28"/>
        </w:rPr>
        <w:t>индивидуальные задания исследовательского и творческого характера;</w:t>
      </w:r>
    </w:p>
    <w:p w:rsidR="00032BEE" w:rsidRPr="008D6A30" w:rsidRDefault="00032BEE" w:rsidP="00FB0A3F">
      <w:pPr>
        <w:numPr>
          <w:ilvl w:val="0"/>
          <w:numId w:val="21"/>
        </w:numPr>
        <w:tabs>
          <w:tab w:val="clear" w:pos="578"/>
        </w:tabs>
        <w:spacing w:line="384" w:lineRule="auto"/>
        <w:ind w:left="513" w:hanging="513"/>
        <w:jc w:val="both"/>
        <w:rPr>
          <w:sz w:val="28"/>
        </w:rPr>
      </w:pPr>
      <w:r w:rsidRPr="008D6A30">
        <w:rPr>
          <w:sz w:val="28"/>
        </w:rPr>
        <w:t>подготовка и защита рефератов, научных обзоров, курсовых и дипломных работ, проектов и программ;</w:t>
      </w:r>
    </w:p>
    <w:p w:rsidR="00032BEE" w:rsidRPr="008D6A30" w:rsidRDefault="00032BEE" w:rsidP="00FB0A3F">
      <w:pPr>
        <w:numPr>
          <w:ilvl w:val="0"/>
          <w:numId w:val="21"/>
        </w:numPr>
        <w:tabs>
          <w:tab w:val="clear" w:pos="578"/>
        </w:tabs>
        <w:spacing w:line="384" w:lineRule="auto"/>
        <w:ind w:left="513" w:hanging="513"/>
        <w:jc w:val="both"/>
        <w:rPr>
          <w:sz w:val="28"/>
        </w:rPr>
      </w:pPr>
      <w:r w:rsidRPr="008D6A30">
        <w:rPr>
          <w:sz w:val="28"/>
        </w:rPr>
        <w:t>проведение предметных олимпиад по гуманитарному, естественнонаучному, общепрофессиональному и циклу предметных дисциплин;</w:t>
      </w:r>
    </w:p>
    <w:p w:rsidR="00032BEE" w:rsidRPr="008D6A30" w:rsidRDefault="00032BEE" w:rsidP="00FB0A3F">
      <w:pPr>
        <w:numPr>
          <w:ilvl w:val="0"/>
          <w:numId w:val="21"/>
        </w:numPr>
        <w:tabs>
          <w:tab w:val="clear" w:pos="578"/>
        </w:tabs>
        <w:spacing w:line="384" w:lineRule="auto"/>
        <w:ind w:left="513" w:hanging="513"/>
        <w:jc w:val="both"/>
        <w:rPr>
          <w:sz w:val="28"/>
        </w:rPr>
      </w:pPr>
      <w:r w:rsidRPr="008D6A30">
        <w:rPr>
          <w:sz w:val="28"/>
        </w:rPr>
        <w:t>проведение педагогической, полевой, археологической, фольклорной, технологической практик, в ходе которых студенты выполняют задания исследовательского характера и накапливают материал для написания курсовых и дипломных работ;</w:t>
      </w:r>
    </w:p>
    <w:p w:rsidR="00032BEE" w:rsidRPr="008D6A30" w:rsidRDefault="00032BEE" w:rsidP="00FB0A3F">
      <w:pPr>
        <w:numPr>
          <w:ilvl w:val="0"/>
          <w:numId w:val="21"/>
        </w:numPr>
        <w:tabs>
          <w:tab w:val="clear" w:pos="578"/>
        </w:tabs>
        <w:spacing w:line="384" w:lineRule="auto"/>
        <w:ind w:left="513" w:hanging="513"/>
        <w:jc w:val="both"/>
        <w:rPr>
          <w:sz w:val="28"/>
        </w:rPr>
      </w:pPr>
      <w:r w:rsidRPr="008D6A30">
        <w:rPr>
          <w:sz w:val="28"/>
        </w:rPr>
        <w:t>формирование из числа наиболее творческой молодежи коллективов для выполнения комплексных научно-исследовательских работ;</w:t>
      </w:r>
    </w:p>
    <w:p w:rsidR="00032BEE" w:rsidRPr="008D6A30" w:rsidRDefault="00032BEE" w:rsidP="00FB0A3F">
      <w:pPr>
        <w:numPr>
          <w:ilvl w:val="0"/>
          <w:numId w:val="21"/>
        </w:numPr>
        <w:tabs>
          <w:tab w:val="clear" w:pos="578"/>
        </w:tabs>
        <w:spacing w:line="384" w:lineRule="auto"/>
        <w:ind w:left="513" w:hanging="513"/>
        <w:jc w:val="both"/>
        <w:rPr>
          <w:sz w:val="28"/>
        </w:rPr>
      </w:pPr>
      <w:r w:rsidRPr="008D6A30">
        <w:rPr>
          <w:sz w:val="28"/>
        </w:rPr>
        <w:t>проведение университетских научных студенческих конференций;</w:t>
      </w:r>
    </w:p>
    <w:p w:rsidR="00032BEE" w:rsidRPr="008D6A30" w:rsidRDefault="00032BEE" w:rsidP="00FB0A3F">
      <w:pPr>
        <w:numPr>
          <w:ilvl w:val="0"/>
          <w:numId w:val="21"/>
        </w:numPr>
        <w:tabs>
          <w:tab w:val="clear" w:pos="578"/>
        </w:tabs>
        <w:spacing w:line="384" w:lineRule="auto"/>
        <w:ind w:left="513" w:hanging="513"/>
        <w:jc w:val="both"/>
        <w:rPr>
          <w:sz w:val="28"/>
        </w:rPr>
      </w:pPr>
      <w:r w:rsidRPr="008D6A30">
        <w:rPr>
          <w:sz w:val="28"/>
        </w:rPr>
        <w:t>участие в городских, областных, региональных и республиканских конкурсах и программах;</w:t>
      </w:r>
    </w:p>
    <w:p w:rsidR="00032BEE" w:rsidRPr="008D6A30" w:rsidRDefault="00032BEE" w:rsidP="00FB0A3F">
      <w:pPr>
        <w:numPr>
          <w:ilvl w:val="0"/>
          <w:numId w:val="21"/>
        </w:numPr>
        <w:tabs>
          <w:tab w:val="clear" w:pos="578"/>
        </w:tabs>
        <w:spacing w:line="384" w:lineRule="auto"/>
        <w:ind w:left="513" w:hanging="513"/>
        <w:jc w:val="both"/>
        <w:rPr>
          <w:sz w:val="28"/>
        </w:rPr>
      </w:pPr>
      <w:r w:rsidRPr="008D6A30">
        <w:rPr>
          <w:sz w:val="28"/>
        </w:rPr>
        <w:t>организация НИРС в рамках работы Студенческого научного общества, Студенческого конструкторского бюро;</w:t>
      </w:r>
    </w:p>
    <w:p w:rsidR="00032BEE" w:rsidRPr="008D6A30" w:rsidRDefault="00032BEE" w:rsidP="00FB0A3F">
      <w:pPr>
        <w:numPr>
          <w:ilvl w:val="0"/>
          <w:numId w:val="21"/>
        </w:numPr>
        <w:tabs>
          <w:tab w:val="clear" w:pos="578"/>
        </w:tabs>
        <w:spacing w:line="384" w:lineRule="auto"/>
        <w:ind w:left="570" w:hanging="570"/>
        <w:jc w:val="both"/>
        <w:rPr>
          <w:sz w:val="28"/>
        </w:rPr>
      </w:pPr>
      <w:r w:rsidRPr="008D6A30">
        <w:rPr>
          <w:sz w:val="28"/>
        </w:rPr>
        <w:t>организация и проведение конкурса научных и выпускных квалификационных работ студентов БГПУ, по результатам которого лучшие работы направляются на всероссийские конкурсы.</w:t>
      </w:r>
    </w:p>
    <w:p w:rsidR="00032BEE" w:rsidRPr="00FB0A3F" w:rsidRDefault="00032BEE" w:rsidP="00032BEE">
      <w:pPr>
        <w:jc w:val="right"/>
        <w:rPr>
          <w:sz w:val="28"/>
        </w:rPr>
      </w:pPr>
      <w:r w:rsidRPr="00FB0A3F">
        <w:rPr>
          <w:sz w:val="28"/>
        </w:rPr>
        <w:t>Таблица 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402"/>
        <w:gridCol w:w="2079"/>
        <w:gridCol w:w="3024"/>
      </w:tblGrid>
      <w:tr w:rsidR="00032BEE" w:rsidRPr="008D6A30" w:rsidTr="000A1343">
        <w:tc>
          <w:tcPr>
            <w:tcW w:w="959" w:type="dxa"/>
            <w:vAlign w:val="center"/>
          </w:tcPr>
          <w:p w:rsidR="00032BEE" w:rsidRPr="008D6A30" w:rsidRDefault="00032BEE" w:rsidP="000A1343">
            <w:pPr>
              <w:jc w:val="center"/>
            </w:pPr>
            <w:r w:rsidRPr="008D6A30">
              <w:t>Год</w:t>
            </w:r>
          </w:p>
        </w:tc>
        <w:tc>
          <w:tcPr>
            <w:tcW w:w="3402" w:type="dxa"/>
            <w:vAlign w:val="center"/>
          </w:tcPr>
          <w:p w:rsidR="00032BEE" w:rsidRPr="008D6A30" w:rsidRDefault="00032BEE" w:rsidP="000A1343">
            <w:pPr>
              <w:jc w:val="center"/>
            </w:pPr>
            <w:r w:rsidRPr="008D6A30">
              <w:t xml:space="preserve">Численность студентов, </w:t>
            </w:r>
          </w:p>
          <w:p w:rsidR="00032BEE" w:rsidRPr="008D6A30" w:rsidRDefault="00032BEE" w:rsidP="000A1343">
            <w:pPr>
              <w:jc w:val="center"/>
            </w:pPr>
            <w:r w:rsidRPr="008D6A30">
              <w:t xml:space="preserve">занимающихся </w:t>
            </w:r>
          </w:p>
          <w:p w:rsidR="00032BEE" w:rsidRPr="008D6A30" w:rsidRDefault="00032BEE" w:rsidP="000A1343">
            <w:pPr>
              <w:jc w:val="center"/>
            </w:pPr>
            <w:r w:rsidRPr="008D6A30">
              <w:t>научной работой</w:t>
            </w:r>
          </w:p>
        </w:tc>
        <w:tc>
          <w:tcPr>
            <w:tcW w:w="2079" w:type="dxa"/>
            <w:vAlign w:val="center"/>
          </w:tcPr>
          <w:p w:rsidR="00032BEE" w:rsidRPr="008D6A30" w:rsidRDefault="00032BEE" w:rsidP="000A1343">
            <w:pPr>
              <w:jc w:val="center"/>
            </w:pPr>
            <w:r w:rsidRPr="008D6A30">
              <w:t>Участники конференции</w:t>
            </w:r>
          </w:p>
        </w:tc>
        <w:tc>
          <w:tcPr>
            <w:tcW w:w="3024" w:type="dxa"/>
            <w:vAlign w:val="center"/>
          </w:tcPr>
          <w:p w:rsidR="00032BEE" w:rsidRPr="008D6A30" w:rsidRDefault="00032BEE" w:rsidP="000A1343">
            <w:pPr>
              <w:jc w:val="center"/>
            </w:pPr>
            <w:r w:rsidRPr="008D6A30">
              <w:t xml:space="preserve">Количество </w:t>
            </w:r>
          </w:p>
          <w:p w:rsidR="00032BEE" w:rsidRPr="008D6A30" w:rsidRDefault="00032BEE" w:rsidP="000A1343">
            <w:pPr>
              <w:jc w:val="center"/>
            </w:pPr>
            <w:r w:rsidRPr="008D6A30">
              <w:t>докладов</w:t>
            </w:r>
          </w:p>
        </w:tc>
      </w:tr>
      <w:tr w:rsidR="00032BEE" w:rsidRPr="008D6A30" w:rsidTr="000A1343">
        <w:tc>
          <w:tcPr>
            <w:tcW w:w="959" w:type="dxa"/>
            <w:vAlign w:val="center"/>
          </w:tcPr>
          <w:p w:rsidR="00032BEE" w:rsidRPr="008D6A30" w:rsidRDefault="00032BEE" w:rsidP="000A1343">
            <w:pPr>
              <w:spacing w:line="360" w:lineRule="auto"/>
              <w:jc w:val="center"/>
            </w:pPr>
            <w:r w:rsidRPr="008D6A30">
              <w:t>2005</w:t>
            </w:r>
          </w:p>
        </w:tc>
        <w:tc>
          <w:tcPr>
            <w:tcW w:w="3402" w:type="dxa"/>
            <w:vAlign w:val="center"/>
          </w:tcPr>
          <w:p w:rsidR="00032BEE" w:rsidRPr="008D6A30" w:rsidRDefault="00032BEE" w:rsidP="000A1343">
            <w:pPr>
              <w:spacing w:line="360" w:lineRule="auto"/>
              <w:jc w:val="center"/>
            </w:pPr>
            <w:r w:rsidRPr="008D6A30">
              <w:t>1783</w:t>
            </w:r>
          </w:p>
        </w:tc>
        <w:tc>
          <w:tcPr>
            <w:tcW w:w="2079" w:type="dxa"/>
            <w:vAlign w:val="center"/>
          </w:tcPr>
          <w:p w:rsidR="00032BEE" w:rsidRPr="008D6A30" w:rsidRDefault="00032BEE" w:rsidP="000A1343">
            <w:pPr>
              <w:spacing w:line="360" w:lineRule="auto"/>
              <w:jc w:val="center"/>
            </w:pPr>
            <w:r w:rsidRPr="008D6A30">
              <w:t>1013</w:t>
            </w:r>
          </w:p>
        </w:tc>
        <w:tc>
          <w:tcPr>
            <w:tcW w:w="3024" w:type="dxa"/>
            <w:vAlign w:val="center"/>
          </w:tcPr>
          <w:p w:rsidR="00032BEE" w:rsidRPr="008D6A30" w:rsidRDefault="00032BEE" w:rsidP="000A1343">
            <w:pPr>
              <w:spacing w:line="360" w:lineRule="auto"/>
              <w:jc w:val="center"/>
            </w:pPr>
            <w:r w:rsidRPr="008D6A30">
              <w:t>901</w:t>
            </w:r>
          </w:p>
        </w:tc>
      </w:tr>
      <w:tr w:rsidR="00032BEE" w:rsidRPr="008D6A30" w:rsidTr="000A1343">
        <w:tc>
          <w:tcPr>
            <w:tcW w:w="959" w:type="dxa"/>
            <w:vAlign w:val="center"/>
          </w:tcPr>
          <w:p w:rsidR="00032BEE" w:rsidRPr="008D6A30" w:rsidRDefault="00032BEE" w:rsidP="000A1343">
            <w:pPr>
              <w:spacing w:line="360" w:lineRule="auto"/>
              <w:jc w:val="center"/>
            </w:pPr>
            <w:r w:rsidRPr="008D6A30">
              <w:t>2006</w:t>
            </w:r>
          </w:p>
        </w:tc>
        <w:tc>
          <w:tcPr>
            <w:tcW w:w="3402" w:type="dxa"/>
            <w:vAlign w:val="center"/>
          </w:tcPr>
          <w:p w:rsidR="00032BEE" w:rsidRPr="008D6A30" w:rsidRDefault="00032BEE" w:rsidP="000A1343">
            <w:pPr>
              <w:spacing w:line="360" w:lineRule="auto"/>
              <w:jc w:val="center"/>
            </w:pPr>
            <w:r w:rsidRPr="008D6A30">
              <w:t>1501</w:t>
            </w:r>
          </w:p>
        </w:tc>
        <w:tc>
          <w:tcPr>
            <w:tcW w:w="2079" w:type="dxa"/>
            <w:vAlign w:val="center"/>
          </w:tcPr>
          <w:p w:rsidR="00032BEE" w:rsidRPr="008D6A30" w:rsidRDefault="00032BEE" w:rsidP="000A1343">
            <w:pPr>
              <w:spacing w:line="360" w:lineRule="auto"/>
              <w:jc w:val="center"/>
            </w:pPr>
            <w:r w:rsidRPr="008D6A30">
              <w:t>1234</w:t>
            </w:r>
          </w:p>
        </w:tc>
        <w:tc>
          <w:tcPr>
            <w:tcW w:w="3024" w:type="dxa"/>
            <w:vAlign w:val="center"/>
          </w:tcPr>
          <w:p w:rsidR="00032BEE" w:rsidRPr="008D6A30" w:rsidRDefault="00032BEE" w:rsidP="000A1343">
            <w:pPr>
              <w:spacing w:line="360" w:lineRule="auto"/>
              <w:jc w:val="center"/>
            </w:pPr>
            <w:r w:rsidRPr="008D6A30">
              <w:t>913</w:t>
            </w:r>
          </w:p>
        </w:tc>
      </w:tr>
      <w:tr w:rsidR="00032BEE" w:rsidRPr="008D6A30" w:rsidTr="000A1343">
        <w:tc>
          <w:tcPr>
            <w:tcW w:w="959" w:type="dxa"/>
            <w:vAlign w:val="center"/>
          </w:tcPr>
          <w:p w:rsidR="00032BEE" w:rsidRPr="008D6A30" w:rsidRDefault="00032BEE" w:rsidP="000A1343">
            <w:pPr>
              <w:spacing w:line="360" w:lineRule="auto"/>
              <w:jc w:val="center"/>
            </w:pPr>
            <w:r w:rsidRPr="008D6A30">
              <w:t>2007</w:t>
            </w:r>
          </w:p>
        </w:tc>
        <w:tc>
          <w:tcPr>
            <w:tcW w:w="3402" w:type="dxa"/>
            <w:vAlign w:val="center"/>
          </w:tcPr>
          <w:p w:rsidR="00032BEE" w:rsidRPr="008D6A30" w:rsidRDefault="00032BEE" w:rsidP="000A1343">
            <w:pPr>
              <w:spacing w:line="360" w:lineRule="auto"/>
              <w:jc w:val="center"/>
            </w:pPr>
            <w:r w:rsidRPr="008D6A30">
              <w:t>1503</w:t>
            </w:r>
          </w:p>
        </w:tc>
        <w:tc>
          <w:tcPr>
            <w:tcW w:w="2079" w:type="dxa"/>
            <w:vAlign w:val="center"/>
          </w:tcPr>
          <w:p w:rsidR="00032BEE" w:rsidRPr="008D6A30" w:rsidRDefault="00032BEE" w:rsidP="000A1343">
            <w:pPr>
              <w:spacing w:line="360" w:lineRule="auto"/>
              <w:jc w:val="center"/>
            </w:pPr>
            <w:r w:rsidRPr="008D6A30">
              <w:t>1309</w:t>
            </w:r>
          </w:p>
        </w:tc>
        <w:tc>
          <w:tcPr>
            <w:tcW w:w="3024" w:type="dxa"/>
            <w:vAlign w:val="center"/>
          </w:tcPr>
          <w:p w:rsidR="00032BEE" w:rsidRPr="008D6A30" w:rsidRDefault="00032BEE" w:rsidP="000A1343">
            <w:pPr>
              <w:spacing w:line="360" w:lineRule="auto"/>
              <w:jc w:val="center"/>
            </w:pPr>
            <w:r w:rsidRPr="008D6A30">
              <w:t>921</w:t>
            </w:r>
          </w:p>
        </w:tc>
      </w:tr>
      <w:tr w:rsidR="00032BEE" w:rsidRPr="008D6A30" w:rsidTr="000A1343">
        <w:tc>
          <w:tcPr>
            <w:tcW w:w="959" w:type="dxa"/>
            <w:vAlign w:val="center"/>
          </w:tcPr>
          <w:p w:rsidR="00032BEE" w:rsidRPr="008D6A30" w:rsidRDefault="00032BEE" w:rsidP="000A1343">
            <w:pPr>
              <w:spacing w:line="360" w:lineRule="auto"/>
              <w:jc w:val="center"/>
            </w:pPr>
            <w:r w:rsidRPr="008D6A30">
              <w:t>2008</w:t>
            </w:r>
          </w:p>
        </w:tc>
        <w:tc>
          <w:tcPr>
            <w:tcW w:w="3402" w:type="dxa"/>
            <w:vAlign w:val="center"/>
          </w:tcPr>
          <w:p w:rsidR="00032BEE" w:rsidRPr="008D6A30" w:rsidRDefault="00032BEE" w:rsidP="000A1343">
            <w:pPr>
              <w:spacing w:line="360" w:lineRule="auto"/>
              <w:jc w:val="center"/>
            </w:pPr>
            <w:r w:rsidRPr="008D6A30">
              <w:t>1512</w:t>
            </w:r>
          </w:p>
        </w:tc>
        <w:tc>
          <w:tcPr>
            <w:tcW w:w="2079" w:type="dxa"/>
            <w:vAlign w:val="center"/>
          </w:tcPr>
          <w:p w:rsidR="00032BEE" w:rsidRPr="008D6A30" w:rsidRDefault="00032BEE" w:rsidP="000A1343">
            <w:pPr>
              <w:spacing w:line="360" w:lineRule="auto"/>
              <w:jc w:val="center"/>
            </w:pPr>
            <w:r w:rsidRPr="008D6A30">
              <w:t>1450</w:t>
            </w:r>
          </w:p>
        </w:tc>
        <w:tc>
          <w:tcPr>
            <w:tcW w:w="3024" w:type="dxa"/>
            <w:vAlign w:val="center"/>
          </w:tcPr>
          <w:p w:rsidR="00032BEE" w:rsidRPr="008D6A30" w:rsidRDefault="00032BEE" w:rsidP="000A1343">
            <w:pPr>
              <w:spacing w:line="360" w:lineRule="auto"/>
              <w:jc w:val="center"/>
            </w:pPr>
            <w:r w:rsidRPr="008D6A30">
              <w:t>933</w:t>
            </w:r>
          </w:p>
        </w:tc>
      </w:tr>
      <w:tr w:rsidR="00032BEE" w:rsidRPr="008D6A30" w:rsidTr="000A1343">
        <w:tc>
          <w:tcPr>
            <w:tcW w:w="959" w:type="dxa"/>
            <w:vAlign w:val="center"/>
          </w:tcPr>
          <w:p w:rsidR="00032BEE" w:rsidRPr="008D6A30" w:rsidRDefault="00032BEE" w:rsidP="000A1343">
            <w:pPr>
              <w:spacing w:line="360" w:lineRule="auto"/>
              <w:jc w:val="center"/>
            </w:pPr>
            <w:r w:rsidRPr="008D6A30">
              <w:t>2009</w:t>
            </w:r>
          </w:p>
        </w:tc>
        <w:tc>
          <w:tcPr>
            <w:tcW w:w="3402" w:type="dxa"/>
            <w:vAlign w:val="center"/>
          </w:tcPr>
          <w:p w:rsidR="00032BEE" w:rsidRPr="008D6A30" w:rsidRDefault="00032BEE" w:rsidP="000A1343">
            <w:pPr>
              <w:spacing w:line="360" w:lineRule="auto"/>
              <w:jc w:val="center"/>
            </w:pPr>
            <w:r w:rsidRPr="008D6A30">
              <w:t>1512</w:t>
            </w:r>
          </w:p>
        </w:tc>
        <w:tc>
          <w:tcPr>
            <w:tcW w:w="2079" w:type="dxa"/>
            <w:vAlign w:val="center"/>
          </w:tcPr>
          <w:p w:rsidR="00032BEE" w:rsidRPr="008D6A30" w:rsidRDefault="00032BEE" w:rsidP="000A1343">
            <w:pPr>
              <w:spacing w:line="360" w:lineRule="auto"/>
              <w:jc w:val="center"/>
            </w:pPr>
            <w:r w:rsidRPr="008D6A30">
              <w:t>1453</w:t>
            </w:r>
          </w:p>
        </w:tc>
        <w:tc>
          <w:tcPr>
            <w:tcW w:w="3024" w:type="dxa"/>
            <w:vAlign w:val="center"/>
          </w:tcPr>
          <w:p w:rsidR="00032BEE" w:rsidRPr="008D6A30" w:rsidRDefault="00032BEE" w:rsidP="000A1343">
            <w:pPr>
              <w:spacing w:line="360" w:lineRule="auto"/>
              <w:jc w:val="center"/>
            </w:pPr>
            <w:r w:rsidRPr="008D6A30">
              <w:t>941</w:t>
            </w:r>
          </w:p>
        </w:tc>
      </w:tr>
    </w:tbl>
    <w:p w:rsidR="00032BEE" w:rsidRPr="008D6A30" w:rsidRDefault="00032BEE" w:rsidP="00032BEE">
      <w:pPr>
        <w:spacing w:line="360" w:lineRule="auto"/>
        <w:ind w:firstLine="709"/>
        <w:jc w:val="both"/>
        <w:rPr>
          <w:sz w:val="28"/>
        </w:rPr>
      </w:pPr>
    </w:p>
    <w:p w:rsidR="00032BEE" w:rsidRPr="008D6A30" w:rsidRDefault="00032BEE" w:rsidP="00FB0A3F">
      <w:pPr>
        <w:spacing w:line="360" w:lineRule="auto"/>
        <w:ind w:firstLine="851"/>
        <w:jc w:val="both"/>
        <w:rPr>
          <w:sz w:val="28"/>
          <w:szCs w:val="28"/>
        </w:rPr>
      </w:pPr>
      <w:r w:rsidRPr="008D6A30">
        <w:rPr>
          <w:sz w:val="28"/>
          <w:szCs w:val="28"/>
        </w:rPr>
        <w:t xml:space="preserve">В </w:t>
      </w:r>
      <w:smartTag w:uri="urn:schemas-microsoft-com:office:smarttags" w:element="metricconverter">
        <w:smartTagPr>
          <w:attr w:name="ProductID" w:val="2008 г"/>
        </w:smartTagPr>
        <w:r w:rsidRPr="008D6A30">
          <w:rPr>
            <w:sz w:val="28"/>
            <w:szCs w:val="28"/>
          </w:rPr>
          <w:t>2008 г</w:t>
        </w:r>
      </w:smartTag>
      <w:r w:rsidRPr="008D6A30">
        <w:rPr>
          <w:sz w:val="28"/>
          <w:szCs w:val="28"/>
        </w:rPr>
        <w:t>. возобновило свою работу в полном объёме Студенческое научное общество естественно-географического и историко-филологического факультетов. Проведена конференция, посвященная работе СНО, на которой студентами-членами СНО были изложены результаты их работы по темам НИР.</w:t>
      </w:r>
    </w:p>
    <w:p w:rsidR="00032BEE" w:rsidRPr="008D6A30" w:rsidRDefault="00032BEE" w:rsidP="00FB0A3F">
      <w:pPr>
        <w:spacing w:line="360" w:lineRule="auto"/>
        <w:ind w:firstLine="851"/>
        <w:jc w:val="both"/>
        <w:rPr>
          <w:sz w:val="28"/>
          <w:szCs w:val="28"/>
        </w:rPr>
      </w:pPr>
      <w:r w:rsidRPr="008D6A30">
        <w:rPr>
          <w:sz w:val="28"/>
          <w:szCs w:val="28"/>
        </w:rPr>
        <w:t xml:space="preserve">В </w:t>
      </w:r>
      <w:smartTag w:uri="urn:schemas-microsoft-com:office:smarttags" w:element="metricconverter">
        <w:smartTagPr>
          <w:attr w:name="ProductID" w:val="2009 г"/>
        </w:smartTagPr>
        <w:r w:rsidRPr="008D6A30">
          <w:rPr>
            <w:sz w:val="28"/>
            <w:szCs w:val="28"/>
          </w:rPr>
          <w:t>2009 г</w:t>
        </w:r>
      </w:smartTag>
      <w:r w:rsidRPr="008D6A30">
        <w:rPr>
          <w:sz w:val="28"/>
          <w:szCs w:val="28"/>
        </w:rPr>
        <w:t xml:space="preserve">. на базе Управления </w:t>
      </w:r>
      <w:r w:rsidRPr="008D6A30">
        <w:rPr>
          <w:rFonts w:eastAsia="HiddenHorzOCR"/>
          <w:sz w:val="28"/>
          <w:szCs w:val="28"/>
        </w:rPr>
        <w:t xml:space="preserve">информационных и телекоммуникационных технологий и информационной безопасности </w:t>
      </w:r>
      <w:r w:rsidR="008E2CAB" w:rsidRPr="008D6A30">
        <w:rPr>
          <w:sz w:val="28"/>
          <w:szCs w:val="28"/>
        </w:rPr>
        <w:t xml:space="preserve">было организовано </w:t>
      </w:r>
      <w:r w:rsidRPr="008D6A30">
        <w:rPr>
          <w:sz w:val="28"/>
          <w:szCs w:val="28"/>
        </w:rPr>
        <w:t xml:space="preserve">Студенческое конструкторское бюро. Студентами были выполнены проекты «Создание колесных роботов, самостоятельно дифференцирующих и избегающих препятствия или перемещающихся по заданной траектории, с использованием спутниковой навигации, разработки в области механотроники, и их программного обеспечения», «Сенсорные перчатки для организации интерфейса ввода в компьютер». </w:t>
      </w:r>
    </w:p>
    <w:p w:rsidR="00032BEE" w:rsidRPr="008D6A30" w:rsidRDefault="00032BEE" w:rsidP="00FB0A3F">
      <w:pPr>
        <w:spacing w:line="360" w:lineRule="auto"/>
        <w:ind w:firstLine="851"/>
        <w:jc w:val="both"/>
        <w:rPr>
          <w:sz w:val="28"/>
          <w:szCs w:val="28"/>
        </w:rPr>
      </w:pPr>
      <w:r w:rsidRPr="008D6A30">
        <w:rPr>
          <w:sz w:val="28"/>
          <w:szCs w:val="28"/>
        </w:rPr>
        <w:t xml:space="preserve">Традиционное проведение на базе вузов Амурской области межвузовской конференции «Молодежь </w:t>
      </w:r>
      <w:r w:rsidRPr="008D6A30">
        <w:rPr>
          <w:sz w:val="28"/>
          <w:szCs w:val="28"/>
          <w:lang w:val="en-US"/>
        </w:rPr>
        <w:t>XXI</w:t>
      </w:r>
      <w:r w:rsidRPr="008D6A30">
        <w:rPr>
          <w:sz w:val="28"/>
          <w:szCs w:val="28"/>
        </w:rPr>
        <w:t xml:space="preserve"> века: шаг в будущее» позволяет не только апробировать результаты, но и активизировать НИРС.</w:t>
      </w:r>
    </w:p>
    <w:p w:rsidR="00032BEE" w:rsidRPr="008D6A30" w:rsidRDefault="00032BEE" w:rsidP="00FB0A3F">
      <w:pPr>
        <w:spacing w:line="360" w:lineRule="auto"/>
        <w:ind w:firstLine="851"/>
        <w:jc w:val="both"/>
        <w:rPr>
          <w:sz w:val="28"/>
          <w:szCs w:val="28"/>
        </w:rPr>
      </w:pPr>
      <w:r w:rsidRPr="008D6A30">
        <w:rPr>
          <w:sz w:val="28"/>
          <w:szCs w:val="28"/>
        </w:rPr>
        <w:t xml:space="preserve">В последние пять лет активизировалась научно-исследовательская работа студентов на естественно-географическом факультете. В составе кафедры химии работают 8 студенческих кружков, два из которых как профильные отделения ФДПП – гидрохимической экспертизы и кружков элементоорганической химии. В научных кружках «Химия жизни», «Синтез и исследования свойств элементоорганических соединений», «Физическая химия», «Методика экологического образования», «Методика преподавания химии», «Ландшафты Амурской области», «Фауна и флора Амурской области» и других принимают участие более 100 студентов </w:t>
      </w:r>
      <w:r w:rsidRPr="008D6A30">
        <w:rPr>
          <w:sz w:val="28"/>
          <w:szCs w:val="28"/>
          <w:lang w:val="en-US"/>
        </w:rPr>
        <w:t>I</w:t>
      </w:r>
      <w:r w:rsidRPr="008D6A30">
        <w:rPr>
          <w:sz w:val="28"/>
          <w:szCs w:val="28"/>
        </w:rPr>
        <w:t>-</w:t>
      </w:r>
      <w:r w:rsidRPr="008D6A30">
        <w:rPr>
          <w:sz w:val="28"/>
          <w:szCs w:val="28"/>
          <w:lang w:val="en-US"/>
        </w:rPr>
        <w:t>V</w:t>
      </w:r>
      <w:r w:rsidRPr="008D6A30">
        <w:rPr>
          <w:sz w:val="28"/>
          <w:szCs w:val="28"/>
        </w:rPr>
        <w:t xml:space="preserve"> курсов. </w:t>
      </w:r>
    </w:p>
    <w:p w:rsidR="00032BEE" w:rsidRPr="008D6A30" w:rsidRDefault="00032BEE" w:rsidP="00FB0A3F">
      <w:pPr>
        <w:spacing w:line="360" w:lineRule="auto"/>
        <w:ind w:firstLine="851"/>
        <w:jc w:val="both"/>
        <w:rPr>
          <w:sz w:val="28"/>
          <w:szCs w:val="28"/>
        </w:rPr>
      </w:pPr>
      <w:r w:rsidRPr="008D6A30">
        <w:rPr>
          <w:sz w:val="28"/>
          <w:szCs w:val="28"/>
        </w:rPr>
        <w:t xml:space="preserve">В рамках договора с Управлением особо охраняемых природных территорий Амурской области силами преподавателей и студентов естественно-географического факультета проведено изучение природной среды Иверского и Воскресенского заказников. </w:t>
      </w:r>
    </w:p>
    <w:p w:rsidR="00032BEE" w:rsidRPr="008D6A30" w:rsidRDefault="00032BEE" w:rsidP="00FB0A3F">
      <w:pPr>
        <w:spacing w:line="360" w:lineRule="auto"/>
        <w:ind w:firstLine="851"/>
        <w:jc w:val="both"/>
        <w:rPr>
          <w:sz w:val="28"/>
          <w:szCs w:val="28"/>
        </w:rPr>
      </w:pPr>
      <w:r w:rsidRPr="008D6A30">
        <w:rPr>
          <w:sz w:val="28"/>
          <w:szCs w:val="28"/>
        </w:rPr>
        <w:t>Традиционными стали НИРС, связанные с изучением природы заповедника «Бастак». Результаты научной работы студентов апробируются в рамках работы ежегодной региональной конференции «Природа заповедника «Бастак», по материалам которой издаются сборники трудов.</w:t>
      </w:r>
    </w:p>
    <w:p w:rsidR="00032BEE" w:rsidRPr="008D6A30" w:rsidRDefault="00032BEE" w:rsidP="00FB0A3F">
      <w:pPr>
        <w:spacing w:line="360" w:lineRule="auto"/>
        <w:ind w:firstLine="851"/>
        <w:jc w:val="both"/>
        <w:rPr>
          <w:sz w:val="28"/>
          <w:szCs w:val="28"/>
        </w:rPr>
      </w:pPr>
      <w:r w:rsidRPr="008D6A30">
        <w:rPr>
          <w:sz w:val="28"/>
          <w:szCs w:val="28"/>
        </w:rPr>
        <w:t>Большое значение в организации НИРС имеет аргобиостанция факультета, на которой осуществляются проекты по сортоиспытанию, акклиматизации сортов и сорторазведению, отработке методик агромелиорации и выращивания овощных культур, изучению флоры и фауны Приамурья.</w:t>
      </w:r>
    </w:p>
    <w:p w:rsidR="00032BEE" w:rsidRPr="008D6A30" w:rsidRDefault="00032BEE" w:rsidP="00FB0A3F">
      <w:pPr>
        <w:spacing w:line="360" w:lineRule="auto"/>
        <w:ind w:firstLine="851"/>
        <w:jc w:val="both"/>
        <w:rPr>
          <w:sz w:val="28"/>
        </w:rPr>
      </w:pPr>
      <w:r w:rsidRPr="008D6A30">
        <w:rPr>
          <w:sz w:val="28"/>
          <w:szCs w:val="28"/>
        </w:rPr>
        <w:t xml:space="preserve">Студенты естественно-географического факультета принимают участие в работе экологической дружины «Барс». Продолжает работу студенческий центр экологических инициатив «Махаон», активно сотрудничающий с Муравьевским парком устойчивого природопользования. </w:t>
      </w:r>
      <w:r w:rsidRPr="008D6A30">
        <w:rPr>
          <w:sz w:val="28"/>
        </w:rPr>
        <w:t xml:space="preserve">В </w:t>
      </w:r>
      <w:smartTag w:uri="urn:schemas-microsoft-com:office:smarttags" w:element="metricconverter">
        <w:smartTagPr>
          <w:attr w:name="ProductID" w:val="2008 г"/>
        </w:smartTagPr>
        <w:r w:rsidRPr="008D6A30">
          <w:rPr>
            <w:sz w:val="28"/>
          </w:rPr>
          <w:t>2008 г</w:t>
        </w:r>
      </w:smartTag>
      <w:r w:rsidRPr="008D6A30">
        <w:rPr>
          <w:sz w:val="28"/>
        </w:rPr>
        <w:t xml:space="preserve">. </w:t>
      </w:r>
      <w:r w:rsidR="008E2CAB" w:rsidRPr="008D6A30">
        <w:rPr>
          <w:sz w:val="28"/>
        </w:rPr>
        <w:t xml:space="preserve">в рамках Всероссийской студенческой олимпиады (г. Комсомольск-на-Амуре, АмГГПУ) </w:t>
      </w:r>
      <w:r w:rsidRPr="008D6A30">
        <w:rPr>
          <w:sz w:val="28"/>
        </w:rPr>
        <w:t>2 место было присуждено студентке естественно-географического факультета О.А. Фотьевой за участие во 2 туре конкурса выпускных квалификационных работ по географии.</w:t>
      </w:r>
    </w:p>
    <w:p w:rsidR="00032BEE" w:rsidRPr="008D6A30" w:rsidRDefault="00032BEE" w:rsidP="00FB0A3F">
      <w:pPr>
        <w:spacing w:line="360" w:lineRule="auto"/>
        <w:ind w:firstLine="851"/>
        <w:jc w:val="both"/>
        <w:rPr>
          <w:sz w:val="28"/>
        </w:rPr>
      </w:pPr>
      <w:r w:rsidRPr="008D6A30">
        <w:rPr>
          <w:sz w:val="28"/>
        </w:rPr>
        <w:t>Студенты БГПУ активно участвуют в олимпиадах, конференциях, конкурсах научных работ, подтверждая высокий уровень организации НИРС в БГПУ.</w:t>
      </w:r>
    </w:p>
    <w:p w:rsidR="00032BEE" w:rsidRPr="008D6A30" w:rsidRDefault="00032BEE" w:rsidP="00FB0A3F">
      <w:pPr>
        <w:spacing w:line="360" w:lineRule="auto"/>
        <w:ind w:firstLine="851"/>
        <w:jc w:val="both"/>
        <w:rPr>
          <w:sz w:val="28"/>
        </w:rPr>
      </w:pPr>
      <w:r w:rsidRPr="008D6A30">
        <w:rPr>
          <w:sz w:val="28"/>
        </w:rPr>
        <w:t xml:space="preserve">Ежегодно студенты физико-математического факультета успешно участвуют в региональных Олимпиадах по математике (Амурский государственный университет, ДВГУ) и информатике (ДВГУ). Студентам физико-математического факультета в </w:t>
      </w:r>
      <w:smartTag w:uri="urn:schemas-microsoft-com:office:smarttags" w:element="metricconverter">
        <w:smartTagPr>
          <w:attr w:name="ProductID" w:val="2008 г"/>
        </w:smartTagPr>
        <w:r w:rsidRPr="008D6A30">
          <w:rPr>
            <w:sz w:val="28"/>
          </w:rPr>
          <w:t>2008 г</w:t>
        </w:r>
      </w:smartTag>
      <w:r w:rsidRPr="008D6A30">
        <w:rPr>
          <w:sz w:val="28"/>
        </w:rPr>
        <w:t xml:space="preserve">. присуждено 3 командное место за участие в </w:t>
      </w:r>
      <w:r w:rsidRPr="008D6A30">
        <w:rPr>
          <w:sz w:val="28"/>
          <w:lang w:val="en-US"/>
        </w:rPr>
        <w:t>III</w:t>
      </w:r>
      <w:r w:rsidRPr="008D6A30">
        <w:rPr>
          <w:sz w:val="28"/>
        </w:rPr>
        <w:t xml:space="preserve"> туре Всероссийской студенческой олимпиаде по специальности 050202 «Информатика» (г. Челябинск, ЧГПУ). Дипломом за лучшую научную работу в </w:t>
      </w:r>
      <w:smartTag w:uri="urn:schemas-microsoft-com:office:smarttags" w:element="metricconverter">
        <w:smartTagPr>
          <w:attr w:name="ProductID" w:val="2009 г"/>
        </w:smartTagPr>
        <w:r w:rsidRPr="008D6A30">
          <w:rPr>
            <w:sz w:val="28"/>
          </w:rPr>
          <w:t>2009 г</w:t>
        </w:r>
      </w:smartTag>
      <w:r w:rsidRPr="008D6A30">
        <w:rPr>
          <w:sz w:val="28"/>
        </w:rPr>
        <w:t>. награжден студент физико-математического факультета А.С. Молчанов, участвовавший в Открытом конкурсе на лучшую научную работу студентов по естественным, техническим и гуманитарным наукам в высших учебных заведениях РФ по разделу «Педагогика и методика преподавания дисциплин» (г. Санкт-Петербург, РГПУ им. А.И. Герцена).</w:t>
      </w:r>
    </w:p>
    <w:p w:rsidR="00032BEE" w:rsidRPr="008D6A30" w:rsidRDefault="00032BEE" w:rsidP="00FB0A3F">
      <w:pPr>
        <w:spacing w:line="360" w:lineRule="auto"/>
        <w:ind w:firstLine="851"/>
        <w:jc w:val="both"/>
        <w:rPr>
          <w:sz w:val="28"/>
        </w:rPr>
      </w:pPr>
      <w:r w:rsidRPr="008D6A30">
        <w:rPr>
          <w:sz w:val="28"/>
        </w:rPr>
        <w:t xml:space="preserve">Активно участвуют в региональных олимпиадах по немецкому, китайскому языкам (ДВГУ) студенты факультета иностранных языков. Студенты отделения французского языка в </w:t>
      </w:r>
      <w:smartTag w:uri="urn:schemas-microsoft-com:office:smarttags" w:element="metricconverter">
        <w:smartTagPr>
          <w:attr w:name="ProductID" w:val="2009 г"/>
        </w:smartTagPr>
        <w:r w:rsidRPr="008D6A30">
          <w:rPr>
            <w:sz w:val="28"/>
          </w:rPr>
          <w:t>2009 г</w:t>
        </w:r>
      </w:smartTag>
      <w:r w:rsidRPr="008D6A30">
        <w:rPr>
          <w:sz w:val="28"/>
        </w:rPr>
        <w:t>. подготовили проект по охране окружающей среды, поддержанный Посольством Франции. Студентка 5 курса И. Корнеева подготовила проект по изучению европейских СМИ, поддержанный французскими организаторами конкурса, и продолжила над ним работу в магистратуре Дижонского университета.</w:t>
      </w:r>
    </w:p>
    <w:p w:rsidR="00032BEE" w:rsidRPr="008D6A30" w:rsidRDefault="00032BEE" w:rsidP="00FB0A3F">
      <w:pPr>
        <w:spacing w:line="360" w:lineRule="auto"/>
        <w:ind w:firstLine="851"/>
        <w:jc w:val="both"/>
        <w:rPr>
          <w:sz w:val="28"/>
        </w:rPr>
      </w:pPr>
      <w:r w:rsidRPr="008D6A30">
        <w:rPr>
          <w:sz w:val="28"/>
        </w:rPr>
        <w:t>Кафедры истории России и всемирной истории обеспечивают реализацию исследовательских проектов студентов посредством организации проблемных групп по истории древнего мира, средних веков, методики преподавания истории. В 2008-2009 гг. студенты историко-филологического факультета участвовали в археологических экспедициях совместно с южнокорейскими специалистами-археологами на территории Архаринского, Константиновкого и Ивановского районов Амурской области.</w:t>
      </w:r>
    </w:p>
    <w:p w:rsidR="00032BEE" w:rsidRPr="008D6A30" w:rsidRDefault="00032BEE" w:rsidP="00FB0A3F">
      <w:pPr>
        <w:spacing w:line="360" w:lineRule="auto"/>
        <w:ind w:firstLine="851"/>
        <w:jc w:val="both"/>
        <w:rPr>
          <w:sz w:val="28"/>
        </w:rPr>
      </w:pPr>
      <w:r w:rsidRPr="008D6A30">
        <w:rPr>
          <w:sz w:val="28"/>
        </w:rPr>
        <w:t xml:space="preserve">В </w:t>
      </w:r>
      <w:smartTag w:uri="urn:schemas-microsoft-com:office:smarttags" w:element="metricconverter">
        <w:smartTagPr>
          <w:attr w:name="ProductID" w:val="2009 г"/>
        </w:smartTagPr>
        <w:r w:rsidRPr="008D6A30">
          <w:rPr>
            <w:sz w:val="28"/>
          </w:rPr>
          <w:t>2009 г</w:t>
        </w:r>
      </w:smartTag>
      <w:r w:rsidRPr="008D6A30">
        <w:rPr>
          <w:sz w:val="28"/>
        </w:rPr>
        <w:t>. студентке 5 курса исторического отделения Я. Козлов</w:t>
      </w:r>
      <w:r w:rsidR="008E2CAB" w:rsidRPr="008D6A30">
        <w:rPr>
          <w:sz w:val="28"/>
        </w:rPr>
        <w:t>ой</w:t>
      </w:r>
      <w:r w:rsidRPr="008D6A30">
        <w:rPr>
          <w:sz w:val="28"/>
        </w:rPr>
        <w:t xml:space="preserve"> было присуждено звание лауреата конкурса Всероссийской научной конференции «Достояние России».</w:t>
      </w:r>
    </w:p>
    <w:p w:rsidR="0068067B" w:rsidRPr="008D6A30" w:rsidRDefault="0068067B" w:rsidP="00FB0A3F">
      <w:pPr>
        <w:spacing w:line="360" w:lineRule="auto"/>
        <w:ind w:firstLine="851"/>
        <w:jc w:val="both"/>
        <w:rPr>
          <w:sz w:val="28"/>
        </w:rPr>
      </w:pPr>
      <w:r w:rsidRPr="008D6A30">
        <w:rPr>
          <w:sz w:val="28"/>
        </w:rPr>
        <w:t xml:space="preserve">В </w:t>
      </w:r>
      <w:smartTag w:uri="urn:schemas-microsoft-com:office:smarttags" w:element="metricconverter">
        <w:smartTagPr>
          <w:attr w:name="ProductID" w:val="2010 г"/>
        </w:smartTagPr>
        <w:r w:rsidRPr="008D6A30">
          <w:rPr>
            <w:sz w:val="28"/>
          </w:rPr>
          <w:t>2010 г</w:t>
        </w:r>
      </w:smartTag>
      <w:r w:rsidRPr="008D6A30">
        <w:rPr>
          <w:sz w:val="28"/>
        </w:rPr>
        <w:t>. студентка 3 курса естественно-географического факультета Е. Пойда стала обладателем специальной премии I Всероссийского конкурса творческих работ «Моя малая Родина» (г. Москва).</w:t>
      </w:r>
    </w:p>
    <w:p w:rsidR="00032BEE" w:rsidRPr="008D6A30" w:rsidRDefault="00032BEE" w:rsidP="00FB0A3F">
      <w:pPr>
        <w:spacing w:line="360" w:lineRule="auto"/>
        <w:ind w:firstLine="851"/>
        <w:jc w:val="both"/>
        <w:rPr>
          <w:sz w:val="28"/>
        </w:rPr>
      </w:pPr>
      <w:r w:rsidRPr="008D6A30">
        <w:rPr>
          <w:sz w:val="28"/>
        </w:rPr>
        <w:t xml:space="preserve">Стали традиционными конкурсы и олимпиады по русскому языку и латыни на отделении русского языка и литературы. Лучшие научно-исследовательские проекты участвуют во Всероссийских конкурсах по русскому языку, литературе. В </w:t>
      </w:r>
      <w:smartTag w:uri="urn:schemas-microsoft-com:office:smarttags" w:element="metricconverter">
        <w:smartTagPr>
          <w:attr w:name="ProductID" w:val="2009 г"/>
        </w:smartTagPr>
        <w:r w:rsidRPr="008D6A30">
          <w:rPr>
            <w:sz w:val="28"/>
          </w:rPr>
          <w:t>2009 г</w:t>
        </w:r>
      </w:smartTag>
      <w:r w:rsidRPr="008D6A30">
        <w:rPr>
          <w:sz w:val="28"/>
        </w:rPr>
        <w:t>. студенческой команде БГПУ по результатам участия во 2 туре Всероссийской олимпиады по литературе присуждено 2 командное место (г. Комсомольск-на-Амуре, АмГПУ).</w:t>
      </w:r>
    </w:p>
    <w:p w:rsidR="00032BEE" w:rsidRPr="008D6A30" w:rsidRDefault="00032BEE" w:rsidP="00FB0A3F">
      <w:pPr>
        <w:spacing w:line="360" w:lineRule="auto"/>
        <w:ind w:firstLine="851"/>
        <w:jc w:val="both"/>
        <w:rPr>
          <w:sz w:val="28"/>
          <w:szCs w:val="28"/>
        </w:rPr>
      </w:pPr>
      <w:r w:rsidRPr="008D6A30">
        <w:rPr>
          <w:sz w:val="28"/>
        </w:rPr>
        <w:t xml:space="preserve">Деятельность лаборатории гуманистической педагогики в значительной мере активизировала НИРС на индустриально-педагогическом факультете. </w:t>
      </w:r>
      <w:r w:rsidRPr="008D6A30">
        <w:rPr>
          <w:sz w:val="28"/>
          <w:szCs w:val="28"/>
        </w:rPr>
        <w:t xml:space="preserve">В </w:t>
      </w:r>
      <w:smartTag w:uri="urn:schemas-microsoft-com:office:smarttags" w:element="metricconverter">
        <w:smartTagPr>
          <w:attr w:name="ProductID" w:val="2005 г"/>
        </w:smartTagPr>
        <w:r w:rsidRPr="008D6A30">
          <w:rPr>
            <w:sz w:val="28"/>
            <w:szCs w:val="28"/>
          </w:rPr>
          <w:t>2005 г</w:t>
        </w:r>
      </w:smartTag>
      <w:r w:rsidRPr="008D6A30">
        <w:rPr>
          <w:sz w:val="28"/>
          <w:szCs w:val="28"/>
        </w:rPr>
        <w:t xml:space="preserve">. на Всероссийском открытом конкурсе научно-исследовательских работ студентов научному проекту студентки С.А. Верховецкой «Педагогическая поддержка творческого самовыражения учащихся 8-х классов в процессе изучения вариативного курса «Рукоделие»» было присуждено </w:t>
      </w:r>
      <w:r w:rsidRPr="008D6A30">
        <w:rPr>
          <w:sz w:val="28"/>
          <w:szCs w:val="28"/>
          <w:lang w:val="en-US"/>
        </w:rPr>
        <w:t>I</w:t>
      </w:r>
      <w:r w:rsidRPr="008D6A30">
        <w:rPr>
          <w:sz w:val="28"/>
          <w:szCs w:val="28"/>
        </w:rPr>
        <w:t xml:space="preserve"> место. В </w:t>
      </w:r>
      <w:smartTag w:uri="urn:schemas-microsoft-com:office:smarttags" w:element="metricconverter">
        <w:smartTagPr>
          <w:attr w:name="ProductID" w:val="2006 г"/>
        </w:smartTagPr>
        <w:r w:rsidRPr="008D6A30">
          <w:rPr>
            <w:sz w:val="28"/>
            <w:szCs w:val="28"/>
          </w:rPr>
          <w:t>2006 г</w:t>
        </w:r>
      </w:smartTag>
      <w:r w:rsidRPr="008D6A30">
        <w:rPr>
          <w:sz w:val="28"/>
          <w:szCs w:val="28"/>
        </w:rPr>
        <w:t>. за разработанное студенткой О.В.</w:t>
      </w:r>
      <w:r w:rsidR="00FB0A3F">
        <w:rPr>
          <w:sz w:val="28"/>
          <w:szCs w:val="28"/>
        </w:rPr>
        <w:t> </w:t>
      </w:r>
      <w:r w:rsidRPr="008D6A30">
        <w:rPr>
          <w:sz w:val="28"/>
          <w:szCs w:val="28"/>
        </w:rPr>
        <w:t>Краснокуцкой  кресло детское бескаркасное «Заяц» был получен патент на промышленный образец. В этом же году студенткой В.С. Ивановой был получен патент на промышленный образец «Платье женское».</w:t>
      </w:r>
    </w:p>
    <w:p w:rsidR="00032BEE" w:rsidRPr="008D6A30" w:rsidRDefault="00032BEE" w:rsidP="00FB0A3F">
      <w:pPr>
        <w:spacing w:line="360" w:lineRule="auto"/>
        <w:ind w:firstLine="851"/>
        <w:jc w:val="both"/>
        <w:rPr>
          <w:sz w:val="28"/>
        </w:rPr>
      </w:pPr>
      <w:r w:rsidRPr="008D6A30">
        <w:rPr>
          <w:sz w:val="28"/>
        </w:rPr>
        <w:t xml:space="preserve">Значительно активизировалась научно-исследовательская работа студентов на психолого-педагогическом факультете. В </w:t>
      </w:r>
      <w:smartTag w:uri="urn:schemas-microsoft-com:office:smarttags" w:element="metricconverter">
        <w:smartTagPr>
          <w:attr w:name="ProductID" w:val="2009 г"/>
        </w:smartTagPr>
        <w:r w:rsidRPr="008D6A30">
          <w:rPr>
            <w:sz w:val="28"/>
          </w:rPr>
          <w:t>2009 г</w:t>
        </w:r>
      </w:smartTag>
      <w:r w:rsidRPr="008D6A30">
        <w:rPr>
          <w:sz w:val="28"/>
        </w:rPr>
        <w:t>. студентке психолого-педагогического факультета А.А. Макарова, участвовавшей в конкурсе выпускных квалификационных работ по психологии Всероссийской студенческой олимпиады, присуждено 2 место во 2 туре (г. Комсомольск-на-Амуре, АмГ</w:t>
      </w:r>
      <w:r w:rsidR="006C717E" w:rsidRPr="008D6A30">
        <w:rPr>
          <w:sz w:val="28"/>
        </w:rPr>
        <w:t>Г</w:t>
      </w:r>
      <w:r w:rsidRPr="008D6A30">
        <w:rPr>
          <w:sz w:val="28"/>
        </w:rPr>
        <w:t>ПУ).</w:t>
      </w:r>
    </w:p>
    <w:p w:rsidR="00032BEE" w:rsidRPr="008D6A30" w:rsidRDefault="00032BEE" w:rsidP="00FB0A3F">
      <w:pPr>
        <w:spacing w:line="360" w:lineRule="auto"/>
        <w:ind w:firstLine="851"/>
        <w:jc w:val="both"/>
        <w:rPr>
          <w:sz w:val="28"/>
          <w:szCs w:val="28"/>
        </w:rPr>
      </w:pPr>
      <w:r w:rsidRPr="008D6A30">
        <w:rPr>
          <w:sz w:val="28"/>
          <w:szCs w:val="28"/>
        </w:rPr>
        <w:t xml:space="preserve">Студенты психолого-педагогического факультета в марте </w:t>
      </w:r>
      <w:smartTag w:uri="urn:schemas-microsoft-com:office:smarttags" w:element="metricconverter">
        <w:smartTagPr>
          <w:attr w:name="ProductID" w:val="2010 г"/>
        </w:smartTagPr>
        <w:r w:rsidRPr="008D6A30">
          <w:rPr>
            <w:sz w:val="28"/>
            <w:szCs w:val="28"/>
          </w:rPr>
          <w:t>2010 г</w:t>
        </w:r>
      </w:smartTag>
      <w:r w:rsidRPr="008D6A30">
        <w:rPr>
          <w:sz w:val="28"/>
          <w:szCs w:val="28"/>
        </w:rPr>
        <w:t xml:space="preserve">. заняли </w:t>
      </w:r>
      <w:r w:rsidR="005B2F0B" w:rsidRPr="008D6A30">
        <w:rPr>
          <w:sz w:val="28"/>
          <w:szCs w:val="28"/>
        </w:rPr>
        <w:t>призовые места в номинациях на</w:t>
      </w:r>
      <w:r w:rsidRPr="008D6A30">
        <w:rPr>
          <w:sz w:val="28"/>
          <w:szCs w:val="28"/>
        </w:rPr>
        <w:t xml:space="preserve"> Всероссийской студенческой олимпиаде по психологии в г. Новокузнецке на базе Кузбасской государственной педагогической академии. </w:t>
      </w:r>
    </w:p>
    <w:p w:rsidR="00032BEE" w:rsidRPr="008D6A30" w:rsidRDefault="00032BEE" w:rsidP="00FB0A3F">
      <w:pPr>
        <w:spacing w:line="360" w:lineRule="auto"/>
        <w:ind w:firstLine="851"/>
        <w:jc w:val="both"/>
        <w:rPr>
          <w:sz w:val="28"/>
        </w:rPr>
      </w:pPr>
      <w:r w:rsidRPr="008D6A30">
        <w:rPr>
          <w:sz w:val="28"/>
        </w:rPr>
        <w:t xml:space="preserve">В </w:t>
      </w:r>
      <w:smartTag w:uri="urn:schemas-microsoft-com:office:smarttags" w:element="metricconverter">
        <w:smartTagPr>
          <w:attr w:name="ProductID" w:val="2009 г"/>
        </w:smartTagPr>
        <w:r w:rsidRPr="008D6A30">
          <w:rPr>
            <w:sz w:val="28"/>
          </w:rPr>
          <w:t>2009 г</w:t>
        </w:r>
      </w:smartTag>
      <w:r w:rsidRPr="008D6A30">
        <w:rPr>
          <w:sz w:val="28"/>
        </w:rPr>
        <w:t>. студенческой команде БГПУ по результатам участия во 2</w:t>
      </w:r>
      <w:r w:rsidR="00FB0A3F">
        <w:rPr>
          <w:sz w:val="28"/>
        </w:rPr>
        <w:t> </w:t>
      </w:r>
      <w:r w:rsidRPr="008D6A30">
        <w:rPr>
          <w:sz w:val="28"/>
        </w:rPr>
        <w:t>туре Всероссийской олимпиады по логопедии присуждено 3 командное место (г. Комсомольск-на-Амуре, АмГ</w:t>
      </w:r>
      <w:r w:rsidR="006C717E" w:rsidRPr="008D6A30">
        <w:rPr>
          <w:sz w:val="28"/>
        </w:rPr>
        <w:t>Г</w:t>
      </w:r>
      <w:r w:rsidRPr="008D6A30">
        <w:rPr>
          <w:sz w:val="28"/>
        </w:rPr>
        <w:t>ПУ).</w:t>
      </w:r>
    </w:p>
    <w:p w:rsidR="00032BEE" w:rsidRPr="008D6A30" w:rsidRDefault="00032BEE" w:rsidP="00FB0A3F">
      <w:pPr>
        <w:pStyle w:val="a5"/>
      </w:pPr>
      <w:r w:rsidRPr="008D6A30">
        <w:t xml:space="preserve">Работа Студенческого научного общества, Студенческого конструкторского бюро, совместного с Институтом геологии и природопользования научно-образовательного центра комплексных исследований, индивидуальные и коллективные проекты позволяют студентам включаться в организацию и проведение НИР, начиная с </w:t>
      </w:r>
      <w:r w:rsidRPr="008D6A30">
        <w:rPr>
          <w:lang w:val="en-US"/>
        </w:rPr>
        <w:t>I</w:t>
      </w:r>
      <w:r w:rsidRPr="008D6A30">
        <w:t>-</w:t>
      </w:r>
      <w:r w:rsidRPr="008D6A30">
        <w:rPr>
          <w:lang w:val="en-US"/>
        </w:rPr>
        <w:t>II</w:t>
      </w:r>
      <w:r w:rsidRPr="008D6A30">
        <w:t xml:space="preserve"> курсов. Активное использование передовых методов и методик, современное научно-исследовательское оборудование, личностно-ориентированное обучение обусловливают вовлечение студентов в процесс научных исследований, что определяет высокий уровень результатов фундаментальной и профессиональной подготовки будущего учителя. Написание выпускных квалификационных работ, основанных на материалах научно-исследовательской работы студентов, требует от выпускающих кафедр активизации внедрения элементов научного исследования в процессе профессиональной подготовки будущего специалиста. Успешность организации научно-исследовательской работы студентов определяется сформированностью системы индивидуальной и коллективной работы со студентами, дифференцированностью тематик и направлений научной работы, сформированностью положительной мотивации студентов и заинтересованностью преподавателей в участии студентов в НИР, активным участием руководства вуза в организации и проведении НИРС.</w:t>
      </w:r>
    </w:p>
    <w:p w:rsidR="00032BEE" w:rsidRPr="008D6A30" w:rsidRDefault="00032BEE" w:rsidP="00032BEE">
      <w:pPr>
        <w:spacing w:line="360" w:lineRule="auto"/>
        <w:jc w:val="center"/>
        <w:rPr>
          <w:b/>
          <w:bCs/>
          <w:i/>
          <w:iCs/>
          <w:sz w:val="28"/>
        </w:rPr>
      </w:pPr>
    </w:p>
    <w:p w:rsidR="00032BEE" w:rsidRPr="008D6A30" w:rsidRDefault="00032BEE" w:rsidP="00032BEE">
      <w:pPr>
        <w:spacing w:line="360" w:lineRule="auto"/>
        <w:jc w:val="center"/>
        <w:rPr>
          <w:b/>
          <w:bCs/>
          <w:i/>
          <w:iCs/>
          <w:sz w:val="28"/>
        </w:rPr>
      </w:pPr>
      <w:r w:rsidRPr="008D6A30">
        <w:rPr>
          <w:b/>
          <w:bCs/>
          <w:i/>
          <w:iCs/>
          <w:sz w:val="28"/>
        </w:rPr>
        <w:t>Научные конференции</w:t>
      </w:r>
    </w:p>
    <w:p w:rsidR="00032BEE" w:rsidRPr="008D6A30" w:rsidRDefault="00032BEE" w:rsidP="00032BEE">
      <w:pPr>
        <w:spacing w:line="360" w:lineRule="auto"/>
        <w:jc w:val="center"/>
        <w:rPr>
          <w:b/>
          <w:bCs/>
          <w:i/>
          <w:iCs/>
          <w:sz w:val="28"/>
        </w:rPr>
      </w:pPr>
    </w:p>
    <w:p w:rsidR="00032BEE" w:rsidRPr="008D6A30" w:rsidRDefault="00032BEE" w:rsidP="00032BEE">
      <w:pPr>
        <w:pStyle w:val="a5"/>
      </w:pPr>
      <w:r w:rsidRPr="008D6A30">
        <w:t>Результаты научных и научно-методических исследований преподавателей, аспирантов и студентов БГПУ проходят апробацию и внедрение на конференциях, семинарах и других мероприятиях разного уровня.  Наиболее значимые из них:</w:t>
      </w:r>
    </w:p>
    <w:p w:rsidR="00032BEE" w:rsidRPr="008D6A30" w:rsidRDefault="00032BEE" w:rsidP="00032BEE">
      <w:pPr>
        <w:spacing w:line="360" w:lineRule="auto"/>
        <w:jc w:val="both"/>
        <w:rPr>
          <w:sz w:val="28"/>
          <w:szCs w:val="28"/>
        </w:rPr>
      </w:pPr>
    </w:p>
    <w:p w:rsidR="00032BEE" w:rsidRPr="008D6A30" w:rsidRDefault="00032BEE" w:rsidP="00032BEE">
      <w:pPr>
        <w:spacing w:line="360" w:lineRule="auto"/>
        <w:jc w:val="center"/>
        <w:rPr>
          <w:b/>
          <w:i/>
          <w:sz w:val="28"/>
          <w:szCs w:val="28"/>
        </w:rPr>
      </w:pPr>
      <w:r w:rsidRPr="008D6A30">
        <w:rPr>
          <w:b/>
          <w:i/>
          <w:sz w:val="28"/>
          <w:szCs w:val="28"/>
        </w:rPr>
        <w:t>2005 год</w:t>
      </w:r>
    </w:p>
    <w:p w:rsidR="00032BEE" w:rsidRPr="008D6A30" w:rsidRDefault="00032BEE" w:rsidP="00373AF7">
      <w:pPr>
        <w:numPr>
          <w:ilvl w:val="0"/>
          <w:numId w:val="22"/>
        </w:numPr>
        <w:tabs>
          <w:tab w:val="clear" w:pos="720"/>
        </w:tabs>
        <w:spacing w:line="360" w:lineRule="auto"/>
        <w:ind w:left="570" w:hanging="570"/>
        <w:jc w:val="both"/>
        <w:rPr>
          <w:sz w:val="28"/>
          <w:szCs w:val="28"/>
        </w:rPr>
      </w:pPr>
      <w:r w:rsidRPr="008D6A30">
        <w:rPr>
          <w:sz w:val="28"/>
          <w:szCs w:val="28"/>
        </w:rPr>
        <w:t>55-ая внутривузовская научно-практической конференции преподавателей и студентов БГПУ.</w:t>
      </w:r>
    </w:p>
    <w:p w:rsidR="00032BEE" w:rsidRPr="008D6A30" w:rsidRDefault="00032BEE" w:rsidP="00373AF7">
      <w:pPr>
        <w:numPr>
          <w:ilvl w:val="0"/>
          <w:numId w:val="22"/>
        </w:numPr>
        <w:tabs>
          <w:tab w:val="clear" w:pos="720"/>
        </w:tabs>
        <w:spacing w:line="360" w:lineRule="auto"/>
        <w:ind w:left="570" w:hanging="570"/>
        <w:jc w:val="both"/>
        <w:rPr>
          <w:sz w:val="28"/>
          <w:szCs w:val="28"/>
        </w:rPr>
      </w:pPr>
      <w:r w:rsidRPr="008D6A30">
        <w:rPr>
          <w:sz w:val="28"/>
          <w:szCs w:val="28"/>
        </w:rPr>
        <w:t xml:space="preserve">«Сократовские чтения»: 8-ая научно-практическая конференция учащихся педагогического лицея БГПУ (Благовещенск, 21 апреля </w:t>
      </w:r>
      <w:smartTag w:uri="urn:schemas-microsoft-com:office:smarttags" w:element="metricconverter">
        <w:smartTagPr>
          <w:attr w:name="ProductID" w:val="2005 г"/>
        </w:smartTagPr>
        <w:r w:rsidRPr="008D6A30">
          <w:rPr>
            <w:sz w:val="28"/>
            <w:szCs w:val="28"/>
          </w:rPr>
          <w:t>2005</w:t>
        </w:r>
        <w:r w:rsidR="00373AF7">
          <w:rPr>
            <w:sz w:val="28"/>
            <w:szCs w:val="28"/>
          </w:rPr>
          <w:t> </w:t>
        </w:r>
        <w:r w:rsidRPr="008D6A30">
          <w:rPr>
            <w:sz w:val="28"/>
            <w:szCs w:val="28"/>
          </w:rPr>
          <w:t>г</w:t>
        </w:r>
      </w:smartTag>
      <w:r w:rsidRPr="008D6A30">
        <w:rPr>
          <w:sz w:val="28"/>
          <w:szCs w:val="28"/>
        </w:rPr>
        <w:t>.).</w:t>
      </w:r>
    </w:p>
    <w:p w:rsidR="00032BEE" w:rsidRPr="008D6A30" w:rsidRDefault="00032BEE" w:rsidP="00373AF7">
      <w:pPr>
        <w:numPr>
          <w:ilvl w:val="0"/>
          <w:numId w:val="22"/>
        </w:numPr>
        <w:tabs>
          <w:tab w:val="clear" w:pos="720"/>
        </w:tabs>
        <w:spacing w:line="360" w:lineRule="auto"/>
        <w:ind w:left="570" w:hanging="570"/>
        <w:jc w:val="both"/>
        <w:rPr>
          <w:sz w:val="28"/>
          <w:szCs w:val="28"/>
        </w:rPr>
      </w:pPr>
      <w:r w:rsidRPr="008D6A30">
        <w:rPr>
          <w:bCs/>
          <w:sz w:val="28"/>
        </w:rPr>
        <w:t>«Природа заповедника «Бастак»: региональная научно-практическая конференция.</w:t>
      </w:r>
    </w:p>
    <w:p w:rsidR="00032BEE" w:rsidRPr="008D6A30" w:rsidRDefault="00032BEE" w:rsidP="00373AF7">
      <w:pPr>
        <w:numPr>
          <w:ilvl w:val="0"/>
          <w:numId w:val="22"/>
        </w:numPr>
        <w:tabs>
          <w:tab w:val="clear" w:pos="720"/>
        </w:tabs>
        <w:spacing w:line="360" w:lineRule="auto"/>
        <w:ind w:left="570" w:hanging="570"/>
        <w:jc w:val="both"/>
        <w:rPr>
          <w:sz w:val="16"/>
        </w:rPr>
      </w:pPr>
      <w:r w:rsidRPr="008D6A30">
        <w:rPr>
          <w:sz w:val="28"/>
        </w:rPr>
        <w:t xml:space="preserve">«Реализация принципа преемственности в профессиональном образовании»: межвузовская научно-методическая конференция (Благовещенск,   </w:t>
      </w:r>
      <w:r w:rsidR="008E2CAB" w:rsidRPr="008D6A30">
        <w:rPr>
          <w:sz w:val="28"/>
        </w:rPr>
        <w:t xml:space="preserve">16 </w:t>
      </w:r>
      <w:r w:rsidRPr="008D6A30">
        <w:rPr>
          <w:sz w:val="28"/>
        </w:rPr>
        <w:t>феврал</w:t>
      </w:r>
      <w:r w:rsidR="008E2CAB" w:rsidRPr="008D6A30">
        <w:rPr>
          <w:sz w:val="28"/>
        </w:rPr>
        <w:t>я</w:t>
      </w:r>
      <w:r w:rsidRPr="008D6A30">
        <w:rPr>
          <w:sz w:val="28"/>
        </w:rPr>
        <w:t xml:space="preserve"> </w:t>
      </w:r>
      <w:smartTag w:uri="urn:schemas-microsoft-com:office:smarttags" w:element="metricconverter">
        <w:smartTagPr>
          <w:attr w:name="ProductID" w:val="2005 г"/>
        </w:smartTagPr>
        <w:r w:rsidRPr="008D6A30">
          <w:rPr>
            <w:sz w:val="28"/>
          </w:rPr>
          <w:t>2005 г</w:t>
        </w:r>
      </w:smartTag>
      <w:r w:rsidRPr="008D6A30">
        <w:rPr>
          <w:sz w:val="28"/>
        </w:rPr>
        <w:t>.).</w:t>
      </w:r>
    </w:p>
    <w:p w:rsidR="00032BEE" w:rsidRPr="008D6A30" w:rsidRDefault="00032BEE" w:rsidP="00373AF7">
      <w:pPr>
        <w:numPr>
          <w:ilvl w:val="0"/>
          <w:numId w:val="22"/>
        </w:numPr>
        <w:tabs>
          <w:tab w:val="clear" w:pos="720"/>
        </w:tabs>
        <w:spacing w:line="360" w:lineRule="auto"/>
        <w:ind w:left="570" w:hanging="570"/>
        <w:jc w:val="both"/>
        <w:rPr>
          <w:sz w:val="16"/>
        </w:rPr>
      </w:pPr>
      <w:r w:rsidRPr="008D6A30">
        <w:rPr>
          <w:sz w:val="28"/>
        </w:rPr>
        <w:t xml:space="preserve">«Человек в современном образовательном пространстве»: научно-практическая конференция учащихся педагогического лицея и педагогических классов Амурской области (Благовещенск, 30 марта </w:t>
      </w:r>
      <w:smartTag w:uri="urn:schemas-microsoft-com:office:smarttags" w:element="metricconverter">
        <w:smartTagPr>
          <w:attr w:name="ProductID" w:val="2005 г"/>
        </w:smartTagPr>
        <w:r w:rsidRPr="008D6A30">
          <w:rPr>
            <w:sz w:val="28"/>
          </w:rPr>
          <w:t>2005 г</w:t>
        </w:r>
      </w:smartTag>
      <w:r w:rsidRPr="008D6A30">
        <w:rPr>
          <w:sz w:val="28"/>
        </w:rPr>
        <w:t>.).</w:t>
      </w:r>
    </w:p>
    <w:p w:rsidR="00032BEE" w:rsidRPr="008D6A30" w:rsidRDefault="00032BEE" w:rsidP="00373AF7">
      <w:pPr>
        <w:numPr>
          <w:ilvl w:val="0"/>
          <w:numId w:val="22"/>
        </w:numPr>
        <w:tabs>
          <w:tab w:val="clear" w:pos="720"/>
        </w:tabs>
        <w:spacing w:line="360" w:lineRule="auto"/>
        <w:ind w:left="570" w:hanging="570"/>
        <w:jc w:val="both"/>
        <w:rPr>
          <w:sz w:val="28"/>
          <w:szCs w:val="28"/>
        </w:rPr>
      </w:pPr>
      <w:r w:rsidRPr="008D6A30">
        <w:rPr>
          <w:sz w:val="28"/>
        </w:rPr>
        <w:t xml:space="preserve">«Педагогические и медико-биологические проблемы физической культуры и спорта на Дальнем Востоке»: региональная научно-практическая конференция по физической культуре и спорту, посвященной 60-летию Победы в Великой Отечественной войне (Благовещенск, 15 апреля </w:t>
      </w:r>
      <w:smartTag w:uri="urn:schemas-microsoft-com:office:smarttags" w:element="metricconverter">
        <w:smartTagPr>
          <w:attr w:name="ProductID" w:val="2005 г"/>
        </w:smartTagPr>
        <w:r w:rsidRPr="008D6A30">
          <w:rPr>
            <w:sz w:val="28"/>
          </w:rPr>
          <w:t>2005 г</w:t>
        </w:r>
      </w:smartTag>
      <w:r w:rsidRPr="008D6A30">
        <w:rPr>
          <w:sz w:val="28"/>
        </w:rPr>
        <w:t>.).</w:t>
      </w:r>
    </w:p>
    <w:p w:rsidR="00032BEE" w:rsidRPr="008D6A30" w:rsidRDefault="00032BEE" w:rsidP="00373AF7">
      <w:pPr>
        <w:numPr>
          <w:ilvl w:val="0"/>
          <w:numId w:val="22"/>
        </w:numPr>
        <w:tabs>
          <w:tab w:val="clear" w:pos="720"/>
        </w:tabs>
        <w:spacing w:line="360" w:lineRule="auto"/>
        <w:ind w:left="570" w:hanging="570"/>
        <w:jc w:val="both"/>
        <w:rPr>
          <w:sz w:val="28"/>
          <w:szCs w:val="28"/>
        </w:rPr>
      </w:pPr>
      <w:r w:rsidRPr="008D6A30">
        <w:rPr>
          <w:bCs/>
          <w:sz w:val="28"/>
        </w:rPr>
        <w:t>«Чтения памяти профессора Е.П.</w:t>
      </w:r>
      <w:r w:rsidR="0068067B" w:rsidRPr="008D6A30">
        <w:rPr>
          <w:bCs/>
          <w:sz w:val="28"/>
        </w:rPr>
        <w:t xml:space="preserve"> </w:t>
      </w:r>
      <w:r w:rsidRPr="008D6A30">
        <w:rPr>
          <w:bCs/>
          <w:sz w:val="28"/>
        </w:rPr>
        <w:t>Сычевского»: 5-ая внутривузовская научно-практическая конференция.</w:t>
      </w:r>
    </w:p>
    <w:p w:rsidR="00032BEE" w:rsidRPr="008D6A30" w:rsidRDefault="00032BEE" w:rsidP="00373AF7">
      <w:pPr>
        <w:numPr>
          <w:ilvl w:val="0"/>
          <w:numId w:val="22"/>
        </w:numPr>
        <w:tabs>
          <w:tab w:val="clear" w:pos="720"/>
        </w:tabs>
        <w:spacing w:line="360" w:lineRule="auto"/>
        <w:ind w:left="570" w:hanging="570"/>
        <w:jc w:val="both"/>
        <w:rPr>
          <w:sz w:val="28"/>
          <w:szCs w:val="28"/>
        </w:rPr>
      </w:pPr>
      <w:r w:rsidRPr="008D6A30">
        <w:rPr>
          <w:sz w:val="28"/>
          <w:szCs w:val="28"/>
        </w:rPr>
        <w:t>«Новые технологии в обучении физике, математике и информатике»: региональная научно-методическая конференция, посвященная памяти чл.-корр. РАЕН, проф., доктора педагогических наук А.А.</w:t>
      </w:r>
      <w:r w:rsidR="00373AF7">
        <w:rPr>
          <w:sz w:val="28"/>
          <w:szCs w:val="28"/>
        </w:rPr>
        <w:t> </w:t>
      </w:r>
      <w:r w:rsidRPr="008D6A30">
        <w:rPr>
          <w:sz w:val="28"/>
          <w:szCs w:val="28"/>
        </w:rPr>
        <w:t xml:space="preserve">Пинского (Благовещенск, 26-27 марта </w:t>
      </w:r>
      <w:smartTag w:uri="urn:schemas-microsoft-com:office:smarttags" w:element="metricconverter">
        <w:smartTagPr>
          <w:attr w:name="ProductID" w:val="2005 г"/>
        </w:smartTagPr>
        <w:r w:rsidRPr="008D6A30">
          <w:rPr>
            <w:sz w:val="28"/>
            <w:szCs w:val="28"/>
          </w:rPr>
          <w:t>200</w:t>
        </w:r>
        <w:r w:rsidR="0068067B" w:rsidRPr="008D6A30">
          <w:rPr>
            <w:sz w:val="28"/>
            <w:szCs w:val="28"/>
          </w:rPr>
          <w:t>5</w:t>
        </w:r>
        <w:r w:rsidRPr="008D6A30">
          <w:rPr>
            <w:sz w:val="28"/>
            <w:szCs w:val="28"/>
          </w:rPr>
          <w:t xml:space="preserve"> г</w:t>
        </w:r>
      </w:smartTag>
      <w:r w:rsidRPr="008D6A30">
        <w:rPr>
          <w:sz w:val="28"/>
          <w:szCs w:val="28"/>
        </w:rPr>
        <w:t>.).</w:t>
      </w:r>
    </w:p>
    <w:p w:rsidR="00032BEE" w:rsidRPr="008D6A30" w:rsidRDefault="00032BEE" w:rsidP="00373AF7">
      <w:pPr>
        <w:numPr>
          <w:ilvl w:val="0"/>
          <w:numId w:val="22"/>
        </w:numPr>
        <w:tabs>
          <w:tab w:val="clear" w:pos="720"/>
        </w:tabs>
        <w:spacing w:line="360" w:lineRule="auto"/>
        <w:ind w:left="570" w:hanging="570"/>
        <w:jc w:val="both"/>
        <w:rPr>
          <w:sz w:val="28"/>
          <w:szCs w:val="28"/>
        </w:rPr>
      </w:pPr>
      <w:r w:rsidRPr="008D6A30">
        <w:rPr>
          <w:sz w:val="28"/>
          <w:szCs w:val="28"/>
        </w:rPr>
        <w:t xml:space="preserve">«Организация внеучебной работы в профессиональной школе»: проблемы и пути их решения: научно-практическая конференция (Благовещенск, 28 апреля </w:t>
      </w:r>
      <w:smartTag w:uri="urn:schemas-microsoft-com:office:smarttags" w:element="metricconverter">
        <w:smartTagPr>
          <w:attr w:name="ProductID" w:val="2005 г"/>
        </w:smartTagPr>
        <w:r w:rsidRPr="008D6A30">
          <w:rPr>
            <w:sz w:val="28"/>
            <w:szCs w:val="28"/>
          </w:rPr>
          <w:t>2005 г</w:t>
        </w:r>
      </w:smartTag>
      <w:r w:rsidRPr="008D6A30">
        <w:rPr>
          <w:sz w:val="28"/>
          <w:szCs w:val="28"/>
        </w:rPr>
        <w:t>.).</w:t>
      </w:r>
    </w:p>
    <w:p w:rsidR="00032BEE" w:rsidRPr="008D6A30" w:rsidRDefault="008E2CAB" w:rsidP="00373AF7">
      <w:pPr>
        <w:numPr>
          <w:ilvl w:val="0"/>
          <w:numId w:val="22"/>
        </w:numPr>
        <w:tabs>
          <w:tab w:val="clear" w:pos="720"/>
        </w:tabs>
        <w:spacing w:line="360" w:lineRule="auto"/>
        <w:ind w:left="570" w:hanging="570"/>
        <w:jc w:val="both"/>
        <w:rPr>
          <w:sz w:val="28"/>
          <w:szCs w:val="28"/>
        </w:rPr>
      </w:pPr>
      <w:r w:rsidRPr="008D6A30">
        <w:rPr>
          <w:bCs/>
          <w:sz w:val="28"/>
        </w:rPr>
        <w:t xml:space="preserve"> </w:t>
      </w:r>
      <w:r w:rsidR="00032BEE" w:rsidRPr="008D6A30">
        <w:rPr>
          <w:bCs/>
          <w:sz w:val="28"/>
        </w:rPr>
        <w:t xml:space="preserve">«Комплексный подход к дошкольному образованию»: международный семинар (Благовещенск, 13-14 апреля </w:t>
      </w:r>
      <w:smartTag w:uri="urn:schemas-microsoft-com:office:smarttags" w:element="metricconverter">
        <w:smartTagPr>
          <w:attr w:name="ProductID" w:val="2005 г"/>
        </w:smartTagPr>
        <w:r w:rsidR="00032BEE" w:rsidRPr="008D6A30">
          <w:rPr>
            <w:bCs/>
            <w:sz w:val="28"/>
          </w:rPr>
          <w:t>2005 г</w:t>
        </w:r>
      </w:smartTag>
      <w:r w:rsidR="00032BEE" w:rsidRPr="008D6A30">
        <w:rPr>
          <w:bCs/>
          <w:sz w:val="28"/>
        </w:rPr>
        <w:t>.).</w:t>
      </w:r>
    </w:p>
    <w:p w:rsidR="00032BEE" w:rsidRPr="008D6A30" w:rsidRDefault="00032BEE" w:rsidP="00373AF7">
      <w:pPr>
        <w:numPr>
          <w:ilvl w:val="0"/>
          <w:numId w:val="22"/>
        </w:numPr>
        <w:tabs>
          <w:tab w:val="clear" w:pos="720"/>
        </w:tabs>
        <w:spacing w:line="360" w:lineRule="auto"/>
        <w:ind w:left="570" w:hanging="570"/>
        <w:jc w:val="both"/>
        <w:rPr>
          <w:sz w:val="28"/>
          <w:szCs w:val="28"/>
        </w:rPr>
      </w:pPr>
      <w:r w:rsidRPr="008D6A30">
        <w:rPr>
          <w:bCs/>
          <w:sz w:val="28"/>
        </w:rPr>
        <w:t xml:space="preserve"> «Новые технологии в преподавании иностранных языков»: международная научно-методическая конференция (Благовещенск, 18-19 января </w:t>
      </w:r>
      <w:smartTag w:uri="urn:schemas-microsoft-com:office:smarttags" w:element="metricconverter">
        <w:smartTagPr>
          <w:attr w:name="ProductID" w:val="2005 г"/>
        </w:smartTagPr>
        <w:r w:rsidRPr="008D6A30">
          <w:rPr>
            <w:bCs/>
            <w:sz w:val="28"/>
          </w:rPr>
          <w:t>2005 г</w:t>
        </w:r>
      </w:smartTag>
      <w:r w:rsidRPr="008D6A30">
        <w:rPr>
          <w:bCs/>
          <w:sz w:val="28"/>
        </w:rPr>
        <w:t>.).</w:t>
      </w:r>
    </w:p>
    <w:p w:rsidR="00032BEE" w:rsidRPr="008D6A30" w:rsidRDefault="00032BEE" w:rsidP="00373AF7">
      <w:pPr>
        <w:numPr>
          <w:ilvl w:val="0"/>
          <w:numId w:val="22"/>
        </w:numPr>
        <w:tabs>
          <w:tab w:val="clear" w:pos="720"/>
        </w:tabs>
        <w:spacing w:line="360" w:lineRule="auto"/>
        <w:ind w:left="570" w:hanging="570"/>
        <w:jc w:val="both"/>
        <w:rPr>
          <w:sz w:val="28"/>
          <w:szCs w:val="28"/>
        </w:rPr>
      </w:pPr>
      <w:r w:rsidRPr="008D6A30">
        <w:rPr>
          <w:bCs/>
          <w:sz w:val="28"/>
        </w:rPr>
        <w:t xml:space="preserve"> «Перевод как лингвистическая наука: перспективы развития»: международная научно-практическая конференция (Благовещенск, 17 мая </w:t>
      </w:r>
      <w:smartTag w:uri="urn:schemas-microsoft-com:office:smarttags" w:element="metricconverter">
        <w:smartTagPr>
          <w:attr w:name="ProductID" w:val="2005 г"/>
        </w:smartTagPr>
        <w:r w:rsidRPr="008D6A30">
          <w:rPr>
            <w:bCs/>
            <w:sz w:val="28"/>
          </w:rPr>
          <w:t>2005 г</w:t>
        </w:r>
      </w:smartTag>
      <w:r w:rsidRPr="008D6A30">
        <w:rPr>
          <w:bCs/>
          <w:sz w:val="28"/>
        </w:rPr>
        <w:t>.).</w:t>
      </w:r>
    </w:p>
    <w:p w:rsidR="00032BEE" w:rsidRPr="008D6A30" w:rsidRDefault="00032BEE" w:rsidP="00373AF7">
      <w:pPr>
        <w:numPr>
          <w:ilvl w:val="0"/>
          <w:numId w:val="22"/>
        </w:numPr>
        <w:tabs>
          <w:tab w:val="clear" w:pos="720"/>
        </w:tabs>
        <w:spacing w:line="360" w:lineRule="auto"/>
        <w:ind w:left="570" w:hanging="570"/>
        <w:jc w:val="both"/>
        <w:rPr>
          <w:sz w:val="28"/>
          <w:szCs w:val="28"/>
        </w:rPr>
      </w:pPr>
      <w:r w:rsidRPr="008D6A30">
        <w:rPr>
          <w:bCs/>
          <w:sz w:val="28"/>
        </w:rPr>
        <w:t xml:space="preserve"> «Археология: опыт взаимодействия»: международная научно-практическая конференция (Благовещенск, 23 мая </w:t>
      </w:r>
      <w:smartTag w:uri="urn:schemas-microsoft-com:office:smarttags" w:element="metricconverter">
        <w:smartTagPr>
          <w:attr w:name="ProductID" w:val="2005 г"/>
        </w:smartTagPr>
        <w:r w:rsidRPr="008D6A30">
          <w:rPr>
            <w:bCs/>
            <w:sz w:val="28"/>
          </w:rPr>
          <w:t>2005 г</w:t>
        </w:r>
      </w:smartTag>
      <w:r w:rsidRPr="008D6A30">
        <w:rPr>
          <w:bCs/>
          <w:sz w:val="28"/>
        </w:rPr>
        <w:t>.).</w:t>
      </w:r>
    </w:p>
    <w:p w:rsidR="00032BEE" w:rsidRPr="008D6A30" w:rsidRDefault="00032BEE" w:rsidP="00373AF7">
      <w:pPr>
        <w:numPr>
          <w:ilvl w:val="0"/>
          <w:numId w:val="22"/>
        </w:numPr>
        <w:tabs>
          <w:tab w:val="clear" w:pos="720"/>
        </w:tabs>
        <w:spacing w:line="360" w:lineRule="auto"/>
        <w:ind w:left="570" w:hanging="570"/>
        <w:jc w:val="both"/>
        <w:rPr>
          <w:sz w:val="28"/>
          <w:szCs w:val="28"/>
        </w:rPr>
      </w:pPr>
      <w:r w:rsidRPr="008D6A30">
        <w:rPr>
          <w:bCs/>
          <w:sz w:val="28"/>
        </w:rPr>
        <w:t xml:space="preserve"> «Литературное наследие: опыт и взаимодействие двух культур»: международная научно-практическая конференция (Благовещенск, г.</w:t>
      </w:r>
      <w:r w:rsidR="00373AF7">
        <w:rPr>
          <w:bCs/>
          <w:sz w:val="28"/>
        </w:rPr>
        <w:t> </w:t>
      </w:r>
      <w:r w:rsidRPr="008D6A30">
        <w:rPr>
          <w:bCs/>
          <w:sz w:val="28"/>
        </w:rPr>
        <w:t xml:space="preserve">Харбин (КНР), 17-18 мая </w:t>
      </w:r>
      <w:smartTag w:uri="urn:schemas-microsoft-com:office:smarttags" w:element="metricconverter">
        <w:smartTagPr>
          <w:attr w:name="ProductID" w:val="2005 г"/>
        </w:smartTagPr>
        <w:r w:rsidRPr="008D6A30">
          <w:rPr>
            <w:bCs/>
            <w:sz w:val="28"/>
          </w:rPr>
          <w:t>2005 г</w:t>
        </w:r>
      </w:smartTag>
      <w:r w:rsidRPr="008D6A30">
        <w:rPr>
          <w:bCs/>
          <w:sz w:val="28"/>
        </w:rPr>
        <w:t>.).</w:t>
      </w:r>
    </w:p>
    <w:p w:rsidR="00032BEE" w:rsidRPr="008D6A30" w:rsidRDefault="00032BEE" w:rsidP="00032BEE">
      <w:pPr>
        <w:spacing w:line="360" w:lineRule="auto"/>
        <w:jc w:val="both"/>
        <w:rPr>
          <w:sz w:val="28"/>
          <w:szCs w:val="28"/>
        </w:rPr>
      </w:pPr>
    </w:p>
    <w:p w:rsidR="00032BEE" w:rsidRPr="008D6A30" w:rsidRDefault="00032BEE" w:rsidP="00032BEE">
      <w:pPr>
        <w:spacing w:line="360" w:lineRule="auto"/>
        <w:jc w:val="center"/>
        <w:rPr>
          <w:b/>
          <w:i/>
          <w:sz w:val="28"/>
          <w:szCs w:val="28"/>
        </w:rPr>
      </w:pPr>
      <w:r w:rsidRPr="008D6A30">
        <w:rPr>
          <w:b/>
          <w:i/>
          <w:sz w:val="28"/>
          <w:szCs w:val="28"/>
        </w:rPr>
        <w:t>2006 год</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iCs/>
          <w:sz w:val="28"/>
          <w:szCs w:val="28"/>
        </w:rPr>
        <w:t xml:space="preserve">«Этнопсихологические проблемы в современном мире»: международная научно-практическая конференция (Благовещенск, 1 ноября </w:t>
      </w:r>
      <w:smartTag w:uri="urn:schemas-microsoft-com:office:smarttags" w:element="metricconverter">
        <w:smartTagPr>
          <w:attr w:name="ProductID" w:val="2006 г"/>
        </w:smartTagPr>
        <w:r w:rsidRPr="008D6A30">
          <w:rPr>
            <w:iCs/>
            <w:sz w:val="28"/>
            <w:szCs w:val="28"/>
          </w:rPr>
          <w:t>2006</w:t>
        </w:r>
        <w:r w:rsidR="00373AF7">
          <w:rPr>
            <w:iCs/>
            <w:sz w:val="28"/>
            <w:szCs w:val="28"/>
          </w:rPr>
          <w:t> </w:t>
        </w:r>
        <w:r w:rsidRPr="008D6A30">
          <w:rPr>
            <w:iCs/>
            <w:sz w:val="28"/>
            <w:szCs w:val="28"/>
          </w:rPr>
          <w:t>г</w:t>
        </w:r>
      </w:smartTag>
      <w:r w:rsidRPr="008D6A30">
        <w:rPr>
          <w:iCs/>
          <w:sz w:val="28"/>
          <w:szCs w:val="28"/>
        </w:rPr>
        <w:t>.)</w:t>
      </w:r>
      <w:r w:rsidRPr="008D6A30">
        <w:rPr>
          <w:sz w:val="28"/>
          <w:szCs w:val="28"/>
        </w:rPr>
        <w:t xml:space="preserve">. </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bCs/>
          <w:sz w:val="28"/>
          <w:szCs w:val="28"/>
        </w:rPr>
        <w:t>«Инновационные технологии в обучении физике, математике и информатике»: научно-методическая конференция преподавателей вузов, школ и средних специальных учебных заведений</w:t>
      </w:r>
      <w:r w:rsidR="0068067B" w:rsidRPr="008D6A30">
        <w:rPr>
          <w:bCs/>
          <w:sz w:val="28"/>
          <w:szCs w:val="28"/>
        </w:rPr>
        <w:t xml:space="preserve">, </w:t>
      </w:r>
      <w:r w:rsidR="0068067B" w:rsidRPr="008D6A30">
        <w:rPr>
          <w:sz w:val="28"/>
          <w:szCs w:val="28"/>
        </w:rPr>
        <w:t>посвященная памяти чл.-корр. РАЕН, проф., доктора педагогических наук А.А.</w:t>
      </w:r>
      <w:r w:rsidR="00373AF7">
        <w:rPr>
          <w:sz w:val="28"/>
          <w:szCs w:val="28"/>
        </w:rPr>
        <w:t> </w:t>
      </w:r>
      <w:r w:rsidR="0068067B" w:rsidRPr="008D6A30">
        <w:rPr>
          <w:sz w:val="28"/>
          <w:szCs w:val="28"/>
        </w:rPr>
        <w:t>Пинского</w:t>
      </w:r>
      <w:r w:rsidR="0068067B" w:rsidRPr="008D6A30">
        <w:rPr>
          <w:bCs/>
          <w:sz w:val="28"/>
          <w:szCs w:val="28"/>
        </w:rPr>
        <w:t xml:space="preserve"> </w:t>
      </w:r>
      <w:r w:rsidRPr="008D6A30">
        <w:rPr>
          <w:bCs/>
          <w:sz w:val="28"/>
          <w:szCs w:val="28"/>
        </w:rPr>
        <w:t xml:space="preserve">(Благовещенск, 30-31 марта </w:t>
      </w:r>
      <w:smartTag w:uri="urn:schemas-microsoft-com:office:smarttags" w:element="metricconverter">
        <w:smartTagPr>
          <w:attr w:name="ProductID" w:val="2006 г"/>
        </w:smartTagPr>
        <w:r w:rsidRPr="008D6A30">
          <w:rPr>
            <w:bCs/>
            <w:sz w:val="28"/>
            <w:szCs w:val="28"/>
          </w:rPr>
          <w:t>2006 г</w:t>
        </w:r>
      </w:smartTag>
      <w:r w:rsidRPr="008D6A30">
        <w:rPr>
          <w:bCs/>
          <w:sz w:val="28"/>
          <w:szCs w:val="28"/>
        </w:rPr>
        <w:t>.).</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sz w:val="28"/>
          <w:szCs w:val="28"/>
        </w:rPr>
        <w:t>56-ая внутривузовская научно-практическая конференция преподавателей и студентов БГПУ.</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bCs/>
          <w:sz w:val="28"/>
        </w:rPr>
        <w:t xml:space="preserve">«Природа заповедника «Бастак»: региональная научно-практическая конференция. </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bCs/>
          <w:sz w:val="28"/>
        </w:rPr>
        <w:t>«Чтения памяти профессора Е.П.</w:t>
      </w:r>
      <w:r w:rsidR="00373AF7">
        <w:rPr>
          <w:bCs/>
          <w:sz w:val="28"/>
        </w:rPr>
        <w:t> </w:t>
      </w:r>
      <w:r w:rsidRPr="008D6A30">
        <w:rPr>
          <w:bCs/>
          <w:sz w:val="28"/>
        </w:rPr>
        <w:t>Сычевского»: 6-ая внутривузовская научно-практическая конференция.</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sz w:val="28"/>
          <w:szCs w:val="28"/>
        </w:rPr>
        <w:t>«Инновационные подходы к обучению литературе»: региональная научно-методическая конференция (Благовещенск, 27 марта 2006г.).</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sz w:val="28"/>
        </w:rPr>
        <w:t xml:space="preserve">«Мониторинг качества профессионального образования в деятельности вуза»: межвузовская научно-методическая конференция (Благовещенск, 2 февраля </w:t>
      </w:r>
      <w:smartTag w:uri="urn:schemas-microsoft-com:office:smarttags" w:element="metricconverter">
        <w:smartTagPr>
          <w:attr w:name="ProductID" w:val="2006 г"/>
        </w:smartTagPr>
        <w:r w:rsidRPr="008D6A30">
          <w:rPr>
            <w:sz w:val="28"/>
          </w:rPr>
          <w:t>2006 г</w:t>
        </w:r>
      </w:smartTag>
      <w:r w:rsidRPr="008D6A30">
        <w:rPr>
          <w:sz w:val="28"/>
        </w:rPr>
        <w:t>.).</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sz w:val="28"/>
        </w:rPr>
        <w:t xml:space="preserve">«Человек в современном образовательном пространстве»: научно-практическая конференция учащихся педагогического лицея и педагогических классов Амурской области (Благовещенск, 29 марта </w:t>
      </w:r>
      <w:smartTag w:uri="urn:schemas-microsoft-com:office:smarttags" w:element="metricconverter">
        <w:smartTagPr>
          <w:attr w:name="ProductID" w:val="2006 г"/>
        </w:smartTagPr>
        <w:r w:rsidRPr="008D6A30">
          <w:rPr>
            <w:sz w:val="28"/>
          </w:rPr>
          <w:t>2006 г</w:t>
        </w:r>
      </w:smartTag>
      <w:r w:rsidRPr="008D6A30">
        <w:rPr>
          <w:sz w:val="28"/>
        </w:rPr>
        <w:t>.).</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sz w:val="28"/>
        </w:rPr>
        <w:t xml:space="preserve">Международная научно-методическая конференция по физической культуре и спорту (Благовещенск, 14 апреля </w:t>
      </w:r>
      <w:smartTag w:uri="urn:schemas-microsoft-com:office:smarttags" w:element="metricconverter">
        <w:smartTagPr>
          <w:attr w:name="ProductID" w:val="2006 г"/>
        </w:smartTagPr>
        <w:r w:rsidRPr="008D6A30">
          <w:rPr>
            <w:sz w:val="28"/>
          </w:rPr>
          <w:t>2006 г</w:t>
        </w:r>
      </w:smartTag>
      <w:r w:rsidRPr="008D6A30">
        <w:rPr>
          <w:sz w:val="28"/>
        </w:rPr>
        <w:t>.).</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sz w:val="28"/>
        </w:rPr>
        <w:t xml:space="preserve"> «Переводческая деятельность: опыт сотрудничества»: международная научно-практическая конференция (Благовещенск, 21-22 марта </w:t>
      </w:r>
      <w:smartTag w:uri="urn:schemas-microsoft-com:office:smarttags" w:element="metricconverter">
        <w:smartTagPr>
          <w:attr w:name="ProductID" w:val="2006 г"/>
        </w:smartTagPr>
        <w:r w:rsidRPr="008D6A30">
          <w:rPr>
            <w:sz w:val="28"/>
          </w:rPr>
          <w:t>2006</w:t>
        </w:r>
        <w:r w:rsidR="00373AF7">
          <w:rPr>
            <w:sz w:val="28"/>
          </w:rPr>
          <w:t> </w:t>
        </w:r>
        <w:r w:rsidRPr="008D6A30">
          <w:rPr>
            <w:sz w:val="28"/>
          </w:rPr>
          <w:t>г</w:t>
        </w:r>
      </w:smartTag>
      <w:r w:rsidRPr="008D6A30">
        <w:rPr>
          <w:sz w:val="28"/>
        </w:rPr>
        <w:t>.).</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sz w:val="28"/>
        </w:rPr>
        <w:t xml:space="preserve"> «Диалог двух культур: Германия и Россия»: международная научно-практическая конференция (Благовещенск, 24-25 января </w:t>
      </w:r>
      <w:smartTag w:uri="urn:schemas-microsoft-com:office:smarttags" w:element="metricconverter">
        <w:smartTagPr>
          <w:attr w:name="ProductID" w:val="2006 г"/>
        </w:smartTagPr>
        <w:r w:rsidRPr="008D6A30">
          <w:rPr>
            <w:sz w:val="28"/>
          </w:rPr>
          <w:t>2006 г</w:t>
        </w:r>
      </w:smartTag>
      <w:r w:rsidRPr="008D6A30">
        <w:rPr>
          <w:sz w:val="28"/>
        </w:rPr>
        <w:t>.).</w:t>
      </w:r>
    </w:p>
    <w:p w:rsidR="00032BEE" w:rsidRPr="008D6A30" w:rsidRDefault="00032BEE" w:rsidP="00373AF7">
      <w:pPr>
        <w:numPr>
          <w:ilvl w:val="0"/>
          <w:numId w:val="23"/>
        </w:numPr>
        <w:spacing w:line="360" w:lineRule="auto"/>
        <w:ind w:left="570" w:hanging="570"/>
        <w:jc w:val="both"/>
        <w:rPr>
          <w:b/>
          <w:i/>
          <w:sz w:val="28"/>
          <w:szCs w:val="28"/>
        </w:rPr>
      </w:pPr>
      <w:r w:rsidRPr="008D6A30">
        <w:rPr>
          <w:sz w:val="28"/>
        </w:rPr>
        <w:t xml:space="preserve"> </w:t>
      </w:r>
      <w:r w:rsidR="0068067B" w:rsidRPr="008D6A30">
        <w:rPr>
          <w:bCs/>
          <w:sz w:val="28"/>
        </w:rPr>
        <w:t>М</w:t>
      </w:r>
      <w:r w:rsidRPr="008D6A30">
        <w:rPr>
          <w:bCs/>
          <w:sz w:val="28"/>
        </w:rPr>
        <w:t xml:space="preserve">еждународная научно-практическая конференция «Альтернативный мир» (Благовещенск, 17 мая </w:t>
      </w:r>
      <w:smartTag w:uri="urn:schemas-microsoft-com:office:smarttags" w:element="metricconverter">
        <w:smartTagPr>
          <w:attr w:name="ProductID" w:val="2006 г"/>
        </w:smartTagPr>
        <w:r w:rsidRPr="008D6A30">
          <w:rPr>
            <w:bCs/>
            <w:sz w:val="28"/>
          </w:rPr>
          <w:t>2006 г</w:t>
        </w:r>
      </w:smartTag>
      <w:r w:rsidRPr="008D6A30">
        <w:rPr>
          <w:bCs/>
          <w:sz w:val="28"/>
        </w:rPr>
        <w:t>.).</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sz w:val="28"/>
          <w:szCs w:val="28"/>
        </w:rPr>
        <w:t xml:space="preserve"> «Проблемы русского языка в сфере переводческой деятельности»: международная конференция (семинар повышения квалификации) (Благовещенск, 16-24 апреля </w:t>
      </w:r>
      <w:smartTag w:uri="urn:schemas-microsoft-com:office:smarttags" w:element="metricconverter">
        <w:smartTagPr>
          <w:attr w:name="ProductID" w:val="2006 г"/>
        </w:smartTagPr>
        <w:r w:rsidRPr="008D6A30">
          <w:rPr>
            <w:sz w:val="28"/>
            <w:szCs w:val="28"/>
          </w:rPr>
          <w:t>2006 г</w:t>
        </w:r>
      </w:smartTag>
      <w:r w:rsidRPr="008D6A30">
        <w:rPr>
          <w:sz w:val="28"/>
          <w:szCs w:val="28"/>
        </w:rPr>
        <w:t>.).</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sz w:val="28"/>
          <w:szCs w:val="28"/>
        </w:rPr>
        <w:t xml:space="preserve"> «Актуальные проблемы современной лингвистики»: международная научно-практическая конференция (Благовещенск, 23-24 мая </w:t>
      </w:r>
      <w:smartTag w:uri="urn:schemas-microsoft-com:office:smarttags" w:element="metricconverter">
        <w:smartTagPr>
          <w:attr w:name="ProductID" w:val="2006 г"/>
        </w:smartTagPr>
        <w:r w:rsidRPr="008D6A30">
          <w:rPr>
            <w:sz w:val="28"/>
            <w:szCs w:val="28"/>
          </w:rPr>
          <w:t>2006 г</w:t>
        </w:r>
      </w:smartTag>
      <w:r w:rsidRPr="008D6A30">
        <w:rPr>
          <w:sz w:val="28"/>
          <w:szCs w:val="28"/>
        </w:rPr>
        <w:t>.).</w:t>
      </w:r>
    </w:p>
    <w:p w:rsidR="00032BEE" w:rsidRPr="008D6A30" w:rsidRDefault="00032BEE" w:rsidP="00373AF7">
      <w:pPr>
        <w:numPr>
          <w:ilvl w:val="0"/>
          <w:numId w:val="23"/>
        </w:numPr>
        <w:tabs>
          <w:tab w:val="clear" w:pos="720"/>
        </w:tabs>
        <w:spacing w:line="360" w:lineRule="auto"/>
        <w:ind w:left="570" w:hanging="570"/>
        <w:jc w:val="both"/>
        <w:rPr>
          <w:sz w:val="28"/>
          <w:szCs w:val="28"/>
        </w:rPr>
      </w:pPr>
      <w:r w:rsidRPr="008D6A30">
        <w:rPr>
          <w:sz w:val="28"/>
          <w:szCs w:val="28"/>
        </w:rPr>
        <w:t xml:space="preserve"> «Гуманистическая педагогика в действии»: региональная научно-практическая конференция (Благовещенск, 23 марта </w:t>
      </w:r>
      <w:smartTag w:uri="urn:schemas-microsoft-com:office:smarttags" w:element="metricconverter">
        <w:smartTagPr>
          <w:attr w:name="ProductID" w:val="2006 г"/>
        </w:smartTagPr>
        <w:r w:rsidRPr="008D6A30">
          <w:rPr>
            <w:sz w:val="28"/>
            <w:szCs w:val="28"/>
          </w:rPr>
          <w:t>2006 г</w:t>
        </w:r>
      </w:smartTag>
      <w:r w:rsidRPr="008D6A30">
        <w:rPr>
          <w:sz w:val="28"/>
          <w:szCs w:val="28"/>
        </w:rPr>
        <w:t>.).</w:t>
      </w:r>
    </w:p>
    <w:p w:rsidR="00032BEE" w:rsidRPr="008D6A30" w:rsidRDefault="00032BEE" w:rsidP="00032BEE">
      <w:pPr>
        <w:spacing w:line="360" w:lineRule="auto"/>
        <w:jc w:val="both"/>
        <w:rPr>
          <w:sz w:val="28"/>
          <w:szCs w:val="28"/>
        </w:rPr>
      </w:pPr>
    </w:p>
    <w:p w:rsidR="00032BEE" w:rsidRPr="008D6A30" w:rsidRDefault="00032BEE" w:rsidP="00032BEE">
      <w:pPr>
        <w:spacing w:line="360" w:lineRule="auto"/>
        <w:jc w:val="center"/>
        <w:rPr>
          <w:b/>
          <w:i/>
          <w:sz w:val="28"/>
          <w:szCs w:val="28"/>
        </w:rPr>
      </w:pPr>
      <w:r w:rsidRPr="008D6A30">
        <w:rPr>
          <w:b/>
          <w:i/>
          <w:sz w:val="28"/>
          <w:szCs w:val="28"/>
        </w:rPr>
        <w:t>2007 год</w:t>
      </w:r>
    </w:p>
    <w:p w:rsidR="0068067B" w:rsidRPr="008D6A30" w:rsidRDefault="00032BEE" w:rsidP="00373AF7">
      <w:pPr>
        <w:numPr>
          <w:ilvl w:val="0"/>
          <w:numId w:val="64"/>
        </w:numPr>
        <w:spacing w:line="360" w:lineRule="auto"/>
        <w:ind w:left="570" w:hanging="570"/>
        <w:jc w:val="both"/>
        <w:rPr>
          <w:sz w:val="28"/>
          <w:szCs w:val="28"/>
        </w:rPr>
      </w:pPr>
      <w:r w:rsidRPr="008D6A30">
        <w:rPr>
          <w:bCs/>
          <w:sz w:val="28"/>
        </w:rPr>
        <w:t xml:space="preserve">2-я международная научно-практическая конференция «Альтернативный мир» (Благовещенск, 23 октября </w:t>
      </w:r>
      <w:smartTag w:uri="urn:schemas-microsoft-com:office:smarttags" w:element="metricconverter">
        <w:smartTagPr>
          <w:attr w:name="ProductID" w:val="2007 г"/>
        </w:smartTagPr>
        <w:r w:rsidRPr="008D6A30">
          <w:rPr>
            <w:bCs/>
            <w:sz w:val="28"/>
          </w:rPr>
          <w:t>2007</w:t>
        </w:r>
        <w:r w:rsidR="00373AF7">
          <w:rPr>
            <w:bCs/>
            <w:sz w:val="28"/>
          </w:rPr>
          <w:t xml:space="preserve"> </w:t>
        </w:r>
        <w:r w:rsidRPr="008D6A30">
          <w:rPr>
            <w:bCs/>
            <w:sz w:val="28"/>
          </w:rPr>
          <w:t>г</w:t>
        </w:r>
      </w:smartTag>
      <w:r w:rsidRPr="008D6A30">
        <w:rPr>
          <w:bCs/>
          <w:sz w:val="28"/>
        </w:rPr>
        <w:t>.).</w:t>
      </w:r>
    </w:p>
    <w:p w:rsidR="0068067B" w:rsidRPr="008D6A30" w:rsidRDefault="00032BEE" w:rsidP="00373AF7">
      <w:pPr>
        <w:numPr>
          <w:ilvl w:val="0"/>
          <w:numId w:val="64"/>
        </w:numPr>
        <w:spacing w:line="360" w:lineRule="auto"/>
        <w:ind w:left="570" w:hanging="570"/>
        <w:jc w:val="both"/>
        <w:rPr>
          <w:sz w:val="28"/>
          <w:szCs w:val="28"/>
        </w:rPr>
      </w:pPr>
      <w:r w:rsidRPr="008D6A30">
        <w:rPr>
          <w:bCs/>
          <w:sz w:val="28"/>
        </w:rPr>
        <w:t>«Инновационные технологии в обучении физике, математике и информатике»: научно-методическая конференция преподавателей вузов, школ и средних специальных учебных</w:t>
      </w:r>
      <w:r w:rsidR="00636FEF" w:rsidRPr="008D6A30">
        <w:rPr>
          <w:bCs/>
          <w:sz w:val="28"/>
        </w:rPr>
        <w:t xml:space="preserve"> заведений, </w:t>
      </w:r>
      <w:r w:rsidR="00636FEF" w:rsidRPr="008D6A30">
        <w:rPr>
          <w:sz w:val="28"/>
          <w:szCs w:val="28"/>
        </w:rPr>
        <w:t>посвященная памяти чл.-корр. РАЕН, проф., доктора педагогических наук А.А.</w:t>
      </w:r>
      <w:r w:rsidR="00373AF7">
        <w:rPr>
          <w:sz w:val="28"/>
          <w:szCs w:val="28"/>
        </w:rPr>
        <w:t> </w:t>
      </w:r>
      <w:r w:rsidR="00636FEF" w:rsidRPr="008D6A30">
        <w:rPr>
          <w:sz w:val="28"/>
          <w:szCs w:val="28"/>
        </w:rPr>
        <w:t>Пинского</w:t>
      </w:r>
      <w:r w:rsidRPr="008D6A30">
        <w:rPr>
          <w:bCs/>
          <w:sz w:val="28"/>
        </w:rPr>
        <w:t xml:space="preserve"> (Благовещенск, 30-31 марта </w:t>
      </w:r>
      <w:smartTag w:uri="urn:schemas-microsoft-com:office:smarttags" w:element="metricconverter">
        <w:smartTagPr>
          <w:attr w:name="ProductID" w:val="2007 г"/>
        </w:smartTagPr>
        <w:r w:rsidRPr="008D6A30">
          <w:rPr>
            <w:bCs/>
            <w:sz w:val="28"/>
          </w:rPr>
          <w:t>2007</w:t>
        </w:r>
        <w:r w:rsidR="00373AF7">
          <w:rPr>
            <w:bCs/>
            <w:sz w:val="28"/>
          </w:rPr>
          <w:t xml:space="preserve"> </w:t>
        </w:r>
        <w:r w:rsidRPr="008D6A30">
          <w:rPr>
            <w:bCs/>
            <w:sz w:val="28"/>
          </w:rPr>
          <w:t>г</w:t>
        </w:r>
      </w:smartTag>
      <w:r w:rsidRPr="008D6A30">
        <w:rPr>
          <w:bCs/>
          <w:sz w:val="28"/>
        </w:rPr>
        <w:t>.).</w:t>
      </w:r>
    </w:p>
    <w:p w:rsidR="0068067B" w:rsidRPr="008D6A30" w:rsidRDefault="00032BEE" w:rsidP="00373AF7">
      <w:pPr>
        <w:numPr>
          <w:ilvl w:val="0"/>
          <w:numId w:val="64"/>
        </w:numPr>
        <w:spacing w:line="360" w:lineRule="auto"/>
        <w:ind w:left="570" w:hanging="570"/>
        <w:jc w:val="both"/>
        <w:rPr>
          <w:sz w:val="28"/>
          <w:szCs w:val="28"/>
        </w:rPr>
      </w:pPr>
      <w:r w:rsidRPr="008D6A30">
        <w:rPr>
          <w:sz w:val="28"/>
          <w:szCs w:val="28"/>
        </w:rPr>
        <w:t>«Этнопсихологические проблемы в современном мире»: международная научно-практическая конференция.</w:t>
      </w:r>
    </w:p>
    <w:p w:rsidR="0068067B" w:rsidRPr="008D6A30" w:rsidRDefault="00032BEE" w:rsidP="00373AF7">
      <w:pPr>
        <w:numPr>
          <w:ilvl w:val="0"/>
          <w:numId w:val="64"/>
        </w:numPr>
        <w:spacing w:line="360" w:lineRule="auto"/>
        <w:ind w:left="570" w:hanging="570"/>
        <w:jc w:val="both"/>
        <w:rPr>
          <w:sz w:val="28"/>
          <w:szCs w:val="28"/>
        </w:rPr>
      </w:pPr>
      <w:r w:rsidRPr="008D6A30">
        <w:rPr>
          <w:bCs/>
          <w:sz w:val="28"/>
        </w:rPr>
        <w:t>57-ая внутривузовская научно-практическая конференция преподавателей и студентов БГПУ.</w:t>
      </w:r>
    </w:p>
    <w:p w:rsidR="0068067B" w:rsidRPr="008D6A30" w:rsidRDefault="00032BEE" w:rsidP="00373AF7">
      <w:pPr>
        <w:numPr>
          <w:ilvl w:val="0"/>
          <w:numId w:val="64"/>
        </w:numPr>
        <w:spacing w:line="360" w:lineRule="auto"/>
        <w:ind w:left="570" w:hanging="570"/>
        <w:jc w:val="both"/>
        <w:rPr>
          <w:sz w:val="28"/>
          <w:szCs w:val="28"/>
        </w:rPr>
      </w:pPr>
      <w:r w:rsidRPr="008D6A30">
        <w:rPr>
          <w:bCs/>
          <w:sz w:val="28"/>
        </w:rPr>
        <w:t xml:space="preserve">«Психолого-педагогические аспекты культурного развития личности»: международная научно-практическая конференция (Благовещенск, 25 января </w:t>
      </w:r>
      <w:smartTag w:uri="urn:schemas-microsoft-com:office:smarttags" w:element="metricconverter">
        <w:smartTagPr>
          <w:attr w:name="ProductID" w:val="2007 г"/>
        </w:smartTagPr>
        <w:r w:rsidRPr="008D6A30">
          <w:rPr>
            <w:bCs/>
            <w:sz w:val="28"/>
          </w:rPr>
          <w:t>2007 г</w:t>
        </w:r>
      </w:smartTag>
      <w:r w:rsidRPr="008D6A30">
        <w:rPr>
          <w:bCs/>
          <w:sz w:val="28"/>
        </w:rPr>
        <w:t>.).</w:t>
      </w:r>
    </w:p>
    <w:p w:rsidR="0068067B" w:rsidRPr="008D6A30" w:rsidRDefault="00032BEE" w:rsidP="00373AF7">
      <w:pPr>
        <w:numPr>
          <w:ilvl w:val="0"/>
          <w:numId w:val="64"/>
        </w:numPr>
        <w:spacing w:line="360" w:lineRule="auto"/>
        <w:ind w:left="570" w:hanging="570"/>
        <w:jc w:val="both"/>
        <w:rPr>
          <w:sz w:val="28"/>
          <w:szCs w:val="28"/>
        </w:rPr>
      </w:pPr>
      <w:r w:rsidRPr="008D6A30">
        <w:rPr>
          <w:bCs/>
          <w:sz w:val="28"/>
        </w:rPr>
        <w:t>«Чтения памяти профессора Е.П.Сычевского»: 7-ая внутривузовская научно-практическая конференция.</w:t>
      </w:r>
    </w:p>
    <w:p w:rsidR="0068067B" w:rsidRPr="008D6A30" w:rsidRDefault="00032BEE" w:rsidP="00373AF7">
      <w:pPr>
        <w:numPr>
          <w:ilvl w:val="0"/>
          <w:numId w:val="64"/>
        </w:numPr>
        <w:spacing w:line="360" w:lineRule="auto"/>
        <w:ind w:left="570" w:hanging="570"/>
        <w:jc w:val="both"/>
        <w:rPr>
          <w:sz w:val="28"/>
          <w:szCs w:val="28"/>
        </w:rPr>
      </w:pPr>
      <w:r w:rsidRPr="008D6A30">
        <w:rPr>
          <w:bCs/>
          <w:sz w:val="28"/>
        </w:rPr>
        <w:t xml:space="preserve">«Совершенствование профессиональной подготовки будущего специалиста в период модернизации образования: опыт, проблемы, перспективы»: международная научно-методическая конференция (Благовещенск, 8 февраля </w:t>
      </w:r>
      <w:smartTag w:uri="urn:schemas-microsoft-com:office:smarttags" w:element="metricconverter">
        <w:smartTagPr>
          <w:attr w:name="ProductID" w:val="2007 г"/>
        </w:smartTagPr>
        <w:r w:rsidRPr="008D6A30">
          <w:rPr>
            <w:bCs/>
            <w:sz w:val="28"/>
          </w:rPr>
          <w:t>2007 г</w:t>
        </w:r>
      </w:smartTag>
      <w:r w:rsidRPr="008D6A30">
        <w:rPr>
          <w:bCs/>
          <w:sz w:val="28"/>
        </w:rPr>
        <w:t>.).</w:t>
      </w:r>
    </w:p>
    <w:p w:rsidR="0068067B" w:rsidRPr="008D6A30" w:rsidRDefault="00032BEE" w:rsidP="00373AF7">
      <w:pPr>
        <w:numPr>
          <w:ilvl w:val="0"/>
          <w:numId w:val="64"/>
        </w:numPr>
        <w:spacing w:line="360" w:lineRule="auto"/>
        <w:ind w:left="570" w:hanging="570"/>
        <w:jc w:val="both"/>
        <w:rPr>
          <w:sz w:val="28"/>
          <w:szCs w:val="28"/>
        </w:rPr>
      </w:pPr>
      <w:r w:rsidRPr="008D6A30">
        <w:rPr>
          <w:bCs/>
          <w:sz w:val="28"/>
        </w:rPr>
        <w:t>«Природа заповедника «Бастак»: региональная научно-практическая конференция.</w:t>
      </w:r>
    </w:p>
    <w:p w:rsidR="0068067B" w:rsidRPr="008D6A30" w:rsidRDefault="00032BEE" w:rsidP="00373AF7">
      <w:pPr>
        <w:numPr>
          <w:ilvl w:val="0"/>
          <w:numId w:val="64"/>
        </w:numPr>
        <w:spacing w:line="360" w:lineRule="auto"/>
        <w:ind w:left="570" w:hanging="570"/>
        <w:jc w:val="both"/>
        <w:rPr>
          <w:sz w:val="28"/>
          <w:szCs w:val="28"/>
        </w:rPr>
      </w:pPr>
      <w:r w:rsidRPr="008D6A30">
        <w:rPr>
          <w:bCs/>
          <w:sz w:val="28"/>
        </w:rPr>
        <w:t>«Экологическое образование и просвещение в Амурской области»: региональная научно-практическая конференция (Благовещенск, 28</w:t>
      </w:r>
      <w:r w:rsidR="00373AF7">
        <w:rPr>
          <w:bCs/>
          <w:sz w:val="28"/>
        </w:rPr>
        <w:t> </w:t>
      </w:r>
      <w:r w:rsidRPr="008D6A30">
        <w:rPr>
          <w:bCs/>
          <w:sz w:val="28"/>
        </w:rPr>
        <w:t>марта 2007г.).</w:t>
      </w:r>
    </w:p>
    <w:p w:rsidR="0068067B" w:rsidRPr="008D6A30" w:rsidRDefault="00032BEE" w:rsidP="00373AF7">
      <w:pPr>
        <w:numPr>
          <w:ilvl w:val="0"/>
          <w:numId w:val="64"/>
        </w:numPr>
        <w:spacing w:line="360" w:lineRule="auto"/>
        <w:ind w:left="570" w:hanging="570"/>
        <w:jc w:val="both"/>
        <w:rPr>
          <w:sz w:val="28"/>
          <w:szCs w:val="28"/>
        </w:rPr>
      </w:pPr>
      <w:r w:rsidRPr="008D6A30">
        <w:rPr>
          <w:sz w:val="28"/>
          <w:szCs w:val="28"/>
        </w:rPr>
        <w:t xml:space="preserve">«Студенческое самоуправление: итоги и перспективы»: региональная научно-практическая конференция (Благовещенск, 25-27 октября </w:t>
      </w:r>
      <w:smartTag w:uri="urn:schemas-microsoft-com:office:smarttags" w:element="metricconverter">
        <w:smartTagPr>
          <w:attr w:name="ProductID" w:val="2006 г"/>
        </w:smartTagPr>
        <w:r w:rsidRPr="008D6A30">
          <w:rPr>
            <w:sz w:val="28"/>
            <w:szCs w:val="28"/>
          </w:rPr>
          <w:t>2006</w:t>
        </w:r>
        <w:r w:rsidR="00373AF7">
          <w:rPr>
            <w:sz w:val="28"/>
            <w:szCs w:val="28"/>
          </w:rPr>
          <w:t> </w:t>
        </w:r>
        <w:r w:rsidRPr="008D6A30">
          <w:rPr>
            <w:sz w:val="28"/>
            <w:szCs w:val="28"/>
          </w:rPr>
          <w:t>г</w:t>
        </w:r>
      </w:smartTag>
      <w:r w:rsidRPr="008D6A30">
        <w:rPr>
          <w:sz w:val="28"/>
          <w:szCs w:val="28"/>
        </w:rPr>
        <w:t>.).</w:t>
      </w:r>
    </w:p>
    <w:p w:rsidR="00636FEF" w:rsidRPr="008D6A30" w:rsidRDefault="00032BEE" w:rsidP="00373AF7">
      <w:pPr>
        <w:numPr>
          <w:ilvl w:val="0"/>
          <w:numId w:val="64"/>
        </w:numPr>
        <w:spacing w:line="360" w:lineRule="auto"/>
        <w:ind w:left="570" w:hanging="570"/>
        <w:jc w:val="both"/>
        <w:rPr>
          <w:sz w:val="28"/>
          <w:szCs w:val="28"/>
        </w:rPr>
      </w:pPr>
      <w:r w:rsidRPr="008D6A30">
        <w:rPr>
          <w:bCs/>
          <w:sz w:val="28"/>
        </w:rPr>
        <w:t>«Актуальные проблемы физической культуры, спорта и здоровья на Дальнем Востоке и их решение»: научно-практическая конференция Дальнего Востока по физической культуре и спорту (Благовещенск, 2</w:t>
      </w:r>
      <w:r w:rsidR="00373AF7">
        <w:rPr>
          <w:bCs/>
          <w:sz w:val="28"/>
        </w:rPr>
        <w:t> </w:t>
      </w:r>
      <w:r w:rsidRPr="008D6A30">
        <w:rPr>
          <w:bCs/>
          <w:sz w:val="28"/>
        </w:rPr>
        <w:t xml:space="preserve">марта </w:t>
      </w:r>
      <w:smartTag w:uri="urn:schemas-microsoft-com:office:smarttags" w:element="metricconverter">
        <w:smartTagPr>
          <w:attr w:name="ProductID" w:val="2007 г"/>
        </w:smartTagPr>
        <w:r w:rsidRPr="008D6A30">
          <w:rPr>
            <w:bCs/>
            <w:sz w:val="28"/>
          </w:rPr>
          <w:t>2007 г</w:t>
        </w:r>
      </w:smartTag>
      <w:r w:rsidRPr="008D6A30">
        <w:rPr>
          <w:bCs/>
          <w:sz w:val="28"/>
        </w:rPr>
        <w:t>.).</w:t>
      </w:r>
    </w:p>
    <w:p w:rsidR="00636FEF" w:rsidRPr="008D6A30" w:rsidRDefault="00032BEE" w:rsidP="00373AF7">
      <w:pPr>
        <w:numPr>
          <w:ilvl w:val="0"/>
          <w:numId w:val="64"/>
        </w:numPr>
        <w:spacing w:line="360" w:lineRule="auto"/>
        <w:ind w:left="570" w:hanging="570"/>
        <w:jc w:val="both"/>
        <w:rPr>
          <w:sz w:val="28"/>
          <w:szCs w:val="28"/>
        </w:rPr>
      </w:pPr>
      <w:r w:rsidRPr="008D6A30">
        <w:rPr>
          <w:bCs/>
          <w:sz w:val="28"/>
        </w:rPr>
        <w:t xml:space="preserve">«Франкофония сегодня: новые технологии в преподавании французского языка как иностранного»: международная конференция-семинар (Благовещенск, 24-30 апреля </w:t>
      </w:r>
      <w:smartTag w:uri="urn:schemas-microsoft-com:office:smarttags" w:element="metricconverter">
        <w:smartTagPr>
          <w:attr w:name="ProductID" w:val="2007 г"/>
        </w:smartTagPr>
        <w:r w:rsidRPr="008D6A30">
          <w:rPr>
            <w:bCs/>
            <w:sz w:val="28"/>
          </w:rPr>
          <w:t>2007 г</w:t>
        </w:r>
      </w:smartTag>
      <w:r w:rsidRPr="008D6A30">
        <w:rPr>
          <w:bCs/>
          <w:sz w:val="28"/>
        </w:rPr>
        <w:t>.).</w:t>
      </w:r>
    </w:p>
    <w:p w:rsidR="00636FEF" w:rsidRPr="008D6A30" w:rsidRDefault="00032BEE" w:rsidP="00373AF7">
      <w:pPr>
        <w:numPr>
          <w:ilvl w:val="0"/>
          <w:numId w:val="64"/>
        </w:numPr>
        <w:spacing w:line="360" w:lineRule="auto"/>
        <w:ind w:left="570" w:hanging="570"/>
        <w:jc w:val="both"/>
        <w:rPr>
          <w:sz w:val="28"/>
          <w:szCs w:val="28"/>
        </w:rPr>
      </w:pPr>
      <w:r w:rsidRPr="008D6A30">
        <w:rPr>
          <w:bCs/>
          <w:sz w:val="28"/>
        </w:rPr>
        <w:t xml:space="preserve"> «Лингвистика в сфере коммуникации»: региональная научно-практическая конференция (Благовещенск, 13-14 мая </w:t>
      </w:r>
      <w:smartTag w:uri="urn:schemas-microsoft-com:office:smarttags" w:element="metricconverter">
        <w:smartTagPr>
          <w:attr w:name="ProductID" w:val="2007 г"/>
        </w:smartTagPr>
        <w:r w:rsidRPr="008D6A30">
          <w:rPr>
            <w:bCs/>
            <w:sz w:val="28"/>
          </w:rPr>
          <w:t>2007 г</w:t>
        </w:r>
      </w:smartTag>
      <w:r w:rsidRPr="008D6A30">
        <w:rPr>
          <w:bCs/>
          <w:sz w:val="28"/>
        </w:rPr>
        <w:t>.).</w:t>
      </w:r>
    </w:p>
    <w:p w:rsidR="00636FEF" w:rsidRPr="008D6A30" w:rsidRDefault="00032BEE" w:rsidP="00373AF7">
      <w:pPr>
        <w:numPr>
          <w:ilvl w:val="0"/>
          <w:numId w:val="64"/>
        </w:numPr>
        <w:spacing w:line="360" w:lineRule="auto"/>
        <w:ind w:left="570" w:hanging="570"/>
        <w:jc w:val="both"/>
        <w:rPr>
          <w:sz w:val="28"/>
          <w:szCs w:val="28"/>
        </w:rPr>
      </w:pPr>
      <w:r w:rsidRPr="008D6A30">
        <w:rPr>
          <w:bCs/>
          <w:sz w:val="28"/>
        </w:rPr>
        <w:t xml:space="preserve">«Проблемы преподавания русского языка иностранным студентам. Пути развития сотрудничества в образовании»: международный семинар (Благовещенск, 21-22 марта </w:t>
      </w:r>
      <w:smartTag w:uri="urn:schemas-microsoft-com:office:smarttags" w:element="metricconverter">
        <w:smartTagPr>
          <w:attr w:name="ProductID" w:val="2007 г"/>
        </w:smartTagPr>
        <w:r w:rsidRPr="008D6A30">
          <w:rPr>
            <w:bCs/>
            <w:sz w:val="28"/>
          </w:rPr>
          <w:t>2007 г</w:t>
        </w:r>
      </w:smartTag>
      <w:r w:rsidRPr="008D6A30">
        <w:rPr>
          <w:bCs/>
          <w:sz w:val="28"/>
        </w:rPr>
        <w:t>.).</w:t>
      </w:r>
    </w:p>
    <w:p w:rsidR="00032BEE" w:rsidRPr="008D6A30" w:rsidRDefault="00032BEE" w:rsidP="00373AF7">
      <w:pPr>
        <w:numPr>
          <w:ilvl w:val="0"/>
          <w:numId w:val="64"/>
        </w:numPr>
        <w:spacing w:line="360" w:lineRule="auto"/>
        <w:ind w:left="570" w:hanging="570"/>
        <w:jc w:val="both"/>
        <w:rPr>
          <w:sz w:val="28"/>
          <w:szCs w:val="28"/>
        </w:rPr>
      </w:pPr>
      <w:r w:rsidRPr="008D6A30">
        <w:rPr>
          <w:bCs/>
          <w:sz w:val="28"/>
        </w:rPr>
        <w:t xml:space="preserve">«Технологическое образование: перспективы развития»: областная научно-методическая конференция (БГПУ, 13-14 февраля </w:t>
      </w:r>
      <w:smartTag w:uri="urn:schemas-microsoft-com:office:smarttags" w:element="metricconverter">
        <w:smartTagPr>
          <w:attr w:name="ProductID" w:val="2007 г"/>
        </w:smartTagPr>
        <w:r w:rsidRPr="008D6A30">
          <w:rPr>
            <w:bCs/>
            <w:sz w:val="28"/>
          </w:rPr>
          <w:t>2007 г</w:t>
        </w:r>
      </w:smartTag>
      <w:r w:rsidRPr="008D6A30">
        <w:rPr>
          <w:bCs/>
          <w:sz w:val="28"/>
        </w:rPr>
        <w:t>.).</w:t>
      </w:r>
    </w:p>
    <w:p w:rsidR="00032BEE" w:rsidRPr="008D6A30" w:rsidRDefault="00032BEE" w:rsidP="00032BEE">
      <w:pPr>
        <w:spacing w:line="360" w:lineRule="auto"/>
        <w:ind w:left="360"/>
        <w:jc w:val="both"/>
        <w:rPr>
          <w:bCs/>
          <w:sz w:val="28"/>
        </w:rPr>
      </w:pPr>
    </w:p>
    <w:p w:rsidR="00032BEE" w:rsidRPr="008D6A30" w:rsidRDefault="00032BEE" w:rsidP="00032BEE">
      <w:pPr>
        <w:spacing w:line="360" w:lineRule="auto"/>
        <w:ind w:left="360"/>
        <w:jc w:val="center"/>
        <w:rPr>
          <w:b/>
          <w:i/>
          <w:sz w:val="28"/>
          <w:szCs w:val="28"/>
        </w:rPr>
      </w:pPr>
      <w:r w:rsidRPr="008D6A30">
        <w:rPr>
          <w:b/>
          <w:i/>
          <w:sz w:val="28"/>
          <w:szCs w:val="28"/>
        </w:rPr>
        <w:t>2008 год</w:t>
      </w:r>
    </w:p>
    <w:p w:rsidR="00032BEE" w:rsidRPr="008D6A30" w:rsidRDefault="00032BEE" w:rsidP="00373AF7">
      <w:pPr>
        <w:numPr>
          <w:ilvl w:val="0"/>
          <w:numId w:val="62"/>
        </w:numPr>
        <w:tabs>
          <w:tab w:val="clear" w:pos="720"/>
        </w:tabs>
        <w:spacing w:line="360" w:lineRule="auto"/>
        <w:ind w:left="570" w:hanging="570"/>
        <w:jc w:val="both"/>
        <w:rPr>
          <w:b/>
          <w:i/>
          <w:sz w:val="28"/>
          <w:szCs w:val="28"/>
        </w:rPr>
      </w:pPr>
      <w:r w:rsidRPr="008D6A30">
        <w:rPr>
          <w:sz w:val="28"/>
          <w:szCs w:val="28"/>
        </w:rPr>
        <w:t xml:space="preserve">«Психолого-педагогическая поддержка развития и саморазвития младшего школьника в условиях модернизации начального образования»: региональная научно-практическая конференция (Благовещенск, 26 марта </w:t>
      </w:r>
      <w:smartTag w:uri="urn:schemas-microsoft-com:office:smarttags" w:element="metricconverter">
        <w:smartTagPr>
          <w:attr w:name="ProductID" w:val="2008 г"/>
        </w:smartTagPr>
        <w:r w:rsidRPr="008D6A30">
          <w:rPr>
            <w:sz w:val="28"/>
            <w:szCs w:val="28"/>
          </w:rPr>
          <w:t>2008 г</w:t>
        </w:r>
      </w:smartTag>
      <w:r w:rsidRPr="008D6A30">
        <w:rPr>
          <w:sz w:val="28"/>
          <w:szCs w:val="28"/>
        </w:rPr>
        <w:t>.).</w:t>
      </w:r>
    </w:p>
    <w:p w:rsidR="00032BEE" w:rsidRPr="008D6A30" w:rsidRDefault="00032BEE" w:rsidP="00373AF7">
      <w:pPr>
        <w:numPr>
          <w:ilvl w:val="0"/>
          <w:numId w:val="62"/>
        </w:numPr>
        <w:tabs>
          <w:tab w:val="clear" w:pos="720"/>
        </w:tabs>
        <w:spacing w:line="360" w:lineRule="auto"/>
        <w:ind w:left="570" w:hanging="570"/>
        <w:jc w:val="both"/>
        <w:rPr>
          <w:b/>
          <w:i/>
          <w:sz w:val="28"/>
          <w:szCs w:val="28"/>
        </w:rPr>
      </w:pPr>
      <w:r w:rsidRPr="008D6A30">
        <w:rPr>
          <w:bCs/>
          <w:sz w:val="28"/>
        </w:rPr>
        <w:t>«Чтения памяти профессора Евгения Петровича Сычевского»: 8-ая внутривузовская научно-практическая конференция.</w:t>
      </w:r>
    </w:p>
    <w:p w:rsidR="00032BEE" w:rsidRPr="008D6A30" w:rsidRDefault="00032BEE" w:rsidP="00373AF7">
      <w:pPr>
        <w:numPr>
          <w:ilvl w:val="0"/>
          <w:numId w:val="62"/>
        </w:numPr>
        <w:tabs>
          <w:tab w:val="clear" w:pos="720"/>
        </w:tabs>
        <w:spacing w:line="360" w:lineRule="auto"/>
        <w:ind w:left="570" w:hanging="570"/>
        <w:jc w:val="both"/>
        <w:rPr>
          <w:b/>
          <w:i/>
          <w:sz w:val="28"/>
          <w:szCs w:val="28"/>
        </w:rPr>
      </w:pPr>
      <w:r w:rsidRPr="008D6A30">
        <w:rPr>
          <w:bCs/>
          <w:sz w:val="28"/>
        </w:rPr>
        <w:t>«Региональный компонент географического образования»: областная научно-методическая конференция (Благовещенск, 6-7 ноября 2007г.).</w:t>
      </w:r>
    </w:p>
    <w:p w:rsidR="00032BEE" w:rsidRPr="008D6A30" w:rsidRDefault="00032BEE" w:rsidP="00373AF7">
      <w:pPr>
        <w:numPr>
          <w:ilvl w:val="0"/>
          <w:numId w:val="62"/>
        </w:numPr>
        <w:tabs>
          <w:tab w:val="clear" w:pos="720"/>
        </w:tabs>
        <w:spacing w:line="360" w:lineRule="auto"/>
        <w:ind w:left="570" w:hanging="570"/>
        <w:jc w:val="both"/>
        <w:rPr>
          <w:b/>
          <w:i/>
          <w:sz w:val="28"/>
          <w:szCs w:val="28"/>
        </w:rPr>
      </w:pPr>
      <w:r w:rsidRPr="008D6A30">
        <w:rPr>
          <w:bCs/>
          <w:sz w:val="28"/>
        </w:rPr>
        <w:t>58-ая научно-практическая внутривузовская конференции преподавателей и студентов БГПУ.</w:t>
      </w:r>
    </w:p>
    <w:p w:rsidR="00032BEE" w:rsidRPr="008D6A30" w:rsidRDefault="00032BEE" w:rsidP="00373AF7">
      <w:pPr>
        <w:numPr>
          <w:ilvl w:val="0"/>
          <w:numId w:val="62"/>
        </w:numPr>
        <w:tabs>
          <w:tab w:val="clear" w:pos="720"/>
        </w:tabs>
        <w:spacing w:line="360" w:lineRule="auto"/>
        <w:ind w:left="570" w:hanging="570"/>
        <w:jc w:val="both"/>
        <w:rPr>
          <w:b/>
          <w:i/>
          <w:sz w:val="28"/>
          <w:szCs w:val="28"/>
        </w:rPr>
      </w:pPr>
      <w:r w:rsidRPr="008D6A30">
        <w:rPr>
          <w:bCs/>
          <w:sz w:val="28"/>
        </w:rPr>
        <w:t>«Лосевские чтения-2008»: региональная научно-практическая конференция.</w:t>
      </w:r>
    </w:p>
    <w:p w:rsidR="00032BEE" w:rsidRPr="008D6A30" w:rsidRDefault="00032BEE" w:rsidP="00373AF7">
      <w:pPr>
        <w:numPr>
          <w:ilvl w:val="0"/>
          <w:numId w:val="62"/>
        </w:numPr>
        <w:tabs>
          <w:tab w:val="clear" w:pos="720"/>
        </w:tabs>
        <w:spacing w:line="360" w:lineRule="auto"/>
        <w:ind w:left="570" w:hanging="570"/>
        <w:jc w:val="both"/>
        <w:rPr>
          <w:bCs/>
          <w:sz w:val="28"/>
        </w:rPr>
      </w:pPr>
      <w:r w:rsidRPr="008D6A30">
        <w:rPr>
          <w:bCs/>
          <w:sz w:val="28"/>
        </w:rPr>
        <w:t>«Природа заповедника «Бастак»: региональная научно-практическая конференция.</w:t>
      </w:r>
    </w:p>
    <w:p w:rsidR="00032BEE" w:rsidRPr="008D6A30" w:rsidRDefault="00032BEE" w:rsidP="00373AF7">
      <w:pPr>
        <w:numPr>
          <w:ilvl w:val="0"/>
          <w:numId w:val="62"/>
        </w:numPr>
        <w:tabs>
          <w:tab w:val="clear" w:pos="720"/>
        </w:tabs>
        <w:spacing w:line="360" w:lineRule="auto"/>
        <w:ind w:left="570" w:hanging="570"/>
        <w:jc w:val="both"/>
        <w:rPr>
          <w:bCs/>
          <w:sz w:val="28"/>
        </w:rPr>
      </w:pPr>
      <w:r w:rsidRPr="008D6A30">
        <w:rPr>
          <w:bCs/>
          <w:sz w:val="28"/>
        </w:rPr>
        <w:t xml:space="preserve">«Физическая культура и спорт в современном обществе»: региональной научно-практическая конференция по физической культуре и спорту (Благовещенск, 5 марта </w:t>
      </w:r>
      <w:smartTag w:uri="urn:schemas-microsoft-com:office:smarttags" w:element="metricconverter">
        <w:smartTagPr>
          <w:attr w:name="ProductID" w:val="2008 г"/>
        </w:smartTagPr>
        <w:r w:rsidRPr="008D6A30">
          <w:rPr>
            <w:bCs/>
            <w:sz w:val="28"/>
          </w:rPr>
          <w:t>2008 г</w:t>
        </w:r>
      </w:smartTag>
      <w:r w:rsidRPr="008D6A30">
        <w:rPr>
          <w:bCs/>
          <w:sz w:val="28"/>
        </w:rPr>
        <w:t xml:space="preserve">.). </w:t>
      </w:r>
    </w:p>
    <w:p w:rsidR="00032BEE" w:rsidRPr="008D6A30" w:rsidRDefault="00032BEE" w:rsidP="00373AF7">
      <w:pPr>
        <w:numPr>
          <w:ilvl w:val="0"/>
          <w:numId w:val="62"/>
        </w:numPr>
        <w:tabs>
          <w:tab w:val="clear" w:pos="720"/>
        </w:tabs>
        <w:spacing w:line="360" w:lineRule="auto"/>
        <w:ind w:left="570" w:hanging="570"/>
        <w:jc w:val="both"/>
        <w:rPr>
          <w:b/>
          <w:i/>
          <w:sz w:val="28"/>
          <w:szCs w:val="28"/>
        </w:rPr>
      </w:pPr>
      <w:r w:rsidRPr="008D6A30">
        <w:rPr>
          <w:bCs/>
          <w:sz w:val="28"/>
        </w:rPr>
        <w:t xml:space="preserve">«Человек в современном образовательном пространстве»: научно-практической конференции учащихся педагогического лицея и педагогических классов Амурской области (Благовещенск, 28 марта </w:t>
      </w:r>
      <w:smartTag w:uri="urn:schemas-microsoft-com:office:smarttags" w:element="metricconverter">
        <w:smartTagPr>
          <w:attr w:name="ProductID" w:val="2008 г"/>
        </w:smartTagPr>
        <w:r w:rsidRPr="008D6A30">
          <w:rPr>
            <w:bCs/>
            <w:sz w:val="28"/>
          </w:rPr>
          <w:t>2008</w:t>
        </w:r>
        <w:r w:rsidR="00373AF7">
          <w:rPr>
            <w:bCs/>
            <w:sz w:val="28"/>
          </w:rPr>
          <w:t> </w:t>
        </w:r>
        <w:r w:rsidRPr="008D6A30">
          <w:rPr>
            <w:bCs/>
            <w:sz w:val="28"/>
          </w:rPr>
          <w:t>г</w:t>
        </w:r>
      </w:smartTag>
      <w:r w:rsidRPr="008D6A30">
        <w:rPr>
          <w:bCs/>
          <w:sz w:val="28"/>
        </w:rPr>
        <w:t>.).</w:t>
      </w:r>
    </w:p>
    <w:p w:rsidR="00032BEE" w:rsidRPr="008D6A30" w:rsidRDefault="00032BEE" w:rsidP="00373AF7">
      <w:pPr>
        <w:numPr>
          <w:ilvl w:val="0"/>
          <w:numId w:val="62"/>
        </w:numPr>
        <w:tabs>
          <w:tab w:val="clear" w:pos="720"/>
        </w:tabs>
        <w:spacing w:line="360" w:lineRule="auto"/>
        <w:ind w:left="570" w:hanging="570"/>
        <w:jc w:val="both"/>
        <w:rPr>
          <w:b/>
          <w:i/>
          <w:sz w:val="28"/>
          <w:szCs w:val="28"/>
        </w:rPr>
      </w:pPr>
      <w:r w:rsidRPr="008D6A30">
        <w:rPr>
          <w:bCs/>
          <w:sz w:val="28"/>
        </w:rPr>
        <w:t xml:space="preserve">3-я международная научно-практическая конференция «Альтернативный мир» (Благовещенск, 23 октября </w:t>
      </w:r>
      <w:smartTag w:uri="urn:schemas-microsoft-com:office:smarttags" w:element="metricconverter">
        <w:smartTagPr>
          <w:attr w:name="ProductID" w:val="2008 г"/>
        </w:smartTagPr>
        <w:r w:rsidRPr="008D6A30">
          <w:rPr>
            <w:bCs/>
            <w:sz w:val="28"/>
          </w:rPr>
          <w:t>2008 г</w:t>
        </w:r>
      </w:smartTag>
      <w:r w:rsidRPr="008D6A30">
        <w:rPr>
          <w:bCs/>
          <w:sz w:val="28"/>
        </w:rPr>
        <w:t>.).</w:t>
      </w:r>
    </w:p>
    <w:p w:rsidR="00032BEE" w:rsidRPr="008D6A30" w:rsidRDefault="00032BEE" w:rsidP="00032BEE">
      <w:pPr>
        <w:spacing w:line="360" w:lineRule="auto"/>
        <w:jc w:val="both"/>
        <w:rPr>
          <w:b/>
          <w:i/>
          <w:sz w:val="28"/>
          <w:szCs w:val="28"/>
        </w:rPr>
      </w:pPr>
    </w:p>
    <w:p w:rsidR="00032BEE" w:rsidRPr="008D6A30" w:rsidRDefault="00032BEE" w:rsidP="00032BEE">
      <w:pPr>
        <w:spacing w:line="360" w:lineRule="auto"/>
        <w:jc w:val="center"/>
        <w:rPr>
          <w:b/>
          <w:i/>
          <w:sz w:val="28"/>
          <w:szCs w:val="28"/>
        </w:rPr>
      </w:pPr>
      <w:r w:rsidRPr="008D6A30">
        <w:rPr>
          <w:b/>
          <w:i/>
          <w:sz w:val="28"/>
          <w:szCs w:val="28"/>
        </w:rPr>
        <w:t>200</w:t>
      </w:r>
      <w:r w:rsidRPr="008D6A30">
        <w:rPr>
          <w:b/>
          <w:i/>
          <w:sz w:val="28"/>
          <w:szCs w:val="28"/>
          <w:lang w:val="en-US"/>
        </w:rPr>
        <w:t>9</w:t>
      </w:r>
      <w:r w:rsidRPr="008D6A30">
        <w:rPr>
          <w:b/>
          <w:i/>
          <w:sz w:val="28"/>
          <w:szCs w:val="28"/>
        </w:rPr>
        <w:t xml:space="preserve"> год</w:t>
      </w:r>
    </w:p>
    <w:p w:rsidR="00032BEE" w:rsidRPr="008D6A30" w:rsidRDefault="00032BEE" w:rsidP="00373AF7">
      <w:pPr>
        <w:numPr>
          <w:ilvl w:val="0"/>
          <w:numId w:val="61"/>
        </w:numPr>
        <w:tabs>
          <w:tab w:val="clear" w:pos="720"/>
        </w:tabs>
        <w:spacing w:line="360" w:lineRule="auto"/>
        <w:ind w:left="570" w:hanging="570"/>
        <w:jc w:val="both"/>
        <w:rPr>
          <w:bCs/>
          <w:sz w:val="28"/>
          <w:szCs w:val="28"/>
        </w:rPr>
      </w:pPr>
      <w:r w:rsidRPr="008D6A30">
        <w:rPr>
          <w:bCs/>
          <w:sz w:val="28"/>
          <w:szCs w:val="28"/>
        </w:rPr>
        <w:t xml:space="preserve">«Университеты в образовательном пространстве региона»: межвузовская научно-практическая конференция (Благовещенск, 15 января </w:t>
      </w:r>
      <w:smartTag w:uri="urn:schemas-microsoft-com:office:smarttags" w:element="metricconverter">
        <w:smartTagPr>
          <w:attr w:name="ProductID" w:val="2009 г"/>
        </w:smartTagPr>
        <w:r w:rsidRPr="008D6A30">
          <w:rPr>
            <w:bCs/>
            <w:sz w:val="28"/>
            <w:szCs w:val="28"/>
          </w:rPr>
          <w:t>2009 г</w:t>
        </w:r>
      </w:smartTag>
      <w:r w:rsidRPr="008D6A30">
        <w:rPr>
          <w:bCs/>
          <w:sz w:val="28"/>
          <w:szCs w:val="28"/>
        </w:rPr>
        <w:t>.).</w:t>
      </w:r>
    </w:p>
    <w:p w:rsidR="00032BEE" w:rsidRPr="008D6A30" w:rsidRDefault="00032BEE" w:rsidP="00373AF7">
      <w:pPr>
        <w:numPr>
          <w:ilvl w:val="0"/>
          <w:numId w:val="61"/>
        </w:numPr>
        <w:tabs>
          <w:tab w:val="clear" w:pos="720"/>
        </w:tabs>
        <w:spacing w:line="360" w:lineRule="auto"/>
        <w:ind w:left="570" w:hanging="570"/>
        <w:jc w:val="both"/>
        <w:rPr>
          <w:bCs/>
          <w:sz w:val="28"/>
          <w:szCs w:val="28"/>
        </w:rPr>
      </w:pPr>
      <w:r w:rsidRPr="008D6A30">
        <w:rPr>
          <w:bCs/>
          <w:sz w:val="28"/>
          <w:szCs w:val="28"/>
        </w:rPr>
        <w:t>«Развитие самостоятельности и познавательной активности учащихся при обучении физике, математике и информатике»: межвузовская научно-практическая конференция</w:t>
      </w:r>
      <w:r w:rsidR="00636FEF" w:rsidRPr="008D6A30">
        <w:rPr>
          <w:bCs/>
          <w:sz w:val="28"/>
          <w:szCs w:val="28"/>
        </w:rPr>
        <w:t xml:space="preserve">, </w:t>
      </w:r>
      <w:r w:rsidR="00636FEF" w:rsidRPr="008D6A30">
        <w:rPr>
          <w:sz w:val="28"/>
          <w:szCs w:val="28"/>
        </w:rPr>
        <w:t>посвященная памяти чл.-корр. РАЕН, проф., доктора педагогических наук А.А.</w:t>
      </w:r>
      <w:r w:rsidR="00373AF7">
        <w:rPr>
          <w:sz w:val="28"/>
          <w:szCs w:val="28"/>
        </w:rPr>
        <w:t> </w:t>
      </w:r>
      <w:r w:rsidR="00636FEF" w:rsidRPr="008D6A30">
        <w:rPr>
          <w:sz w:val="28"/>
          <w:szCs w:val="28"/>
        </w:rPr>
        <w:t>Пинского</w:t>
      </w:r>
      <w:r w:rsidRPr="008D6A30">
        <w:rPr>
          <w:bCs/>
          <w:sz w:val="28"/>
          <w:szCs w:val="28"/>
        </w:rPr>
        <w:t xml:space="preserve"> (Благовещенск, 25-26 марта </w:t>
      </w:r>
      <w:smartTag w:uri="urn:schemas-microsoft-com:office:smarttags" w:element="metricconverter">
        <w:smartTagPr>
          <w:attr w:name="ProductID" w:val="2008 г"/>
        </w:smartTagPr>
        <w:r w:rsidRPr="008D6A30">
          <w:rPr>
            <w:bCs/>
            <w:sz w:val="28"/>
            <w:szCs w:val="28"/>
          </w:rPr>
          <w:t>2008 г</w:t>
        </w:r>
      </w:smartTag>
      <w:r w:rsidRPr="008D6A30">
        <w:rPr>
          <w:bCs/>
          <w:sz w:val="28"/>
          <w:szCs w:val="28"/>
        </w:rPr>
        <w:t>.).</w:t>
      </w:r>
    </w:p>
    <w:p w:rsidR="00032BEE" w:rsidRPr="008D6A30" w:rsidRDefault="00032BEE" w:rsidP="00373AF7">
      <w:pPr>
        <w:numPr>
          <w:ilvl w:val="0"/>
          <w:numId w:val="61"/>
        </w:numPr>
        <w:tabs>
          <w:tab w:val="clear" w:pos="720"/>
        </w:tabs>
        <w:spacing w:line="360" w:lineRule="auto"/>
        <w:ind w:left="570" w:hanging="570"/>
        <w:jc w:val="both"/>
        <w:rPr>
          <w:bCs/>
          <w:sz w:val="28"/>
          <w:szCs w:val="28"/>
        </w:rPr>
      </w:pPr>
      <w:r w:rsidRPr="008D6A30">
        <w:rPr>
          <w:bCs/>
          <w:sz w:val="28"/>
          <w:szCs w:val="28"/>
        </w:rPr>
        <w:t xml:space="preserve">«Проблемы физкультурного образования, подготовки спортсменов, внедрения физической культуры и спорта в повседневную жизнь молодежи»: международная научно-практическая конференция по физической культуре и спорту (Благовещенск, 27 февраля </w:t>
      </w:r>
      <w:smartTag w:uri="urn:schemas-microsoft-com:office:smarttags" w:element="metricconverter">
        <w:smartTagPr>
          <w:attr w:name="ProductID" w:val="2009 г"/>
        </w:smartTagPr>
        <w:r w:rsidRPr="008D6A30">
          <w:rPr>
            <w:bCs/>
            <w:sz w:val="28"/>
            <w:szCs w:val="28"/>
          </w:rPr>
          <w:t>2009</w:t>
        </w:r>
        <w:r w:rsidR="007B2011">
          <w:rPr>
            <w:bCs/>
            <w:sz w:val="28"/>
            <w:szCs w:val="28"/>
          </w:rPr>
          <w:t xml:space="preserve"> </w:t>
        </w:r>
        <w:r w:rsidRPr="008D6A30">
          <w:rPr>
            <w:bCs/>
            <w:sz w:val="28"/>
            <w:szCs w:val="28"/>
          </w:rPr>
          <w:t>г</w:t>
        </w:r>
      </w:smartTag>
      <w:r w:rsidRPr="008D6A30">
        <w:rPr>
          <w:bCs/>
          <w:sz w:val="28"/>
          <w:szCs w:val="28"/>
        </w:rPr>
        <w:t>.).</w:t>
      </w:r>
    </w:p>
    <w:p w:rsidR="00032BEE" w:rsidRPr="008D6A30" w:rsidRDefault="00032BEE" w:rsidP="00373AF7">
      <w:pPr>
        <w:numPr>
          <w:ilvl w:val="0"/>
          <w:numId w:val="61"/>
        </w:numPr>
        <w:tabs>
          <w:tab w:val="clear" w:pos="720"/>
        </w:tabs>
        <w:spacing w:line="360" w:lineRule="auto"/>
        <w:ind w:left="570" w:hanging="570"/>
        <w:jc w:val="both"/>
        <w:rPr>
          <w:bCs/>
          <w:sz w:val="28"/>
          <w:szCs w:val="28"/>
        </w:rPr>
      </w:pPr>
      <w:r w:rsidRPr="008D6A30">
        <w:rPr>
          <w:bCs/>
          <w:sz w:val="28"/>
          <w:szCs w:val="28"/>
        </w:rPr>
        <w:t xml:space="preserve">«Лосевские чтения – 2009»: региональная научно-практическая конференция (Благовещенск, 27 марта </w:t>
      </w:r>
      <w:smartTag w:uri="urn:schemas-microsoft-com:office:smarttags" w:element="metricconverter">
        <w:smartTagPr>
          <w:attr w:name="ProductID" w:val="2009 г"/>
        </w:smartTagPr>
        <w:r w:rsidRPr="008D6A30">
          <w:rPr>
            <w:bCs/>
            <w:sz w:val="28"/>
            <w:szCs w:val="28"/>
          </w:rPr>
          <w:t>2009 г</w:t>
        </w:r>
      </w:smartTag>
      <w:r w:rsidRPr="008D6A30">
        <w:rPr>
          <w:bCs/>
          <w:sz w:val="28"/>
          <w:szCs w:val="28"/>
        </w:rPr>
        <w:t>.).</w:t>
      </w:r>
    </w:p>
    <w:p w:rsidR="00032BEE" w:rsidRPr="008D6A30" w:rsidRDefault="00032BEE" w:rsidP="00373AF7">
      <w:pPr>
        <w:numPr>
          <w:ilvl w:val="0"/>
          <w:numId w:val="61"/>
        </w:numPr>
        <w:tabs>
          <w:tab w:val="clear" w:pos="720"/>
        </w:tabs>
        <w:spacing w:line="360" w:lineRule="auto"/>
        <w:ind w:left="570" w:hanging="570"/>
        <w:jc w:val="both"/>
        <w:rPr>
          <w:bCs/>
          <w:sz w:val="28"/>
          <w:szCs w:val="28"/>
        </w:rPr>
      </w:pPr>
      <w:r w:rsidRPr="008D6A30">
        <w:rPr>
          <w:bCs/>
          <w:sz w:val="28"/>
          <w:szCs w:val="28"/>
        </w:rPr>
        <w:t xml:space="preserve">«Этнопсихологические проблемы в современном мире»: международная научно-практическая конференция (Благовещенск, 1 марта </w:t>
      </w:r>
      <w:smartTag w:uri="urn:schemas-microsoft-com:office:smarttags" w:element="metricconverter">
        <w:smartTagPr>
          <w:attr w:name="ProductID" w:val="2009 г"/>
        </w:smartTagPr>
        <w:r w:rsidRPr="008D6A30">
          <w:rPr>
            <w:bCs/>
            <w:sz w:val="28"/>
            <w:szCs w:val="28"/>
          </w:rPr>
          <w:t>2009</w:t>
        </w:r>
        <w:r w:rsidR="007B2011">
          <w:rPr>
            <w:bCs/>
            <w:sz w:val="28"/>
            <w:szCs w:val="28"/>
          </w:rPr>
          <w:t> </w:t>
        </w:r>
        <w:r w:rsidRPr="008D6A30">
          <w:rPr>
            <w:bCs/>
            <w:sz w:val="28"/>
            <w:szCs w:val="28"/>
          </w:rPr>
          <w:t>г</w:t>
        </w:r>
      </w:smartTag>
      <w:r w:rsidRPr="008D6A30">
        <w:rPr>
          <w:bCs/>
          <w:sz w:val="28"/>
          <w:szCs w:val="28"/>
        </w:rPr>
        <w:t>.).</w:t>
      </w:r>
    </w:p>
    <w:p w:rsidR="00032BEE" w:rsidRPr="008D6A30" w:rsidRDefault="00032BEE" w:rsidP="00373AF7">
      <w:pPr>
        <w:numPr>
          <w:ilvl w:val="0"/>
          <w:numId w:val="61"/>
        </w:numPr>
        <w:tabs>
          <w:tab w:val="clear" w:pos="720"/>
        </w:tabs>
        <w:spacing w:line="360" w:lineRule="auto"/>
        <w:ind w:left="570" w:hanging="570"/>
        <w:jc w:val="both"/>
        <w:rPr>
          <w:bCs/>
          <w:sz w:val="28"/>
          <w:szCs w:val="28"/>
        </w:rPr>
      </w:pPr>
      <w:r w:rsidRPr="008D6A30">
        <w:rPr>
          <w:bCs/>
          <w:sz w:val="28"/>
          <w:szCs w:val="28"/>
        </w:rPr>
        <w:t xml:space="preserve">«Нарушения в развитии детей: диагностика и коррекция»: научно-практическая конференция (Благовещенск, 27-31 марта </w:t>
      </w:r>
      <w:smartTag w:uri="urn:schemas-microsoft-com:office:smarttags" w:element="metricconverter">
        <w:smartTagPr>
          <w:attr w:name="ProductID" w:val="2009 г"/>
        </w:smartTagPr>
        <w:r w:rsidRPr="008D6A30">
          <w:rPr>
            <w:bCs/>
            <w:sz w:val="28"/>
            <w:szCs w:val="28"/>
          </w:rPr>
          <w:t>2009</w:t>
        </w:r>
        <w:r w:rsidR="007B2011">
          <w:rPr>
            <w:bCs/>
            <w:sz w:val="28"/>
            <w:szCs w:val="28"/>
          </w:rPr>
          <w:t> </w:t>
        </w:r>
        <w:r w:rsidRPr="008D6A30">
          <w:rPr>
            <w:bCs/>
            <w:sz w:val="28"/>
            <w:szCs w:val="28"/>
          </w:rPr>
          <w:t>г</w:t>
        </w:r>
      </w:smartTag>
      <w:r w:rsidRPr="008D6A30">
        <w:rPr>
          <w:bCs/>
          <w:sz w:val="28"/>
          <w:szCs w:val="28"/>
        </w:rPr>
        <w:t>.).</w:t>
      </w:r>
    </w:p>
    <w:p w:rsidR="00032BEE" w:rsidRPr="008D6A30" w:rsidRDefault="00032BEE" w:rsidP="00373AF7">
      <w:pPr>
        <w:numPr>
          <w:ilvl w:val="0"/>
          <w:numId w:val="61"/>
        </w:numPr>
        <w:tabs>
          <w:tab w:val="clear" w:pos="720"/>
        </w:tabs>
        <w:spacing w:line="360" w:lineRule="auto"/>
        <w:ind w:left="570" w:hanging="570"/>
        <w:jc w:val="both"/>
        <w:rPr>
          <w:bCs/>
          <w:sz w:val="28"/>
          <w:szCs w:val="28"/>
        </w:rPr>
      </w:pPr>
      <w:r w:rsidRPr="008D6A30">
        <w:rPr>
          <w:bCs/>
          <w:sz w:val="28"/>
          <w:szCs w:val="28"/>
        </w:rPr>
        <w:t>59-ая научно-практическая конференция преподавателей и студентов БГПУ.</w:t>
      </w:r>
    </w:p>
    <w:p w:rsidR="00032BEE" w:rsidRPr="008D6A30" w:rsidRDefault="00032BEE" w:rsidP="00373AF7">
      <w:pPr>
        <w:numPr>
          <w:ilvl w:val="0"/>
          <w:numId w:val="61"/>
        </w:numPr>
        <w:tabs>
          <w:tab w:val="clear" w:pos="720"/>
        </w:tabs>
        <w:spacing w:line="360" w:lineRule="auto"/>
        <w:ind w:left="570" w:hanging="570"/>
        <w:jc w:val="both"/>
        <w:rPr>
          <w:bCs/>
          <w:sz w:val="28"/>
          <w:szCs w:val="28"/>
        </w:rPr>
      </w:pPr>
      <w:r w:rsidRPr="008D6A30">
        <w:rPr>
          <w:bCs/>
          <w:sz w:val="28"/>
          <w:szCs w:val="28"/>
        </w:rPr>
        <w:t xml:space="preserve">«Психологическая безопасность личности и социальной среды»: международная научно-практическая конференция (Благовещенск, 10 декабря </w:t>
      </w:r>
      <w:smartTag w:uri="urn:schemas-microsoft-com:office:smarttags" w:element="metricconverter">
        <w:smartTagPr>
          <w:attr w:name="ProductID" w:val="2008 г"/>
        </w:smartTagPr>
        <w:r w:rsidRPr="008D6A30">
          <w:rPr>
            <w:bCs/>
            <w:sz w:val="28"/>
            <w:szCs w:val="28"/>
          </w:rPr>
          <w:t>2008</w:t>
        </w:r>
        <w:r w:rsidR="007B2011">
          <w:rPr>
            <w:bCs/>
            <w:sz w:val="28"/>
            <w:szCs w:val="28"/>
          </w:rPr>
          <w:t xml:space="preserve"> </w:t>
        </w:r>
        <w:r w:rsidRPr="008D6A30">
          <w:rPr>
            <w:bCs/>
            <w:sz w:val="28"/>
            <w:szCs w:val="28"/>
          </w:rPr>
          <w:t>г</w:t>
        </w:r>
      </w:smartTag>
      <w:r w:rsidRPr="008D6A30">
        <w:rPr>
          <w:bCs/>
          <w:sz w:val="28"/>
          <w:szCs w:val="28"/>
        </w:rPr>
        <w:t>.).</w:t>
      </w:r>
    </w:p>
    <w:p w:rsidR="00032BEE" w:rsidRPr="008D6A30" w:rsidRDefault="00032BEE" w:rsidP="00373AF7">
      <w:pPr>
        <w:numPr>
          <w:ilvl w:val="0"/>
          <w:numId w:val="61"/>
        </w:numPr>
        <w:tabs>
          <w:tab w:val="clear" w:pos="720"/>
        </w:tabs>
        <w:spacing w:line="360" w:lineRule="auto"/>
        <w:ind w:left="570" w:hanging="570"/>
        <w:jc w:val="both"/>
        <w:rPr>
          <w:sz w:val="28"/>
          <w:szCs w:val="28"/>
        </w:rPr>
      </w:pPr>
      <w:r w:rsidRPr="008D6A30">
        <w:rPr>
          <w:bCs/>
          <w:sz w:val="28"/>
          <w:szCs w:val="28"/>
        </w:rPr>
        <w:t>«Россия и Китай: аспекты взаимодействия и взаимовлияния»: международная научно-практическая конференция, посвященная 20-летию основания кафедры китаеведения БГПУ.</w:t>
      </w:r>
    </w:p>
    <w:p w:rsidR="00032BEE" w:rsidRPr="008D6A30" w:rsidRDefault="00032BEE" w:rsidP="00373AF7">
      <w:pPr>
        <w:numPr>
          <w:ilvl w:val="0"/>
          <w:numId w:val="61"/>
        </w:numPr>
        <w:tabs>
          <w:tab w:val="clear" w:pos="720"/>
        </w:tabs>
        <w:spacing w:line="360" w:lineRule="auto"/>
        <w:ind w:left="570" w:hanging="570"/>
        <w:jc w:val="both"/>
        <w:rPr>
          <w:sz w:val="28"/>
          <w:szCs w:val="28"/>
        </w:rPr>
      </w:pPr>
      <w:r w:rsidRPr="008D6A30">
        <w:rPr>
          <w:sz w:val="28"/>
          <w:szCs w:val="28"/>
        </w:rPr>
        <w:t>«Интеллектуальный и образовательный потенциал Приамурья: опыт трансграничного сотрудничества»: международная науч</w:t>
      </w:r>
      <w:r w:rsidR="00636FEF" w:rsidRPr="008D6A30">
        <w:rPr>
          <w:sz w:val="28"/>
          <w:szCs w:val="28"/>
        </w:rPr>
        <w:t>но-практическая конференция (</w:t>
      </w:r>
      <w:r w:rsidRPr="008D6A30">
        <w:rPr>
          <w:sz w:val="28"/>
          <w:szCs w:val="28"/>
        </w:rPr>
        <w:t xml:space="preserve">Благовещенск, 12-13 октября </w:t>
      </w:r>
      <w:smartTag w:uri="urn:schemas-microsoft-com:office:smarttags" w:element="metricconverter">
        <w:smartTagPr>
          <w:attr w:name="ProductID" w:val="2009 г"/>
        </w:smartTagPr>
        <w:r w:rsidRPr="008D6A30">
          <w:rPr>
            <w:sz w:val="28"/>
            <w:szCs w:val="28"/>
          </w:rPr>
          <w:t>2009 г</w:t>
        </w:r>
      </w:smartTag>
      <w:r w:rsidRPr="008D6A30">
        <w:rPr>
          <w:sz w:val="28"/>
          <w:szCs w:val="28"/>
        </w:rPr>
        <w:t>.).</w:t>
      </w:r>
    </w:p>
    <w:p w:rsidR="00032BEE" w:rsidRPr="008D6A30" w:rsidRDefault="00032BEE" w:rsidP="00373AF7">
      <w:pPr>
        <w:numPr>
          <w:ilvl w:val="0"/>
          <w:numId w:val="61"/>
        </w:numPr>
        <w:tabs>
          <w:tab w:val="clear" w:pos="720"/>
        </w:tabs>
        <w:spacing w:line="360" w:lineRule="auto"/>
        <w:ind w:left="570" w:hanging="570"/>
        <w:jc w:val="both"/>
        <w:rPr>
          <w:sz w:val="28"/>
          <w:szCs w:val="28"/>
        </w:rPr>
      </w:pPr>
      <w:r w:rsidRPr="008D6A30">
        <w:rPr>
          <w:bCs/>
          <w:sz w:val="28"/>
        </w:rPr>
        <w:t xml:space="preserve">4-ая научно-практическая конференция «Альтернативный мир» (Благовещенск, 23 октября </w:t>
      </w:r>
      <w:smartTag w:uri="urn:schemas-microsoft-com:office:smarttags" w:element="metricconverter">
        <w:smartTagPr>
          <w:attr w:name="ProductID" w:val="2009 г"/>
        </w:smartTagPr>
        <w:r w:rsidRPr="008D6A30">
          <w:rPr>
            <w:bCs/>
            <w:sz w:val="28"/>
          </w:rPr>
          <w:t>2009 г</w:t>
        </w:r>
      </w:smartTag>
      <w:r w:rsidRPr="008D6A30">
        <w:rPr>
          <w:bCs/>
          <w:sz w:val="28"/>
        </w:rPr>
        <w:t>.).</w:t>
      </w:r>
    </w:p>
    <w:p w:rsidR="00032BEE" w:rsidRPr="008D6A30" w:rsidRDefault="00032BEE" w:rsidP="00373AF7">
      <w:pPr>
        <w:numPr>
          <w:ilvl w:val="0"/>
          <w:numId w:val="61"/>
        </w:numPr>
        <w:tabs>
          <w:tab w:val="clear" w:pos="720"/>
        </w:tabs>
        <w:spacing w:line="360" w:lineRule="auto"/>
        <w:ind w:left="570" w:hanging="570"/>
        <w:jc w:val="both"/>
        <w:rPr>
          <w:sz w:val="28"/>
          <w:szCs w:val="28"/>
        </w:rPr>
      </w:pPr>
      <w:r w:rsidRPr="008D6A30">
        <w:rPr>
          <w:sz w:val="28"/>
          <w:szCs w:val="28"/>
        </w:rPr>
        <w:t xml:space="preserve">«Проблемы рыночной экономики России»: межвузовская научно-практическая конференция (Благовещенск, 8 декабря </w:t>
      </w:r>
      <w:smartTag w:uri="urn:schemas-microsoft-com:office:smarttags" w:element="metricconverter">
        <w:smartTagPr>
          <w:attr w:name="ProductID" w:val="2009 г"/>
        </w:smartTagPr>
        <w:r w:rsidRPr="008D6A30">
          <w:rPr>
            <w:sz w:val="28"/>
            <w:szCs w:val="28"/>
          </w:rPr>
          <w:t>2009 г</w:t>
        </w:r>
      </w:smartTag>
      <w:r w:rsidRPr="008D6A30">
        <w:rPr>
          <w:sz w:val="28"/>
          <w:szCs w:val="28"/>
        </w:rPr>
        <w:t>.).</w:t>
      </w:r>
    </w:p>
    <w:p w:rsidR="00636FEF" w:rsidRPr="008D6A30" w:rsidRDefault="005320E7" w:rsidP="00373AF7">
      <w:pPr>
        <w:numPr>
          <w:ilvl w:val="0"/>
          <w:numId w:val="61"/>
        </w:numPr>
        <w:tabs>
          <w:tab w:val="clear" w:pos="720"/>
        </w:tabs>
        <w:spacing w:line="360" w:lineRule="auto"/>
        <w:ind w:left="570" w:hanging="570"/>
        <w:jc w:val="both"/>
        <w:rPr>
          <w:sz w:val="28"/>
          <w:szCs w:val="28"/>
        </w:rPr>
      </w:pPr>
      <w:r w:rsidRPr="008D6A30">
        <w:rPr>
          <w:sz w:val="28"/>
          <w:szCs w:val="28"/>
        </w:rPr>
        <w:t xml:space="preserve"> «Интеллектуальный и образовательный потенциал Приамурья: опыт трансграничного сотрудничества»: международная научно-практическая конференция (Благовещенск, 12-13 октября </w:t>
      </w:r>
      <w:smartTag w:uri="urn:schemas-microsoft-com:office:smarttags" w:element="metricconverter">
        <w:smartTagPr>
          <w:attr w:name="ProductID" w:val="2009 г"/>
        </w:smartTagPr>
        <w:r w:rsidRPr="008D6A30">
          <w:rPr>
            <w:sz w:val="28"/>
            <w:szCs w:val="28"/>
          </w:rPr>
          <w:t>2009 г</w:t>
        </w:r>
      </w:smartTag>
      <w:r w:rsidRPr="008D6A30">
        <w:rPr>
          <w:sz w:val="28"/>
          <w:szCs w:val="28"/>
        </w:rPr>
        <w:t>.).</w:t>
      </w:r>
    </w:p>
    <w:p w:rsidR="00032BEE" w:rsidRPr="008D6A30" w:rsidRDefault="00032BEE" w:rsidP="00032BEE">
      <w:pPr>
        <w:spacing w:line="360" w:lineRule="auto"/>
        <w:jc w:val="center"/>
        <w:rPr>
          <w:b/>
          <w:i/>
          <w:sz w:val="28"/>
          <w:szCs w:val="28"/>
        </w:rPr>
      </w:pPr>
    </w:p>
    <w:p w:rsidR="00032BEE" w:rsidRPr="008D6A30" w:rsidRDefault="00032BEE" w:rsidP="00032BEE">
      <w:pPr>
        <w:spacing w:line="360" w:lineRule="auto"/>
        <w:jc w:val="center"/>
        <w:rPr>
          <w:b/>
          <w:i/>
          <w:sz w:val="28"/>
          <w:szCs w:val="28"/>
        </w:rPr>
      </w:pPr>
      <w:r w:rsidRPr="008D6A30">
        <w:rPr>
          <w:b/>
          <w:i/>
          <w:sz w:val="28"/>
          <w:szCs w:val="28"/>
        </w:rPr>
        <w:t xml:space="preserve">2010 год </w:t>
      </w:r>
    </w:p>
    <w:p w:rsidR="00032BEE" w:rsidRPr="008D6A30" w:rsidRDefault="00032BEE" w:rsidP="00032BEE">
      <w:pPr>
        <w:spacing w:line="360" w:lineRule="auto"/>
        <w:jc w:val="center"/>
      </w:pPr>
      <w:r w:rsidRPr="008D6A30">
        <w:t>(на период с 1.01.2010 г. по 1.04.2010 г.)</w:t>
      </w:r>
    </w:p>
    <w:p w:rsidR="00032BEE" w:rsidRPr="008D6A30" w:rsidRDefault="00032BEE" w:rsidP="007B2011">
      <w:pPr>
        <w:numPr>
          <w:ilvl w:val="0"/>
          <w:numId w:val="63"/>
        </w:numPr>
        <w:tabs>
          <w:tab w:val="clear" w:pos="720"/>
        </w:tabs>
        <w:spacing w:line="360" w:lineRule="auto"/>
        <w:ind w:left="570" w:hanging="570"/>
        <w:jc w:val="both"/>
        <w:rPr>
          <w:sz w:val="28"/>
          <w:szCs w:val="28"/>
        </w:rPr>
      </w:pPr>
      <w:r w:rsidRPr="008D6A30">
        <w:rPr>
          <w:sz w:val="28"/>
          <w:szCs w:val="28"/>
        </w:rPr>
        <w:t>«Иностранные языки: лингвистические и методические аспекты»: международная научно-практическая конференция (Благовещенск, 26</w:t>
      </w:r>
      <w:r w:rsidR="007B2011">
        <w:rPr>
          <w:sz w:val="28"/>
          <w:szCs w:val="28"/>
        </w:rPr>
        <w:t> </w:t>
      </w:r>
      <w:r w:rsidRPr="008D6A30">
        <w:rPr>
          <w:sz w:val="28"/>
          <w:szCs w:val="28"/>
        </w:rPr>
        <w:t xml:space="preserve">февраля </w:t>
      </w:r>
      <w:smartTag w:uri="urn:schemas-microsoft-com:office:smarttags" w:element="metricconverter">
        <w:smartTagPr>
          <w:attr w:name="ProductID" w:val="2010 г"/>
        </w:smartTagPr>
        <w:r w:rsidRPr="008D6A30">
          <w:rPr>
            <w:sz w:val="28"/>
            <w:szCs w:val="28"/>
          </w:rPr>
          <w:t>2010 г</w:t>
        </w:r>
      </w:smartTag>
      <w:r w:rsidRPr="008D6A30">
        <w:rPr>
          <w:sz w:val="28"/>
          <w:szCs w:val="28"/>
        </w:rPr>
        <w:t>.).</w:t>
      </w:r>
    </w:p>
    <w:p w:rsidR="00032BEE" w:rsidRPr="008D6A30" w:rsidRDefault="00032BEE" w:rsidP="007B2011">
      <w:pPr>
        <w:numPr>
          <w:ilvl w:val="0"/>
          <w:numId w:val="63"/>
        </w:numPr>
        <w:tabs>
          <w:tab w:val="clear" w:pos="720"/>
        </w:tabs>
        <w:spacing w:line="360" w:lineRule="auto"/>
        <w:ind w:left="570" w:hanging="570"/>
        <w:jc w:val="both"/>
        <w:rPr>
          <w:sz w:val="28"/>
          <w:szCs w:val="28"/>
        </w:rPr>
      </w:pPr>
      <w:r w:rsidRPr="008D6A30">
        <w:rPr>
          <w:sz w:val="28"/>
          <w:szCs w:val="28"/>
        </w:rPr>
        <w:t xml:space="preserve">«Организационные аспекты физической культуры и спорта на Дальнем Востоке»: региональная научно-практическая конференция (Благовещенск, 5 марта </w:t>
      </w:r>
      <w:smartTag w:uri="urn:schemas-microsoft-com:office:smarttags" w:element="metricconverter">
        <w:smartTagPr>
          <w:attr w:name="ProductID" w:val="2010 г"/>
        </w:smartTagPr>
        <w:r w:rsidRPr="008D6A30">
          <w:rPr>
            <w:sz w:val="28"/>
            <w:szCs w:val="28"/>
          </w:rPr>
          <w:t>2010 г</w:t>
        </w:r>
      </w:smartTag>
      <w:r w:rsidRPr="008D6A30">
        <w:rPr>
          <w:sz w:val="28"/>
          <w:szCs w:val="28"/>
        </w:rPr>
        <w:t>.).</w:t>
      </w:r>
    </w:p>
    <w:p w:rsidR="00032BEE" w:rsidRPr="008D6A30" w:rsidRDefault="00032BEE" w:rsidP="007B2011">
      <w:pPr>
        <w:numPr>
          <w:ilvl w:val="0"/>
          <w:numId w:val="63"/>
        </w:numPr>
        <w:tabs>
          <w:tab w:val="clear" w:pos="720"/>
        </w:tabs>
        <w:spacing w:line="360" w:lineRule="auto"/>
        <w:ind w:left="570" w:hanging="570"/>
        <w:jc w:val="both"/>
        <w:rPr>
          <w:sz w:val="28"/>
          <w:szCs w:val="28"/>
        </w:rPr>
      </w:pPr>
      <w:r w:rsidRPr="008D6A30">
        <w:rPr>
          <w:sz w:val="28"/>
          <w:szCs w:val="28"/>
        </w:rPr>
        <w:t xml:space="preserve">«Экологическое образование и просвещение в Амурской области» </w:t>
      </w:r>
      <w:r w:rsidRPr="008D6A30">
        <w:rPr>
          <w:sz w:val="28"/>
          <w:szCs w:val="28"/>
          <w:lang w:val="en-US"/>
        </w:rPr>
        <w:t>III</w:t>
      </w:r>
      <w:r w:rsidRPr="008D6A30">
        <w:rPr>
          <w:sz w:val="28"/>
          <w:szCs w:val="28"/>
        </w:rPr>
        <w:t xml:space="preserve"> региональная научно-практическая конференция (Благовещенск, 26</w:t>
      </w:r>
      <w:r w:rsidR="007B2011">
        <w:rPr>
          <w:sz w:val="28"/>
          <w:szCs w:val="28"/>
        </w:rPr>
        <w:t> </w:t>
      </w:r>
      <w:r w:rsidRPr="008D6A30">
        <w:rPr>
          <w:sz w:val="28"/>
          <w:szCs w:val="28"/>
        </w:rPr>
        <w:t xml:space="preserve">марта </w:t>
      </w:r>
      <w:smartTag w:uri="urn:schemas-microsoft-com:office:smarttags" w:element="metricconverter">
        <w:smartTagPr>
          <w:attr w:name="ProductID" w:val="2010 г"/>
        </w:smartTagPr>
        <w:r w:rsidRPr="008D6A30">
          <w:rPr>
            <w:sz w:val="28"/>
            <w:szCs w:val="28"/>
          </w:rPr>
          <w:t>2010 г</w:t>
        </w:r>
      </w:smartTag>
      <w:r w:rsidRPr="008D6A30">
        <w:rPr>
          <w:sz w:val="28"/>
          <w:szCs w:val="28"/>
        </w:rPr>
        <w:t>.).</w:t>
      </w:r>
    </w:p>
    <w:p w:rsidR="00032BEE" w:rsidRPr="008D6A30" w:rsidRDefault="00032BEE" w:rsidP="007B2011">
      <w:pPr>
        <w:numPr>
          <w:ilvl w:val="0"/>
          <w:numId w:val="63"/>
        </w:numPr>
        <w:tabs>
          <w:tab w:val="clear" w:pos="720"/>
        </w:tabs>
        <w:spacing w:line="360" w:lineRule="auto"/>
        <w:ind w:left="570" w:hanging="570"/>
        <w:jc w:val="both"/>
        <w:rPr>
          <w:sz w:val="28"/>
          <w:szCs w:val="28"/>
        </w:rPr>
      </w:pPr>
      <w:r w:rsidRPr="008D6A30">
        <w:rPr>
          <w:sz w:val="28"/>
          <w:szCs w:val="28"/>
        </w:rPr>
        <w:t xml:space="preserve">«Естественно-географическое образование на Дальнем Востоке» </w:t>
      </w:r>
      <w:r w:rsidRPr="008D6A30">
        <w:rPr>
          <w:sz w:val="28"/>
          <w:szCs w:val="28"/>
          <w:lang w:val="en-US"/>
        </w:rPr>
        <w:t>II</w:t>
      </w:r>
      <w:r w:rsidRPr="008D6A30">
        <w:rPr>
          <w:sz w:val="28"/>
          <w:szCs w:val="28"/>
        </w:rPr>
        <w:t xml:space="preserve"> региональная научно-практическая конференция (Благовещенск, 29</w:t>
      </w:r>
      <w:r w:rsidR="00D02633">
        <w:rPr>
          <w:sz w:val="28"/>
          <w:szCs w:val="28"/>
        </w:rPr>
        <w:t> </w:t>
      </w:r>
      <w:r w:rsidRPr="008D6A30">
        <w:rPr>
          <w:sz w:val="28"/>
          <w:szCs w:val="28"/>
        </w:rPr>
        <w:t xml:space="preserve">марта </w:t>
      </w:r>
      <w:smartTag w:uri="urn:schemas-microsoft-com:office:smarttags" w:element="metricconverter">
        <w:smartTagPr>
          <w:attr w:name="ProductID" w:val="2010 г"/>
        </w:smartTagPr>
        <w:r w:rsidRPr="008D6A30">
          <w:rPr>
            <w:sz w:val="28"/>
            <w:szCs w:val="28"/>
          </w:rPr>
          <w:t>2010 г</w:t>
        </w:r>
      </w:smartTag>
      <w:r w:rsidRPr="008D6A30">
        <w:rPr>
          <w:sz w:val="28"/>
          <w:szCs w:val="28"/>
        </w:rPr>
        <w:t>.).</w:t>
      </w:r>
    </w:p>
    <w:p w:rsidR="00032BEE" w:rsidRPr="008D6A30" w:rsidRDefault="00032BEE" w:rsidP="00032BEE">
      <w:pPr>
        <w:pStyle w:val="31"/>
        <w:spacing w:line="360" w:lineRule="auto"/>
        <w:ind w:left="360"/>
        <w:jc w:val="right"/>
      </w:pPr>
    </w:p>
    <w:p w:rsidR="00032BEE" w:rsidRPr="00D02633" w:rsidRDefault="00032BEE" w:rsidP="00032BEE">
      <w:pPr>
        <w:pStyle w:val="31"/>
        <w:ind w:left="360"/>
        <w:jc w:val="right"/>
        <w:rPr>
          <w:szCs w:val="24"/>
        </w:rPr>
      </w:pPr>
      <w:r w:rsidRPr="00D02633">
        <w:rPr>
          <w:szCs w:val="24"/>
        </w:rPr>
        <w:t>Таблица 12</w:t>
      </w:r>
    </w:p>
    <w:p w:rsidR="00032BEE" w:rsidRPr="00D02633" w:rsidRDefault="00032BEE" w:rsidP="00032BEE">
      <w:pPr>
        <w:pStyle w:val="4"/>
        <w:rPr>
          <w:bCs/>
          <w:sz w:val="28"/>
          <w:szCs w:val="24"/>
        </w:rPr>
      </w:pPr>
      <w:r w:rsidRPr="00D02633">
        <w:rPr>
          <w:bCs/>
          <w:sz w:val="28"/>
          <w:szCs w:val="24"/>
        </w:rPr>
        <w:t>Конференции на базе БГПУ</w:t>
      </w:r>
    </w:p>
    <w:p w:rsidR="00D02633" w:rsidRPr="00D02633" w:rsidRDefault="00D02633" w:rsidP="00D026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972"/>
        <w:gridCol w:w="904"/>
        <w:gridCol w:w="904"/>
        <w:gridCol w:w="904"/>
        <w:gridCol w:w="904"/>
        <w:gridCol w:w="1376"/>
        <w:gridCol w:w="808"/>
      </w:tblGrid>
      <w:tr w:rsidR="00032BEE" w:rsidRPr="008D6A30" w:rsidTr="00D02633">
        <w:tc>
          <w:tcPr>
            <w:tcW w:w="2607" w:type="dxa"/>
            <w:vMerge w:val="restart"/>
            <w:vAlign w:val="center"/>
          </w:tcPr>
          <w:p w:rsidR="00032BEE" w:rsidRPr="008D6A30" w:rsidRDefault="00032BEE" w:rsidP="00D02633">
            <w:pPr>
              <w:jc w:val="center"/>
            </w:pPr>
            <w:r w:rsidRPr="008D6A30">
              <w:t>Статус конференции</w:t>
            </w:r>
          </w:p>
        </w:tc>
        <w:tc>
          <w:tcPr>
            <w:tcW w:w="6156" w:type="dxa"/>
            <w:gridSpan w:val="6"/>
            <w:vAlign w:val="center"/>
          </w:tcPr>
          <w:p w:rsidR="00032BEE" w:rsidRPr="008D6A30" w:rsidRDefault="00032BEE" w:rsidP="00D02633">
            <w:pPr>
              <w:jc w:val="center"/>
            </w:pPr>
            <w:r w:rsidRPr="008D6A30">
              <w:t>Год</w:t>
            </w:r>
          </w:p>
        </w:tc>
        <w:tc>
          <w:tcPr>
            <w:tcW w:w="808" w:type="dxa"/>
            <w:vMerge w:val="restart"/>
            <w:shd w:val="clear" w:color="auto" w:fill="auto"/>
            <w:vAlign w:val="center"/>
          </w:tcPr>
          <w:p w:rsidR="00032BEE" w:rsidRPr="008D6A30" w:rsidRDefault="00032BEE" w:rsidP="00D02633">
            <w:pPr>
              <w:jc w:val="center"/>
            </w:pPr>
            <w:r w:rsidRPr="008D6A30">
              <w:t>Всего</w:t>
            </w:r>
          </w:p>
        </w:tc>
      </w:tr>
      <w:tr w:rsidR="00032BEE" w:rsidRPr="008D6A30" w:rsidTr="00D02633">
        <w:tc>
          <w:tcPr>
            <w:tcW w:w="2607" w:type="dxa"/>
            <w:vMerge/>
          </w:tcPr>
          <w:p w:rsidR="00032BEE" w:rsidRPr="008D6A30" w:rsidRDefault="00032BEE" w:rsidP="000A1343">
            <w:pPr>
              <w:jc w:val="center"/>
            </w:pPr>
          </w:p>
        </w:tc>
        <w:tc>
          <w:tcPr>
            <w:tcW w:w="1020" w:type="dxa"/>
            <w:vAlign w:val="center"/>
          </w:tcPr>
          <w:p w:rsidR="00032BEE" w:rsidRPr="008D6A30" w:rsidRDefault="00032BEE" w:rsidP="00D02633">
            <w:pPr>
              <w:jc w:val="center"/>
            </w:pPr>
            <w:r w:rsidRPr="008D6A30">
              <w:t>2005</w:t>
            </w:r>
          </w:p>
        </w:tc>
        <w:tc>
          <w:tcPr>
            <w:tcW w:w="940" w:type="dxa"/>
            <w:vAlign w:val="center"/>
          </w:tcPr>
          <w:p w:rsidR="00032BEE" w:rsidRPr="008D6A30" w:rsidRDefault="00032BEE" w:rsidP="00D02633">
            <w:pPr>
              <w:jc w:val="center"/>
            </w:pPr>
            <w:r w:rsidRPr="008D6A30">
              <w:t>2006</w:t>
            </w:r>
          </w:p>
        </w:tc>
        <w:tc>
          <w:tcPr>
            <w:tcW w:w="940" w:type="dxa"/>
            <w:vAlign w:val="center"/>
          </w:tcPr>
          <w:p w:rsidR="00032BEE" w:rsidRPr="008D6A30" w:rsidRDefault="00032BEE" w:rsidP="00D02633">
            <w:pPr>
              <w:jc w:val="center"/>
            </w:pPr>
            <w:r w:rsidRPr="008D6A30">
              <w:t>2007</w:t>
            </w:r>
          </w:p>
        </w:tc>
        <w:tc>
          <w:tcPr>
            <w:tcW w:w="940" w:type="dxa"/>
            <w:vAlign w:val="center"/>
          </w:tcPr>
          <w:p w:rsidR="00032BEE" w:rsidRPr="008D6A30" w:rsidRDefault="00032BEE" w:rsidP="00D02633">
            <w:pPr>
              <w:jc w:val="center"/>
            </w:pPr>
            <w:r w:rsidRPr="008D6A30">
              <w:t>2008</w:t>
            </w:r>
          </w:p>
        </w:tc>
        <w:tc>
          <w:tcPr>
            <w:tcW w:w="940" w:type="dxa"/>
            <w:vAlign w:val="center"/>
          </w:tcPr>
          <w:p w:rsidR="00032BEE" w:rsidRPr="008D6A30" w:rsidRDefault="00032BEE" w:rsidP="00D02633">
            <w:pPr>
              <w:jc w:val="center"/>
            </w:pPr>
            <w:r w:rsidRPr="008D6A30">
              <w:t>2009</w:t>
            </w:r>
          </w:p>
        </w:tc>
        <w:tc>
          <w:tcPr>
            <w:tcW w:w="1376" w:type="dxa"/>
            <w:shd w:val="clear" w:color="auto" w:fill="auto"/>
            <w:vAlign w:val="center"/>
          </w:tcPr>
          <w:p w:rsidR="00032BEE" w:rsidRPr="008D6A30" w:rsidRDefault="00032BEE" w:rsidP="00D02633">
            <w:pPr>
              <w:jc w:val="center"/>
            </w:pPr>
            <w:r w:rsidRPr="008D6A30">
              <w:t>2010 (по 01.04.2010)</w:t>
            </w:r>
          </w:p>
        </w:tc>
        <w:tc>
          <w:tcPr>
            <w:tcW w:w="808" w:type="dxa"/>
            <w:vMerge/>
            <w:shd w:val="clear" w:color="auto" w:fill="auto"/>
          </w:tcPr>
          <w:p w:rsidR="00032BEE" w:rsidRPr="008D6A30" w:rsidRDefault="00032BEE" w:rsidP="000A1343">
            <w:pPr>
              <w:jc w:val="center"/>
              <w:rPr>
                <w:highlight w:val="yellow"/>
              </w:rPr>
            </w:pPr>
          </w:p>
        </w:tc>
      </w:tr>
      <w:tr w:rsidR="00032BEE" w:rsidRPr="008D6A30" w:rsidTr="000A1343">
        <w:tc>
          <w:tcPr>
            <w:tcW w:w="2607" w:type="dxa"/>
          </w:tcPr>
          <w:p w:rsidR="00032BEE" w:rsidRPr="008D6A30" w:rsidRDefault="00032BEE" w:rsidP="000A1343">
            <w:pPr>
              <w:jc w:val="both"/>
            </w:pPr>
            <w:r w:rsidRPr="008D6A30">
              <w:t>Международные</w:t>
            </w:r>
          </w:p>
        </w:tc>
        <w:tc>
          <w:tcPr>
            <w:tcW w:w="1020" w:type="dxa"/>
          </w:tcPr>
          <w:p w:rsidR="00032BEE" w:rsidRPr="008D6A30" w:rsidRDefault="00032BEE" w:rsidP="000A1343">
            <w:pPr>
              <w:jc w:val="center"/>
            </w:pPr>
            <w:r w:rsidRPr="008D6A30">
              <w:t>5</w:t>
            </w:r>
          </w:p>
        </w:tc>
        <w:tc>
          <w:tcPr>
            <w:tcW w:w="940" w:type="dxa"/>
          </w:tcPr>
          <w:p w:rsidR="00032BEE" w:rsidRPr="008D6A30" w:rsidRDefault="00032BEE" w:rsidP="000A1343">
            <w:pPr>
              <w:jc w:val="center"/>
            </w:pPr>
            <w:r w:rsidRPr="008D6A30">
              <w:t>7</w:t>
            </w:r>
          </w:p>
        </w:tc>
        <w:tc>
          <w:tcPr>
            <w:tcW w:w="940" w:type="dxa"/>
          </w:tcPr>
          <w:p w:rsidR="00032BEE" w:rsidRPr="008D6A30" w:rsidRDefault="00032BEE" w:rsidP="000A1343">
            <w:pPr>
              <w:jc w:val="center"/>
            </w:pPr>
            <w:r w:rsidRPr="008D6A30">
              <w:t>6</w:t>
            </w:r>
          </w:p>
        </w:tc>
        <w:tc>
          <w:tcPr>
            <w:tcW w:w="940" w:type="dxa"/>
          </w:tcPr>
          <w:p w:rsidR="00032BEE" w:rsidRPr="008D6A30" w:rsidRDefault="00032BEE" w:rsidP="000A1343">
            <w:pPr>
              <w:jc w:val="center"/>
            </w:pPr>
            <w:r w:rsidRPr="008D6A30">
              <w:t>2</w:t>
            </w:r>
          </w:p>
        </w:tc>
        <w:tc>
          <w:tcPr>
            <w:tcW w:w="940" w:type="dxa"/>
          </w:tcPr>
          <w:p w:rsidR="00032BEE" w:rsidRPr="008D6A30" w:rsidRDefault="00032BEE" w:rsidP="000A1343">
            <w:pPr>
              <w:jc w:val="center"/>
            </w:pPr>
            <w:r w:rsidRPr="008D6A30">
              <w:t>7</w:t>
            </w:r>
          </w:p>
        </w:tc>
        <w:tc>
          <w:tcPr>
            <w:tcW w:w="1376" w:type="dxa"/>
            <w:shd w:val="clear" w:color="auto" w:fill="auto"/>
          </w:tcPr>
          <w:p w:rsidR="00032BEE" w:rsidRPr="008D6A30" w:rsidRDefault="00032BEE" w:rsidP="000A1343">
            <w:pPr>
              <w:jc w:val="center"/>
            </w:pPr>
            <w:r w:rsidRPr="008D6A30">
              <w:t>1</w:t>
            </w:r>
          </w:p>
        </w:tc>
        <w:tc>
          <w:tcPr>
            <w:tcW w:w="808" w:type="dxa"/>
            <w:shd w:val="clear" w:color="auto" w:fill="auto"/>
            <w:vAlign w:val="bottom"/>
          </w:tcPr>
          <w:p w:rsidR="00032BEE" w:rsidRPr="008D6A30" w:rsidRDefault="00032BEE" w:rsidP="000A1343">
            <w:pPr>
              <w:jc w:val="center"/>
            </w:pPr>
            <w:r w:rsidRPr="008D6A30">
              <w:t>28</w:t>
            </w:r>
          </w:p>
        </w:tc>
      </w:tr>
      <w:tr w:rsidR="00032BEE" w:rsidRPr="008D6A30" w:rsidTr="000A1343">
        <w:tc>
          <w:tcPr>
            <w:tcW w:w="2607" w:type="dxa"/>
          </w:tcPr>
          <w:p w:rsidR="00032BEE" w:rsidRPr="008D6A30" w:rsidRDefault="00032BEE" w:rsidP="000A1343">
            <w:pPr>
              <w:jc w:val="both"/>
            </w:pPr>
            <w:r w:rsidRPr="008D6A30">
              <w:t>Региональные</w:t>
            </w:r>
          </w:p>
        </w:tc>
        <w:tc>
          <w:tcPr>
            <w:tcW w:w="1020" w:type="dxa"/>
          </w:tcPr>
          <w:p w:rsidR="00032BEE" w:rsidRPr="008D6A30" w:rsidRDefault="00032BEE" w:rsidP="000A1343">
            <w:pPr>
              <w:jc w:val="center"/>
            </w:pPr>
            <w:r w:rsidRPr="008D6A30">
              <w:t>5</w:t>
            </w:r>
          </w:p>
        </w:tc>
        <w:tc>
          <w:tcPr>
            <w:tcW w:w="940" w:type="dxa"/>
          </w:tcPr>
          <w:p w:rsidR="00032BEE" w:rsidRPr="008D6A30" w:rsidRDefault="00032BEE" w:rsidP="000A1343">
            <w:pPr>
              <w:jc w:val="center"/>
            </w:pPr>
            <w:r w:rsidRPr="008D6A30">
              <w:t>4</w:t>
            </w:r>
          </w:p>
        </w:tc>
        <w:tc>
          <w:tcPr>
            <w:tcW w:w="940" w:type="dxa"/>
          </w:tcPr>
          <w:p w:rsidR="00032BEE" w:rsidRPr="008D6A30" w:rsidRDefault="00032BEE" w:rsidP="000A1343">
            <w:pPr>
              <w:jc w:val="center"/>
            </w:pPr>
            <w:r w:rsidRPr="008D6A30">
              <w:t>7</w:t>
            </w:r>
          </w:p>
        </w:tc>
        <w:tc>
          <w:tcPr>
            <w:tcW w:w="940" w:type="dxa"/>
          </w:tcPr>
          <w:p w:rsidR="00032BEE" w:rsidRPr="008D6A30" w:rsidRDefault="00032BEE" w:rsidP="000A1343">
            <w:pPr>
              <w:jc w:val="center"/>
            </w:pPr>
            <w:r w:rsidRPr="008D6A30">
              <w:t>4</w:t>
            </w:r>
          </w:p>
        </w:tc>
        <w:tc>
          <w:tcPr>
            <w:tcW w:w="940" w:type="dxa"/>
          </w:tcPr>
          <w:p w:rsidR="00032BEE" w:rsidRPr="008D6A30" w:rsidRDefault="00032BEE" w:rsidP="000A1343">
            <w:pPr>
              <w:jc w:val="center"/>
            </w:pPr>
            <w:r w:rsidRPr="008D6A30">
              <w:t>2</w:t>
            </w:r>
          </w:p>
        </w:tc>
        <w:tc>
          <w:tcPr>
            <w:tcW w:w="1376" w:type="dxa"/>
            <w:shd w:val="clear" w:color="auto" w:fill="auto"/>
          </w:tcPr>
          <w:p w:rsidR="00032BEE" w:rsidRPr="008D6A30" w:rsidRDefault="00032BEE" w:rsidP="000A1343">
            <w:pPr>
              <w:jc w:val="center"/>
            </w:pPr>
            <w:r w:rsidRPr="008D6A30">
              <w:t>3</w:t>
            </w:r>
          </w:p>
        </w:tc>
        <w:tc>
          <w:tcPr>
            <w:tcW w:w="808" w:type="dxa"/>
            <w:shd w:val="clear" w:color="auto" w:fill="auto"/>
            <w:vAlign w:val="bottom"/>
          </w:tcPr>
          <w:p w:rsidR="00032BEE" w:rsidRPr="008D6A30" w:rsidRDefault="00032BEE" w:rsidP="000A1343">
            <w:pPr>
              <w:jc w:val="center"/>
            </w:pPr>
            <w:r w:rsidRPr="008D6A30">
              <w:t>25</w:t>
            </w:r>
          </w:p>
        </w:tc>
      </w:tr>
      <w:tr w:rsidR="00032BEE" w:rsidRPr="008D6A30" w:rsidTr="000A1343">
        <w:tc>
          <w:tcPr>
            <w:tcW w:w="2607" w:type="dxa"/>
          </w:tcPr>
          <w:p w:rsidR="00032BEE" w:rsidRPr="008D6A30" w:rsidRDefault="00032BEE" w:rsidP="000A1343">
            <w:pPr>
              <w:jc w:val="both"/>
            </w:pPr>
            <w:r w:rsidRPr="008D6A30">
              <w:t>Межвузовские</w:t>
            </w:r>
          </w:p>
        </w:tc>
        <w:tc>
          <w:tcPr>
            <w:tcW w:w="1020" w:type="dxa"/>
          </w:tcPr>
          <w:p w:rsidR="00032BEE" w:rsidRPr="008D6A30" w:rsidRDefault="00032BEE" w:rsidP="000A1343">
            <w:pPr>
              <w:jc w:val="center"/>
            </w:pPr>
            <w:r w:rsidRPr="008D6A30">
              <w:t>1</w:t>
            </w:r>
          </w:p>
        </w:tc>
        <w:tc>
          <w:tcPr>
            <w:tcW w:w="940" w:type="dxa"/>
          </w:tcPr>
          <w:p w:rsidR="00032BEE" w:rsidRPr="008D6A30" w:rsidRDefault="00032BEE" w:rsidP="000A1343">
            <w:pPr>
              <w:jc w:val="center"/>
            </w:pPr>
            <w:r w:rsidRPr="008D6A30">
              <w:t>1</w:t>
            </w:r>
          </w:p>
        </w:tc>
        <w:tc>
          <w:tcPr>
            <w:tcW w:w="940" w:type="dxa"/>
          </w:tcPr>
          <w:p w:rsidR="00032BEE" w:rsidRPr="008D6A30" w:rsidRDefault="00032BEE" w:rsidP="000A1343">
            <w:pPr>
              <w:jc w:val="center"/>
            </w:pPr>
            <w:r w:rsidRPr="008D6A30">
              <w:t>-</w:t>
            </w:r>
          </w:p>
        </w:tc>
        <w:tc>
          <w:tcPr>
            <w:tcW w:w="940" w:type="dxa"/>
          </w:tcPr>
          <w:p w:rsidR="00032BEE" w:rsidRPr="008D6A30" w:rsidRDefault="00032BEE" w:rsidP="000A1343">
            <w:pPr>
              <w:jc w:val="center"/>
            </w:pPr>
            <w:r w:rsidRPr="008D6A30">
              <w:t>1</w:t>
            </w:r>
          </w:p>
        </w:tc>
        <w:tc>
          <w:tcPr>
            <w:tcW w:w="940" w:type="dxa"/>
          </w:tcPr>
          <w:p w:rsidR="00032BEE" w:rsidRPr="008D6A30" w:rsidRDefault="00032BEE" w:rsidP="000A1343">
            <w:pPr>
              <w:jc w:val="center"/>
            </w:pPr>
            <w:r w:rsidRPr="008D6A30">
              <w:t>2</w:t>
            </w:r>
          </w:p>
        </w:tc>
        <w:tc>
          <w:tcPr>
            <w:tcW w:w="1376" w:type="dxa"/>
            <w:shd w:val="clear" w:color="auto" w:fill="auto"/>
          </w:tcPr>
          <w:p w:rsidR="00032BEE" w:rsidRPr="008D6A30" w:rsidRDefault="00032BEE" w:rsidP="000A1343">
            <w:pPr>
              <w:jc w:val="center"/>
            </w:pPr>
            <w:r w:rsidRPr="008D6A30">
              <w:t>-</w:t>
            </w:r>
          </w:p>
        </w:tc>
        <w:tc>
          <w:tcPr>
            <w:tcW w:w="808" w:type="dxa"/>
            <w:shd w:val="clear" w:color="auto" w:fill="auto"/>
            <w:vAlign w:val="bottom"/>
          </w:tcPr>
          <w:p w:rsidR="00032BEE" w:rsidRPr="008D6A30" w:rsidRDefault="00032BEE" w:rsidP="000A1343">
            <w:pPr>
              <w:jc w:val="center"/>
            </w:pPr>
            <w:r w:rsidRPr="008D6A30">
              <w:t>5</w:t>
            </w:r>
          </w:p>
        </w:tc>
      </w:tr>
      <w:tr w:rsidR="00032BEE" w:rsidRPr="008D6A30" w:rsidTr="000A1343">
        <w:tc>
          <w:tcPr>
            <w:tcW w:w="2607" w:type="dxa"/>
          </w:tcPr>
          <w:p w:rsidR="00032BEE" w:rsidRPr="008D6A30" w:rsidRDefault="00032BEE" w:rsidP="000A1343">
            <w:pPr>
              <w:jc w:val="both"/>
            </w:pPr>
            <w:r w:rsidRPr="008D6A30">
              <w:t>Внутривузовские</w:t>
            </w:r>
          </w:p>
        </w:tc>
        <w:tc>
          <w:tcPr>
            <w:tcW w:w="1020" w:type="dxa"/>
          </w:tcPr>
          <w:p w:rsidR="00032BEE" w:rsidRPr="008D6A30" w:rsidRDefault="00032BEE" w:rsidP="000A1343">
            <w:pPr>
              <w:jc w:val="center"/>
            </w:pPr>
            <w:r w:rsidRPr="008D6A30">
              <w:t>4</w:t>
            </w:r>
          </w:p>
        </w:tc>
        <w:tc>
          <w:tcPr>
            <w:tcW w:w="940" w:type="dxa"/>
          </w:tcPr>
          <w:p w:rsidR="00032BEE" w:rsidRPr="008D6A30" w:rsidRDefault="00032BEE" w:rsidP="000A1343">
            <w:pPr>
              <w:jc w:val="center"/>
            </w:pPr>
            <w:r w:rsidRPr="008D6A30">
              <w:t>3</w:t>
            </w:r>
          </w:p>
        </w:tc>
        <w:tc>
          <w:tcPr>
            <w:tcW w:w="940" w:type="dxa"/>
          </w:tcPr>
          <w:p w:rsidR="00032BEE" w:rsidRPr="008D6A30" w:rsidRDefault="00032BEE" w:rsidP="000A1343">
            <w:pPr>
              <w:jc w:val="center"/>
            </w:pPr>
            <w:r w:rsidRPr="008D6A30">
              <w:t>2</w:t>
            </w:r>
          </w:p>
        </w:tc>
        <w:tc>
          <w:tcPr>
            <w:tcW w:w="940" w:type="dxa"/>
          </w:tcPr>
          <w:p w:rsidR="00032BEE" w:rsidRPr="008D6A30" w:rsidRDefault="00032BEE" w:rsidP="000A1343">
            <w:pPr>
              <w:jc w:val="center"/>
            </w:pPr>
            <w:r w:rsidRPr="008D6A30">
              <w:t>2</w:t>
            </w:r>
          </w:p>
        </w:tc>
        <w:tc>
          <w:tcPr>
            <w:tcW w:w="940" w:type="dxa"/>
          </w:tcPr>
          <w:p w:rsidR="00032BEE" w:rsidRPr="008D6A30" w:rsidRDefault="00032BEE" w:rsidP="000A1343">
            <w:pPr>
              <w:jc w:val="center"/>
            </w:pPr>
            <w:r w:rsidRPr="008D6A30">
              <w:t>1</w:t>
            </w:r>
          </w:p>
        </w:tc>
        <w:tc>
          <w:tcPr>
            <w:tcW w:w="1376" w:type="dxa"/>
            <w:shd w:val="clear" w:color="auto" w:fill="auto"/>
          </w:tcPr>
          <w:p w:rsidR="00032BEE" w:rsidRPr="008D6A30" w:rsidRDefault="00032BEE" w:rsidP="000A1343">
            <w:pPr>
              <w:jc w:val="center"/>
            </w:pPr>
            <w:r w:rsidRPr="008D6A30">
              <w:t>-</w:t>
            </w:r>
          </w:p>
        </w:tc>
        <w:tc>
          <w:tcPr>
            <w:tcW w:w="808" w:type="dxa"/>
            <w:shd w:val="clear" w:color="auto" w:fill="auto"/>
            <w:vAlign w:val="bottom"/>
          </w:tcPr>
          <w:p w:rsidR="00032BEE" w:rsidRPr="008D6A30" w:rsidRDefault="00032BEE" w:rsidP="000A1343">
            <w:pPr>
              <w:jc w:val="center"/>
            </w:pPr>
            <w:r w:rsidRPr="008D6A30">
              <w:t>12</w:t>
            </w:r>
          </w:p>
        </w:tc>
      </w:tr>
      <w:tr w:rsidR="00032BEE" w:rsidRPr="008D6A30" w:rsidTr="000A1343">
        <w:tc>
          <w:tcPr>
            <w:tcW w:w="2607" w:type="dxa"/>
          </w:tcPr>
          <w:p w:rsidR="00032BEE" w:rsidRPr="00D02633" w:rsidRDefault="00032BEE" w:rsidP="000A1343">
            <w:pPr>
              <w:jc w:val="both"/>
              <w:rPr>
                <w:b/>
              </w:rPr>
            </w:pPr>
            <w:r w:rsidRPr="00D02633">
              <w:rPr>
                <w:b/>
              </w:rPr>
              <w:t>Итого:</w:t>
            </w:r>
          </w:p>
        </w:tc>
        <w:tc>
          <w:tcPr>
            <w:tcW w:w="1020" w:type="dxa"/>
          </w:tcPr>
          <w:p w:rsidR="00032BEE" w:rsidRPr="00D02633" w:rsidRDefault="00032BEE" w:rsidP="000A1343">
            <w:pPr>
              <w:jc w:val="center"/>
              <w:rPr>
                <w:b/>
              </w:rPr>
            </w:pPr>
            <w:r w:rsidRPr="00D02633">
              <w:rPr>
                <w:b/>
              </w:rPr>
              <w:t>15</w:t>
            </w:r>
          </w:p>
        </w:tc>
        <w:tc>
          <w:tcPr>
            <w:tcW w:w="940" w:type="dxa"/>
          </w:tcPr>
          <w:p w:rsidR="00032BEE" w:rsidRPr="00D02633" w:rsidRDefault="00032BEE" w:rsidP="000A1343">
            <w:pPr>
              <w:jc w:val="center"/>
              <w:rPr>
                <w:b/>
              </w:rPr>
            </w:pPr>
            <w:r w:rsidRPr="00D02633">
              <w:rPr>
                <w:b/>
              </w:rPr>
              <w:t>15</w:t>
            </w:r>
          </w:p>
        </w:tc>
        <w:tc>
          <w:tcPr>
            <w:tcW w:w="940" w:type="dxa"/>
          </w:tcPr>
          <w:p w:rsidR="00032BEE" w:rsidRPr="00D02633" w:rsidRDefault="00032BEE" w:rsidP="000A1343">
            <w:pPr>
              <w:jc w:val="center"/>
              <w:rPr>
                <w:b/>
              </w:rPr>
            </w:pPr>
            <w:r w:rsidRPr="00D02633">
              <w:rPr>
                <w:b/>
              </w:rPr>
              <w:t>15</w:t>
            </w:r>
          </w:p>
        </w:tc>
        <w:tc>
          <w:tcPr>
            <w:tcW w:w="940" w:type="dxa"/>
          </w:tcPr>
          <w:p w:rsidR="00032BEE" w:rsidRPr="00D02633" w:rsidRDefault="00032BEE" w:rsidP="000A1343">
            <w:pPr>
              <w:jc w:val="center"/>
              <w:rPr>
                <w:b/>
              </w:rPr>
            </w:pPr>
            <w:r w:rsidRPr="00D02633">
              <w:rPr>
                <w:b/>
              </w:rPr>
              <w:t>9</w:t>
            </w:r>
          </w:p>
        </w:tc>
        <w:tc>
          <w:tcPr>
            <w:tcW w:w="940" w:type="dxa"/>
          </w:tcPr>
          <w:p w:rsidR="00032BEE" w:rsidRPr="00D02633" w:rsidRDefault="00032BEE" w:rsidP="000A1343">
            <w:pPr>
              <w:jc w:val="center"/>
              <w:rPr>
                <w:b/>
              </w:rPr>
            </w:pPr>
            <w:r w:rsidRPr="00D02633">
              <w:rPr>
                <w:b/>
              </w:rPr>
              <w:t>12</w:t>
            </w:r>
          </w:p>
        </w:tc>
        <w:tc>
          <w:tcPr>
            <w:tcW w:w="1376" w:type="dxa"/>
            <w:shd w:val="clear" w:color="auto" w:fill="auto"/>
          </w:tcPr>
          <w:p w:rsidR="00032BEE" w:rsidRPr="00D02633" w:rsidRDefault="00032BEE" w:rsidP="000A1343">
            <w:pPr>
              <w:jc w:val="center"/>
              <w:rPr>
                <w:b/>
              </w:rPr>
            </w:pPr>
            <w:r w:rsidRPr="00D02633">
              <w:rPr>
                <w:b/>
              </w:rPr>
              <w:t>4</w:t>
            </w:r>
          </w:p>
        </w:tc>
        <w:tc>
          <w:tcPr>
            <w:tcW w:w="808" w:type="dxa"/>
            <w:shd w:val="clear" w:color="auto" w:fill="auto"/>
            <w:vAlign w:val="bottom"/>
          </w:tcPr>
          <w:p w:rsidR="00032BEE" w:rsidRPr="00D02633" w:rsidRDefault="00032BEE" w:rsidP="000A1343">
            <w:pPr>
              <w:jc w:val="center"/>
              <w:rPr>
                <w:b/>
                <w:highlight w:val="yellow"/>
              </w:rPr>
            </w:pPr>
            <w:r w:rsidRPr="00D02633">
              <w:rPr>
                <w:b/>
              </w:rPr>
              <w:t>70</w:t>
            </w:r>
          </w:p>
        </w:tc>
      </w:tr>
    </w:tbl>
    <w:p w:rsidR="00032BEE" w:rsidRPr="008D6A30" w:rsidRDefault="00032BEE" w:rsidP="00032BEE"/>
    <w:p w:rsidR="00836394" w:rsidRPr="00836394" w:rsidRDefault="00836394" w:rsidP="00C75C5D">
      <w:pPr>
        <w:pStyle w:val="5"/>
        <w:spacing w:line="360" w:lineRule="auto"/>
        <w:jc w:val="center"/>
        <w:rPr>
          <w:b/>
          <w:bCs/>
          <w:i/>
          <w:iCs/>
          <w:sz w:val="20"/>
          <w:lang w:val="en-US"/>
        </w:rPr>
      </w:pPr>
    </w:p>
    <w:p w:rsidR="00C75C5D" w:rsidRPr="008D6A30" w:rsidRDefault="00C75C5D" w:rsidP="00C75C5D">
      <w:pPr>
        <w:pStyle w:val="5"/>
        <w:spacing w:line="360" w:lineRule="auto"/>
        <w:jc w:val="center"/>
        <w:rPr>
          <w:b/>
          <w:bCs/>
          <w:i/>
          <w:iCs/>
          <w:sz w:val="28"/>
        </w:rPr>
      </w:pPr>
      <w:r w:rsidRPr="008D6A30">
        <w:rPr>
          <w:b/>
          <w:bCs/>
          <w:i/>
          <w:iCs/>
          <w:sz w:val="28"/>
        </w:rPr>
        <w:t>Международное сотрудничество</w:t>
      </w:r>
    </w:p>
    <w:p w:rsidR="008E2CAB" w:rsidRPr="008D6A30" w:rsidRDefault="008E2CAB" w:rsidP="008E2CAB"/>
    <w:p w:rsidR="00C75C5D" w:rsidRPr="008D6A30" w:rsidRDefault="00C75C5D" w:rsidP="00C75C5D">
      <w:pPr>
        <w:pStyle w:val="a5"/>
      </w:pPr>
      <w:r w:rsidRPr="008D6A30">
        <w:t xml:space="preserve">Одним из основных направлений работы вуза является его международная деятельность, целевая функция которой широка и многогранна. Это повышение квалификации преподавателей, расширение научных, учебных, культурных контактов, привлечение дополнительного финансирования. Основными приоритетами БГПУ в области международного сотрудничества в 2005-2010 годах являлись: </w:t>
      </w:r>
    </w:p>
    <w:p w:rsidR="00C75C5D" w:rsidRPr="008D6A30" w:rsidRDefault="00C75C5D" w:rsidP="00D02633">
      <w:pPr>
        <w:numPr>
          <w:ilvl w:val="0"/>
          <w:numId w:val="43"/>
        </w:numPr>
        <w:tabs>
          <w:tab w:val="clear" w:pos="578"/>
        </w:tabs>
        <w:spacing w:line="360" w:lineRule="auto"/>
        <w:ind w:hanging="578"/>
        <w:jc w:val="both"/>
        <w:rPr>
          <w:sz w:val="28"/>
        </w:rPr>
      </w:pPr>
      <w:r w:rsidRPr="008D6A30">
        <w:rPr>
          <w:sz w:val="28"/>
        </w:rPr>
        <w:t>обучение иностранных граждан;</w:t>
      </w:r>
    </w:p>
    <w:p w:rsidR="00C75C5D" w:rsidRPr="008D6A30" w:rsidRDefault="00C75C5D" w:rsidP="00D02633">
      <w:pPr>
        <w:numPr>
          <w:ilvl w:val="0"/>
          <w:numId w:val="43"/>
        </w:numPr>
        <w:tabs>
          <w:tab w:val="clear" w:pos="578"/>
        </w:tabs>
        <w:spacing w:line="360" w:lineRule="auto"/>
        <w:ind w:hanging="578"/>
        <w:jc w:val="both"/>
        <w:rPr>
          <w:sz w:val="28"/>
        </w:rPr>
      </w:pPr>
      <w:r w:rsidRPr="008D6A30">
        <w:rPr>
          <w:sz w:val="28"/>
        </w:rPr>
        <w:t>открытие зарубежных языковых и культурных центров на базе БГПУ;</w:t>
      </w:r>
    </w:p>
    <w:p w:rsidR="00C75C5D" w:rsidRPr="008D6A30" w:rsidRDefault="00C75C5D" w:rsidP="00D02633">
      <w:pPr>
        <w:numPr>
          <w:ilvl w:val="0"/>
          <w:numId w:val="43"/>
        </w:numPr>
        <w:tabs>
          <w:tab w:val="clear" w:pos="578"/>
        </w:tabs>
        <w:spacing w:line="360" w:lineRule="auto"/>
        <w:ind w:hanging="578"/>
        <w:jc w:val="both"/>
        <w:rPr>
          <w:sz w:val="28"/>
        </w:rPr>
      </w:pPr>
      <w:r w:rsidRPr="008D6A30">
        <w:rPr>
          <w:sz w:val="28"/>
        </w:rPr>
        <w:t xml:space="preserve">открытие центров русского языка БГПУ за рубежом; </w:t>
      </w:r>
    </w:p>
    <w:p w:rsidR="00C75C5D" w:rsidRPr="008D6A30" w:rsidRDefault="00C75C5D" w:rsidP="00D02633">
      <w:pPr>
        <w:numPr>
          <w:ilvl w:val="0"/>
          <w:numId w:val="43"/>
        </w:numPr>
        <w:tabs>
          <w:tab w:val="clear" w:pos="578"/>
        </w:tabs>
        <w:spacing w:line="360" w:lineRule="auto"/>
        <w:ind w:hanging="578"/>
        <w:jc w:val="both"/>
        <w:rPr>
          <w:sz w:val="28"/>
        </w:rPr>
      </w:pPr>
      <w:r w:rsidRPr="008D6A30">
        <w:rPr>
          <w:sz w:val="28"/>
        </w:rPr>
        <w:t>обмен студентами и преподавателями с зарубежными вузами;</w:t>
      </w:r>
    </w:p>
    <w:p w:rsidR="00C75C5D" w:rsidRPr="008D6A30" w:rsidRDefault="00C75C5D" w:rsidP="00D02633">
      <w:pPr>
        <w:numPr>
          <w:ilvl w:val="0"/>
          <w:numId w:val="43"/>
        </w:numPr>
        <w:tabs>
          <w:tab w:val="clear" w:pos="578"/>
        </w:tabs>
        <w:spacing w:line="360" w:lineRule="auto"/>
        <w:ind w:hanging="578"/>
        <w:jc w:val="both"/>
        <w:rPr>
          <w:sz w:val="28"/>
        </w:rPr>
      </w:pPr>
      <w:r w:rsidRPr="008D6A30">
        <w:rPr>
          <w:sz w:val="28"/>
        </w:rPr>
        <w:t>направление студентов и преподавателей университета на стажировки и в научные командировки;</w:t>
      </w:r>
    </w:p>
    <w:p w:rsidR="00C75C5D" w:rsidRPr="008D6A30" w:rsidRDefault="00C75C5D" w:rsidP="00D02633">
      <w:pPr>
        <w:numPr>
          <w:ilvl w:val="0"/>
          <w:numId w:val="43"/>
        </w:numPr>
        <w:tabs>
          <w:tab w:val="clear" w:pos="578"/>
        </w:tabs>
        <w:spacing w:line="360" w:lineRule="auto"/>
        <w:ind w:hanging="578"/>
        <w:jc w:val="both"/>
        <w:rPr>
          <w:sz w:val="28"/>
        </w:rPr>
      </w:pPr>
      <w:r w:rsidRPr="008D6A30">
        <w:rPr>
          <w:sz w:val="28"/>
        </w:rPr>
        <w:t>обмен учебной, методической и научной литературой;</w:t>
      </w:r>
    </w:p>
    <w:p w:rsidR="00C75C5D" w:rsidRPr="008D6A30" w:rsidRDefault="00C75C5D" w:rsidP="00D02633">
      <w:pPr>
        <w:numPr>
          <w:ilvl w:val="0"/>
          <w:numId w:val="43"/>
        </w:numPr>
        <w:tabs>
          <w:tab w:val="clear" w:pos="578"/>
        </w:tabs>
        <w:spacing w:line="360" w:lineRule="auto"/>
        <w:ind w:hanging="578"/>
        <w:jc w:val="both"/>
        <w:rPr>
          <w:sz w:val="28"/>
        </w:rPr>
      </w:pPr>
      <w:r w:rsidRPr="008D6A30">
        <w:rPr>
          <w:sz w:val="28"/>
        </w:rPr>
        <w:t>приглашение зарубежных профессоров и специалистов к чтению лекций, для участия в реализации научных проектов;</w:t>
      </w:r>
    </w:p>
    <w:p w:rsidR="00C75C5D" w:rsidRPr="008D6A30" w:rsidRDefault="00C75C5D" w:rsidP="00D02633">
      <w:pPr>
        <w:numPr>
          <w:ilvl w:val="0"/>
          <w:numId w:val="43"/>
        </w:numPr>
        <w:tabs>
          <w:tab w:val="clear" w:pos="578"/>
        </w:tabs>
        <w:spacing w:line="360" w:lineRule="auto"/>
        <w:ind w:hanging="578"/>
        <w:jc w:val="both"/>
        <w:rPr>
          <w:sz w:val="28"/>
        </w:rPr>
      </w:pPr>
      <w:r w:rsidRPr="008D6A30">
        <w:rPr>
          <w:sz w:val="28"/>
        </w:rPr>
        <w:t>проведение международных конференций и семинаров с привлечением зарубежных специалистов;</w:t>
      </w:r>
    </w:p>
    <w:p w:rsidR="00C75C5D" w:rsidRPr="008D6A30" w:rsidRDefault="00C75C5D" w:rsidP="00D02633">
      <w:pPr>
        <w:numPr>
          <w:ilvl w:val="0"/>
          <w:numId w:val="43"/>
        </w:numPr>
        <w:tabs>
          <w:tab w:val="clear" w:pos="578"/>
        </w:tabs>
        <w:spacing w:line="360" w:lineRule="auto"/>
        <w:ind w:hanging="578"/>
        <w:jc w:val="both"/>
        <w:rPr>
          <w:sz w:val="28"/>
        </w:rPr>
      </w:pPr>
      <w:r w:rsidRPr="008D6A30">
        <w:rPr>
          <w:sz w:val="28"/>
        </w:rPr>
        <w:t>выпуск совместных научных изданий.</w:t>
      </w:r>
    </w:p>
    <w:p w:rsidR="00C75C5D" w:rsidRPr="008D6A30" w:rsidRDefault="00C75C5D" w:rsidP="00C75C5D">
      <w:pPr>
        <w:pStyle w:val="21"/>
        <w:spacing w:line="360" w:lineRule="auto"/>
        <w:ind w:firstLine="851"/>
      </w:pPr>
      <w:r w:rsidRPr="008D6A30">
        <w:t>Координация международной деятельности осуществляется Управлением международного образования и сотрудничества</w:t>
      </w:r>
      <w:r w:rsidR="002B6B26" w:rsidRPr="008D6A30">
        <w:t>.</w:t>
      </w:r>
      <w:r w:rsidR="00B3360B" w:rsidRPr="008D6A30">
        <w:t xml:space="preserve"> В структуру Управления входят центр международного образования, отдел программ и проектов, организационно-методический отдел.</w:t>
      </w:r>
    </w:p>
    <w:p w:rsidR="00C75C5D" w:rsidRPr="008D6A30" w:rsidRDefault="00C75C5D" w:rsidP="00C75C5D">
      <w:pPr>
        <w:pStyle w:val="21"/>
        <w:spacing w:line="360" w:lineRule="auto"/>
        <w:ind w:firstLine="851"/>
        <w:rPr>
          <w:szCs w:val="28"/>
        </w:rPr>
      </w:pPr>
      <w:r w:rsidRPr="008D6A30">
        <w:t xml:space="preserve">Географическое положение г. Благовещенска создаёт благоприятные условия для развития широких контактов с образовательными учреждениями КНР. В отчётный период БГПУ заключил договоры о сотрудничестве с различными высшими учебными заведениями Китайской Народной Республики. К уже ранее существовавшим формам взаимоотношений (обмен преподавателями, стажировки аспирантов </w:t>
      </w:r>
      <w:r w:rsidRPr="008D6A30">
        <w:rPr>
          <w:szCs w:val="28"/>
        </w:rPr>
        <w:t>и студентов, проведение совместных спортивных и культурных мероприятий) в последние годы добавились новые. В течение нескольких лет совместно с Хэйхэским институтом издаётся международный научный журнал «Дальневосточный вестник образования», в котором имеют возможность опубликовать результаты своих исследований учёные России и Китая. Утвердилась практика проведения совместных научно-практических конференций по проблемам образования и естествознания, обмена учебной и художественной литературой, используемой в учебной и научной деятельности, оказания помощи преподавателям двух вузов в сборе материала для их научных исследований и т.д. Итоги сложившихся взаимоотношений БГПУ и Хэйхэского института стали основанием для включения обоих вузов в  соответствии с межгосударственным Протоколом четвёртого заседания подкомиссии по сотрудничеству в области образования российско-китайской комиссии по сотрудничеству в области образования, культуры, здравоохранения и спорта в перечень вузов, отношения которых поддерживаются Министерствами образования России и КНР. По сложившемуся в дальневосточном регионе мнению специалистов, модель сотрудничества БГПУ и Хэйхэского института является примером эффективной взаимовыгодности.</w:t>
      </w:r>
    </w:p>
    <w:p w:rsidR="00C75C5D" w:rsidRPr="008D6A30" w:rsidRDefault="00C75C5D" w:rsidP="00C75C5D">
      <w:pPr>
        <w:pStyle w:val="21"/>
        <w:spacing w:line="360" w:lineRule="auto"/>
        <w:ind w:firstLine="851"/>
        <w:rPr>
          <w:szCs w:val="28"/>
        </w:rPr>
      </w:pPr>
      <w:r w:rsidRPr="008D6A30">
        <w:rPr>
          <w:szCs w:val="28"/>
        </w:rPr>
        <w:t>Активно развивается сотрудничество с Харбинским институтом. В течени</w:t>
      </w:r>
      <w:r w:rsidR="00D02633" w:rsidRPr="008D6A30">
        <w:rPr>
          <w:szCs w:val="28"/>
        </w:rPr>
        <w:t>е</w:t>
      </w:r>
      <w:r w:rsidRPr="008D6A30">
        <w:rPr>
          <w:szCs w:val="28"/>
        </w:rPr>
        <w:t xml:space="preserve"> последних лет каждый семестр Харбинский институт направляет до 15 студентов на 2-месячные курсы по русскому языку. Регулярным стало участие преподавателей Дацинского педагогического института и Чанчуньского университета в научно-практических конференциях БГПУ. </w:t>
      </w:r>
    </w:p>
    <w:p w:rsidR="00C75C5D" w:rsidRPr="008D6A30" w:rsidRDefault="00C75C5D" w:rsidP="00D02633">
      <w:pPr>
        <w:spacing w:line="360" w:lineRule="auto"/>
        <w:ind w:firstLine="851"/>
        <w:jc w:val="both"/>
        <w:rPr>
          <w:sz w:val="28"/>
          <w:szCs w:val="28"/>
        </w:rPr>
      </w:pPr>
      <w:r w:rsidRPr="008D6A30">
        <w:rPr>
          <w:sz w:val="28"/>
          <w:szCs w:val="28"/>
        </w:rPr>
        <w:t xml:space="preserve">В связи со значительным увеличением числа обучающихся иностранных студентов (КНР, Корея, </w:t>
      </w:r>
      <w:r w:rsidR="00492728" w:rsidRPr="008D6A30">
        <w:rPr>
          <w:sz w:val="28"/>
          <w:szCs w:val="28"/>
        </w:rPr>
        <w:t>Албания</w:t>
      </w:r>
      <w:r w:rsidRPr="008D6A30">
        <w:rPr>
          <w:sz w:val="28"/>
          <w:szCs w:val="28"/>
        </w:rPr>
        <w:t xml:space="preserve">) с 84 в </w:t>
      </w:r>
      <w:smartTag w:uri="urn:schemas-microsoft-com:office:smarttags" w:element="metricconverter">
        <w:smartTagPr>
          <w:attr w:name="ProductID" w:val="2005 г"/>
        </w:smartTagPr>
        <w:r w:rsidRPr="008D6A30">
          <w:rPr>
            <w:sz w:val="28"/>
            <w:szCs w:val="28"/>
          </w:rPr>
          <w:t>2005 г</w:t>
        </w:r>
      </w:smartTag>
      <w:r w:rsidRPr="008D6A30">
        <w:rPr>
          <w:sz w:val="28"/>
          <w:szCs w:val="28"/>
        </w:rPr>
        <w:t xml:space="preserve">. до 400 в настоящее время в университете с </w:t>
      </w:r>
      <w:smartTag w:uri="urn:schemas-microsoft-com:office:smarttags" w:element="metricconverter">
        <w:smartTagPr>
          <w:attr w:name="ProductID" w:val="2007 г"/>
        </w:smartTagPr>
        <w:r w:rsidRPr="008D6A30">
          <w:rPr>
            <w:sz w:val="28"/>
            <w:szCs w:val="28"/>
          </w:rPr>
          <w:t>2007 г</w:t>
        </w:r>
      </w:smartTag>
      <w:r w:rsidRPr="008D6A30">
        <w:rPr>
          <w:sz w:val="28"/>
          <w:szCs w:val="28"/>
        </w:rPr>
        <w:t xml:space="preserve">. функционирует международный факультет. </w:t>
      </w:r>
    </w:p>
    <w:p w:rsidR="00C75C5D" w:rsidRPr="008D6A30" w:rsidRDefault="00C75C5D" w:rsidP="00D02633">
      <w:pPr>
        <w:spacing w:line="360" w:lineRule="auto"/>
        <w:ind w:firstLine="851"/>
        <w:jc w:val="both"/>
        <w:rPr>
          <w:sz w:val="28"/>
          <w:szCs w:val="28"/>
        </w:rPr>
      </w:pPr>
      <w:r w:rsidRPr="008D6A30">
        <w:rPr>
          <w:sz w:val="28"/>
          <w:szCs w:val="28"/>
        </w:rPr>
        <w:t xml:space="preserve">15 мая </w:t>
      </w:r>
      <w:smartTag w:uri="urn:schemas-microsoft-com:office:smarttags" w:element="metricconverter">
        <w:smartTagPr>
          <w:attr w:name="ProductID" w:val="2007 г"/>
        </w:smartTagPr>
        <w:r w:rsidRPr="008D6A30">
          <w:rPr>
            <w:sz w:val="28"/>
            <w:szCs w:val="28"/>
          </w:rPr>
          <w:t>2007 г</w:t>
        </w:r>
      </w:smartTag>
      <w:r w:rsidRPr="008D6A30">
        <w:rPr>
          <w:sz w:val="28"/>
          <w:szCs w:val="28"/>
        </w:rPr>
        <w:t xml:space="preserve">. на базе БГПУ состоялось торжественное открытие Института Конфуция </w:t>
      </w:r>
      <w:r w:rsidR="00492728" w:rsidRPr="008D6A30">
        <w:t>–</w:t>
      </w:r>
      <w:r w:rsidRPr="008D6A30">
        <w:rPr>
          <w:sz w:val="28"/>
          <w:szCs w:val="28"/>
        </w:rPr>
        <w:t xml:space="preserve"> центра изучения китайского языка и культуры, ставш</w:t>
      </w:r>
      <w:r w:rsidR="00492728" w:rsidRPr="008D6A30">
        <w:rPr>
          <w:sz w:val="28"/>
          <w:szCs w:val="28"/>
        </w:rPr>
        <w:t>его</w:t>
      </w:r>
      <w:r w:rsidRPr="008D6A30">
        <w:rPr>
          <w:sz w:val="28"/>
          <w:szCs w:val="28"/>
        </w:rPr>
        <w:t xml:space="preserve"> сегодня одним из крупнейших подобных центров в России. Ежегодно в Институте Конфуция БГПУ обучается более 200 слушателей. На его базе регулярно организу</w:t>
      </w:r>
      <w:r w:rsidR="00492728" w:rsidRPr="008D6A30">
        <w:rPr>
          <w:sz w:val="28"/>
          <w:szCs w:val="28"/>
        </w:rPr>
        <w:t>ются</w:t>
      </w:r>
      <w:r w:rsidRPr="008D6A30">
        <w:rPr>
          <w:sz w:val="28"/>
          <w:szCs w:val="28"/>
        </w:rPr>
        <w:t xml:space="preserve"> культурно-просветительские мероприятия для его слушателей, студентов вуза и жителей города. Среди них занятия по китайской письменности</w:t>
      </w:r>
      <w:r w:rsidR="00492728" w:rsidRPr="008D6A30">
        <w:rPr>
          <w:sz w:val="28"/>
          <w:szCs w:val="28"/>
        </w:rPr>
        <w:t>,</w:t>
      </w:r>
      <w:r w:rsidRPr="008D6A30">
        <w:rPr>
          <w:sz w:val="28"/>
          <w:szCs w:val="28"/>
        </w:rPr>
        <w:t xml:space="preserve"> проводимые известными каллиграфами Китая, показательные выступления и  занятия по традиционному китайскому искусству ушу, концерты китайских артистов, исполняющих классические музыкальные произведения и др. В нескольких аудиториях университета расположен музей китайской культуры. Библиотечный фонд Института насчитывает более трёх тысяч томов. </w:t>
      </w:r>
    </w:p>
    <w:p w:rsidR="00C75C5D" w:rsidRPr="008D6A30" w:rsidRDefault="00C75C5D" w:rsidP="00D02633">
      <w:pPr>
        <w:spacing w:line="360" w:lineRule="auto"/>
        <w:ind w:firstLine="851"/>
        <w:jc w:val="both"/>
        <w:rPr>
          <w:sz w:val="28"/>
          <w:szCs w:val="28"/>
        </w:rPr>
      </w:pPr>
      <w:r w:rsidRPr="008D6A30">
        <w:rPr>
          <w:sz w:val="28"/>
          <w:szCs w:val="28"/>
        </w:rPr>
        <w:t xml:space="preserve">При поддержке Фонда «Русский мир» с </w:t>
      </w:r>
      <w:smartTag w:uri="urn:schemas-microsoft-com:office:smarttags" w:element="metricconverter">
        <w:smartTagPr>
          <w:attr w:name="ProductID" w:val="2008 г"/>
        </w:smartTagPr>
        <w:r w:rsidRPr="008D6A30">
          <w:rPr>
            <w:sz w:val="28"/>
            <w:szCs w:val="28"/>
          </w:rPr>
          <w:t>2008 г</w:t>
        </w:r>
      </w:smartTag>
      <w:r w:rsidRPr="008D6A30">
        <w:rPr>
          <w:sz w:val="28"/>
          <w:szCs w:val="28"/>
        </w:rPr>
        <w:t xml:space="preserve">. активно развивается долгосрочный проект БГПУ «Создание русских культурно-языковых центров в Северо-Восточных провинциях КНР». </w:t>
      </w:r>
      <w:r w:rsidR="00636FEF" w:rsidRPr="008D6A30">
        <w:rPr>
          <w:sz w:val="28"/>
          <w:szCs w:val="28"/>
        </w:rPr>
        <w:t>В</w:t>
      </w:r>
      <w:r w:rsidRPr="008D6A30">
        <w:rPr>
          <w:sz w:val="28"/>
          <w:szCs w:val="28"/>
        </w:rPr>
        <w:t xml:space="preserve"> </w:t>
      </w:r>
      <w:smartTag w:uri="urn:schemas-microsoft-com:office:smarttags" w:element="metricconverter">
        <w:smartTagPr>
          <w:attr w:name="ProductID" w:val="2009 г"/>
        </w:smartTagPr>
        <w:r w:rsidRPr="008D6A30">
          <w:rPr>
            <w:sz w:val="28"/>
            <w:szCs w:val="28"/>
          </w:rPr>
          <w:t>2009 г</w:t>
        </w:r>
      </w:smartTag>
      <w:r w:rsidRPr="008D6A30">
        <w:rPr>
          <w:sz w:val="28"/>
          <w:szCs w:val="28"/>
        </w:rPr>
        <w:t>.</w:t>
      </w:r>
      <w:r w:rsidR="00636FEF" w:rsidRPr="008D6A30">
        <w:rPr>
          <w:sz w:val="28"/>
          <w:szCs w:val="28"/>
        </w:rPr>
        <w:t>, в Год</w:t>
      </w:r>
      <w:r w:rsidRPr="008D6A30">
        <w:rPr>
          <w:sz w:val="28"/>
          <w:szCs w:val="28"/>
        </w:rPr>
        <w:t xml:space="preserve"> </w:t>
      </w:r>
      <w:r w:rsidR="00636FEF" w:rsidRPr="008D6A30">
        <w:rPr>
          <w:sz w:val="28"/>
          <w:szCs w:val="28"/>
        </w:rPr>
        <w:t xml:space="preserve">русского языка в Китае, БГПУ </w:t>
      </w:r>
      <w:r w:rsidRPr="008D6A30">
        <w:rPr>
          <w:sz w:val="28"/>
          <w:szCs w:val="28"/>
        </w:rPr>
        <w:t>созда</w:t>
      </w:r>
      <w:r w:rsidR="00636FEF" w:rsidRPr="008D6A30">
        <w:rPr>
          <w:sz w:val="28"/>
          <w:szCs w:val="28"/>
        </w:rPr>
        <w:t>л</w:t>
      </w:r>
      <w:r w:rsidRPr="008D6A30">
        <w:rPr>
          <w:sz w:val="28"/>
          <w:szCs w:val="28"/>
        </w:rPr>
        <w:t xml:space="preserve"> 5 центров русского языка: в Харбинском педагогическом университете, Харбинском институте, Чанчуньском университете, Дацинском педагогическом институте и Хэйхэском институте. Открытие центров было широко освещено в прессе, в том числе агентствами Синьхуа и Интерфакс. На их базе университет в сотрудничестве с китайскими вузами-партнерами создал необходимую коммуникативную инфраструктуру, включающую методические кабинеты, библиотеки и медиатеки, локальные информационные сети, обучающие программные продукты и др. Обучение в центрах осуществляется по программам и учебным пособиям</w:t>
      </w:r>
      <w:r w:rsidR="00492728" w:rsidRPr="008D6A30">
        <w:rPr>
          <w:sz w:val="28"/>
          <w:szCs w:val="28"/>
        </w:rPr>
        <w:t>,</w:t>
      </w:r>
      <w:r w:rsidRPr="008D6A30">
        <w:rPr>
          <w:sz w:val="28"/>
          <w:szCs w:val="28"/>
        </w:rPr>
        <w:t xml:space="preserve"> подготовленным преподавателями БГПУ. Приоритетным направлением развития центров сегодня является не только обучение русскому языку китайских граждан, но и изучение истории, культуры, традиций русского народа. В частности Фондом «Русский мир» в </w:t>
      </w:r>
      <w:smartTag w:uri="urn:schemas-microsoft-com:office:smarttags" w:element="metricconverter">
        <w:smartTagPr>
          <w:attr w:name="ProductID" w:val="2010 г"/>
        </w:smartTagPr>
        <w:r w:rsidRPr="008D6A30">
          <w:rPr>
            <w:sz w:val="28"/>
            <w:szCs w:val="28"/>
          </w:rPr>
          <w:t>2010 г</w:t>
        </w:r>
      </w:smartTag>
      <w:r w:rsidRPr="008D6A30">
        <w:rPr>
          <w:sz w:val="28"/>
          <w:szCs w:val="28"/>
        </w:rPr>
        <w:t>. поддержана заявка БГПУ на создание в Харбинском институте поэтической студии</w:t>
      </w:r>
      <w:r w:rsidR="00492728" w:rsidRPr="008D6A30">
        <w:rPr>
          <w:sz w:val="28"/>
          <w:szCs w:val="28"/>
        </w:rPr>
        <w:t>,</w:t>
      </w:r>
      <w:r w:rsidRPr="008D6A30">
        <w:rPr>
          <w:sz w:val="28"/>
          <w:szCs w:val="28"/>
        </w:rPr>
        <w:t xml:space="preserve"> призванной познакомить студенческую молодёжь с литературным наследием России. </w:t>
      </w:r>
    </w:p>
    <w:p w:rsidR="00C75C5D" w:rsidRPr="008D6A30" w:rsidRDefault="00C75C5D" w:rsidP="00D02633">
      <w:pPr>
        <w:spacing w:line="360" w:lineRule="auto"/>
        <w:ind w:firstLine="851"/>
        <w:jc w:val="both"/>
        <w:rPr>
          <w:sz w:val="28"/>
          <w:szCs w:val="28"/>
        </w:rPr>
      </w:pPr>
      <w:r w:rsidRPr="008D6A30">
        <w:rPr>
          <w:sz w:val="28"/>
          <w:szCs w:val="28"/>
        </w:rPr>
        <w:t xml:space="preserve">Важное значение администрацией университета </w:t>
      </w:r>
      <w:r w:rsidR="00492728" w:rsidRPr="008D6A30">
        <w:rPr>
          <w:sz w:val="28"/>
          <w:szCs w:val="28"/>
        </w:rPr>
        <w:t>придаётся</w:t>
      </w:r>
      <w:r w:rsidRPr="008D6A30">
        <w:rPr>
          <w:sz w:val="28"/>
          <w:szCs w:val="28"/>
        </w:rPr>
        <w:t xml:space="preserve"> повышению качества знаний студентов через организацию зарубежных стажировок. Ежегодно в летний период до 70 студентов старших курсов, обучающихся по специальности «иностранные языки» и «менеджмент организации с дополнительной квалификацией переводчик в сфере профессиональной коммуникации»,  направляются на 4-х недельные стажировки в Северо-восточные университеты КНР. До 10 студентов улучшают свои языковые навыки, обучаясь в течение 3-х месяцев по программе «</w:t>
      </w:r>
      <w:r w:rsidRPr="008D6A30">
        <w:rPr>
          <w:sz w:val="28"/>
          <w:szCs w:val="28"/>
          <w:lang w:val="en-US"/>
        </w:rPr>
        <w:t>Work</w:t>
      </w:r>
      <w:r w:rsidRPr="008D6A30">
        <w:rPr>
          <w:sz w:val="28"/>
          <w:szCs w:val="28"/>
        </w:rPr>
        <w:t xml:space="preserve"> &amp; </w:t>
      </w:r>
      <w:r w:rsidRPr="008D6A30">
        <w:rPr>
          <w:sz w:val="28"/>
          <w:szCs w:val="28"/>
          <w:lang w:val="en-US"/>
        </w:rPr>
        <w:t>Travel</w:t>
      </w:r>
      <w:r w:rsidRPr="008D6A30">
        <w:rPr>
          <w:sz w:val="28"/>
          <w:szCs w:val="28"/>
        </w:rPr>
        <w:t>» в США. Положительно зарекомендовала себя практика полугодовых учебных курсов</w:t>
      </w:r>
      <w:r w:rsidR="00492728" w:rsidRPr="008D6A30">
        <w:rPr>
          <w:sz w:val="28"/>
          <w:szCs w:val="28"/>
        </w:rPr>
        <w:t>, стажировок</w:t>
      </w:r>
      <w:r w:rsidRPr="008D6A30">
        <w:rPr>
          <w:sz w:val="28"/>
          <w:szCs w:val="28"/>
        </w:rPr>
        <w:t xml:space="preserve"> </w:t>
      </w:r>
      <w:r w:rsidR="00492728" w:rsidRPr="008D6A30">
        <w:rPr>
          <w:sz w:val="28"/>
          <w:szCs w:val="28"/>
        </w:rPr>
        <w:t xml:space="preserve">в ведущих вузах Пекина, Шанхая, Харбина и др. </w:t>
      </w:r>
      <w:r w:rsidRPr="008D6A30">
        <w:rPr>
          <w:sz w:val="28"/>
          <w:szCs w:val="28"/>
        </w:rPr>
        <w:t>студентов китайского отделения, некоторые из которых пол</w:t>
      </w:r>
      <w:r w:rsidR="00492728" w:rsidRPr="008D6A30">
        <w:rPr>
          <w:sz w:val="28"/>
          <w:szCs w:val="28"/>
        </w:rPr>
        <w:t>учают государственные стипендии</w:t>
      </w:r>
      <w:r w:rsidRPr="008D6A30">
        <w:rPr>
          <w:sz w:val="28"/>
          <w:szCs w:val="28"/>
        </w:rPr>
        <w:t xml:space="preserve"> предоставляемые правительством Китая. </w:t>
      </w:r>
    </w:p>
    <w:p w:rsidR="00C75C5D" w:rsidRPr="008D6A30" w:rsidRDefault="00C75C5D" w:rsidP="00D02633">
      <w:pPr>
        <w:autoSpaceDE w:val="0"/>
        <w:autoSpaceDN w:val="0"/>
        <w:adjustRightInd w:val="0"/>
        <w:spacing w:line="360" w:lineRule="auto"/>
        <w:ind w:firstLine="851"/>
        <w:jc w:val="both"/>
        <w:rPr>
          <w:sz w:val="28"/>
          <w:szCs w:val="28"/>
        </w:rPr>
      </w:pPr>
      <w:r w:rsidRPr="008D6A30">
        <w:rPr>
          <w:sz w:val="28"/>
          <w:szCs w:val="28"/>
        </w:rPr>
        <w:t xml:space="preserve">В отчётный период активно развивалось сотрудничество с вузами США. В </w:t>
      </w:r>
      <w:smartTag w:uri="urn:schemas-microsoft-com:office:smarttags" w:element="metricconverter">
        <w:smartTagPr>
          <w:attr w:name="ProductID" w:val="2005 г"/>
        </w:smartTagPr>
        <w:r w:rsidRPr="008D6A30">
          <w:rPr>
            <w:sz w:val="28"/>
            <w:szCs w:val="28"/>
          </w:rPr>
          <w:t>2005 г</w:t>
        </w:r>
      </w:smartTag>
      <w:r w:rsidRPr="008D6A30">
        <w:rPr>
          <w:sz w:val="28"/>
          <w:szCs w:val="28"/>
        </w:rPr>
        <w:t>. БГПУ стал членом сети российских университетов, сотрудничающих с Институтом Международных Исследований Стэнфордского университета (США, Калифорния), одного из самых престижных вузов США. В рамках программы дистанционного обучения студенты имели  возможность бесплатно получить  дополнительное образование в области политологии и международных отношений. По окончании обучения им выдавался сертификат международного образца. Обучение осуществлялось полностью на английском языке. Видео-лекции и материалы для чтения</w:t>
      </w:r>
      <w:r w:rsidR="00F40646" w:rsidRPr="008D6A30">
        <w:rPr>
          <w:sz w:val="28"/>
          <w:szCs w:val="28"/>
        </w:rPr>
        <w:t>, подготовленные</w:t>
      </w:r>
      <w:r w:rsidRPr="008D6A30">
        <w:rPr>
          <w:sz w:val="28"/>
          <w:szCs w:val="28"/>
        </w:rPr>
        <w:t xml:space="preserve"> </w:t>
      </w:r>
      <w:r w:rsidR="00F40646" w:rsidRPr="008D6A30">
        <w:rPr>
          <w:sz w:val="28"/>
          <w:szCs w:val="28"/>
        </w:rPr>
        <w:t xml:space="preserve">профессорами Стэнфордского университета, </w:t>
      </w:r>
      <w:r w:rsidRPr="008D6A30">
        <w:rPr>
          <w:sz w:val="28"/>
          <w:szCs w:val="28"/>
        </w:rPr>
        <w:t xml:space="preserve">предоставлялись студентам на компакт-дисках. Еженедельно студенты писали письменные работы, которые публиковались на Интернет-форуме проекта. Американские преподаватели оценивали работы студентов и давали развернутые комментарии. Всего за время реализации программы курсы прошли более 150 человек. Лучшие студенты  принимали участие в ежегодных международных конференциях и симуляциях, проводимых на базе Ярославского государственного университета. Координаторы проекта, являющиеся преподавателями БГПУ, проходили курсы повышения квалификации в Университете Стэнфорд, где изучали новые методы обучения по программе «педагогический инструктор». </w:t>
      </w:r>
    </w:p>
    <w:p w:rsidR="00C75C5D" w:rsidRPr="008D6A30" w:rsidRDefault="00C75C5D" w:rsidP="00D02633">
      <w:pPr>
        <w:spacing w:line="360" w:lineRule="auto"/>
        <w:ind w:firstLine="851"/>
        <w:jc w:val="both"/>
        <w:rPr>
          <w:sz w:val="28"/>
          <w:szCs w:val="28"/>
        </w:rPr>
      </w:pPr>
      <w:r w:rsidRPr="008D6A30">
        <w:rPr>
          <w:sz w:val="28"/>
          <w:szCs w:val="28"/>
        </w:rPr>
        <w:t xml:space="preserve">В </w:t>
      </w:r>
      <w:smartTag w:uri="urn:schemas-microsoft-com:office:smarttags" w:element="metricconverter">
        <w:smartTagPr>
          <w:attr w:name="ProductID" w:val="2005 г"/>
        </w:smartTagPr>
        <w:r w:rsidRPr="008D6A30">
          <w:rPr>
            <w:sz w:val="28"/>
            <w:szCs w:val="28"/>
          </w:rPr>
          <w:t>2005 г</w:t>
        </w:r>
      </w:smartTag>
      <w:r w:rsidRPr="008D6A30">
        <w:rPr>
          <w:sz w:val="28"/>
          <w:szCs w:val="28"/>
        </w:rPr>
        <w:t xml:space="preserve">. БГПУ вступил в Ассоциацию российских университетов по изучению и распространению французского языка. На базе университета при поддержке Посольства Франции в Российской Федерации открыт Ресурсный центр французского языка, основными задачами которого являются оптимизация процесса изучения французского языка и создание студентам вуза </w:t>
      </w:r>
      <w:r w:rsidR="00F40646" w:rsidRPr="008D6A30">
        <w:rPr>
          <w:sz w:val="28"/>
          <w:szCs w:val="28"/>
        </w:rPr>
        <w:t xml:space="preserve">условий </w:t>
      </w:r>
      <w:r w:rsidRPr="008D6A30">
        <w:rPr>
          <w:sz w:val="28"/>
          <w:szCs w:val="28"/>
        </w:rPr>
        <w:t>для обучения в высших учебных заведениях Франции. В рамках центра создана библиотека, обеспеченная справочной и учебной литературой, а также иной документацией, посвящённой современной Франции и изучению французского языка: размещены информационные стойки «</w:t>
      </w:r>
      <w:r w:rsidRPr="008D6A30">
        <w:rPr>
          <w:sz w:val="28"/>
          <w:szCs w:val="28"/>
          <w:lang w:val="en-US"/>
        </w:rPr>
        <w:t>Campus</w:t>
      </w:r>
      <w:r w:rsidRPr="008D6A30">
        <w:rPr>
          <w:sz w:val="28"/>
          <w:szCs w:val="28"/>
        </w:rPr>
        <w:t xml:space="preserve">france», оснащённые специализированной документацией об обучении во Франции, конкурсах, образовательных программах и т.д. </w:t>
      </w:r>
    </w:p>
    <w:p w:rsidR="00C75C5D" w:rsidRPr="008D6A30" w:rsidRDefault="00C75C5D" w:rsidP="00D02633">
      <w:pPr>
        <w:spacing w:line="360" w:lineRule="auto"/>
        <w:ind w:firstLine="851"/>
        <w:jc w:val="both"/>
        <w:rPr>
          <w:sz w:val="28"/>
          <w:szCs w:val="28"/>
        </w:rPr>
      </w:pPr>
      <w:r w:rsidRPr="008D6A30">
        <w:rPr>
          <w:sz w:val="28"/>
          <w:szCs w:val="28"/>
        </w:rPr>
        <w:t xml:space="preserve">В марте </w:t>
      </w:r>
      <w:smartTag w:uri="urn:schemas-microsoft-com:office:smarttags" w:element="metricconverter">
        <w:smartTagPr>
          <w:attr w:name="ProductID" w:val="2007 г"/>
        </w:smartTagPr>
        <w:r w:rsidRPr="008D6A30">
          <w:rPr>
            <w:sz w:val="28"/>
            <w:szCs w:val="28"/>
          </w:rPr>
          <w:t>2007 г</w:t>
        </w:r>
      </w:smartTag>
      <w:r w:rsidRPr="008D6A30">
        <w:rPr>
          <w:sz w:val="28"/>
          <w:szCs w:val="28"/>
        </w:rPr>
        <w:t>. при поддержке Посольства Франции в Российской Федерации на базе БГПУ прошел региональный семинар для учителей французского языка средних и высших учебных заведений Дальнего Востока и Восточной Сибири. Всего обучение прошли около 100 российских преподавателей и учителей из Хабаровска, Уссурийска, Улан-Удэ, Читы, Биробиджана, Владивостока, Благовещенска, школ Амурской области. Обучение проводилось французскими преподавателями, представителями посольства Франции в РФ, ведущими специалистами московских вузов.</w:t>
      </w:r>
    </w:p>
    <w:p w:rsidR="00C75C5D" w:rsidRPr="008D6A30" w:rsidRDefault="00C75C5D" w:rsidP="00D02633">
      <w:pPr>
        <w:spacing w:line="360" w:lineRule="auto"/>
        <w:ind w:firstLine="851"/>
        <w:jc w:val="both"/>
        <w:rPr>
          <w:sz w:val="28"/>
          <w:szCs w:val="28"/>
        </w:rPr>
      </w:pPr>
      <w:r w:rsidRPr="008D6A30">
        <w:rPr>
          <w:sz w:val="28"/>
          <w:szCs w:val="28"/>
        </w:rPr>
        <w:t xml:space="preserve">Ежегодно кафедрой французского языка и методики его преподавания совместно с работающими в университете французскими преподавателями организуются курсы повышения квалификации для учителей школ области. </w:t>
      </w:r>
    </w:p>
    <w:p w:rsidR="00C75C5D" w:rsidRPr="008D6A30" w:rsidRDefault="00C75C5D" w:rsidP="00D02633">
      <w:pPr>
        <w:spacing w:line="360" w:lineRule="auto"/>
        <w:ind w:firstLine="851"/>
        <w:jc w:val="both"/>
        <w:rPr>
          <w:sz w:val="28"/>
          <w:szCs w:val="28"/>
        </w:rPr>
      </w:pPr>
      <w:r w:rsidRPr="008D6A30">
        <w:rPr>
          <w:sz w:val="28"/>
          <w:szCs w:val="28"/>
        </w:rPr>
        <w:t>Студенты и преподаватели кафедры французского языка неоднократно выигрывали гранты Отдела по культуре и сотрудничеству Посольства Франции в РФ, принимали участие в лингвистических и педагогических стажировках во Франции и Канаде. За последние 5 лет языковыми и исследовательскими стажировками воспользовались 8 преподавателей БГПУ, 5 учителей школ области и 15 студентов.</w:t>
      </w:r>
    </w:p>
    <w:p w:rsidR="00C75C5D" w:rsidRPr="008D6A30" w:rsidRDefault="00C75C5D" w:rsidP="00D02633">
      <w:pPr>
        <w:spacing w:line="360" w:lineRule="auto"/>
        <w:ind w:firstLine="851"/>
        <w:jc w:val="both"/>
        <w:rPr>
          <w:sz w:val="28"/>
          <w:szCs w:val="28"/>
        </w:rPr>
      </w:pPr>
      <w:r w:rsidRPr="008D6A30">
        <w:rPr>
          <w:sz w:val="28"/>
          <w:szCs w:val="28"/>
        </w:rPr>
        <w:t>Силами студентов и преподавателей кафедры издается газета «</w:t>
      </w:r>
      <w:r w:rsidRPr="008D6A30">
        <w:rPr>
          <w:bCs/>
          <w:i/>
          <w:iCs/>
          <w:sz w:val="28"/>
          <w:szCs w:val="28"/>
          <w:lang w:val="en-US"/>
        </w:rPr>
        <w:t>Salut</w:t>
      </w:r>
      <w:r w:rsidRPr="008D6A30">
        <w:rPr>
          <w:bCs/>
          <w:i/>
          <w:iCs/>
          <w:sz w:val="28"/>
          <w:szCs w:val="28"/>
        </w:rPr>
        <w:t xml:space="preserve">! </w:t>
      </w:r>
      <w:r w:rsidRPr="008D6A30">
        <w:rPr>
          <w:bCs/>
          <w:i/>
          <w:iCs/>
          <w:sz w:val="28"/>
          <w:szCs w:val="28"/>
          <w:lang w:val="en-US"/>
        </w:rPr>
        <w:t>Comment</w:t>
      </w:r>
      <w:r w:rsidRPr="008D6A30">
        <w:rPr>
          <w:bCs/>
          <w:i/>
          <w:iCs/>
          <w:sz w:val="28"/>
          <w:szCs w:val="28"/>
        </w:rPr>
        <w:t xml:space="preserve"> ç</w:t>
      </w:r>
      <w:r w:rsidRPr="008D6A30">
        <w:rPr>
          <w:bCs/>
          <w:i/>
          <w:iCs/>
          <w:sz w:val="28"/>
          <w:szCs w:val="28"/>
          <w:lang w:val="en-US"/>
        </w:rPr>
        <w:t>a</w:t>
      </w:r>
      <w:r w:rsidRPr="008D6A30">
        <w:rPr>
          <w:bCs/>
          <w:i/>
          <w:iCs/>
          <w:sz w:val="28"/>
          <w:szCs w:val="28"/>
        </w:rPr>
        <w:t xml:space="preserve"> </w:t>
      </w:r>
      <w:r w:rsidRPr="008D6A30">
        <w:rPr>
          <w:bCs/>
          <w:i/>
          <w:iCs/>
          <w:sz w:val="28"/>
          <w:szCs w:val="28"/>
          <w:lang w:val="en-US"/>
        </w:rPr>
        <w:t>va</w:t>
      </w:r>
      <w:r w:rsidRPr="008D6A30">
        <w:rPr>
          <w:bCs/>
          <w:i/>
          <w:iCs/>
          <w:sz w:val="28"/>
          <w:szCs w:val="28"/>
        </w:rPr>
        <w:t>?»</w:t>
      </w:r>
      <w:r w:rsidRPr="008D6A30">
        <w:rPr>
          <w:sz w:val="28"/>
          <w:szCs w:val="28"/>
        </w:rPr>
        <w:t>, посвященная изучению французского языка и культуры в России. Газета рассылается в вузы России и Франции, где пользуется популярностью среди читателей.</w:t>
      </w:r>
    </w:p>
    <w:p w:rsidR="00C75C5D" w:rsidRPr="008D6A30" w:rsidRDefault="00C75C5D" w:rsidP="00D02633">
      <w:pPr>
        <w:spacing w:line="360" w:lineRule="auto"/>
        <w:ind w:firstLine="851"/>
        <w:jc w:val="both"/>
        <w:rPr>
          <w:sz w:val="28"/>
          <w:szCs w:val="28"/>
        </w:rPr>
      </w:pPr>
      <w:r w:rsidRPr="008D6A30">
        <w:rPr>
          <w:sz w:val="28"/>
          <w:szCs w:val="28"/>
        </w:rPr>
        <w:t xml:space="preserve">В 2007 году </w:t>
      </w:r>
      <w:r w:rsidR="00F40646" w:rsidRPr="008D6A30">
        <w:rPr>
          <w:sz w:val="28"/>
          <w:szCs w:val="28"/>
        </w:rPr>
        <w:t xml:space="preserve">кафедрой французского языка </w:t>
      </w:r>
      <w:r w:rsidRPr="008D6A30">
        <w:rPr>
          <w:sz w:val="28"/>
          <w:szCs w:val="28"/>
        </w:rPr>
        <w:t>при поддержке Департамента по культуре и сотрудничеству Посольства Франции, Правительства региона создана общественная организация</w:t>
      </w:r>
      <w:r w:rsidRPr="008D6A30">
        <w:rPr>
          <w:b/>
          <w:sz w:val="28"/>
          <w:szCs w:val="28"/>
        </w:rPr>
        <w:t xml:space="preserve"> </w:t>
      </w:r>
      <w:r w:rsidRPr="008D6A30">
        <w:rPr>
          <w:sz w:val="28"/>
          <w:szCs w:val="28"/>
        </w:rPr>
        <w:t xml:space="preserve">«Объединение преподавателей французского языка Амурской области». Объединение открыло реальные возможности для поддержки и развития преподавания французского языка и изучения французской культуры в Приамурье, консолидации интеллектуальных сил филологов </w:t>
      </w:r>
      <w:r w:rsidR="00D02633">
        <w:rPr>
          <w:sz w:val="28"/>
          <w:szCs w:val="28"/>
        </w:rPr>
        <w:t>–</w:t>
      </w:r>
      <w:r w:rsidRPr="008D6A30">
        <w:rPr>
          <w:sz w:val="28"/>
          <w:szCs w:val="28"/>
        </w:rPr>
        <w:t xml:space="preserve"> франкофонов для реализации совместных проектов. </w:t>
      </w:r>
    </w:p>
    <w:p w:rsidR="00C75C5D" w:rsidRPr="008D6A30" w:rsidRDefault="00C75C5D" w:rsidP="00D02633">
      <w:pPr>
        <w:spacing w:line="360" w:lineRule="auto"/>
        <w:ind w:firstLine="851"/>
        <w:jc w:val="both"/>
        <w:rPr>
          <w:sz w:val="28"/>
          <w:szCs w:val="28"/>
        </w:rPr>
      </w:pPr>
      <w:r w:rsidRPr="008D6A30">
        <w:rPr>
          <w:sz w:val="28"/>
          <w:szCs w:val="28"/>
        </w:rPr>
        <w:t>В 2008 году в БГПУ был открыт один из первых на Дальнем Востоке центров сдачи</w:t>
      </w:r>
      <w:r w:rsidRPr="008D6A30">
        <w:rPr>
          <w:rFonts w:ascii="Calibri" w:hAnsi="Calibri"/>
          <w:sz w:val="28"/>
          <w:szCs w:val="28"/>
        </w:rPr>
        <w:t xml:space="preserve"> </w:t>
      </w:r>
      <w:r w:rsidRPr="008D6A30">
        <w:rPr>
          <w:sz w:val="28"/>
          <w:szCs w:val="28"/>
        </w:rPr>
        <w:t xml:space="preserve">международных экзаменов по французскому языку DELF/DALF. За это время в центре студентами и учащимися общеобразовательных школ были успешно сданы экзамены по уровням В1, В2, С1. </w:t>
      </w:r>
    </w:p>
    <w:p w:rsidR="00C75C5D" w:rsidRPr="008D6A30" w:rsidRDefault="00C75C5D" w:rsidP="00D02633">
      <w:pPr>
        <w:pStyle w:val="21"/>
        <w:spacing w:line="360" w:lineRule="auto"/>
        <w:ind w:firstLine="851"/>
        <w:rPr>
          <w:szCs w:val="28"/>
        </w:rPr>
      </w:pPr>
      <w:r w:rsidRPr="008D6A30">
        <w:rPr>
          <w:szCs w:val="28"/>
        </w:rPr>
        <w:t xml:space="preserve">Одним из важнейших направлений в развитии международных связей университета является сотрудничество с образовательными учреждениями Германии, имеющее многолетние традиции. В отчетный период по линии ДААД и «Немецкого культурного центра имени Гете» (Германия) прошли языковые и научные стажировки от 2 недель до 6 месяцев около 50 студентов, все преподаватели и аспиранты кафедры немецкого языка. Приобретённые во время стажировок знания и лингвистические материалы находят свое отражение в диссертационных исследованиях. Регулярно на отделении немецкого языка приглашенными специалистами </w:t>
      </w:r>
      <w:r w:rsidRPr="008D6A30">
        <w:rPr>
          <w:szCs w:val="28"/>
          <w:lang w:val="en-US"/>
        </w:rPr>
        <w:t>DAAD</w:t>
      </w:r>
      <w:r w:rsidR="00F40646" w:rsidRPr="008D6A30">
        <w:rPr>
          <w:szCs w:val="28"/>
        </w:rPr>
        <w:t xml:space="preserve"> проводятся курсы повышения квалификации</w:t>
      </w:r>
      <w:r w:rsidRPr="008D6A30">
        <w:rPr>
          <w:szCs w:val="28"/>
        </w:rPr>
        <w:t>. Часть занятий на отделении немецкого языка ведётся с участием преподавателей, приглашаемых по межвузовской программе обмена.</w:t>
      </w:r>
    </w:p>
    <w:p w:rsidR="00C75C5D" w:rsidRPr="008D6A30" w:rsidRDefault="00C75C5D" w:rsidP="00ED40F7">
      <w:pPr>
        <w:pStyle w:val="21"/>
        <w:spacing w:line="360" w:lineRule="auto"/>
        <w:ind w:firstLine="851"/>
        <w:rPr>
          <w:szCs w:val="28"/>
        </w:rPr>
      </w:pPr>
      <w:r w:rsidRPr="008D6A30">
        <w:rPr>
          <w:szCs w:val="28"/>
        </w:rPr>
        <w:t>Ежегодно на базе вуза проводятся «Дни немецкой культуры на Амуре», в которых принимают участие не только преподаватели и студенты всех факультетов университета, но и представители других образовательных учреждений города, общественных организаций и немецкой диаспоры региона.</w:t>
      </w:r>
    </w:p>
    <w:p w:rsidR="00C75C5D" w:rsidRPr="008D6A30" w:rsidRDefault="00C75C5D" w:rsidP="00ED40F7">
      <w:pPr>
        <w:pStyle w:val="a5"/>
        <w:rPr>
          <w:szCs w:val="28"/>
        </w:rPr>
      </w:pPr>
      <w:r w:rsidRPr="008D6A30">
        <w:rPr>
          <w:szCs w:val="28"/>
        </w:rPr>
        <w:t xml:space="preserve">Университет являлся инициатором и организатором совместного проекта «Перспективы сотрудничества в сфере обучения иностранным языкам: Россия, Китай, Германия», цель которого </w:t>
      </w:r>
      <w:r w:rsidR="00F40646" w:rsidRPr="008D6A30">
        <w:t>–</w:t>
      </w:r>
      <w:r w:rsidRPr="008D6A30">
        <w:rPr>
          <w:szCs w:val="28"/>
        </w:rPr>
        <w:t xml:space="preserve"> расширение возможностей изучения немецкого языка в провинции Хэйлунцзян (КНР). Первыми результатами сотрудничества БГПУ с немецкими и китайскими коллегами стало проведение двух совместных методических семинаров, выпуск учебных пособий и методических рекомендаций.</w:t>
      </w:r>
    </w:p>
    <w:p w:rsidR="00C75C5D" w:rsidRPr="008D6A30" w:rsidRDefault="00C75C5D" w:rsidP="00ED40F7">
      <w:pPr>
        <w:pStyle w:val="a5"/>
        <w:rPr>
          <w:szCs w:val="28"/>
        </w:rPr>
      </w:pPr>
      <w:r w:rsidRPr="008D6A30">
        <w:rPr>
          <w:szCs w:val="28"/>
        </w:rPr>
        <w:t xml:space="preserve">В университете функционирует учебно-методический центр немецкой культуры, целью </w:t>
      </w:r>
      <w:r w:rsidR="003D4D55" w:rsidRPr="008D6A30">
        <w:rPr>
          <w:szCs w:val="28"/>
        </w:rPr>
        <w:t xml:space="preserve">работы </w:t>
      </w:r>
      <w:r w:rsidRPr="008D6A30">
        <w:rPr>
          <w:szCs w:val="28"/>
        </w:rPr>
        <w:t>которого является ознакомление населения города и области с языком, традициями и общественной жизнью Германии. В фонде центра имеются книги, газеты, журналы, аудио-, видеоматериалы, справочники, словари (свыше 1500 экземпляров), полученные по линии международных обменов. На его базе учителя немецкого языка имеют возможность проходить повышение квалификации и приобщать студентов и учащихся школ к познанию немецкой культуры.</w:t>
      </w:r>
    </w:p>
    <w:p w:rsidR="00C75C5D" w:rsidRPr="008D6A30" w:rsidRDefault="00C75C5D" w:rsidP="00937A24">
      <w:pPr>
        <w:pStyle w:val="a5"/>
        <w:rPr>
          <w:szCs w:val="28"/>
        </w:rPr>
      </w:pPr>
      <w:r w:rsidRPr="008D6A30">
        <w:rPr>
          <w:szCs w:val="28"/>
        </w:rPr>
        <w:t>Ежегодно студенты и преподаватели БГПУ проходят стажировки в различных вузах Германии по стипендиям Немецкой службы академических обменов.</w:t>
      </w:r>
    </w:p>
    <w:p w:rsidR="00C75C5D" w:rsidRPr="008D6A30" w:rsidRDefault="00C75C5D" w:rsidP="00C75C5D">
      <w:pPr>
        <w:pStyle w:val="21"/>
        <w:spacing w:line="360" w:lineRule="auto"/>
        <w:ind w:firstLine="851"/>
      </w:pPr>
      <w:r w:rsidRPr="008D6A30">
        <w:t>В целом за отчётный период на базе университета проведены 24</w:t>
      </w:r>
      <w:r w:rsidR="00937A24">
        <w:t> </w:t>
      </w:r>
      <w:r w:rsidRPr="008D6A30">
        <w:t>международные конференции, прошли стажировки в зарубежных вузах и научных центрах более 50 работников БГПУ,  в разное время приглашались для ведения отдельных учебных курсов 70 зарубежных специалистов из США, Германии, Франции, Китая и др.</w:t>
      </w:r>
    </w:p>
    <w:p w:rsidR="005320E7" w:rsidRPr="008D6A30" w:rsidRDefault="005320E7" w:rsidP="00C75C5D">
      <w:pPr>
        <w:pStyle w:val="21"/>
        <w:spacing w:line="360" w:lineRule="auto"/>
        <w:ind w:firstLine="851"/>
      </w:pPr>
      <w:r w:rsidRPr="008D6A30">
        <w:t xml:space="preserve">Начиная с </w:t>
      </w:r>
      <w:smartTag w:uri="urn:schemas-microsoft-com:office:smarttags" w:element="metricconverter">
        <w:smartTagPr>
          <w:attr w:name="ProductID" w:val="2006 г"/>
        </w:smartTagPr>
        <w:r w:rsidRPr="008D6A30">
          <w:t>2006 г</w:t>
        </w:r>
      </w:smartTag>
      <w:r w:rsidRPr="008D6A30">
        <w:t>. университет ежегодно учувствует в выставках образовательных услуг в г. Пекин в составе экспозиции российских вузов.</w:t>
      </w:r>
    </w:p>
    <w:p w:rsidR="001402BA" w:rsidRPr="008D6A30" w:rsidRDefault="001402BA">
      <w:pPr>
        <w:pStyle w:val="31"/>
        <w:spacing w:line="360" w:lineRule="auto"/>
        <w:jc w:val="center"/>
        <w:rPr>
          <w:b/>
          <w:bCs/>
          <w:i/>
          <w:iCs/>
        </w:rPr>
      </w:pPr>
    </w:p>
    <w:p w:rsidR="001402BA" w:rsidRPr="008D6A30" w:rsidRDefault="001402BA">
      <w:pPr>
        <w:pStyle w:val="31"/>
        <w:spacing w:line="360" w:lineRule="auto"/>
        <w:jc w:val="center"/>
        <w:rPr>
          <w:b/>
          <w:bCs/>
          <w:i/>
          <w:iCs/>
        </w:rPr>
      </w:pPr>
      <w:r w:rsidRPr="008D6A30">
        <w:rPr>
          <w:b/>
          <w:bCs/>
          <w:i/>
          <w:iCs/>
        </w:rPr>
        <w:t>Материально-техническая база</w:t>
      </w:r>
    </w:p>
    <w:p w:rsidR="0009339E" w:rsidRPr="008D6A30" w:rsidRDefault="0009339E">
      <w:pPr>
        <w:pStyle w:val="31"/>
        <w:spacing w:line="360" w:lineRule="auto"/>
        <w:jc w:val="center"/>
        <w:rPr>
          <w:b/>
          <w:bCs/>
          <w:i/>
          <w:iCs/>
        </w:rPr>
      </w:pPr>
    </w:p>
    <w:p w:rsidR="001402BA" w:rsidRPr="008D6A30" w:rsidRDefault="001402BA">
      <w:pPr>
        <w:pStyle w:val="31"/>
        <w:spacing w:line="360" w:lineRule="auto"/>
        <w:ind w:firstLine="851"/>
      </w:pPr>
      <w:r w:rsidRPr="008D6A30">
        <w:t xml:space="preserve">Благовещенский государственный педагогический университет располагает пятью основными учебными корпусами. В главном корпусе БГПУ постройки 1909 года (общая площадь – </w:t>
      </w:r>
      <w:r w:rsidR="0081558B" w:rsidRPr="008D6A30">
        <w:t>9318,5</w:t>
      </w:r>
      <w:r w:rsidRPr="008D6A30">
        <w:t xml:space="preserve"> кв.м) располагаются административно-управленческие службы, факультеты физико-математический, историко-филологический и библиотека. В корпусе «А» постройки 1964 года (общая площадь – </w:t>
      </w:r>
      <w:r w:rsidR="00BA0AF6" w:rsidRPr="008D6A30">
        <w:t>4446</w:t>
      </w:r>
      <w:r w:rsidRPr="008D6A30">
        <w:t xml:space="preserve"> кв.м) – естественно-географический</w:t>
      </w:r>
      <w:r w:rsidR="0009339E" w:rsidRPr="008D6A30">
        <w:t>,</w:t>
      </w:r>
      <w:r w:rsidRPr="008D6A30">
        <w:t xml:space="preserve"> </w:t>
      </w:r>
      <w:r w:rsidR="0009339E" w:rsidRPr="008D6A30">
        <w:t xml:space="preserve">международный </w:t>
      </w:r>
      <w:r w:rsidRPr="008D6A30">
        <w:t xml:space="preserve">факультет и факультет иностранных языков. В корпусе «Б» постройки 1964 года (общая площадь </w:t>
      </w:r>
      <w:r w:rsidR="00BA0AF6" w:rsidRPr="008D6A30">
        <w:t>–</w:t>
      </w:r>
      <w:r w:rsidRPr="008D6A30">
        <w:t xml:space="preserve"> </w:t>
      </w:r>
      <w:r w:rsidR="00BA0AF6" w:rsidRPr="008D6A30">
        <w:t>2629,3</w:t>
      </w:r>
      <w:r w:rsidRPr="008D6A30">
        <w:t xml:space="preserve"> кв.м) осуществляется подготовка студентов на факультете физического воспитания и спорта и психолого-педагогическом факультете.  В корпусе «В» постройки 1912 года (общая площадь </w:t>
      </w:r>
      <w:r w:rsidR="00BA0AF6" w:rsidRPr="008D6A30">
        <w:t>–</w:t>
      </w:r>
      <w:r w:rsidRPr="008D6A30">
        <w:t xml:space="preserve"> </w:t>
      </w:r>
      <w:r w:rsidR="00CC2E59" w:rsidRPr="008D6A30">
        <w:t>2916,43</w:t>
      </w:r>
      <w:r w:rsidRPr="008D6A30">
        <w:t xml:space="preserve"> кв.м</w:t>
      </w:r>
      <w:r w:rsidR="00AA6F05" w:rsidRPr="008D6A30">
        <w:t>.</w:t>
      </w:r>
      <w:r w:rsidRPr="008D6A30">
        <w:t xml:space="preserve">) располагается факультет педагогики и методики начального образования. В корпусе «Г» постройки 1978 года (общая площадь </w:t>
      </w:r>
      <w:r w:rsidR="00CC2E59" w:rsidRPr="008D6A30">
        <w:t>–</w:t>
      </w:r>
      <w:r w:rsidRPr="008D6A30">
        <w:t xml:space="preserve"> </w:t>
      </w:r>
      <w:r w:rsidR="00CC2E59" w:rsidRPr="008D6A30">
        <w:t>2994,2</w:t>
      </w:r>
      <w:r w:rsidRPr="008D6A30">
        <w:t xml:space="preserve"> кв.м) располагается индустриально-педагогический факультет.</w:t>
      </w:r>
    </w:p>
    <w:p w:rsidR="001402BA" w:rsidRPr="008D6A30" w:rsidRDefault="001402BA">
      <w:pPr>
        <w:pStyle w:val="31"/>
        <w:spacing w:line="360" w:lineRule="auto"/>
        <w:ind w:firstLine="851"/>
      </w:pPr>
      <w:r w:rsidRPr="008D6A30">
        <w:t xml:space="preserve">Университет имеет агробиостанцию с учебными и подсобными постройками (общая площадь помещений </w:t>
      </w:r>
      <w:r w:rsidR="00CC2E59" w:rsidRPr="008D6A30">
        <w:t>823,3</w:t>
      </w:r>
      <w:r w:rsidRPr="008D6A30">
        <w:t xml:space="preserve"> кв.м).</w:t>
      </w:r>
    </w:p>
    <w:p w:rsidR="001402BA" w:rsidRPr="008D6A30" w:rsidRDefault="001402BA">
      <w:pPr>
        <w:pStyle w:val="31"/>
        <w:spacing w:line="360" w:lineRule="auto"/>
        <w:ind w:firstLine="851"/>
      </w:pPr>
      <w:r w:rsidRPr="008D6A30">
        <w:t xml:space="preserve">В жилых корпусах спортивно-оздоровительного лагеря, находящегося в загородной зоне (район озера Песчаное), с необходимой учебной и бытовой инфраструктурой (стадион, спортивные площадки, столовые, кухни и т.п.), организовано проведение спортивных лагерных сборов факультета физической культуры и спорта, полевых практик студентов естественно-географического факультета, </w:t>
      </w:r>
      <w:r w:rsidR="005320E7" w:rsidRPr="008D6A30">
        <w:t xml:space="preserve">пленера студентов отделения изобразительного искусства индустриально-педагогического факультета, </w:t>
      </w:r>
      <w:r w:rsidRPr="008D6A30">
        <w:t>отдых студентов и сотрудников университета.</w:t>
      </w:r>
    </w:p>
    <w:p w:rsidR="001402BA" w:rsidRPr="008D6A30" w:rsidRDefault="001402BA">
      <w:pPr>
        <w:pStyle w:val="31"/>
        <w:spacing w:line="360" w:lineRule="auto"/>
        <w:ind w:firstLine="851"/>
      </w:pPr>
      <w:r w:rsidRPr="008D6A30">
        <w:t>Большинство нуждающихся студентов обеспечиваются общежитиями (4 корпуса на 1950 мест).</w:t>
      </w:r>
    </w:p>
    <w:p w:rsidR="001402BA" w:rsidRPr="008D6A30" w:rsidRDefault="001402BA">
      <w:pPr>
        <w:pStyle w:val="31"/>
        <w:spacing w:line="360" w:lineRule="auto"/>
        <w:ind w:firstLine="851"/>
      </w:pPr>
      <w:r w:rsidRPr="008D6A30">
        <w:t xml:space="preserve">Общая площадь зданий, помещений и сооружений, закрепленных за вузом в оперативное управление, составляет около </w:t>
      </w:r>
      <w:r w:rsidR="00CC2E59" w:rsidRPr="008D6A30">
        <w:t>48810,23</w:t>
      </w:r>
      <w:r w:rsidRPr="008D6A30">
        <w:t xml:space="preserve"> тыс. кв.м. Общая площадь закрепленных за университетом земельных участков </w:t>
      </w:r>
      <w:r w:rsidR="002B6B26" w:rsidRPr="008D6A30">
        <w:t>свыше</w:t>
      </w:r>
      <w:r w:rsidRPr="008D6A30">
        <w:t xml:space="preserve"> </w:t>
      </w:r>
      <w:smartTag w:uri="urn:schemas-microsoft-com:office:smarttags" w:element="metricconverter">
        <w:smartTagPr>
          <w:attr w:name="ProductID" w:val="44 га"/>
        </w:smartTagPr>
        <w:r w:rsidRPr="008D6A30">
          <w:t>44</w:t>
        </w:r>
        <w:r w:rsidR="002B6B26" w:rsidRPr="008D6A30">
          <w:t xml:space="preserve"> </w:t>
        </w:r>
        <w:r w:rsidRPr="008D6A30">
          <w:t>га</w:t>
        </w:r>
      </w:smartTag>
      <w:r w:rsidRPr="008D6A30">
        <w:t>.</w:t>
      </w:r>
    </w:p>
    <w:p w:rsidR="001402BA" w:rsidRPr="008D6A30" w:rsidRDefault="001402BA">
      <w:pPr>
        <w:pStyle w:val="31"/>
        <w:spacing w:line="360" w:lineRule="auto"/>
        <w:ind w:firstLine="851"/>
      </w:pPr>
      <w:r w:rsidRPr="008D6A30">
        <w:t xml:space="preserve">Университет имеет также столовую и другие пункты общественного питания на 390 посадочных мест, учебно-научную и издательско-полиграфическую базу, укомплектованную современным оборудованием. Общая стоимость учебно-лабораторного оборудования – </w:t>
      </w:r>
      <w:r w:rsidR="002B6B26" w:rsidRPr="008D6A30">
        <w:t>56,4</w:t>
      </w:r>
      <w:r w:rsidRPr="008D6A30">
        <w:t xml:space="preserve"> млн. рублей.</w:t>
      </w:r>
    </w:p>
    <w:p w:rsidR="001402BA" w:rsidRPr="008D6A30" w:rsidRDefault="001402BA">
      <w:pPr>
        <w:pStyle w:val="31"/>
        <w:spacing w:line="360" w:lineRule="auto"/>
        <w:ind w:firstLine="851"/>
      </w:pPr>
      <w:r w:rsidRPr="008D6A30">
        <w:t xml:space="preserve">Автомобильный парк БГПУ располагает двадцатью автотранспортными средствами, в том числе </w:t>
      </w:r>
      <w:r w:rsidR="00DF73AB" w:rsidRPr="008D6A30">
        <w:t>пятью</w:t>
      </w:r>
      <w:r w:rsidRPr="008D6A30">
        <w:t xml:space="preserve"> пассажирскими автобусами, </w:t>
      </w:r>
      <w:r w:rsidR="005320E7" w:rsidRPr="008D6A30">
        <w:t>тре</w:t>
      </w:r>
      <w:r w:rsidRPr="008D6A30">
        <w:t>мя грузовыми автомобилями, двумя тракторами, погрузчиком и др.</w:t>
      </w:r>
    </w:p>
    <w:p w:rsidR="001402BA" w:rsidRPr="008D6A30" w:rsidRDefault="001402BA">
      <w:pPr>
        <w:pStyle w:val="31"/>
        <w:spacing w:line="360" w:lineRule="auto"/>
        <w:ind w:firstLine="851"/>
      </w:pPr>
      <w:r w:rsidRPr="008D6A30">
        <w:t>За последние годы (200</w:t>
      </w:r>
      <w:r w:rsidR="00943CD3" w:rsidRPr="008D6A30">
        <w:t>6</w:t>
      </w:r>
      <w:r w:rsidRPr="008D6A30">
        <w:t xml:space="preserve"> – 20</w:t>
      </w:r>
      <w:r w:rsidR="00943CD3" w:rsidRPr="008D6A30">
        <w:t>09</w:t>
      </w:r>
      <w:r w:rsidRPr="008D6A30">
        <w:t xml:space="preserve"> гг.) учебно-лабораторное оборудование значительно обновилось. В отчетный период на эти цели было направлено </w:t>
      </w:r>
      <w:r w:rsidR="002B6B26" w:rsidRPr="008D6A30">
        <w:t>более 30</w:t>
      </w:r>
      <w:r w:rsidRPr="008D6A30">
        <w:t xml:space="preserve"> млн. рублей.  </w:t>
      </w:r>
    </w:p>
    <w:p w:rsidR="001402BA" w:rsidRPr="008D6A30" w:rsidRDefault="001402BA">
      <w:pPr>
        <w:pStyle w:val="31"/>
        <w:spacing w:line="360" w:lineRule="auto"/>
        <w:ind w:firstLine="851"/>
      </w:pPr>
      <w:r w:rsidRPr="008D6A30">
        <w:t>В основном за счет</w:t>
      </w:r>
      <w:r w:rsidR="00DF73AB" w:rsidRPr="008D6A30">
        <w:t xml:space="preserve"> бюджетных и</w:t>
      </w:r>
      <w:r w:rsidRPr="008D6A30">
        <w:t xml:space="preserve"> внебюджетных средств в отчетный период осуществлялся плановый капитальный и текущий ремонт учебных помещений и общежитий вуза. </w:t>
      </w:r>
      <w:r w:rsidR="00522928" w:rsidRPr="008D6A30">
        <w:t xml:space="preserve">Повышенные расходы на проведение данных работ обусловлены значительным </w:t>
      </w:r>
      <w:r w:rsidRPr="008D6A30">
        <w:t>износом части основных фондов (ряд помещений постройки начала ХХ века), а также традиционно более высокими по сравнению с западными регионами расценками строительных и ремонтных работ.</w:t>
      </w:r>
    </w:p>
    <w:p w:rsidR="001402BA" w:rsidRPr="008D6A30" w:rsidRDefault="001402BA">
      <w:pPr>
        <w:pStyle w:val="31"/>
        <w:spacing w:line="360" w:lineRule="auto"/>
        <w:ind w:firstLine="851"/>
      </w:pPr>
    </w:p>
    <w:p w:rsidR="001402BA" w:rsidRPr="008D6A30" w:rsidRDefault="001402BA">
      <w:pPr>
        <w:pStyle w:val="2"/>
        <w:spacing w:line="360" w:lineRule="auto"/>
        <w:rPr>
          <w:b/>
          <w:bCs/>
          <w:i/>
          <w:iCs/>
        </w:rPr>
      </w:pPr>
      <w:r w:rsidRPr="008D6A30">
        <w:rPr>
          <w:b/>
          <w:bCs/>
          <w:i/>
          <w:iCs/>
        </w:rPr>
        <w:t>Социально-бытовые условия</w:t>
      </w:r>
    </w:p>
    <w:p w:rsidR="0009339E" w:rsidRPr="008D6A30" w:rsidRDefault="0009339E" w:rsidP="0009339E"/>
    <w:p w:rsidR="001402BA" w:rsidRPr="008D6A30" w:rsidRDefault="001402BA">
      <w:pPr>
        <w:pStyle w:val="a5"/>
      </w:pPr>
      <w:r w:rsidRPr="008D6A30">
        <w:t xml:space="preserve">Обеспеченность местами в общежитиях нуждающихся иногородних студентов и аспирантов составляет 96%. В общежитиях оборудованы помещения для самоподготовки, отдыха и проведения массовых мероприятий, бытовые и душевые комнаты. </w:t>
      </w:r>
    </w:p>
    <w:p w:rsidR="001402BA" w:rsidRPr="008D6A30" w:rsidRDefault="001402BA">
      <w:pPr>
        <w:spacing w:line="360" w:lineRule="auto"/>
        <w:ind w:firstLine="851"/>
        <w:jc w:val="both"/>
        <w:rPr>
          <w:sz w:val="28"/>
        </w:rPr>
      </w:pPr>
      <w:r w:rsidRPr="008D6A30">
        <w:rPr>
          <w:sz w:val="28"/>
        </w:rPr>
        <w:t>Ректорат, деканаты, студенческий и преподавательский профкомы постоянно контролируют условия труда и быта студентов. От каждого факультета за общежитиями закреплены заместители деканов</w:t>
      </w:r>
      <w:r w:rsidR="00A64B66" w:rsidRPr="008D6A30">
        <w:rPr>
          <w:sz w:val="28"/>
        </w:rPr>
        <w:t xml:space="preserve"> по работе в общежитии</w:t>
      </w:r>
      <w:r w:rsidRPr="008D6A30">
        <w:rPr>
          <w:sz w:val="28"/>
        </w:rPr>
        <w:t>, которые принимают непосредственное участие в разрешении всех бытовых проблем. Со студентами, проживающими в общежитиях, администрацией университета заключены договоры о взаимной ответственности. В общежитиях избраны студенческие советы, в компетенции которых</w:t>
      </w:r>
      <w:r w:rsidR="0009339E" w:rsidRPr="008D6A30">
        <w:rPr>
          <w:sz w:val="28"/>
        </w:rPr>
        <w:t xml:space="preserve"> находятся</w:t>
      </w:r>
      <w:r w:rsidRPr="008D6A30">
        <w:rPr>
          <w:sz w:val="28"/>
        </w:rPr>
        <w:t xml:space="preserve"> многие проблемы жизни и самообслуживания всех жильцов.</w:t>
      </w:r>
    </w:p>
    <w:p w:rsidR="001402BA" w:rsidRPr="008D6A30" w:rsidRDefault="001402BA">
      <w:pPr>
        <w:spacing w:line="360" w:lineRule="auto"/>
        <w:ind w:firstLine="851"/>
        <w:jc w:val="both"/>
        <w:rPr>
          <w:sz w:val="28"/>
        </w:rPr>
      </w:pPr>
      <w:r w:rsidRPr="008D6A30">
        <w:rPr>
          <w:sz w:val="28"/>
        </w:rPr>
        <w:t>Медицинское обслуживание студентов обеспечивают медпункт</w:t>
      </w:r>
      <w:r w:rsidR="00A64B66" w:rsidRPr="008D6A30">
        <w:rPr>
          <w:sz w:val="28"/>
        </w:rPr>
        <w:t>,</w:t>
      </w:r>
      <w:r w:rsidRPr="008D6A30">
        <w:rPr>
          <w:sz w:val="28"/>
        </w:rPr>
        <w:t xml:space="preserve"> физиокабинет</w:t>
      </w:r>
      <w:r w:rsidR="00A64B66" w:rsidRPr="008D6A30">
        <w:rPr>
          <w:sz w:val="28"/>
        </w:rPr>
        <w:t xml:space="preserve"> и студенческая поликлиника г. Благовещенска</w:t>
      </w:r>
      <w:r w:rsidRPr="008D6A30">
        <w:rPr>
          <w:sz w:val="28"/>
        </w:rPr>
        <w:t>. Медицинский контроль за состоянием здоровья студентов осуществляется путем их периодического (в т.ч. в преддверии педагогических практик) осмотра и амбулаторного лечения</w:t>
      </w:r>
      <w:r w:rsidR="00522928" w:rsidRPr="008D6A30">
        <w:rPr>
          <w:sz w:val="28"/>
        </w:rPr>
        <w:t xml:space="preserve"> в студенческой поликлинике г. Благовещенска</w:t>
      </w:r>
      <w:r w:rsidRPr="008D6A30">
        <w:rPr>
          <w:sz w:val="28"/>
        </w:rPr>
        <w:t>. Регулярно проводятся флюорографическое обследование, прививки и другие профилактические мероприятия.</w:t>
      </w:r>
    </w:p>
    <w:p w:rsidR="00CD2A0F" w:rsidRPr="008D6A30" w:rsidRDefault="001402BA">
      <w:pPr>
        <w:spacing w:line="360" w:lineRule="auto"/>
        <w:ind w:firstLine="851"/>
        <w:jc w:val="both"/>
        <w:rPr>
          <w:sz w:val="28"/>
        </w:rPr>
      </w:pPr>
      <w:r w:rsidRPr="008D6A30">
        <w:rPr>
          <w:sz w:val="28"/>
        </w:rPr>
        <w:t>В 200</w:t>
      </w:r>
      <w:r w:rsidR="00522928" w:rsidRPr="008D6A30">
        <w:rPr>
          <w:sz w:val="28"/>
        </w:rPr>
        <w:t>5</w:t>
      </w:r>
      <w:r w:rsidRPr="008D6A30">
        <w:rPr>
          <w:sz w:val="28"/>
        </w:rPr>
        <w:t>-20</w:t>
      </w:r>
      <w:r w:rsidR="00522928" w:rsidRPr="008D6A30">
        <w:rPr>
          <w:sz w:val="28"/>
        </w:rPr>
        <w:t>10</w:t>
      </w:r>
      <w:r w:rsidRPr="008D6A30">
        <w:rPr>
          <w:sz w:val="28"/>
        </w:rPr>
        <w:t xml:space="preserve"> гг. медицинское обследование прошли все студенты. На диспансерном учете состоят 3</w:t>
      </w:r>
      <w:r w:rsidR="00943CD3" w:rsidRPr="008D6A30">
        <w:rPr>
          <w:sz w:val="28"/>
        </w:rPr>
        <w:t>40</w:t>
      </w:r>
      <w:r w:rsidRPr="008D6A30">
        <w:rPr>
          <w:sz w:val="28"/>
        </w:rPr>
        <w:t xml:space="preserve"> студент</w:t>
      </w:r>
      <w:r w:rsidR="00A64B66" w:rsidRPr="008D6A30">
        <w:rPr>
          <w:sz w:val="28"/>
        </w:rPr>
        <w:t>ов</w:t>
      </w:r>
      <w:r w:rsidRPr="008D6A30">
        <w:rPr>
          <w:sz w:val="28"/>
        </w:rPr>
        <w:t xml:space="preserve">, имеющие хронические заболевания. </w:t>
      </w:r>
    </w:p>
    <w:p w:rsidR="001402BA" w:rsidRPr="008D6A30" w:rsidRDefault="00CD2A0F">
      <w:pPr>
        <w:spacing w:line="360" w:lineRule="auto"/>
        <w:ind w:firstLine="851"/>
        <w:jc w:val="both"/>
        <w:rPr>
          <w:sz w:val="28"/>
        </w:rPr>
      </w:pPr>
      <w:r w:rsidRPr="008D6A30">
        <w:rPr>
          <w:sz w:val="28"/>
        </w:rPr>
        <w:t>Университет ежегодно выделяет значительные средства</w:t>
      </w:r>
      <w:r w:rsidR="001402BA" w:rsidRPr="008D6A30">
        <w:rPr>
          <w:sz w:val="28"/>
        </w:rPr>
        <w:t xml:space="preserve"> на оздоровление студентов, предоставля</w:t>
      </w:r>
      <w:r w:rsidRPr="008D6A30">
        <w:rPr>
          <w:sz w:val="28"/>
        </w:rPr>
        <w:t>я</w:t>
      </w:r>
      <w:r w:rsidR="001402BA" w:rsidRPr="008D6A30">
        <w:rPr>
          <w:sz w:val="28"/>
        </w:rPr>
        <w:t xml:space="preserve"> путевки в дома отдыха</w:t>
      </w:r>
      <w:r w:rsidRPr="008D6A30">
        <w:rPr>
          <w:sz w:val="28"/>
        </w:rPr>
        <w:t xml:space="preserve"> и физкультурно-оздоровительные центры</w:t>
      </w:r>
      <w:r w:rsidR="001402BA" w:rsidRPr="008D6A30">
        <w:rPr>
          <w:sz w:val="28"/>
        </w:rPr>
        <w:t>. Всем учащимся и сотрудникам централизованно оформляются медицинские страховки в «Дальмедстрахе».</w:t>
      </w:r>
    </w:p>
    <w:p w:rsidR="001402BA" w:rsidRPr="008D6A30" w:rsidRDefault="001402BA">
      <w:pPr>
        <w:spacing w:line="360" w:lineRule="auto"/>
        <w:ind w:firstLine="851"/>
        <w:jc w:val="both"/>
        <w:rPr>
          <w:sz w:val="28"/>
        </w:rPr>
      </w:pPr>
      <w:r w:rsidRPr="008D6A30">
        <w:rPr>
          <w:sz w:val="28"/>
        </w:rPr>
        <w:t>Преподаватели и сотрудники имеют возможность отдохнуть на летней базе отдыха университета, где обеспечиваются необходимые условия быта и питания. Там же в течение года за счет внебюджетных средств регулярно проводятся дни здоровья для работников вуза и членов их семей. В летнее время для детей членов коллектива выделя</w:t>
      </w:r>
      <w:r w:rsidR="00CD2A0F" w:rsidRPr="008D6A30">
        <w:rPr>
          <w:sz w:val="28"/>
        </w:rPr>
        <w:t>лись</w:t>
      </w:r>
      <w:r w:rsidRPr="008D6A30">
        <w:rPr>
          <w:sz w:val="28"/>
        </w:rPr>
        <w:t xml:space="preserve"> путевки в загородные и пришкольные лагеря.</w:t>
      </w:r>
    </w:p>
    <w:p w:rsidR="001402BA" w:rsidRPr="008D6A30" w:rsidRDefault="001402BA">
      <w:pPr>
        <w:spacing w:line="360" w:lineRule="auto"/>
        <w:ind w:firstLine="851"/>
        <w:jc w:val="both"/>
        <w:rPr>
          <w:sz w:val="28"/>
        </w:rPr>
      </w:pPr>
      <w:r w:rsidRPr="008D6A30">
        <w:rPr>
          <w:sz w:val="28"/>
        </w:rPr>
        <w:t>Помимо загородного спортивного лагеря БГПУ располагает и иными помещениями для занятий физической культурой и спортом (</w:t>
      </w:r>
      <w:r w:rsidR="00A64B66" w:rsidRPr="008D6A30">
        <w:rPr>
          <w:sz w:val="28"/>
        </w:rPr>
        <w:t>пять</w:t>
      </w:r>
      <w:r w:rsidRPr="008D6A30">
        <w:rPr>
          <w:sz w:val="28"/>
        </w:rPr>
        <w:t xml:space="preserve"> спортивных зала, один тренажерный зал). </w:t>
      </w:r>
      <w:r w:rsidR="00A64B66" w:rsidRPr="008D6A30">
        <w:rPr>
          <w:sz w:val="28"/>
        </w:rPr>
        <w:t xml:space="preserve">На территории университета имеются спортивные площадки с установленными спортивными тренажерами. </w:t>
      </w:r>
      <w:r w:rsidRPr="008D6A30">
        <w:rPr>
          <w:sz w:val="28"/>
        </w:rPr>
        <w:t>Ежегодно в вузе проводятся спартакиады среди студентов по волейболу, баскетболу, легкой атлетике и др. Сборные команды университета по различным видам спорта неоднократно становились победителями и призерами городских</w:t>
      </w:r>
      <w:r w:rsidR="00CD2A0F" w:rsidRPr="008D6A30">
        <w:rPr>
          <w:sz w:val="28"/>
        </w:rPr>
        <w:t>, областных,</w:t>
      </w:r>
      <w:r w:rsidRPr="008D6A30">
        <w:rPr>
          <w:sz w:val="28"/>
        </w:rPr>
        <w:t xml:space="preserve"> региональных</w:t>
      </w:r>
      <w:r w:rsidR="00CD2A0F" w:rsidRPr="008D6A30">
        <w:rPr>
          <w:sz w:val="28"/>
        </w:rPr>
        <w:t xml:space="preserve"> и федеральных</w:t>
      </w:r>
      <w:r w:rsidRPr="008D6A30">
        <w:rPr>
          <w:sz w:val="28"/>
        </w:rPr>
        <w:t xml:space="preserve"> соревнований как среди вузов, так и среди профессиональных спортивных коллективов. Ежегодно команд</w:t>
      </w:r>
      <w:r w:rsidR="00CD2A0F" w:rsidRPr="008D6A30">
        <w:rPr>
          <w:sz w:val="28"/>
        </w:rPr>
        <w:t>ы</w:t>
      </w:r>
      <w:r w:rsidRPr="008D6A30">
        <w:rPr>
          <w:sz w:val="28"/>
        </w:rPr>
        <w:t xml:space="preserve"> </w:t>
      </w:r>
      <w:r w:rsidR="00CD2A0F" w:rsidRPr="008D6A30">
        <w:rPr>
          <w:sz w:val="28"/>
        </w:rPr>
        <w:t>БГПУ по различным видам спорта</w:t>
      </w:r>
      <w:r w:rsidRPr="008D6A30">
        <w:rPr>
          <w:sz w:val="28"/>
        </w:rPr>
        <w:t xml:space="preserve"> участву</w:t>
      </w:r>
      <w:r w:rsidR="00CD2A0F" w:rsidRPr="008D6A30">
        <w:rPr>
          <w:sz w:val="28"/>
        </w:rPr>
        <w:t>ю</w:t>
      </w:r>
      <w:r w:rsidRPr="008D6A30">
        <w:rPr>
          <w:sz w:val="28"/>
        </w:rPr>
        <w:t xml:space="preserve">т в </w:t>
      </w:r>
      <w:r w:rsidR="00CD2A0F" w:rsidRPr="008D6A30">
        <w:rPr>
          <w:sz w:val="28"/>
        </w:rPr>
        <w:t xml:space="preserve">студенческих международных </w:t>
      </w:r>
      <w:r w:rsidRPr="008D6A30">
        <w:rPr>
          <w:sz w:val="28"/>
        </w:rPr>
        <w:t>спартакиад</w:t>
      </w:r>
      <w:r w:rsidR="00CD2A0F" w:rsidRPr="008D6A30">
        <w:rPr>
          <w:sz w:val="28"/>
        </w:rPr>
        <w:t>ах</w:t>
      </w:r>
      <w:r w:rsidRPr="008D6A30">
        <w:rPr>
          <w:sz w:val="28"/>
        </w:rPr>
        <w:t xml:space="preserve"> </w:t>
      </w:r>
      <w:r w:rsidR="00CD2A0F" w:rsidRPr="008D6A30">
        <w:rPr>
          <w:sz w:val="28"/>
        </w:rPr>
        <w:t>провинции Хэйлундзян</w:t>
      </w:r>
      <w:r w:rsidR="008165D8" w:rsidRPr="008D6A30">
        <w:rPr>
          <w:sz w:val="28"/>
        </w:rPr>
        <w:t xml:space="preserve"> (КНР)</w:t>
      </w:r>
      <w:r w:rsidRPr="008D6A30">
        <w:rPr>
          <w:sz w:val="28"/>
        </w:rPr>
        <w:t>.</w:t>
      </w:r>
    </w:p>
    <w:p w:rsidR="001402BA" w:rsidRPr="008D6A30" w:rsidRDefault="001402BA">
      <w:pPr>
        <w:spacing w:line="360" w:lineRule="auto"/>
        <w:ind w:firstLine="851"/>
        <w:jc w:val="both"/>
        <w:rPr>
          <w:sz w:val="28"/>
        </w:rPr>
      </w:pPr>
      <w:r w:rsidRPr="008D6A30">
        <w:rPr>
          <w:sz w:val="28"/>
        </w:rPr>
        <w:t>Столовая университета</w:t>
      </w:r>
      <w:r w:rsidR="008165D8" w:rsidRPr="008D6A30">
        <w:rPr>
          <w:sz w:val="28"/>
        </w:rPr>
        <w:t xml:space="preserve"> </w:t>
      </w:r>
      <w:r w:rsidRPr="008D6A30">
        <w:rPr>
          <w:sz w:val="28"/>
        </w:rPr>
        <w:t>обеспечи</w:t>
      </w:r>
      <w:r w:rsidR="008165D8" w:rsidRPr="008D6A30">
        <w:rPr>
          <w:sz w:val="28"/>
        </w:rPr>
        <w:t>вает</w:t>
      </w:r>
      <w:r w:rsidRPr="008D6A30">
        <w:rPr>
          <w:sz w:val="28"/>
        </w:rPr>
        <w:t xml:space="preserve"> </w:t>
      </w:r>
      <w:r w:rsidR="0009339E" w:rsidRPr="008D6A30">
        <w:rPr>
          <w:sz w:val="28"/>
        </w:rPr>
        <w:t xml:space="preserve">питанием </w:t>
      </w:r>
      <w:r w:rsidRPr="008D6A30">
        <w:rPr>
          <w:sz w:val="28"/>
        </w:rPr>
        <w:t>всех студентов. Она укомплектована квалифицированными кадрами, современным оборудованием и инвентарем. Расценки на продукцию предлагаемого ассортимента значительно ниже сложившихся в городе, что достигается минимизацией издержек в производственном процессе. Условия для организации питания соз</w:t>
      </w:r>
      <w:r w:rsidR="00867503" w:rsidRPr="008D6A30">
        <w:rPr>
          <w:sz w:val="28"/>
        </w:rPr>
        <w:t>даны и во всех учебных корпусах</w:t>
      </w:r>
      <w:r w:rsidRPr="008D6A30">
        <w:rPr>
          <w:sz w:val="28"/>
        </w:rPr>
        <w:t xml:space="preserve">. </w:t>
      </w:r>
    </w:p>
    <w:p w:rsidR="001402BA" w:rsidRPr="008D6A30" w:rsidRDefault="001402BA">
      <w:pPr>
        <w:spacing w:line="360" w:lineRule="auto"/>
        <w:ind w:firstLine="851"/>
        <w:jc w:val="both"/>
        <w:rPr>
          <w:sz w:val="28"/>
        </w:rPr>
      </w:pPr>
      <w:r w:rsidRPr="008D6A30">
        <w:rPr>
          <w:sz w:val="28"/>
        </w:rPr>
        <w:t>Университет располагает необходимой базой для занятий художественной самодеятельностью, имеет оборудованный актовый зал, репетиционные и складские помещения. В БГПУ регулярно проводятся культурно-массовые мероприятия: вечера отдыха, праздничные</w:t>
      </w:r>
      <w:r w:rsidR="00867503" w:rsidRPr="008D6A30">
        <w:rPr>
          <w:sz w:val="28"/>
        </w:rPr>
        <w:t xml:space="preserve"> и благотворительные</w:t>
      </w:r>
      <w:r w:rsidRPr="008D6A30">
        <w:rPr>
          <w:sz w:val="28"/>
        </w:rPr>
        <w:t xml:space="preserve"> концерты, встречи ветеранов, отчетные смотры художественной самодеятельности факультетов и творческих коллективов ФДПП, смотры КВН и т.д.</w:t>
      </w:r>
    </w:p>
    <w:p w:rsidR="00347A64" w:rsidRPr="008D6A30" w:rsidRDefault="00867503" w:rsidP="00347A64">
      <w:pPr>
        <w:spacing w:line="360" w:lineRule="auto"/>
        <w:ind w:firstLine="851"/>
        <w:jc w:val="both"/>
        <w:rPr>
          <w:spacing w:val="-1"/>
          <w:sz w:val="28"/>
          <w:szCs w:val="28"/>
        </w:rPr>
      </w:pPr>
      <w:r w:rsidRPr="008D6A30">
        <w:rPr>
          <w:sz w:val="28"/>
        </w:rPr>
        <w:t xml:space="preserve">С </w:t>
      </w:r>
      <w:smartTag w:uri="urn:schemas-microsoft-com:office:smarttags" w:element="metricconverter">
        <w:smartTagPr>
          <w:attr w:name="ProductID" w:val="2008 г"/>
        </w:smartTagPr>
        <w:r w:rsidRPr="008D6A30">
          <w:rPr>
            <w:sz w:val="28"/>
          </w:rPr>
          <w:t>2008 г</w:t>
        </w:r>
      </w:smartTag>
      <w:r w:rsidRPr="008D6A30">
        <w:rPr>
          <w:sz w:val="28"/>
        </w:rPr>
        <w:t xml:space="preserve">. вуз перешел на новую систему оплаты труда, основной целью которой является создание более благоприятных условий для стимулирования качественного исполнения своих профессиональных обязанностей всеми </w:t>
      </w:r>
      <w:r w:rsidR="00A05C36" w:rsidRPr="008D6A30">
        <w:rPr>
          <w:sz w:val="28"/>
        </w:rPr>
        <w:t>сот</w:t>
      </w:r>
      <w:r w:rsidRPr="008D6A30">
        <w:rPr>
          <w:sz w:val="28"/>
        </w:rPr>
        <w:t xml:space="preserve">рудниками университета. </w:t>
      </w:r>
      <w:r w:rsidR="00A05C36" w:rsidRPr="008D6A30">
        <w:rPr>
          <w:sz w:val="28"/>
        </w:rPr>
        <w:t xml:space="preserve">Новая система оплаты труда предполагает формирование стимулирующего фонда, распределяемого между работниками на основе «Положения об оплате труда» и «Положения о порядке установления стимулирующих выплат». </w:t>
      </w:r>
      <w:r w:rsidR="00A05C36" w:rsidRPr="008D6A30">
        <w:rPr>
          <w:spacing w:val="9"/>
          <w:sz w:val="28"/>
          <w:szCs w:val="28"/>
        </w:rPr>
        <w:t xml:space="preserve">Стимулирующие выплаты (надбавки и доплаты) устанавливаются в университете </w:t>
      </w:r>
      <w:r w:rsidR="00A05C36" w:rsidRPr="008D6A30">
        <w:rPr>
          <w:spacing w:val="1"/>
          <w:sz w:val="28"/>
          <w:szCs w:val="28"/>
        </w:rPr>
        <w:t xml:space="preserve">приказами ректора в пределах фонда оплаты труда (ФОТ) и предельными размерами не </w:t>
      </w:r>
      <w:r w:rsidR="00A05C36" w:rsidRPr="008D6A30">
        <w:rPr>
          <w:spacing w:val="-1"/>
          <w:sz w:val="28"/>
          <w:szCs w:val="28"/>
        </w:rPr>
        <w:t xml:space="preserve">ограничиваются. В БГПУ применяются разовые стимулирующие </w:t>
      </w:r>
      <w:r w:rsidR="00347A64" w:rsidRPr="008D6A30">
        <w:rPr>
          <w:spacing w:val="-1"/>
          <w:sz w:val="28"/>
          <w:szCs w:val="28"/>
        </w:rPr>
        <w:t>надбавки (доплаты) и стимулирующие надбавки (доплаты), устанавливаемые на определённый срок. В основе критериев установления стимулирующих доплат лежит к</w:t>
      </w:r>
      <w:r w:rsidR="00347A64" w:rsidRPr="008D6A30">
        <w:rPr>
          <w:sz w:val="28"/>
          <w:szCs w:val="28"/>
        </w:rPr>
        <w:t xml:space="preserve">ачественное и своевременное выполнение </w:t>
      </w:r>
      <w:r w:rsidR="0009339E" w:rsidRPr="008D6A30">
        <w:rPr>
          <w:sz w:val="28"/>
          <w:szCs w:val="28"/>
        </w:rPr>
        <w:t xml:space="preserve">работником </w:t>
      </w:r>
      <w:r w:rsidR="00347A64" w:rsidRPr="008D6A30">
        <w:rPr>
          <w:sz w:val="28"/>
          <w:szCs w:val="28"/>
        </w:rPr>
        <w:t xml:space="preserve">должностных обязанностей, интенсивность труда, показатели проводимых в вузе рейтинговых оценок качества образовательной и научной деятельности, внедрение инновационных процессов и новых технологий в учебный, научный процесс, эксплуатационно-инженерное и хозяйственное обслуживание Университета, другие показатели качества и интенсивности труда работника, приводящие к улучшению уставной деятельности вуза. Два раза в год в университете подводятся итоги рейтинга преподавателей по четырём направлениям их деятельности (учебно-методической, научной, воспитательной и общественной работе). </w:t>
      </w:r>
      <w:r w:rsidR="00D55352" w:rsidRPr="008D6A30">
        <w:rPr>
          <w:sz w:val="28"/>
          <w:szCs w:val="28"/>
        </w:rPr>
        <w:t xml:space="preserve">Каждый преподаватель, выполнивший за отчетный период те или иные виды работ, получает определённое количество баллов, после суммирования которых выстраивается рейтинг всех сотрудников. В зависимости от количества набранных баллов работники вуза получают дифференцированную доплату. </w:t>
      </w:r>
    </w:p>
    <w:p w:rsidR="001402BA" w:rsidRPr="008D6A30" w:rsidRDefault="00CA1164">
      <w:pPr>
        <w:spacing w:line="360" w:lineRule="auto"/>
        <w:ind w:firstLine="851"/>
        <w:jc w:val="both"/>
        <w:rPr>
          <w:sz w:val="28"/>
        </w:rPr>
      </w:pPr>
      <w:r w:rsidRPr="008D6A30">
        <w:rPr>
          <w:sz w:val="28"/>
        </w:rPr>
        <w:t>А</w:t>
      </w:r>
      <w:r w:rsidR="001402BA" w:rsidRPr="008D6A30">
        <w:rPr>
          <w:sz w:val="28"/>
        </w:rPr>
        <w:t xml:space="preserve">дминистрация вуза уделяет </w:t>
      </w:r>
      <w:r w:rsidRPr="008D6A30">
        <w:rPr>
          <w:sz w:val="28"/>
        </w:rPr>
        <w:t xml:space="preserve">большое </w:t>
      </w:r>
      <w:r w:rsidR="001402BA" w:rsidRPr="008D6A30">
        <w:rPr>
          <w:sz w:val="28"/>
        </w:rPr>
        <w:t xml:space="preserve">внимание оказанию материальной помощи сотрудникам университета, ветеранам войны и труда. В обязательном порядке материальная помощь оказывается также при возникновении чрезвычайных ситуаций, несчастных случаев и т.п. В последние 5 лет ежегодная сумма выплат составляла в среднем около </w:t>
      </w:r>
      <w:r w:rsidR="0017155C" w:rsidRPr="008D6A30">
        <w:rPr>
          <w:sz w:val="28"/>
        </w:rPr>
        <w:t>1</w:t>
      </w:r>
      <w:r w:rsidR="001402BA" w:rsidRPr="008D6A30">
        <w:rPr>
          <w:sz w:val="28"/>
        </w:rPr>
        <w:t xml:space="preserve"> </w:t>
      </w:r>
      <w:r w:rsidR="0017155C" w:rsidRPr="008D6A30">
        <w:rPr>
          <w:sz w:val="28"/>
        </w:rPr>
        <w:t>млн.</w:t>
      </w:r>
      <w:r w:rsidR="001402BA" w:rsidRPr="008D6A30">
        <w:rPr>
          <w:sz w:val="28"/>
        </w:rPr>
        <w:t xml:space="preserve"> рублей. Выплаты производились из внебюджетных средств.</w:t>
      </w:r>
    </w:p>
    <w:p w:rsidR="001402BA" w:rsidRPr="008D6A30" w:rsidRDefault="00CA1164">
      <w:pPr>
        <w:spacing w:line="360" w:lineRule="auto"/>
        <w:ind w:firstLine="851"/>
        <w:jc w:val="both"/>
      </w:pPr>
      <w:r w:rsidRPr="008D6A30">
        <w:rPr>
          <w:sz w:val="28"/>
        </w:rPr>
        <w:t>В соответствии с коллективным договором между админист</w:t>
      </w:r>
      <w:r w:rsidR="00E354D7" w:rsidRPr="008D6A30">
        <w:rPr>
          <w:sz w:val="28"/>
        </w:rPr>
        <w:t>р</w:t>
      </w:r>
      <w:r w:rsidRPr="008D6A30">
        <w:rPr>
          <w:sz w:val="28"/>
        </w:rPr>
        <w:t xml:space="preserve">ацией университета и профсоюзным комитетом </w:t>
      </w:r>
      <w:r w:rsidR="00E354D7" w:rsidRPr="008D6A30">
        <w:rPr>
          <w:sz w:val="28"/>
        </w:rPr>
        <w:t>работники вуза</w:t>
      </w:r>
      <w:r w:rsidR="001402BA" w:rsidRPr="008D6A30">
        <w:rPr>
          <w:sz w:val="28"/>
        </w:rPr>
        <w:t xml:space="preserve"> получают к юбилейным датам единовременные вознаграждения. По решению собрания тру</w:t>
      </w:r>
      <w:r w:rsidR="0009339E" w:rsidRPr="008D6A30">
        <w:rPr>
          <w:sz w:val="28"/>
        </w:rPr>
        <w:t>дового коллектива</w:t>
      </w:r>
      <w:r w:rsidR="001402BA" w:rsidRPr="008D6A30">
        <w:rPr>
          <w:sz w:val="28"/>
        </w:rPr>
        <w:t xml:space="preserve"> за добросовестный труд в течение учебного года </w:t>
      </w:r>
      <w:r w:rsidR="00E354D7" w:rsidRPr="008D6A30">
        <w:rPr>
          <w:sz w:val="28"/>
        </w:rPr>
        <w:t>отдельным сотрудникам</w:t>
      </w:r>
      <w:r w:rsidR="001402BA" w:rsidRPr="008D6A30">
        <w:rPr>
          <w:sz w:val="28"/>
        </w:rPr>
        <w:t xml:space="preserve"> в соответствии с их стажем работы увеличивается продолжительность отпуска. </w:t>
      </w:r>
      <w:r w:rsidR="001402BA" w:rsidRPr="008D6A30">
        <w:rPr>
          <w:sz w:val="28"/>
          <w:szCs w:val="28"/>
        </w:rPr>
        <w:t xml:space="preserve">Университет </w:t>
      </w:r>
      <w:r w:rsidR="00E354D7" w:rsidRPr="008D6A30">
        <w:rPr>
          <w:sz w:val="28"/>
          <w:szCs w:val="28"/>
        </w:rPr>
        <w:t>оказывает</w:t>
      </w:r>
      <w:r w:rsidR="001402BA" w:rsidRPr="008D6A30">
        <w:rPr>
          <w:sz w:val="28"/>
          <w:szCs w:val="28"/>
        </w:rPr>
        <w:t xml:space="preserve"> помощь в оплате санаторно-курортного лечения преподавателей, сотрудников, а также в погашении части расходов в приобретении путёвок для детей работников в оздоровительные летние лагеря.</w:t>
      </w:r>
      <w:r w:rsidR="001402BA" w:rsidRPr="008D6A30">
        <w:t xml:space="preserve"> </w:t>
      </w:r>
    </w:p>
    <w:p w:rsidR="001402BA" w:rsidRPr="008D6A30" w:rsidRDefault="001402BA">
      <w:pPr>
        <w:spacing w:line="360" w:lineRule="auto"/>
        <w:ind w:firstLine="851"/>
        <w:jc w:val="both"/>
        <w:rPr>
          <w:sz w:val="28"/>
          <w:szCs w:val="28"/>
        </w:rPr>
      </w:pPr>
      <w:r w:rsidRPr="008D6A30">
        <w:rPr>
          <w:sz w:val="28"/>
          <w:szCs w:val="28"/>
        </w:rPr>
        <w:t>Помимо материальных аспектов социальной поддержки работников принципиально важным является использование и форм морального поощрения. С 200</w:t>
      </w:r>
      <w:r w:rsidR="00FE372B" w:rsidRPr="008D6A30">
        <w:rPr>
          <w:sz w:val="28"/>
          <w:szCs w:val="28"/>
        </w:rPr>
        <w:t>6</w:t>
      </w:r>
      <w:r w:rsidRPr="008D6A30">
        <w:rPr>
          <w:sz w:val="28"/>
          <w:szCs w:val="28"/>
        </w:rPr>
        <w:t xml:space="preserve"> года по представлению Учёного совета вуза</w:t>
      </w:r>
      <w:r w:rsidR="00A64B66" w:rsidRPr="008D6A30">
        <w:rPr>
          <w:sz w:val="28"/>
          <w:szCs w:val="28"/>
        </w:rPr>
        <w:t xml:space="preserve"> 3 преподавателя были удостоены звания </w:t>
      </w:r>
      <w:r w:rsidRPr="008D6A30">
        <w:rPr>
          <w:sz w:val="28"/>
          <w:szCs w:val="28"/>
        </w:rPr>
        <w:t xml:space="preserve"> </w:t>
      </w:r>
      <w:r w:rsidR="00A64B66" w:rsidRPr="008D6A30">
        <w:rPr>
          <w:sz w:val="28"/>
          <w:szCs w:val="28"/>
        </w:rPr>
        <w:t xml:space="preserve">заслуженного работника, </w:t>
      </w:r>
      <w:r w:rsidR="00FE372B" w:rsidRPr="008D6A30">
        <w:rPr>
          <w:sz w:val="28"/>
          <w:szCs w:val="28"/>
        </w:rPr>
        <w:t>15</w:t>
      </w:r>
      <w:r w:rsidRPr="008D6A30">
        <w:rPr>
          <w:sz w:val="28"/>
          <w:szCs w:val="28"/>
        </w:rPr>
        <w:t xml:space="preserve"> человек</w:t>
      </w:r>
      <w:r w:rsidR="00FE372B" w:rsidRPr="008D6A30">
        <w:rPr>
          <w:sz w:val="28"/>
          <w:szCs w:val="28"/>
        </w:rPr>
        <w:t xml:space="preserve"> были</w:t>
      </w:r>
      <w:r w:rsidRPr="008D6A30">
        <w:rPr>
          <w:sz w:val="28"/>
          <w:szCs w:val="28"/>
        </w:rPr>
        <w:t xml:space="preserve"> награждены знаком «Почётный работник высшей школы РФ», </w:t>
      </w:r>
      <w:r w:rsidR="00FE372B" w:rsidRPr="008D6A30">
        <w:rPr>
          <w:sz w:val="28"/>
          <w:szCs w:val="28"/>
        </w:rPr>
        <w:t>38</w:t>
      </w:r>
      <w:r w:rsidRPr="008D6A30">
        <w:rPr>
          <w:sz w:val="28"/>
          <w:szCs w:val="28"/>
        </w:rPr>
        <w:t xml:space="preserve"> отмечены грамотами Министерства образования Российской Феде</w:t>
      </w:r>
      <w:r w:rsidR="00FE372B" w:rsidRPr="008D6A30">
        <w:rPr>
          <w:sz w:val="28"/>
          <w:szCs w:val="28"/>
        </w:rPr>
        <w:t>рации.</w:t>
      </w:r>
      <w:r w:rsidRPr="008D6A30">
        <w:rPr>
          <w:sz w:val="28"/>
          <w:szCs w:val="28"/>
        </w:rPr>
        <w:t xml:space="preserve"> </w:t>
      </w:r>
    </w:p>
    <w:p w:rsidR="001402BA" w:rsidRPr="008D6A30" w:rsidRDefault="001402BA">
      <w:pPr>
        <w:spacing w:line="360" w:lineRule="auto"/>
        <w:ind w:firstLine="851"/>
        <w:jc w:val="both"/>
        <w:rPr>
          <w:sz w:val="28"/>
        </w:rPr>
      </w:pPr>
      <w:r w:rsidRPr="008D6A30">
        <w:rPr>
          <w:sz w:val="28"/>
        </w:rPr>
        <w:t xml:space="preserve">Положение университета «О стипендиальном обеспечении и других формах социальной поддержки студентов» направлено на стимулирование учебной деятельности студентов через выплату повышенных стипендий, а также через назначение стипендий Президента и Правительства Российской Федерации, стипендии Ученого совета БГПУ, именных стипендий университета и </w:t>
      </w:r>
      <w:r w:rsidR="00E622B4" w:rsidRPr="008D6A30">
        <w:rPr>
          <w:sz w:val="28"/>
        </w:rPr>
        <w:t>Законодательного собрания</w:t>
      </w:r>
      <w:r w:rsidRPr="008D6A30">
        <w:rPr>
          <w:sz w:val="28"/>
        </w:rPr>
        <w:t xml:space="preserve"> Амурской области. Стимулирование производится надбавкой от 50% до 75% с учетом успеваемости студентов на «4» и «5», их активного участия в </w:t>
      </w:r>
      <w:r w:rsidR="00E622B4" w:rsidRPr="008D6A30">
        <w:rPr>
          <w:sz w:val="28"/>
        </w:rPr>
        <w:t>научной</w:t>
      </w:r>
      <w:r w:rsidRPr="008D6A30">
        <w:rPr>
          <w:sz w:val="28"/>
        </w:rPr>
        <w:t xml:space="preserve"> жизни факультета и университе</w:t>
      </w:r>
      <w:r w:rsidR="00E622B4" w:rsidRPr="008D6A30">
        <w:rPr>
          <w:sz w:val="28"/>
        </w:rPr>
        <w:t>та</w:t>
      </w:r>
      <w:r w:rsidRPr="008D6A30">
        <w:rPr>
          <w:sz w:val="28"/>
        </w:rPr>
        <w:t xml:space="preserve">. </w:t>
      </w:r>
    </w:p>
    <w:p w:rsidR="001402BA" w:rsidRPr="008D6A30" w:rsidRDefault="0068488D">
      <w:pPr>
        <w:spacing w:line="360" w:lineRule="auto"/>
        <w:ind w:firstLine="851"/>
        <w:jc w:val="both"/>
        <w:rPr>
          <w:sz w:val="28"/>
        </w:rPr>
      </w:pPr>
      <w:r w:rsidRPr="008D6A30">
        <w:rPr>
          <w:sz w:val="28"/>
        </w:rPr>
        <w:t>На материальную</w:t>
      </w:r>
      <w:r w:rsidR="001402BA" w:rsidRPr="008D6A30">
        <w:rPr>
          <w:sz w:val="28"/>
        </w:rPr>
        <w:t xml:space="preserve"> поддержк</w:t>
      </w:r>
      <w:r w:rsidRPr="008D6A30">
        <w:rPr>
          <w:sz w:val="28"/>
        </w:rPr>
        <w:t>у</w:t>
      </w:r>
      <w:r w:rsidR="001402BA" w:rsidRPr="008D6A30">
        <w:rPr>
          <w:sz w:val="28"/>
        </w:rPr>
        <w:t xml:space="preserve"> студентов только в 200</w:t>
      </w:r>
      <w:r w:rsidR="00E622B4" w:rsidRPr="008D6A30">
        <w:rPr>
          <w:sz w:val="28"/>
        </w:rPr>
        <w:t>9</w:t>
      </w:r>
      <w:r w:rsidR="001402BA" w:rsidRPr="008D6A30">
        <w:rPr>
          <w:sz w:val="28"/>
        </w:rPr>
        <w:t xml:space="preserve"> году было </w:t>
      </w:r>
      <w:r w:rsidRPr="008D6A30">
        <w:rPr>
          <w:sz w:val="28"/>
        </w:rPr>
        <w:t>направлено</w:t>
      </w:r>
      <w:r w:rsidR="001402BA" w:rsidRPr="008D6A30">
        <w:rPr>
          <w:sz w:val="28"/>
        </w:rPr>
        <w:t xml:space="preserve"> </w:t>
      </w:r>
      <w:r w:rsidR="00A51C1D" w:rsidRPr="008D6A30">
        <w:rPr>
          <w:sz w:val="28"/>
        </w:rPr>
        <w:t>7,8</w:t>
      </w:r>
      <w:r w:rsidR="001402BA" w:rsidRPr="008D6A30">
        <w:rPr>
          <w:sz w:val="28"/>
        </w:rPr>
        <w:t xml:space="preserve"> </w:t>
      </w:r>
      <w:r w:rsidR="00A51C1D" w:rsidRPr="008D6A30">
        <w:rPr>
          <w:sz w:val="28"/>
        </w:rPr>
        <w:t>млн</w:t>
      </w:r>
      <w:r w:rsidR="001402BA" w:rsidRPr="008D6A30">
        <w:rPr>
          <w:sz w:val="28"/>
        </w:rPr>
        <w:t xml:space="preserve">. рублей. </w:t>
      </w:r>
    </w:p>
    <w:p w:rsidR="001402BA" w:rsidRPr="008D6A30" w:rsidRDefault="001402BA">
      <w:pPr>
        <w:spacing w:line="360" w:lineRule="auto"/>
        <w:ind w:firstLine="851"/>
        <w:jc w:val="both"/>
        <w:rPr>
          <w:sz w:val="28"/>
        </w:rPr>
      </w:pPr>
      <w:r w:rsidRPr="008D6A30">
        <w:rPr>
          <w:sz w:val="28"/>
        </w:rPr>
        <w:t xml:space="preserve">Особое внимание уделяется студентам-сиротам и оставшимся без попечения родителей. В соответствии с действующим законодательством они получают все необходимое в плане финансового и материального обеспечения. Им также предоставлено право бесплатного проживания в общежитиях в период обучения (как и инвалидам </w:t>
      </w:r>
      <w:r w:rsidRPr="008D6A30">
        <w:rPr>
          <w:sz w:val="28"/>
          <w:lang w:val="en-US"/>
        </w:rPr>
        <w:t>I</w:t>
      </w:r>
      <w:r w:rsidRPr="008D6A30">
        <w:rPr>
          <w:sz w:val="28"/>
        </w:rPr>
        <w:t xml:space="preserve"> и </w:t>
      </w:r>
      <w:r w:rsidRPr="008D6A30">
        <w:rPr>
          <w:sz w:val="28"/>
          <w:lang w:val="en-US"/>
        </w:rPr>
        <w:t>II</w:t>
      </w:r>
      <w:r w:rsidRPr="008D6A30">
        <w:rPr>
          <w:sz w:val="28"/>
        </w:rPr>
        <w:t xml:space="preserve"> группы).</w:t>
      </w:r>
    </w:p>
    <w:p w:rsidR="001402BA" w:rsidRDefault="001402BA">
      <w:pPr>
        <w:pStyle w:val="a5"/>
      </w:pPr>
      <w:r w:rsidRPr="008D6A30">
        <w:t xml:space="preserve"> Традиционным для университета является систематическое участие студентов в общественно полезном труде, в оказании помощи школам и интернатам, уборке помещен</w:t>
      </w:r>
      <w:r w:rsidR="00E622B4" w:rsidRPr="008D6A30">
        <w:t>ий вуза, общежитий, закрепленных</w:t>
      </w:r>
      <w:r w:rsidR="0009339E" w:rsidRPr="008D6A30">
        <w:t xml:space="preserve"> за вузом</w:t>
      </w:r>
      <w:r w:rsidRPr="008D6A30">
        <w:t xml:space="preserve"> </w:t>
      </w:r>
      <w:r w:rsidR="00E622B4" w:rsidRPr="008D6A30">
        <w:t xml:space="preserve">городских </w:t>
      </w:r>
      <w:r w:rsidRPr="008D6A30">
        <w:t>террито</w:t>
      </w:r>
      <w:r w:rsidR="00E622B4" w:rsidRPr="008D6A30">
        <w:t>рий</w:t>
      </w:r>
      <w:r w:rsidRPr="008D6A30">
        <w:t>.</w:t>
      </w:r>
    </w:p>
    <w:p w:rsidR="00937A24" w:rsidRPr="008D6A30" w:rsidRDefault="00937A24">
      <w:pPr>
        <w:pStyle w:val="a5"/>
      </w:pPr>
    </w:p>
    <w:p w:rsidR="001402BA" w:rsidRDefault="001402BA">
      <w:pPr>
        <w:pStyle w:val="1"/>
        <w:ind w:firstLine="0"/>
        <w:jc w:val="center"/>
        <w:rPr>
          <w:b/>
          <w:bCs/>
          <w:i/>
          <w:iCs/>
        </w:rPr>
      </w:pPr>
      <w:r w:rsidRPr="008D6A30">
        <w:rPr>
          <w:b/>
          <w:bCs/>
          <w:i/>
          <w:iCs/>
        </w:rPr>
        <w:t>Финансовое обеспечение</w:t>
      </w:r>
    </w:p>
    <w:p w:rsidR="00937A24" w:rsidRPr="00937A24" w:rsidRDefault="00937A24" w:rsidP="00937A24"/>
    <w:p w:rsidR="001402BA" w:rsidRPr="008D6A30" w:rsidRDefault="001402BA">
      <w:pPr>
        <w:spacing w:line="360" w:lineRule="auto"/>
        <w:ind w:firstLine="851"/>
        <w:jc w:val="both"/>
        <w:rPr>
          <w:sz w:val="28"/>
        </w:rPr>
      </w:pPr>
      <w:r w:rsidRPr="008D6A30">
        <w:rPr>
          <w:sz w:val="28"/>
        </w:rPr>
        <w:t xml:space="preserve">Финансирование Благовещенского государственного педагогического университета осуществлялось из различных источников: бюджетное финансирование и поступление средств за счёт внебюджетной деятельности подразделений, в том числе и </w:t>
      </w:r>
      <w:r w:rsidR="00E622B4" w:rsidRPr="008D6A30">
        <w:rPr>
          <w:sz w:val="28"/>
        </w:rPr>
        <w:t>безвозмездные пожертвования</w:t>
      </w:r>
      <w:r w:rsidRPr="008D6A30">
        <w:rPr>
          <w:sz w:val="28"/>
        </w:rPr>
        <w:t>. Внебюджетную деятельность БГПУ можно сгруппировать по следующим направлениям:</w:t>
      </w:r>
    </w:p>
    <w:p w:rsidR="001402BA" w:rsidRPr="008D6A30" w:rsidRDefault="001402BA" w:rsidP="00937A24">
      <w:pPr>
        <w:numPr>
          <w:ilvl w:val="0"/>
          <w:numId w:val="44"/>
        </w:numPr>
        <w:tabs>
          <w:tab w:val="clear" w:pos="720"/>
        </w:tabs>
        <w:spacing w:line="360" w:lineRule="auto"/>
        <w:ind w:left="567" w:hanging="567"/>
        <w:jc w:val="both"/>
        <w:rPr>
          <w:sz w:val="28"/>
        </w:rPr>
      </w:pPr>
      <w:r w:rsidRPr="008D6A30">
        <w:rPr>
          <w:sz w:val="28"/>
        </w:rPr>
        <w:t>обучение на коммерческой основе по договорам с полным возмещением затрат;</w:t>
      </w:r>
    </w:p>
    <w:p w:rsidR="001402BA" w:rsidRPr="008D6A30" w:rsidRDefault="001402BA" w:rsidP="00937A24">
      <w:pPr>
        <w:numPr>
          <w:ilvl w:val="0"/>
          <w:numId w:val="44"/>
        </w:numPr>
        <w:tabs>
          <w:tab w:val="clear" w:pos="720"/>
        </w:tabs>
        <w:spacing w:line="360" w:lineRule="auto"/>
        <w:ind w:left="567" w:hanging="567"/>
        <w:jc w:val="both"/>
        <w:rPr>
          <w:sz w:val="28"/>
        </w:rPr>
      </w:pPr>
      <w:r w:rsidRPr="008D6A30">
        <w:rPr>
          <w:sz w:val="28"/>
        </w:rPr>
        <w:t>дополнительные платные образовательные услуги для студентов, обучающихся на условиях целевой контрактной подготовки;</w:t>
      </w:r>
    </w:p>
    <w:p w:rsidR="001402BA" w:rsidRPr="008D6A30" w:rsidRDefault="001402BA" w:rsidP="00937A24">
      <w:pPr>
        <w:numPr>
          <w:ilvl w:val="0"/>
          <w:numId w:val="44"/>
        </w:numPr>
        <w:tabs>
          <w:tab w:val="clear" w:pos="720"/>
        </w:tabs>
        <w:spacing w:line="360" w:lineRule="auto"/>
        <w:ind w:left="567" w:hanging="567"/>
        <w:jc w:val="both"/>
        <w:rPr>
          <w:sz w:val="28"/>
        </w:rPr>
      </w:pPr>
      <w:r w:rsidRPr="008D6A30">
        <w:rPr>
          <w:sz w:val="28"/>
        </w:rPr>
        <w:t>довузовская подготовка учащихся школ;</w:t>
      </w:r>
    </w:p>
    <w:p w:rsidR="001402BA" w:rsidRPr="008D6A30" w:rsidRDefault="001402BA" w:rsidP="00937A24">
      <w:pPr>
        <w:numPr>
          <w:ilvl w:val="0"/>
          <w:numId w:val="44"/>
        </w:numPr>
        <w:tabs>
          <w:tab w:val="clear" w:pos="720"/>
        </w:tabs>
        <w:spacing w:line="360" w:lineRule="auto"/>
        <w:ind w:left="567" w:hanging="567"/>
        <w:jc w:val="both"/>
        <w:rPr>
          <w:sz w:val="28"/>
        </w:rPr>
      </w:pPr>
      <w:r w:rsidRPr="008D6A30">
        <w:rPr>
          <w:sz w:val="28"/>
        </w:rPr>
        <w:t xml:space="preserve">обучение иностранных </w:t>
      </w:r>
      <w:r w:rsidR="00E622B4" w:rsidRPr="008D6A30">
        <w:rPr>
          <w:sz w:val="28"/>
        </w:rPr>
        <w:t>граждан</w:t>
      </w:r>
      <w:r w:rsidRPr="008D6A30">
        <w:rPr>
          <w:sz w:val="28"/>
        </w:rPr>
        <w:t>;</w:t>
      </w:r>
    </w:p>
    <w:p w:rsidR="001402BA" w:rsidRPr="008D6A30" w:rsidRDefault="001402BA" w:rsidP="00937A24">
      <w:pPr>
        <w:numPr>
          <w:ilvl w:val="0"/>
          <w:numId w:val="44"/>
        </w:numPr>
        <w:tabs>
          <w:tab w:val="clear" w:pos="720"/>
        </w:tabs>
        <w:spacing w:line="360" w:lineRule="auto"/>
        <w:ind w:left="567" w:hanging="567"/>
        <w:jc w:val="both"/>
        <w:rPr>
          <w:sz w:val="28"/>
        </w:rPr>
      </w:pPr>
      <w:r w:rsidRPr="008D6A30">
        <w:rPr>
          <w:sz w:val="28"/>
        </w:rPr>
        <w:t>предоставление различных платных образовательных услуг;</w:t>
      </w:r>
    </w:p>
    <w:p w:rsidR="001402BA" w:rsidRPr="008D6A30" w:rsidRDefault="001402BA" w:rsidP="00937A24">
      <w:pPr>
        <w:numPr>
          <w:ilvl w:val="0"/>
          <w:numId w:val="44"/>
        </w:numPr>
        <w:tabs>
          <w:tab w:val="clear" w:pos="720"/>
        </w:tabs>
        <w:spacing w:line="360" w:lineRule="auto"/>
        <w:ind w:left="567" w:hanging="567"/>
        <w:jc w:val="both"/>
        <w:rPr>
          <w:sz w:val="28"/>
        </w:rPr>
      </w:pPr>
      <w:r w:rsidRPr="008D6A30">
        <w:rPr>
          <w:sz w:val="28"/>
        </w:rPr>
        <w:t>гранты и стипендии, получаемые преподавателями и студентами университета;</w:t>
      </w:r>
    </w:p>
    <w:p w:rsidR="001402BA" w:rsidRPr="008D6A30" w:rsidRDefault="001402BA" w:rsidP="00937A24">
      <w:pPr>
        <w:numPr>
          <w:ilvl w:val="0"/>
          <w:numId w:val="44"/>
        </w:numPr>
        <w:tabs>
          <w:tab w:val="clear" w:pos="720"/>
        </w:tabs>
        <w:spacing w:line="360" w:lineRule="auto"/>
        <w:ind w:left="567" w:hanging="567"/>
        <w:jc w:val="both"/>
        <w:rPr>
          <w:sz w:val="28"/>
        </w:rPr>
      </w:pPr>
      <w:r w:rsidRPr="008D6A30">
        <w:rPr>
          <w:sz w:val="28"/>
        </w:rPr>
        <w:t>платные образовательные услуги для лиц, поступающих в аспирантуру;</w:t>
      </w:r>
    </w:p>
    <w:p w:rsidR="001402BA" w:rsidRPr="008D6A30" w:rsidRDefault="001402BA" w:rsidP="00937A24">
      <w:pPr>
        <w:numPr>
          <w:ilvl w:val="0"/>
          <w:numId w:val="44"/>
        </w:numPr>
        <w:tabs>
          <w:tab w:val="clear" w:pos="720"/>
        </w:tabs>
        <w:spacing w:line="360" w:lineRule="auto"/>
        <w:ind w:left="567" w:hanging="567"/>
        <w:jc w:val="both"/>
        <w:rPr>
          <w:sz w:val="28"/>
        </w:rPr>
      </w:pPr>
      <w:r w:rsidRPr="008D6A30">
        <w:rPr>
          <w:sz w:val="28"/>
        </w:rPr>
        <w:t>оплата за пользование дополнительными услугами студентами и преподавателями, проживающими в общежитиях университета;</w:t>
      </w:r>
    </w:p>
    <w:p w:rsidR="001402BA" w:rsidRPr="008D6A30" w:rsidRDefault="001402BA" w:rsidP="00937A24">
      <w:pPr>
        <w:numPr>
          <w:ilvl w:val="0"/>
          <w:numId w:val="44"/>
        </w:numPr>
        <w:tabs>
          <w:tab w:val="clear" w:pos="720"/>
        </w:tabs>
        <w:spacing w:line="360" w:lineRule="auto"/>
        <w:ind w:left="567" w:hanging="567"/>
        <w:jc w:val="both"/>
        <w:rPr>
          <w:sz w:val="28"/>
        </w:rPr>
      </w:pPr>
      <w:r w:rsidRPr="008D6A30">
        <w:rPr>
          <w:sz w:val="28"/>
        </w:rPr>
        <w:t>сдача в аренду помещений, находящихся в оперативном управлении университета</w:t>
      </w:r>
      <w:r w:rsidR="00E622B4" w:rsidRPr="008D6A30">
        <w:rPr>
          <w:sz w:val="28"/>
        </w:rPr>
        <w:t xml:space="preserve"> и тд</w:t>
      </w:r>
      <w:r w:rsidRPr="008D6A30">
        <w:rPr>
          <w:sz w:val="28"/>
        </w:rPr>
        <w:t>.</w:t>
      </w:r>
    </w:p>
    <w:p w:rsidR="001402BA" w:rsidRPr="008D6A30" w:rsidRDefault="001402BA">
      <w:pPr>
        <w:spacing w:line="360" w:lineRule="auto"/>
        <w:ind w:firstLine="851"/>
        <w:jc w:val="both"/>
        <w:rPr>
          <w:sz w:val="28"/>
        </w:rPr>
      </w:pPr>
      <w:r w:rsidRPr="008D6A30">
        <w:rPr>
          <w:sz w:val="28"/>
        </w:rPr>
        <w:t>Средства, полученные университетом от внебюджетной деятельности, по отношению к суммам бюджетного финансирования за последние три года приведены в таблице 13.</w:t>
      </w:r>
    </w:p>
    <w:p w:rsidR="001402BA" w:rsidRPr="008D6A30" w:rsidRDefault="001402BA">
      <w:pPr>
        <w:pStyle w:val="2"/>
        <w:jc w:val="right"/>
      </w:pPr>
    </w:p>
    <w:p w:rsidR="001402BA" w:rsidRPr="008D6A30" w:rsidRDefault="001402BA">
      <w:pPr>
        <w:pStyle w:val="2"/>
        <w:spacing w:after="120"/>
        <w:jc w:val="right"/>
      </w:pPr>
      <w:r w:rsidRPr="008D6A30">
        <w:t>Таблица 13</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3"/>
        <w:gridCol w:w="1225"/>
        <w:gridCol w:w="1022"/>
        <w:gridCol w:w="1138"/>
        <w:gridCol w:w="1130"/>
        <w:gridCol w:w="1210"/>
        <w:gridCol w:w="1036"/>
      </w:tblGrid>
      <w:tr w:rsidR="001402BA" w:rsidRPr="008D6A30" w:rsidTr="00937A24">
        <w:trPr>
          <w:cantSplit/>
          <w:jc w:val="center"/>
        </w:trPr>
        <w:tc>
          <w:tcPr>
            <w:tcW w:w="2593" w:type="dxa"/>
            <w:vMerge w:val="restart"/>
          </w:tcPr>
          <w:p w:rsidR="001402BA" w:rsidRPr="00937A24" w:rsidRDefault="00CB78E8">
            <w:pPr>
              <w:ind w:right="460"/>
              <w:jc w:val="both"/>
              <w:rPr>
                <w:sz w:val="28"/>
              </w:rPr>
            </w:pPr>
            <w:r>
              <w:rPr>
                <w:noProof/>
                <w:sz w:val="28"/>
              </w:rPr>
              <w:pict>
                <v:line id="_x0000_s1046" style="position:absolute;left:0;text-align:left;z-index:251655168" from="-6.15pt,0" to="121.4pt,34.5pt"/>
              </w:pict>
            </w:r>
            <w:r w:rsidR="001402BA" w:rsidRPr="00937A24">
              <w:rPr>
                <w:sz w:val="28"/>
              </w:rPr>
              <w:t xml:space="preserve">                     Год  </w:t>
            </w:r>
          </w:p>
        </w:tc>
        <w:tc>
          <w:tcPr>
            <w:tcW w:w="2247" w:type="dxa"/>
            <w:gridSpan w:val="2"/>
            <w:vAlign w:val="center"/>
          </w:tcPr>
          <w:p w:rsidR="001402BA" w:rsidRPr="00937A24" w:rsidRDefault="001402BA" w:rsidP="00E622B4">
            <w:pPr>
              <w:jc w:val="center"/>
              <w:rPr>
                <w:sz w:val="28"/>
              </w:rPr>
            </w:pPr>
            <w:r w:rsidRPr="00937A24">
              <w:rPr>
                <w:sz w:val="28"/>
              </w:rPr>
              <w:t>200</w:t>
            </w:r>
            <w:r w:rsidR="00E622B4" w:rsidRPr="00937A24">
              <w:rPr>
                <w:sz w:val="28"/>
              </w:rPr>
              <w:t>7</w:t>
            </w:r>
          </w:p>
        </w:tc>
        <w:tc>
          <w:tcPr>
            <w:tcW w:w="2268" w:type="dxa"/>
            <w:gridSpan w:val="2"/>
            <w:vAlign w:val="center"/>
          </w:tcPr>
          <w:p w:rsidR="001402BA" w:rsidRPr="00937A24" w:rsidRDefault="001402BA" w:rsidP="00E622B4">
            <w:pPr>
              <w:jc w:val="center"/>
              <w:rPr>
                <w:sz w:val="28"/>
              </w:rPr>
            </w:pPr>
            <w:r w:rsidRPr="00937A24">
              <w:rPr>
                <w:sz w:val="28"/>
              </w:rPr>
              <w:t>200</w:t>
            </w:r>
            <w:r w:rsidR="00E622B4" w:rsidRPr="00937A24">
              <w:rPr>
                <w:sz w:val="28"/>
              </w:rPr>
              <w:t>8</w:t>
            </w:r>
          </w:p>
        </w:tc>
        <w:tc>
          <w:tcPr>
            <w:tcW w:w="2246" w:type="dxa"/>
            <w:gridSpan w:val="2"/>
            <w:vAlign w:val="center"/>
          </w:tcPr>
          <w:p w:rsidR="001402BA" w:rsidRPr="00937A24" w:rsidRDefault="001402BA" w:rsidP="00E622B4">
            <w:pPr>
              <w:jc w:val="center"/>
              <w:rPr>
                <w:sz w:val="28"/>
              </w:rPr>
            </w:pPr>
            <w:r w:rsidRPr="00937A24">
              <w:rPr>
                <w:sz w:val="28"/>
              </w:rPr>
              <w:t>200</w:t>
            </w:r>
            <w:r w:rsidR="00E622B4" w:rsidRPr="00937A24">
              <w:rPr>
                <w:sz w:val="28"/>
              </w:rPr>
              <w:t>9</w:t>
            </w:r>
          </w:p>
        </w:tc>
      </w:tr>
      <w:tr w:rsidR="001402BA" w:rsidRPr="008D6A30" w:rsidTr="00937A24">
        <w:trPr>
          <w:cantSplit/>
          <w:trHeight w:val="400"/>
          <w:jc w:val="center"/>
        </w:trPr>
        <w:tc>
          <w:tcPr>
            <w:tcW w:w="2593" w:type="dxa"/>
            <w:vMerge/>
          </w:tcPr>
          <w:p w:rsidR="001402BA" w:rsidRPr="00937A24" w:rsidRDefault="001402BA">
            <w:pPr>
              <w:jc w:val="both"/>
              <w:rPr>
                <w:sz w:val="28"/>
              </w:rPr>
            </w:pPr>
          </w:p>
        </w:tc>
        <w:tc>
          <w:tcPr>
            <w:tcW w:w="1225" w:type="dxa"/>
            <w:vAlign w:val="center"/>
          </w:tcPr>
          <w:p w:rsidR="001402BA" w:rsidRPr="00937A24" w:rsidRDefault="00357F43" w:rsidP="00937A24">
            <w:pPr>
              <w:ind w:left="-129" w:right="-88"/>
              <w:jc w:val="center"/>
              <w:rPr>
                <w:sz w:val="28"/>
              </w:rPr>
            </w:pPr>
            <w:r w:rsidRPr="00937A24">
              <w:rPr>
                <w:sz w:val="28"/>
              </w:rPr>
              <w:t>тыс</w:t>
            </w:r>
            <w:r w:rsidR="001402BA" w:rsidRPr="00937A24">
              <w:rPr>
                <w:sz w:val="28"/>
              </w:rPr>
              <w:t>. руб.</w:t>
            </w:r>
          </w:p>
        </w:tc>
        <w:tc>
          <w:tcPr>
            <w:tcW w:w="1022" w:type="dxa"/>
            <w:vAlign w:val="center"/>
          </w:tcPr>
          <w:p w:rsidR="001402BA" w:rsidRPr="00937A24" w:rsidRDefault="001402BA" w:rsidP="00937A24">
            <w:pPr>
              <w:jc w:val="center"/>
              <w:rPr>
                <w:sz w:val="28"/>
              </w:rPr>
            </w:pPr>
            <w:r w:rsidRPr="00937A24">
              <w:rPr>
                <w:sz w:val="28"/>
              </w:rPr>
              <w:t>%</w:t>
            </w:r>
          </w:p>
        </w:tc>
        <w:tc>
          <w:tcPr>
            <w:tcW w:w="1138" w:type="dxa"/>
            <w:vAlign w:val="center"/>
          </w:tcPr>
          <w:p w:rsidR="001402BA" w:rsidRPr="00937A24" w:rsidRDefault="00357F43" w:rsidP="00937A24">
            <w:pPr>
              <w:ind w:left="-128" w:right="-88"/>
              <w:jc w:val="center"/>
              <w:rPr>
                <w:sz w:val="28"/>
              </w:rPr>
            </w:pPr>
            <w:r w:rsidRPr="00937A24">
              <w:rPr>
                <w:sz w:val="28"/>
              </w:rPr>
              <w:t>тыс</w:t>
            </w:r>
            <w:r w:rsidR="001402BA" w:rsidRPr="00937A24">
              <w:rPr>
                <w:sz w:val="28"/>
              </w:rPr>
              <w:t>. руб.</w:t>
            </w:r>
          </w:p>
        </w:tc>
        <w:tc>
          <w:tcPr>
            <w:tcW w:w="1130" w:type="dxa"/>
            <w:vAlign w:val="center"/>
          </w:tcPr>
          <w:p w:rsidR="001402BA" w:rsidRPr="00937A24" w:rsidRDefault="001402BA" w:rsidP="00937A24">
            <w:pPr>
              <w:jc w:val="center"/>
              <w:rPr>
                <w:sz w:val="28"/>
              </w:rPr>
            </w:pPr>
            <w:r w:rsidRPr="00937A24">
              <w:rPr>
                <w:sz w:val="28"/>
              </w:rPr>
              <w:t>%</w:t>
            </w:r>
          </w:p>
        </w:tc>
        <w:tc>
          <w:tcPr>
            <w:tcW w:w="1210" w:type="dxa"/>
            <w:vAlign w:val="center"/>
          </w:tcPr>
          <w:p w:rsidR="001402BA" w:rsidRPr="00937A24" w:rsidRDefault="00357F43" w:rsidP="00937A24">
            <w:pPr>
              <w:ind w:left="-128" w:right="-88"/>
              <w:jc w:val="center"/>
              <w:rPr>
                <w:sz w:val="28"/>
              </w:rPr>
            </w:pPr>
            <w:r w:rsidRPr="00937A24">
              <w:rPr>
                <w:sz w:val="28"/>
              </w:rPr>
              <w:t>тыс</w:t>
            </w:r>
            <w:r w:rsidR="001402BA" w:rsidRPr="00937A24">
              <w:rPr>
                <w:sz w:val="28"/>
              </w:rPr>
              <w:t>. руб.</w:t>
            </w:r>
          </w:p>
        </w:tc>
        <w:tc>
          <w:tcPr>
            <w:tcW w:w="1036" w:type="dxa"/>
            <w:vAlign w:val="center"/>
          </w:tcPr>
          <w:p w:rsidR="001402BA" w:rsidRPr="00937A24" w:rsidRDefault="001402BA" w:rsidP="00937A24">
            <w:pPr>
              <w:jc w:val="center"/>
              <w:rPr>
                <w:sz w:val="28"/>
              </w:rPr>
            </w:pPr>
            <w:r w:rsidRPr="00937A24">
              <w:rPr>
                <w:sz w:val="28"/>
              </w:rPr>
              <w:t>%</w:t>
            </w:r>
          </w:p>
        </w:tc>
      </w:tr>
      <w:tr w:rsidR="001402BA" w:rsidRPr="008D6A30" w:rsidTr="00937A24">
        <w:trPr>
          <w:trHeight w:val="510"/>
          <w:jc w:val="center"/>
        </w:trPr>
        <w:tc>
          <w:tcPr>
            <w:tcW w:w="2593" w:type="dxa"/>
            <w:vAlign w:val="center"/>
          </w:tcPr>
          <w:p w:rsidR="001402BA" w:rsidRPr="00937A24" w:rsidRDefault="001402BA" w:rsidP="00937A24">
            <w:pPr>
              <w:rPr>
                <w:sz w:val="28"/>
              </w:rPr>
            </w:pPr>
            <w:r w:rsidRPr="00937A24">
              <w:rPr>
                <w:sz w:val="28"/>
              </w:rPr>
              <w:t>Всего получено средств университетом</w:t>
            </w:r>
          </w:p>
        </w:tc>
        <w:tc>
          <w:tcPr>
            <w:tcW w:w="1225" w:type="dxa"/>
            <w:vAlign w:val="center"/>
          </w:tcPr>
          <w:p w:rsidR="001402BA" w:rsidRPr="00937A24" w:rsidRDefault="009033D7">
            <w:pPr>
              <w:ind w:left="-129" w:right="-88"/>
              <w:jc w:val="center"/>
              <w:rPr>
                <w:sz w:val="28"/>
              </w:rPr>
            </w:pPr>
            <w:r w:rsidRPr="00937A24">
              <w:rPr>
                <w:sz w:val="28"/>
              </w:rPr>
              <w:t>279334,7</w:t>
            </w:r>
          </w:p>
        </w:tc>
        <w:tc>
          <w:tcPr>
            <w:tcW w:w="1022" w:type="dxa"/>
            <w:vAlign w:val="center"/>
          </w:tcPr>
          <w:p w:rsidR="001402BA" w:rsidRPr="00937A24" w:rsidRDefault="001402BA">
            <w:pPr>
              <w:ind w:left="-129" w:right="-88"/>
              <w:jc w:val="center"/>
              <w:rPr>
                <w:sz w:val="28"/>
              </w:rPr>
            </w:pPr>
            <w:r w:rsidRPr="00937A24">
              <w:rPr>
                <w:sz w:val="28"/>
              </w:rPr>
              <w:t>100</w:t>
            </w:r>
          </w:p>
        </w:tc>
        <w:tc>
          <w:tcPr>
            <w:tcW w:w="1138" w:type="dxa"/>
            <w:vAlign w:val="center"/>
          </w:tcPr>
          <w:p w:rsidR="001402BA" w:rsidRPr="00937A24" w:rsidRDefault="007271FA" w:rsidP="007271FA">
            <w:pPr>
              <w:ind w:left="-129" w:right="-88"/>
              <w:jc w:val="center"/>
              <w:rPr>
                <w:sz w:val="28"/>
              </w:rPr>
            </w:pPr>
            <w:r w:rsidRPr="00937A24">
              <w:rPr>
                <w:sz w:val="28"/>
              </w:rPr>
              <w:t>338474,7</w:t>
            </w:r>
          </w:p>
        </w:tc>
        <w:tc>
          <w:tcPr>
            <w:tcW w:w="1130" w:type="dxa"/>
            <w:vAlign w:val="center"/>
          </w:tcPr>
          <w:p w:rsidR="001402BA" w:rsidRPr="00937A24" w:rsidRDefault="001402BA">
            <w:pPr>
              <w:ind w:left="-129" w:right="-88"/>
              <w:jc w:val="center"/>
              <w:rPr>
                <w:sz w:val="28"/>
              </w:rPr>
            </w:pPr>
            <w:r w:rsidRPr="00937A24">
              <w:rPr>
                <w:sz w:val="28"/>
              </w:rPr>
              <w:t>100</w:t>
            </w:r>
          </w:p>
        </w:tc>
        <w:tc>
          <w:tcPr>
            <w:tcW w:w="1210" w:type="dxa"/>
            <w:vAlign w:val="center"/>
          </w:tcPr>
          <w:p w:rsidR="001402BA" w:rsidRPr="00937A24" w:rsidRDefault="00357F43">
            <w:pPr>
              <w:ind w:left="-129" w:right="-88"/>
              <w:jc w:val="center"/>
              <w:rPr>
                <w:sz w:val="28"/>
              </w:rPr>
            </w:pPr>
            <w:r w:rsidRPr="00937A24">
              <w:rPr>
                <w:sz w:val="28"/>
              </w:rPr>
              <w:t>398568,8</w:t>
            </w:r>
          </w:p>
        </w:tc>
        <w:tc>
          <w:tcPr>
            <w:tcW w:w="1036" w:type="dxa"/>
            <w:vAlign w:val="center"/>
          </w:tcPr>
          <w:p w:rsidR="001402BA" w:rsidRPr="00937A24" w:rsidRDefault="00357F43">
            <w:pPr>
              <w:ind w:left="-129" w:right="-88"/>
              <w:jc w:val="center"/>
              <w:rPr>
                <w:sz w:val="28"/>
              </w:rPr>
            </w:pPr>
            <w:r w:rsidRPr="00937A24">
              <w:rPr>
                <w:sz w:val="28"/>
              </w:rPr>
              <w:t>100</w:t>
            </w:r>
          </w:p>
        </w:tc>
      </w:tr>
      <w:tr w:rsidR="001402BA" w:rsidRPr="008D6A30" w:rsidTr="00937A24">
        <w:trPr>
          <w:trHeight w:val="510"/>
          <w:jc w:val="center"/>
        </w:trPr>
        <w:tc>
          <w:tcPr>
            <w:tcW w:w="2593" w:type="dxa"/>
            <w:vAlign w:val="center"/>
          </w:tcPr>
          <w:p w:rsidR="001A6986" w:rsidRPr="00937A24" w:rsidRDefault="001402BA" w:rsidP="00937A24">
            <w:pPr>
              <w:rPr>
                <w:sz w:val="28"/>
                <w:szCs w:val="22"/>
              </w:rPr>
            </w:pPr>
            <w:r w:rsidRPr="00937A24">
              <w:rPr>
                <w:sz w:val="28"/>
                <w:szCs w:val="22"/>
              </w:rPr>
              <w:t xml:space="preserve">Из федерального </w:t>
            </w:r>
          </w:p>
          <w:p w:rsidR="001402BA" w:rsidRPr="00937A24" w:rsidRDefault="001402BA" w:rsidP="00937A24">
            <w:pPr>
              <w:rPr>
                <w:sz w:val="28"/>
                <w:szCs w:val="22"/>
              </w:rPr>
            </w:pPr>
            <w:r w:rsidRPr="00937A24">
              <w:rPr>
                <w:sz w:val="28"/>
                <w:szCs w:val="22"/>
              </w:rPr>
              <w:t>бюджета</w:t>
            </w:r>
          </w:p>
        </w:tc>
        <w:tc>
          <w:tcPr>
            <w:tcW w:w="1225" w:type="dxa"/>
            <w:vAlign w:val="center"/>
          </w:tcPr>
          <w:p w:rsidR="001402BA" w:rsidRPr="00937A24" w:rsidRDefault="009033D7">
            <w:pPr>
              <w:ind w:left="-129" w:right="-88"/>
              <w:jc w:val="center"/>
              <w:rPr>
                <w:sz w:val="28"/>
                <w:szCs w:val="22"/>
              </w:rPr>
            </w:pPr>
            <w:r w:rsidRPr="00937A24">
              <w:rPr>
                <w:sz w:val="28"/>
              </w:rPr>
              <w:t>213866,9</w:t>
            </w:r>
          </w:p>
        </w:tc>
        <w:tc>
          <w:tcPr>
            <w:tcW w:w="1022" w:type="dxa"/>
            <w:vAlign w:val="center"/>
          </w:tcPr>
          <w:p w:rsidR="001402BA" w:rsidRPr="00937A24" w:rsidRDefault="007271FA">
            <w:pPr>
              <w:ind w:left="-129" w:right="-88"/>
              <w:jc w:val="center"/>
              <w:rPr>
                <w:sz w:val="28"/>
                <w:szCs w:val="22"/>
              </w:rPr>
            </w:pPr>
            <w:r w:rsidRPr="00937A24">
              <w:rPr>
                <w:sz w:val="28"/>
                <w:szCs w:val="22"/>
              </w:rPr>
              <w:t>75,5</w:t>
            </w:r>
          </w:p>
        </w:tc>
        <w:tc>
          <w:tcPr>
            <w:tcW w:w="1138" w:type="dxa"/>
            <w:vAlign w:val="center"/>
          </w:tcPr>
          <w:p w:rsidR="001402BA" w:rsidRPr="00937A24" w:rsidRDefault="007271FA">
            <w:pPr>
              <w:ind w:left="-129" w:right="-88"/>
              <w:jc w:val="center"/>
              <w:rPr>
                <w:sz w:val="28"/>
                <w:szCs w:val="22"/>
              </w:rPr>
            </w:pPr>
            <w:r w:rsidRPr="00937A24">
              <w:rPr>
                <w:sz w:val="28"/>
              </w:rPr>
              <w:t>249744,9</w:t>
            </w:r>
          </w:p>
        </w:tc>
        <w:tc>
          <w:tcPr>
            <w:tcW w:w="1130" w:type="dxa"/>
            <w:vAlign w:val="center"/>
          </w:tcPr>
          <w:p w:rsidR="001402BA" w:rsidRPr="00937A24" w:rsidRDefault="007271FA">
            <w:pPr>
              <w:ind w:left="-129" w:right="-88"/>
              <w:jc w:val="center"/>
              <w:rPr>
                <w:sz w:val="28"/>
                <w:szCs w:val="22"/>
              </w:rPr>
            </w:pPr>
            <w:r w:rsidRPr="00937A24">
              <w:rPr>
                <w:sz w:val="28"/>
                <w:szCs w:val="22"/>
              </w:rPr>
              <w:t>73,8</w:t>
            </w:r>
          </w:p>
        </w:tc>
        <w:tc>
          <w:tcPr>
            <w:tcW w:w="1210" w:type="dxa"/>
            <w:vAlign w:val="center"/>
          </w:tcPr>
          <w:p w:rsidR="001402BA" w:rsidRPr="00937A24" w:rsidRDefault="00357F43">
            <w:pPr>
              <w:ind w:left="-129" w:right="-88"/>
              <w:jc w:val="center"/>
              <w:rPr>
                <w:sz w:val="28"/>
                <w:szCs w:val="22"/>
              </w:rPr>
            </w:pPr>
            <w:r w:rsidRPr="00937A24">
              <w:rPr>
                <w:sz w:val="28"/>
              </w:rPr>
              <w:t>295754,4</w:t>
            </w:r>
          </w:p>
        </w:tc>
        <w:tc>
          <w:tcPr>
            <w:tcW w:w="1036" w:type="dxa"/>
            <w:vAlign w:val="center"/>
          </w:tcPr>
          <w:p w:rsidR="001402BA" w:rsidRPr="00937A24" w:rsidRDefault="00357F43">
            <w:pPr>
              <w:ind w:left="-129" w:right="-88"/>
              <w:jc w:val="center"/>
              <w:rPr>
                <w:sz w:val="28"/>
                <w:szCs w:val="22"/>
              </w:rPr>
            </w:pPr>
            <w:r w:rsidRPr="00937A24">
              <w:rPr>
                <w:sz w:val="28"/>
                <w:szCs w:val="22"/>
              </w:rPr>
              <w:t>74,2</w:t>
            </w:r>
          </w:p>
        </w:tc>
      </w:tr>
      <w:tr w:rsidR="001402BA" w:rsidRPr="008D6A30" w:rsidTr="00937A24">
        <w:trPr>
          <w:trHeight w:val="510"/>
          <w:jc w:val="center"/>
        </w:trPr>
        <w:tc>
          <w:tcPr>
            <w:tcW w:w="2593" w:type="dxa"/>
            <w:vAlign w:val="center"/>
          </w:tcPr>
          <w:p w:rsidR="001A6986" w:rsidRPr="00937A24" w:rsidRDefault="001402BA" w:rsidP="00937A24">
            <w:pPr>
              <w:rPr>
                <w:sz w:val="28"/>
              </w:rPr>
            </w:pPr>
            <w:r w:rsidRPr="00937A24">
              <w:rPr>
                <w:sz w:val="28"/>
              </w:rPr>
              <w:t>Из внебюджетных</w:t>
            </w:r>
          </w:p>
          <w:p w:rsidR="001402BA" w:rsidRPr="00937A24" w:rsidRDefault="001402BA" w:rsidP="00937A24">
            <w:pPr>
              <w:rPr>
                <w:sz w:val="28"/>
              </w:rPr>
            </w:pPr>
            <w:r w:rsidRPr="00937A24">
              <w:rPr>
                <w:sz w:val="28"/>
              </w:rPr>
              <w:t>источников</w:t>
            </w:r>
          </w:p>
        </w:tc>
        <w:tc>
          <w:tcPr>
            <w:tcW w:w="1225" w:type="dxa"/>
            <w:vAlign w:val="center"/>
          </w:tcPr>
          <w:p w:rsidR="001402BA" w:rsidRPr="00937A24" w:rsidRDefault="009033D7" w:rsidP="009033D7">
            <w:pPr>
              <w:ind w:left="-129" w:right="-88"/>
              <w:jc w:val="center"/>
              <w:rPr>
                <w:sz w:val="28"/>
              </w:rPr>
            </w:pPr>
            <w:r w:rsidRPr="00937A24">
              <w:rPr>
                <w:sz w:val="28"/>
              </w:rPr>
              <w:t>65467,8</w:t>
            </w:r>
          </w:p>
        </w:tc>
        <w:tc>
          <w:tcPr>
            <w:tcW w:w="1022" w:type="dxa"/>
            <w:vAlign w:val="center"/>
          </w:tcPr>
          <w:p w:rsidR="001402BA" w:rsidRPr="00937A24" w:rsidRDefault="007271FA">
            <w:pPr>
              <w:ind w:left="-129" w:right="-88"/>
              <w:jc w:val="center"/>
              <w:rPr>
                <w:sz w:val="28"/>
              </w:rPr>
            </w:pPr>
            <w:r w:rsidRPr="00937A24">
              <w:rPr>
                <w:sz w:val="28"/>
              </w:rPr>
              <w:t>24,5</w:t>
            </w:r>
          </w:p>
        </w:tc>
        <w:tc>
          <w:tcPr>
            <w:tcW w:w="1138" w:type="dxa"/>
            <w:vAlign w:val="center"/>
          </w:tcPr>
          <w:p w:rsidR="001402BA" w:rsidRPr="00937A24" w:rsidRDefault="007271FA">
            <w:pPr>
              <w:ind w:left="-129" w:right="-88"/>
              <w:jc w:val="center"/>
              <w:rPr>
                <w:sz w:val="28"/>
              </w:rPr>
            </w:pPr>
            <w:r w:rsidRPr="00937A24">
              <w:rPr>
                <w:sz w:val="28"/>
              </w:rPr>
              <w:t>88729,8</w:t>
            </w:r>
          </w:p>
        </w:tc>
        <w:tc>
          <w:tcPr>
            <w:tcW w:w="1130" w:type="dxa"/>
            <w:vAlign w:val="center"/>
          </w:tcPr>
          <w:p w:rsidR="001402BA" w:rsidRPr="00937A24" w:rsidRDefault="007271FA">
            <w:pPr>
              <w:ind w:left="-129" w:right="-88"/>
              <w:jc w:val="center"/>
              <w:rPr>
                <w:sz w:val="28"/>
              </w:rPr>
            </w:pPr>
            <w:r w:rsidRPr="00937A24">
              <w:rPr>
                <w:sz w:val="28"/>
              </w:rPr>
              <w:t>26,2</w:t>
            </w:r>
          </w:p>
        </w:tc>
        <w:tc>
          <w:tcPr>
            <w:tcW w:w="1210" w:type="dxa"/>
            <w:vAlign w:val="center"/>
          </w:tcPr>
          <w:p w:rsidR="001402BA" w:rsidRPr="00937A24" w:rsidRDefault="00357F43">
            <w:pPr>
              <w:ind w:left="-129" w:right="-88"/>
              <w:jc w:val="center"/>
              <w:rPr>
                <w:sz w:val="28"/>
              </w:rPr>
            </w:pPr>
            <w:r w:rsidRPr="00937A24">
              <w:rPr>
                <w:bCs/>
                <w:sz w:val="28"/>
              </w:rPr>
              <w:t>102814,4</w:t>
            </w:r>
          </w:p>
        </w:tc>
        <w:tc>
          <w:tcPr>
            <w:tcW w:w="1036" w:type="dxa"/>
            <w:vAlign w:val="center"/>
          </w:tcPr>
          <w:p w:rsidR="001402BA" w:rsidRPr="00937A24" w:rsidRDefault="00357F43">
            <w:pPr>
              <w:ind w:left="-129" w:right="-88"/>
              <w:jc w:val="center"/>
              <w:rPr>
                <w:sz w:val="28"/>
              </w:rPr>
            </w:pPr>
            <w:r w:rsidRPr="00937A24">
              <w:rPr>
                <w:sz w:val="28"/>
              </w:rPr>
              <w:t>25,8</w:t>
            </w:r>
          </w:p>
        </w:tc>
      </w:tr>
    </w:tbl>
    <w:p w:rsidR="001402BA" w:rsidRPr="008D6A30" w:rsidRDefault="001402BA">
      <w:pPr>
        <w:spacing w:line="360" w:lineRule="auto"/>
        <w:jc w:val="both"/>
        <w:rPr>
          <w:sz w:val="28"/>
        </w:rPr>
      </w:pPr>
    </w:p>
    <w:p w:rsidR="00357F43" w:rsidRPr="008D6A30" w:rsidRDefault="00395C0E" w:rsidP="00937A24">
      <w:pPr>
        <w:pStyle w:val="a5"/>
        <w:spacing w:line="384" w:lineRule="auto"/>
      </w:pPr>
      <w:r w:rsidRPr="008D6A30">
        <w:t xml:space="preserve">Расходная часть консолидированного бюджета </w:t>
      </w:r>
      <w:r w:rsidR="009033D7" w:rsidRPr="008D6A30">
        <w:t xml:space="preserve">БГПУ </w:t>
      </w:r>
      <w:r w:rsidRPr="008D6A30">
        <w:t>позволял</w:t>
      </w:r>
      <w:r w:rsidR="00357F43" w:rsidRPr="008D6A30">
        <w:t>а</w:t>
      </w:r>
      <w:r w:rsidRPr="008D6A30">
        <w:t xml:space="preserve"> в достаточной степени </w:t>
      </w:r>
      <w:r w:rsidR="00C356C2" w:rsidRPr="008D6A30">
        <w:t xml:space="preserve">обеспечить финансовыми ресурсами основные направления деятельности университета. </w:t>
      </w:r>
    </w:p>
    <w:p w:rsidR="009033D7" w:rsidRPr="008D6A30" w:rsidRDefault="00357F43" w:rsidP="00937A24">
      <w:pPr>
        <w:pStyle w:val="a5"/>
        <w:spacing w:line="384" w:lineRule="auto"/>
      </w:pPr>
      <w:r w:rsidRPr="008D6A30">
        <w:t>Бюджетное финансирование в отчётный период осуществлялось с учетом того, что часть обязательных расходов вуз должен осуществлять за счёт средств</w:t>
      </w:r>
      <w:r w:rsidR="0009339E" w:rsidRPr="008D6A30">
        <w:t>,</w:t>
      </w:r>
      <w:r w:rsidRPr="008D6A30">
        <w:t xml:space="preserve"> полученных от приносящей доход деятельности. В связи с этим главными задачами администрации вуза было</w:t>
      </w:r>
      <w:r w:rsidR="00AA1507" w:rsidRPr="008D6A30">
        <w:t xml:space="preserve"> расширение источников внебюджетных поступлений и</w:t>
      </w:r>
      <w:r w:rsidRPr="008D6A30">
        <w:t xml:space="preserve"> обеспечение</w:t>
      </w:r>
      <w:r w:rsidR="00AA1507" w:rsidRPr="008D6A30">
        <w:t xml:space="preserve"> </w:t>
      </w:r>
      <w:r w:rsidRPr="008D6A30">
        <w:t>наиболее рационального и эффективно</w:t>
      </w:r>
      <w:r w:rsidR="00AA1507" w:rsidRPr="008D6A30">
        <w:t>го</w:t>
      </w:r>
      <w:r w:rsidRPr="008D6A30">
        <w:t xml:space="preserve"> использовани</w:t>
      </w:r>
      <w:r w:rsidR="00AA1507" w:rsidRPr="008D6A30">
        <w:t>я</w:t>
      </w:r>
      <w:r w:rsidRPr="008D6A30">
        <w:t xml:space="preserve"> консолидированного бюджета.</w:t>
      </w:r>
    </w:p>
    <w:p w:rsidR="001402BA" w:rsidRPr="008D6A30" w:rsidRDefault="001402BA" w:rsidP="00937A24">
      <w:pPr>
        <w:spacing w:line="384" w:lineRule="auto"/>
        <w:ind w:firstLine="851"/>
        <w:jc w:val="both"/>
        <w:rPr>
          <w:sz w:val="28"/>
        </w:rPr>
      </w:pPr>
      <w:r w:rsidRPr="008D6A30">
        <w:rPr>
          <w:sz w:val="28"/>
        </w:rPr>
        <w:t>В связи с этим университет уделяет большое внимание поиску источников дополнительного финансирования. В таблице 1</w:t>
      </w:r>
      <w:r w:rsidR="00CF64F5" w:rsidRPr="008D6A30">
        <w:rPr>
          <w:sz w:val="28"/>
        </w:rPr>
        <w:t>4</w:t>
      </w:r>
      <w:r w:rsidRPr="008D6A30">
        <w:rPr>
          <w:sz w:val="28"/>
        </w:rPr>
        <w:t xml:space="preserve"> представлены основные статьи и объёмы внебюджетных поступлений.</w:t>
      </w:r>
    </w:p>
    <w:p w:rsidR="001402BA" w:rsidRPr="008D6A30" w:rsidRDefault="001402BA">
      <w:pPr>
        <w:pStyle w:val="2"/>
        <w:jc w:val="right"/>
      </w:pPr>
    </w:p>
    <w:p w:rsidR="001402BA" w:rsidRPr="008D6A30" w:rsidRDefault="001402BA">
      <w:pPr>
        <w:pStyle w:val="2"/>
        <w:spacing w:after="120"/>
        <w:jc w:val="right"/>
      </w:pPr>
      <w:r w:rsidRPr="008D6A30">
        <w:t>Таблица 1</w:t>
      </w:r>
      <w:r w:rsidR="00CF64F5" w:rsidRPr="008D6A30">
        <w:t>4</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6"/>
        <w:gridCol w:w="1140"/>
        <w:gridCol w:w="855"/>
        <w:gridCol w:w="1251"/>
        <w:gridCol w:w="858"/>
        <w:gridCol w:w="1156"/>
        <w:gridCol w:w="782"/>
      </w:tblGrid>
      <w:tr w:rsidR="001402BA" w:rsidRPr="008D6A30" w:rsidTr="00983050">
        <w:trPr>
          <w:cantSplit/>
        </w:trPr>
        <w:tc>
          <w:tcPr>
            <w:tcW w:w="3186" w:type="dxa"/>
            <w:vMerge w:val="restart"/>
            <w:vAlign w:val="center"/>
          </w:tcPr>
          <w:p w:rsidR="001402BA" w:rsidRPr="008D6A30" w:rsidRDefault="001402BA">
            <w:pPr>
              <w:jc w:val="center"/>
            </w:pPr>
            <w:r w:rsidRPr="008D6A30">
              <w:t>Наименование доходных статей</w:t>
            </w:r>
          </w:p>
        </w:tc>
        <w:tc>
          <w:tcPr>
            <w:tcW w:w="1995" w:type="dxa"/>
            <w:gridSpan w:val="2"/>
            <w:vAlign w:val="center"/>
          </w:tcPr>
          <w:p w:rsidR="001402BA" w:rsidRPr="008D6A30" w:rsidRDefault="001402BA" w:rsidP="008D038B">
            <w:pPr>
              <w:jc w:val="center"/>
            </w:pPr>
            <w:r w:rsidRPr="008D6A30">
              <w:t>200</w:t>
            </w:r>
            <w:r w:rsidR="008D038B" w:rsidRPr="008D6A30">
              <w:t>7</w:t>
            </w:r>
          </w:p>
        </w:tc>
        <w:tc>
          <w:tcPr>
            <w:tcW w:w="2109" w:type="dxa"/>
            <w:gridSpan w:val="2"/>
            <w:vAlign w:val="center"/>
          </w:tcPr>
          <w:p w:rsidR="001402BA" w:rsidRPr="008D6A30" w:rsidRDefault="001402BA" w:rsidP="00744CBA">
            <w:pPr>
              <w:jc w:val="center"/>
            </w:pPr>
            <w:r w:rsidRPr="008D6A30">
              <w:t>200</w:t>
            </w:r>
            <w:r w:rsidR="00744CBA" w:rsidRPr="008D6A30">
              <w:t>8</w:t>
            </w:r>
          </w:p>
        </w:tc>
        <w:tc>
          <w:tcPr>
            <w:tcW w:w="1938" w:type="dxa"/>
            <w:gridSpan w:val="2"/>
            <w:vAlign w:val="center"/>
          </w:tcPr>
          <w:p w:rsidR="001402BA" w:rsidRPr="008D6A30" w:rsidRDefault="001402BA" w:rsidP="00AA1507">
            <w:pPr>
              <w:jc w:val="center"/>
            </w:pPr>
            <w:r w:rsidRPr="008D6A30">
              <w:t>200</w:t>
            </w:r>
            <w:r w:rsidR="00AA1507" w:rsidRPr="008D6A30">
              <w:t>9</w:t>
            </w:r>
          </w:p>
        </w:tc>
      </w:tr>
      <w:tr w:rsidR="001402BA" w:rsidRPr="008D6A30" w:rsidTr="00983050">
        <w:trPr>
          <w:cantSplit/>
          <w:trHeight w:val="363"/>
        </w:trPr>
        <w:tc>
          <w:tcPr>
            <w:tcW w:w="3186" w:type="dxa"/>
            <w:vMerge/>
            <w:vAlign w:val="center"/>
          </w:tcPr>
          <w:p w:rsidR="001402BA" w:rsidRPr="008D6A30" w:rsidRDefault="001402BA">
            <w:pPr>
              <w:jc w:val="both"/>
            </w:pPr>
          </w:p>
        </w:tc>
        <w:tc>
          <w:tcPr>
            <w:tcW w:w="1140" w:type="dxa"/>
            <w:vAlign w:val="center"/>
          </w:tcPr>
          <w:p w:rsidR="001402BA" w:rsidRPr="008D6A30" w:rsidRDefault="00AA1507">
            <w:pPr>
              <w:jc w:val="center"/>
            </w:pPr>
            <w:r w:rsidRPr="008D6A30">
              <w:t>тыс</w:t>
            </w:r>
            <w:r w:rsidR="001402BA" w:rsidRPr="008D6A30">
              <w:t>. руб.</w:t>
            </w:r>
          </w:p>
        </w:tc>
        <w:tc>
          <w:tcPr>
            <w:tcW w:w="855" w:type="dxa"/>
            <w:vAlign w:val="center"/>
          </w:tcPr>
          <w:p w:rsidR="001402BA" w:rsidRPr="008D6A30" w:rsidRDefault="001402BA">
            <w:pPr>
              <w:jc w:val="center"/>
            </w:pPr>
            <w:r w:rsidRPr="008D6A30">
              <w:t>%</w:t>
            </w:r>
          </w:p>
        </w:tc>
        <w:tc>
          <w:tcPr>
            <w:tcW w:w="1251" w:type="dxa"/>
            <w:vAlign w:val="center"/>
          </w:tcPr>
          <w:p w:rsidR="001402BA" w:rsidRPr="008D6A30" w:rsidRDefault="00AA1507">
            <w:pPr>
              <w:jc w:val="center"/>
            </w:pPr>
            <w:r w:rsidRPr="008D6A30">
              <w:t>тыс</w:t>
            </w:r>
            <w:r w:rsidR="001402BA" w:rsidRPr="008D6A30">
              <w:t>. руб.</w:t>
            </w:r>
          </w:p>
        </w:tc>
        <w:tc>
          <w:tcPr>
            <w:tcW w:w="858" w:type="dxa"/>
            <w:vAlign w:val="center"/>
          </w:tcPr>
          <w:p w:rsidR="001402BA" w:rsidRPr="008D6A30" w:rsidRDefault="001402BA">
            <w:pPr>
              <w:jc w:val="center"/>
            </w:pPr>
            <w:r w:rsidRPr="008D6A30">
              <w:t>%</w:t>
            </w:r>
          </w:p>
        </w:tc>
        <w:tc>
          <w:tcPr>
            <w:tcW w:w="1156" w:type="dxa"/>
            <w:vAlign w:val="center"/>
          </w:tcPr>
          <w:p w:rsidR="001402BA" w:rsidRPr="008D6A30" w:rsidRDefault="00AA1507">
            <w:pPr>
              <w:jc w:val="center"/>
            </w:pPr>
            <w:r w:rsidRPr="008D6A30">
              <w:t>тыс</w:t>
            </w:r>
            <w:r w:rsidR="001402BA" w:rsidRPr="008D6A30">
              <w:t>. руб.</w:t>
            </w:r>
          </w:p>
        </w:tc>
        <w:tc>
          <w:tcPr>
            <w:tcW w:w="782" w:type="dxa"/>
            <w:vAlign w:val="center"/>
          </w:tcPr>
          <w:p w:rsidR="001402BA" w:rsidRPr="008D6A30" w:rsidRDefault="001402BA">
            <w:pPr>
              <w:jc w:val="center"/>
            </w:pPr>
            <w:r w:rsidRPr="008D6A30">
              <w:t>%</w:t>
            </w:r>
          </w:p>
        </w:tc>
      </w:tr>
      <w:tr w:rsidR="001402BA" w:rsidRPr="008D6A30" w:rsidTr="00983050">
        <w:trPr>
          <w:cantSplit/>
        </w:trPr>
        <w:tc>
          <w:tcPr>
            <w:tcW w:w="3186" w:type="dxa"/>
            <w:vAlign w:val="center"/>
          </w:tcPr>
          <w:p w:rsidR="001402BA" w:rsidRPr="008D6A30" w:rsidRDefault="001402BA" w:rsidP="00983050">
            <w:r w:rsidRPr="008D6A30">
              <w:t>Всего внебюджетных средств</w:t>
            </w:r>
          </w:p>
        </w:tc>
        <w:tc>
          <w:tcPr>
            <w:tcW w:w="1140" w:type="dxa"/>
            <w:vAlign w:val="center"/>
          </w:tcPr>
          <w:p w:rsidR="001402BA" w:rsidRPr="008D6A30" w:rsidRDefault="008D038B" w:rsidP="008D038B">
            <w:pPr>
              <w:ind w:left="-129" w:right="-88"/>
              <w:jc w:val="center"/>
            </w:pPr>
            <w:r w:rsidRPr="008D6A30">
              <w:t>65467,7</w:t>
            </w:r>
          </w:p>
        </w:tc>
        <w:tc>
          <w:tcPr>
            <w:tcW w:w="855" w:type="dxa"/>
            <w:vAlign w:val="center"/>
          </w:tcPr>
          <w:p w:rsidR="001402BA" w:rsidRPr="008D6A30" w:rsidRDefault="001402BA">
            <w:pPr>
              <w:jc w:val="center"/>
            </w:pPr>
            <w:r w:rsidRPr="008D6A30">
              <w:t>100</w:t>
            </w:r>
          </w:p>
        </w:tc>
        <w:tc>
          <w:tcPr>
            <w:tcW w:w="1251" w:type="dxa"/>
            <w:vAlign w:val="center"/>
          </w:tcPr>
          <w:p w:rsidR="001402BA" w:rsidRPr="008D6A30" w:rsidRDefault="00B05C3A" w:rsidP="00B05C3A">
            <w:pPr>
              <w:ind w:left="-129" w:right="-88"/>
              <w:jc w:val="center"/>
            </w:pPr>
            <w:r w:rsidRPr="008D6A30">
              <w:t>88729,8</w:t>
            </w:r>
          </w:p>
        </w:tc>
        <w:tc>
          <w:tcPr>
            <w:tcW w:w="858" w:type="dxa"/>
            <w:vAlign w:val="center"/>
          </w:tcPr>
          <w:p w:rsidR="001402BA" w:rsidRPr="008D6A30" w:rsidRDefault="001402BA">
            <w:pPr>
              <w:jc w:val="center"/>
            </w:pPr>
            <w:r w:rsidRPr="008D6A30">
              <w:t>100</w:t>
            </w:r>
          </w:p>
        </w:tc>
        <w:tc>
          <w:tcPr>
            <w:tcW w:w="1156" w:type="dxa"/>
            <w:vAlign w:val="center"/>
          </w:tcPr>
          <w:p w:rsidR="001402BA" w:rsidRPr="008D6A30" w:rsidRDefault="00AA1507">
            <w:pPr>
              <w:ind w:left="-129" w:right="-88"/>
              <w:jc w:val="center"/>
            </w:pPr>
            <w:r w:rsidRPr="008D6A30">
              <w:rPr>
                <w:bCs/>
              </w:rPr>
              <w:t>102814,4</w:t>
            </w:r>
          </w:p>
        </w:tc>
        <w:tc>
          <w:tcPr>
            <w:tcW w:w="782" w:type="dxa"/>
            <w:vAlign w:val="center"/>
          </w:tcPr>
          <w:p w:rsidR="001402BA" w:rsidRPr="008D6A30" w:rsidRDefault="00A35FC9">
            <w:pPr>
              <w:jc w:val="center"/>
            </w:pPr>
            <w:r w:rsidRPr="008D6A30">
              <w:t>100</w:t>
            </w:r>
          </w:p>
        </w:tc>
      </w:tr>
      <w:tr w:rsidR="001402BA" w:rsidRPr="008D6A30" w:rsidTr="00983050">
        <w:trPr>
          <w:cantSplit/>
        </w:trPr>
        <w:tc>
          <w:tcPr>
            <w:tcW w:w="3186" w:type="dxa"/>
            <w:vAlign w:val="center"/>
          </w:tcPr>
          <w:p w:rsidR="001402BA" w:rsidRPr="008D6A30" w:rsidRDefault="001402BA" w:rsidP="00A80FA8">
            <w:r w:rsidRPr="008D6A30">
              <w:t xml:space="preserve">Обучение </w:t>
            </w:r>
            <w:r w:rsidR="00A80FA8" w:rsidRPr="008D6A30">
              <w:t xml:space="preserve">российских </w:t>
            </w:r>
            <w:r w:rsidRPr="008D6A30">
              <w:t>студентов по договорам</w:t>
            </w:r>
          </w:p>
        </w:tc>
        <w:tc>
          <w:tcPr>
            <w:tcW w:w="1140" w:type="dxa"/>
            <w:vAlign w:val="center"/>
          </w:tcPr>
          <w:p w:rsidR="001402BA" w:rsidRPr="008D6A30" w:rsidRDefault="008D038B" w:rsidP="008D038B">
            <w:pPr>
              <w:jc w:val="center"/>
            </w:pPr>
            <w:r w:rsidRPr="008D6A30">
              <w:t>30463,8</w:t>
            </w:r>
          </w:p>
        </w:tc>
        <w:tc>
          <w:tcPr>
            <w:tcW w:w="855" w:type="dxa"/>
            <w:vAlign w:val="center"/>
          </w:tcPr>
          <w:p w:rsidR="001402BA" w:rsidRPr="008D6A30" w:rsidRDefault="00DD6162">
            <w:pPr>
              <w:jc w:val="center"/>
            </w:pPr>
            <w:r w:rsidRPr="008D6A30">
              <w:t>46,53</w:t>
            </w:r>
          </w:p>
        </w:tc>
        <w:tc>
          <w:tcPr>
            <w:tcW w:w="1251" w:type="dxa"/>
            <w:vAlign w:val="center"/>
          </w:tcPr>
          <w:p w:rsidR="001402BA" w:rsidRPr="008D6A30" w:rsidRDefault="00F13DC1">
            <w:pPr>
              <w:jc w:val="center"/>
            </w:pPr>
            <w:r w:rsidRPr="008D6A30">
              <w:rPr>
                <w:bCs/>
              </w:rPr>
              <w:t>31447.8</w:t>
            </w:r>
          </w:p>
        </w:tc>
        <w:tc>
          <w:tcPr>
            <w:tcW w:w="858" w:type="dxa"/>
            <w:vAlign w:val="center"/>
          </w:tcPr>
          <w:p w:rsidR="001402BA" w:rsidRPr="008D6A30" w:rsidRDefault="00B05C3A">
            <w:pPr>
              <w:jc w:val="center"/>
            </w:pPr>
            <w:r w:rsidRPr="008D6A30">
              <w:t>35,44</w:t>
            </w:r>
          </w:p>
        </w:tc>
        <w:tc>
          <w:tcPr>
            <w:tcW w:w="1156" w:type="dxa"/>
            <w:vAlign w:val="center"/>
          </w:tcPr>
          <w:p w:rsidR="001402BA" w:rsidRPr="008D6A30" w:rsidRDefault="00A80FA8" w:rsidP="00A80FA8">
            <w:pPr>
              <w:jc w:val="center"/>
            </w:pPr>
            <w:r w:rsidRPr="008D6A30">
              <w:t>34775,3</w:t>
            </w:r>
          </w:p>
        </w:tc>
        <w:tc>
          <w:tcPr>
            <w:tcW w:w="782" w:type="dxa"/>
            <w:vAlign w:val="center"/>
          </w:tcPr>
          <w:p w:rsidR="001402BA" w:rsidRPr="008D6A30" w:rsidRDefault="00A35FC9">
            <w:pPr>
              <w:jc w:val="center"/>
            </w:pPr>
            <w:r w:rsidRPr="008D6A30">
              <w:t>33,82</w:t>
            </w:r>
          </w:p>
        </w:tc>
      </w:tr>
      <w:tr w:rsidR="001402BA" w:rsidRPr="008D6A30" w:rsidTr="00983050">
        <w:trPr>
          <w:cantSplit/>
        </w:trPr>
        <w:tc>
          <w:tcPr>
            <w:tcW w:w="3186" w:type="dxa"/>
            <w:vAlign w:val="center"/>
          </w:tcPr>
          <w:p w:rsidR="00C312C3" w:rsidRPr="008D6A30" w:rsidRDefault="001402BA">
            <w:r w:rsidRPr="008D6A30">
              <w:t xml:space="preserve">Обучение иностранных </w:t>
            </w:r>
          </w:p>
          <w:p w:rsidR="001402BA" w:rsidRPr="008D6A30" w:rsidRDefault="001402BA">
            <w:r w:rsidRPr="008D6A30">
              <w:t>студентов</w:t>
            </w:r>
          </w:p>
        </w:tc>
        <w:tc>
          <w:tcPr>
            <w:tcW w:w="1140" w:type="dxa"/>
            <w:vAlign w:val="center"/>
          </w:tcPr>
          <w:p w:rsidR="001402BA" w:rsidRPr="008D6A30" w:rsidRDefault="008D038B" w:rsidP="008D038B">
            <w:pPr>
              <w:jc w:val="center"/>
            </w:pPr>
            <w:r w:rsidRPr="008D6A30">
              <w:t>7123,0</w:t>
            </w:r>
          </w:p>
        </w:tc>
        <w:tc>
          <w:tcPr>
            <w:tcW w:w="855" w:type="dxa"/>
            <w:vAlign w:val="center"/>
          </w:tcPr>
          <w:p w:rsidR="001402BA" w:rsidRPr="008D6A30" w:rsidRDefault="001402BA" w:rsidP="00DD6162">
            <w:pPr>
              <w:jc w:val="center"/>
            </w:pPr>
            <w:r w:rsidRPr="008D6A30">
              <w:t>10,</w:t>
            </w:r>
            <w:r w:rsidR="00DD6162" w:rsidRPr="008D6A30">
              <w:t>88</w:t>
            </w:r>
          </w:p>
        </w:tc>
        <w:tc>
          <w:tcPr>
            <w:tcW w:w="1251" w:type="dxa"/>
            <w:vAlign w:val="center"/>
          </w:tcPr>
          <w:p w:rsidR="001402BA" w:rsidRPr="008D6A30" w:rsidRDefault="00B05C3A">
            <w:pPr>
              <w:jc w:val="center"/>
            </w:pPr>
            <w:r w:rsidRPr="008D6A30">
              <w:t>13904,0</w:t>
            </w:r>
          </w:p>
        </w:tc>
        <w:tc>
          <w:tcPr>
            <w:tcW w:w="858" w:type="dxa"/>
            <w:vAlign w:val="center"/>
          </w:tcPr>
          <w:p w:rsidR="001402BA" w:rsidRPr="008D6A30" w:rsidRDefault="00B05C3A">
            <w:pPr>
              <w:jc w:val="center"/>
            </w:pPr>
            <w:r w:rsidRPr="008D6A30">
              <w:t>15,67</w:t>
            </w:r>
          </w:p>
        </w:tc>
        <w:tc>
          <w:tcPr>
            <w:tcW w:w="1156" w:type="dxa"/>
            <w:vAlign w:val="center"/>
          </w:tcPr>
          <w:p w:rsidR="001402BA" w:rsidRPr="008D6A30" w:rsidRDefault="00905705">
            <w:pPr>
              <w:jc w:val="center"/>
            </w:pPr>
            <w:r w:rsidRPr="008D6A30">
              <w:t>16331,9</w:t>
            </w:r>
          </w:p>
        </w:tc>
        <w:tc>
          <w:tcPr>
            <w:tcW w:w="782" w:type="dxa"/>
            <w:vAlign w:val="center"/>
          </w:tcPr>
          <w:p w:rsidR="001402BA" w:rsidRPr="008D6A30" w:rsidRDefault="00A35FC9">
            <w:pPr>
              <w:jc w:val="center"/>
            </w:pPr>
            <w:r w:rsidRPr="008D6A30">
              <w:t>15,88</w:t>
            </w:r>
          </w:p>
        </w:tc>
      </w:tr>
      <w:tr w:rsidR="001402BA" w:rsidRPr="008D6A30" w:rsidTr="00983050">
        <w:trPr>
          <w:cantSplit/>
        </w:trPr>
        <w:tc>
          <w:tcPr>
            <w:tcW w:w="3186" w:type="dxa"/>
            <w:vAlign w:val="center"/>
          </w:tcPr>
          <w:p w:rsidR="001402BA" w:rsidRPr="008D6A30" w:rsidRDefault="001402BA">
            <w:pPr>
              <w:ind w:right="-108"/>
            </w:pPr>
            <w:r w:rsidRPr="008D6A30">
              <w:t xml:space="preserve">Иные платные образовательные услуги </w:t>
            </w:r>
          </w:p>
        </w:tc>
        <w:tc>
          <w:tcPr>
            <w:tcW w:w="1140" w:type="dxa"/>
            <w:vAlign w:val="center"/>
          </w:tcPr>
          <w:p w:rsidR="001402BA" w:rsidRPr="008D6A30" w:rsidRDefault="008D038B" w:rsidP="008D038B">
            <w:pPr>
              <w:jc w:val="center"/>
            </w:pPr>
            <w:r w:rsidRPr="008D6A30">
              <w:t>2724</w:t>
            </w:r>
            <w:r w:rsidR="00DD6162" w:rsidRPr="008D6A30">
              <w:t>,3</w:t>
            </w:r>
          </w:p>
        </w:tc>
        <w:tc>
          <w:tcPr>
            <w:tcW w:w="855" w:type="dxa"/>
            <w:vAlign w:val="center"/>
          </w:tcPr>
          <w:p w:rsidR="001402BA" w:rsidRPr="008D6A30" w:rsidRDefault="00DD6162">
            <w:pPr>
              <w:jc w:val="center"/>
            </w:pPr>
            <w:r w:rsidRPr="008D6A30">
              <w:t>4,15</w:t>
            </w:r>
          </w:p>
        </w:tc>
        <w:tc>
          <w:tcPr>
            <w:tcW w:w="1251" w:type="dxa"/>
            <w:vAlign w:val="center"/>
          </w:tcPr>
          <w:p w:rsidR="001402BA" w:rsidRPr="008D6A30" w:rsidRDefault="00F13DC1" w:rsidP="00F13DC1">
            <w:pPr>
              <w:jc w:val="center"/>
            </w:pPr>
            <w:r w:rsidRPr="008D6A30">
              <w:t>11367,2</w:t>
            </w:r>
          </w:p>
        </w:tc>
        <w:tc>
          <w:tcPr>
            <w:tcW w:w="858" w:type="dxa"/>
            <w:vAlign w:val="center"/>
          </w:tcPr>
          <w:p w:rsidR="001402BA" w:rsidRPr="008D6A30" w:rsidRDefault="00B05C3A">
            <w:pPr>
              <w:jc w:val="center"/>
            </w:pPr>
            <w:r w:rsidRPr="008D6A30">
              <w:t>12,81</w:t>
            </w:r>
          </w:p>
        </w:tc>
        <w:tc>
          <w:tcPr>
            <w:tcW w:w="1156" w:type="dxa"/>
            <w:vAlign w:val="center"/>
          </w:tcPr>
          <w:p w:rsidR="001402BA" w:rsidRPr="008D6A30" w:rsidRDefault="00905705" w:rsidP="00905705">
            <w:pPr>
              <w:jc w:val="center"/>
            </w:pPr>
            <w:r w:rsidRPr="008D6A30">
              <w:t>18147,4</w:t>
            </w:r>
          </w:p>
        </w:tc>
        <w:tc>
          <w:tcPr>
            <w:tcW w:w="782" w:type="dxa"/>
            <w:vAlign w:val="center"/>
          </w:tcPr>
          <w:p w:rsidR="001402BA" w:rsidRPr="008D6A30" w:rsidRDefault="00615493">
            <w:pPr>
              <w:jc w:val="center"/>
            </w:pPr>
            <w:r w:rsidRPr="008D6A30">
              <w:t>17,65</w:t>
            </w:r>
          </w:p>
        </w:tc>
      </w:tr>
      <w:tr w:rsidR="001402BA" w:rsidRPr="008D6A30" w:rsidTr="00983050">
        <w:trPr>
          <w:cantSplit/>
        </w:trPr>
        <w:tc>
          <w:tcPr>
            <w:tcW w:w="3186" w:type="dxa"/>
            <w:vAlign w:val="center"/>
          </w:tcPr>
          <w:p w:rsidR="001402BA" w:rsidRPr="008D6A30" w:rsidRDefault="001402BA">
            <w:r w:rsidRPr="008D6A30">
              <w:t>Прочие источники</w:t>
            </w:r>
          </w:p>
        </w:tc>
        <w:tc>
          <w:tcPr>
            <w:tcW w:w="1140" w:type="dxa"/>
            <w:vAlign w:val="center"/>
          </w:tcPr>
          <w:p w:rsidR="001402BA" w:rsidRPr="008D6A30" w:rsidRDefault="00DD6162">
            <w:pPr>
              <w:jc w:val="center"/>
            </w:pPr>
            <w:r w:rsidRPr="008D6A30">
              <w:t>25156,6</w:t>
            </w:r>
          </w:p>
        </w:tc>
        <w:tc>
          <w:tcPr>
            <w:tcW w:w="855" w:type="dxa"/>
            <w:vAlign w:val="center"/>
          </w:tcPr>
          <w:p w:rsidR="001402BA" w:rsidRPr="008D6A30" w:rsidRDefault="00DD6162">
            <w:pPr>
              <w:jc w:val="center"/>
            </w:pPr>
            <w:r w:rsidRPr="008D6A30">
              <w:t>38,44</w:t>
            </w:r>
          </w:p>
        </w:tc>
        <w:tc>
          <w:tcPr>
            <w:tcW w:w="1251" w:type="dxa"/>
            <w:vAlign w:val="center"/>
          </w:tcPr>
          <w:p w:rsidR="001402BA" w:rsidRPr="008D6A30" w:rsidRDefault="00B05C3A" w:rsidP="00B05C3A">
            <w:pPr>
              <w:jc w:val="center"/>
            </w:pPr>
            <w:r w:rsidRPr="008D6A30">
              <w:t>32010</w:t>
            </w:r>
          </w:p>
        </w:tc>
        <w:tc>
          <w:tcPr>
            <w:tcW w:w="858" w:type="dxa"/>
            <w:vAlign w:val="center"/>
          </w:tcPr>
          <w:p w:rsidR="001402BA" w:rsidRPr="008D6A30" w:rsidRDefault="008D038B">
            <w:pPr>
              <w:jc w:val="center"/>
            </w:pPr>
            <w:r w:rsidRPr="008D6A30">
              <w:t>36,08</w:t>
            </w:r>
          </w:p>
        </w:tc>
        <w:tc>
          <w:tcPr>
            <w:tcW w:w="1156" w:type="dxa"/>
            <w:vAlign w:val="center"/>
          </w:tcPr>
          <w:p w:rsidR="001402BA" w:rsidRPr="008D6A30" w:rsidRDefault="00905705" w:rsidP="00905705">
            <w:pPr>
              <w:jc w:val="center"/>
            </w:pPr>
            <w:r w:rsidRPr="008D6A30">
              <w:t>33688,2</w:t>
            </w:r>
          </w:p>
        </w:tc>
        <w:tc>
          <w:tcPr>
            <w:tcW w:w="782" w:type="dxa"/>
            <w:vAlign w:val="center"/>
          </w:tcPr>
          <w:p w:rsidR="001402BA" w:rsidRPr="008D6A30" w:rsidRDefault="00744CBA" w:rsidP="00744CBA">
            <w:pPr>
              <w:jc w:val="center"/>
            </w:pPr>
            <w:r w:rsidRPr="008D6A30">
              <w:t>32,65</w:t>
            </w:r>
          </w:p>
        </w:tc>
      </w:tr>
    </w:tbl>
    <w:p w:rsidR="001402BA" w:rsidRPr="00983050" w:rsidRDefault="001402BA">
      <w:pPr>
        <w:spacing w:line="360" w:lineRule="auto"/>
        <w:jc w:val="both"/>
      </w:pPr>
    </w:p>
    <w:p w:rsidR="006B6334" w:rsidRPr="008D6A30" w:rsidRDefault="006B6334">
      <w:pPr>
        <w:spacing w:line="360" w:lineRule="auto"/>
        <w:ind w:firstLine="851"/>
        <w:jc w:val="both"/>
        <w:rPr>
          <w:sz w:val="28"/>
        </w:rPr>
      </w:pPr>
      <w:r w:rsidRPr="008D6A30">
        <w:rPr>
          <w:sz w:val="28"/>
        </w:rPr>
        <w:t>В последние годы расширился набор иностранных граждан, увеличилось количество слушателей на курсах повышения квалификации педагогических кадров, начал функционировать «Институт Конфуция», расширился спектр предоставляемых дополнительных образовательных услуг и др. Все это позволяет ежегодно увеличивать доходную часть внебюджетной составляющей консолидированного бюджета университета.</w:t>
      </w:r>
    </w:p>
    <w:p w:rsidR="001402BA" w:rsidRDefault="001402BA">
      <w:pPr>
        <w:spacing w:line="360" w:lineRule="auto"/>
        <w:ind w:firstLine="851"/>
        <w:jc w:val="both"/>
        <w:rPr>
          <w:sz w:val="28"/>
        </w:rPr>
      </w:pPr>
      <w:r w:rsidRPr="008D6A30">
        <w:rPr>
          <w:sz w:val="28"/>
        </w:rPr>
        <w:t>Все средства, полученные от внебюджетной деятельности, реинвестировались в учебный процесс. В частности, в 200</w:t>
      </w:r>
      <w:r w:rsidR="00DD6162" w:rsidRPr="008D6A30">
        <w:rPr>
          <w:sz w:val="28"/>
        </w:rPr>
        <w:t>9</w:t>
      </w:r>
      <w:r w:rsidRPr="008D6A30">
        <w:rPr>
          <w:sz w:val="28"/>
        </w:rPr>
        <w:t xml:space="preserve"> году </w:t>
      </w:r>
      <w:r w:rsidR="00DD6162" w:rsidRPr="008D6A30">
        <w:rPr>
          <w:sz w:val="28"/>
        </w:rPr>
        <w:t>44</w:t>
      </w:r>
      <w:r w:rsidRPr="008D6A30">
        <w:rPr>
          <w:sz w:val="28"/>
        </w:rPr>
        <w:t xml:space="preserve">% внебюджетных средств было направлено на </w:t>
      </w:r>
      <w:r w:rsidR="00DD6162" w:rsidRPr="008D6A30">
        <w:rPr>
          <w:sz w:val="28"/>
        </w:rPr>
        <w:t>оплату труда преподавателей</w:t>
      </w:r>
      <w:r w:rsidRPr="008D6A30">
        <w:rPr>
          <w:sz w:val="28"/>
        </w:rPr>
        <w:t xml:space="preserve">, </w:t>
      </w:r>
      <w:r w:rsidR="00DD6162" w:rsidRPr="008D6A30">
        <w:rPr>
          <w:sz w:val="28"/>
        </w:rPr>
        <w:t xml:space="preserve">более 5 </w:t>
      </w:r>
      <w:r w:rsidRPr="008D6A30">
        <w:rPr>
          <w:sz w:val="28"/>
        </w:rPr>
        <w:t xml:space="preserve">% на подготовку и переподготовку научных кадров, </w:t>
      </w:r>
      <w:r w:rsidR="00DD6162" w:rsidRPr="008D6A30">
        <w:rPr>
          <w:sz w:val="28"/>
        </w:rPr>
        <w:t xml:space="preserve">9,5 </w:t>
      </w:r>
      <w:r w:rsidRPr="008D6A30">
        <w:rPr>
          <w:sz w:val="28"/>
        </w:rPr>
        <w:t xml:space="preserve">% на оплату коммунальных услуг, </w:t>
      </w:r>
      <w:r w:rsidR="00DD6162" w:rsidRPr="008D6A30">
        <w:rPr>
          <w:sz w:val="28"/>
        </w:rPr>
        <w:t>12</w:t>
      </w:r>
      <w:r w:rsidRPr="008D6A30">
        <w:rPr>
          <w:sz w:val="28"/>
        </w:rPr>
        <w:t xml:space="preserve"> % на проведение текущего ремонта учебных корпусов и общежитий.</w:t>
      </w:r>
    </w:p>
    <w:p w:rsidR="00983050" w:rsidRPr="008D6A30" w:rsidRDefault="00983050">
      <w:pPr>
        <w:spacing w:line="360" w:lineRule="auto"/>
        <w:ind w:firstLine="851"/>
        <w:jc w:val="both"/>
        <w:rPr>
          <w:sz w:val="28"/>
        </w:rPr>
      </w:pPr>
    </w:p>
    <w:p w:rsidR="001402BA" w:rsidRPr="008D6A30" w:rsidRDefault="001402BA">
      <w:pPr>
        <w:pStyle w:val="a5"/>
        <w:ind w:firstLine="0"/>
        <w:jc w:val="center"/>
        <w:rPr>
          <w:b/>
          <w:bCs/>
          <w:i/>
          <w:iCs/>
        </w:rPr>
      </w:pPr>
      <w:r w:rsidRPr="008D6A30">
        <w:rPr>
          <w:b/>
          <w:bCs/>
          <w:i/>
          <w:iCs/>
        </w:rPr>
        <w:t xml:space="preserve">Реализация замечаний и предложений, сделанных в ходе </w:t>
      </w:r>
    </w:p>
    <w:p w:rsidR="001402BA" w:rsidRPr="008D6A30" w:rsidRDefault="001402BA">
      <w:pPr>
        <w:pStyle w:val="a5"/>
        <w:ind w:firstLine="0"/>
        <w:jc w:val="center"/>
        <w:rPr>
          <w:b/>
          <w:bCs/>
          <w:i/>
          <w:iCs/>
        </w:rPr>
      </w:pPr>
      <w:r w:rsidRPr="008D6A30">
        <w:rPr>
          <w:b/>
          <w:bCs/>
          <w:i/>
          <w:iCs/>
        </w:rPr>
        <w:t>Государственной аттестации в 200</w:t>
      </w:r>
      <w:r w:rsidR="002910F2" w:rsidRPr="008D6A30">
        <w:rPr>
          <w:b/>
          <w:bCs/>
          <w:i/>
          <w:iCs/>
        </w:rPr>
        <w:t>5</w:t>
      </w:r>
      <w:r w:rsidRPr="008D6A30">
        <w:rPr>
          <w:b/>
          <w:bCs/>
          <w:i/>
          <w:iCs/>
        </w:rPr>
        <w:t xml:space="preserve"> году</w:t>
      </w:r>
    </w:p>
    <w:p w:rsidR="002910F2" w:rsidRPr="008D6A30" w:rsidRDefault="002910F2" w:rsidP="002910F2">
      <w:pPr>
        <w:rPr>
          <w:sz w:val="25"/>
          <w:szCs w:val="25"/>
        </w:rPr>
      </w:pPr>
    </w:p>
    <w:p w:rsidR="002910F2" w:rsidRPr="008D6A30" w:rsidRDefault="002910F2" w:rsidP="00983050">
      <w:pPr>
        <w:spacing w:line="360" w:lineRule="auto"/>
        <w:ind w:firstLine="851"/>
        <w:jc w:val="both"/>
        <w:rPr>
          <w:sz w:val="28"/>
          <w:szCs w:val="28"/>
        </w:rPr>
      </w:pPr>
      <w:r w:rsidRPr="008D6A30">
        <w:rPr>
          <w:sz w:val="28"/>
          <w:szCs w:val="28"/>
        </w:rPr>
        <w:t xml:space="preserve">По итогам комплексной оценки деятельности Благовещенского государственного педагогического университета в </w:t>
      </w:r>
      <w:smartTag w:uri="urn:schemas-microsoft-com:office:smarttags" w:element="metricconverter">
        <w:smartTagPr>
          <w:attr w:name="ProductID" w:val="2005 г"/>
        </w:smartTagPr>
        <w:r w:rsidRPr="008D6A30">
          <w:rPr>
            <w:sz w:val="28"/>
            <w:szCs w:val="28"/>
          </w:rPr>
          <w:t>2005 г</w:t>
        </w:r>
      </w:smartTag>
      <w:r w:rsidRPr="008D6A30">
        <w:rPr>
          <w:sz w:val="28"/>
          <w:szCs w:val="28"/>
        </w:rPr>
        <w:t>. комиссия рекомендовала:</w:t>
      </w:r>
    </w:p>
    <w:p w:rsidR="002910F2" w:rsidRPr="008D6A30" w:rsidRDefault="002910F2" w:rsidP="00983050">
      <w:pPr>
        <w:numPr>
          <w:ilvl w:val="0"/>
          <w:numId w:val="51"/>
        </w:numPr>
        <w:tabs>
          <w:tab w:val="clear" w:pos="720"/>
        </w:tabs>
        <w:spacing w:line="360" w:lineRule="auto"/>
        <w:ind w:left="513" w:hanging="513"/>
        <w:jc w:val="both"/>
        <w:rPr>
          <w:sz w:val="28"/>
          <w:szCs w:val="28"/>
        </w:rPr>
      </w:pPr>
      <w:r w:rsidRPr="008D6A30">
        <w:rPr>
          <w:sz w:val="28"/>
          <w:szCs w:val="28"/>
        </w:rPr>
        <w:t>Продолжить работу по повышению научно-педагогического уровня профессорско-преподавательского состава, совершенствованию форм и методов обучения, системы контроля за качеством подготовки специалистов, средств активизации познавательной деятельности студентов и т.п.</w:t>
      </w:r>
    </w:p>
    <w:p w:rsidR="002910F2" w:rsidRPr="008D6A30" w:rsidRDefault="002910F2" w:rsidP="00687C26">
      <w:pPr>
        <w:numPr>
          <w:ilvl w:val="0"/>
          <w:numId w:val="51"/>
        </w:numPr>
        <w:tabs>
          <w:tab w:val="clear" w:pos="720"/>
        </w:tabs>
        <w:spacing w:line="360" w:lineRule="auto"/>
        <w:ind w:left="570" w:hanging="570"/>
        <w:jc w:val="both"/>
        <w:rPr>
          <w:sz w:val="28"/>
          <w:szCs w:val="28"/>
        </w:rPr>
      </w:pPr>
      <w:r w:rsidRPr="008D6A30">
        <w:rPr>
          <w:sz w:val="28"/>
          <w:szCs w:val="28"/>
        </w:rPr>
        <w:t>Активизировать работу профессорско-преподавательского состава по участию в федеральных, региональных целевых программах, в конкурсах грантов с целью привлечения дополнительных средств для выполнения научно-исследовательских работ.</w:t>
      </w:r>
    </w:p>
    <w:p w:rsidR="002910F2" w:rsidRPr="008D6A30" w:rsidRDefault="002910F2" w:rsidP="00687C26">
      <w:pPr>
        <w:numPr>
          <w:ilvl w:val="0"/>
          <w:numId w:val="51"/>
        </w:numPr>
        <w:tabs>
          <w:tab w:val="clear" w:pos="720"/>
        </w:tabs>
        <w:spacing w:line="360" w:lineRule="auto"/>
        <w:ind w:left="570" w:hanging="570"/>
        <w:jc w:val="both"/>
        <w:rPr>
          <w:sz w:val="28"/>
          <w:szCs w:val="28"/>
        </w:rPr>
      </w:pPr>
      <w:r w:rsidRPr="008D6A30">
        <w:rPr>
          <w:sz w:val="28"/>
          <w:szCs w:val="28"/>
        </w:rPr>
        <w:t>Активизировать работу по внедрению НИР и НИРС в учебный процесс.</w:t>
      </w:r>
    </w:p>
    <w:p w:rsidR="002910F2" w:rsidRPr="008D6A30" w:rsidRDefault="002910F2" w:rsidP="00687C26">
      <w:pPr>
        <w:numPr>
          <w:ilvl w:val="0"/>
          <w:numId w:val="51"/>
        </w:numPr>
        <w:tabs>
          <w:tab w:val="clear" w:pos="720"/>
        </w:tabs>
        <w:spacing w:line="360" w:lineRule="auto"/>
        <w:ind w:left="570" w:hanging="570"/>
        <w:jc w:val="both"/>
        <w:rPr>
          <w:sz w:val="28"/>
          <w:szCs w:val="28"/>
        </w:rPr>
      </w:pPr>
      <w:r w:rsidRPr="008D6A30">
        <w:rPr>
          <w:sz w:val="28"/>
          <w:szCs w:val="28"/>
        </w:rPr>
        <w:t xml:space="preserve">Продолжить работу по созданию собственных обучающих и контролирующих программ по дисциплинам цикла,  внедрению современных педагогических и информационных технологий в образовательный процесс, обновлению учебного оборудования. </w:t>
      </w:r>
      <w:r w:rsidRPr="008D6A30">
        <w:rPr>
          <w:bCs/>
          <w:sz w:val="28"/>
          <w:szCs w:val="28"/>
        </w:rPr>
        <w:t>Активнее внедрять в организацию учебного процесса дистанционные технологии обучения.</w:t>
      </w:r>
    </w:p>
    <w:p w:rsidR="001402BA" w:rsidRPr="008D6A30" w:rsidRDefault="001402BA" w:rsidP="00687C26">
      <w:pPr>
        <w:spacing w:line="360" w:lineRule="auto"/>
        <w:ind w:firstLine="851"/>
        <w:jc w:val="both"/>
        <w:rPr>
          <w:sz w:val="28"/>
          <w:szCs w:val="28"/>
        </w:rPr>
      </w:pPr>
      <w:r w:rsidRPr="008D6A30">
        <w:rPr>
          <w:sz w:val="28"/>
          <w:szCs w:val="28"/>
        </w:rPr>
        <w:t>Вопросы реализации замечаний и предложений, сделанных в ходе предыдущей комплексной проверки, были постоянно в центре внимания Ученого совета, ректората университета и деканатов факультетов. По их существу была проделана следующая работа:</w:t>
      </w:r>
    </w:p>
    <w:p w:rsidR="001402BA" w:rsidRPr="008D6A30" w:rsidRDefault="001402BA">
      <w:pPr>
        <w:pStyle w:val="a3"/>
        <w:spacing w:line="360" w:lineRule="auto"/>
        <w:ind w:firstLine="851"/>
        <w:rPr>
          <w:sz w:val="28"/>
          <w:szCs w:val="28"/>
        </w:rPr>
      </w:pPr>
      <w:r w:rsidRPr="008D6A30">
        <w:rPr>
          <w:sz w:val="28"/>
          <w:szCs w:val="28"/>
        </w:rPr>
        <w:t xml:space="preserve">1. </w:t>
      </w:r>
      <w:r w:rsidR="004F0BFA" w:rsidRPr="008D6A30">
        <w:rPr>
          <w:sz w:val="28"/>
          <w:szCs w:val="28"/>
        </w:rPr>
        <w:t>С целью</w:t>
      </w:r>
      <w:r w:rsidR="002910F2" w:rsidRPr="008D6A30">
        <w:rPr>
          <w:sz w:val="28"/>
          <w:szCs w:val="28"/>
        </w:rPr>
        <w:t xml:space="preserve"> повышени</w:t>
      </w:r>
      <w:r w:rsidR="004F0BFA" w:rsidRPr="008D6A30">
        <w:rPr>
          <w:sz w:val="28"/>
          <w:szCs w:val="28"/>
        </w:rPr>
        <w:t>я</w:t>
      </w:r>
      <w:r w:rsidR="002910F2" w:rsidRPr="008D6A30">
        <w:rPr>
          <w:sz w:val="28"/>
          <w:szCs w:val="28"/>
        </w:rPr>
        <w:t xml:space="preserve"> научно-педагогического уровня профессорско-преподавательского состава, совершенствовани</w:t>
      </w:r>
      <w:r w:rsidR="004F0BFA" w:rsidRPr="008D6A30">
        <w:rPr>
          <w:sz w:val="28"/>
          <w:szCs w:val="28"/>
        </w:rPr>
        <w:t>я</w:t>
      </w:r>
      <w:r w:rsidR="002910F2" w:rsidRPr="008D6A30">
        <w:rPr>
          <w:sz w:val="28"/>
          <w:szCs w:val="28"/>
        </w:rPr>
        <w:t xml:space="preserve"> форм и методов обучения, системы контроля за качеством подготовки специалистов, средств активизации познаватель</w:t>
      </w:r>
      <w:r w:rsidR="004F0BFA" w:rsidRPr="008D6A30">
        <w:rPr>
          <w:sz w:val="28"/>
          <w:szCs w:val="28"/>
        </w:rPr>
        <w:t xml:space="preserve">ной деятельности студентов в отчётный период администрацией был осуществлён комплекс мер по финансовому, организационно-методическому и административному обеспечению решения соответствующих задач. </w:t>
      </w:r>
    </w:p>
    <w:p w:rsidR="004F0BFA" w:rsidRPr="008D6A30" w:rsidRDefault="004712CC" w:rsidP="00D0332F">
      <w:pPr>
        <w:pStyle w:val="a3"/>
        <w:spacing w:line="336" w:lineRule="auto"/>
        <w:ind w:firstLine="851"/>
        <w:rPr>
          <w:sz w:val="28"/>
          <w:szCs w:val="28"/>
        </w:rPr>
      </w:pPr>
      <w:r w:rsidRPr="008D6A30">
        <w:rPr>
          <w:sz w:val="28"/>
          <w:szCs w:val="28"/>
        </w:rPr>
        <w:t xml:space="preserve">Ежегодно в целях финансового обеспечения повышения квалификации профессорско-преподавательского состава вуз выделяет до </w:t>
      </w:r>
      <w:r w:rsidR="0017155C" w:rsidRPr="008D6A30">
        <w:rPr>
          <w:sz w:val="28"/>
          <w:szCs w:val="28"/>
        </w:rPr>
        <w:t>5</w:t>
      </w:r>
      <w:r w:rsidR="00687C26">
        <w:rPr>
          <w:sz w:val="28"/>
          <w:szCs w:val="28"/>
        </w:rPr>
        <w:t> </w:t>
      </w:r>
      <w:r w:rsidRPr="008D6A30">
        <w:rPr>
          <w:sz w:val="28"/>
          <w:szCs w:val="28"/>
        </w:rPr>
        <w:t>млн.</w:t>
      </w:r>
      <w:r w:rsidR="00687C26">
        <w:rPr>
          <w:sz w:val="28"/>
          <w:szCs w:val="28"/>
        </w:rPr>
        <w:t> </w:t>
      </w:r>
      <w:r w:rsidRPr="008D6A30">
        <w:rPr>
          <w:sz w:val="28"/>
          <w:szCs w:val="28"/>
        </w:rPr>
        <w:t>руб. на оплату командировок, расходов на публикацию результатов исследований, прохождения курсов повышения квалификации и стажировок. Продолжена практика подготовки молодых преподавателей по программе дополнительного образования «Педагог высшей школы» на факультете повышения квалификации БГПУ.</w:t>
      </w:r>
      <w:r w:rsidR="00A70B3B" w:rsidRPr="008D6A30">
        <w:rPr>
          <w:sz w:val="28"/>
          <w:szCs w:val="28"/>
        </w:rPr>
        <w:t xml:space="preserve"> На всех факультетах функционируют постоянно действующие методические семинары по проблемам организационного и методического обеспечения учебно-воспитательного процесса. Ежегодная научно-методическая конференция даёт возможность обменяться накопленным опытом и обобщить результаты работы по вопросам совершенствования форм и методов обучения.</w:t>
      </w:r>
    </w:p>
    <w:p w:rsidR="00A70B3B" w:rsidRPr="008D6A30" w:rsidRDefault="00A70B3B" w:rsidP="00D0332F">
      <w:pPr>
        <w:pStyle w:val="a3"/>
        <w:spacing w:line="336" w:lineRule="auto"/>
        <w:ind w:firstLine="851"/>
        <w:rPr>
          <w:sz w:val="28"/>
          <w:szCs w:val="28"/>
        </w:rPr>
      </w:pPr>
      <w:r w:rsidRPr="008D6A30">
        <w:rPr>
          <w:sz w:val="28"/>
          <w:szCs w:val="28"/>
        </w:rPr>
        <w:t xml:space="preserve">В </w:t>
      </w:r>
      <w:smartTag w:uri="urn:schemas-microsoft-com:office:smarttags" w:element="metricconverter">
        <w:smartTagPr>
          <w:attr w:name="ProductID" w:val="2006 г"/>
        </w:smartTagPr>
        <w:r w:rsidRPr="008D6A30">
          <w:rPr>
            <w:sz w:val="28"/>
            <w:szCs w:val="28"/>
          </w:rPr>
          <w:t>2006 г</w:t>
        </w:r>
      </w:smartTag>
      <w:r w:rsidRPr="008D6A30">
        <w:rPr>
          <w:sz w:val="28"/>
          <w:szCs w:val="28"/>
        </w:rPr>
        <w:t xml:space="preserve">. </w:t>
      </w:r>
      <w:r w:rsidR="00DE5E94" w:rsidRPr="008D6A30">
        <w:rPr>
          <w:sz w:val="28"/>
          <w:szCs w:val="28"/>
        </w:rPr>
        <w:t xml:space="preserve">образован Центр качества образования БГПУ и начата работа по внедрению системы менеджмента качества во всех сферах деятельности вуза, в том числе и </w:t>
      </w:r>
      <w:r w:rsidR="0009339E" w:rsidRPr="008D6A30">
        <w:rPr>
          <w:sz w:val="28"/>
          <w:szCs w:val="28"/>
        </w:rPr>
        <w:t xml:space="preserve">в </w:t>
      </w:r>
      <w:r w:rsidR="00DE5E94" w:rsidRPr="008D6A30">
        <w:rPr>
          <w:sz w:val="28"/>
          <w:szCs w:val="28"/>
        </w:rPr>
        <w:t>учебн</w:t>
      </w:r>
      <w:r w:rsidR="0009339E" w:rsidRPr="008D6A30">
        <w:rPr>
          <w:sz w:val="28"/>
          <w:szCs w:val="28"/>
        </w:rPr>
        <w:t>ом</w:t>
      </w:r>
      <w:r w:rsidR="00DE5E94" w:rsidRPr="008D6A30">
        <w:rPr>
          <w:sz w:val="28"/>
          <w:szCs w:val="28"/>
        </w:rPr>
        <w:t xml:space="preserve"> процесс</w:t>
      </w:r>
      <w:r w:rsidR="0009339E" w:rsidRPr="008D6A30">
        <w:rPr>
          <w:sz w:val="28"/>
          <w:szCs w:val="28"/>
        </w:rPr>
        <w:t>е</w:t>
      </w:r>
      <w:r w:rsidR="00DE5E94" w:rsidRPr="008D6A30">
        <w:rPr>
          <w:sz w:val="28"/>
          <w:szCs w:val="28"/>
        </w:rPr>
        <w:t>. Разработано положение об УМК, о контроле за самостоятельной работой студентов и др. В отчётный период по всем дисциплинам реализуемых образовательных программ скорректированы в соответствии с принятыми требованиями и переведены на электронные носители, доступные в локальной сети университета</w:t>
      </w:r>
      <w:r w:rsidR="00002236" w:rsidRPr="008D6A30">
        <w:rPr>
          <w:sz w:val="28"/>
          <w:szCs w:val="28"/>
        </w:rPr>
        <w:t>, учебно-методические комплексы.</w:t>
      </w:r>
      <w:r w:rsidR="00DE5E94" w:rsidRPr="008D6A30">
        <w:rPr>
          <w:sz w:val="28"/>
          <w:szCs w:val="28"/>
        </w:rPr>
        <w:t xml:space="preserve"> </w:t>
      </w:r>
      <w:r w:rsidR="00002236" w:rsidRPr="008D6A30">
        <w:rPr>
          <w:sz w:val="28"/>
          <w:szCs w:val="28"/>
        </w:rPr>
        <w:t>Усовершенствованы в соответствии с новым поколением ГОС ВПО контрольно-измерительные материалы по всем дисциплинам специальностей.</w:t>
      </w:r>
      <w:r w:rsidR="00911EEC" w:rsidRPr="008D6A30">
        <w:rPr>
          <w:sz w:val="28"/>
          <w:szCs w:val="28"/>
        </w:rPr>
        <w:t xml:space="preserve"> В университете </w:t>
      </w:r>
      <w:r w:rsidR="000F2AB8" w:rsidRPr="008D6A30">
        <w:rPr>
          <w:sz w:val="28"/>
          <w:szCs w:val="28"/>
        </w:rPr>
        <w:t>закрепилась практика посеместро</w:t>
      </w:r>
      <w:r w:rsidR="00911EEC" w:rsidRPr="008D6A30">
        <w:rPr>
          <w:sz w:val="28"/>
          <w:szCs w:val="28"/>
        </w:rPr>
        <w:t xml:space="preserve">вых срезов остаточных знаний обучающихся, что даёт возможность оперативно вносить коррективы в работу преподавателей и кафедр, направленную на совершенствование форм и методов обучения. С </w:t>
      </w:r>
      <w:smartTag w:uri="urn:schemas-microsoft-com:office:smarttags" w:element="metricconverter">
        <w:smartTagPr>
          <w:attr w:name="ProductID" w:val="2007 г"/>
        </w:smartTagPr>
        <w:r w:rsidR="00911EEC" w:rsidRPr="008D6A30">
          <w:rPr>
            <w:sz w:val="28"/>
            <w:szCs w:val="28"/>
          </w:rPr>
          <w:t>2007 г</w:t>
        </w:r>
      </w:smartTag>
      <w:r w:rsidR="00911EEC" w:rsidRPr="008D6A30">
        <w:rPr>
          <w:sz w:val="28"/>
          <w:szCs w:val="28"/>
        </w:rPr>
        <w:t>. вуз постоянно участвует в федеральном интернет-экзамене, позволяющ</w:t>
      </w:r>
      <w:r w:rsidR="0009339E" w:rsidRPr="008D6A30">
        <w:rPr>
          <w:sz w:val="28"/>
          <w:szCs w:val="28"/>
        </w:rPr>
        <w:t>е</w:t>
      </w:r>
      <w:r w:rsidR="00911EEC" w:rsidRPr="008D6A30">
        <w:rPr>
          <w:sz w:val="28"/>
          <w:szCs w:val="28"/>
        </w:rPr>
        <w:t>м объективно оценить качество работы всего коллектива.</w:t>
      </w:r>
      <w:r w:rsidR="00467F16" w:rsidRPr="008D6A30">
        <w:rPr>
          <w:sz w:val="28"/>
          <w:szCs w:val="28"/>
        </w:rPr>
        <w:t xml:space="preserve"> </w:t>
      </w:r>
    </w:p>
    <w:p w:rsidR="00911EEC" w:rsidRPr="008D6A30" w:rsidRDefault="00467F16" w:rsidP="00D0332F">
      <w:pPr>
        <w:pStyle w:val="a3"/>
        <w:spacing w:line="336" w:lineRule="auto"/>
        <w:ind w:firstLine="851"/>
        <w:rPr>
          <w:sz w:val="28"/>
          <w:szCs w:val="28"/>
        </w:rPr>
      </w:pPr>
      <w:r w:rsidRPr="008D6A30">
        <w:rPr>
          <w:sz w:val="28"/>
          <w:szCs w:val="28"/>
        </w:rPr>
        <w:t xml:space="preserve">Вся эта работа, а также включение студентов в реализацию планов исследовательской работы кафедр и научных лабораторий, их участие в выполнении грантов и </w:t>
      </w:r>
      <w:r w:rsidR="004A7C7A" w:rsidRPr="008D6A30">
        <w:rPr>
          <w:sz w:val="28"/>
          <w:szCs w:val="28"/>
        </w:rPr>
        <w:t>в работе</w:t>
      </w:r>
      <w:r w:rsidRPr="008D6A30">
        <w:rPr>
          <w:sz w:val="28"/>
          <w:szCs w:val="28"/>
        </w:rPr>
        <w:t xml:space="preserve"> научных экспедиций, расширение базы учебных практик,</w:t>
      </w:r>
      <w:r w:rsidR="004A7C7A" w:rsidRPr="008D6A30">
        <w:rPr>
          <w:sz w:val="28"/>
          <w:szCs w:val="28"/>
        </w:rPr>
        <w:t xml:space="preserve"> привлечение к учебному процессу специалистов-практиков позволило активизировать познавательную деятельность учащихся.</w:t>
      </w:r>
    </w:p>
    <w:p w:rsidR="004A7C7A" w:rsidRPr="008D6A30" w:rsidRDefault="004A7C7A" w:rsidP="00D0332F">
      <w:pPr>
        <w:spacing w:line="336" w:lineRule="auto"/>
        <w:ind w:firstLine="851"/>
        <w:jc w:val="both"/>
        <w:rPr>
          <w:sz w:val="28"/>
          <w:szCs w:val="28"/>
        </w:rPr>
      </w:pPr>
      <w:r w:rsidRPr="008D6A30">
        <w:rPr>
          <w:sz w:val="28"/>
          <w:szCs w:val="28"/>
        </w:rPr>
        <w:t xml:space="preserve">2. В целях активизации работы профессорско-преподавательского состава по участию в федеральных, региональных целевых программах, в конкурсах грантов в университете </w:t>
      </w:r>
      <w:r w:rsidR="009E6E67" w:rsidRPr="008D6A30">
        <w:rPr>
          <w:sz w:val="28"/>
          <w:szCs w:val="28"/>
        </w:rPr>
        <w:t xml:space="preserve">создан </w:t>
      </w:r>
      <w:r w:rsidR="00FC262C" w:rsidRPr="008D6A30">
        <w:rPr>
          <w:sz w:val="28"/>
          <w:szCs w:val="28"/>
        </w:rPr>
        <w:t>отдел организации научной деятельности,</w:t>
      </w:r>
      <w:r w:rsidR="009E6E67" w:rsidRPr="008D6A30">
        <w:rPr>
          <w:sz w:val="28"/>
          <w:szCs w:val="28"/>
        </w:rPr>
        <w:t xml:space="preserve"> котор</w:t>
      </w:r>
      <w:r w:rsidR="000F2AB8" w:rsidRPr="008D6A30">
        <w:rPr>
          <w:sz w:val="28"/>
          <w:szCs w:val="28"/>
        </w:rPr>
        <w:t>ый</w:t>
      </w:r>
      <w:r w:rsidR="009E6E67" w:rsidRPr="008D6A30">
        <w:rPr>
          <w:sz w:val="28"/>
          <w:szCs w:val="28"/>
        </w:rPr>
        <w:t xml:space="preserve"> ставит своей задачей генерирование усилий научно-исследовательских структур и кафедр вуза по </w:t>
      </w:r>
      <w:r w:rsidRPr="008D6A30">
        <w:rPr>
          <w:sz w:val="28"/>
          <w:szCs w:val="28"/>
        </w:rPr>
        <w:t>привлечени</w:t>
      </w:r>
      <w:r w:rsidR="009E6E67" w:rsidRPr="008D6A30">
        <w:rPr>
          <w:sz w:val="28"/>
          <w:szCs w:val="28"/>
        </w:rPr>
        <w:t>ю</w:t>
      </w:r>
      <w:r w:rsidRPr="008D6A30">
        <w:rPr>
          <w:sz w:val="28"/>
          <w:szCs w:val="28"/>
        </w:rPr>
        <w:t xml:space="preserve"> дополнительных средств для выполнения </w:t>
      </w:r>
      <w:r w:rsidR="009E6E67" w:rsidRPr="008D6A30">
        <w:rPr>
          <w:sz w:val="28"/>
          <w:szCs w:val="28"/>
        </w:rPr>
        <w:t>НИР</w:t>
      </w:r>
      <w:r w:rsidRPr="008D6A30">
        <w:rPr>
          <w:sz w:val="28"/>
          <w:szCs w:val="28"/>
        </w:rPr>
        <w:t>.</w:t>
      </w:r>
      <w:r w:rsidR="008107B4" w:rsidRPr="008D6A30">
        <w:rPr>
          <w:sz w:val="28"/>
          <w:szCs w:val="28"/>
        </w:rPr>
        <w:t xml:space="preserve"> Деятельность администрации университета в данном направлении предполагала также систематическое рассмотрение этих вопросов на заседаниях </w:t>
      </w:r>
      <w:r w:rsidR="0098528F" w:rsidRPr="008D6A30">
        <w:rPr>
          <w:sz w:val="28"/>
          <w:szCs w:val="28"/>
        </w:rPr>
        <w:t>У</w:t>
      </w:r>
      <w:r w:rsidR="008107B4" w:rsidRPr="008D6A30">
        <w:rPr>
          <w:sz w:val="28"/>
          <w:szCs w:val="28"/>
        </w:rPr>
        <w:t>ченого совета университета и совет</w:t>
      </w:r>
      <w:r w:rsidR="0098528F" w:rsidRPr="008D6A30">
        <w:rPr>
          <w:sz w:val="28"/>
          <w:szCs w:val="28"/>
        </w:rPr>
        <w:t>ов</w:t>
      </w:r>
      <w:r w:rsidR="008107B4" w:rsidRPr="008D6A30">
        <w:rPr>
          <w:sz w:val="28"/>
          <w:szCs w:val="28"/>
        </w:rPr>
        <w:t xml:space="preserve"> факультетов,</w:t>
      </w:r>
      <w:r w:rsidR="0098528F" w:rsidRPr="008D6A30">
        <w:rPr>
          <w:sz w:val="28"/>
          <w:szCs w:val="28"/>
        </w:rPr>
        <w:t xml:space="preserve"> включение в планы работы кафедр задач по поиску новых источников финансовых средств, стимулирование наиболее активных преподавателей. </w:t>
      </w:r>
      <w:r w:rsidR="009E6E67" w:rsidRPr="008D6A30">
        <w:rPr>
          <w:sz w:val="28"/>
          <w:szCs w:val="28"/>
        </w:rPr>
        <w:t>В результате</w:t>
      </w:r>
      <w:r w:rsidR="0098528F" w:rsidRPr="008D6A30">
        <w:rPr>
          <w:sz w:val="28"/>
          <w:szCs w:val="28"/>
        </w:rPr>
        <w:t xml:space="preserve"> значительно возр</w:t>
      </w:r>
      <w:r w:rsidR="005E66A4" w:rsidRPr="008D6A30">
        <w:rPr>
          <w:sz w:val="28"/>
          <w:szCs w:val="28"/>
        </w:rPr>
        <w:t>о</w:t>
      </w:r>
      <w:r w:rsidR="0098528F" w:rsidRPr="008D6A30">
        <w:rPr>
          <w:sz w:val="28"/>
          <w:szCs w:val="28"/>
        </w:rPr>
        <w:t>сло число подаваемых конкурсных заявок,</w:t>
      </w:r>
      <w:r w:rsidR="009E6E67" w:rsidRPr="008D6A30">
        <w:rPr>
          <w:sz w:val="28"/>
          <w:szCs w:val="28"/>
        </w:rPr>
        <w:t xml:space="preserve"> расширилась тематика выполняемых научных исследований, финансируемых из различных источни</w:t>
      </w:r>
      <w:r w:rsidR="0098528F" w:rsidRPr="008D6A30">
        <w:rPr>
          <w:sz w:val="28"/>
          <w:szCs w:val="28"/>
        </w:rPr>
        <w:t>ков, что</w:t>
      </w:r>
      <w:r w:rsidR="008107B4" w:rsidRPr="008D6A30">
        <w:rPr>
          <w:sz w:val="28"/>
          <w:szCs w:val="28"/>
        </w:rPr>
        <w:t xml:space="preserve"> с 2005 по 2009 гг. </w:t>
      </w:r>
      <w:r w:rsidR="0098528F" w:rsidRPr="008D6A30">
        <w:rPr>
          <w:sz w:val="28"/>
          <w:szCs w:val="28"/>
        </w:rPr>
        <w:t>позволило увеличить</w:t>
      </w:r>
      <w:r w:rsidR="00BB320B" w:rsidRPr="008D6A30">
        <w:rPr>
          <w:sz w:val="28"/>
          <w:szCs w:val="28"/>
        </w:rPr>
        <w:t xml:space="preserve"> более чем</w:t>
      </w:r>
      <w:r w:rsidR="0098528F" w:rsidRPr="008D6A30">
        <w:rPr>
          <w:sz w:val="28"/>
          <w:szCs w:val="28"/>
        </w:rPr>
        <w:t xml:space="preserve"> в </w:t>
      </w:r>
      <w:r w:rsidR="00BB320B" w:rsidRPr="008D6A30">
        <w:rPr>
          <w:sz w:val="28"/>
          <w:szCs w:val="28"/>
        </w:rPr>
        <w:t>2,5</w:t>
      </w:r>
      <w:r w:rsidR="0098528F" w:rsidRPr="008D6A30">
        <w:rPr>
          <w:sz w:val="28"/>
          <w:szCs w:val="28"/>
        </w:rPr>
        <w:t xml:space="preserve"> раза </w:t>
      </w:r>
      <w:r w:rsidR="008107B4" w:rsidRPr="008D6A30">
        <w:rPr>
          <w:sz w:val="28"/>
          <w:szCs w:val="28"/>
        </w:rPr>
        <w:t>объём привлеченных средств.</w:t>
      </w:r>
    </w:p>
    <w:p w:rsidR="00911EEC" w:rsidRPr="008D6A30" w:rsidRDefault="00687C26" w:rsidP="00D0332F">
      <w:pPr>
        <w:spacing w:line="336" w:lineRule="auto"/>
        <w:ind w:firstLine="851"/>
        <w:jc w:val="both"/>
        <w:rPr>
          <w:sz w:val="28"/>
          <w:szCs w:val="28"/>
        </w:rPr>
      </w:pPr>
      <w:r>
        <w:rPr>
          <w:sz w:val="28"/>
          <w:szCs w:val="28"/>
        </w:rPr>
        <w:t xml:space="preserve">3. </w:t>
      </w:r>
      <w:r w:rsidR="00BB320B" w:rsidRPr="008D6A30">
        <w:rPr>
          <w:sz w:val="28"/>
          <w:szCs w:val="28"/>
        </w:rPr>
        <w:t xml:space="preserve">В отчётный период в университете велась разноплановая работа по внедрению результатов НИР и НИРС в учебный процесс. </w:t>
      </w:r>
      <w:r w:rsidR="00AA1253" w:rsidRPr="008D6A30">
        <w:rPr>
          <w:sz w:val="28"/>
          <w:szCs w:val="28"/>
        </w:rPr>
        <w:t>Н</w:t>
      </w:r>
      <w:r w:rsidR="00BB320B" w:rsidRPr="008D6A30">
        <w:rPr>
          <w:sz w:val="28"/>
          <w:szCs w:val="28"/>
        </w:rPr>
        <w:t>аиболее эффек</w:t>
      </w:r>
      <w:r w:rsidR="00AA1253" w:rsidRPr="008D6A30">
        <w:rPr>
          <w:sz w:val="28"/>
          <w:szCs w:val="28"/>
        </w:rPr>
        <w:t>тивными</w:t>
      </w:r>
      <w:r w:rsidR="00BB320B" w:rsidRPr="008D6A30">
        <w:rPr>
          <w:sz w:val="28"/>
          <w:szCs w:val="28"/>
        </w:rPr>
        <w:t xml:space="preserve"> её </w:t>
      </w:r>
      <w:r w:rsidR="00AA1253" w:rsidRPr="008D6A30">
        <w:rPr>
          <w:sz w:val="28"/>
          <w:szCs w:val="28"/>
        </w:rPr>
        <w:t>формами</w:t>
      </w:r>
      <w:r w:rsidR="00BB320B" w:rsidRPr="008D6A30">
        <w:rPr>
          <w:sz w:val="28"/>
          <w:szCs w:val="28"/>
        </w:rPr>
        <w:t xml:space="preserve"> </w:t>
      </w:r>
      <w:r w:rsidR="00AA1253" w:rsidRPr="008D6A30">
        <w:rPr>
          <w:sz w:val="28"/>
          <w:szCs w:val="28"/>
        </w:rPr>
        <w:t>стали: включение в содержание курсов по выбору и в региональный (вузовский) компонент отдельных результатов научной деятельно</w:t>
      </w:r>
      <w:r w:rsidR="0006539C" w:rsidRPr="008D6A30">
        <w:rPr>
          <w:sz w:val="28"/>
          <w:szCs w:val="28"/>
        </w:rPr>
        <w:t>сти преподавателей;</w:t>
      </w:r>
      <w:r w:rsidR="00AA1253" w:rsidRPr="008D6A30">
        <w:rPr>
          <w:sz w:val="28"/>
          <w:szCs w:val="28"/>
        </w:rPr>
        <w:t xml:space="preserve"> широкое использование в учебном процессе метода проблемного обучения через постановку перед обучающимися различных исследовательских за</w:t>
      </w:r>
      <w:r w:rsidR="0006539C" w:rsidRPr="008D6A30">
        <w:rPr>
          <w:sz w:val="28"/>
          <w:szCs w:val="28"/>
        </w:rPr>
        <w:t>дач; корректировка тематики курсовых и дипломных работ в русле планов научных исследований структурных подразделе</w:t>
      </w:r>
      <w:r w:rsidR="00960377" w:rsidRPr="008D6A30">
        <w:rPr>
          <w:sz w:val="28"/>
          <w:szCs w:val="28"/>
        </w:rPr>
        <w:t>ний университета; активное привлечение студентов в работу научных экспедиций и лабораторий.</w:t>
      </w:r>
    </w:p>
    <w:p w:rsidR="00960377" w:rsidRPr="008D6A30" w:rsidRDefault="00687C26" w:rsidP="00D0332F">
      <w:pPr>
        <w:pStyle w:val="a3"/>
        <w:spacing w:line="336" w:lineRule="auto"/>
        <w:ind w:firstLine="851"/>
        <w:rPr>
          <w:sz w:val="28"/>
          <w:szCs w:val="28"/>
        </w:rPr>
      </w:pPr>
      <w:r>
        <w:rPr>
          <w:sz w:val="28"/>
          <w:szCs w:val="28"/>
        </w:rPr>
        <w:t xml:space="preserve">4. </w:t>
      </w:r>
      <w:r w:rsidR="00FC262C" w:rsidRPr="008D6A30">
        <w:rPr>
          <w:sz w:val="28"/>
          <w:szCs w:val="28"/>
        </w:rPr>
        <w:t xml:space="preserve">В отчетный период в составе управления информационных и телекоммуникационных технологий и информационной безопасности </w:t>
      </w:r>
      <w:r w:rsidR="003F5866" w:rsidRPr="008D6A30">
        <w:rPr>
          <w:sz w:val="28"/>
          <w:szCs w:val="28"/>
        </w:rPr>
        <w:t>сформирован</w:t>
      </w:r>
      <w:r w:rsidR="00FC262C" w:rsidRPr="008D6A30">
        <w:rPr>
          <w:sz w:val="28"/>
          <w:szCs w:val="28"/>
        </w:rPr>
        <w:t xml:space="preserve"> отдел </w:t>
      </w:r>
      <w:r w:rsidR="003F5866" w:rsidRPr="008D6A30">
        <w:rPr>
          <w:sz w:val="28"/>
          <w:szCs w:val="28"/>
        </w:rPr>
        <w:t>педагогических программных продуктов, целью которого является разработка типовых оболочек для создания преподавател</w:t>
      </w:r>
      <w:r w:rsidR="0009339E" w:rsidRPr="008D6A30">
        <w:rPr>
          <w:sz w:val="28"/>
          <w:szCs w:val="28"/>
        </w:rPr>
        <w:t>ями</w:t>
      </w:r>
      <w:r w:rsidR="003F5866" w:rsidRPr="008D6A30">
        <w:rPr>
          <w:sz w:val="28"/>
          <w:szCs w:val="28"/>
        </w:rPr>
        <w:t xml:space="preserve"> собственных электронных учебных и контролирующих материалов. Сотрудниками отдела </w:t>
      </w:r>
      <w:r w:rsidR="007C235E" w:rsidRPr="008D6A30">
        <w:rPr>
          <w:sz w:val="28"/>
          <w:szCs w:val="28"/>
        </w:rPr>
        <w:t xml:space="preserve">и Центра компьютерных технологий обучения </w:t>
      </w:r>
      <w:r w:rsidR="003F5866" w:rsidRPr="008D6A30">
        <w:rPr>
          <w:sz w:val="28"/>
          <w:szCs w:val="28"/>
        </w:rPr>
        <w:t xml:space="preserve">ежегодно проводится повышение квалификации преподавательского состава </w:t>
      </w:r>
      <w:r w:rsidR="007C235E" w:rsidRPr="008D6A30">
        <w:rPr>
          <w:sz w:val="28"/>
          <w:szCs w:val="28"/>
        </w:rPr>
        <w:t>в области применения программных продуктов в образовательном процессе.</w:t>
      </w:r>
      <w:r w:rsidR="003F5866" w:rsidRPr="008D6A30">
        <w:rPr>
          <w:sz w:val="28"/>
          <w:szCs w:val="28"/>
        </w:rPr>
        <w:t xml:space="preserve"> </w:t>
      </w:r>
    </w:p>
    <w:p w:rsidR="007C235E" w:rsidRPr="008D6A30" w:rsidRDefault="0009339E" w:rsidP="00D0332F">
      <w:pPr>
        <w:pStyle w:val="a3"/>
        <w:spacing w:line="336" w:lineRule="auto"/>
        <w:ind w:firstLine="851"/>
        <w:rPr>
          <w:sz w:val="28"/>
          <w:szCs w:val="28"/>
        </w:rPr>
      </w:pPr>
      <w:r w:rsidRPr="008D6A30">
        <w:rPr>
          <w:sz w:val="28"/>
          <w:szCs w:val="28"/>
        </w:rPr>
        <w:t>О</w:t>
      </w:r>
      <w:r w:rsidR="007C235E" w:rsidRPr="008D6A30">
        <w:rPr>
          <w:sz w:val="28"/>
          <w:szCs w:val="28"/>
        </w:rPr>
        <w:t xml:space="preserve">бновление учебного оборудования </w:t>
      </w:r>
      <w:r w:rsidRPr="008D6A30">
        <w:rPr>
          <w:sz w:val="28"/>
          <w:szCs w:val="28"/>
        </w:rPr>
        <w:t xml:space="preserve">в вузе </w:t>
      </w:r>
      <w:r w:rsidR="007C235E" w:rsidRPr="008D6A30">
        <w:rPr>
          <w:sz w:val="28"/>
          <w:szCs w:val="28"/>
        </w:rPr>
        <w:t xml:space="preserve">осуществляется в соответствии с Программой развития БГПУ. </w:t>
      </w:r>
      <w:r w:rsidR="00817A82" w:rsidRPr="008D6A30">
        <w:rPr>
          <w:sz w:val="28"/>
          <w:szCs w:val="28"/>
        </w:rPr>
        <w:t>Ежегодно на эти цели расходуется до 10</w:t>
      </w:r>
      <w:r w:rsidR="00687C26">
        <w:rPr>
          <w:sz w:val="28"/>
          <w:szCs w:val="28"/>
        </w:rPr>
        <w:t xml:space="preserve"> </w:t>
      </w:r>
      <w:r w:rsidR="00817A82" w:rsidRPr="008D6A30">
        <w:rPr>
          <w:sz w:val="28"/>
          <w:szCs w:val="28"/>
        </w:rPr>
        <w:t>% средств консолидированного бюджета.</w:t>
      </w:r>
    </w:p>
    <w:p w:rsidR="001402BA" w:rsidRPr="008D6A30" w:rsidRDefault="001402BA">
      <w:pPr>
        <w:pStyle w:val="4"/>
        <w:spacing w:line="360" w:lineRule="auto"/>
        <w:rPr>
          <w:sz w:val="28"/>
        </w:rPr>
      </w:pPr>
      <w:r w:rsidRPr="008D6A30">
        <w:rPr>
          <w:sz w:val="28"/>
        </w:rPr>
        <w:t>ЗАКЛЮЧЕНИЕ</w:t>
      </w:r>
    </w:p>
    <w:p w:rsidR="0009339E" w:rsidRPr="008D6A30" w:rsidRDefault="0009339E" w:rsidP="0009339E"/>
    <w:p w:rsidR="001402BA" w:rsidRPr="008D6A30" w:rsidRDefault="001402BA" w:rsidP="00D0332F">
      <w:pPr>
        <w:pStyle w:val="a5"/>
      </w:pPr>
      <w:r w:rsidRPr="008D6A30">
        <w:t xml:space="preserve">На основе проведенного анализа комиссия по </w:t>
      </w:r>
      <w:r w:rsidR="00A83C4F" w:rsidRPr="008D6A30">
        <w:t>внутреннему аудиту</w:t>
      </w:r>
      <w:r w:rsidRPr="008D6A30">
        <w:t xml:space="preserve"> констатирует, что в течение последних  пяти лет Благовещенский государственный педагогический университет динамично развивался по всем направлениям своей деятельности.</w:t>
      </w:r>
    </w:p>
    <w:p w:rsidR="001402BA" w:rsidRPr="008D6A30" w:rsidRDefault="001402BA" w:rsidP="00D0332F">
      <w:pPr>
        <w:numPr>
          <w:ilvl w:val="0"/>
          <w:numId w:val="5"/>
        </w:numPr>
        <w:tabs>
          <w:tab w:val="clear" w:pos="360"/>
        </w:tabs>
        <w:spacing w:line="360" w:lineRule="auto"/>
        <w:ind w:left="513" w:hanging="513"/>
        <w:jc w:val="both"/>
        <w:rPr>
          <w:sz w:val="28"/>
        </w:rPr>
      </w:pPr>
      <w:r w:rsidRPr="008D6A30">
        <w:rPr>
          <w:sz w:val="28"/>
        </w:rPr>
        <w:t>Нормативные показатели, установленные лицензией Федеральной службы по надзору в сфере образования и науки, в отчетный период университетом выполняются.</w:t>
      </w:r>
    </w:p>
    <w:p w:rsidR="001402BA" w:rsidRPr="008D6A30" w:rsidRDefault="001402BA" w:rsidP="00D0332F">
      <w:pPr>
        <w:numPr>
          <w:ilvl w:val="0"/>
          <w:numId w:val="5"/>
        </w:numPr>
        <w:tabs>
          <w:tab w:val="clear" w:pos="360"/>
        </w:tabs>
        <w:spacing w:line="360" w:lineRule="auto"/>
        <w:ind w:left="513" w:hanging="513"/>
        <w:jc w:val="both"/>
        <w:rPr>
          <w:sz w:val="28"/>
        </w:rPr>
      </w:pPr>
      <w:r w:rsidRPr="008D6A30">
        <w:rPr>
          <w:sz w:val="28"/>
        </w:rPr>
        <w:t xml:space="preserve">Последовательно осуществляя выполнение социального заказа по подготовке специалистов, учитывая образовательные интересы молодежи и рынка труда региона, в отчетный период в БГПУ было открыто </w:t>
      </w:r>
      <w:r w:rsidR="002B6B26" w:rsidRPr="008D6A30">
        <w:rPr>
          <w:sz w:val="28"/>
        </w:rPr>
        <w:t>7</w:t>
      </w:r>
      <w:r w:rsidR="000F2AB8" w:rsidRPr="008D6A30">
        <w:rPr>
          <w:sz w:val="28"/>
        </w:rPr>
        <w:t xml:space="preserve"> и</w:t>
      </w:r>
      <w:r w:rsidRPr="008D6A30">
        <w:rPr>
          <w:sz w:val="28"/>
        </w:rPr>
        <w:t xml:space="preserve"> </w:t>
      </w:r>
      <w:r w:rsidR="000F2AB8" w:rsidRPr="008D6A30">
        <w:rPr>
          <w:sz w:val="28"/>
        </w:rPr>
        <w:t xml:space="preserve">аккредитовано 10 </w:t>
      </w:r>
      <w:r w:rsidRPr="008D6A30">
        <w:rPr>
          <w:sz w:val="28"/>
        </w:rPr>
        <w:t>специальностей и направлений подготовки. Обучение по специальностям идет при наличии соответствующих лицензий. Все профессионально-образовательные программы, реализуемые в вузе, соответствуют требованиям Государственного образовательного стандарта и других нормативных документов. Организационно-правовое обеспечение образовательной деятельности и система  управления университетом соответствуют действующему законодательству и Уставу БГПУ.</w:t>
      </w:r>
    </w:p>
    <w:p w:rsidR="001402BA" w:rsidRPr="008D6A30" w:rsidRDefault="001402BA" w:rsidP="00D0332F">
      <w:pPr>
        <w:numPr>
          <w:ilvl w:val="0"/>
          <w:numId w:val="5"/>
        </w:numPr>
        <w:tabs>
          <w:tab w:val="clear" w:pos="360"/>
        </w:tabs>
        <w:spacing w:line="360" w:lineRule="auto"/>
        <w:ind w:left="513" w:hanging="513"/>
        <w:jc w:val="both"/>
        <w:rPr>
          <w:sz w:val="28"/>
        </w:rPr>
      </w:pPr>
      <w:r w:rsidRPr="008D6A30">
        <w:rPr>
          <w:sz w:val="28"/>
        </w:rPr>
        <w:t>Структура и содержание подготовки выпускников отвечают требованиям, предъявляемым к высшему профессиональному образованию. Обновлялось содержание форм и методов подготовки кадров, проделана большая работа по программно-методическому обеспечению учебного процесса. Преподаватели вуза активно применяют в педагогической практике результаты НИР, издают учебные и методические пособия.</w:t>
      </w:r>
    </w:p>
    <w:p w:rsidR="001402BA" w:rsidRPr="008D6A30" w:rsidRDefault="001402BA" w:rsidP="00D0332F">
      <w:pPr>
        <w:numPr>
          <w:ilvl w:val="0"/>
          <w:numId w:val="5"/>
        </w:numPr>
        <w:tabs>
          <w:tab w:val="clear" w:pos="360"/>
        </w:tabs>
        <w:spacing w:line="360" w:lineRule="auto"/>
        <w:ind w:left="513" w:hanging="513"/>
        <w:jc w:val="both"/>
        <w:rPr>
          <w:sz w:val="28"/>
        </w:rPr>
      </w:pPr>
      <w:r w:rsidRPr="008D6A30">
        <w:rPr>
          <w:sz w:val="28"/>
        </w:rPr>
        <w:t>Кадровый состав вуза позволяет обеспечивать необходимый качественный уровень учебного процесса по всем реализуемым образовательным программам, а также по циклам дисциплин (гуманитарному и социально-экономическому, общематематическому и естественнонаучному, общепрофессиональному, предметному). Процент дипломированных специалистов среди ППС превышает лицензионные требования.</w:t>
      </w:r>
    </w:p>
    <w:p w:rsidR="001402BA" w:rsidRPr="008D6A30" w:rsidRDefault="002B6B26" w:rsidP="00D0332F">
      <w:pPr>
        <w:numPr>
          <w:ilvl w:val="0"/>
          <w:numId w:val="5"/>
        </w:numPr>
        <w:tabs>
          <w:tab w:val="clear" w:pos="360"/>
        </w:tabs>
        <w:spacing w:line="360" w:lineRule="auto"/>
        <w:ind w:left="513" w:hanging="513"/>
        <w:jc w:val="both"/>
        <w:rPr>
          <w:sz w:val="28"/>
          <w:szCs w:val="28"/>
        </w:rPr>
      </w:pPr>
      <w:r w:rsidRPr="008D6A30">
        <w:rPr>
          <w:sz w:val="28"/>
          <w:szCs w:val="28"/>
        </w:rPr>
        <w:t xml:space="preserve">Внедрена </w:t>
      </w:r>
      <w:r w:rsidR="001402BA" w:rsidRPr="008D6A30">
        <w:rPr>
          <w:sz w:val="28"/>
          <w:szCs w:val="28"/>
        </w:rPr>
        <w:t xml:space="preserve">система </w:t>
      </w:r>
      <w:r w:rsidRPr="008D6A30">
        <w:rPr>
          <w:sz w:val="28"/>
          <w:szCs w:val="28"/>
        </w:rPr>
        <w:t>менеджмента</w:t>
      </w:r>
      <w:r w:rsidR="001402BA" w:rsidRPr="008D6A30">
        <w:rPr>
          <w:sz w:val="28"/>
          <w:szCs w:val="28"/>
        </w:rPr>
        <w:t xml:space="preserve"> качества подготовки специа</w:t>
      </w:r>
      <w:r w:rsidR="0031036D" w:rsidRPr="008D6A30">
        <w:rPr>
          <w:sz w:val="28"/>
          <w:szCs w:val="28"/>
        </w:rPr>
        <w:t>листов</w:t>
      </w:r>
      <w:r w:rsidR="001402BA" w:rsidRPr="008D6A30">
        <w:rPr>
          <w:sz w:val="28"/>
          <w:szCs w:val="28"/>
        </w:rPr>
        <w:t>.</w:t>
      </w:r>
    </w:p>
    <w:p w:rsidR="001402BA" w:rsidRPr="008D6A30" w:rsidRDefault="001402BA" w:rsidP="00D0332F">
      <w:pPr>
        <w:numPr>
          <w:ilvl w:val="0"/>
          <w:numId w:val="5"/>
        </w:numPr>
        <w:tabs>
          <w:tab w:val="clear" w:pos="360"/>
        </w:tabs>
        <w:spacing w:line="360" w:lineRule="auto"/>
        <w:ind w:left="513" w:hanging="513"/>
        <w:jc w:val="both"/>
        <w:rPr>
          <w:sz w:val="28"/>
        </w:rPr>
      </w:pPr>
      <w:r w:rsidRPr="008D6A30">
        <w:rPr>
          <w:sz w:val="28"/>
        </w:rPr>
        <w:t>Качество подготовки специалистов, определяемое результатами промежуточных и итоговых испытаний, итогами срезовых контрольных работ, отзывами работодателей, оценивается как достаточное и соответствует требованиям ГОС ВПО.</w:t>
      </w:r>
    </w:p>
    <w:p w:rsidR="001402BA" w:rsidRPr="008D6A30" w:rsidRDefault="001402BA" w:rsidP="00D0332F">
      <w:pPr>
        <w:numPr>
          <w:ilvl w:val="0"/>
          <w:numId w:val="5"/>
        </w:numPr>
        <w:tabs>
          <w:tab w:val="clear" w:pos="360"/>
        </w:tabs>
        <w:spacing w:line="360" w:lineRule="auto"/>
        <w:ind w:left="510" w:hanging="510"/>
        <w:jc w:val="both"/>
        <w:rPr>
          <w:sz w:val="28"/>
        </w:rPr>
      </w:pPr>
      <w:r w:rsidRPr="008D6A30">
        <w:rPr>
          <w:sz w:val="28"/>
        </w:rPr>
        <w:t>Интенсивно развивается система профессиональной ориентации и предпрофессиональной подготовки. Благодаря этому формируемый контингент студентов делает в целом осознанный выбор будущей профессии и способен успешно осваивать профессиональные программы высшего образования.</w:t>
      </w:r>
    </w:p>
    <w:p w:rsidR="0031036D" w:rsidRPr="008D6A30" w:rsidRDefault="001402BA" w:rsidP="00D0332F">
      <w:pPr>
        <w:numPr>
          <w:ilvl w:val="0"/>
          <w:numId w:val="5"/>
        </w:numPr>
        <w:tabs>
          <w:tab w:val="clear" w:pos="360"/>
        </w:tabs>
        <w:spacing w:line="360" w:lineRule="auto"/>
        <w:ind w:left="510" w:hanging="510"/>
        <w:jc w:val="both"/>
        <w:rPr>
          <w:sz w:val="28"/>
        </w:rPr>
      </w:pPr>
      <w:r w:rsidRPr="008D6A30">
        <w:rPr>
          <w:sz w:val="28"/>
        </w:rPr>
        <w:t>Активизир</w:t>
      </w:r>
      <w:r w:rsidR="0009339E" w:rsidRPr="008D6A30">
        <w:rPr>
          <w:sz w:val="28"/>
        </w:rPr>
        <w:t>уется</w:t>
      </w:r>
      <w:r w:rsidRPr="008D6A30">
        <w:rPr>
          <w:sz w:val="28"/>
        </w:rPr>
        <w:t xml:space="preserve"> процесс участия кафедр университета в федеральных и региональных грантах</w:t>
      </w:r>
      <w:r w:rsidR="0031036D" w:rsidRPr="008D6A30">
        <w:rPr>
          <w:sz w:val="28"/>
        </w:rPr>
        <w:t>, конкурсах</w:t>
      </w:r>
      <w:r w:rsidRPr="008D6A30">
        <w:rPr>
          <w:sz w:val="28"/>
        </w:rPr>
        <w:t xml:space="preserve"> и программах; выполняются единые заказ-наряды в области фундаментальных исследований; </w:t>
      </w:r>
    </w:p>
    <w:p w:rsidR="001402BA" w:rsidRPr="008D6A30" w:rsidRDefault="0031036D" w:rsidP="00D0332F">
      <w:pPr>
        <w:widowControl w:val="0"/>
        <w:numPr>
          <w:ilvl w:val="0"/>
          <w:numId w:val="5"/>
        </w:numPr>
        <w:tabs>
          <w:tab w:val="clear" w:pos="360"/>
        </w:tabs>
        <w:spacing w:line="360" w:lineRule="auto"/>
        <w:ind w:left="513" w:hanging="513"/>
        <w:jc w:val="both"/>
        <w:rPr>
          <w:sz w:val="28"/>
        </w:rPr>
      </w:pPr>
      <w:r w:rsidRPr="008D6A30">
        <w:rPr>
          <w:sz w:val="28"/>
        </w:rPr>
        <w:t>У</w:t>
      </w:r>
      <w:r w:rsidR="001402BA" w:rsidRPr="008D6A30">
        <w:rPr>
          <w:sz w:val="28"/>
        </w:rPr>
        <w:t xml:space="preserve">величивается число преподавателей, работающих над кандидатскими и докторскими диссертациями. </w:t>
      </w:r>
    </w:p>
    <w:p w:rsidR="001402BA" w:rsidRPr="008D6A30" w:rsidRDefault="001402BA" w:rsidP="00D0332F">
      <w:pPr>
        <w:widowControl w:val="0"/>
        <w:numPr>
          <w:ilvl w:val="0"/>
          <w:numId w:val="5"/>
        </w:numPr>
        <w:tabs>
          <w:tab w:val="clear" w:pos="360"/>
        </w:tabs>
        <w:spacing w:line="360" w:lineRule="auto"/>
        <w:ind w:left="513" w:hanging="513"/>
        <w:jc w:val="both"/>
        <w:rPr>
          <w:sz w:val="28"/>
        </w:rPr>
      </w:pPr>
      <w:r w:rsidRPr="008D6A30">
        <w:rPr>
          <w:sz w:val="28"/>
        </w:rPr>
        <w:t>Укрепля</w:t>
      </w:r>
      <w:r w:rsidR="0009339E" w:rsidRPr="008D6A30">
        <w:rPr>
          <w:sz w:val="28"/>
        </w:rPr>
        <w:t>ется</w:t>
      </w:r>
      <w:r w:rsidRPr="008D6A30">
        <w:rPr>
          <w:sz w:val="28"/>
        </w:rPr>
        <w:t xml:space="preserve"> материально-техническая база университета. Значительно обновлено и расширено оснащение научных и учебных лабораторий.</w:t>
      </w:r>
    </w:p>
    <w:p w:rsidR="001402BA" w:rsidRPr="008D6A30" w:rsidRDefault="001402BA" w:rsidP="00D0332F">
      <w:pPr>
        <w:pStyle w:val="21"/>
        <w:widowControl w:val="0"/>
        <w:spacing w:line="360" w:lineRule="auto"/>
        <w:ind w:firstLine="851"/>
      </w:pPr>
      <w:r w:rsidRPr="008D6A30">
        <w:t xml:space="preserve">Вместе с тем коллектив университета ясно осознает и определяет </w:t>
      </w:r>
      <w:r w:rsidR="0009339E" w:rsidRPr="008D6A30">
        <w:t>резервы и</w:t>
      </w:r>
      <w:r w:rsidRPr="008D6A30">
        <w:t xml:space="preserve"> перспективы развития, а также пути их реализации.</w:t>
      </w:r>
    </w:p>
    <w:p w:rsidR="001402BA" w:rsidRPr="008D6A30" w:rsidRDefault="001402BA" w:rsidP="00D0332F">
      <w:pPr>
        <w:widowControl w:val="0"/>
        <w:spacing w:line="360" w:lineRule="auto"/>
        <w:ind w:firstLine="851"/>
        <w:jc w:val="both"/>
        <w:rPr>
          <w:sz w:val="28"/>
        </w:rPr>
      </w:pPr>
      <w:r w:rsidRPr="008D6A30">
        <w:rPr>
          <w:sz w:val="28"/>
        </w:rPr>
        <w:t>Основными задачами следует считать:</w:t>
      </w:r>
    </w:p>
    <w:p w:rsidR="0031036D" w:rsidRPr="008D6A30" w:rsidRDefault="0031036D" w:rsidP="00D0332F">
      <w:pPr>
        <w:numPr>
          <w:ilvl w:val="0"/>
          <w:numId w:val="5"/>
        </w:numPr>
        <w:tabs>
          <w:tab w:val="clear" w:pos="360"/>
        </w:tabs>
        <w:spacing w:line="360" w:lineRule="auto"/>
        <w:ind w:left="513" w:hanging="513"/>
        <w:jc w:val="both"/>
        <w:rPr>
          <w:sz w:val="28"/>
        </w:rPr>
      </w:pPr>
      <w:r w:rsidRPr="008D6A30">
        <w:rPr>
          <w:sz w:val="28"/>
        </w:rPr>
        <w:t>Переход вуза на многоуровневую систему подготовки кадров.</w:t>
      </w:r>
    </w:p>
    <w:p w:rsidR="001402BA" w:rsidRPr="008D6A30" w:rsidRDefault="001402BA" w:rsidP="00D0332F">
      <w:pPr>
        <w:numPr>
          <w:ilvl w:val="0"/>
          <w:numId w:val="5"/>
        </w:numPr>
        <w:tabs>
          <w:tab w:val="clear" w:pos="360"/>
        </w:tabs>
        <w:spacing w:line="360" w:lineRule="auto"/>
        <w:ind w:left="513" w:hanging="513"/>
        <w:jc w:val="both"/>
        <w:rPr>
          <w:sz w:val="28"/>
        </w:rPr>
      </w:pPr>
      <w:r w:rsidRPr="008D6A30">
        <w:rPr>
          <w:sz w:val="28"/>
        </w:rPr>
        <w:t>Оперативное реагирование на изменения в структуре потребностей на рынке образовательных услуг региона.</w:t>
      </w:r>
    </w:p>
    <w:p w:rsidR="001402BA" w:rsidRPr="008D6A30" w:rsidRDefault="001402BA" w:rsidP="00D0332F">
      <w:pPr>
        <w:numPr>
          <w:ilvl w:val="0"/>
          <w:numId w:val="5"/>
        </w:numPr>
        <w:tabs>
          <w:tab w:val="clear" w:pos="360"/>
        </w:tabs>
        <w:spacing w:line="360" w:lineRule="auto"/>
        <w:ind w:left="513" w:hanging="513"/>
        <w:jc w:val="both"/>
        <w:rPr>
          <w:sz w:val="28"/>
        </w:rPr>
      </w:pPr>
      <w:r w:rsidRPr="008D6A30">
        <w:rPr>
          <w:sz w:val="28"/>
        </w:rPr>
        <w:t>Повышение научно-педагогического уровня профессорско-преподавательского состава, совершенствование форм и методов обучения, системы контроля за качеством подготовки специалистов, средств активизации познавательной деятельности студентов и т.п.</w:t>
      </w:r>
    </w:p>
    <w:p w:rsidR="001402BA" w:rsidRPr="008D6A30" w:rsidRDefault="001402BA" w:rsidP="00D0332F">
      <w:pPr>
        <w:numPr>
          <w:ilvl w:val="0"/>
          <w:numId w:val="5"/>
        </w:numPr>
        <w:tabs>
          <w:tab w:val="clear" w:pos="360"/>
        </w:tabs>
        <w:spacing w:line="360" w:lineRule="auto"/>
        <w:ind w:left="513" w:hanging="513"/>
        <w:jc w:val="both"/>
        <w:rPr>
          <w:sz w:val="28"/>
        </w:rPr>
      </w:pPr>
      <w:r w:rsidRPr="008D6A30">
        <w:rPr>
          <w:sz w:val="28"/>
        </w:rPr>
        <w:t>Расширение участия вуза в федеральных и региональных научных программах, обновление технического обеспечения научных исследований, внедрение НИР и НИРС в учебный процесс.</w:t>
      </w:r>
    </w:p>
    <w:p w:rsidR="001402BA" w:rsidRPr="008D6A30" w:rsidRDefault="001402BA" w:rsidP="00D0332F">
      <w:pPr>
        <w:numPr>
          <w:ilvl w:val="0"/>
          <w:numId w:val="5"/>
        </w:numPr>
        <w:tabs>
          <w:tab w:val="clear" w:pos="360"/>
        </w:tabs>
        <w:spacing w:line="360" w:lineRule="auto"/>
        <w:ind w:left="513" w:hanging="513"/>
        <w:jc w:val="both"/>
        <w:rPr>
          <w:sz w:val="28"/>
        </w:rPr>
      </w:pPr>
      <w:r w:rsidRPr="008D6A30">
        <w:rPr>
          <w:sz w:val="28"/>
        </w:rPr>
        <w:t>Развитие и совершенствование  форм сотрудничества университета, средних специальных учебных заведений и школ по реализации концепции непрерывного педагогического образования. Расширение творческих связей с учебными и научными центрами России и зарубежья.</w:t>
      </w:r>
    </w:p>
    <w:p w:rsidR="001402BA" w:rsidRPr="008D6A30" w:rsidRDefault="001402BA" w:rsidP="00D0332F">
      <w:pPr>
        <w:numPr>
          <w:ilvl w:val="0"/>
          <w:numId w:val="5"/>
        </w:numPr>
        <w:tabs>
          <w:tab w:val="clear" w:pos="360"/>
        </w:tabs>
        <w:spacing w:line="360" w:lineRule="auto"/>
        <w:ind w:left="513" w:hanging="513"/>
        <w:jc w:val="both"/>
        <w:rPr>
          <w:sz w:val="28"/>
        </w:rPr>
      </w:pPr>
      <w:r w:rsidRPr="008D6A30">
        <w:rPr>
          <w:sz w:val="28"/>
        </w:rPr>
        <w:t>Адаптацию вуза к изменяющимся социально-экономическим условиям, внедрение эффективных способов хозяйствования. Продолжение работы по модернизации материально-технической базы БГПУ.</w:t>
      </w:r>
    </w:p>
    <w:p w:rsidR="001402BA" w:rsidRPr="008D6A30" w:rsidRDefault="001402BA" w:rsidP="00D0332F">
      <w:pPr>
        <w:numPr>
          <w:ilvl w:val="0"/>
          <w:numId w:val="5"/>
        </w:numPr>
        <w:tabs>
          <w:tab w:val="clear" w:pos="360"/>
        </w:tabs>
        <w:spacing w:line="360" w:lineRule="auto"/>
        <w:ind w:left="513" w:hanging="513"/>
        <w:jc w:val="both"/>
        <w:rPr>
          <w:sz w:val="28"/>
        </w:rPr>
      </w:pPr>
      <w:r w:rsidRPr="008D6A30">
        <w:rPr>
          <w:sz w:val="28"/>
        </w:rPr>
        <w:t>Обеспечение всех форм социальной защиты сотрудников и студентов, создание благоприятных условий труда и отдыха.</w:t>
      </w:r>
    </w:p>
    <w:p w:rsidR="001402BA" w:rsidRPr="008D6A30" w:rsidRDefault="001402BA" w:rsidP="00D0332F">
      <w:pPr>
        <w:pStyle w:val="a5"/>
        <w:rPr>
          <w:b/>
          <w:bCs/>
        </w:rPr>
      </w:pPr>
      <w:r w:rsidRPr="008D6A30">
        <w:rPr>
          <w:b/>
          <w:bCs/>
        </w:rPr>
        <w:t>Все вышеизложенное позволяет положительно оценить результаты деятельности вуза по основным направлениям развития. В БГПУ имеются необходимые условия для успешной реализации государственной образовательной политики, качество подготовки квалифицированных специалистов обеспечивается на достаточном уровне.</w:t>
      </w:r>
    </w:p>
    <w:p w:rsidR="001402BA" w:rsidRPr="008D6A30" w:rsidRDefault="001402BA" w:rsidP="00D0332F">
      <w:pPr>
        <w:spacing w:line="360" w:lineRule="auto"/>
        <w:ind w:firstLine="851"/>
        <w:jc w:val="both"/>
        <w:rPr>
          <w:sz w:val="28"/>
          <w:szCs w:val="28"/>
        </w:rPr>
      </w:pPr>
      <w:r w:rsidRPr="008D6A30">
        <w:rPr>
          <w:sz w:val="28"/>
          <w:szCs w:val="28"/>
        </w:rPr>
        <w:t xml:space="preserve">Настоящий </w:t>
      </w:r>
      <w:r w:rsidR="00A83C4F" w:rsidRPr="008D6A30">
        <w:rPr>
          <w:sz w:val="28"/>
          <w:szCs w:val="28"/>
        </w:rPr>
        <w:t xml:space="preserve">«Отчет </w:t>
      </w:r>
      <w:r w:rsidR="00A83C4F" w:rsidRPr="008D6A30">
        <w:rPr>
          <w:bCs/>
          <w:sz w:val="28"/>
          <w:szCs w:val="28"/>
        </w:rPr>
        <w:t>по внутреннему аудиту условий, содержания и качества подготовки выпускников» государственного образовательного учреждения высшего профессионального образования «</w:t>
      </w:r>
      <w:r w:rsidRPr="008D6A30">
        <w:rPr>
          <w:sz w:val="28"/>
          <w:szCs w:val="28"/>
        </w:rPr>
        <w:t>Благовещенск</w:t>
      </w:r>
      <w:r w:rsidR="00A83C4F" w:rsidRPr="008D6A30">
        <w:rPr>
          <w:sz w:val="28"/>
          <w:szCs w:val="28"/>
        </w:rPr>
        <w:t>ий</w:t>
      </w:r>
      <w:r w:rsidRPr="008D6A30">
        <w:rPr>
          <w:sz w:val="28"/>
          <w:szCs w:val="28"/>
        </w:rPr>
        <w:t xml:space="preserve"> государственн</w:t>
      </w:r>
      <w:r w:rsidR="00A83C4F" w:rsidRPr="008D6A30">
        <w:rPr>
          <w:sz w:val="28"/>
          <w:szCs w:val="28"/>
        </w:rPr>
        <w:t>ый</w:t>
      </w:r>
      <w:r w:rsidRPr="008D6A30">
        <w:rPr>
          <w:sz w:val="28"/>
          <w:szCs w:val="28"/>
        </w:rPr>
        <w:t xml:space="preserve"> педагогическ</w:t>
      </w:r>
      <w:r w:rsidR="00A83C4F" w:rsidRPr="008D6A30">
        <w:rPr>
          <w:sz w:val="28"/>
          <w:szCs w:val="28"/>
        </w:rPr>
        <w:t>ий</w:t>
      </w:r>
      <w:r w:rsidRPr="008D6A30">
        <w:rPr>
          <w:sz w:val="28"/>
          <w:szCs w:val="28"/>
        </w:rPr>
        <w:t xml:space="preserve"> университет» утвержден на заседании Ученого совета БГПУ от 2</w:t>
      </w:r>
      <w:r w:rsidR="0009339E" w:rsidRPr="008D6A30">
        <w:rPr>
          <w:sz w:val="28"/>
          <w:szCs w:val="28"/>
        </w:rPr>
        <w:t>8</w:t>
      </w:r>
      <w:r w:rsidRPr="008D6A30">
        <w:rPr>
          <w:sz w:val="28"/>
          <w:szCs w:val="28"/>
        </w:rPr>
        <w:t xml:space="preserve"> апреля 20</w:t>
      </w:r>
      <w:r w:rsidR="0009339E" w:rsidRPr="008D6A30">
        <w:rPr>
          <w:sz w:val="28"/>
          <w:szCs w:val="28"/>
        </w:rPr>
        <w:t>10</w:t>
      </w:r>
      <w:r w:rsidRPr="008D6A30">
        <w:rPr>
          <w:sz w:val="28"/>
          <w:szCs w:val="28"/>
        </w:rPr>
        <w:t xml:space="preserve"> года (протокол № 4).</w:t>
      </w:r>
    </w:p>
    <w:p w:rsidR="001402BA" w:rsidRPr="008D6A30" w:rsidRDefault="001402BA" w:rsidP="00C312C3">
      <w:pPr>
        <w:pStyle w:val="a5"/>
        <w:spacing w:line="336" w:lineRule="auto"/>
      </w:pPr>
    </w:p>
    <w:p w:rsidR="00A83C4F" w:rsidRPr="008D6A30" w:rsidRDefault="001402BA" w:rsidP="00870028">
      <w:pPr>
        <w:pStyle w:val="a5"/>
        <w:spacing w:line="240" w:lineRule="auto"/>
      </w:pPr>
      <w:r w:rsidRPr="008D6A30">
        <w:t>Председатель комиссии</w:t>
      </w:r>
      <w:r w:rsidR="00A83C4F" w:rsidRPr="008D6A30">
        <w:t xml:space="preserve"> </w:t>
      </w:r>
    </w:p>
    <w:p w:rsidR="00A83C4F" w:rsidRPr="008D6A30" w:rsidRDefault="00A83C4F" w:rsidP="00870028">
      <w:pPr>
        <w:pStyle w:val="a5"/>
        <w:spacing w:line="240" w:lineRule="auto"/>
        <w:rPr>
          <w:bCs/>
          <w:szCs w:val="28"/>
        </w:rPr>
      </w:pPr>
      <w:r w:rsidRPr="008D6A30">
        <w:rPr>
          <w:bCs/>
          <w:szCs w:val="28"/>
        </w:rPr>
        <w:t xml:space="preserve">по внутреннему аудиту условий, </w:t>
      </w:r>
    </w:p>
    <w:p w:rsidR="00A83C4F" w:rsidRPr="008D6A30" w:rsidRDefault="00A83C4F" w:rsidP="00870028">
      <w:pPr>
        <w:pStyle w:val="a5"/>
        <w:spacing w:line="240" w:lineRule="auto"/>
        <w:rPr>
          <w:bCs/>
          <w:szCs w:val="28"/>
        </w:rPr>
      </w:pPr>
      <w:r w:rsidRPr="008D6A30">
        <w:rPr>
          <w:bCs/>
          <w:szCs w:val="28"/>
        </w:rPr>
        <w:t xml:space="preserve">содержания и качества </w:t>
      </w:r>
    </w:p>
    <w:p w:rsidR="001402BA" w:rsidRPr="008D6A30" w:rsidRDefault="00A83C4F" w:rsidP="00870028">
      <w:pPr>
        <w:pStyle w:val="a5"/>
        <w:spacing w:line="240" w:lineRule="auto"/>
      </w:pPr>
      <w:r w:rsidRPr="008D6A30">
        <w:rPr>
          <w:bCs/>
          <w:szCs w:val="28"/>
        </w:rPr>
        <w:t>подготовки выпускников</w:t>
      </w:r>
      <w:r w:rsidR="001402BA" w:rsidRPr="008D6A30">
        <w:t xml:space="preserve">, </w:t>
      </w:r>
    </w:p>
    <w:p w:rsidR="001402BA" w:rsidRPr="008D6A30" w:rsidRDefault="00A83C4F" w:rsidP="00C312C3">
      <w:pPr>
        <w:pStyle w:val="a5"/>
        <w:spacing w:line="240" w:lineRule="auto"/>
      </w:pPr>
      <w:r w:rsidRPr="008D6A30">
        <w:t xml:space="preserve">ректор БГПУ </w:t>
      </w:r>
      <w:r w:rsidRPr="008D6A30">
        <w:tab/>
      </w:r>
      <w:r w:rsidRPr="008D6A30">
        <w:tab/>
      </w:r>
      <w:r w:rsidRPr="008D6A30">
        <w:tab/>
      </w:r>
      <w:r w:rsidR="008042CE">
        <w:t xml:space="preserve">       </w:t>
      </w:r>
      <w:r w:rsidRPr="008D6A30">
        <w:t xml:space="preserve">_____________     </w:t>
      </w:r>
      <w:r w:rsidR="001402BA" w:rsidRPr="008D6A30">
        <w:t>Ю.П. Сергиенко</w:t>
      </w:r>
      <w:bookmarkStart w:id="0" w:name="_GoBack"/>
      <w:bookmarkEnd w:id="0"/>
    </w:p>
    <w:sectPr w:rsidR="001402BA" w:rsidRPr="008D6A30" w:rsidSect="00935916">
      <w:headerReference w:type="even" r:id="rId10"/>
      <w:footerReference w:type="even" r:id="rId11"/>
      <w:footerReference w:type="default" r:id="rId12"/>
      <w:pgSz w:w="11907" w:h="16840"/>
      <w:pgMar w:top="1134" w:right="1418"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740" w:rsidRDefault="002E6740">
      <w:r>
        <w:separator/>
      </w:r>
    </w:p>
  </w:endnote>
  <w:endnote w:type="continuationSeparator" w:id="0">
    <w:p w:rsidR="002E6740" w:rsidRDefault="002E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FF4" w:rsidRDefault="00C47FF4">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11</w:t>
    </w:r>
    <w:r>
      <w:rPr>
        <w:rStyle w:val="a9"/>
      </w:rPr>
      <w:fldChar w:fldCharType="end"/>
    </w:r>
  </w:p>
  <w:p w:rsidR="00C47FF4" w:rsidRDefault="00C47FF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FF4" w:rsidRDefault="00C47FF4">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53AB9">
      <w:rPr>
        <w:rStyle w:val="a9"/>
        <w:noProof/>
      </w:rPr>
      <w:t>2</w:t>
    </w:r>
    <w:r>
      <w:rPr>
        <w:rStyle w:val="a9"/>
      </w:rPr>
      <w:fldChar w:fldCharType="end"/>
    </w:r>
  </w:p>
  <w:p w:rsidR="00C47FF4" w:rsidRDefault="00C47FF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740" w:rsidRDefault="002E6740">
      <w:r>
        <w:separator/>
      </w:r>
    </w:p>
  </w:footnote>
  <w:footnote w:type="continuationSeparator" w:id="0">
    <w:p w:rsidR="002E6740" w:rsidRDefault="002E6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FF4" w:rsidRDefault="00C47FF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C47FF4" w:rsidRDefault="00C47FF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6517A"/>
    <w:multiLevelType w:val="hybridMultilevel"/>
    <w:tmpl w:val="30660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2204D2"/>
    <w:multiLevelType w:val="hybridMultilevel"/>
    <w:tmpl w:val="40F0B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33FFD"/>
    <w:multiLevelType w:val="hybridMultilevel"/>
    <w:tmpl w:val="B23E68DE"/>
    <w:lvl w:ilvl="0" w:tplc="7B0E651A">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AD78CB"/>
    <w:multiLevelType w:val="hybridMultilevel"/>
    <w:tmpl w:val="C1C8A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A40144"/>
    <w:multiLevelType w:val="hybridMultilevel"/>
    <w:tmpl w:val="2026DC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D9230B"/>
    <w:multiLevelType w:val="hybridMultilevel"/>
    <w:tmpl w:val="06763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C426ED"/>
    <w:multiLevelType w:val="hybridMultilevel"/>
    <w:tmpl w:val="2BD63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4D38EB"/>
    <w:multiLevelType w:val="hybridMultilevel"/>
    <w:tmpl w:val="B3901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DD2A43"/>
    <w:multiLevelType w:val="hybridMultilevel"/>
    <w:tmpl w:val="2D0A1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210D1D"/>
    <w:multiLevelType w:val="hybridMultilevel"/>
    <w:tmpl w:val="75FA7E8A"/>
    <w:lvl w:ilvl="0" w:tplc="01F447A6">
      <w:start w:val="1"/>
      <w:numFmt w:val="bullet"/>
      <w:lvlText w:val="–"/>
      <w:lvlJc w:val="left"/>
      <w:pPr>
        <w:tabs>
          <w:tab w:val="num" w:pos="578"/>
        </w:tabs>
        <w:ind w:left="57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366660B"/>
    <w:multiLevelType w:val="hybridMultilevel"/>
    <w:tmpl w:val="13A6172C"/>
    <w:lvl w:ilvl="0" w:tplc="01F447A6">
      <w:start w:val="1"/>
      <w:numFmt w:val="bullet"/>
      <w:lvlText w:val="–"/>
      <w:lvlJc w:val="left"/>
      <w:pPr>
        <w:tabs>
          <w:tab w:val="num" w:pos="1213"/>
        </w:tabs>
        <w:ind w:left="1213" w:hanging="360"/>
      </w:pPr>
      <w:rPr>
        <w:rFonts w:ascii="Times New Roman" w:hAnsi="Times New Roman" w:cs="Times New Roman" w:hint="default"/>
      </w:rPr>
    </w:lvl>
    <w:lvl w:ilvl="1" w:tplc="04190003" w:tentative="1">
      <w:start w:val="1"/>
      <w:numFmt w:val="bullet"/>
      <w:lvlText w:val="o"/>
      <w:lvlJc w:val="left"/>
      <w:pPr>
        <w:tabs>
          <w:tab w:val="num" w:pos="2784"/>
        </w:tabs>
        <w:ind w:left="2784" w:hanging="360"/>
      </w:pPr>
      <w:rPr>
        <w:rFonts w:ascii="Courier New" w:hAnsi="Courier New" w:cs="Courier New" w:hint="default"/>
      </w:rPr>
    </w:lvl>
    <w:lvl w:ilvl="2" w:tplc="04190005" w:tentative="1">
      <w:start w:val="1"/>
      <w:numFmt w:val="bullet"/>
      <w:lvlText w:val=""/>
      <w:lvlJc w:val="left"/>
      <w:pPr>
        <w:tabs>
          <w:tab w:val="num" w:pos="3504"/>
        </w:tabs>
        <w:ind w:left="3504" w:hanging="360"/>
      </w:pPr>
      <w:rPr>
        <w:rFonts w:ascii="Wingdings" w:hAnsi="Wingdings" w:hint="default"/>
      </w:rPr>
    </w:lvl>
    <w:lvl w:ilvl="3" w:tplc="04190001" w:tentative="1">
      <w:start w:val="1"/>
      <w:numFmt w:val="bullet"/>
      <w:lvlText w:val=""/>
      <w:lvlJc w:val="left"/>
      <w:pPr>
        <w:tabs>
          <w:tab w:val="num" w:pos="4224"/>
        </w:tabs>
        <w:ind w:left="4224" w:hanging="360"/>
      </w:pPr>
      <w:rPr>
        <w:rFonts w:ascii="Symbol" w:hAnsi="Symbol" w:hint="default"/>
      </w:rPr>
    </w:lvl>
    <w:lvl w:ilvl="4" w:tplc="04190003" w:tentative="1">
      <w:start w:val="1"/>
      <w:numFmt w:val="bullet"/>
      <w:lvlText w:val="o"/>
      <w:lvlJc w:val="left"/>
      <w:pPr>
        <w:tabs>
          <w:tab w:val="num" w:pos="4944"/>
        </w:tabs>
        <w:ind w:left="4944" w:hanging="360"/>
      </w:pPr>
      <w:rPr>
        <w:rFonts w:ascii="Courier New" w:hAnsi="Courier New" w:cs="Courier New" w:hint="default"/>
      </w:rPr>
    </w:lvl>
    <w:lvl w:ilvl="5" w:tplc="04190005" w:tentative="1">
      <w:start w:val="1"/>
      <w:numFmt w:val="bullet"/>
      <w:lvlText w:val=""/>
      <w:lvlJc w:val="left"/>
      <w:pPr>
        <w:tabs>
          <w:tab w:val="num" w:pos="5664"/>
        </w:tabs>
        <w:ind w:left="5664" w:hanging="360"/>
      </w:pPr>
      <w:rPr>
        <w:rFonts w:ascii="Wingdings" w:hAnsi="Wingdings" w:hint="default"/>
      </w:rPr>
    </w:lvl>
    <w:lvl w:ilvl="6" w:tplc="04190001" w:tentative="1">
      <w:start w:val="1"/>
      <w:numFmt w:val="bullet"/>
      <w:lvlText w:val=""/>
      <w:lvlJc w:val="left"/>
      <w:pPr>
        <w:tabs>
          <w:tab w:val="num" w:pos="6384"/>
        </w:tabs>
        <w:ind w:left="6384" w:hanging="360"/>
      </w:pPr>
      <w:rPr>
        <w:rFonts w:ascii="Symbol" w:hAnsi="Symbol" w:hint="default"/>
      </w:rPr>
    </w:lvl>
    <w:lvl w:ilvl="7" w:tplc="04190003" w:tentative="1">
      <w:start w:val="1"/>
      <w:numFmt w:val="bullet"/>
      <w:lvlText w:val="o"/>
      <w:lvlJc w:val="left"/>
      <w:pPr>
        <w:tabs>
          <w:tab w:val="num" w:pos="7104"/>
        </w:tabs>
        <w:ind w:left="7104" w:hanging="360"/>
      </w:pPr>
      <w:rPr>
        <w:rFonts w:ascii="Courier New" w:hAnsi="Courier New" w:cs="Courier New" w:hint="default"/>
      </w:rPr>
    </w:lvl>
    <w:lvl w:ilvl="8" w:tplc="04190005" w:tentative="1">
      <w:start w:val="1"/>
      <w:numFmt w:val="bullet"/>
      <w:lvlText w:val=""/>
      <w:lvlJc w:val="left"/>
      <w:pPr>
        <w:tabs>
          <w:tab w:val="num" w:pos="7824"/>
        </w:tabs>
        <w:ind w:left="7824" w:hanging="360"/>
      </w:pPr>
      <w:rPr>
        <w:rFonts w:ascii="Wingdings" w:hAnsi="Wingdings" w:hint="default"/>
      </w:rPr>
    </w:lvl>
  </w:abstractNum>
  <w:abstractNum w:abstractNumId="11">
    <w:nsid w:val="19A22405"/>
    <w:multiLevelType w:val="hybridMultilevel"/>
    <w:tmpl w:val="1FCAF87A"/>
    <w:lvl w:ilvl="0" w:tplc="01F447A6">
      <w:start w:val="1"/>
      <w:numFmt w:val="bullet"/>
      <w:lvlText w:val="–"/>
      <w:lvlJc w:val="left"/>
      <w:pPr>
        <w:tabs>
          <w:tab w:val="num" w:pos="218"/>
        </w:tabs>
        <w:ind w:left="218" w:hanging="360"/>
      </w:pPr>
      <w:rPr>
        <w:rFonts w:ascii="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1BC62A22"/>
    <w:multiLevelType w:val="hybridMultilevel"/>
    <w:tmpl w:val="291C5ACE"/>
    <w:lvl w:ilvl="0" w:tplc="A4F6FB3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21E111E"/>
    <w:multiLevelType w:val="hybridMultilevel"/>
    <w:tmpl w:val="AFEEDA60"/>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26664C1"/>
    <w:multiLevelType w:val="hybridMultilevel"/>
    <w:tmpl w:val="04E63C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28201AF9"/>
    <w:multiLevelType w:val="hybridMultilevel"/>
    <w:tmpl w:val="FB6E3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CA71F5"/>
    <w:multiLevelType w:val="hybridMultilevel"/>
    <w:tmpl w:val="24A41072"/>
    <w:lvl w:ilvl="0" w:tplc="98C2AE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9CB0939"/>
    <w:multiLevelType w:val="hybridMultilevel"/>
    <w:tmpl w:val="DDE4ED2E"/>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C1441A7"/>
    <w:multiLevelType w:val="hybridMultilevel"/>
    <w:tmpl w:val="D5220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F4108A2"/>
    <w:multiLevelType w:val="hybridMultilevel"/>
    <w:tmpl w:val="E1D8B18A"/>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01B43A7"/>
    <w:multiLevelType w:val="hybridMultilevel"/>
    <w:tmpl w:val="2E529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4F064D"/>
    <w:multiLevelType w:val="singleLevel"/>
    <w:tmpl w:val="04190011"/>
    <w:lvl w:ilvl="0">
      <w:start w:val="1"/>
      <w:numFmt w:val="decimal"/>
      <w:lvlText w:val="%1)"/>
      <w:lvlJc w:val="left"/>
      <w:pPr>
        <w:ind w:left="360" w:hanging="360"/>
      </w:pPr>
      <w:rPr>
        <w:rFonts w:hint="default"/>
      </w:rPr>
    </w:lvl>
  </w:abstractNum>
  <w:abstractNum w:abstractNumId="22">
    <w:nsid w:val="34C93AC0"/>
    <w:multiLevelType w:val="hybridMultilevel"/>
    <w:tmpl w:val="17CAE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A7303D"/>
    <w:multiLevelType w:val="hybridMultilevel"/>
    <w:tmpl w:val="86E6A0FA"/>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BEC0678"/>
    <w:multiLevelType w:val="singleLevel"/>
    <w:tmpl w:val="94EA472E"/>
    <w:lvl w:ilvl="0">
      <w:start w:val="1"/>
      <w:numFmt w:val="decimal"/>
      <w:lvlText w:val="%1)"/>
      <w:lvlJc w:val="left"/>
      <w:pPr>
        <w:tabs>
          <w:tab w:val="num" w:pos="1391"/>
        </w:tabs>
        <w:ind w:left="1391" w:hanging="540"/>
      </w:pPr>
      <w:rPr>
        <w:rFonts w:hint="default"/>
      </w:rPr>
    </w:lvl>
  </w:abstractNum>
  <w:abstractNum w:abstractNumId="25">
    <w:nsid w:val="3C9020D9"/>
    <w:multiLevelType w:val="hybridMultilevel"/>
    <w:tmpl w:val="A63E22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3CA71613"/>
    <w:multiLevelType w:val="hybridMultilevel"/>
    <w:tmpl w:val="64FC7B5E"/>
    <w:lvl w:ilvl="0" w:tplc="3D4C174A">
      <w:start w:val="1"/>
      <w:numFmt w:val="decimal"/>
      <w:lvlText w:val="%1."/>
      <w:lvlJc w:val="left"/>
      <w:pPr>
        <w:tabs>
          <w:tab w:val="num" w:pos="720"/>
        </w:tabs>
        <w:ind w:left="720" w:hanging="360"/>
      </w:pPr>
      <w:rPr>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D45318D"/>
    <w:multiLevelType w:val="hybridMultilevel"/>
    <w:tmpl w:val="470ADA2C"/>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F821BBA"/>
    <w:multiLevelType w:val="hybridMultilevel"/>
    <w:tmpl w:val="A7AC0F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05B27C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0">
    <w:nsid w:val="412323BD"/>
    <w:multiLevelType w:val="hybridMultilevel"/>
    <w:tmpl w:val="86726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2976748"/>
    <w:multiLevelType w:val="hybridMultilevel"/>
    <w:tmpl w:val="0B38DC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2DE72F1"/>
    <w:multiLevelType w:val="hybridMultilevel"/>
    <w:tmpl w:val="BEF66F2A"/>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58E16AD"/>
    <w:multiLevelType w:val="hybridMultilevel"/>
    <w:tmpl w:val="3DE84E28"/>
    <w:lvl w:ilvl="0" w:tplc="01F447A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4A9B6026"/>
    <w:multiLevelType w:val="hybridMultilevel"/>
    <w:tmpl w:val="B27846F2"/>
    <w:lvl w:ilvl="0" w:tplc="01F447A6">
      <w:start w:val="1"/>
      <w:numFmt w:val="bullet"/>
      <w:lvlText w:val="–"/>
      <w:lvlJc w:val="left"/>
      <w:pPr>
        <w:tabs>
          <w:tab w:val="num" w:pos="1571"/>
        </w:tabs>
        <w:ind w:left="1571" w:hanging="360"/>
      </w:pPr>
      <w:rPr>
        <w:rFonts w:ascii="Times New Roman" w:hAnsi="Times New Roman" w:cs="Times New Roman"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5">
    <w:nsid w:val="4C534C45"/>
    <w:multiLevelType w:val="hybridMultilevel"/>
    <w:tmpl w:val="81FAE83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6">
    <w:nsid w:val="4D504E5D"/>
    <w:multiLevelType w:val="hybridMultilevel"/>
    <w:tmpl w:val="071C1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F454A32"/>
    <w:multiLevelType w:val="hybridMultilevel"/>
    <w:tmpl w:val="6094A01C"/>
    <w:lvl w:ilvl="0" w:tplc="04190001">
      <w:start w:val="1"/>
      <w:numFmt w:val="bullet"/>
      <w:lvlText w:val=""/>
      <w:lvlJc w:val="left"/>
      <w:pPr>
        <w:tabs>
          <w:tab w:val="num" w:pos="1520"/>
        </w:tabs>
        <w:ind w:left="15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F7E498A"/>
    <w:multiLevelType w:val="hybridMultilevel"/>
    <w:tmpl w:val="12F82AD6"/>
    <w:lvl w:ilvl="0" w:tplc="01F447A6">
      <w:start w:val="1"/>
      <w:numFmt w:val="bullet"/>
      <w:lvlText w:val="–"/>
      <w:lvlJc w:val="left"/>
      <w:pPr>
        <w:tabs>
          <w:tab w:val="num" w:pos="390"/>
        </w:tabs>
        <w:ind w:left="390" w:hanging="360"/>
      </w:pPr>
      <w:rPr>
        <w:rFonts w:ascii="Times New Roman" w:hAnsi="Times New Roman" w:cs="Times New Roman" w:hint="default"/>
      </w:rPr>
    </w:lvl>
    <w:lvl w:ilvl="1" w:tplc="04190003" w:tentative="1">
      <w:start w:val="1"/>
      <w:numFmt w:val="bullet"/>
      <w:lvlText w:val="o"/>
      <w:lvlJc w:val="left"/>
      <w:pPr>
        <w:tabs>
          <w:tab w:val="num" w:pos="1961"/>
        </w:tabs>
        <w:ind w:left="1961" w:hanging="360"/>
      </w:pPr>
      <w:rPr>
        <w:rFonts w:ascii="Courier New" w:hAnsi="Courier New" w:cs="Courier New" w:hint="default"/>
      </w:rPr>
    </w:lvl>
    <w:lvl w:ilvl="2" w:tplc="04190005" w:tentative="1">
      <w:start w:val="1"/>
      <w:numFmt w:val="bullet"/>
      <w:lvlText w:val=""/>
      <w:lvlJc w:val="left"/>
      <w:pPr>
        <w:tabs>
          <w:tab w:val="num" w:pos="2681"/>
        </w:tabs>
        <w:ind w:left="2681" w:hanging="360"/>
      </w:pPr>
      <w:rPr>
        <w:rFonts w:ascii="Wingdings" w:hAnsi="Wingdings" w:hint="default"/>
      </w:rPr>
    </w:lvl>
    <w:lvl w:ilvl="3" w:tplc="04190001" w:tentative="1">
      <w:start w:val="1"/>
      <w:numFmt w:val="bullet"/>
      <w:lvlText w:val=""/>
      <w:lvlJc w:val="left"/>
      <w:pPr>
        <w:tabs>
          <w:tab w:val="num" w:pos="3401"/>
        </w:tabs>
        <w:ind w:left="3401" w:hanging="360"/>
      </w:pPr>
      <w:rPr>
        <w:rFonts w:ascii="Symbol" w:hAnsi="Symbol" w:hint="default"/>
      </w:rPr>
    </w:lvl>
    <w:lvl w:ilvl="4" w:tplc="04190003" w:tentative="1">
      <w:start w:val="1"/>
      <w:numFmt w:val="bullet"/>
      <w:lvlText w:val="o"/>
      <w:lvlJc w:val="left"/>
      <w:pPr>
        <w:tabs>
          <w:tab w:val="num" w:pos="4121"/>
        </w:tabs>
        <w:ind w:left="4121" w:hanging="360"/>
      </w:pPr>
      <w:rPr>
        <w:rFonts w:ascii="Courier New" w:hAnsi="Courier New" w:cs="Courier New" w:hint="default"/>
      </w:rPr>
    </w:lvl>
    <w:lvl w:ilvl="5" w:tplc="04190005" w:tentative="1">
      <w:start w:val="1"/>
      <w:numFmt w:val="bullet"/>
      <w:lvlText w:val=""/>
      <w:lvlJc w:val="left"/>
      <w:pPr>
        <w:tabs>
          <w:tab w:val="num" w:pos="4841"/>
        </w:tabs>
        <w:ind w:left="4841" w:hanging="360"/>
      </w:pPr>
      <w:rPr>
        <w:rFonts w:ascii="Wingdings" w:hAnsi="Wingdings" w:hint="default"/>
      </w:rPr>
    </w:lvl>
    <w:lvl w:ilvl="6" w:tplc="04190001" w:tentative="1">
      <w:start w:val="1"/>
      <w:numFmt w:val="bullet"/>
      <w:lvlText w:val=""/>
      <w:lvlJc w:val="left"/>
      <w:pPr>
        <w:tabs>
          <w:tab w:val="num" w:pos="5561"/>
        </w:tabs>
        <w:ind w:left="5561" w:hanging="360"/>
      </w:pPr>
      <w:rPr>
        <w:rFonts w:ascii="Symbol" w:hAnsi="Symbol" w:hint="default"/>
      </w:rPr>
    </w:lvl>
    <w:lvl w:ilvl="7" w:tplc="04190003" w:tentative="1">
      <w:start w:val="1"/>
      <w:numFmt w:val="bullet"/>
      <w:lvlText w:val="o"/>
      <w:lvlJc w:val="left"/>
      <w:pPr>
        <w:tabs>
          <w:tab w:val="num" w:pos="6281"/>
        </w:tabs>
        <w:ind w:left="6281" w:hanging="360"/>
      </w:pPr>
      <w:rPr>
        <w:rFonts w:ascii="Courier New" w:hAnsi="Courier New" w:cs="Courier New" w:hint="default"/>
      </w:rPr>
    </w:lvl>
    <w:lvl w:ilvl="8" w:tplc="04190005" w:tentative="1">
      <w:start w:val="1"/>
      <w:numFmt w:val="bullet"/>
      <w:lvlText w:val=""/>
      <w:lvlJc w:val="left"/>
      <w:pPr>
        <w:tabs>
          <w:tab w:val="num" w:pos="7001"/>
        </w:tabs>
        <w:ind w:left="7001" w:hanging="360"/>
      </w:pPr>
      <w:rPr>
        <w:rFonts w:ascii="Wingdings" w:hAnsi="Wingdings" w:hint="default"/>
      </w:rPr>
    </w:lvl>
  </w:abstractNum>
  <w:abstractNum w:abstractNumId="39">
    <w:nsid w:val="501612F1"/>
    <w:multiLevelType w:val="hybridMultilevel"/>
    <w:tmpl w:val="80329114"/>
    <w:lvl w:ilvl="0" w:tplc="0419000B">
      <w:start w:val="1"/>
      <w:numFmt w:val="bullet"/>
      <w:lvlText w:val=""/>
      <w:lvlJc w:val="left"/>
      <w:pPr>
        <w:tabs>
          <w:tab w:val="num" w:pos="1080"/>
        </w:tabs>
        <w:ind w:left="1080" w:hanging="360"/>
      </w:pPr>
      <w:rPr>
        <w:rFonts w:ascii="Wingdings" w:hAnsi="Wingdings" w:hint="default"/>
      </w:rPr>
    </w:lvl>
    <w:lvl w:ilvl="1" w:tplc="1F160E6C">
      <w:numFmt w:val="bullet"/>
      <w:lvlText w:val="-"/>
      <w:lvlJc w:val="left"/>
      <w:pPr>
        <w:tabs>
          <w:tab w:val="num" w:pos="1800"/>
        </w:tabs>
        <w:ind w:left="1800" w:hanging="360"/>
      </w:pPr>
      <w:rPr>
        <w:rFonts w:ascii="Times New Roman" w:eastAsia="Times New Roman" w:hAnsi="Times New Roman" w:cs="Times New Roman" w:hint="default"/>
      </w:rPr>
    </w:lvl>
    <w:lvl w:ilvl="2" w:tplc="4B4AE65C">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16714EB"/>
    <w:multiLevelType w:val="hybridMultilevel"/>
    <w:tmpl w:val="5386A88E"/>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286235F"/>
    <w:multiLevelType w:val="multilevel"/>
    <w:tmpl w:val="B6A450E8"/>
    <w:lvl w:ilvl="0">
      <w:numFmt w:val="bullet"/>
      <w:lvlText w:val="−"/>
      <w:lvlJc w:val="left"/>
      <w:pPr>
        <w:tabs>
          <w:tab w:val="num" w:pos="644"/>
        </w:tabs>
        <w:ind w:left="284" w:firstLine="0"/>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42">
    <w:nsid w:val="5754717D"/>
    <w:multiLevelType w:val="hybridMultilevel"/>
    <w:tmpl w:val="E792750A"/>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D1124FA"/>
    <w:multiLevelType w:val="hybridMultilevel"/>
    <w:tmpl w:val="BE88114E"/>
    <w:lvl w:ilvl="0" w:tplc="48CC2D90">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D8A4514"/>
    <w:multiLevelType w:val="hybridMultilevel"/>
    <w:tmpl w:val="44A267A8"/>
    <w:lvl w:ilvl="0" w:tplc="04190001">
      <w:start w:val="1"/>
      <w:numFmt w:val="bullet"/>
      <w:lvlText w:val=""/>
      <w:lvlJc w:val="left"/>
      <w:pPr>
        <w:tabs>
          <w:tab w:val="num" w:pos="1571"/>
        </w:tabs>
        <w:ind w:left="1571" w:hanging="360"/>
      </w:pPr>
      <w:rPr>
        <w:rFonts w:ascii="Symbol" w:hAnsi="Symbol"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5">
    <w:nsid w:val="5E942742"/>
    <w:multiLevelType w:val="hybridMultilevel"/>
    <w:tmpl w:val="DEE814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638E0734"/>
    <w:multiLevelType w:val="hybridMultilevel"/>
    <w:tmpl w:val="17D0DC70"/>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5AA743C"/>
    <w:multiLevelType w:val="hybridMultilevel"/>
    <w:tmpl w:val="DA660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81F281C"/>
    <w:multiLevelType w:val="hybridMultilevel"/>
    <w:tmpl w:val="E794DCD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9">
    <w:nsid w:val="69D1362C"/>
    <w:multiLevelType w:val="hybridMultilevel"/>
    <w:tmpl w:val="EC181112"/>
    <w:lvl w:ilvl="0" w:tplc="A4F6FB3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AF75AE4"/>
    <w:multiLevelType w:val="hybridMultilevel"/>
    <w:tmpl w:val="4E627B3C"/>
    <w:lvl w:ilvl="0" w:tplc="01F447A6">
      <w:start w:val="1"/>
      <w:numFmt w:val="bullet"/>
      <w:lvlText w:val="–"/>
      <w:lvlJc w:val="left"/>
      <w:pPr>
        <w:tabs>
          <w:tab w:val="num" w:pos="578"/>
        </w:tabs>
        <w:ind w:left="57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CE30242"/>
    <w:multiLevelType w:val="hybridMultilevel"/>
    <w:tmpl w:val="7B8E8150"/>
    <w:lvl w:ilvl="0" w:tplc="0419000F">
      <w:start w:val="1"/>
      <w:numFmt w:val="decimal"/>
      <w:lvlText w:val="%1."/>
      <w:lvlJc w:val="left"/>
      <w:pPr>
        <w:tabs>
          <w:tab w:val="num" w:pos="-131"/>
        </w:tabs>
        <w:ind w:left="-131"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DC56E90"/>
    <w:multiLevelType w:val="hybridMultilevel"/>
    <w:tmpl w:val="AFDAE35A"/>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24052B2"/>
    <w:multiLevelType w:val="hybridMultilevel"/>
    <w:tmpl w:val="88966D30"/>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4EB36AF"/>
    <w:multiLevelType w:val="singleLevel"/>
    <w:tmpl w:val="0419000F"/>
    <w:lvl w:ilvl="0">
      <w:start w:val="1"/>
      <w:numFmt w:val="decimal"/>
      <w:lvlText w:val="%1."/>
      <w:lvlJc w:val="left"/>
      <w:pPr>
        <w:tabs>
          <w:tab w:val="num" w:pos="360"/>
        </w:tabs>
        <w:ind w:left="360" w:hanging="360"/>
      </w:pPr>
    </w:lvl>
  </w:abstractNum>
  <w:abstractNum w:abstractNumId="55">
    <w:nsid w:val="75550ABC"/>
    <w:multiLevelType w:val="singleLevel"/>
    <w:tmpl w:val="08CCC990"/>
    <w:lvl w:ilvl="0">
      <w:start w:val="1"/>
      <w:numFmt w:val="bullet"/>
      <w:lvlText w:val="-"/>
      <w:lvlJc w:val="left"/>
      <w:pPr>
        <w:tabs>
          <w:tab w:val="num" w:pos="360"/>
        </w:tabs>
        <w:ind w:left="360" w:hanging="360"/>
      </w:pPr>
      <w:rPr>
        <w:rFonts w:hint="default"/>
      </w:rPr>
    </w:lvl>
  </w:abstractNum>
  <w:abstractNum w:abstractNumId="56">
    <w:nsid w:val="75CB3AC8"/>
    <w:multiLevelType w:val="hybridMultilevel"/>
    <w:tmpl w:val="813C5AA8"/>
    <w:lvl w:ilvl="0" w:tplc="01F447A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7">
    <w:nsid w:val="77E2609D"/>
    <w:multiLevelType w:val="hybridMultilevel"/>
    <w:tmpl w:val="739C93A6"/>
    <w:lvl w:ilvl="0" w:tplc="01F447A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58">
    <w:nsid w:val="780060EE"/>
    <w:multiLevelType w:val="hybridMultilevel"/>
    <w:tmpl w:val="21960006"/>
    <w:lvl w:ilvl="0" w:tplc="FFFFFFFF">
      <w:numFmt w:val="bullet"/>
      <w:lvlText w:val="−"/>
      <w:lvlJc w:val="left"/>
      <w:pPr>
        <w:tabs>
          <w:tab w:val="num" w:pos="644"/>
        </w:tabs>
        <w:ind w:left="284" w:firstLine="0"/>
      </w:pPr>
      <w:rPr>
        <w:rFonts w:ascii="Times New Roman" w:eastAsia="Times New Roman" w:hAnsi="Times New Roman" w:cs="Times New Roman" w:hint="default"/>
      </w:rPr>
    </w:lvl>
    <w:lvl w:ilvl="1" w:tplc="FFFFFFFF" w:tentative="1">
      <w:start w:val="1"/>
      <w:numFmt w:val="bullet"/>
      <w:lvlText w:val="o"/>
      <w:lvlJc w:val="left"/>
      <w:pPr>
        <w:tabs>
          <w:tab w:val="num" w:pos="2217"/>
        </w:tabs>
        <w:ind w:left="2217" w:hanging="360"/>
      </w:pPr>
      <w:rPr>
        <w:rFonts w:ascii="Courier New" w:hAnsi="Courier New" w:hint="default"/>
      </w:rPr>
    </w:lvl>
    <w:lvl w:ilvl="2" w:tplc="FFFFFFFF" w:tentative="1">
      <w:start w:val="1"/>
      <w:numFmt w:val="bullet"/>
      <w:lvlText w:val=""/>
      <w:lvlJc w:val="left"/>
      <w:pPr>
        <w:tabs>
          <w:tab w:val="num" w:pos="2937"/>
        </w:tabs>
        <w:ind w:left="2937" w:hanging="360"/>
      </w:pPr>
      <w:rPr>
        <w:rFonts w:ascii="Wingdings" w:hAnsi="Wingdings" w:hint="default"/>
      </w:rPr>
    </w:lvl>
    <w:lvl w:ilvl="3" w:tplc="FFFFFFFF" w:tentative="1">
      <w:start w:val="1"/>
      <w:numFmt w:val="bullet"/>
      <w:lvlText w:val=""/>
      <w:lvlJc w:val="left"/>
      <w:pPr>
        <w:tabs>
          <w:tab w:val="num" w:pos="3657"/>
        </w:tabs>
        <w:ind w:left="3657" w:hanging="360"/>
      </w:pPr>
      <w:rPr>
        <w:rFonts w:ascii="Symbol" w:hAnsi="Symbol" w:hint="default"/>
      </w:rPr>
    </w:lvl>
    <w:lvl w:ilvl="4" w:tplc="FFFFFFFF" w:tentative="1">
      <w:start w:val="1"/>
      <w:numFmt w:val="bullet"/>
      <w:lvlText w:val="o"/>
      <w:lvlJc w:val="left"/>
      <w:pPr>
        <w:tabs>
          <w:tab w:val="num" w:pos="4377"/>
        </w:tabs>
        <w:ind w:left="4377" w:hanging="360"/>
      </w:pPr>
      <w:rPr>
        <w:rFonts w:ascii="Courier New" w:hAnsi="Courier New" w:hint="default"/>
      </w:rPr>
    </w:lvl>
    <w:lvl w:ilvl="5" w:tplc="FFFFFFFF" w:tentative="1">
      <w:start w:val="1"/>
      <w:numFmt w:val="bullet"/>
      <w:lvlText w:val=""/>
      <w:lvlJc w:val="left"/>
      <w:pPr>
        <w:tabs>
          <w:tab w:val="num" w:pos="5097"/>
        </w:tabs>
        <w:ind w:left="5097" w:hanging="360"/>
      </w:pPr>
      <w:rPr>
        <w:rFonts w:ascii="Wingdings" w:hAnsi="Wingdings" w:hint="default"/>
      </w:rPr>
    </w:lvl>
    <w:lvl w:ilvl="6" w:tplc="FFFFFFFF" w:tentative="1">
      <w:start w:val="1"/>
      <w:numFmt w:val="bullet"/>
      <w:lvlText w:val=""/>
      <w:lvlJc w:val="left"/>
      <w:pPr>
        <w:tabs>
          <w:tab w:val="num" w:pos="5817"/>
        </w:tabs>
        <w:ind w:left="5817" w:hanging="360"/>
      </w:pPr>
      <w:rPr>
        <w:rFonts w:ascii="Symbol" w:hAnsi="Symbol" w:hint="default"/>
      </w:rPr>
    </w:lvl>
    <w:lvl w:ilvl="7" w:tplc="FFFFFFFF" w:tentative="1">
      <w:start w:val="1"/>
      <w:numFmt w:val="bullet"/>
      <w:lvlText w:val="o"/>
      <w:lvlJc w:val="left"/>
      <w:pPr>
        <w:tabs>
          <w:tab w:val="num" w:pos="6537"/>
        </w:tabs>
        <w:ind w:left="6537" w:hanging="360"/>
      </w:pPr>
      <w:rPr>
        <w:rFonts w:ascii="Courier New" w:hAnsi="Courier New" w:hint="default"/>
      </w:rPr>
    </w:lvl>
    <w:lvl w:ilvl="8" w:tplc="FFFFFFFF" w:tentative="1">
      <w:start w:val="1"/>
      <w:numFmt w:val="bullet"/>
      <w:lvlText w:val=""/>
      <w:lvlJc w:val="left"/>
      <w:pPr>
        <w:tabs>
          <w:tab w:val="num" w:pos="7257"/>
        </w:tabs>
        <w:ind w:left="7257" w:hanging="360"/>
      </w:pPr>
      <w:rPr>
        <w:rFonts w:ascii="Wingdings" w:hAnsi="Wingdings" w:hint="default"/>
      </w:rPr>
    </w:lvl>
  </w:abstractNum>
  <w:abstractNum w:abstractNumId="59">
    <w:nsid w:val="78BE61BF"/>
    <w:multiLevelType w:val="hybridMultilevel"/>
    <w:tmpl w:val="44E6A4F0"/>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8C570BC"/>
    <w:multiLevelType w:val="hybridMultilevel"/>
    <w:tmpl w:val="65E4612E"/>
    <w:lvl w:ilvl="0" w:tplc="01F447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1">
    <w:nsid w:val="7A252B14"/>
    <w:multiLevelType w:val="hybridMultilevel"/>
    <w:tmpl w:val="D58C0E7E"/>
    <w:lvl w:ilvl="0" w:tplc="01F447A6">
      <w:start w:val="1"/>
      <w:numFmt w:val="bullet"/>
      <w:lvlText w:val="–"/>
      <w:lvlJc w:val="left"/>
      <w:pPr>
        <w:tabs>
          <w:tab w:val="num" w:pos="-131"/>
        </w:tabs>
        <w:ind w:left="-13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A6C61D2"/>
    <w:multiLevelType w:val="singleLevel"/>
    <w:tmpl w:val="0419000F"/>
    <w:lvl w:ilvl="0">
      <w:start w:val="1"/>
      <w:numFmt w:val="decimal"/>
      <w:lvlText w:val="%1."/>
      <w:lvlJc w:val="left"/>
      <w:pPr>
        <w:tabs>
          <w:tab w:val="num" w:pos="360"/>
        </w:tabs>
        <w:ind w:left="360" w:hanging="360"/>
      </w:pPr>
      <w:rPr>
        <w:rFonts w:hint="default"/>
      </w:rPr>
    </w:lvl>
  </w:abstractNum>
  <w:abstractNum w:abstractNumId="63">
    <w:nsid w:val="7B4D7CE1"/>
    <w:multiLevelType w:val="hybridMultilevel"/>
    <w:tmpl w:val="2D6C0DC0"/>
    <w:lvl w:ilvl="0" w:tplc="CDEC5A94">
      <w:start w:val="1"/>
      <w:numFmt w:val="bullet"/>
      <w:lvlText w:val=""/>
      <w:lvlJc w:val="left"/>
      <w:pPr>
        <w:ind w:left="2255" w:hanging="360"/>
      </w:pPr>
      <w:rPr>
        <w:rFonts w:ascii="Symbol" w:hAnsi="Symbol" w:hint="default"/>
        <w:color w:val="auto"/>
      </w:rPr>
    </w:lvl>
    <w:lvl w:ilvl="1" w:tplc="CDEC5A94">
      <w:start w:val="1"/>
      <w:numFmt w:val="bullet"/>
      <w:lvlText w:val=""/>
      <w:lvlJc w:val="left"/>
      <w:pPr>
        <w:ind w:left="2200" w:hanging="360"/>
      </w:pPr>
      <w:rPr>
        <w:rFonts w:ascii="Symbol" w:hAnsi="Symbol" w:hint="default"/>
        <w:color w:val="auto"/>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4">
    <w:nsid w:val="7BB93222"/>
    <w:multiLevelType w:val="hybridMultilevel"/>
    <w:tmpl w:val="D6B440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5">
    <w:nsid w:val="7D475DD9"/>
    <w:multiLevelType w:val="hybridMultilevel"/>
    <w:tmpl w:val="4E14C934"/>
    <w:lvl w:ilvl="0" w:tplc="A4F6FB3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DF72E62"/>
    <w:multiLevelType w:val="hybridMultilevel"/>
    <w:tmpl w:val="E8280D6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55"/>
  </w:num>
  <w:num w:numId="3">
    <w:abstractNumId w:val="62"/>
  </w:num>
  <w:num w:numId="4">
    <w:abstractNumId w:val="54"/>
  </w:num>
  <w:num w:numId="5">
    <w:abstractNumId w:val="29"/>
  </w:num>
  <w:num w:numId="6">
    <w:abstractNumId w:val="24"/>
  </w:num>
  <w:num w:numId="7">
    <w:abstractNumId w:val="0"/>
  </w:num>
  <w:num w:numId="8">
    <w:abstractNumId w:val="58"/>
  </w:num>
  <w:num w:numId="9">
    <w:abstractNumId w:val="41"/>
  </w:num>
  <w:num w:numId="10">
    <w:abstractNumId w:val="44"/>
  </w:num>
  <w:num w:numId="11">
    <w:abstractNumId w:val="64"/>
  </w:num>
  <w:num w:numId="12">
    <w:abstractNumId w:val="51"/>
  </w:num>
  <w:num w:numId="13">
    <w:abstractNumId w:val="47"/>
  </w:num>
  <w:num w:numId="14">
    <w:abstractNumId w:val="48"/>
  </w:num>
  <w:num w:numId="15">
    <w:abstractNumId w:val="31"/>
  </w:num>
  <w:num w:numId="16">
    <w:abstractNumId w:val="6"/>
  </w:num>
  <w:num w:numId="17">
    <w:abstractNumId w:val="30"/>
  </w:num>
  <w:num w:numId="18">
    <w:abstractNumId w:val="18"/>
  </w:num>
  <w:num w:numId="19">
    <w:abstractNumId w:val="25"/>
  </w:num>
  <w:num w:numId="20">
    <w:abstractNumId w:val="32"/>
  </w:num>
  <w:num w:numId="21">
    <w:abstractNumId w:val="50"/>
  </w:num>
  <w:num w:numId="22">
    <w:abstractNumId w:val="26"/>
  </w:num>
  <w:num w:numId="23">
    <w:abstractNumId w:val="2"/>
  </w:num>
  <w:num w:numId="24">
    <w:abstractNumId w:val="10"/>
  </w:num>
  <w:num w:numId="25">
    <w:abstractNumId w:val="11"/>
  </w:num>
  <w:num w:numId="26">
    <w:abstractNumId w:val="53"/>
  </w:num>
  <w:num w:numId="27">
    <w:abstractNumId w:val="40"/>
  </w:num>
  <w:num w:numId="28">
    <w:abstractNumId w:val="46"/>
  </w:num>
  <w:num w:numId="29">
    <w:abstractNumId w:val="23"/>
  </w:num>
  <w:num w:numId="30">
    <w:abstractNumId w:val="16"/>
  </w:num>
  <w:num w:numId="31">
    <w:abstractNumId w:val="42"/>
  </w:num>
  <w:num w:numId="32">
    <w:abstractNumId w:val="19"/>
  </w:num>
  <w:num w:numId="33">
    <w:abstractNumId w:val="17"/>
  </w:num>
  <w:num w:numId="34">
    <w:abstractNumId w:val="33"/>
  </w:num>
  <w:num w:numId="35">
    <w:abstractNumId w:val="56"/>
  </w:num>
  <w:num w:numId="36">
    <w:abstractNumId w:val="27"/>
  </w:num>
  <w:num w:numId="37">
    <w:abstractNumId w:val="13"/>
  </w:num>
  <w:num w:numId="38">
    <w:abstractNumId w:val="34"/>
  </w:num>
  <w:num w:numId="39">
    <w:abstractNumId w:val="52"/>
  </w:num>
  <w:num w:numId="40">
    <w:abstractNumId w:val="59"/>
  </w:num>
  <w:num w:numId="41">
    <w:abstractNumId w:val="61"/>
  </w:num>
  <w:num w:numId="42">
    <w:abstractNumId w:val="57"/>
  </w:num>
  <w:num w:numId="43">
    <w:abstractNumId w:val="9"/>
  </w:num>
  <w:num w:numId="44">
    <w:abstractNumId w:val="60"/>
  </w:num>
  <w:num w:numId="45">
    <w:abstractNumId w:val="38"/>
  </w:num>
  <w:num w:numId="46">
    <w:abstractNumId w:val="8"/>
  </w:num>
  <w:num w:numId="47">
    <w:abstractNumId w:val="22"/>
  </w:num>
  <w:num w:numId="48">
    <w:abstractNumId w:val="1"/>
  </w:num>
  <w:num w:numId="49">
    <w:abstractNumId w:val="7"/>
  </w:num>
  <w:num w:numId="50">
    <w:abstractNumId w:val="5"/>
  </w:num>
  <w:num w:numId="51">
    <w:abstractNumId w:val="4"/>
  </w:num>
  <w:num w:numId="52">
    <w:abstractNumId w:val="66"/>
  </w:num>
  <w:num w:numId="53">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3"/>
  </w:num>
  <w:num w:numId="57">
    <w:abstractNumId w:val="20"/>
  </w:num>
  <w:num w:numId="58">
    <w:abstractNumId w:val="35"/>
  </w:num>
  <w:num w:numId="59">
    <w:abstractNumId w:val="14"/>
  </w:num>
  <w:num w:numId="60">
    <w:abstractNumId w:val="36"/>
  </w:num>
  <w:num w:numId="61">
    <w:abstractNumId w:val="28"/>
  </w:num>
  <w:num w:numId="62">
    <w:abstractNumId w:val="43"/>
  </w:num>
  <w:num w:numId="63">
    <w:abstractNumId w:val="15"/>
  </w:num>
  <w:num w:numId="64">
    <w:abstractNumId w:val="3"/>
  </w:num>
  <w:num w:numId="65">
    <w:abstractNumId w:val="39"/>
  </w:num>
  <w:num w:numId="66">
    <w:abstractNumId w:val="12"/>
  </w:num>
  <w:num w:numId="67">
    <w:abstractNumId w:val="65"/>
  </w:num>
  <w:num w:numId="68">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57"/>
  <w:drawingGridVertic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B2C"/>
    <w:rsid w:val="00002236"/>
    <w:rsid w:val="00003F90"/>
    <w:rsid w:val="00004F03"/>
    <w:rsid w:val="00015322"/>
    <w:rsid w:val="0001769B"/>
    <w:rsid w:val="00032BEE"/>
    <w:rsid w:val="0003502A"/>
    <w:rsid w:val="000408C6"/>
    <w:rsid w:val="00050CAB"/>
    <w:rsid w:val="000511EC"/>
    <w:rsid w:val="00061472"/>
    <w:rsid w:val="0006539C"/>
    <w:rsid w:val="00072E6B"/>
    <w:rsid w:val="00073B15"/>
    <w:rsid w:val="0007662C"/>
    <w:rsid w:val="00076FCF"/>
    <w:rsid w:val="0009339E"/>
    <w:rsid w:val="00095513"/>
    <w:rsid w:val="000A1343"/>
    <w:rsid w:val="000A2CDB"/>
    <w:rsid w:val="000C0653"/>
    <w:rsid w:val="000C5512"/>
    <w:rsid w:val="000F2AB8"/>
    <w:rsid w:val="000F6A9E"/>
    <w:rsid w:val="00102977"/>
    <w:rsid w:val="00107B57"/>
    <w:rsid w:val="001200ED"/>
    <w:rsid w:val="00121272"/>
    <w:rsid w:val="001402BA"/>
    <w:rsid w:val="00161B16"/>
    <w:rsid w:val="0017155C"/>
    <w:rsid w:val="001A0778"/>
    <w:rsid w:val="001A6986"/>
    <w:rsid w:val="001C2115"/>
    <w:rsid w:val="001D4A64"/>
    <w:rsid w:val="001D4D36"/>
    <w:rsid w:val="001E135A"/>
    <w:rsid w:val="001E16B9"/>
    <w:rsid w:val="001E6618"/>
    <w:rsid w:val="001F14E9"/>
    <w:rsid w:val="001F2E34"/>
    <w:rsid w:val="001F7AC6"/>
    <w:rsid w:val="0021090A"/>
    <w:rsid w:val="002220D1"/>
    <w:rsid w:val="0022486B"/>
    <w:rsid w:val="00226B72"/>
    <w:rsid w:val="00253AB9"/>
    <w:rsid w:val="00262329"/>
    <w:rsid w:val="00271F87"/>
    <w:rsid w:val="00274579"/>
    <w:rsid w:val="002910F2"/>
    <w:rsid w:val="0029619A"/>
    <w:rsid w:val="002A18EE"/>
    <w:rsid w:val="002A4631"/>
    <w:rsid w:val="002B36DD"/>
    <w:rsid w:val="002B3E7E"/>
    <w:rsid w:val="002B6B26"/>
    <w:rsid w:val="002C4741"/>
    <w:rsid w:val="002D17C0"/>
    <w:rsid w:val="002D354C"/>
    <w:rsid w:val="002D72FD"/>
    <w:rsid w:val="002E6199"/>
    <w:rsid w:val="002E6740"/>
    <w:rsid w:val="002F66BC"/>
    <w:rsid w:val="002F66CE"/>
    <w:rsid w:val="003035D3"/>
    <w:rsid w:val="00304391"/>
    <w:rsid w:val="00304E6B"/>
    <w:rsid w:val="0031036D"/>
    <w:rsid w:val="00311C4B"/>
    <w:rsid w:val="00320C8A"/>
    <w:rsid w:val="00324BFC"/>
    <w:rsid w:val="0032539F"/>
    <w:rsid w:val="00335377"/>
    <w:rsid w:val="00341389"/>
    <w:rsid w:val="00347A64"/>
    <w:rsid w:val="00354CE2"/>
    <w:rsid w:val="00354E2C"/>
    <w:rsid w:val="00357F43"/>
    <w:rsid w:val="00373AF7"/>
    <w:rsid w:val="00395C0E"/>
    <w:rsid w:val="003A2C7A"/>
    <w:rsid w:val="003A6203"/>
    <w:rsid w:val="003A6FB2"/>
    <w:rsid w:val="003B1451"/>
    <w:rsid w:val="003C0170"/>
    <w:rsid w:val="003C549C"/>
    <w:rsid w:val="003D07B8"/>
    <w:rsid w:val="003D4D55"/>
    <w:rsid w:val="003E0434"/>
    <w:rsid w:val="003E1F81"/>
    <w:rsid w:val="003E2047"/>
    <w:rsid w:val="003E2441"/>
    <w:rsid w:val="003E25EF"/>
    <w:rsid w:val="003E62AF"/>
    <w:rsid w:val="003E6B7B"/>
    <w:rsid w:val="003F5866"/>
    <w:rsid w:val="0042028C"/>
    <w:rsid w:val="00422F47"/>
    <w:rsid w:val="00434663"/>
    <w:rsid w:val="0046171C"/>
    <w:rsid w:val="00467F16"/>
    <w:rsid w:val="004712CC"/>
    <w:rsid w:val="00473E8F"/>
    <w:rsid w:val="00477D54"/>
    <w:rsid w:val="0048761C"/>
    <w:rsid w:val="00492728"/>
    <w:rsid w:val="004A7C7A"/>
    <w:rsid w:val="004B3729"/>
    <w:rsid w:val="004D5449"/>
    <w:rsid w:val="004D7F1C"/>
    <w:rsid w:val="004E3AEF"/>
    <w:rsid w:val="004F0BFA"/>
    <w:rsid w:val="00501B29"/>
    <w:rsid w:val="0051492C"/>
    <w:rsid w:val="00522928"/>
    <w:rsid w:val="0052791D"/>
    <w:rsid w:val="005320E7"/>
    <w:rsid w:val="00535E0A"/>
    <w:rsid w:val="00540166"/>
    <w:rsid w:val="00544B9A"/>
    <w:rsid w:val="005542F7"/>
    <w:rsid w:val="0056657F"/>
    <w:rsid w:val="005741EE"/>
    <w:rsid w:val="00574A66"/>
    <w:rsid w:val="00585BD6"/>
    <w:rsid w:val="0059534F"/>
    <w:rsid w:val="005A49CE"/>
    <w:rsid w:val="005B2F0B"/>
    <w:rsid w:val="005B6027"/>
    <w:rsid w:val="005C2293"/>
    <w:rsid w:val="005C47EF"/>
    <w:rsid w:val="005D5325"/>
    <w:rsid w:val="005D6CF6"/>
    <w:rsid w:val="005E36D0"/>
    <w:rsid w:val="005E66A4"/>
    <w:rsid w:val="005F1539"/>
    <w:rsid w:val="005F7784"/>
    <w:rsid w:val="0060223F"/>
    <w:rsid w:val="00615493"/>
    <w:rsid w:val="00623965"/>
    <w:rsid w:val="006338F6"/>
    <w:rsid w:val="00636FEF"/>
    <w:rsid w:val="00660CF5"/>
    <w:rsid w:val="00663FB8"/>
    <w:rsid w:val="0068067B"/>
    <w:rsid w:val="0068380E"/>
    <w:rsid w:val="0068488D"/>
    <w:rsid w:val="0068565C"/>
    <w:rsid w:val="006867A7"/>
    <w:rsid w:val="00687C26"/>
    <w:rsid w:val="006B08C8"/>
    <w:rsid w:val="006B2903"/>
    <w:rsid w:val="006B6334"/>
    <w:rsid w:val="006B72B0"/>
    <w:rsid w:val="006C0B3E"/>
    <w:rsid w:val="006C717E"/>
    <w:rsid w:val="006C7AA1"/>
    <w:rsid w:val="006D64CF"/>
    <w:rsid w:val="006E0EDF"/>
    <w:rsid w:val="006F165D"/>
    <w:rsid w:val="006F440F"/>
    <w:rsid w:val="00712682"/>
    <w:rsid w:val="00717296"/>
    <w:rsid w:val="0072416B"/>
    <w:rsid w:val="00724D5B"/>
    <w:rsid w:val="007271FA"/>
    <w:rsid w:val="007303DC"/>
    <w:rsid w:val="00731B9A"/>
    <w:rsid w:val="00734FE3"/>
    <w:rsid w:val="00740274"/>
    <w:rsid w:val="00744CBA"/>
    <w:rsid w:val="00746CCC"/>
    <w:rsid w:val="00757BC2"/>
    <w:rsid w:val="007658B4"/>
    <w:rsid w:val="00771927"/>
    <w:rsid w:val="007742F1"/>
    <w:rsid w:val="007A4502"/>
    <w:rsid w:val="007A6934"/>
    <w:rsid w:val="007A6FF9"/>
    <w:rsid w:val="007B2011"/>
    <w:rsid w:val="007B6C13"/>
    <w:rsid w:val="007B772C"/>
    <w:rsid w:val="007C235E"/>
    <w:rsid w:val="007D7849"/>
    <w:rsid w:val="007F7725"/>
    <w:rsid w:val="008042CE"/>
    <w:rsid w:val="008107B4"/>
    <w:rsid w:val="0081558B"/>
    <w:rsid w:val="008165D8"/>
    <w:rsid w:val="00817A82"/>
    <w:rsid w:val="008221F2"/>
    <w:rsid w:val="0082448E"/>
    <w:rsid w:val="008253AB"/>
    <w:rsid w:val="00836394"/>
    <w:rsid w:val="00856F77"/>
    <w:rsid w:val="00863C49"/>
    <w:rsid w:val="00867503"/>
    <w:rsid w:val="00870028"/>
    <w:rsid w:val="0087028D"/>
    <w:rsid w:val="0087544E"/>
    <w:rsid w:val="008B1262"/>
    <w:rsid w:val="008C1BF9"/>
    <w:rsid w:val="008C57E3"/>
    <w:rsid w:val="008D038B"/>
    <w:rsid w:val="008D43C7"/>
    <w:rsid w:val="008D49EA"/>
    <w:rsid w:val="008D6A30"/>
    <w:rsid w:val="008E2CAB"/>
    <w:rsid w:val="008E5091"/>
    <w:rsid w:val="008F0625"/>
    <w:rsid w:val="008F7051"/>
    <w:rsid w:val="009033D7"/>
    <w:rsid w:val="00905705"/>
    <w:rsid w:val="0090586A"/>
    <w:rsid w:val="0090675D"/>
    <w:rsid w:val="00911EEC"/>
    <w:rsid w:val="00923761"/>
    <w:rsid w:val="00924CC0"/>
    <w:rsid w:val="00935916"/>
    <w:rsid w:val="00937A24"/>
    <w:rsid w:val="00942660"/>
    <w:rsid w:val="00943CD3"/>
    <w:rsid w:val="00960377"/>
    <w:rsid w:val="009714D5"/>
    <w:rsid w:val="00983050"/>
    <w:rsid w:val="0098528F"/>
    <w:rsid w:val="00987A8C"/>
    <w:rsid w:val="00990799"/>
    <w:rsid w:val="00993A7A"/>
    <w:rsid w:val="009C3350"/>
    <w:rsid w:val="009D0DD0"/>
    <w:rsid w:val="009E6A14"/>
    <w:rsid w:val="009E6E67"/>
    <w:rsid w:val="009F4B9F"/>
    <w:rsid w:val="009F5E82"/>
    <w:rsid w:val="00A05C36"/>
    <w:rsid w:val="00A13E2B"/>
    <w:rsid w:val="00A2547A"/>
    <w:rsid w:val="00A310E4"/>
    <w:rsid w:val="00A31120"/>
    <w:rsid w:val="00A35FC9"/>
    <w:rsid w:val="00A37D17"/>
    <w:rsid w:val="00A470EF"/>
    <w:rsid w:val="00A512D7"/>
    <w:rsid w:val="00A51C1D"/>
    <w:rsid w:val="00A535DC"/>
    <w:rsid w:val="00A614ED"/>
    <w:rsid w:val="00A64B66"/>
    <w:rsid w:val="00A70B3B"/>
    <w:rsid w:val="00A77244"/>
    <w:rsid w:val="00A80FA8"/>
    <w:rsid w:val="00A83C4F"/>
    <w:rsid w:val="00A9241A"/>
    <w:rsid w:val="00AA1253"/>
    <w:rsid w:val="00AA1507"/>
    <w:rsid w:val="00AA6F05"/>
    <w:rsid w:val="00AC295D"/>
    <w:rsid w:val="00AC31F4"/>
    <w:rsid w:val="00AC3461"/>
    <w:rsid w:val="00AD10BB"/>
    <w:rsid w:val="00AE291D"/>
    <w:rsid w:val="00AE5DE2"/>
    <w:rsid w:val="00AF14E5"/>
    <w:rsid w:val="00B01809"/>
    <w:rsid w:val="00B02B2C"/>
    <w:rsid w:val="00B05C3A"/>
    <w:rsid w:val="00B07002"/>
    <w:rsid w:val="00B128C3"/>
    <w:rsid w:val="00B13AA8"/>
    <w:rsid w:val="00B171C6"/>
    <w:rsid w:val="00B21CB5"/>
    <w:rsid w:val="00B3297C"/>
    <w:rsid w:val="00B3360B"/>
    <w:rsid w:val="00B41384"/>
    <w:rsid w:val="00B42102"/>
    <w:rsid w:val="00B46206"/>
    <w:rsid w:val="00B47319"/>
    <w:rsid w:val="00B55E03"/>
    <w:rsid w:val="00B65639"/>
    <w:rsid w:val="00B7281D"/>
    <w:rsid w:val="00B74631"/>
    <w:rsid w:val="00B75735"/>
    <w:rsid w:val="00B870FB"/>
    <w:rsid w:val="00B871DA"/>
    <w:rsid w:val="00B94034"/>
    <w:rsid w:val="00BA0AF6"/>
    <w:rsid w:val="00BB320B"/>
    <w:rsid w:val="00BC6D96"/>
    <w:rsid w:val="00BC7CF9"/>
    <w:rsid w:val="00BD5663"/>
    <w:rsid w:val="00BD7965"/>
    <w:rsid w:val="00BD7E5F"/>
    <w:rsid w:val="00BE18A2"/>
    <w:rsid w:val="00BF5E67"/>
    <w:rsid w:val="00C14B6A"/>
    <w:rsid w:val="00C168D8"/>
    <w:rsid w:val="00C24990"/>
    <w:rsid w:val="00C312C3"/>
    <w:rsid w:val="00C327DF"/>
    <w:rsid w:val="00C356C2"/>
    <w:rsid w:val="00C429A3"/>
    <w:rsid w:val="00C47FF4"/>
    <w:rsid w:val="00C51407"/>
    <w:rsid w:val="00C5211E"/>
    <w:rsid w:val="00C608A9"/>
    <w:rsid w:val="00C62E79"/>
    <w:rsid w:val="00C75C5D"/>
    <w:rsid w:val="00C8013C"/>
    <w:rsid w:val="00C80B88"/>
    <w:rsid w:val="00C951A0"/>
    <w:rsid w:val="00CA1164"/>
    <w:rsid w:val="00CA3D79"/>
    <w:rsid w:val="00CB78E8"/>
    <w:rsid w:val="00CC16C3"/>
    <w:rsid w:val="00CC2491"/>
    <w:rsid w:val="00CC2E59"/>
    <w:rsid w:val="00CC3934"/>
    <w:rsid w:val="00CC7441"/>
    <w:rsid w:val="00CD2A0F"/>
    <w:rsid w:val="00CE071F"/>
    <w:rsid w:val="00CE0C9D"/>
    <w:rsid w:val="00CE1823"/>
    <w:rsid w:val="00CE6EAB"/>
    <w:rsid w:val="00CF64F5"/>
    <w:rsid w:val="00CF75ED"/>
    <w:rsid w:val="00D003AF"/>
    <w:rsid w:val="00D02633"/>
    <w:rsid w:val="00D0332F"/>
    <w:rsid w:val="00D055CD"/>
    <w:rsid w:val="00D16242"/>
    <w:rsid w:val="00D35B9B"/>
    <w:rsid w:val="00D37CF3"/>
    <w:rsid w:val="00D501EE"/>
    <w:rsid w:val="00D55352"/>
    <w:rsid w:val="00D5614A"/>
    <w:rsid w:val="00D655EA"/>
    <w:rsid w:val="00D70358"/>
    <w:rsid w:val="00D75965"/>
    <w:rsid w:val="00D76783"/>
    <w:rsid w:val="00D83E0E"/>
    <w:rsid w:val="00D870B6"/>
    <w:rsid w:val="00D878EF"/>
    <w:rsid w:val="00D9181A"/>
    <w:rsid w:val="00D93307"/>
    <w:rsid w:val="00DA26BF"/>
    <w:rsid w:val="00DB5FE2"/>
    <w:rsid w:val="00DC2BFC"/>
    <w:rsid w:val="00DD1139"/>
    <w:rsid w:val="00DD6162"/>
    <w:rsid w:val="00DD6C7C"/>
    <w:rsid w:val="00DE4175"/>
    <w:rsid w:val="00DE5E94"/>
    <w:rsid w:val="00DF4ECC"/>
    <w:rsid w:val="00DF73AB"/>
    <w:rsid w:val="00E0007C"/>
    <w:rsid w:val="00E01516"/>
    <w:rsid w:val="00E034A6"/>
    <w:rsid w:val="00E0478D"/>
    <w:rsid w:val="00E12419"/>
    <w:rsid w:val="00E17328"/>
    <w:rsid w:val="00E17D6D"/>
    <w:rsid w:val="00E236AA"/>
    <w:rsid w:val="00E23EB2"/>
    <w:rsid w:val="00E24E43"/>
    <w:rsid w:val="00E27C2A"/>
    <w:rsid w:val="00E3200A"/>
    <w:rsid w:val="00E354D7"/>
    <w:rsid w:val="00E360CB"/>
    <w:rsid w:val="00E4074A"/>
    <w:rsid w:val="00E4787B"/>
    <w:rsid w:val="00E622B4"/>
    <w:rsid w:val="00E70A79"/>
    <w:rsid w:val="00E720BB"/>
    <w:rsid w:val="00E72249"/>
    <w:rsid w:val="00E74E88"/>
    <w:rsid w:val="00E93624"/>
    <w:rsid w:val="00EA27F2"/>
    <w:rsid w:val="00EB377C"/>
    <w:rsid w:val="00EB56B6"/>
    <w:rsid w:val="00EC3C0C"/>
    <w:rsid w:val="00ED40F7"/>
    <w:rsid w:val="00ED42FC"/>
    <w:rsid w:val="00EE2C77"/>
    <w:rsid w:val="00EE2D39"/>
    <w:rsid w:val="00EE42E6"/>
    <w:rsid w:val="00EF2463"/>
    <w:rsid w:val="00EF58EA"/>
    <w:rsid w:val="00F010CB"/>
    <w:rsid w:val="00F07977"/>
    <w:rsid w:val="00F13DC1"/>
    <w:rsid w:val="00F15C5B"/>
    <w:rsid w:val="00F23DC4"/>
    <w:rsid w:val="00F40646"/>
    <w:rsid w:val="00F452E1"/>
    <w:rsid w:val="00F50492"/>
    <w:rsid w:val="00F520BF"/>
    <w:rsid w:val="00F533E6"/>
    <w:rsid w:val="00F54947"/>
    <w:rsid w:val="00F57BC6"/>
    <w:rsid w:val="00F624A4"/>
    <w:rsid w:val="00F626A5"/>
    <w:rsid w:val="00F63ED0"/>
    <w:rsid w:val="00F66636"/>
    <w:rsid w:val="00F70A81"/>
    <w:rsid w:val="00F77D6B"/>
    <w:rsid w:val="00F8224B"/>
    <w:rsid w:val="00F95C8D"/>
    <w:rsid w:val="00FB0A3F"/>
    <w:rsid w:val="00FB3B1E"/>
    <w:rsid w:val="00FC262C"/>
    <w:rsid w:val="00FD5516"/>
    <w:rsid w:val="00FE372B"/>
    <w:rsid w:val="00FF1F2E"/>
    <w:rsid w:val="00FF7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153"/>
    <o:shapelayout v:ext="edit">
      <o:idmap v:ext="edit" data="1,2,3"/>
      <o:rules v:ext="edit">
        <o:r id="V:Rule18" type="connector" idref="#_x0000_s3110"/>
        <o:r id="V:Rule19" type="connector" idref="#_x0000_s3108"/>
        <o:r id="V:Rule20" type="connector" idref="#_x0000_s3118"/>
        <o:r id="V:Rule21" type="connector" idref="#_x0000_s3120"/>
        <o:r id="V:Rule22" type="connector" idref="#_x0000_s3107"/>
        <o:r id="V:Rule23" type="connector" idref="#_x0000_s3095"/>
        <o:r id="V:Rule24" type="connector" idref="#_x0000_s3096"/>
        <o:r id="V:Rule25" type="connector" idref="#_x0000_s3100"/>
        <o:r id="V:Rule26" type="connector" idref="#_x0000_s3111"/>
        <o:r id="V:Rule27" type="connector" idref="#_x0000_s3099"/>
        <o:r id="V:Rule28" type="connector" idref="#_x0000_s3109"/>
        <o:r id="V:Rule29" type="connector" idref="#_x0000_s3126"/>
        <o:r id="V:Rule30" type="connector" idref="#_x0000_s3098"/>
        <o:r id="V:Rule31" type="connector" idref="#_x0000_s3125"/>
        <o:r id="V:Rule32" type="connector" idref="#_x0000_s3094"/>
        <o:r id="V:Rule33" type="connector" idref="#_x0000_s3123"/>
        <o:r id="V:Rule34" type="connector" idref="#_x0000_s3124"/>
      </o:rules>
      <o:regrouptable v:ext="edit">
        <o:entry new="1" old="0"/>
        <o:entry new="2" old="0"/>
      </o:regrouptable>
    </o:shapelayout>
  </w:shapeDefaults>
  <w:decimalSymbol w:val=","/>
  <w:listSeparator w:val=";"/>
  <w15:chartTrackingRefBased/>
  <w15:docId w15:val="{45D2C2F2-A077-431A-B4BF-C9AD1F52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spacing w:line="360" w:lineRule="auto"/>
      <w:ind w:firstLine="851"/>
      <w:outlineLvl w:val="0"/>
    </w:pPr>
    <w:rPr>
      <w:sz w:val="28"/>
      <w:szCs w:val="20"/>
    </w:rPr>
  </w:style>
  <w:style w:type="paragraph" w:styleId="2">
    <w:name w:val="heading 2"/>
    <w:basedOn w:val="a"/>
    <w:next w:val="a"/>
    <w:link w:val="20"/>
    <w:qFormat/>
    <w:pPr>
      <w:keepNext/>
      <w:jc w:val="center"/>
      <w:outlineLvl w:val="1"/>
    </w:pPr>
    <w:rPr>
      <w:sz w:val="28"/>
      <w:szCs w:val="20"/>
    </w:rPr>
  </w:style>
  <w:style w:type="paragraph" w:styleId="3">
    <w:name w:val="heading 3"/>
    <w:basedOn w:val="a"/>
    <w:next w:val="a"/>
    <w:link w:val="30"/>
    <w:qFormat/>
    <w:pPr>
      <w:keepNext/>
      <w:spacing w:line="360" w:lineRule="auto"/>
      <w:ind w:firstLine="851"/>
      <w:jc w:val="both"/>
      <w:outlineLvl w:val="2"/>
    </w:pPr>
    <w:rPr>
      <w:b/>
      <w:i/>
      <w:sz w:val="28"/>
      <w:szCs w:val="20"/>
    </w:rPr>
  </w:style>
  <w:style w:type="paragraph" w:styleId="4">
    <w:name w:val="heading 4"/>
    <w:basedOn w:val="a"/>
    <w:next w:val="a"/>
    <w:link w:val="40"/>
    <w:qFormat/>
    <w:pPr>
      <w:keepNext/>
      <w:jc w:val="center"/>
      <w:outlineLvl w:val="3"/>
    </w:pPr>
    <w:rPr>
      <w:b/>
      <w:sz w:val="20"/>
      <w:szCs w:val="20"/>
    </w:rPr>
  </w:style>
  <w:style w:type="paragraph" w:styleId="5">
    <w:name w:val="heading 5"/>
    <w:basedOn w:val="a"/>
    <w:next w:val="a"/>
    <w:link w:val="50"/>
    <w:qFormat/>
    <w:pPr>
      <w:keepNext/>
      <w:outlineLvl w:val="4"/>
    </w:pPr>
    <w:rPr>
      <w:sz w:val="26"/>
      <w:szCs w:val="20"/>
    </w:rPr>
  </w:style>
  <w:style w:type="paragraph" w:styleId="7">
    <w:name w:val="heading 7"/>
    <w:basedOn w:val="a"/>
    <w:next w:val="a"/>
    <w:link w:val="70"/>
    <w:qFormat/>
    <w:pPr>
      <w:keepNext/>
      <w:jc w:val="center"/>
      <w:outlineLvl w:val="6"/>
    </w:pPr>
    <w:rPr>
      <w:i/>
      <w:iCs/>
      <w:sz w:val="28"/>
      <w:szCs w:val="20"/>
    </w:rPr>
  </w:style>
  <w:style w:type="paragraph" w:styleId="8">
    <w:name w:val="heading 8"/>
    <w:basedOn w:val="a"/>
    <w:next w:val="a"/>
    <w:link w:val="80"/>
    <w:qFormat/>
    <w:pPr>
      <w:keepNext/>
      <w:spacing w:line="360" w:lineRule="auto"/>
      <w:ind w:firstLine="851"/>
      <w:jc w:val="right"/>
      <w:outlineLvl w:val="7"/>
    </w:pPr>
    <w:rPr>
      <w:sz w:val="28"/>
      <w:szCs w:val="20"/>
    </w:rPr>
  </w:style>
  <w:style w:type="paragraph" w:styleId="9">
    <w:name w:val="heading 9"/>
    <w:basedOn w:val="a"/>
    <w:next w:val="a"/>
    <w:link w:val="90"/>
    <w:qFormat/>
    <w:pPr>
      <w:keepNext/>
      <w:spacing w:line="360" w:lineRule="auto"/>
      <w:ind w:firstLine="709"/>
      <w:jc w:val="right"/>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7002"/>
    <w:rPr>
      <w:sz w:val="28"/>
    </w:rPr>
  </w:style>
  <w:style w:type="character" w:customStyle="1" w:styleId="20">
    <w:name w:val="Заголовок 2 Знак"/>
    <w:basedOn w:val="a0"/>
    <w:link w:val="2"/>
    <w:rsid w:val="00B07002"/>
    <w:rPr>
      <w:sz w:val="28"/>
    </w:rPr>
  </w:style>
  <w:style w:type="character" w:customStyle="1" w:styleId="30">
    <w:name w:val="Заголовок 3 Знак"/>
    <w:basedOn w:val="a0"/>
    <w:link w:val="3"/>
    <w:rsid w:val="00B07002"/>
    <w:rPr>
      <w:b/>
      <w:i/>
      <w:sz w:val="28"/>
    </w:rPr>
  </w:style>
  <w:style w:type="character" w:customStyle="1" w:styleId="40">
    <w:name w:val="Заголовок 4 Знак"/>
    <w:basedOn w:val="a0"/>
    <w:link w:val="4"/>
    <w:rsid w:val="00B07002"/>
    <w:rPr>
      <w:b/>
    </w:rPr>
  </w:style>
  <w:style w:type="character" w:customStyle="1" w:styleId="50">
    <w:name w:val="Заголовок 5 Знак"/>
    <w:basedOn w:val="a0"/>
    <w:link w:val="5"/>
    <w:rsid w:val="00B07002"/>
    <w:rPr>
      <w:sz w:val="26"/>
    </w:rPr>
  </w:style>
  <w:style w:type="character" w:customStyle="1" w:styleId="70">
    <w:name w:val="Заголовок 7 Знак"/>
    <w:basedOn w:val="a0"/>
    <w:link w:val="7"/>
    <w:rsid w:val="00B07002"/>
    <w:rPr>
      <w:i/>
      <w:iCs/>
      <w:sz w:val="28"/>
    </w:rPr>
  </w:style>
  <w:style w:type="character" w:customStyle="1" w:styleId="80">
    <w:name w:val="Заголовок 8 Знак"/>
    <w:basedOn w:val="a0"/>
    <w:link w:val="8"/>
    <w:rsid w:val="00B07002"/>
    <w:rPr>
      <w:sz w:val="28"/>
    </w:rPr>
  </w:style>
  <w:style w:type="character" w:customStyle="1" w:styleId="90">
    <w:name w:val="Заголовок 9 Знак"/>
    <w:basedOn w:val="a0"/>
    <w:link w:val="9"/>
    <w:rsid w:val="00B07002"/>
    <w:rPr>
      <w:sz w:val="28"/>
    </w:rPr>
  </w:style>
  <w:style w:type="paragraph" w:styleId="a3">
    <w:name w:val="Body Text"/>
    <w:basedOn w:val="a"/>
    <w:link w:val="a4"/>
    <w:pPr>
      <w:jc w:val="both"/>
    </w:pPr>
    <w:rPr>
      <w:sz w:val="16"/>
      <w:szCs w:val="20"/>
    </w:rPr>
  </w:style>
  <w:style w:type="character" w:customStyle="1" w:styleId="a4">
    <w:name w:val="Основний текст Знак"/>
    <w:basedOn w:val="a0"/>
    <w:link w:val="a3"/>
    <w:rsid w:val="00B07002"/>
    <w:rPr>
      <w:sz w:val="16"/>
    </w:rPr>
  </w:style>
  <w:style w:type="paragraph" w:styleId="a5">
    <w:name w:val="Body Text Indent"/>
    <w:basedOn w:val="a"/>
    <w:link w:val="a6"/>
    <w:pPr>
      <w:spacing w:line="360" w:lineRule="auto"/>
      <w:ind w:firstLine="851"/>
      <w:jc w:val="both"/>
    </w:pPr>
    <w:rPr>
      <w:sz w:val="28"/>
      <w:szCs w:val="20"/>
    </w:rPr>
  </w:style>
  <w:style w:type="character" w:customStyle="1" w:styleId="a6">
    <w:name w:val="Основний текст з відступом Знак"/>
    <w:basedOn w:val="a0"/>
    <w:link w:val="a5"/>
    <w:rsid w:val="00B07002"/>
    <w:rPr>
      <w:sz w:val="28"/>
    </w:rPr>
  </w:style>
  <w:style w:type="paragraph" w:customStyle="1" w:styleId="ConsNormal">
    <w:name w:val="ConsNormal"/>
    <w:pPr>
      <w:widowControl w:val="0"/>
      <w:ind w:firstLine="720"/>
    </w:pPr>
    <w:rPr>
      <w:rFonts w:ascii="Arial" w:hAnsi="Arial"/>
    </w:rPr>
  </w:style>
  <w:style w:type="paragraph" w:styleId="21">
    <w:name w:val="Body Text Indent 2"/>
    <w:basedOn w:val="a"/>
    <w:link w:val="22"/>
    <w:pPr>
      <w:ind w:firstLine="567"/>
      <w:jc w:val="both"/>
    </w:pPr>
    <w:rPr>
      <w:sz w:val="28"/>
      <w:szCs w:val="20"/>
    </w:rPr>
  </w:style>
  <w:style w:type="character" w:customStyle="1" w:styleId="22">
    <w:name w:val="Основний текст з відступом 2 Знак"/>
    <w:basedOn w:val="a0"/>
    <w:link w:val="21"/>
    <w:rsid w:val="00B07002"/>
    <w:rPr>
      <w:sz w:val="28"/>
    </w:rPr>
  </w:style>
  <w:style w:type="paragraph" w:styleId="31">
    <w:name w:val="Body Text 3"/>
    <w:basedOn w:val="a"/>
    <w:link w:val="32"/>
    <w:pPr>
      <w:jc w:val="both"/>
    </w:pPr>
    <w:rPr>
      <w:sz w:val="28"/>
      <w:szCs w:val="20"/>
    </w:rPr>
  </w:style>
  <w:style w:type="character" w:customStyle="1" w:styleId="32">
    <w:name w:val="Основний текст 3 Знак"/>
    <w:basedOn w:val="a0"/>
    <w:link w:val="31"/>
    <w:rsid w:val="00B07002"/>
    <w:rPr>
      <w:sz w:val="28"/>
    </w:rPr>
  </w:style>
  <w:style w:type="paragraph" w:styleId="a7">
    <w:name w:val="header"/>
    <w:basedOn w:val="a"/>
    <w:link w:val="a8"/>
    <w:pPr>
      <w:tabs>
        <w:tab w:val="center" w:pos="4153"/>
        <w:tab w:val="right" w:pos="8306"/>
      </w:tabs>
    </w:pPr>
    <w:rPr>
      <w:sz w:val="20"/>
      <w:szCs w:val="20"/>
    </w:rPr>
  </w:style>
  <w:style w:type="character" w:customStyle="1" w:styleId="a8">
    <w:name w:val="Верхній колонтитул Знак"/>
    <w:basedOn w:val="a0"/>
    <w:link w:val="a7"/>
    <w:rsid w:val="00B07002"/>
  </w:style>
  <w:style w:type="paragraph" w:styleId="33">
    <w:name w:val="Body Text Indent 3"/>
    <w:basedOn w:val="a"/>
    <w:link w:val="34"/>
    <w:pPr>
      <w:ind w:firstLine="567"/>
      <w:jc w:val="both"/>
    </w:pPr>
    <w:rPr>
      <w:szCs w:val="20"/>
    </w:rPr>
  </w:style>
  <w:style w:type="character" w:customStyle="1" w:styleId="34">
    <w:name w:val="Основний текст з відступом 3 Знак"/>
    <w:basedOn w:val="a0"/>
    <w:link w:val="33"/>
    <w:rsid w:val="00B07002"/>
    <w:rPr>
      <w:sz w:val="24"/>
    </w:rPr>
  </w:style>
  <w:style w:type="paragraph" w:styleId="23">
    <w:name w:val="Body Text 2"/>
    <w:basedOn w:val="a"/>
    <w:link w:val="24"/>
    <w:pPr>
      <w:spacing w:after="120" w:line="480" w:lineRule="auto"/>
    </w:pPr>
  </w:style>
  <w:style w:type="character" w:customStyle="1" w:styleId="24">
    <w:name w:val="Основний текст 2 Знак"/>
    <w:basedOn w:val="a0"/>
    <w:link w:val="23"/>
    <w:rsid w:val="00B07002"/>
    <w:rPr>
      <w:sz w:val="24"/>
      <w:szCs w:val="24"/>
    </w:rPr>
  </w:style>
  <w:style w:type="character" w:styleId="a9">
    <w:name w:val="page number"/>
    <w:basedOn w:val="a0"/>
  </w:style>
  <w:style w:type="paragraph" w:styleId="aa">
    <w:name w:val="footer"/>
    <w:basedOn w:val="a"/>
    <w:link w:val="ab"/>
    <w:pPr>
      <w:tabs>
        <w:tab w:val="center" w:pos="4153"/>
        <w:tab w:val="right" w:pos="8306"/>
      </w:tabs>
    </w:pPr>
    <w:rPr>
      <w:sz w:val="20"/>
      <w:szCs w:val="20"/>
    </w:rPr>
  </w:style>
  <w:style w:type="character" w:customStyle="1" w:styleId="ab">
    <w:name w:val="Нижній колонтитул Знак"/>
    <w:basedOn w:val="a0"/>
    <w:link w:val="aa"/>
    <w:rsid w:val="00B07002"/>
  </w:style>
  <w:style w:type="paragraph" w:customStyle="1" w:styleId="simpletext">
    <w:name w:val="simpletext"/>
    <w:basedOn w:val="a"/>
    <w:rsid w:val="00354CE2"/>
    <w:pPr>
      <w:spacing w:before="100" w:beforeAutospacing="1" w:after="100" w:afterAutospacing="1"/>
      <w:ind w:firstLine="567"/>
      <w:jc w:val="both"/>
    </w:pPr>
    <w:rPr>
      <w:rFonts w:ascii="Garamond" w:hAnsi="Garamond"/>
      <w:color w:val="000000"/>
      <w:sz w:val="28"/>
      <w:szCs w:val="28"/>
    </w:rPr>
  </w:style>
  <w:style w:type="paragraph" w:styleId="ac">
    <w:name w:val="Normal (Web)"/>
    <w:basedOn w:val="a"/>
    <w:uiPriority w:val="99"/>
    <w:unhideWhenUsed/>
    <w:rsid w:val="00354CE2"/>
    <w:pPr>
      <w:spacing w:before="100" w:beforeAutospacing="1" w:after="100" w:afterAutospacing="1"/>
    </w:pPr>
    <w:rPr>
      <w:color w:val="202020"/>
    </w:rPr>
  </w:style>
  <w:style w:type="paragraph" w:customStyle="1" w:styleId="ad">
    <w:name w:val="Абзац списка"/>
    <w:basedOn w:val="a"/>
    <w:uiPriority w:val="34"/>
    <w:qFormat/>
    <w:rsid w:val="00354CE2"/>
    <w:pPr>
      <w:spacing w:after="200" w:line="276" w:lineRule="auto"/>
      <w:ind w:left="720"/>
      <w:contextualSpacing/>
    </w:pPr>
    <w:rPr>
      <w:rFonts w:ascii="Calibri" w:eastAsia="Calibri" w:hAnsi="Calibri"/>
      <w:sz w:val="22"/>
      <w:szCs w:val="22"/>
      <w:lang w:eastAsia="en-US"/>
    </w:rPr>
  </w:style>
  <w:style w:type="paragraph" w:customStyle="1" w:styleId="11">
    <w:name w:val="заголовок 11"/>
    <w:basedOn w:val="a"/>
    <w:next w:val="a"/>
    <w:rsid w:val="002910F2"/>
    <w:pPr>
      <w:keepNext/>
      <w:jc w:val="center"/>
    </w:pPr>
    <w:rPr>
      <w:b/>
      <w:szCs w:val="20"/>
    </w:rPr>
  </w:style>
  <w:style w:type="table" w:styleId="ae">
    <w:name w:val="Table Grid"/>
    <w:basedOn w:val="a1"/>
    <w:rsid w:val="00D37CF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Title"/>
    <w:basedOn w:val="a"/>
    <w:link w:val="af0"/>
    <w:qFormat/>
    <w:rsid w:val="00D37CF3"/>
    <w:pPr>
      <w:ind w:left="360"/>
      <w:jc w:val="center"/>
    </w:pPr>
    <w:rPr>
      <w:b/>
      <w:bCs/>
      <w:sz w:val="28"/>
    </w:rPr>
  </w:style>
  <w:style w:type="character" w:customStyle="1" w:styleId="af0">
    <w:name w:val="Назва Знак"/>
    <w:basedOn w:val="a0"/>
    <w:link w:val="af"/>
    <w:rsid w:val="00D37CF3"/>
    <w:rPr>
      <w:b/>
      <w:bCs/>
      <w:sz w:val="28"/>
      <w:szCs w:val="24"/>
    </w:rPr>
  </w:style>
  <w:style w:type="paragraph" w:styleId="af1">
    <w:name w:val="Balloon Text"/>
    <w:basedOn w:val="a"/>
    <w:link w:val="af2"/>
    <w:uiPriority w:val="99"/>
    <w:semiHidden/>
    <w:unhideWhenUsed/>
    <w:rsid w:val="00D37CF3"/>
    <w:rPr>
      <w:rFonts w:ascii="Tahoma" w:hAnsi="Tahoma" w:cs="Tahoma"/>
      <w:sz w:val="16"/>
      <w:szCs w:val="16"/>
    </w:rPr>
  </w:style>
  <w:style w:type="character" w:customStyle="1" w:styleId="af2">
    <w:name w:val="Текст у виносці Знак"/>
    <w:basedOn w:val="a0"/>
    <w:link w:val="af1"/>
    <w:uiPriority w:val="99"/>
    <w:semiHidden/>
    <w:rsid w:val="00D37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2968">
      <w:bodyDiv w:val="1"/>
      <w:marLeft w:val="0"/>
      <w:marRight w:val="0"/>
      <w:marTop w:val="0"/>
      <w:marBottom w:val="0"/>
      <w:divBdr>
        <w:top w:val="none" w:sz="0" w:space="0" w:color="auto"/>
        <w:left w:val="none" w:sz="0" w:space="0" w:color="auto"/>
        <w:bottom w:val="none" w:sz="0" w:space="0" w:color="auto"/>
        <w:right w:val="none" w:sz="0" w:space="0" w:color="auto"/>
      </w:divBdr>
    </w:div>
    <w:div w:id="113184535">
      <w:bodyDiv w:val="1"/>
      <w:marLeft w:val="0"/>
      <w:marRight w:val="0"/>
      <w:marTop w:val="0"/>
      <w:marBottom w:val="0"/>
      <w:divBdr>
        <w:top w:val="none" w:sz="0" w:space="0" w:color="auto"/>
        <w:left w:val="none" w:sz="0" w:space="0" w:color="auto"/>
        <w:bottom w:val="none" w:sz="0" w:space="0" w:color="auto"/>
        <w:right w:val="none" w:sz="0" w:space="0" w:color="auto"/>
      </w:divBdr>
    </w:div>
    <w:div w:id="268196291">
      <w:bodyDiv w:val="1"/>
      <w:marLeft w:val="0"/>
      <w:marRight w:val="0"/>
      <w:marTop w:val="0"/>
      <w:marBottom w:val="0"/>
      <w:divBdr>
        <w:top w:val="none" w:sz="0" w:space="0" w:color="auto"/>
        <w:left w:val="none" w:sz="0" w:space="0" w:color="auto"/>
        <w:bottom w:val="none" w:sz="0" w:space="0" w:color="auto"/>
        <w:right w:val="none" w:sz="0" w:space="0" w:color="auto"/>
      </w:divBdr>
    </w:div>
    <w:div w:id="290407325">
      <w:bodyDiv w:val="1"/>
      <w:marLeft w:val="0"/>
      <w:marRight w:val="0"/>
      <w:marTop w:val="0"/>
      <w:marBottom w:val="0"/>
      <w:divBdr>
        <w:top w:val="none" w:sz="0" w:space="0" w:color="auto"/>
        <w:left w:val="none" w:sz="0" w:space="0" w:color="auto"/>
        <w:bottom w:val="none" w:sz="0" w:space="0" w:color="auto"/>
        <w:right w:val="none" w:sz="0" w:space="0" w:color="auto"/>
      </w:divBdr>
    </w:div>
    <w:div w:id="976105733">
      <w:bodyDiv w:val="1"/>
      <w:marLeft w:val="0"/>
      <w:marRight w:val="0"/>
      <w:marTop w:val="0"/>
      <w:marBottom w:val="0"/>
      <w:divBdr>
        <w:top w:val="none" w:sz="0" w:space="0" w:color="auto"/>
        <w:left w:val="none" w:sz="0" w:space="0" w:color="auto"/>
        <w:bottom w:val="none" w:sz="0" w:space="0" w:color="auto"/>
        <w:right w:val="none" w:sz="0" w:space="0" w:color="auto"/>
      </w:divBdr>
    </w:div>
    <w:div w:id="200377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43580</Words>
  <Characters>248409</Characters>
  <Application>Microsoft Office Word</Application>
  <DocSecurity>0</DocSecurity>
  <Lines>2070</Lines>
  <Paragraphs>582</Paragraphs>
  <ScaleCrop>false</ScaleCrop>
  <HeadingPairs>
    <vt:vector size="2" baseType="variant">
      <vt:variant>
        <vt:lpstr>Название</vt:lpstr>
      </vt:variant>
      <vt:variant>
        <vt:i4>1</vt:i4>
      </vt:variant>
    </vt:vector>
  </HeadingPairs>
  <TitlesOfParts>
    <vt:vector size="1" baseType="lpstr">
      <vt:lpstr>читальных залов на 490 посадочных мест, отдел комплектования и научной обработки, информационно-библиографический отдел, отдел</vt:lpstr>
    </vt:vector>
  </TitlesOfParts>
  <Company>bgpu</Company>
  <LinksUpToDate>false</LinksUpToDate>
  <CharactersWithSpaces>291407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читальных залов на 490 посадочных мест, отдел комплектования и научной обработки, информационно-библиографический отдел, отдел</dc:title>
  <dc:subject/>
  <dc:creator>econom</dc:creator>
  <cp:keywords/>
  <dc:description/>
  <cp:lastModifiedBy>Irina</cp:lastModifiedBy>
  <cp:revision>2</cp:revision>
  <cp:lastPrinted>2005-06-09T13:24:00Z</cp:lastPrinted>
  <dcterms:created xsi:type="dcterms:W3CDTF">2014-07-27T16:41:00Z</dcterms:created>
  <dcterms:modified xsi:type="dcterms:W3CDTF">2014-07-27T16:41:00Z</dcterms:modified>
</cp:coreProperties>
</file>