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E09" w:rsidRDefault="006B3E09" w:rsidP="007C438C">
      <w:pPr>
        <w:spacing w:line="360" w:lineRule="auto"/>
      </w:pPr>
      <w:bookmarkStart w:id="0" w:name="_Toc58183463"/>
    </w:p>
    <w:p w:rsidR="006B3E09" w:rsidRDefault="006B3E09" w:rsidP="007C438C">
      <w:pPr>
        <w:spacing w:line="360" w:lineRule="auto"/>
      </w:pPr>
    </w:p>
    <w:p w:rsidR="006B3E09" w:rsidRPr="000B21D5" w:rsidRDefault="00875D6E" w:rsidP="00875D6E">
      <w:pPr>
        <w:spacing w:line="360" w:lineRule="auto"/>
        <w:rPr>
          <w:b/>
        </w:rPr>
      </w:pPr>
      <w:r w:rsidRPr="000B21D5">
        <w:rPr>
          <w:b/>
        </w:rPr>
        <w:t>Содержание</w:t>
      </w:r>
    </w:p>
    <w:p w:rsidR="00875D6E" w:rsidRDefault="00875D6E" w:rsidP="00875D6E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77876429" w:history="1">
        <w:r w:rsidRPr="008D4747">
          <w:rPr>
            <w:rStyle w:val="a5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_Toc277876429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75D6E" w:rsidRDefault="00834745" w:rsidP="00875D6E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hyperlink w:anchor="_Toc277876430" w:history="1">
        <w:r w:rsidR="00875D6E" w:rsidRPr="008D4747">
          <w:rPr>
            <w:rStyle w:val="a5"/>
            <w:noProof/>
          </w:rPr>
          <w:t>1. Экономическое развитие российского государства в XV-XVII веках</w:t>
        </w:r>
        <w:r w:rsidR="00875D6E">
          <w:rPr>
            <w:noProof/>
            <w:webHidden/>
          </w:rPr>
          <w:tab/>
        </w:r>
        <w:r w:rsidR="00875D6E">
          <w:rPr>
            <w:noProof/>
            <w:webHidden/>
          </w:rPr>
          <w:fldChar w:fldCharType="begin"/>
        </w:r>
        <w:r w:rsidR="00875D6E">
          <w:rPr>
            <w:noProof/>
            <w:webHidden/>
          </w:rPr>
          <w:instrText xml:space="preserve"> PAGEREF _Toc277876430 \h </w:instrText>
        </w:r>
        <w:r w:rsidR="00875D6E">
          <w:rPr>
            <w:noProof/>
            <w:webHidden/>
          </w:rPr>
        </w:r>
        <w:r w:rsidR="00875D6E">
          <w:rPr>
            <w:noProof/>
            <w:webHidden/>
          </w:rPr>
          <w:fldChar w:fldCharType="separate"/>
        </w:r>
        <w:r w:rsidR="00875D6E">
          <w:rPr>
            <w:noProof/>
            <w:webHidden/>
          </w:rPr>
          <w:t>4</w:t>
        </w:r>
        <w:r w:rsidR="00875D6E">
          <w:rPr>
            <w:noProof/>
            <w:webHidden/>
          </w:rPr>
          <w:fldChar w:fldCharType="end"/>
        </w:r>
      </w:hyperlink>
    </w:p>
    <w:p w:rsidR="00875D6E" w:rsidRDefault="00834745" w:rsidP="00875D6E">
      <w:pPr>
        <w:pStyle w:val="2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hyperlink w:anchor="_Toc277876431" w:history="1">
        <w:r w:rsidR="00875D6E" w:rsidRPr="008D4747">
          <w:rPr>
            <w:rStyle w:val="a5"/>
            <w:noProof/>
          </w:rPr>
          <w:t>1.1. Развитие сельского хозяйства и усиление феодальной эксплуатации крестьян</w:t>
        </w:r>
        <w:r w:rsidR="00875D6E">
          <w:rPr>
            <w:noProof/>
            <w:webHidden/>
          </w:rPr>
          <w:tab/>
        </w:r>
        <w:r w:rsidR="00875D6E">
          <w:rPr>
            <w:noProof/>
            <w:webHidden/>
          </w:rPr>
          <w:fldChar w:fldCharType="begin"/>
        </w:r>
        <w:r w:rsidR="00875D6E">
          <w:rPr>
            <w:noProof/>
            <w:webHidden/>
          </w:rPr>
          <w:instrText xml:space="preserve"> PAGEREF _Toc277876431 \h </w:instrText>
        </w:r>
        <w:r w:rsidR="00875D6E">
          <w:rPr>
            <w:noProof/>
            <w:webHidden/>
          </w:rPr>
        </w:r>
        <w:r w:rsidR="00875D6E">
          <w:rPr>
            <w:noProof/>
            <w:webHidden/>
          </w:rPr>
          <w:fldChar w:fldCharType="separate"/>
        </w:r>
        <w:r w:rsidR="00875D6E">
          <w:rPr>
            <w:noProof/>
            <w:webHidden/>
          </w:rPr>
          <w:t>4</w:t>
        </w:r>
        <w:r w:rsidR="00875D6E">
          <w:rPr>
            <w:noProof/>
            <w:webHidden/>
          </w:rPr>
          <w:fldChar w:fldCharType="end"/>
        </w:r>
      </w:hyperlink>
    </w:p>
    <w:p w:rsidR="00875D6E" w:rsidRDefault="00834745" w:rsidP="00875D6E">
      <w:pPr>
        <w:pStyle w:val="2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hyperlink w:anchor="_Toc277876432" w:history="1">
        <w:r w:rsidR="00875D6E" w:rsidRPr="008D4747">
          <w:rPr>
            <w:rStyle w:val="a5"/>
            <w:noProof/>
          </w:rPr>
          <w:t>1.2. Развитие внутренней торговли и предпосылки всероссийского рынка</w:t>
        </w:r>
        <w:r w:rsidR="00875D6E">
          <w:rPr>
            <w:noProof/>
            <w:webHidden/>
          </w:rPr>
          <w:tab/>
        </w:r>
        <w:r w:rsidR="00875D6E">
          <w:rPr>
            <w:noProof/>
            <w:webHidden/>
          </w:rPr>
          <w:fldChar w:fldCharType="begin"/>
        </w:r>
        <w:r w:rsidR="00875D6E">
          <w:rPr>
            <w:noProof/>
            <w:webHidden/>
          </w:rPr>
          <w:instrText xml:space="preserve"> PAGEREF _Toc277876432 \h </w:instrText>
        </w:r>
        <w:r w:rsidR="00875D6E">
          <w:rPr>
            <w:noProof/>
            <w:webHidden/>
          </w:rPr>
        </w:r>
        <w:r w:rsidR="00875D6E">
          <w:rPr>
            <w:noProof/>
            <w:webHidden/>
          </w:rPr>
          <w:fldChar w:fldCharType="separate"/>
        </w:r>
        <w:r w:rsidR="00875D6E">
          <w:rPr>
            <w:noProof/>
            <w:webHidden/>
          </w:rPr>
          <w:t>5</w:t>
        </w:r>
        <w:r w:rsidR="00875D6E">
          <w:rPr>
            <w:noProof/>
            <w:webHidden/>
          </w:rPr>
          <w:fldChar w:fldCharType="end"/>
        </w:r>
      </w:hyperlink>
    </w:p>
    <w:p w:rsidR="00875D6E" w:rsidRDefault="00834745" w:rsidP="00875D6E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hyperlink w:anchor="_Toc277876433" w:history="1">
        <w:r w:rsidR="00875D6E" w:rsidRPr="008D4747">
          <w:rPr>
            <w:rStyle w:val="a5"/>
            <w:noProof/>
          </w:rPr>
          <w:t>2. Особенности экономического развития страны в XVII веке</w:t>
        </w:r>
        <w:r w:rsidR="00875D6E">
          <w:rPr>
            <w:noProof/>
            <w:webHidden/>
          </w:rPr>
          <w:tab/>
        </w:r>
        <w:r w:rsidR="00875D6E">
          <w:rPr>
            <w:noProof/>
            <w:webHidden/>
          </w:rPr>
          <w:fldChar w:fldCharType="begin"/>
        </w:r>
        <w:r w:rsidR="00875D6E">
          <w:rPr>
            <w:noProof/>
            <w:webHidden/>
          </w:rPr>
          <w:instrText xml:space="preserve"> PAGEREF _Toc277876433 \h </w:instrText>
        </w:r>
        <w:r w:rsidR="00875D6E">
          <w:rPr>
            <w:noProof/>
            <w:webHidden/>
          </w:rPr>
        </w:r>
        <w:r w:rsidR="00875D6E">
          <w:rPr>
            <w:noProof/>
            <w:webHidden/>
          </w:rPr>
          <w:fldChar w:fldCharType="separate"/>
        </w:r>
        <w:r w:rsidR="00875D6E">
          <w:rPr>
            <w:noProof/>
            <w:webHidden/>
          </w:rPr>
          <w:t>8</w:t>
        </w:r>
        <w:r w:rsidR="00875D6E">
          <w:rPr>
            <w:noProof/>
            <w:webHidden/>
          </w:rPr>
          <w:fldChar w:fldCharType="end"/>
        </w:r>
      </w:hyperlink>
    </w:p>
    <w:p w:rsidR="00875D6E" w:rsidRDefault="00834745" w:rsidP="00875D6E">
      <w:pPr>
        <w:pStyle w:val="2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hyperlink w:anchor="_Toc277876434" w:history="1">
        <w:r w:rsidR="00875D6E" w:rsidRPr="008D4747">
          <w:rPr>
            <w:rStyle w:val="a5"/>
            <w:noProof/>
          </w:rPr>
          <w:t>2.1. Развитие сельского хозяйства, ремесла и мануфактур в XVII</w:t>
        </w:r>
        <w:r w:rsidR="00875D6E">
          <w:rPr>
            <w:noProof/>
            <w:webHidden/>
          </w:rPr>
          <w:tab/>
        </w:r>
        <w:r w:rsidR="00875D6E">
          <w:rPr>
            <w:noProof/>
            <w:webHidden/>
          </w:rPr>
          <w:fldChar w:fldCharType="begin"/>
        </w:r>
        <w:r w:rsidR="00875D6E">
          <w:rPr>
            <w:noProof/>
            <w:webHidden/>
          </w:rPr>
          <w:instrText xml:space="preserve"> PAGEREF _Toc277876434 \h </w:instrText>
        </w:r>
        <w:r w:rsidR="00875D6E">
          <w:rPr>
            <w:noProof/>
            <w:webHidden/>
          </w:rPr>
        </w:r>
        <w:r w:rsidR="00875D6E">
          <w:rPr>
            <w:noProof/>
            <w:webHidden/>
          </w:rPr>
          <w:fldChar w:fldCharType="separate"/>
        </w:r>
        <w:r w:rsidR="00875D6E">
          <w:rPr>
            <w:noProof/>
            <w:webHidden/>
          </w:rPr>
          <w:t>8</w:t>
        </w:r>
        <w:r w:rsidR="00875D6E">
          <w:rPr>
            <w:noProof/>
            <w:webHidden/>
          </w:rPr>
          <w:fldChar w:fldCharType="end"/>
        </w:r>
      </w:hyperlink>
    </w:p>
    <w:p w:rsidR="00875D6E" w:rsidRDefault="00834745" w:rsidP="00875D6E">
      <w:pPr>
        <w:pStyle w:val="2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hyperlink w:anchor="_Toc277876435" w:history="1">
        <w:r w:rsidR="00875D6E" w:rsidRPr="008D4747">
          <w:rPr>
            <w:rStyle w:val="a5"/>
            <w:noProof/>
          </w:rPr>
          <w:t>2.2. Начало формирования всероссийского рынка</w:t>
        </w:r>
        <w:r w:rsidR="00875D6E">
          <w:rPr>
            <w:noProof/>
            <w:webHidden/>
          </w:rPr>
          <w:tab/>
        </w:r>
        <w:r w:rsidR="00875D6E">
          <w:rPr>
            <w:noProof/>
            <w:webHidden/>
          </w:rPr>
          <w:fldChar w:fldCharType="begin"/>
        </w:r>
        <w:r w:rsidR="00875D6E">
          <w:rPr>
            <w:noProof/>
            <w:webHidden/>
          </w:rPr>
          <w:instrText xml:space="preserve"> PAGEREF _Toc277876435 \h </w:instrText>
        </w:r>
        <w:r w:rsidR="00875D6E">
          <w:rPr>
            <w:noProof/>
            <w:webHidden/>
          </w:rPr>
        </w:r>
        <w:r w:rsidR="00875D6E">
          <w:rPr>
            <w:noProof/>
            <w:webHidden/>
          </w:rPr>
          <w:fldChar w:fldCharType="separate"/>
        </w:r>
        <w:r w:rsidR="00875D6E">
          <w:rPr>
            <w:noProof/>
            <w:webHidden/>
          </w:rPr>
          <w:t>11</w:t>
        </w:r>
        <w:r w:rsidR="00875D6E">
          <w:rPr>
            <w:noProof/>
            <w:webHidden/>
          </w:rPr>
          <w:fldChar w:fldCharType="end"/>
        </w:r>
      </w:hyperlink>
    </w:p>
    <w:p w:rsidR="00875D6E" w:rsidRDefault="00834745" w:rsidP="00875D6E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hyperlink w:anchor="_Toc277876436" w:history="1">
        <w:r w:rsidR="00875D6E" w:rsidRPr="008D4747">
          <w:rPr>
            <w:rStyle w:val="a5"/>
            <w:noProof/>
          </w:rPr>
          <w:t>Заключение</w:t>
        </w:r>
        <w:r w:rsidR="00875D6E">
          <w:rPr>
            <w:noProof/>
            <w:webHidden/>
          </w:rPr>
          <w:tab/>
        </w:r>
        <w:r w:rsidR="00875D6E">
          <w:rPr>
            <w:noProof/>
            <w:webHidden/>
          </w:rPr>
          <w:fldChar w:fldCharType="begin"/>
        </w:r>
        <w:r w:rsidR="00875D6E">
          <w:rPr>
            <w:noProof/>
            <w:webHidden/>
          </w:rPr>
          <w:instrText xml:space="preserve"> PAGEREF _Toc277876436 \h </w:instrText>
        </w:r>
        <w:r w:rsidR="00875D6E">
          <w:rPr>
            <w:noProof/>
            <w:webHidden/>
          </w:rPr>
        </w:r>
        <w:r w:rsidR="00875D6E">
          <w:rPr>
            <w:noProof/>
            <w:webHidden/>
          </w:rPr>
          <w:fldChar w:fldCharType="separate"/>
        </w:r>
        <w:r w:rsidR="00875D6E">
          <w:rPr>
            <w:noProof/>
            <w:webHidden/>
          </w:rPr>
          <w:t>13</w:t>
        </w:r>
        <w:r w:rsidR="00875D6E">
          <w:rPr>
            <w:noProof/>
            <w:webHidden/>
          </w:rPr>
          <w:fldChar w:fldCharType="end"/>
        </w:r>
      </w:hyperlink>
    </w:p>
    <w:p w:rsidR="00875D6E" w:rsidRDefault="00834745" w:rsidP="00875D6E">
      <w:pPr>
        <w:pStyle w:val="10"/>
        <w:tabs>
          <w:tab w:val="right" w:leader="dot" w:pos="9628"/>
        </w:tabs>
        <w:spacing w:line="360" w:lineRule="auto"/>
        <w:rPr>
          <w:noProof/>
          <w:sz w:val="24"/>
          <w:szCs w:val="24"/>
        </w:rPr>
      </w:pPr>
      <w:hyperlink w:anchor="_Toc277876437" w:history="1">
        <w:r w:rsidR="00875D6E" w:rsidRPr="008D4747">
          <w:rPr>
            <w:rStyle w:val="a5"/>
            <w:noProof/>
          </w:rPr>
          <w:t>Список литературы</w:t>
        </w:r>
        <w:r w:rsidR="00875D6E">
          <w:rPr>
            <w:noProof/>
            <w:webHidden/>
          </w:rPr>
          <w:tab/>
        </w:r>
        <w:r w:rsidR="00875D6E">
          <w:rPr>
            <w:noProof/>
            <w:webHidden/>
          </w:rPr>
          <w:fldChar w:fldCharType="begin"/>
        </w:r>
        <w:r w:rsidR="00875D6E">
          <w:rPr>
            <w:noProof/>
            <w:webHidden/>
          </w:rPr>
          <w:instrText xml:space="preserve"> PAGEREF _Toc277876437 \h </w:instrText>
        </w:r>
        <w:r w:rsidR="00875D6E">
          <w:rPr>
            <w:noProof/>
            <w:webHidden/>
          </w:rPr>
        </w:r>
        <w:r w:rsidR="00875D6E">
          <w:rPr>
            <w:noProof/>
            <w:webHidden/>
          </w:rPr>
          <w:fldChar w:fldCharType="separate"/>
        </w:r>
        <w:r w:rsidR="00875D6E">
          <w:rPr>
            <w:noProof/>
            <w:webHidden/>
          </w:rPr>
          <w:t>14</w:t>
        </w:r>
        <w:r w:rsidR="00875D6E">
          <w:rPr>
            <w:noProof/>
            <w:webHidden/>
          </w:rPr>
          <w:fldChar w:fldCharType="end"/>
        </w:r>
      </w:hyperlink>
    </w:p>
    <w:p w:rsidR="006B3E09" w:rsidRDefault="00875D6E" w:rsidP="00875D6E">
      <w:pPr>
        <w:spacing w:line="360" w:lineRule="auto"/>
      </w:pPr>
      <w:r>
        <w:fldChar w:fldCharType="end"/>
      </w:r>
    </w:p>
    <w:p w:rsidR="006B3E09" w:rsidRDefault="006B3E09" w:rsidP="007C438C">
      <w:pPr>
        <w:spacing w:line="360" w:lineRule="auto"/>
      </w:pPr>
    </w:p>
    <w:p w:rsidR="006B3E09" w:rsidRDefault="006B3E09" w:rsidP="007C438C">
      <w:pPr>
        <w:spacing w:line="360" w:lineRule="auto"/>
      </w:pPr>
    </w:p>
    <w:p w:rsidR="006B3E09" w:rsidRDefault="006B3E09" w:rsidP="007C438C">
      <w:pPr>
        <w:spacing w:line="360" w:lineRule="auto"/>
      </w:pPr>
    </w:p>
    <w:p w:rsidR="006B3E09" w:rsidRDefault="006B3E09" w:rsidP="007C438C">
      <w:pPr>
        <w:spacing w:line="360" w:lineRule="auto"/>
      </w:pPr>
    </w:p>
    <w:p w:rsidR="006B3E09" w:rsidRDefault="006B3E09" w:rsidP="007C438C">
      <w:pPr>
        <w:spacing w:line="360" w:lineRule="auto"/>
      </w:pPr>
    </w:p>
    <w:p w:rsidR="006B3E09" w:rsidRDefault="006B3E09" w:rsidP="007C438C">
      <w:pPr>
        <w:spacing w:line="360" w:lineRule="auto"/>
      </w:pPr>
    </w:p>
    <w:p w:rsidR="006B3E09" w:rsidRDefault="006B3E09" w:rsidP="007C438C">
      <w:pPr>
        <w:spacing w:line="360" w:lineRule="auto"/>
      </w:pPr>
    </w:p>
    <w:p w:rsidR="006B3E09" w:rsidRDefault="006B3E09" w:rsidP="007C438C">
      <w:pPr>
        <w:spacing w:line="360" w:lineRule="auto"/>
      </w:pPr>
    </w:p>
    <w:p w:rsidR="006B3E09" w:rsidRDefault="006B3E09" w:rsidP="007C438C">
      <w:pPr>
        <w:spacing w:line="360" w:lineRule="auto"/>
      </w:pPr>
    </w:p>
    <w:p w:rsidR="006B3E09" w:rsidRDefault="006B3E09" w:rsidP="007C438C">
      <w:pPr>
        <w:spacing w:line="360" w:lineRule="auto"/>
      </w:pPr>
    </w:p>
    <w:p w:rsidR="006B3E09" w:rsidRDefault="006B3E09" w:rsidP="007C438C">
      <w:pPr>
        <w:spacing w:line="360" w:lineRule="auto"/>
      </w:pPr>
    </w:p>
    <w:p w:rsidR="006B3E09" w:rsidRDefault="006B3E09" w:rsidP="00875D6E">
      <w:pPr>
        <w:pStyle w:val="3"/>
        <w:spacing w:line="360" w:lineRule="auto"/>
        <w:ind w:firstLine="0"/>
      </w:pPr>
      <w:bookmarkStart w:id="1" w:name="_Toc58183458"/>
    </w:p>
    <w:p w:rsidR="00F11364" w:rsidRPr="00875D6E" w:rsidRDefault="00F11364" w:rsidP="00875D6E">
      <w:pPr>
        <w:pStyle w:val="1"/>
        <w:numPr>
          <w:ilvl w:val="0"/>
          <w:numId w:val="0"/>
        </w:numPr>
        <w:rPr>
          <w:sz w:val="28"/>
        </w:rPr>
      </w:pPr>
      <w:bookmarkStart w:id="2" w:name="_Toc277876238"/>
      <w:bookmarkStart w:id="3" w:name="_Toc277876429"/>
      <w:r w:rsidRPr="00875D6E">
        <w:rPr>
          <w:sz w:val="28"/>
        </w:rPr>
        <w:t>Введение</w:t>
      </w:r>
      <w:bookmarkEnd w:id="1"/>
      <w:bookmarkEnd w:id="2"/>
      <w:bookmarkEnd w:id="3"/>
    </w:p>
    <w:p w:rsidR="004F0A4B" w:rsidRDefault="004F0A4B" w:rsidP="007C438C">
      <w:pPr>
        <w:spacing w:line="360" w:lineRule="auto"/>
        <w:jc w:val="both"/>
      </w:pPr>
    </w:p>
    <w:p w:rsidR="00E50E6E" w:rsidRDefault="00E50E6E" w:rsidP="007C438C">
      <w:pPr>
        <w:spacing w:line="360" w:lineRule="auto"/>
        <w:ind w:firstLine="708"/>
        <w:jc w:val="both"/>
      </w:pPr>
      <w:r>
        <w:t xml:space="preserve">Актуальность работы обусловлена насыщенностью экономических событий, произошедших в этот период развития нашей страны.  </w:t>
      </w:r>
      <w:r w:rsidR="004F0A4B" w:rsidRPr="00E50E6E">
        <w:t xml:space="preserve">В XV в. </w:t>
      </w:r>
      <w:r w:rsidR="004F0A4B" w:rsidRPr="00E50E6E">
        <w:rPr>
          <w:bCs/>
        </w:rPr>
        <w:t>интенсивно развива</w:t>
      </w:r>
      <w:r>
        <w:rPr>
          <w:bCs/>
        </w:rPr>
        <w:t>лась</w:t>
      </w:r>
      <w:r w:rsidR="004F0A4B" w:rsidRPr="00E50E6E">
        <w:rPr>
          <w:bCs/>
        </w:rPr>
        <w:t xml:space="preserve"> </w:t>
      </w:r>
      <w:r w:rsidR="004F0A4B" w:rsidRPr="00834745">
        <w:rPr>
          <w:bCs/>
        </w:rPr>
        <w:t>экономика</w:t>
      </w:r>
      <w:r w:rsidR="004F0A4B" w:rsidRPr="00E50E6E">
        <w:rPr>
          <w:bCs/>
        </w:rPr>
        <w:t xml:space="preserve"> Руси</w:t>
      </w:r>
      <w:r w:rsidR="004F0A4B" w:rsidRPr="00E50E6E">
        <w:t xml:space="preserve">. </w:t>
      </w:r>
      <w:r>
        <w:t xml:space="preserve">Россия начала </w:t>
      </w:r>
      <w:r>
        <w:rPr>
          <w:lang w:val="en-US"/>
        </w:rPr>
        <w:t>XVII</w:t>
      </w:r>
      <w:r>
        <w:t xml:space="preserve"> в. – централизованное феодальное государство. Основой хозяйства оставалось земледелие, в котором было занято подавляющее большинство населения. К концу </w:t>
      </w:r>
      <w:r>
        <w:rPr>
          <w:lang w:val="en-US"/>
        </w:rPr>
        <w:t>XVII</w:t>
      </w:r>
      <w:r w:rsidRPr="00A810E6">
        <w:t xml:space="preserve"> </w:t>
      </w:r>
      <w:r>
        <w:t>века произошло значительное расширение посевных площадей, связанное с колонизацией русскими людьми южных районов страны. Господствующей формой землевладения было феодальное поместное землевладение. Укреплялась и расширялась феодальная собственность на землю, происходило дальнейшее закрепощение крестьян.</w:t>
      </w:r>
    </w:p>
    <w:p w:rsidR="00E50E6E" w:rsidRDefault="00E50E6E" w:rsidP="007C438C">
      <w:pPr>
        <w:spacing w:line="360" w:lineRule="auto"/>
        <w:jc w:val="both"/>
      </w:pPr>
      <w:r>
        <w:t>Именно</w:t>
      </w:r>
      <w:r w:rsidR="00F11364">
        <w:t xml:space="preserve"> в </w:t>
      </w:r>
      <w:r>
        <w:t>этот период времени</w:t>
      </w:r>
      <w:r w:rsidR="00F11364">
        <w:t xml:space="preserve"> Россия вступила в новый период своей истории, характеризуемый началом формирования всероссийского рынка и зарождением элементов буржуазных отношений. </w:t>
      </w:r>
    </w:p>
    <w:p w:rsidR="00E50E6E" w:rsidRDefault="00E50E6E" w:rsidP="007C438C">
      <w:pPr>
        <w:spacing w:line="360" w:lineRule="auto"/>
        <w:jc w:val="both"/>
      </w:pPr>
      <w:r>
        <w:t xml:space="preserve">Объект исследования- экономика России </w:t>
      </w:r>
      <w:r>
        <w:rPr>
          <w:lang w:val="en-US"/>
        </w:rPr>
        <w:t>XV</w:t>
      </w:r>
      <w:r w:rsidRPr="00E50E6E">
        <w:t>-</w:t>
      </w:r>
      <w:r>
        <w:rPr>
          <w:lang w:val="en-US"/>
        </w:rPr>
        <w:t>XVII</w:t>
      </w:r>
      <w:r w:rsidRPr="00E50E6E">
        <w:t xml:space="preserve"> </w:t>
      </w:r>
      <w:r>
        <w:t>веков.</w:t>
      </w:r>
    </w:p>
    <w:p w:rsidR="00E50E6E" w:rsidRDefault="00E50E6E" w:rsidP="007C438C">
      <w:pPr>
        <w:spacing w:line="360" w:lineRule="auto"/>
        <w:jc w:val="both"/>
      </w:pPr>
      <w:r>
        <w:t xml:space="preserve">Предмет исследования-особенности и составляющие экономического развития страны в </w:t>
      </w:r>
      <w:r>
        <w:rPr>
          <w:lang w:val="en-US"/>
        </w:rPr>
        <w:t>XV</w:t>
      </w:r>
      <w:r w:rsidRPr="00E50E6E">
        <w:t>-</w:t>
      </w:r>
      <w:r>
        <w:rPr>
          <w:lang w:val="en-US"/>
        </w:rPr>
        <w:t>XVII</w:t>
      </w:r>
      <w:r w:rsidRPr="00E50E6E">
        <w:t xml:space="preserve"> </w:t>
      </w:r>
      <w:r>
        <w:t>веках.</w:t>
      </w:r>
    </w:p>
    <w:p w:rsidR="00E50E6E" w:rsidRDefault="00E50E6E" w:rsidP="007C438C">
      <w:pPr>
        <w:spacing w:line="360" w:lineRule="auto"/>
        <w:jc w:val="both"/>
      </w:pPr>
      <w:r>
        <w:t xml:space="preserve">Целью работы является выявление и рассмотрение основных направлений развития экономики России в </w:t>
      </w:r>
      <w:r>
        <w:rPr>
          <w:lang w:val="en-US"/>
        </w:rPr>
        <w:t>XV</w:t>
      </w:r>
      <w:r w:rsidRPr="00E50E6E">
        <w:t>-</w:t>
      </w:r>
      <w:r>
        <w:rPr>
          <w:lang w:val="en-US"/>
        </w:rPr>
        <w:t>XVII</w:t>
      </w:r>
      <w:r>
        <w:t xml:space="preserve"> веках.</w:t>
      </w:r>
    </w:p>
    <w:p w:rsidR="00E50E6E" w:rsidRDefault="00E50E6E" w:rsidP="007C438C">
      <w:pPr>
        <w:spacing w:line="360" w:lineRule="auto"/>
        <w:jc w:val="both"/>
      </w:pPr>
      <w:r>
        <w:t>Для решения поставленной цели необходимо решение ряда задач:</w:t>
      </w:r>
    </w:p>
    <w:p w:rsidR="00E50E6E" w:rsidRDefault="007C438C" w:rsidP="007C438C">
      <w:pPr>
        <w:numPr>
          <w:ilvl w:val="0"/>
          <w:numId w:val="4"/>
        </w:numPr>
        <w:spacing w:line="360" w:lineRule="auto"/>
        <w:jc w:val="both"/>
      </w:pPr>
      <w:r>
        <w:t xml:space="preserve">Изучить особенности развития сельского хозяйства и усиления феодальной эксплуатации крестьян в </w:t>
      </w:r>
      <w:r>
        <w:rPr>
          <w:lang w:val="en-US"/>
        </w:rPr>
        <w:t>XV</w:t>
      </w:r>
      <w:r w:rsidRPr="007C438C">
        <w:t>-</w:t>
      </w:r>
      <w:r>
        <w:rPr>
          <w:lang w:val="en-US"/>
        </w:rPr>
        <w:t>XVI</w:t>
      </w:r>
      <w:r>
        <w:t xml:space="preserve"> веках;</w:t>
      </w:r>
    </w:p>
    <w:p w:rsidR="007C438C" w:rsidRDefault="007C438C" w:rsidP="007C438C">
      <w:pPr>
        <w:numPr>
          <w:ilvl w:val="0"/>
          <w:numId w:val="4"/>
        </w:numPr>
        <w:spacing w:line="360" w:lineRule="auto"/>
        <w:jc w:val="both"/>
      </w:pPr>
      <w:r>
        <w:t>Ознакомиться с развитием внутренней торговли данного периода;</w:t>
      </w:r>
    </w:p>
    <w:p w:rsidR="007C438C" w:rsidRDefault="007C438C" w:rsidP="007C438C">
      <w:pPr>
        <w:numPr>
          <w:ilvl w:val="0"/>
          <w:numId w:val="4"/>
        </w:numPr>
        <w:spacing w:line="360" w:lineRule="auto"/>
        <w:jc w:val="both"/>
      </w:pPr>
      <w:r>
        <w:t xml:space="preserve">Рассмотреть положение сельского хозяйства, ремесла и мануфактур в </w:t>
      </w:r>
      <w:r>
        <w:rPr>
          <w:lang w:val="en-US"/>
        </w:rPr>
        <w:t>XVII</w:t>
      </w:r>
      <w:r w:rsidRPr="007C438C">
        <w:t xml:space="preserve"> </w:t>
      </w:r>
      <w:r>
        <w:t>веке;</w:t>
      </w:r>
    </w:p>
    <w:p w:rsidR="00E50E6E" w:rsidRPr="00E50E6E" w:rsidRDefault="007C438C" w:rsidP="00875D6E">
      <w:pPr>
        <w:numPr>
          <w:ilvl w:val="0"/>
          <w:numId w:val="4"/>
        </w:numPr>
        <w:spacing w:line="360" w:lineRule="auto"/>
        <w:jc w:val="both"/>
      </w:pPr>
      <w:r>
        <w:t>Охарактеризовать особенности начала формирования всероссийского рынка.</w:t>
      </w:r>
    </w:p>
    <w:p w:rsidR="00875D6E" w:rsidRPr="006B3E09" w:rsidRDefault="00875D6E" w:rsidP="00875D6E">
      <w:pPr>
        <w:pStyle w:val="1"/>
        <w:numPr>
          <w:ilvl w:val="0"/>
          <w:numId w:val="0"/>
        </w:numPr>
        <w:ind w:left="1134" w:hanging="425"/>
        <w:rPr>
          <w:sz w:val="28"/>
          <w:szCs w:val="28"/>
        </w:rPr>
      </w:pPr>
      <w:bookmarkStart w:id="4" w:name="_Toc277876239"/>
      <w:bookmarkStart w:id="5" w:name="_Toc277876430"/>
      <w:r w:rsidRPr="006B3E09">
        <w:rPr>
          <w:sz w:val="28"/>
          <w:szCs w:val="28"/>
        </w:rPr>
        <w:t>1. Экономическое развитие российского государства в XV-XVII веках</w:t>
      </w:r>
      <w:bookmarkEnd w:id="4"/>
      <w:bookmarkEnd w:id="5"/>
    </w:p>
    <w:p w:rsidR="00875D6E" w:rsidRPr="006B3E09" w:rsidRDefault="00875D6E" w:rsidP="00875D6E">
      <w:pPr>
        <w:pStyle w:val="2"/>
      </w:pPr>
      <w:bookmarkStart w:id="6" w:name="_Toc277875812"/>
      <w:bookmarkStart w:id="7" w:name="_Toc277876240"/>
      <w:bookmarkStart w:id="8" w:name="_Toc277876431"/>
      <w:r w:rsidRPr="006B3E09">
        <w:t>1.1. Развитие сельского хозяйства и усиление феодальной эксплуатации крестьян</w:t>
      </w:r>
      <w:bookmarkEnd w:id="6"/>
      <w:bookmarkEnd w:id="7"/>
      <w:bookmarkEnd w:id="8"/>
    </w:p>
    <w:p w:rsidR="00875D6E" w:rsidRDefault="00875D6E" w:rsidP="00875D6E"/>
    <w:p w:rsidR="00875D6E" w:rsidRPr="004E446D" w:rsidRDefault="00875D6E" w:rsidP="00875D6E">
      <w:pPr>
        <w:spacing w:line="360" w:lineRule="auto"/>
        <w:jc w:val="both"/>
      </w:pPr>
      <w:r w:rsidRPr="00553E4D">
        <w:t>В</w:t>
      </w:r>
      <w:r w:rsidRPr="00553E4D">
        <w:rPr>
          <w:b/>
          <w:bCs/>
        </w:rPr>
        <w:t xml:space="preserve"> </w:t>
      </w:r>
      <w:r w:rsidRPr="00553E4D">
        <w:t>сельском хозяйстве складывалась своя география</w:t>
      </w:r>
      <w:r>
        <w:t xml:space="preserve"> и </w:t>
      </w:r>
      <w:r w:rsidRPr="00553E4D">
        <w:t xml:space="preserve"> районы специализации. Земледелие повсеместно было господствующей отраслью. Шире применялось трехполье и связанное с ним применение удобрений. Паровая система использовалась параллельно с переложной. Речь идет в первую очередь о степных районах, северные земли обрабатывались с подсекой. Урожайность составляла в основном самтри. Увеличение торговли хлебом вызывало расширение полосы земледельческих районов за счет северных земель, приморской территории Новгородской области, Поволжья. Осваивались земли Урала. Городские нужды в товарном хлебе росли, что заставляло монастыри и землевладельцев включаться в хлебную торговлю. Крестьяне должны были продавать часть урожая в счет выплаты казенных податей и оброка помещикам.</w:t>
      </w:r>
    </w:p>
    <w:p w:rsidR="00875D6E" w:rsidRDefault="00875D6E" w:rsidP="00875D6E">
      <w:pPr>
        <w:spacing w:line="360" w:lineRule="auto"/>
        <w:jc w:val="both"/>
      </w:pPr>
      <w:r w:rsidRPr="00553E4D">
        <w:t>Внутренний рынок стимулировал расширение земледельческих угодий. Феодалы искали резервы за счет земельного фонда крестьянских хозяйств. Это был путь прямого присвоения наделов крестьян. Страдали и государственные земли: феодалы насильственно присоединяли их к своим владениям. Центральные районы Русского государства были охвачены процессом сокращения крестьянских наделов, число которых к концу века уменьшилось на 40%. Это в равной степени относится и к Новгороду, и к Пскову с их обширными земельными угодьями. В южных землях этот процесс шел не столь стремительно: присоединенное Поморье было черносошным.</w:t>
      </w:r>
    </w:p>
    <w:p w:rsidR="00875D6E" w:rsidRDefault="00875D6E" w:rsidP="00875D6E">
      <w:pPr>
        <w:spacing w:line="360" w:lineRule="auto"/>
        <w:jc w:val="both"/>
      </w:pPr>
      <w:r w:rsidRPr="00553E4D">
        <w:t>Трансформировались формы феодального землевладения. Вотчинная земельная собственность существовала как основная, наряду с этим шел процесс образования поместной. Вотчинники были еще сильны, земельный фонд составлял основу экономического могущества, правда, их права были потеснены: они лишились политической независимости. В основе хозяйственного механизма вотчины лежало право полной наследственной принадлежности. Поместная форма была условной формой собственности при жизни владельца. Во главу угла часто ставилась служба владельца: с ее окончанием прекращалось и поместное юридическое право на владение землей. К слою зависимых крестьян присоединялись те, кто платил прежде только традиционный</w:t>
      </w:r>
      <w:r>
        <w:t xml:space="preserve"> "</w:t>
      </w:r>
      <w:r w:rsidRPr="00553E4D">
        <w:t>оброк</w:t>
      </w:r>
      <w:r>
        <w:t xml:space="preserve">" </w:t>
      </w:r>
      <w:r w:rsidRPr="00553E4D">
        <w:t>натурой, а также вновь закрепощенные крестьяне. Эта категория, кроме уже существовавших холопов, образовывалась теперь в результате введения новой формы долговых отношений. Это была форма зависимости в виде отрабатывания кабальными холопами взятых денежных сумм.</w:t>
      </w:r>
    </w:p>
    <w:p w:rsidR="00875D6E" w:rsidRDefault="00875D6E" w:rsidP="00875D6E">
      <w:pPr>
        <w:spacing w:line="360" w:lineRule="auto"/>
        <w:jc w:val="both"/>
      </w:pPr>
      <w:r w:rsidRPr="00553E4D">
        <w:t>Существовала также добровольная зависимость, когда между феодалом и работником заключался договор, эта категория называлась</w:t>
      </w:r>
      <w:r>
        <w:t xml:space="preserve"> "</w:t>
      </w:r>
      <w:r w:rsidRPr="00553E4D">
        <w:t>новоподрядчиками</w:t>
      </w:r>
      <w:r>
        <w:t>". "</w:t>
      </w:r>
      <w:r w:rsidRPr="00553E4D">
        <w:t>Половник</w:t>
      </w:r>
      <w:r>
        <w:t xml:space="preserve">" </w:t>
      </w:r>
      <w:r w:rsidRPr="00553E4D">
        <w:t>в отсутствие собственной работал на земле феодала, рассчитываясь половиной урожая. Были также бобыли, неподатные крестьяне, работавшие за продукты и деньги, и детеныши, отрабатывавшие повинности в пределах церковного хозяйства. По-прежнему часть крестьян составляла черносошную, государственно-зависимую категорию.</w:t>
      </w:r>
    </w:p>
    <w:p w:rsidR="00875D6E" w:rsidRDefault="00875D6E" w:rsidP="00875D6E">
      <w:pPr>
        <w:spacing w:line="360" w:lineRule="auto"/>
        <w:jc w:val="both"/>
      </w:pPr>
      <w:r w:rsidRPr="00553E4D">
        <w:t xml:space="preserve">Вместе с отработкой существовала еще продуктовая рента. До конца </w:t>
      </w:r>
      <w:r w:rsidRPr="00553E4D">
        <w:rPr>
          <w:lang w:val="en-US"/>
        </w:rPr>
        <w:t>XVI</w:t>
      </w:r>
      <w:r w:rsidRPr="00553E4D">
        <w:t xml:space="preserve"> века на юге сохранялся натуральный оброк. Эти общие характеристики необходимо дополнить сведениями о неурожаях и голоде, периодически случавшихся в России и осложнявших положение плебейской части населения.</w:t>
      </w:r>
    </w:p>
    <w:p w:rsidR="00875D6E" w:rsidRDefault="00875D6E" w:rsidP="00875D6E">
      <w:pPr>
        <w:spacing w:line="360" w:lineRule="auto"/>
        <w:jc w:val="both"/>
      </w:pPr>
    </w:p>
    <w:p w:rsidR="00875D6E" w:rsidRPr="00240443" w:rsidRDefault="00875D6E" w:rsidP="00875D6E">
      <w:pPr>
        <w:pStyle w:val="2"/>
        <w:ind w:left="0"/>
      </w:pPr>
      <w:bookmarkStart w:id="9" w:name="_Toc277875813"/>
      <w:bookmarkStart w:id="10" w:name="_Toc277876241"/>
      <w:bookmarkStart w:id="11" w:name="_Toc277876432"/>
      <w:r>
        <w:t xml:space="preserve">1.2. </w:t>
      </w:r>
      <w:r w:rsidRPr="00240443">
        <w:t>Развитие внутренней торговли и предпосылки всероссийского рынка</w:t>
      </w:r>
      <w:bookmarkEnd w:id="9"/>
      <w:bookmarkEnd w:id="10"/>
      <w:bookmarkEnd w:id="11"/>
    </w:p>
    <w:p w:rsidR="00875D6E" w:rsidRDefault="00875D6E" w:rsidP="00875D6E"/>
    <w:p w:rsidR="00875D6E" w:rsidRDefault="00875D6E" w:rsidP="00875D6E">
      <w:pPr>
        <w:spacing w:line="360" w:lineRule="auto"/>
        <w:jc w:val="both"/>
      </w:pPr>
      <w:r w:rsidRPr="00553E4D">
        <w:t xml:space="preserve">В продуктах сельского хозяйства были заинтересованы все города России, особенно центральной ее части. Происходило углубление общественного разделения труда. Ремесленное производство перерастало в мелкотоварное и было сосредоточено в городских центрах. По данным </w:t>
      </w:r>
      <w:r w:rsidRPr="00553E4D">
        <w:rPr>
          <w:lang w:val="en-US"/>
        </w:rPr>
        <w:t>XVI</w:t>
      </w:r>
      <w:r w:rsidRPr="00553E4D">
        <w:t xml:space="preserve"> века, на княжеских дворах работали сапожники, плотники, гончары, специалисты-оружейники и серебряных дел мастера. В штате Новгородского Софийского дома упомянуты шесть плотников, шесть хлебников, колесник. Были мукосеи, пивовары и кузнецы. Упомянуты иконники и котельники. Ремесленники Волоколамска обслуживали Иосифо-Волоколамский монастырь. Монастырские нужды не обеспечивались только работой оброчных людей, а требовали наемного труда. Ремесленники делали из конопли масло, романовские</w:t>
      </w:r>
      <w:r>
        <w:t xml:space="preserve"> "</w:t>
      </w:r>
      <w:r w:rsidRPr="00553E4D">
        <w:t>полстовалы</w:t>
      </w:r>
      <w:r>
        <w:t xml:space="preserve">" </w:t>
      </w:r>
      <w:r w:rsidRPr="00553E4D">
        <w:t>выделывали войлок, болдинские портные мастера шили шубы. Среди расхожих специальностей этого времени седельники, кожевники, свечники, оконничники.</w:t>
      </w:r>
    </w:p>
    <w:p w:rsidR="00875D6E" w:rsidRDefault="00875D6E" w:rsidP="00875D6E">
      <w:pPr>
        <w:spacing w:line="360" w:lineRule="auto"/>
        <w:ind w:firstLine="708"/>
        <w:jc w:val="both"/>
      </w:pPr>
      <w:r w:rsidRPr="00553E4D">
        <w:t xml:space="preserve">В городах, где концентрировалось вольное ремесло, некоторые исследователи насчитывают 186 видов ремесленной квалификации и еще 34 различных специализаций в пищевой промышленности. </w:t>
      </w:r>
    </w:p>
    <w:p w:rsidR="00875D6E" w:rsidRDefault="00875D6E" w:rsidP="00875D6E">
      <w:pPr>
        <w:spacing w:line="360" w:lineRule="auto"/>
        <w:jc w:val="both"/>
      </w:pPr>
      <w:r w:rsidRPr="00553E4D">
        <w:t>Лидирующими были ремесленные профессии, связанные с производством одежды. В крупных городах - Новгороде и Пскове - существовали специальные ряды: холщевные, сермяжные, шубные. Есть упоминание о терличных, однорядочных, кафтанных и кошурочных. Из лавочных книг Новгорода явствует наличие колпачного, шапочного, шляпного, красильного и белильного рядов. Специализация, к примеру, охватывала кожевенников, занятых производством подошв, седел, ремней. Сыромятный и сырейный ряды соответственно обеспечивались продукцией ремесленников данной квалификации.</w:t>
      </w:r>
    </w:p>
    <w:p w:rsidR="00875D6E" w:rsidRDefault="00875D6E" w:rsidP="00875D6E">
      <w:pPr>
        <w:spacing w:line="360" w:lineRule="auto"/>
        <w:ind w:firstLine="708"/>
        <w:jc w:val="both"/>
      </w:pPr>
      <w:r w:rsidRPr="00553E4D">
        <w:t xml:space="preserve">После одежного и кожевенного самым распространенным было производство бытовых предметов и орудий из металла для обслуживания окрепшей промышленности и сельского хозяйства. В Пскове в середине </w:t>
      </w:r>
      <w:r w:rsidRPr="00553E4D">
        <w:rPr>
          <w:lang w:val="en-US"/>
        </w:rPr>
        <w:t>XVI</w:t>
      </w:r>
      <w:r w:rsidRPr="00553E4D">
        <w:t xml:space="preserve"> века насчитывалось 67 лавок с изделиями этой отрасли ремесла</w:t>
      </w:r>
      <w:r>
        <w:t>.2</w:t>
      </w:r>
      <w:r w:rsidRPr="00553E4D">
        <w:t>22 ремесленника-серебряника было зарегистрировано в Новгороде. Из документов становится ясно, что эти ремесла обслуживали как насущные нужды, так и занимались изготовлением высокохудожественных предметов литургии. Упомянуты незамысловатые сечки для капусты и чеки дверные, замки нутряные и вислые,</w:t>
      </w:r>
      <w:r>
        <w:t xml:space="preserve"> "</w:t>
      </w:r>
      <w:r w:rsidRPr="00553E4D">
        <w:t>чеки железные с железными кобками, на собаки</w:t>
      </w:r>
      <w:r>
        <w:t xml:space="preserve">". </w:t>
      </w:r>
      <w:r w:rsidRPr="00553E4D">
        <w:t>Псков и Новгород имели специальные ряды - котельные, в которых продавали медные изделия.</w:t>
      </w:r>
    </w:p>
    <w:p w:rsidR="00875D6E" w:rsidRDefault="00875D6E" w:rsidP="00875D6E">
      <w:pPr>
        <w:spacing w:line="360" w:lineRule="auto"/>
        <w:jc w:val="both"/>
      </w:pPr>
      <w:r>
        <w:t>Итак, в</w:t>
      </w:r>
      <w:r w:rsidRPr="00553E4D">
        <w:t>отчинное ремесло, доморощенное и слабо технически оснащенное, постепенно сдавало позиции. Происходило ускоренное отделение ремесла от сельского хозяйства.</w:t>
      </w:r>
      <w:r>
        <w:t xml:space="preserve"> </w:t>
      </w:r>
      <w:r w:rsidRPr="00553E4D">
        <w:t xml:space="preserve">В обществе, где существовали замкнутые формы феодального хозяйства, нарастала потребность в вольном труде. К примеру, появился вольный рынок предметов военного снаряжения. Работные люди, служившие в Волоколамском монастыре, не могли полностью обслужить монастырское хозяйство, поэтому нанимались плотники, каменщики. Во второй половине </w:t>
      </w:r>
      <w:r w:rsidRPr="00553E4D">
        <w:rPr>
          <w:lang w:val="en-US"/>
        </w:rPr>
        <w:t>XVI</w:t>
      </w:r>
      <w:r w:rsidRPr="00553E4D">
        <w:t xml:space="preserve"> века Павлов-Обнорский монастырь пользовался услугами вольных кожевников, овчинников, ткачей и кузнецов.</w:t>
      </w:r>
    </w:p>
    <w:p w:rsidR="00875D6E" w:rsidRDefault="00875D6E" w:rsidP="00875D6E">
      <w:pPr>
        <w:spacing w:line="360" w:lineRule="auto"/>
        <w:jc w:val="both"/>
      </w:pPr>
    </w:p>
    <w:p w:rsidR="00875D6E" w:rsidRPr="006B3E09" w:rsidRDefault="00875D6E" w:rsidP="00875D6E">
      <w:pPr>
        <w:pStyle w:val="1"/>
        <w:numPr>
          <w:ilvl w:val="0"/>
          <w:numId w:val="0"/>
        </w:numPr>
        <w:ind w:left="709"/>
        <w:rPr>
          <w:sz w:val="28"/>
          <w:szCs w:val="28"/>
        </w:rPr>
      </w:pPr>
      <w:bookmarkStart w:id="12" w:name="_Toc277875814"/>
      <w:bookmarkStart w:id="13" w:name="_Toc277876242"/>
      <w:bookmarkStart w:id="14" w:name="_Toc277876433"/>
      <w:r w:rsidRPr="006B3E09">
        <w:rPr>
          <w:sz w:val="28"/>
          <w:szCs w:val="28"/>
        </w:rPr>
        <w:t>2. Особенности экономического развития страны в XVII веке</w:t>
      </w:r>
      <w:bookmarkStart w:id="15" w:name="_Toc56752243"/>
      <w:bookmarkStart w:id="16" w:name="_Toc56752327"/>
      <w:bookmarkStart w:id="17" w:name="_Toc57282795"/>
      <w:bookmarkStart w:id="18" w:name="_Toc58183460"/>
      <w:bookmarkEnd w:id="12"/>
      <w:bookmarkEnd w:id="13"/>
      <w:bookmarkEnd w:id="14"/>
    </w:p>
    <w:p w:rsidR="00875D6E" w:rsidRPr="006B3E09" w:rsidRDefault="00875D6E" w:rsidP="00875D6E">
      <w:pPr>
        <w:pStyle w:val="2"/>
      </w:pPr>
      <w:bookmarkStart w:id="19" w:name="_Toc277875815"/>
      <w:bookmarkStart w:id="20" w:name="_Toc277876243"/>
      <w:bookmarkStart w:id="21" w:name="_Toc277876434"/>
      <w:r w:rsidRPr="006B3E09">
        <w:t>2.1. Развитие сельского хозяйства, ремесла и мануфактур в XVII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875D6E" w:rsidRDefault="00875D6E" w:rsidP="00875D6E">
      <w:pPr>
        <w:spacing w:line="360" w:lineRule="auto"/>
        <w:jc w:val="both"/>
      </w:pPr>
      <w:r w:rsidRPr="00E64B60">
        <w:t>С конца 10-</w:t>
      </w:r>
      <w:r>
        <w:t>х – начала 20-х годов, после Столбовского мира и Деулинского перемирия, окончания действий повстанческих отрядов, русские люди приступают к восстановлению нормальной хозяйственной жизни. Оживает Замосковный край – центр Европейской России, уезды вокруг русской столицы, на западе и северо-западе, северо-востоке и востоке. Русский крестьянин продвигается на окраины – к югу от реки Оки, в Поволжье и Приуралье, в Западную Сибирь. Здесь возникают новые поселения. Крестьяне, бежавшие сюда из центра от своих владельцев – помещиков и вотчинников, монастырей и дворцового ведомства или переведенные в эти места, осваивают новые земельные массивы, вступают в хозяйственные, брачные, бытовые контакты с местным населением. Налаживается взаимный обмен опытом хозяйствования: местные жители перенимают у русских паровую систему земледелия, сенокошение, пасечное пчеловодство, соху и прочие приспособления; русские, в свою очередь, узнают от местных жителей о способе долгого хранения необмолоченного хлеба и многое другое.</w:t>
      </w:r>
    </w:p>
    <w:p w:rsidR="00875D6E" w:rsidRDefault="00875D6E" w:rsidP="00875D6E">
      <w:pPr>
        <w:spacing w:line="360" w:lineRule="auto"/>
        <w:jc w:val="both"/>
      </w:pPr>
      <w:r>
        <w:t xml:space="preserve">Сельское хозяйство восстанавливалось не скоро, причинами того были маломощность мелких крестьянских хозяйств, низкая урожайность, стихийные бедствия, недороды. Развитие этой отрасли хозяйства сильно и долго тормозили последствия «литовского разорения». Об этом говорят писцовые книги – поземельные описи того времени. Так, на </w:t>
      </w:r>
      <w:smartTag w:uri="urn:schemas-microsoft-com:office:smarttags" w:element="metricconverter">
        <w:smartTagPr>
          <w:attr w:name="ProductID" w:val="1622 г"/>
        </w:smartTagPr>
        <w:r>
          <w:t>1622 г</w:t>
        </w:r>
      </w:smartTag>
      <w:r>
        <w:t>. в трех уездах к югу от Оки – Белевском, Мценском и Елецком – у местных дворян сидело на землях 1187 крестьян и 2563 бобыля, т.е. безземельных или совсем маломощных бобылей было вдвое больше собственно крестьян. Земледелие, испытавшее крайний упадок в начале столетия, приходило в прежнее состояние очень медленно.</w:t>
      </w:r>
      <w:r>
        <w:rPr>
          <w:rStyle w:val="a4"/>
        </w:rPr>
        <w:footnoteReference w:id="1"/>
      </w:r>
    </w:p>
    <w:p w:rsidR="00875D6E" w:rsidRDefault="00875D6E" w:rsidP="00875D6E">
      <w:pPr>
        <w:spacing w:line="360" w:lineRule="auto"/>
        <w:jc w:val="both"/>
      </w:pPr>
      <w:r>
        <w:t>В Европейской России господствующей системой земледелия было трехполье. Но в лесных районах Замосковного края, Поморья, да и в северных районах южной окраины применялись подсека, перелог, двухполье, пестрополье. В Сибири на смену перелогу во второй половине века постепенно пришло трехполье.</w:t>
      </w:r>
    </w:p>
    <w:p w:rsidR="00875D6E" w:rsidRDefault="00875D6E" w:rsidP="00875D6E">
      <w:pPr>
        <w:spacing w:line="360" w:lineRule="auto"/>
        <w:jc w:val="both"/>
      </w:pPr>
      <w:r>
        <w:t>Основой развития животноводства являлось крестьянское хозяйство. Из него феодалы получали тяглых лошадей для работы на своих полях и столовые запасы: мясо, живую и битую птицу, яйца, масло и проч. Среди крестьян имелись, с одной стороны, многолошадные, многокоровные; с другой – лишенные какого-либо скота. Скотоводство особенно развивалось в Поморье, на Ярославщине, в южных уездах.</w:t>
      </w:r>
    </w:p>
    <w:p w:rsidR="00875D6E" w:rsidRDefault="00875D6E" w:rsidP="00875D6E">
      <w:pPr>
        <w:spacing w:line="360" w:lineRule="auto"/>
        <w:jc w:val="both"/>
      </w:pPr>
      <w:r>
        <w:t>В натуральном сельском хозяйстве господствовало мелкое производство. Отсюда – плохая обеспеченность крестьянина продовольствием, хронические голодовки. Но уже тогда рост общественного разделения труда, хозяйственная специализация отдельных районов страны способствовали увеличению товарного обращения. Избыток хлеба, поступавшего на рынок, давали южные и поволжские уезды.</w:t>
      </w:r>
    </w:p>
    <w:p w:rsidR="00875D6E" w:rsidRDefault="00875D6E" w:rsidP="00875D6E">
      <w:pPr>
        <w:spacing w:line="360" w:lineRule="auto"/>
        <w:jc w:val="both"/>
      </w:pPr>
      <w:r>
        <w:t xml:space="preserve">В процессе восстановления экономики страны важное место занимало ремесло. Возрастал его удельный вес в экономике страны, увеличивалось количество ремесленных специальностей, заметно повышался уровень квалификации работников. Ремесленники все больше стали работать на рынок, а не заказ, т.е. производство становилось мелкотоварным. Феодалы предпочитали покупать ремесленные изделия на городских рынках, нежели использовать не очень качественные изделия своих сельских мастеровых. Все чаще и крестьяне покупали городские изделия, что приводило к росту внутреннего спроса и предложения. </w:t>
      </w:r>
    </w:p>
    <w:p w:rsidR="00875D6E" w:rsidRDefault="00875D6E" w:rsidP="00875D6E">
      <w:pPr>
        <w:spacing w:line="360" w:lineRule="auto"/>
        <w:jc w:val="both"/>
      </w:pPr>
      <w:r>
        <w:t>В отдельных городах 30 – 40% жителей занимались ремеслом. Рост ремесленного производства и расширение рынков сбыта привели к специализации отдельных районов и территориальному разделению труда:</w:t>
      </w:r>
    </w:p>
    <w:p w:rsidR="00875D6E" w:rsidRDefault="00875D6E" w:rsidP="00875D6E">
      <w:pPr>
        <w:spacing w:line="360" w:lineRule="auto"/>
        <w:jc w:val="both"/>
      </w:pPr>
      <w:r>
        <w:t>Среди ремесленников наиболее многочисленную группу составляли тяглые – ремесленники городских посадов и черносошных волостей. Они выполняли частные заказы или работали на рынок. Дворцовые ремесленники обслуживали нужды царского двора; казенные и записные работали по заказам казны (строительные работы, заготовка материалов и др.); частновладельческие – из крестьян, бобылей и холопов – изготовляли все необходимое для помещиков и вотчинников. Ремесло в довольно больших размерах перерастало, прежде всего у тяглецов, в товарное производство. Но в разных отраслях это протекало по-разному.</w:t>
      </w:r>
    </w:p>
    <w:p w:rsidR="00875D6E" w:rsidRDefault="00875D6E" w:rsidP="00875D6E">
      <w:pPr>
        <w:spacing w:line="360" w:lineRule="auto"/>
        <w:jc w:val="both"/>
      </w:pPr>
      <w:r>
        <w:t xml:space="preserve">Заметный рост русского ремесла в </w:t>
      </w:r>
      <w:r>
        <w:rPr>
          <w:lang w:val="en-US"/>
        </w:rPr>
        <w:t>XVII</w:t>
      </w:r>
      <w:r w:rsidRPr="002F6C4D">
        <w:t xml:space="preserve"> </w:t>
      </w:r>
      <w:r>
        <w:t>в., превращение значительной его части в мелкое товарное производство, укрупнение, использование наемного труда, специализация отдельных районов страны, появление рынка рабочей силы создали условия для развития мануфактурного производства.</w:t>
      </w:r>
    </w:p>
    <w:p w:rsidR="00875D6E" w:rsidRDefault="00875D6E" w:rsidP="00875D6E">
      <w:pPr>
        <w:spacing w:line="360" w:lineRule="auto"/>
        <w:jc w:val="both"/>
      </w:pPr>
      <w:r>
        <w:t>Увеличилось число мануфактур – крупных предприятий, основанных на разделении труда, остающегося по преимуществу ручным, и применении механизмов, приводимых в движение водой. Это свидетельствует о начале перехода к раннекапиталистическому промышленному производству, сильно еще опутанному крепостническими отношениями.</w:t>
      </w:r>
    </w:p>
    <w:p w:rsidR="00875D6E" w:rsidRDefault="00875D6E" w:rsidP="00875D6E">
      <w:pPr>
        <w:spacing w:line="360" w:lineRule="auto"/>
        <w:jc w:val="both"/>
      </w:pPr>
      <w:r>
        <w:t>Мануфактурное производство («заводы») развивалось в основном в металлургии (литье пушек, пушечных ядер, колоколов). Некоторые процессы труда были механизированы при помощи водяных двигателей, поэтому эти заводы обычно строились на реках, перегороженных плотинами.</w:t>
      </w:r>
    </w:p>
    <w:p w:rsidR="00875D6E" w:rsidRDefault="00875D6E" w:rsidP="00875D6E">
      <w:pPr>
        <w:spacing w:line="360" w:lineRule="auto"/>
        <w:ind w:firstLine="0"/>
        <w:jc w:val="both"/>
      </w:pPr>
      <w:r>
        <w:t xml:space="preserve">В Москве существовало несколько </w:t>
      </w:r>
      <w:r w:rsidRPr="004453E6">
        <w:rPr>
          <w:i/>
          <w:iCs/>
        </w:rPr>
        <w:t>государственных (казенных</w:t>
      </w:r>
      <w:r>
        <w:rPr>
          <w:i/>
          <w:iCs/>
        </w:rPr>
        <w:t>, посессионных</w:t>
      </w:r>
      <w:r w:rsidRPr="004453E6">
        <w:rPr>
          <w:i/>
          <w:iCs/>
        </w:rPr>
        <w:t>) мануфактур</w:t>
      </w:r>
      <w:r>
        <w:t xml:space="preserve">, принадлежащих Дворцовому приказу: Монетный, Печатный, Хамовный (полотняный) дворы. Но в целом мануфактуры еще не занимали большого удельного веса среди предприятий, их общее количество к концу </w:t>
      </w:r>
      <w:r>
        <w:rPr>
          <w:lang w:val="en-US"/>
        </w:rPr>
        <w:t>XVII</w:t>
      </w:r>
      <w:r>
        <w:t xml:space="preserve"> века составляло всего два десятка.</w:t>
      </w:r>
      <w:r>
        <w:rPr>
          <w:rStyle w:val="a4"/>
        </w:rPr>
        <w:footnoteReference w:id="2"/>
      </w:r>
    </w:p>
    <w:p w:rsidR="00875D6E" w:rsidRPr="00F11364" w:rsidRDefault="00875D6E" w:rsidP="00875D6E">
      <w:pPr>
        <w:pStyle w:val="2"/>
        <w:ind w:left="0" w:firstLine="708"/>
        <w:rPr>
          <w:rFonts w:cs="Times New Roman"/>
        </w:rPr>
      </w:pPr>
      <w:bookmarkStart w:id="22" w:name="_Toc277875816"/>
      <w:bookmarkStart w:id="23" w:name="_Toc277876244"/>
      <w:bookmarkStart w:id="24" w:name="_Toc277876435"/>
      <w:r>
        <w:rPr>
          <w:rFonts w:cs="Times New Roman"/>
        </w:rPr>
        <w:t xml:space="preserve">2.2. </w:t>
      </w:r>
      <w:r w:rsidRPr="00F11364">
        <w:rPr>
          <w:rFonts w:cs="Times New Roman"/>
        </w:rPr>
        <w:t>Начало формирования всероссийского рынка</w:t>
      </w:r>
      <w:bookmarkEnd w:id="22"/>
      <w:bookmarkEnd w:id="23"/>
      <w:bookmarkEnd w:id="24"/>
    </w:p>
    <w:p w:rsidR="00875D6E" w:rsidRPr="00F11364" w:rsidRDefault="00875D6E" w:rsidP="00875D6E">
      <w:pPr>
        <w:spacing w:line="360" w:lineRule="auto"/>
        <w:jc w:val="both"/>
      </w:pPr>
      <w:r w:rsidRPr="00F11364">
        <w:rPr>
          <w:lang w:val="en-US"/>
        </w:rPr>
        <w:t>XVII</w:t>
      </w:r>
      <w:r w:rsidRPr="00F11364">
        <w:t xml:space="preserve"> век – важнейший этап в развитии рыночных торговых связей, начало формирования всероссийского национального рынка. По мере развития торговли продолжал развиваться класс купечества. Высшей привилегированной корпорацией купечества в России были </w:t>
      </w:r>
      <w:r w:rsidRPr="00F11364">
        <w:rPr>
          <w:i/>
          <w:iCs/>
        </w:rPr>
        <w:t>гости</w:t>
      </w:r>
      <w:r w:rsidRPr="00F11364">
        <w:t>. Они вели крупные торговые операции как внутри страны, так и за рубежом, назначались на ответственные посты в центральные и местные хозяйственные и финансовые органы. Например, в Москве их было около тридцати человек. Кроме того, имелись купеческие корпорации – гостиная сотня и суконная сотня.</w:t>
      </w:r>
    </w:p>
    <w:p w:rsidR="00875D6E" w:rsidRPr="00F11364" w:rsidRDefault="00875D6E" w:rsidP="00875D6E">
      <w:pPr>
        <w:spacing w:line="360" w:lineRule="auto"/>
        <w:jc w:val="both"/>
      </w:pPr>
      <w:r w:rsidRPr="00F11364">
        <w:t>Понимая, что внешняя торговля – важный источник доходов, правительство Алексея Михайловича всячески поощряло ее развитие. Это благотворно сказалось на развитии торговли с европейскими (Швецией, Англией) и азиатскими странами (Ираном, Индией, Китаем).</w:t>
      </w:r>
    </w:p>
    <w:p w:rsidR="00875D6E" w:rsidRPr="00F11364" w:rsidRDefault="00875D6E" w:rsidP="00875D6E">
      <w:pPr>
        <w:spacing w:line="360" w:lineRule="auto"/>
        <w:jc w:val="both"/>
      </w:pPr>
      <w:r w:rsidRPr="00F11364">
        <w:t>Россия вывозила пушнину, лес, деготь, поташ, кожи, канаты, холсты. Ввозила (для феодальных верхов) вина, пряности, зеркала, сукна, оружие, металлические изделия, бумагу, краски и другие товары.</w:t>
      </w:r>
    </w:p>
    <w:p w:rsidR="00875D6E" w:rsidRPr="00F11364" w:rsidRDefault="00875D6E" w:rsidP="00875D6E">
      <w:pPr>
        <w:spacing w:line="360" w:lineRule="auto"/>
        <w:jc w:val="both"/>
      </w:pPr>
      <w:r w:rsidRPr="00F11364">
        <w:t xml:space="preserve"> Проявляя заботу о развитии внутренней торговли, правительство всемерно поддерживало купечество, что нашло отражение в принятом в 1653г. </w:t>
      </w:r>
      <w:r w:rsidRPr="00F11364">
        <w:rPr>
          <w:i/>
          <w:iCs/>
        </w:rPr>
        <w:t>Таможенном уставе</w:t>
      </w:r>
      <w:r w:rsidRPr="00F11364">
        <w:t xml:space="preserve">. </w:t>
      </w:r>
    </w:p>
    <w:p w:rsidR="00875D6E" w:rsidRPr="00F11364" w:rsidRDefault="00875D6E" w:rsidP="00875D6E">
      <w:pPr>
        <w:spacing w:line="360" w:lineRule="auto"/>
        <w:jc w:val="both"/>
      </w:pPr>
      <w:r w:rsidRPr="00F11364">
        <w:t xml:space="preserve">На внутренних рынках России во второй половине </w:t>
      </w:r>
      <w:r w:rsidRPr="00F11364">
        <w:rPr>
          <w:lang w:val="en-US"/>
        </w:rPr>
        <w:t>XVII</w:t>
      </w:r>
      <w:r w:rsidRPr="00F11364">
        <w:t xml:space="preserve"> в. сложилось засилье иностранного капитала. Испытывая трудности конкуренции, русские купцы неоднократно обращались к царю Алексею Михайловичу с просьбой об ограничении доступа иностранных торговцев на российские рынки. В связи  с этим в </w:t>
      </w:r>
      <w:smartTag w:uri="urn:schemas-microsoft-com:office:smarttags" w:element="metricconverter">
        <w:smartTagPr>
          <w:attr w:name="ProductID" w:val="1667 г"/>
        </w:smartTagPr>
        <w:r w:rsidRPr="00F11364">
          <w:t>1667 г</w:t>
        </w:r>
      </w:smartTag>
      <w:r w:rsidRPr="00F11364">
        <w:t xml:space="preserve">. был принят </w:t>
      </w:r>
      <w:r w:rsidRPr="00F11364">
        <w:rPr>
          <w:i/>
          <w:iCs/>
        </w:rPr>
        <w:t>Новоторговый устав</w:t>
      </w:r>
      <w:r w:rsidRPr="00F11364">
        <w:t>, который предусматривал для иностранцев ряд ограничений: им не разрешалось производить торговые операции во внутренних городах России; они могли торговать только в пограничных городах: Архангельске, Новгороде, и Пскове и только во время работы ярмарок. Для торговли за пределами этих городов требовалось специальное разрешение (грамота). Иноземные купцы должны были платить пошлину в размере 6% с продажной цены, а с предметов роскоши (например, вин) 15%.</w:t>
      </w:r>
      <w:r w:rsidRPr="00F11364">
        <w:rPr>
          <w:rStyle w:val="a4"/>
        </w:rPr>
        <w:footnoteReference w:id="3"/>
      </w:r>
    </w:p>
    <w:p w:rsidR="00875D6E" w:rsidRPr="00F11364" w:rsidRDefault="00875D6E" w:rsidP="00875D6E">
      <w:pPr>
        <w:spacing w:line="360" w:lineRule="auto"/>
        <w:jc w:val="both"/>
      </w:pPr>
      <w:r w:rsidRPr="00F11364">
        <w:t xml:space="preserve">Образование всероссийского рынка означало преодоление экономической замкнутости отдельных территорий и слияние их в единую экономическую систему. Этим завершился длительный процесс образования Российского централизованного государства. </w:t>
      </w:r>
    </w:p>
    <w:p w:rsidR="00875D6E" w:rsidRPr="00F11364" w:rsidRDefault="00875D6E" w:rsidP="00875D6E">
      <w:pPr>
        <w:spacing w:line="360" w:lineRule="auto"/>
        <w:jc w:val="both"/>
      </w:pPr>
      <w:r w:rsidRPr="00F11364">
        <w:t xml:space="preserve">На западе внешняя политика России серьезных успехов не имела. Об этом свидетельствовала неудачная война с Польшей за Смоленск (1632 – 1634). Однако по-другому обстояло дело на востоке. В необычайно короткий срок </w:t>
      </w:r>
      <w:r w:rsidRPr="00F11364">
        <w:rPr>
          <w:i/>
          <w:iCs/>
        </w:rPr>
        <w:t>русские землепроходцы</w:t>
      </w:r>
      <w:r w:rsidRPr="00F11364">
        <w:t xml:space="preserve">, продолжая походы казацкого атамана Ермака, прошли от Оби до Тихого океана, Камчатки и Курил. В </w:t>
      </w:r>
      <w:smartTag w:uri="urn:schemas-microsoft-com:office:smarttags" w:element="metricconverter">
        <w:smartTagPr>
          <w:attr w:name="ProductID" w:val="1645 г"/>
        </w:smartTagPr>
        <w:r w:rsidRPr="00F11364">
          <w:t>1645 г</w:t>
        </w:r>
      </w:smartTag>
      <w:r w:rsidRPr="00F11364">
        <w:t>. В. Поярков вышел к Амуру и совершил плавание по Охотскому морю. С. Дежнев с двадцатью пятью казаками обогнул северо-восточную оконечность Азии и открыл пролив между Азией и Северной Америкой (1648 - 1649). В 1649 – 1653 гг. Е. Хабаров с отрядом казаков  совершил ряд походов на Амур.</w:t>
      </w:r>
      <w:r w:rsidRPr="00F11364">
        <w:rPr>
          <w:rStyle w:val="a4"/>
        </w:rPr>
        <w:footnoteReference w:id="4"/>
      </w:r>
    </w:p>
    <w:p w:rsidR="00875D6E" w:rsidRPr="00F11364" w:rsidRDefault="00875D6E" w:rsidP="00875D6E">
      <w:pPr>
        <w:spacing w:line="360" w:lineRule="auto"/>
        <w:jc w:val="both"/>
      </w:pPr>
      <w:r w:rsidRPr="00F11364">
        <w:t xml:space="preserve">В конце </w:t>
      </w:r>
      <w:r w:rsidRPr="00F11364">
        <w:rPr>
          <w:lang w:val="en-US"/>
        </w:rPr>
        <w:t>XVII</w:t>
      </w:r>
      <w:r w:rsidRPr="00F11364">
        <w:t xml:space="preserve"> в. Россия занимала огромную территорию от Архангельска до Каспия и от Левобережной Украины до Тихого океана. Население страны составляло 10,5 млн. человек.</w:t>
      </w:r>
    </w:p>
    <w:p w:rsidR="00875D6E" w:rsidRPr="00F11364" w:rsidRDefault="00875D6E" w:rsidP="00875D6E">
      <w:pPr>
        <w:spacing w:line="360" w:lineRule="auto"/>
        <w:jc w:val="both"/>
      </w:pPr>
      <w:r w:rsidRPr="00F11364">
        <w:t>Завершение экономического объединения страны, складывание всероссийского рынка, начало мануфактурного производства создавали объективные возможности для преодоления относительной отсталости России.</w:t>
      </w:r>
    </w:p>
    <w:p w:rsidR="00875D6E" w:rsidRDefault="00875D6E" w:rsidP="00875D6E">
      <w:pPr>
        <w:pStyle w:val="3"/>
        <w:ind w:firstLine="0"/>
      </w:pPr>
      <w:bookmarkStart w:id="25" w:name="_Toc58183469"/>
    </w:p>
    <w:p w:rsidR="00875D6E" w:rsidRPr="00875D6E" w:rsidRDefault="00875D6E" w:rsidP="00875D6E">
      <w:pPr>
        <w:pStyle w:val="1"/>
        <w:numPr>
          <w:ilvl w:val="0"/>
          <w:numId w:val="0"/>
        </w:numPr>
        <w:ind w:left="709"/>
        <w:rPr>
          <w:sz w:val="28"/>
        </w:rPr>
      </w:pPr>
      <w:bookmarkStart w:id="26" w:name="_Toc277876245"/>
      <w:bookmarkStart w:id="27" w:name="_Toc277876436"/>
      <w:r w:rsidRPr="00875D6E">
        <w:rPr>
          <w:sz w:val="28"/>
        </w:rPr>
        <w:t>Заключение</w:t>
      </w:r>
      <w:bookmarkEnd w:id="25"/>
      <w:bookmarkEnd w:id="26"/>
      <w:bookmarkEnd w:id="27"/>
    </w:p>
    <w:p w:rsidR="00875D6E" w:rsidRPr="006B3E09" w:rsidRDefault="00875D6E" w:rsidP="00875D6E"/>
    <w:p w:rsidR="00875D6E" w:rsidRPr="006B3E09" w:rsidRDefault="00875D6E" w:rsidP="00875D6E">
      <w:pPr>
        <w:spacing w:line="360" w:lineRule="auto"/>
        <w:jc w:val="both"/>
      </w:pPr>
      <w:r w:rsidRPr="00240443">
        <w:t xml:space="preserve">В </w:t>
      </w:r>
      <w:r>
        <w:rPr>
          <w:lang w:val="en-US"/>
        </w:rPr>
        <w:t>XV</w:t>
      </w:r>
      <w:r w:rsidRPr="00240443">
        <w:t xml:space="preserve"> век</w:t>
      </w:r>
      <w:r>
        <w:t xml:space="preserve">е </w:t>
      </w:r>
      <w:r w:rsidRPr="00240443">
        <w:t>усилился процесс объединения русских земель единое -государство, который закончился в основ- ном в XVI веке. Следует отметить, что объединительный процесс был закономерным для всех европейских стран, но там он завершился, главным образом,в конце XV — начале XVI веков и имел ряд особенностей</w:t>
      </w:r>
      <w:r>
        <w:t>.</w:t>
      </w:r>
    </w:p>
    <w:p w:rsidR="00875D6E" w:rsidRDefault="00875D6E" w:rsidP="00875D6E">
      <w:pPr>
        <w:spacing w:line="360" w:lineRule="auto"/>
        <w:jc w:val="both"/>
      </w:pPr>
      <w:r>
        <w:t xml:space="preserve">На протяжении </w:t>
      </w:r>
      <w:r>
        <w:rPr>
          <w:lang w:val="en-US"/>
        </w:rPr>
        <w:t>XVII</w:t>
      </w:r>
      <w:r>
        <w:t xml:space="preserve"> века в истории России произошли большие перемены. Они касались всех сторон ее жизни. К этому времени территория Российского государства заметно расширилась, происходил рост населения.</w:t>
      </w:r>
    </w:p>
    <w:p w:rsidR="00875D6E" w:rsidRDefault="00875D6E" w:rsidP="00875D6E">
      <w:pPr>
        <w:spacing w:line="360" w:lineRule="auto"/>
        <w:jc w:val="both"/>
      </w:pPr>
      <w:r>
        <w:rPr>
          <w:lang w:val="en-US"/>
        </w:rPr>
        <w:t>XVII</w:t>
      </w:r>
      <w:r>
        <w:t xml:space="preserve"> век ознаменовался в истории России дальнейшим развитием феодально-крепостнической системы, значительным укреплением феодальной земельной собственности. Новая феодальная знать сосредотачивала в своих руках огромные вотчинные богатства.</w:t>
      </w:r>
    </w:p>
    <w:p w:rsidR="00875D6E" w:rsidRDefault="00875D6E" w:rsidP="00875D6E">
      <w:pPr>
        <w:spacing w:line="360" w:lineRule="auto"/>
        <w:jc w:val="both"/>
      </w:pPr>
      <w:r>
        <w:t>В этих условиях особое значение приобретает развитие торговли. В России образовалось несколько крупных торговых центров, среди которых выделялась Москва с ее громадным торгом, с более чем 120 специализированными рядами. Руководителями и хозяевами этого процесса были купцы.</w:t>
      </w:r>
    </w:p>
    <w:p w:rsidR="00875D6E" w:rsidRPr="006B3E09" w:rsidRDefault="00875D6E" w:rsidP="00875D6E">
      <w:pPr>
        <w:spacing w:line="360" w:lineRule="auto"/>
        <w:jc w:val="both"/>
      </w:pPr>
      <w:r>
        <w:t xml:space="preserve">В ходе работы, рассмотрев отдельные составляющие экономического развития России </w:t>
      </w:r>
      <w:r>
        <w:rPr>
          <w:lang w:val="en-US"/>
        </w:rPr>
        <w:t>XV</w:t>
      </w:r>
      <w:r w:rsidRPr="006B3E09">
        <w:t>-</w:t>
      </w:r>
      <w:r>
        <w:rPr>
          <w:lang w:val="en-US"/>
        </w:rPr>
        <w:t>XVII</w:t>
      </w:r>
      <w:r>
        <w:t xml:space="preserve"> веков, можно сделать вывод о том, что цель работы выполнена успешно. </w:t>
      </w:r>
    </w:p>
    <w:p w:rsidR="00875D6E" w:rsidRDefault="00875D6E" w:rsidP="00875D6E">
      <w:pPr>
        <w:pStyle w:val="3"/>
        <w:spacing w:line="360" w:lineRule="auto"/>
        <w:ind w:firstLine="0"/>
        <w:jc w:val="both"/>
      </w:pPr>
    </w:p>
    <w:p w:rsidR="00875D6E" w:rsidRDefault="00875D6E" w:rsidP="00875D6E">
      <w:pPr>
        <w:pStyle w:val="3"/>
      </w:pPr>
    </w:p>
    <w:p w:rsidR="00875D6E" w:rsidRDefault="00875D6E" w:rsidP="00875D6E">
      <w:pPr>
        <w:pStyle w:val="3"/>
      </w:pPr>
    </w:p>
    <w:p w:rsidR="00875D6E" w:rsidRPr="00875D6E" w:rsidRDefault="00875D6E" w:rsidP="00875D6E">
      <w:pPr>
        <w:pStyle w:val="1"/>
        <w:numPr>
          <w:ilvl w:val="0"/>
          <w:numId w:val="0"/>
        </w:numPr>
        <w:rPr>
          <w:sz w:val="28"/>
        </w:rPr>
      </w:pPr>
      <w:bookmarkStart w:id="28" w:name="_Toc277876246"/>
      <w:bookmarkStart w:id="29" w:name="_Toc277876437"/>
      <w:r w:rsidRPr="00875D6E">
        <w:rPr>
          <w:sz w:val="28"/>
        </w:rPr>
        <w:t>Список литературы</w:t>
      </w:r>
      <w:bookmarkEnd w:id="28"/>
      <w:bookmarkEnd w:id="29"/>
    </w:p>
    <w:p w:rsidR="00875D6E" w:rsidRPr="006B3E09" w:rsidRDefault="00875D6E" w:rsidP="00875D6E"/>
    <w:p w:rsidR="00875D6E" w:rsidRDefault="00875D6E" w:rsidP="00875D6E">
      <w:pPr>
        <w:spacing w:line="360" w:lineRule="auto"/>
        <w:jc w:val="both"/>
      </w:pPr>
      <w:r>
        <w:t xml:space="preserve">1. Арсланов Р.А., Блохин В.В., Джангирян В.Г., Ершова О.П., Мосейкина М.Н. История отечества с древнейших времен до конца </w:t>
      </w:r>
      <w:r>
        <w:rPr>
          <w:lang w:val="en-US"/>
        </w:rPr>
        <w:t>XX</w:t>
      </w:r>
      <w:r>
        <w:t xml:space="preserve"> века. М.:Поматур,2000.- 368с.</w:t>
      </w:r>
    </w:p>
    <w:p w:rsidR="00875D6E" w:rsidRDefault="00875D6E" w:rsidP="00875D6E">
      <w:pPr>
        <w:spacing w:line="360" w:lineRule="auto"/>
        <w:jc w:val="both"/>
      </w:pPr>
      <w:r>
        <w:t>2. История мировой экономики. Под ред. Г.Б. Поляка, А.Н. Марковой. – М.:Юнити, 1999. – 727с.</w:t>
      </w:r>
    </w:p>
    <w:p w:rsidR="00875D6E" w:rsidRDefault="00875D6E" w:rsidP="00875D6E">
      <w:pPr>
        <w:spacing w:line="360" w:lineRule="auto"/>
        <w:jc w:val="both"/>
      </w:pPr>
      <w:r>
        <w:t>3. Новосельцев</w:t>
      </w:r>
      <w:r w:rsidRPr="00AF1694">
        <w:t xml:space="preserve"> </w:t>
      </w:r>
      <w:r>
        <w:t>А.П., Сахаров</w:t>
      </w:r>
      <w:r w:rsidRPr="00AF1694">
        <w:t xml:space="preserve"> </w:t>
      </w:r>
      <w:r>
        <w:t>А.Н., Буганов</w:t>
      </w:r>
      <w:r w:rsidRPr="00AF1694">
        <w:t xml:space="preserve"> </w:t>
      </w:r>
      <w:r>
        <w:t>В.И., Назаров</w:t>
      </w:r>
      <w:r w:rsidRPr="00AF1694">
        <w:t xml:space="preserve"> </w:t>
      </w:r>
      <w:r>
        <w:t>В.Д.</w:t>
      </w:r>
      <w:r w:rsidRPr="00AF1694">
        <w:t xml:space="preserve"> </w:t>
      </w:r>
      <w:r>
        <w:t xml:space="preserve">История России с древнейших времен до конца </w:t>
      </w:r>
      <w:r>
        <w:rPr>
          <w:lang w:val="en-US"/>
        </w:rPr>
        <w:t>XVII</w:t>
      </w:r>
      <w:r>
        <w:t xml:space="preserve"> века. – М.:ООО «Издательство АСТ-ЛТД», 1997. – 576с.</w:t>
      </w:r>
    </w:p>
    <w:p w:rsidR="00875D6E" w:rsidRPr="00E56DCD" w:rsidRDefault="00875D6E" w:rsidP="00875D6E">
      <w:pPr>
        <w:spacing w:line="360" w:lineRule="auto"/>
        <w:jc w:val="both"/>
      </w:pPr>
      <w:r>
        <w:t xml:space="preserve">4. Османов А.И. История России. </w:t>
      </w:r>
      <w:r>
        <w:rPr>
          <w:lang w:val="en-US"/>
        </w:rPr>
        <w:t>IX</w:t>
      </w:r>
      <w:r w:rsidRPr="00495B97">
        <w:t>-</w:t>
      </w:r>
      <w:r>
        <w:rPr>
          <w:lang w:val="en-US"/>
        </w:rPr>
        <w:t>XX</w:t>
      </w:r>
      <w:r w:rsidRPr="00495B97">
        <w:t xml:space="preserve"> </w:t>
      </w:r>
      <w:r>
        <w:t>вв.: Учебное пособие. – СПб.: Изд-во РГПУ им. Герцена; Издательство «СОЮЗ», 2001 – 491с.</w:t>
      </w:r>
    </w:p>
    <w:p w:rsidR="00875D6E" w:rsidRDefault="00875D6E" w:rsidP="00875D6E">
      <w:pPr>
        <w:spacing w:line="360" w:lineRule="auto"/>
        <w:jc w:val="both"/>
      </w:pPr>
      <w:r>
        <w:t>5. Тимошина Т.М. Экономическая история России. Учебное пособие</w:t>
      </w:r>
      <w:r w:rsidRPr="001A75E4">
        <w:t>/</w:t>
      </w:r>
      <w:r>
        <w:t>Под ред. проф. М.Н. Чепурина. Издание 3-е, стереотипное. – М.: Информационно-издательский Дом «Филинъ», Юридический Дом «Юстицинформ», 1999. - 432с.</w:t>
      </w:r>
    </w:p>
    <w:p w:rsidR="00875D6E" w:rsidRPr="00F11364" w:rsidRDefault="00875D6E" w:rsidP="00875D6E">
      <w:pPr>
        <w:spacing w:line="360" w:lineRule="auto"/>
        <w:jc w:val="both"/>
      </w:pPr>
    </w:p>
    <w:p w:rsidR="00875D6E" w:rsidRPr="00240443" w:rsidRDefault="00875D6E" w:rsidP="00875D6E">
      <w:pPr>
        <w:ind w:firstLine="0"/>
      </w:pPr>
    </w:p>
    <w:p w:rsidR="00875D6E" w:rsidRDefault="00875D6E" w:rsidP="00875D6E">
      <w:pPr>
        <w:pStyle w:val="3"/>
      </w:pPr>
    </w:p>
    <w:p w:rsidR="00E50E6E" w:rsidRDefault="00E50E6E" w:rsidP="00F11364"/>
    <w:p w:rsidR="00E50E6E" w:rsidRPr="00EE1E4A" w:rsidRDefault="00E50E6E" w:rsidP="00F11364"/>
    <w:p w:rsidR="00F11364" w:rsidRDefault="00F11364" w:rsidP="00F11364"/>
    <w:p w:rsidR="00F11364" w:rsidRDefault="00F11364" w:rsidP="00F11364"/>
    <w:p w:rsidR="007C438C" w:rsidRDefault="007C438C" w:rsidP="00F11364"/>
    <w:p w:rsidR="007C438C" w:rsidRDefault="007C438C" w:rsidP="00F11364"/>
    <w:p w:rsidR="007C438C" w:rsidRDefault="007C438C" w:rsidP="00F11364"/>
    <w:p w:rsidR="007C438C" w:rsidRDefault="007C438C" w:rsidP="00F11364"/>
    <w:p w:rsidR="007C438C" w:rsidRDefault="007C438C" w:rsidP="00F11364"/>
    <w:p w:rsidR="007C438C" w:rsidRDefault="007C438C" w:rsidP="00F11364"/>
    <w:p w:rsidR="007C438C" w:rsidRDefault="007C438C" w:rsidP="00F11364"/>
    <w:p w:rsidR="007C438C" w:rsidRDefault="007C438C" w:rsidP="00F11364"/>
    <w:p w:rsidR="007C438C" w:rsidRDefault="007C438C" w:rsidP="00F11364"/>
    <w:p w:rsidR="007C438C" w:rsidRDefault="007C438C" w:rsidP="00F11364"/>
    <w:p w:rsidR="007C438C" w:rsidRDefault="007C438C" w:rsidP="00F11364"/>
    <w:p w:rsidR="007C438C" w:rsidRDefault="007C438C" w:rsidP="00F11364"/>
    <w:p w:rsidR="007C438C" w:rsidRDefault="007C438C" w:rsidP="00F11364">
      <w:bookmarkStart w:id="30" w:name="_GoBack"/>
      <w:bookmarkEnd w:id="0"/>
      <w:bookmarkEnd w:id="30"/>
    </w:p>
    <w:sectPr w:rsidR="007C438C" w:rsidSect="006B3E09">
      <w:headerReference w:type="even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F89" w:rsidRDefault="00BB1F89">
      <w:r>
        <w:separator/>
      </w:r>
    </w:p>
    <w:p w:rsidR="00BB1F89" w:rsidRDefault="00BB1F89"/>
  </w:endnote>
  <w:endnote w:type="continuationSeparator" w:id="0">
    <w:p w:rsidR="00BB1F89" w:rsidRDefault="00BB1F89">
      <w:r>
        <w:continuationSeparator/>
      </w:r>
    </w:p>
    <w:p w:rsidR="00BB1F89" w:rsidRDefault="00BB1F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E09" w:rsidRDefault="006B3E09" w:rsidP="003C152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3E09" w:rsidRDefault="006B3E09" w:rsidP="006B3E09">
    <w:pPr>
      <w:pStyle w:val="a6"/>
      <w:ind w:right="360"/>
    </w:pPr>
  </w:p>
  <w:p w:rsidR="003C1529" w:rsidRDefault="003C15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E09" w:rsidRDefault="006B3E09" w:rsidP="003C152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21D5">
      <w:rPr>
        <w:rStyle w:val="a7"/>
        <w:noProof/>
      </w:rPr>
      <w:t>14</w:t>
    </w:r>
    <w:r>
      <w:rPr>
        <w:rStyle w:val="a7"/>
      </w:rPr>
      <w:fldChar w:fldCharType="end"/>
    </w:r>
  </w:p>
  <w:p w:rsidR="006B3E09" w:rsidRDefault="006B3E09" w:rsidP="006B3E09">
    <w:pPr>
      <w:pStyle w:val="a6"/>
      <w:ind w:right="360"/>
    </w:pPr>
  </w:p>
  <w:p w:rsidR="003C1529" w:rsidRDefault="003C15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F89" w:rsidRDefault="00BB1F89">
      <w:r>
        <w:separator/>
      </w:r>
    </w:p>
    <w:p w:rsidR="00BB1F89" w:rsidRDefault="00BB1F89"/>
  </w:footnote>
  <w:footnote w:type="continuationSeparator" w:id="0">
    <w:p w:rsidR="00BB1F89" w:rsidRDefault="00BB1F89">
      <w:r>
        <w:continuationSeparator/>
      </w:r>
    </w:p>
    <w:p w:rsidR="00BB1F89" w:rsidRDefault="00BB1F89"/>
  </w:footnote>
  <w:footnote w:id="1">
    <w:p w:rsidR="00875D6E" w:rsidRDefault="00875D6E" w:rsidP="00875D6E">
      <w:pPr>
        <w:pStyle w:val="a3"/>
      </w:pPr>
      <w:r>
        <w:rPr>
          <w:rStyle w:val="a4"/>
        </w:rPr>
        <w:footnoteRef/>
      </w:r>
      <w:r>
        <w:t xml:space="preserve"> Новосельцев</w:t>
      </w:r>
      <w:r w:rsidRPr="00AF1694">
        <w:t xml:space="preserve"> </w:t>
      </w:r>
      <w:r>
        <w:t>А.П., Сахаров</w:t>
      </w:r>
      <w:r w:rsidRPr="00AF1694">
        <w:t xml:space="preserve"> </w:t>
      </w:r>
      <w:r>
        <w:t>А.Н., Буганов</w:t>
      </w:r>
      <w:r w:rsidRPr="00AF1694">
        <w:t xml:space="preserve"> </w:t>
      </w:r>
      <w:r>
        <w:t>В.И., Назаров</w:t>
      </w:r>
      <w:r w:rsidRPr="00AF1694">
        <w:t xml:space="preserve"> </w:t>
      </w:r>
      <w:r>
        <w:t>В.Д.</w:t>
      </w:r>
      <w:r w:rsidRPr="00AF1694">
        <w:t xml:space="preserve"> </w:t>
      </w:r>
      <w:r>
        <w:t xml:space="preserve">История России с древнейших времен до конца </w:t>
      </w:r>
      <w:r>
        <w:rPr>
          <w:lang w:val="en-US"/>
        </w:rPr>
        <w:t>XVII</w:t>
      </w:r>
      <w:r>
        <w:t xml:space="preserve"> века. – М.:ООО «Издательство АСТ-ЛТД», 1997. – с.518</w:t>
      </w:r>
    </w:p>
  </w:footnote>
  <w:footnote w:id="2">
    <w:p w:rsidR="00875D6E" w:rsidRDefault="00875D6E" w:rsidP="00875D6E">
      <w:pPr>
        <w:pStyle w:val="a3"/>
      </w:pPr>
      <w:r>
        <w:rPr>
          <w:rStyle w:val="a4"/>
        </w:rPr>
        <w:footnoteRef/>
      </w:r>
      <w:r>
        <w:t xml:space="preserve"> Тимошина Т.М. Экономическая история России. Учебное пособие</w:t>
      </w:r>
      <w:r w:rsidRPr="001A75E4">
        <w:t>/</w:t>
      </w:r>
      <w:r>
        <w:t>Под ред. проф. М.Н. Чепурина. Издание 3-е, стереотипное. – М.: Информационно-издательский Дом «Филинъ», Юридический Дом «Юстицинформ», 1999. – с.54</w:t>
      </w:r>
    </w:p>
  </w:footnote>
  <w:footnote w:id="3">
    <w:p w:rsidR="00875D6E" w:rsidRDefault="00875D6E" w:rsidP="00875D6E">
      <w:pPr>
        <w:pStyle w:val="a3"/>
      </w:pPr>
      <w:r>
        <w:rPr>
          <w:rStyle w:val="a4"/>
        </w:rPr>
        <w:footnoteRef/>
      </w:r>
      <w:r>
        <w:t xml:space="preserve"> История мировой экономики. Под ред. Г.Б. Поляка, А.Н. Марковой. – М.:Юнити, 1999. – с.278</w:t>
      </w:r>
    </w:p>
  </w:footnote>
  <w:footnote w:id="4">
    <w:p w:rsidR="00875D6E" w:rsidRDefault="00875D6E" w:rsidP="00875D6E">
      <w:pPr>
        <w:pStyle w:val="a3"/>
      </w:pPr>
      <w:r>
        <w:rPr>
          <w:rStyle w:val="a4"/>
        </w:rPr>
        <w:footnoteRef/>
      </w:r>
      <w:r>
        <w:t xml:space="preserve"> История мировой экономики. Под ред. Г.Б. Поляка, А.Н. Марковой. – М.:Юнити, 1999. – с.279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529" w:rsidRDefault="003C15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D4040"/>
    <w:multiLevelType w:val="multilevel"/>
    <w:tmpl w:val="5610FFB6"/>
    <w:lvl w:ilvl="0">
      <w:start w:val="1"/>
      <w:numFmt w:val="decimal"/>
      <w:pStyle w:val="1"/>
      <w:lvlText w:val="Глава %1:"/>
      <w:lvlJc w:val="left"/>
      <w:pPr>
        <w:tabs>
          <w:tab w:val="num" w:pos="1134"/>
        </w:tabs>
        <w:ind w:left="1134" w:hanging="425"/>
      </w:pPr>
      <w:rPr>
        <w:rFonts w:ascii="Arial" w:hAnsi="Arial" w:cs="Arial" w:hint="default"/>
        <w:b/>
        <w:bCs/>
        <w:i w:val="0"/>
        <w:iCs w:val="0"/>
        <w:caps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">
    <w:nsid w:val="0B33572E"/>
    <w:multiLevelType w:val="multilevel"/>
    <w:tmpl w:val="B2EE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12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2F42CD1"/>
    <w:multiLevelType w:val="hybridMultilevel"/>
    <w:tmpl w:val="84B46560"/>
    <w:lvl w:ilvl="0" w:tplc="375AFB6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5172C0B"/>
    <w:multiLevelType w:val="multilevel"/>
    <w:tmpl w:val="C19E74F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4">
    <w:nsid w:val="337E193E"/>
    <w:multiLevelType w:val="hybridMultilevel"/>
    <w:tmpl w:val="14D47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364"/>
    <w:rsid w:val="000B21D5"/>
    <w:rsid w:val="00240443"/>
    <w:rsid w:val="003C1529"/>
    <w:rsid w:val="00453915"/>
    <w:rsid w:val="004E446D"/>
    <w:rsid w:val="004F0A4B"/>
    <w:rsid w:val="006B3E09"/>
    <w:rsid w:val="007C438C"/>
    <w:rsid w:val="00834745"/>
    <w:rsid w:val="00875D6E"/>
    <w:rsid w:val="00BB1F89"/>
    <w:rsid w:val="00E50E6E"/>
    <w:rsid w:val="00F1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ADF51-2990-4909-B7AA-6E9F009B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11364"/>
    <w:pPr>
      <w:ind w:firstLine="709"/>
    </w:pPr>
    <w:rPr>
      <w:sz w:val="28"/>
      <w:szCs w:val="28"/>
    </w:rPr>
  </w:style>
  <w:style w:type="paragraph" w:styleId="1">
    <w:name w:val="heading 1"/>
    <w:basedOn w:val="a"/>
    <w:next w:val="a"/>
    <w:qFormat/>
    <w:rsid w:val="00F11364"/>
    <w:pPr>
      <w:keepNext/>
      <w:pageBreakBefore/>
      <w:numPr>
        <w:numId w:val="1"/>
      </w:numPr>
      <w:spacing w:after="30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autoRedefine/>
    <w:qFormat/>
    <w:rsid w:val="00240443"/>
    <w:pPr>
      <w:keepNext/>
      <w:spacing w:before="240" w:after="60" w:line="360" w:lineRule="auto"/>
      <w:ind w:left="709" w:firstLine="0"/>
      <w:jc w:val="both"/>
      <w:outlineLvl w:val="1"/>
    </w:pPr>
    <w:rPr>
      <w:rFonts w:cs="Arial"/>
      <w:b/>
      <w:bCs/>
      <w:i/>
      <w:iCs/>
      <w:spacing w:val="20"/>
    </w:rPr>
  </w:style>
  <w:style w:type="paragraph" w:styleId="3">
    <w:name w:val="heading 3"/>
    <w:basedOn w:val="a"/>
    <w:next w:val="a"/>
    <w:qFormat/>
    <w:rsid w:val="00F113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1136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1136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113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1136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1136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1136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F11364"/>
    <w:rPr>
      <w:sz w:val="20"/>
      <w:szCs w:val="20"/>
    </w:rPr>
  </w:style>
  <w:style w:type="character" w:styleId="a4">
    <w:name w:val="footnote reference"/>
    <w:basedOn w:val="a0"/>
    <w:semiHidden/>
    <w:rsid w:val="00F11364"/>
    <w:rPr>
      <w:vertAlign w:val="superscript"/>
    </w:rPr>
  </w:style>
  <w:style w:type="paragraph" w:customStyle="1" w:styleId="20125">
    <w:name w:val="Стиль Заголовок 2 + влево Слева:  0 см Первая строка:  125 см"/>
    <w:basedOn w:val="2"/>
    <w:rsid w:val="00F11364"/>
    <w:pPr>
      <w:numPr>
        <w:ilvl w:val="1"/>
        <w:numId w:val="5"/>
      </w:numPr>
      <w:jc w:val="left"/>
    </w:pPr>
  </w:style>
  <w:style w:type="character" w:styleId="a5">
    <w:name w:val="Hyperlink"/>
    <w:basedOn w:val="a0"/>
    <w:rsid w:val="004F0A4B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6B3E09"/>
  </w:style>
  <w:style w:type="paragraph" w:styleId="20">
    <w:name w:val="toc 2"/>
    <w:basedOn w:val="a"/>
    <w:next w:val="a"/>
    <w:autoRedefine/>
    <w:semiHidden/>
    <w:rsid w:val="006B3E09"/>
    <w:pPr>
      <w:ind w:left="280"/>
    </w:pPr>
  </w:style>
  <w:style w:type="paragraph" w:styleId="a6">
    <w:name w:val="footer"/>
    <w:basedOn w:val="a"/>
    <w:rsid w:val="006B3E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B3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19345</CharactersWithSpaces>
  <SharedDoc>false</SharedDoc>
  <HLinks>
    <vt:vector size="60" baseType="variant">
      <vt:variant>
        <vt:i4>2031637</vt:i4>
      </vt:variant>
      <vt:variant>
        <vt:i4>57</vt:i4>
      </vt:variant>
      <vt:variant>
        <vt:i4>0</vt:i4>
      </vt:variant>
      <vt:variant>
        <vt:i4>5</vt:i4>
      </vt:variant>
      <vt:variant>
        <vt:lpwstr>http://russia.rin.ru/guides/7150.html</vt:lpwstr>
      </vt:variant>
      <vt:variant>
        <vt:lpwstr/>
      </vt:variant>
      <vt:variant>
        <vt:i4>1900598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_Toc277876437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_Toc277876436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_Toc277876435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_Toc277876434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_Toc277876433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_Toc277876432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_Toc277876431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_Toc277876430</vt:lpwstr>
      </vt:variant>
      <vt:variant>
        <vt:i4>1835062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_Toc277876429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юрец</dc:creator>
  <cp:keywords/>
  <cp:lastModifiedBy>Irina</cp:lastModifiedBy>
  <cp:revision>2</cp:revision>
  <dcterms:created xsi:type="dcterms:W3CDTF">2014-07-19T20:18:00Z</dcterms:created>
  <dcterms:modified xsi:type="dcterms:W3CDTF">2014-07-19T20:18:00Z</dcterms:modified>
</cp:coreProperties>
</file>