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344" w:rsidRDefault="00E92364">
      <w:pPr>
        <w:pStyle w:val="1"/>
        <w:jc w:val="center"/>
      </w:pPr>
      <w:r>
        <w:t>Авторская позиция и средства ее выражения в комедии Горе от ума</w:t>
      </w:r>
    </w:p>
    <w:p w:rsidR="000B4344" w:rsidRDefault="00E92364">
      <w:pPr>
        <w:spacing w:after="240"/>
      </w:pPr>
      <w:r>
        <w:t>Создание и существование комедии "Горе от ума" так же полно парадоксами, как и жизнь ее автора А.С. Грибоедова. Неизданная комедия стала известна "всей читающей России". Принятая сразу же, она тем не менее многими была до конца не понята. Затрагивающая актуальные проблемы своего времени пьеса жива до сих пор. Внешне банальный конфликт ("После долгой разлуки влюбленный встречается со своей возлюбленной. А она полюбила во время его отсутствия другого. Он в отчаянии уезжает" – пересказ В.И. Немировича-Данченко) с первых сцен завораживает читателя и зрителя. "Высокий" герой, несомненно вызывающий сочувствие, становится не только противовесом отрицательному полюсу комедии, но и сам выступает как объект авторской иронии.</w:t>
      </w:r>
      <w:r>
        <w:br/>
      </w:r>
      <w:r>
        <w:br/>
        <w:t>Вообще авторская позиция проявляется в комедии очень отчетливо.</w:t>
      </w:r>
      <w:r>
        <w:br/>
      </w:r>
      <w:r>
        <w:br/>
        <w:t>Присутствие автора ощущается уже в самом названии: "Горе от ума". Оно изначально выявляет позицию Грибоедова. Он понимает, что ум Чацкого (а именно его ум считает Грибоедов истинным) не принесет ему счастья. В сложившейся в России в начале 20-х гг. XIX в. ситуации, когда дворянство разделилось на консервативное и прогрессивное, столкновения их представителей не могли привести ни к каким результатам. Диалог между двумя типами ума был невозможен. Пытаясь спорить с Фамусовым, Чацкий попадает в комические положения: произнося умные речи, он не замечает, что его никто не слушает, будучи слишком высокого мнения о Софье, не может поверить в возможность любовных отношений между ней и Молчалиным. В монологе о французике из Бордо и о благоговеющих перед ним княжнах он в надежде на сочувствие Софьи рассказал ей, как его осмеяли за предпочтение национального иноземному:</w:t>
      </w:r>
      <w:r>
        <w:br/>
      </w:r>
      <w:r>
        <w:br/>
        <w:t>Я рассердясь и жизнь кляня,</w:t>
      </w:r>
      <w:r>
        <w:br/>
      </w:r>
      <w:r>
        <w:br/>
        <w:t>Готовил им ответ громовый,</w:t>
      </w:r>
      <w:r>
        <w:br/>
      </w:r>
      <w:r>
        <w:br/>
        <w:t>Но все оставили меня –</w:t>
      </w:r>
      <w:r>
        <w:br/>
      </w:r>
      <w:r>
        <w:br/>
        <w:t>Но</w:t>
      </w:r>
      <w:r>
        <w:br/>
      </w:r>
      <w:r>
        <w:br/>
        <w:t>Глядь…</w:t>
      </w:r>
      <w:r>
        <w:br/>
      </w:r>
      <w:r>
        <w:br/>
        <w:t>Оказалось, он давно уже говорит в пустоту.</w:t>
      </w:r>
      <w:r>
        <w:br/>
      </w:r>
      <w:r>
        <w:br/>
        <w:t>Грибоедов здесь с подчеркнутой наглядностью обнаруживает и силу, и слабость своего героя; и смех, который он невольно вызывает, и неподдельное горе, и героический порыв – все это от ума, обернувшегося для Чацкого настоящей трагедией. Безусловно сочувствуя своему герою в его ненависти и непримиримости к фамусовскому обществу, разделяя эти чувства, Грибоедов вместе с тем стремится показать обреченность стремлений Чацкого изменить что-либо в современном обществе. Горькая грибоедовская ирония пронизывает всю пьесу, делая ее так непохожей на традиционные классицистические комедии с героем-резонером, духовным двойником автора. Вообще в своей комедии Грибоедов новаторски подошел к классицистической теории трех единств. Соблюдая принципы единства места и единства времени, драматург не счел нужным руководствоваться принципом единства действия, которое по существовавшим правилам должно было строиться на одном конфликте. В произведении же Грибоедова два конфликта, которые развиваются не отдельно друг от друга, а тесно переплетены. При выборе конфликта ярко отразился реализм Грибоедова. Показанный им конфликт – конфликт определенного исторического периода. Любовный конфликт, тесно связанный с общественным, необходим для того, чтобы показать, как идеологические противоречия могут влиять на отношения людей. Так влюбленный Чацкий, интересующийся чувствами Софьи и "борющийся" с Молчалиным за ее любовь, высмеивает тот мир, в котором живет Софья, а она не может ему этого простить. Любовный конфликт в комедии является катализатором развития действия, так как "всякий шаг Чацкого, почти всякое слово в пьесе тесно связаны с игрой и чувства к Софье, раздраженного какоюто ложью в ее поступках, которую он и бьется разгадать до самого конца" (И.А. Гончаров). Типичность показанного в произведении конфликта подтверждается внесценическими персонажами, среди которых преобладают единомышленники Фамусова. При их характеристике Грибоедов не скупится на сатирические приемы изображения. При описании Максима Петровича сквозь восхищение его "смышленостью" Фамусова явно видна авторская ирония:</w:t>
      </w:r>
      <w:r>
        <w:br/>
      </w:r>
      <w:r>
        <w:br/>
        <w:t>На куртаге ему случилось обступиться;</w:t>
      </w:r>
      <w:r>
        <w:br/>
      </w:r>
      <w:r>
        <w:br/>
        <w:t>Старик заохал, голос хрипкий;</w:t>
      </w:r>
      <w:r>
        <w:br/>
      </w:r>
      <w:r>
        <w:br/>
        <w:t>Был высочайшею пожалован улыбкой;</w:t>
      </w:r>
      <w:r>
        <w:br/>
      </w:r>
      <w:r>
        <w:br/>
        <w:t>Привстал, оправился, хотел отдать поклон,</w:t>
      </w:r>
      <w:r>
        <w:br/>
      </w:r>
      <w:r>
        <w:br/>
        <w:t>Упал вдругорядь – уж нарочно.</w:t>
      </w:r>
      <w:r>
        <w:br/>
      </w:r>
      <w:r>
        <w:br/>
        <w:t>А хохот пуще, он в третий так же точно.</w:t>
      </w:r>
      <w:r>
        <w:br/>
      </w:r>
      <w:r>
        <w:br/>
        <w:t>Отрицательное отношение автора к гостям Фамусова тоже передается при помощи сатирических средств. Постоянно проявляется сатира автора в отношении к князю и княжне Тугоуховским с целым "табуном" дочерей, которых нужно повыгоднее выдать замуж:</w:t>
      </w:r>
      <w:r>
        <w:br/>
      </w:r>
      <w:r>
        <w:br/>
        <w:t>Вот то-то детки:</w:t>
      </w:r>
      <w:r>
        <w:br/>
      </w:r>
      <w:r>
        <w:br/>
        <w:t>Им бал, а батюшка таскайся на поклон.</w:t>
      </w:r>
      <w:r>
        <w:br/>
      </w:r>
      <w:r>
        <w:br/>
        <w:t>Неприятие Грибоедовым фамусовского общества показано в эпизоде распространения сплетни о сумасшествии Чацкого. Все герои знают, что этот слух ложен, но под влиянием общественного мнения не только начинают верить сплетне, но и приводят аргументы, ее подтверждающие. Грибоедов считает, что невозможно изменить общество, где общественное мнение заменено сплетней. Все герои, верящие сплетне и распространяющие ее, изображаются автором сатирически, в чем проявляется неприятие им их позиций.</w:t>
      </w:r>
      <w:r>
        <w:br/>
      </w:r>
      <w:r>
        <w:br/>
        <w:t>Сплетня всегда безымянна, поэтому и пущена она безымянными господами N и D, которые настолько же безымянны, насколько безлики (авторская позиция выражается в отказе наделить героев собственными именами).</w:t>
      </w:r>
      <w:r>
        <w:br/>
      </w:r>
      <w:r>
        <w:br/>
        <w:t>Описание комических положений, в которые порой попадает Чацкий, тоже наполнены авторской иронией, но это горькая ирония, так как Грибоедов понимает, что умный человек оказывается в смешном положении фактически по собственной вине. Он показывает ограниченность ума Чацкого, не сумевшего понять, что представителем фамусовского общества не то, что не смогут его понять, а просто не станут слушать. Порой Грибоедов даже наделяет Чацкого чертами героя-резонера, доверяя ему донести до читателей свои собственные взгляды и мысли.</w:t>
      </w:r>
      <w:r>
        <w:br/>
      </w:r>
      <w:r>
        <w:br/>
        <w:t>Авторская позиция в комедии выражена достаточно полно и явно. Это облегчает процесс восприятия произведения и оценки его действующих лиц. Грибоедов, не имея возможности выражать свою позицию прямо (как это возможно в эпических произведениях), мастерски использовал различные косвенные средства.</w:t>
      </w:r>
      <w:bookmarkStart w:id="0" w:name="_GoBack"/>
      <w:bookmarkEnd w:id="0"/>
    </w:p>
    <w:sectPr w:rsidR="000B43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364"/>
    <w:rsid w:val="000B4344"/>
    <w:rsid w:val="00414CFA"/>
    <w:rsid w:val="00E9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9AA210-28FE-4AD9-986A-F8FF1B1A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5099</Characters>
  <Application>Microsoft Office Word</Application>
  <DocSecurity>0</DocSecurity>
  <Lines>42</Lines>
  <Paragraphs>11</Paragraphs>
  <ScaleCrop>false</ScaleCrop>
  <Company>diakov.net</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Авторская позиция и средства ее выражения в комедии Горе от ума</dc:title>
  <dc:subject/>
  <dc:creator>Irina</dc:creator>
  <cp:keywords/>
  <dc:description/>
  <cp:lastModifiedBy>Irina</cp:lastModifiedBy>
  <cp:revision>2</cp:revision>
  <dcterms:created xsi:type="dcterms:W3CDTF">2014-07-13T05:10:00Z</dcterms:created>
  <dcterms:modified xsi:type="dcterms:W3CDTF">2014-07-13T05:10:00Z</dcterms:modified>
</cp:coreProperties>
</file>