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6B3" w:rsidRDefault="00D84947">
      <w:pPr>
        <w:pStyle w:val="1"/>
        <w:jc w:val="center"/>
      </w:pPr>
      <w:r>
        <w:t>Шолохов м. а. - Потери ошибки обретения и надежды григория мелехова</w:t>
      </w:r>
    </w:p>
    <w:p w:rsidR="00EA76B3" w:rsidRPr="00D84947" w:rsidRDefault="00D84947">
      <w:pPr>
        <w:pStyle w:val="a3"/>
      </w:pPr>
      <w:r>
        <w:t>Григорий Мелехов - главный герой романа М. Шолохова *Тихий Дон». Сквозь войны и революции проходит его жизненный путь. Это один из самых сложных характеров, созданных М. Шолоховым, и одновременно один из самых богатых - в смысле напряженных противоречий, бесконечных поисков правды, потерь и обретений в этих поисках.</w:t>
      </w:r>
      <w:r>
        <w:br/>
      </w:r>
      <w:r>
        <w:br/>
        <w:t>В юности судьба Григория складывается как будто сама собой. Он участвует во всех хуторских забавах, например, в скачках. Но столь же ограничен и естественен для Григория тяжелый крестьянский труд. Сноровисто собирается он на сенокос, слушает, как поет его коса в луговых травах. Гармония с окружающим миром и с самим собой - таково состояние героя в первых главах романа: «Григорий долго стоял у воды. Прелью сырой и пресной дышал берег. С конских губ ронялась дробная капель. На сердце у Григория сладостная пустота. Хорошо и бездумно». Последние слова в приведенном отрывке выражают устойчивость того мира природы, труда и традиции, в котором живет герой.</w:t>
      </w:r>
      <w:r>
        <w:br/>
      </w:r>
      <w:r>
        <w:br/>
        <w:t>Любовь к Аксинье потрясает этот устойчивый мир. Даже женитьба на Наталье, попытки порвать с Аксиньей не уничтожают эту незаконную любовь. В отстаивании этого чувства проявляется внутренняя самостоятельность, решительность героя. И с этого момента его метания между белыми и красными осложняются еще и метаниями между Аксиньей и Натальей, каждую из которых он по-своему любит.</w:t>
      </w:r>
      <w:r>
        <w:br/>
      </w:r>
      <w:r>
        <w:br/>
        <w:t>Почему же Григорию Мелехову так трудно жить? Почему никак не может он примкнуть ни к белым, ни к красным? Попав в госпиталь после ранения, с мукой и болью спрашивает он у коммуниста Гаранжи: «Войне как укорот дашь? Как ее уничтожишь, раз извеку воюют».</w:t>
      </w:r>
      <w:r>
        <w:br/>
      </w:r>
      <w:r>
        <w:br/>
        <w:t>Этот вопрос по своей масштабности равносилен гамлетовскому: «Порвалась дней связующая нить - как мне обрывки те соединить?» Во времена революций, войн герой ищет ответа на вопросы о социальной справедливости, о мире, в котором не будет ни жестокости, ни крови. Он бьется над неразрешимыми вопросами. Может ли быть построен мир на началах равенства, братства и справедливости? Или в мире правит жестокая эгоистическая мораль: «У каждого своя правда, своя борозда»? В своем прозрении Григорий оказывается выше своего времени, потому что он ищет те начала, которые противостояли бы хаосу и разрушению, жестокости и крови.</w:t>
      </w:r>
      <w:r>
        <w:br/>
      </w:r>
      <w:r>
        <w:br/>
        <w:t>На своем жизненном пути Григорий сталкивается со множеством чужих правд: человеконенавистничество Чубатого, большевизм Гаранжи и Подтелкова, сепаратизм Изварина. С глазами, полными муки и страдания, Григорий Мелехов спрашивал: есть ли единственно верная дорога, по которой нужно идти? И часто не мог ответить себе на этот вопрос: «Хотелось отвернуться от всего</w:t>
      </w:r>
      <w:r>
        <w:br/>
      </w:r>
      <w:r>
        <w:br/>
        <w:t>бурлившего ненавистью, враждебного и непонятного мира. Там, позади, все было путано, противоречиво. Трудно нащупывалась верная тропа; как в топкой гати, зыбилась под ногами почва, тропа дробилась, и не было уверенности - по той ли, по которой надо, идет».</w:t>
      </w:r>
      <w:r>
        <w:br/>
      </w:r>
      <w:r>
        <w:br/>
        <w:t>Постоянно ощущает Григорий неправедность окружающей его действительности и чувствует себя виноватым во всем: «Неправильный у жизни ход, и может, и я в этом виноватый», - говорит Григорий Наталье. Ответственность за ход истории, за направление и ход происходящих событий - таково главное обретение Григория.</w:t>
      </w:r>
      <w:r>
        <w:br/>
      </w:r>
      <w:r>
        <w:br/>
        <w:t>Потеряв Аксинью, Григорий Мелехов остался совершенно одиноким. Однако именно в этот момент возникает надежда на лучшее, на то, что жизнь можно начать сначала: «Он стоял у ворот родного дома, держал на руках сына. Это было все, что осталось у него в жизни, что пока еще роднило его с землей и со всем этим огромным, сияющим под холодным солнцем миром». Дом, сын, земля - вот подлинная связь героя с миром, и именно она обретается в результате всех жизненных метаний героя.</w:t>
      </w:r>
      <w:r>
        <w:br/>
      </w:r>
      <w:r>
        <w:br/>
        <w:t>В романе М. Шолохова «Тихий Дон» катастрофическая реальность начала XX века осмыслена во всей ее сложности, исторической обусловленности, во всех ее суровых закономерностях. Роман учит видеть в каждом человеке явление эпохи, познавать закономерности в кажущемся хаосе и гуле времени.</w:t>
      </w:r>
      <w:bookmarkStart w:id="0" w:name="_GoBack"/>
      <w:bookmarkEnd w:id="0"/>
    </w:p>
    <w:sectPr w:rsidR="00EA76B3" w:rsidRPr="00D849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4947"/>
    <w:rsid w:val="002A75F9"/>
    <w:rsid w:val="00D84947"/>
    <w:rsid w:val="00EA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5CB94-D8BD-4DDB-B90D-22B44540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594</Words>
  <Characters>3387</Characters>
  <Application>Microsoft Office Word</Application>
  <DocSecurity>0</DocSecurity>
  <Lines>28</Lines>
  <Paragraphs>7</Paragraphs>
  <ScaleCrop>false</ScaleCrop>
  <Company/>
  <LinksUpToDate>false</LinksUpToDate>
  <CharactersWithSpaces>3974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Шолохов м. а. - Потери ошибки обретения и надежды григория мелехова</dc:title>
  <dc:subject/>
  <dc:creator>admin</dc:creator>
  <cp:keywords/>
  <dc:description/>
  <cp:lastModifiedBy>admin</cp:lastModifiedBy>
  <cp:revision>2</cp:revision>
  <dcterms:created xsi:type="dcterms:W3CDTF">2014-06-23T10:33:00Z</dcterms:created>
  <dcterms:modified xsi:type="dcterms:W3CDTF">2014-06-23T10:33:00Z</dcterms:modified>
</cp:coreProperties>
</file>