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3E" w:rsidRPr="003E0D5F" w:rsidRDefault="00414F3E" w:rsidP="003E0D5F">
      <w:pPr>
        <w:pStyle w:val="a3"/>
        <w:widowControl w:val="0"/>
        <w:spacing w:line="360" w:lineRule="auto"/>
        <w:ind w:right="-2" w:firstLine="720"/>
        <w:rPr>
          <w:sz w:val="28"/>
          <w:szCs w:val="28"/>
        </w:rPr>
      </w:pPr>
      <w:r w:rsidRPr="003E0D5F">
        <w:rPr>
          <w:sz w:val="28"/>
          <w:szCs w:val="28"/>
        </w:rPr>
        <w:t>МПС РОССИИ</w:t>
      </w:r>
    </w:p>
    <w:p w:rsidR="00414F3E" w:rsidRPr="003E0D5F" w:rsidRDefault="00414F3E" w:rsidP="003E0D5F">
      <w:pPr>
        <w:pStyle w:val="a5"/>
        <w:widowControl w:val="0"/>
        <w:spacing w:line="360" w:lineRule="auto"/>
        <w:ind w:right="-2" w:firstLine="720"/>
        <w:rPr>
          <w:sz w:val="28"/>
          <w:szCs w:val="28"/>
        </w:rPr>
      </w:pPr>
      <w:r w:rsidRPr="003E0D5F">
        <w:rPr>
          <w:sz w:val="28"/>
          <w:szCs w:val="28"/>
        </w:rPr>
        <w:t>Уральский государственный университет путей сообщения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1C3A18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  <w:r w:rsidRPr="003E0D5F">
        <w:rPr>
          <w:sz w:val="28"/>
          <w:szCs w:val="28"/>
        </w:rPr>
        <w:t>Заочный факультет</w:t>
      </w:r>
    </w:p>
    <w:p w:rsidR="00414F3E" w:rsidRPr="003E0D5F" w:rsidRDefault="003E0D5F" w:rsidP="003E0D5F">
      <w:pPr>
        <w:pStyle w:val="1"/>
        <w:keepNext w:val="0"/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  <w:r w:rsidRPr="003E0D5F">
        <w:rPr>
          <w:sz w:val="28"/>
          <w:szCs w:val="28"/>
        </w:rPr>
        <w:t>К</w:t>
      </w:r>
      <w:r w:rsidR="00414F3E" w:rsidRPr="003E0D5F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</w:t>
      </w:r>
      <w:r w:rsidR="00414F3E" w:rsidRPr="003E0D5F">
        <w:rPr>
          <w:sz w:val="28"/>
          <w:szCs w:val="28"/>
        </w:rPr>
        <w:t>электрической тяги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414F3E" w:rsidP="003E0D5F">
      <w:pPr>
        <w:pStyle w:val="2"/>
        <w:keepNext w:val="0"/>
        <w:widowControl w:val="0"/>
        <w:spacing w:line="360" w:lineRule="auto"/>
        <w:ind w:right="-2" w:firstLine="720"/>
        <w:rPr>
          <w:sz w:val="28"/>
          <w:szCs w:val="28"/>
        </w:rPr>
      </w:pPr>
      <w:r w:rsidRPr="003E0D5F">
        <w:rPr>
          <w:sz w:val="28"/>
          <w:szCs w:val="28"/>
        </w:rPr>
        <w:t>КУРСОВАЯ РАБОТА</w:t>
      </w:r>
    </w:p>
    <w:p w:rsidR="00414F3E" w:rsidRPr="003E0D5F" w:rsidRDefault="001C3A18" w:rsidP="003E0D5F">
      <w:pPr>
        <w:pStyle w:val="3"/>
        <w:keepNext w:val="0"/>
        <w:widowControl w:val="0"/>
        <w:spacing w:line="360" w:lineRule="auto"/>
        <w:ind w:right="-2" w:firstLine="720"/>
        <w:rPr>
          <w:sz w:val="28"/>
          <w:szCs w:val="28"/>
        </w:rPr>
      </w:pPr>
      <w:r w:rsidRPr="003E0D5F">
        <w:rPr>
          <w:sz w:val="28"/>
          <w:szCs w:val="28"/>
        </w:rPr>
        <w:t>п</w:t>
      </w:r>
      <w:r w:rsidR="00414F3E" w:rsidRPr="003E0D5F">
        <w:rPr>
          <w:sz w:val="28"/>
          <w:szCs w:val="28"/>
        </w:rPr>
        <w:t>о дисциплине</w:t>
      </w:r>
    </w:p>
    <w:p w:rsidR="00414F3E" w:rsidRPr="003E0D5F" w:rsidRDefault="008E7412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414F3E" w:rsidRPr="003E0D5F">
        <w:rPr>
          <w:sz w:val="28"/>
          <w:szCs w:val="28"/>
        </w:rPr>
        <w:t>Эксплуатация и ремонт электроподвижного состава</w:t>
      </w:r>
      <w:r>
        <w:rPr>
          <w:sz w:val="28"/>
          <w:szCs w:val="28"/>
        </w:rPr>
        <w:t>"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2D605D" w:rsidRPr="003E0D5F" w:rsidRDefault="002D605D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1C3A18" w:rsidRPr="003E0D5F" w:rsidRDefault="001C3A18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Проверил:</w:t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1C3A18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Pr="003E0D5F">
        <w:rPr>
          <w:sz w:val="28"/>
          <w:szCs w:val="28"/>
        </w:rPr>
        <w:t>Выполнил: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к.т.н., доцент</w:t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1C3A18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  <w:t>студент шифр 98-Л/К - 1106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Виноградов Ю.Н.</w:t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</w:r>
      <w:r w:rsidR="001C3A18" w:rsidRPr="003E0D5F">
        <w:rPr>
          <w:sz w:val="28"/>
          <w:szCs w:val="28"/>
        </w:rPr>
        <w:tab/>
      </w:r>
      <w:r w:rsidR="002D605D" w:rsidRPr="003E0D5F">
        <w:rPr>
          <w:sz w:val="28"/>
          <w:szCs w:val="28"/>
        </w:rPr>
        <w:tab/>
        <w:t>Соломанин А.В.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3E0D5F" w:rsidRDefault="003E0D5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3E0D5F" w:rsidRDefault="003E0D5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3E0D5F" w:rsidRDefault="003E0D5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3E0D5F" w:rsidRDefault="003E0D5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2D605D" w:rsidRPr="003E0D5F" w:rsidRDefault="002D605D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pStyle w:val="3"/>
        <w:keepNext w:val="0"/>
        <w:widowControl w:val="0"/>
        <w:spacing w:line="360" w:lineRule="auto"/>
        <w:ind w:right="-2" w:firstLine="720"/>
        <w:rPr>
          <w:sz w:val="28"/>
          <w:szCs w:val="28"/>
        </w:rPr>
      </w:pPr>
      <w:r w:rsidRPr="003E0D5F">
        <w:rPr>
          <w:sz w:val="28"/>
          <w:szCs w:val="28"/>
        </w:rPr>
        <w:t>Екатеринбург</w:t>
      </w:r>
    </w:p>
    <w:p w:rsidR="003E0D5F" w:rsidRDefault="00414F3E" w:rsidP="003E0D5F">
      <w:pPr>
        <w:widowControl w:val="0"/>
        <w:spacing w:line="360" w:lineRule="auto"/>
        <w:ind w:right="-2" w:firstLine="720"/>
        <w:jc w:val="center"/>
        <w:rPr>
          <w:sz w:val="28"/>
          <w:szCs w:val="28"/>
        </w:rPr>
      </w:pPr>
      <w:r w:rsidRPr="003E0D5F">
        <w:rPr>
          <w:sz w:val="28"/>
          <w:szCs w:val="28"/>
        </w:rPr>
        <w:t>2003</w:t>
      </w:r>
    </w:p>
    <w:p w:rsidR="00414F3E" w:rsidRPr="003E0D5F" w:rsidRDefault="003E0D5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7F53" w:rsidRPr="003E0D5F">
        <w:rPr>
          <w:sz w:val="28"/>
          <w:szCs w:val="28"/>
        </w:rPr>
        <w:t>Содержание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pStyle w:val="4"/>
        <w:keepNext w:val="0"/>
        <w:widowControl w:val="0"/>
        <w:spacing w:line="360" w:lineRule="auto"/>
        <w:ind w:right="-2" w:firstLine="720"/>
      </w:pPr>
      <w:r w:rsidRPr="003E0D5F">
        <w:t>Введение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1.Исходные данные</w:t>
      </w:r>
    </w:p>
    <w:p w:rsidR="00414F3E" w:rsidRPr="003E0D5F" w:rsidRDefault="00414F3E" w:rsidP="003E0D5F">
      <w:pPr>
        <w:widowControl w:val="0"/>
        <w:numPr>
          <w:ilvl w:val="1"/>
          <w:numId w:val="1"/>
        </w:numPr>
        <w:tabs>
          <w:tab w:val="clear" w:pos="846"/>
        </w:tabs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Общие дан</w:t>
      </w:r>
      <w:r w:rsidR="007A4024" w:rsidRPr="003E0D5F">
        <w:rPr>
          <w:sz w:val="28"/>
          <w:szCs w:val="28"/>
        </w:rPr>
        <w:t>ные</w:t>
      </w:r>
    </w:p>
    <w:p w:rsidR="00414F3E" w:rsidRPr="003E0D5F" w:rsidRDefault="00414F3E" w:rsidP="003E0D5F">
      <w:pPr>
        <w:widowControl w:val="0"/>
        <w:numPr>
          <w:ilvl w:val="1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Индивидуальные дан</w:t>
      </w:r>
      <w:r w:rsidR="007A4024" w:rsidRPr="003E0D5F">
        <w:rPr>
          <w:sz w:val="28"/>
          <w:szCs w:val="28"/>
        </w:rPr>
        <w:t>ные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 Организация эксплуатации электровозов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2.1 Составление графика движения поез</w:t>
      </w:r>
      <w:r w:rsidR="007A4024" w:rsidRPr="003E0D5F">
        <w:rPr>
          <w:sz w:val="28"/>
          <w:szCs w:val="28"/>
        </w:rPr>
        <w:t>дов</w:t>
      </w:r>
    </w:p>
    <w:p w:rsidR="008E7412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2.2 Определение расположения пунктов технического</w:t>
      </w:r>
      <w:r w:rsidR="004D6D78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 xml:space="preserve">осмотра и 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пунктов эк</w:t>
      </w:r>
      <w:r w:rsidR="00B40C67" w:rsidRPr="003E0D5F">
        <w:rPr>
          <w:sz w:val="28"/>
          <w:szCs w:val="28"/>
        </w:rPr>
        <w:t>ипировки электровозов</w:t>
      </w:r>
    </w:p>
    <w:p w:rsidR="004D6D78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2.3 Составление ведомости работ</w:t>
      </w:r>
      <w:r w:rsidR="007A4024" w:rsidRPr="003E0D5F">
        <w:rPr>
          <w:sz w:val="28"/>
          <w:szCs w:val="28"/>
        </w:rPr>
        <w:t>ы</w:t>
      </w:r>
    </w:p>
    <w:p w:rsidR="00414F3E" w:rsidRPr="003E0D5F" w:rsidRDefault="004D6D78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4F3E" w:rsidRPr="003E0D5F">
        <w:rPr>
          <w:sz w:val="28"/>
          <w:szCs w:val="28"/>
        </w:rPr>
        <w:t xml:space="preserve">.4 Разработка графика </w:t>
      </w:r>
      <w:r w:rsidR="00B40C67" w:rsidRPr="003E0D5F">
        <w:rPr>
          <w:sz w:val="28"/>
          <w:szCs w:val="28"/>
        </w:rPr>
        <w:t>оборота электровозов</w:t>
      </w:r>
    </w:p>
    <w:p w:rsidR="008E7412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2.5 Определение количественных и качественных показателей 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использования электрово</w:t>
      </w:r>
      <w:r w:rsidR="007A4024" w:rsidRPr="003E0D5F">
        <w:rPr>
          <w:sz w:val="28"/>
          <w:szCs w:val="28"/>
        </w:rPr>
        <w:t>зов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2.6 Организация работы и отдыха локомотивных бри</w:t>
      </w:r>
      <w:r w:rsidR="007A4024" w:rsidRPr="003E0D5F">
        <w:rPr>
          <w:sz w:val="28"/>
          <w:szCs w:val="28"/>
        </w:rPr>
        <w:t>гад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2.7 Определение потребности в локомотивных брига</w:t>
      </w:r>
      <w:r w:rsidR="007A4024" w:rsidRPr="003E0D5F">
        <w:rPr>
          <w:sz w:val="28"/>
          <w:szCs w:val="28"/>
        </w:rPr>
        <w:t>дах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3. Организация ремонта электровозов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3.1 Определение программы ремонта электрово</w:t>
      </w:r>
      <w:r w:rsidR="007A4024" w:rsidRPr="003E0D5F">
        <w:rPr>
          <w:sz w:val="28"/>
          <w:szCs w:val="28"/>
        </w:rPr>
        <w:t>зов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3.2 Определение числа ремонтных стойл в де</w:t>
      </w:r>
      <w:r w:rsidR="007A4024" w:rsidRPr="003E0D5F">
        <w:rPr>
          <w:sz w:val="28"/>
          <w:szCs w:val="28"/>
        </w:rPr>
        <w:t>по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3.3 Расчет деповского процента неисправных электровозов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4. Составление технологической карты ремонта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Список литературы</w:t>
      </w:r>
    </w:p>
    <w:p w:rsidR="00414F3E" w:rsidRPr="003E0D5F" w:rsidRDefault="004D6D78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F3E" w:rsidRPr="003E0D5F">
        <w:rPr>
          <w:sz w:val="28"/>
          <w:szCs w:val="28"/>
        </w:rPr>
        <w:t>Введение.</w:t>
      </w:r>
    </w:p>
    <w:p w:rsidR="004D6D78" w:rsidRDefault="004D6D78" w:rsidP="003E0D5F">
      <w:pPr>
        <w:pStyle w:val="a7"/>
        <w:widowControl w:val="0"/>
        <w:ind w:right="0" w:firstLine="720"/>
      </w:pPr>
    </w:p>
    <w:p w:rsidR="00414F3E" w:rsidRPr="003E0D5F" w:rsidRDefault="00414F3E" w:rsidP="003E0D5F">
      <w:pPr>
        <w:pStyle w:val="a7"/>
        <w:widowControl w:val="0"/>
        <w:ind w:right="0" w:firstLine="720"/>
      </w:pPr>
      <w:r w:rsidRPr="003E0D5F">
        <w:t>Организация высокопроизводительного использования локомотивов – одно из основных условий дальнейшего роста провозной способности железных дорог. Проведенные за последние годы мероприятия по улучшению системы эксплуатации и содержания локомотивов на основе организации их работы на удлиненных участках обращения при сменном обслуживании бригадами, внедрение индустриальных методов ремонта, системы технического диагностирования электрического подвижного состава в депо, оснащение железных дорог локомотивами более совершенной конструкции создали необходимые условия для повышения электровозов.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Структурный анализ транспортных затрат показывает, что значительную часть себестоимости железнодорожных перевозок определяют затраты на техническое содержание подвижного состава и ремонт электровозов. Удельный вес таких затрат достигает 18…20% от общей себестоимости перевозок.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Необходимость поиска путей снижения ремонтных расходов диктуется также тем, что при существующей системе технического содержания и ремонта локомотивного парка затраты на его восстановление за период от начала эксплуатации до постановки локомотива на капитальный ремонт второго объема в 3,5…4,0 раза превышают его первоначальную стоимость.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Традиционная система технического обслуживания и ремонта, основанная на выполнении заданного объема работ через определенный интервал календарного времени по пробегу, эксплуатировалась более 30 лет. За это время произошли принципиальные изменения в конструкциях нового подвижного состава, внедрялись новые технологии процесса ремонта, изменились условия эксплуатации подвижного состава.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Развитие информационных технологий, средств контроля и диагностики, вычислительной техники, автоматизированных систем неразрушающего контроля позволило создать информационно-технические комплексы по управлению системой ремонта и вплотную перейти к организации ремонта с учетом технического состояния оборудования.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Целью перехода на ремонт с учетом технического состояния является создание комплексной системы технического обслуживания и ремонта подвижного состава с регламентированным применением средств диагностики и вычислительной техники для обеспечения требуемого условия надежности и экономичности, минимизации расходов при техническом обслуживании и ремонте локомотивов на основе предупреждения отказов локомотивов в пути следования и на основе рационального использования ресурса оборудования подвижного состава.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отличие от традиционной планово-предупредительной системы технического обслуживания и ремонта, комплексная система основывается на оперативном определении объемов проведения технического обслуживания и ремонта для каждой единицы подвижного состава в отдельности – с учетом его индивидуального технического состояния.</w:t>
      </w:r>
    </w:p>
    <w:p w:rsidR="00A72AFD" w:rsidRPr="003E0D5F" w:rsidRDefault="00A72AFD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Целью данной курсовой работы является закрепление и углубление знаний по основным разделам дисциплины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Эксплуатация и ремонт ЭПС</w:t>
      </w:r>
      <w:r w:rsidR="008E7412">
        <w:rPr>
          <w:sz w:val="28"/>
          <w:szCs w:val="28"/>
        </w:rPr>
        <w:t>"</w:t>
      </w:r>
      <w:r w:rsidR="00136173" w:rsidRPr="003E0D5F">
        <w:rPr>
          <w:sz w:val="28"/>
          <w:szCs w:val="28"/>
        </w:rPr>
        <w:t>.</w:t>
      </w:r>
    </w:p>
    <w:p w:rsidR="00A72AFD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Курсовая работа состоит </w:t>
      </w:r>
      <w:r w:rsidR="00A72AFD" w:rsidRPr="003E0D5F">
        <w:rPr>
          <w:sz w:val="28"/>
          <w:szCs w:val="28"/>
        </w:rPr>
        <w:t>из двух частей: 1) организация эксплуатации элек</w:t>
      </w:r>
      <w:r w:rsidR="00A72AFD" w:rsidRPr="003E0D5F">
        <w:rPr>
          <w:sz w:val="28"/>
          <w:szCs w:val="28"/>
        </w:rPr>
        <w:softHyphen/>
        <w:t>тровозов; 2) организация ремонта электровозов.</w:t>
      </w:r>
    </w:p>
    <w:p w:rsidR="00136173" w:rsidRPr="003E0D5F" w:rsidRDefault="00A72AFD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первой части курсовой работы для участка по схеме А - Б по заданным расписанию отправления поездов с конечных пунктов, протяжённости участка и техническим (участковым) скоростям</w:t>
      </w:r>
      <w:r w:rsidR="00136173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необходимо выполнить: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определить схему обслуживания участка локомотивами и бригадами локомо</w:t>
      </w:r>
      <w:r w:rsidR="00A72AFD" w:rsidRPr="003E0D5F">
        <w:rPr>
          <w:sz w:val="28"/>
          <w:szCs w:val="28"/>
        </w:rPr>
        <w:softHyphen/>
        <w:t>тивов</w:t>
      </w:r>
      <w:r w:rsidRPr="003E0D5F">
        <w:rPr>
          <w:sz w:val="28"/>
          <w:szCs w:val="28"/>
        </w:rPr>
        <w:t xml:space="preserve">, </w:t>
      </w:r>
      <w:r w:rsidR="00A72AFD" w:rsidRPr="003E0D5F">
        <w:rPr>
          <w:sz w:val="28"/>
          <w:szCs w:val="28"/>
        </w:rPr>
        <w:t>расположение пунктов технического осмотра и экипировки локомо</w:t>
      </w:r>
      <w:r w:rsidRPr="003E0D5F">
        <w:rPr>
          <w:sz w:val="28"/>
          <w:szCs w:val="28"/>
        </w:rPr>
        <w:t>ти</w:t>
      </w:r>
      <w:r w:rsidRPr="003E0D5F">
        <w:rPr>
          <w:sz w:val="28"/>
          <w:szCs w:val="28"/>
        </w:rPr>
        <w:softHyphen/>
        <w:t>вов;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составить график движения поездов и ведомость формы ЦДЛ-1 для каж</w:t>
      </w:r>
      <w:r w:rsidR="00A72AFD" w:rsidRPr="003E0D5F">
        <w:rPr>
          <w:sz w:val="28"/>
          <w:szCs w:val="28"/>
        </w:rPr>
        <w:softHyphen/>
        <w:t>дого участка работы бригад и произвести увязку работы электровозов с поез</w:t>
      </w:r>
      <w:r w:rsidR="00A72AFD" w:rsidRPr="003E0D5F">
        <w:rPr>
          <w:sz w:val="28"/>
          <w:szCs w:val="28"/>
        </w:rPr>
        <w:softHyphen/>
        <w:t>дами в пунктах оборота;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определить эксплуатационный парк, основные коли</w:t>
      </w:r>
      <w:r w:rsidR="00A72AFD" w:rsidRPr="003E0D5F">
        <w:rPr>
          <w:sz w:val="28"/>
          <w:szCs w:val="28"/>
        </w:rPr>
        <w:softHyphen/>
        <w:t>чественные и качественные измерители использования электровозов;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соста</w:t>
      </w:r>
      <w:r w:rsidR="00A72AFD" w:rsidRPr="003E0D5F">
        <w:rPr>
          <w:sz w:val="28"/>
          <w:szCs w:val="28"/>
        </w:rPr>
        <w:softHyphen/>
        <w:t>вить график оборота электровозов депо;</w:t>
      </w:r>
    </w:p>
    <w:p w:rsidR="00A72AFD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определить потребность в локомо</w:t>
      </w:r>
      <w:r w:rsidR="00A72AFD" w:rsidRPr="003E0D5F">
        <w:rPr>
          <w:sz w:val="28"/>
          <w:szCs w:val="28"/>
        </w:rPr>
        <w:softHyphen/>
        <w:t>тивных бригадах и рассчитать продолжительность отдыха в пунктах оборота и постоянного местожительства.</w:t>
      </w:r>
    </w:p>
    <w:p w:rsidR="00136173" w:rsidRPr="003E0D5F" w:rsidRDefault="00A72AFD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Во второй части курсовой работы студентам необходимо: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определить годовой, месячный и суточный пробеги электровозов;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рассчитать годовую и месячную программы ремонта электровозов при условии организации ремон</w:t>
      </w:r>
      <w:r w:rsidR="00A72AFD" w:rsidRPr="003E0D5F">
        <w:rPr>
          <w:sz w:val="28"/>
          <w:szCs w:val="28"/>
        </w:rPr>
        <w:softHyphen/>
        <w:t>тов в депо А;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определить потребное число ремонтных стойл;</w:t>
      </w:r>
    </w:p>
    <w:p w:rsidR="00136173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рассчитать об</w:t>
      </w:r>
      <w:r w:rsidR="00A72AFD" w:rsidRPr="003E0D5F">
        <w:rPr>
          <w:sz w:val="28"/>
          <w:szCs w:val="28"/>
        </w:rPr>
        <w:softHyphen/>
        <w:t>щий и деповской процент неисправных электровозов;</w:t>
      </w:r>
    </w:p>
    <w:p w:rsidR="00A72AFD" w:rsidRPr="003E0D5F" w:rsidRDefault="0013617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- </w:t>
      </w:r>
      <w:r w:rsidR="00A72AFD" w:rsidRPr="003E0D5F">
        <w:rPr>
          <w:sz w:val="28"/>
          <w:szCs w:val="28"/>
        </w:rPr>
        <w:t>составить технологиче</w:t>
      </w:r>
      <w:r w:rsidR="00A72AFD" w:rsidRPr="003E0D5F">
        <w:rPr>
          <w:sz w:val="28"/>
          <w:szCs w:val="28"/>
        </w:rPr>
        <w:softHyphen/>
        <w:t>скую карту ремонта детали или узла электровоза.</w:t>
      </w:r>
    </w:p>
    <w:p w:rsidR="004D6D78" w:rsidRDefault="004D6D78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4D6D78" w:rsidSect="003E0D5F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414F3E" w:rsidRDefault="00414F3E" w:rsidP="00684B00">
      <w:pPr>
        <w:widowControl w:val="0"/>
        <w:numPr>
          <w:ilvl w:val="0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Исходные данные</w:t>
      </w:r>
    </w:p>
    <w:p w:rsidR="00684B00" w:rsidRPr="003E0D5F" w:rsidRDefault="00684B00" w:rsidP="00684B00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Default="00414F3E" w:rsidP="00684B00">
      <w:pPr>
        <w:widowControl w:val="0"/>
        <w:numPr>
          <w:ilvl w:val="1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Общие данные</w:t>
      </w:r>
    </w:p>
    <w:p w:rsidR="00684B00" w:rsidRPr="003E0D5F" w:rsidRDefault="00684B00" w:rsidP="00684B00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684B00" w:rsidRPr="003E0D5F" w:rsidRDefault="00414F3E" w:rsidP="00684B00">
      <w:pPr>
        <w:widowControl w:val="0"/>
        <w:numPr>
          <w:ilvl w:val="2"/>
          <w:numId w:val="2"/>
        </w:numPr>
        <w:tabs>
          <w:tab w:val="clear" w:pos="720"/>
          <w:tab w:val="num" w:pos="284"/>
        </w:tabs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Число пар поездов – 22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Вид грузового поезда – сквозной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Коэффициент участковой скорости – 0,8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Интервал попутного следования: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 20-00 до 04-00 пар поездов – 4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 04-00 до 12-00 пар поездов – 8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 12-00 до 20-00 пар поездов – 10</w:t>
      </w:r>
    </w:p>
    <w:p w:rsidR="00414F3E" w:rsidRPr="003E0D5F" w:rsidRDefault="00414F3E" w:rsidP="00684B00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Default="00414F3E" w:rsidP="00684B00">
      <w:pPr>
        <w:widowControl w:val="0"/>
        <w:numPr>
          <w:ilvl w:val="1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Индивидуальные данные </w:t>
      </w:r>
    </w:p>
    <w:p w:rsidR="00684B00" w:rsidRPr="003E0D5F" w:rsidRDefault="00684B00" w:rsidP="00684B00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Серия электровоза – ВЛ-</w:t>
      </w:r>
      <w:r w:rsidR="00987F53" w:rsidRPr="003E0D5F">
        <w:rPr>
          <w:sz w:val="28"/>
          <w:szCs w:val="28"/>
          <w:lang w:val="en-US"/>
        </w:rPr>
        <w:t>80</w:t>
      </w:r>
      <w:r w:rsidR="00987F53" w:rsidRPr="003E0D5F">
        <w:rPr>
          <w:sz w:val="28"/>
          <w:szCs w:val="28"/>
          <w:u w:val="single"/>
          <w:vertAlign w:val="superscript"/>
        </w:rPr>
        <w:t>к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Масса состава – 4000 тонн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Длина участка А-Б – 215 км</w:t>
      </w:r>
    </w:p>
    <w:p w:rsidR="00414F3E" w:rsidRPr="003E0D5F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Время отправления первого поезда: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нечетном направлении – 05ч. 15мин.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четном направлении – 19ч. 15 мин.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tabs>
          <w:tab w:val="clear" w:pos="1080"/>
          <w:tab w:val="num" w:pos="1418"/>
        </w:tabs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Техническая скорость движения поезда: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нечетном направлении 52 км/ч</w:t>
      </w:r>
    </w:p>
    <w:p w:rsidR="00414F3E" w:rsidRPr="003E0D5F" w:rsidRDefault="00414F3E" w:rsidP="00684B00">
      <w:pPr>
        <w:widowControl w:val="0"/>
        <w:numPr>
          <w:ilvl w:val="3"/>
          <w:numId w:val="2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четном направлении 49 км/ч</w:t>
      </w:r>
    </w:p>
    <w:p w:rsidR="00414F3E" w:rsidRDefault="00414F3E" w:rsidP="00684B00">
      <w:pPr>
        <w:widowControl w:val="0"/>
        <w:numPr>
          <w:ilvl w:val="2"/>
          <w:numId w:val="2"/>
        </w:numPr>
        <w:spacing w:line="360" w:lineRule="auto"/>
        <w:ind w:left="0" w:right="-286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Деталь электровоза для составления технологической карты ремонта – </w:t>
      </w:r>
      <w:r w:rsidR="007D1753" w:rsidRPr="003E0D5F">
        <w:rPr>
          <w:sz w:val="28"/>
          <w:szCs w:val="28"/>
        </w:rPr>
        <w:t>переключатель групповой ПКГ-6Г осмотреть и отремонтир</w:t>
      </w:r>
      <w:r w:rsidR="006C52FE" w:rsidRPr="003E0D5F">
        <w:rPr>
          <w:sz w:val="28"/>
          <w:szCs w:val="28"/>
        </w:rPr>
        <w:t>о</w:t>
      </w:r>
      <w:r w:rsidR="007D1753" w:rsidRPr="003E0D5F">
        <w:rPr>
          <w:sz w:val="28"/>
          <w:szCs w:val="28"/>
        </w:rPr>
        <w:t>вать.</w:t>
      </w:r>
    </w:p>
    <w:p w:rsidR="00684B00" w:rsidRPr="003E0D5F" w:rsidRDefault="00684B00" w:rsidP="00684B00">
      <w:pPr>
        <w:widowControl w:val="0"/>
        <w:spacing w:line="360" w:lineRule="auto"/>
        <w:ind w:right="-286"/>
        <w:jc w:val="both"/>
        <w:rPr>
          <w:sz w:val="28"/>
          <w:szCs w:val="28"/>
        </w:rPr>
      </w:pPr>
    </w:p>
    <w:p w:rsidR="004D6D78" w:rsidRDefault="004D6D78" w:rsidP="00684B00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  <w:sectPr w:rsidR="004D6D78" w:rsidSect="003E0D5F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414F3E" w:rsidRDefault="004B4FEE" w:rsidP="004D6D78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 </w:t>
      </w:r>
      <w:r w:rsidR="00414F3E" w:rsidRPr="003E0D5F">
        <w:rPr>
          <w:sz w:val="28"/>
          <w:szCs w:val="28"/>
        </w:rPr>
        <w:t>Организация эксплуатации электровозов.</w:t>
      </w:r>
    </w:p>
    <w:p w:rsidR="004D6D78" w:rsidRPr="003E0D5F" w:rsidRDefault="004D6D78" w:rsidP="004D6D7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14F3E" w:rsidRPr="003E0D5F" w:rsidRDefault="00414F3E" w:rsidP="004D6D78">
      <w:pPr>
        <w:widowControl w:val="0"/>
        <w:numPr>
          <w:ilvl w:val="1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Составление графика движения поездов</w:t>
      </w:r>
    </w:p>
    <w:p w:rsidR="00414F3E" w:rsidRPr="003E0D5F" w:rsidRDefault="00414F3E" w:rsidP="004D6D7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14F3E" w:rsidRPr="003E0D5F" w:rsidRDefault="00414F3E" w:rsidP="004D6D78">
      <w:pPr>
        <w:pStyle w:val="21"/>
        <w:widowControl w:val="0"/>
        <w:ind w:firstLine="720"/>
        <w:jc w:val="both"/>
      </w:pPr>
      <w:r w:rsidRPr="003E0D5F">
        <w:t>Основой организации эксплуатационной работы на участке является график движения поездов, объединяющий работу всех подразделений железных дорог.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курсовой работе составляем упрощенный график движения поездов, на котором не указываем промежуточные станции и время простоя поездов на них.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Время следования поезда между участковыми станциями А и Б рассчитываем по заданному расстоянию между этими станциями и участковым скоростям движения в четном и нечетном направлениях с точностью до одной минуты.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Участковая скорость движения расс</w:t>
      </w:r>
      <w:r w:rsidR="002D605D" w:rsidRPr="003E0D5F">
        <w:rPr>
          <w:sz w:val="28"/>
          <w:szCs w:val="28"/>
        </w:rPr>
        <w:t>читывается по следующей формуле</w:t>
      </w:r>
    </w:p>
    <w:p w:rsidR="00414F3E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1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1pt" o:ole="">
            <v:imagedata r:id="rId9" o:title=""/>
          </v:shape>
          <o:OLEObject Type="Embed" ProgID="Equation.3" ShapeID="_x0000_i1025" DrawAspect="Content" ObjectID="_1470857710" r:id="rId10"/>
        </w:object>
      </w:r>
      <w:r w:rsidR="002D605D" w:rsidRPr="003E0D5F">
        <w:rPr>
          <w:sz w:val="28"/>
          <w:szCs w:val="28"/>
        </w:rPr>
        <w:t xml:space="preserve">                                                           </w:t>
      </w:r>
      <w:r w:rsidR="00414F3E" w:rsidRPr="003E0D5F">
        <w:rPr>
          <w:sz w:val="28"/>
          <w:szCs w:val="28"/>
        </w:rPr>
        <w:t>(2.1)</w:t>
      </w:r>
    </w:p>
    <w:p w:rsidR="00414F3E" w:rsidRPr="003E0D5F" w:rsidRDefault="002D605D" w:rsidP="003E0D5F">
      <w:pPr>
        <w:pStyle w:val="5"/>
        <w:keepNext w:val="0"/>
        <w:widowControl w:val="0"/>
        <w:ind w:right="-2" w:firstLine="720"/>
      </w:pPr>
      <w:r w:rsidRPr="003E0D5F">
        <w:t>где</w:t>
      </w:r>
      <w:r w:rsidRPr="003E0D5F">
        <w:tab/>
      </w:r>
      <w:r w:rsidR="00414F3E" w:rsidRPr="003E0D5F">
        <w:rPr>
          <w:i/>
          <w:iCs/>
          <w:lang w:val="en-US"/>
        </w:rPr>
        <w:t>V</w:t>
      </w:r>
      <w:r w:rsidR="00414F3E" w:rsidRPr="003E0D5F">
        <w:rPr>
          <w:vertAlign w:val="subscript"/>
        </w:rPr>
        <w:t xml:space="preserve">тех </w:t>
      </w:r>
      <w:r w:rsidRPr="003E0D5F">
        <w:tab/>
        <w:t xml:space="preserve">- </w:t>
      </w:r>
      <w:r w:rsidR="00414F3E" w:rsidRPr="003E0D5F">
        <w:t>техническая скорость движения, км/ч;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</w:rPr>
        <w:sym w:font="Symbol" w:char="F062"/>
      </w:r>
      <w:r w:rsidR="002D605D" w:rsidRPr="003E0D5F">
        <w:rPr>
          <w:sz w:val="28"/>
          <w:szCs w:val="28"/>
        </w:rPr>
        <w:tab/>
        <w:t>-</w:t>
      </w:r>
      <w:r w:rsidRPr="003E0D5F">
        <w:rPr>
          <w:sz w:val="28"/>
          <w:szCs w:val="28"/>
        </w:rPr>
        <w:t xml:space="preserve"> коэффициент участковой скорости.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Участковая скорость движения в нечетном направлении</w:t>
      </w:r>
    </w:p>
    <w:p w:rsidR="00414F3E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100" w:dyaOrig="480">
          <v:shape id="_x0000_i1026" type="#_x0000_t75" style="width:155.25pt;height:24pt" o:ole="">
            <v:imagedata r:id="rId11" o:title=""/>
          </v:shape>
          <o:OLEObject Type="Embed" ProgID="Equation.3" ShapeID="_x0000_i1026" DrawAspect="Content" ObjectID="_1470857711" r:id="rId12"/>
        </w:object>
      </w:r>
      <w:r w:rsidRPr="003E0D5F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 fillcolor="window">
            <v:imagedata r:id="rId13" o:title=""/>
          </v:shape>
          <o:OLEObject Type="Embed" ProgID="Equation.3" ShapeID="_x0000_i1027" DrawAspect="Content" ObjectID="_1470857712" r:id="rId14"/>
        </w:object>
      </w:r>
    </w:p>
    <w:p w:rsidR="00414F3E" w:rsidRPr="003E0D5F" w:rsidRDefault="00414F3E" w:rsidP="003E0D5F">
      <w:pPr>
        <w:pStyle w:val="a9"/>
        <w:widowControl w:val="0"/>
        <w:ind w:right="-2" w:firstLine="720"/>
      </w:pPr>
      <w:r w:rsidRPr="003E0D5F">
        <w:t>Участковая скорость движения в четном направлении</w:t>
      </w:r>
    </w:p>
    <w:p w:rsidR="00414F3E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159" w:dyaOrig="480">
          <v:shape id="_x0000_i1028" type="#_x0000_t75" style="width:158.25pt;height:24pt" o:ole="">
            <v:imagedata r:id="rId15" o:title=""/>
          </v:shape>
          <o:OLEObject Type="Embed" ProgID="Equation.3" ShapeID="_x0000_i1028" DrawAspect="Content" ObjectID="_1470857713" r:id="rId16"/>
        </w:objec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Время следования поезда между участковыми станциями определяется по следующей формуле:</w:t>
      </w:r>
    </w:p>
    <w:p w:rsidR="00414F3E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40"/>
          <w:sz w:val="28"/>
          <w:szCs w:val="28"/>
        </w:rPr>
        <w:object w:dxaOrig="999" w:dyaOrig="859">
          <v:shape id="_x0000_i1029" type="#_x0000_t75" style="width:50.25pt;height:42.75pt" o:ole="">
            <v:imagedata r:id="rId17" o:title=""/>
          </v:shape>
          <o:OLEObject Type="Embed" ProgID="Equation.3" ShapeID="_x0000_i1029" DrawAspect="Content" ObjectID="_1470857714" r:id="rId18"/>
        </w:object>
      </w:r>
      <w:r w:rsidR="00031CCE" w:rsidRPr="003E0D5F">
        <w:rPr>
          <w:sz w:val="28"/>
          <w:szCs w:val="28"/>
        </w:rPr>
        <w:t xml:space="preserve">                                                                   (2.2)</w:t>
      </w:r>
    </w:p>
    <w:p w:rsidR="00414F3E" w:rsidRPr="003E0D5F" w:rsidRDefault="00031CC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</w:t>
      </w:r>
      <w:r w:rsidR="00414F3E" w:rsidRPr="003E0D5F">
        <w:rPr>
          <w:sz w:val="28"/>
          <w:szCs w:val="28"/>
        </w:rPr>
        <w:t>де</w:t>
      </w:r>
      <w:r w:rsidRPr="003E0D5F">
        <w:rPr>
          <w:sz w:val="28"/>
          <w:szCs w:val="28"/>
        </w:rPr>
        <w:tab/>
      </w:r>
      <w:r w:rsidR="00414F3E" w:rsidRPr="003E0D5F">
        <w:rPr>
          <w:i/>
          <w:iCs/>
          <w:sz w:val="28"/>
          <w:szCs w:val="28"/>
          <w:lang w:val="en-US"/>
        </w:rPr>
        <w:t>S</w:t>
      </w:r>
      <w:r w:rsidRPr="003E0D5F">
        <w:rPr>
          <w:sz w:val="28"/>
          <w:szCs w:val="28"/>
        </w:rPr>
        <w:tab/>
        <w:t xml:space="preserve">- </w:t>
      </w:r>
      <w:r w:rsidR="00414F3E" w:rsidRPr="003E0D5F">
        <w:rPr>
          <w:sz w:val="28"/>
          <w:szCs w:val="28"/>
        </w:rPr>
        <w:t>расстояние между станциями, км;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V</w:t>
      </w:r>
      <w:r w:rsidRPr="003E0D5F">
        <w:rPr>
          <w:sz w:val="28"/>
          <w:szCs w:val="28"/>
          <w:vertAlign w:val="subscript"/>
        </w:rPr>
        <w:t>уч</w:t>
      </w:r>
      <w:r w:rsidR="007D1753" w:rsidRPr="003E0D5F">
        <w:rPr>
          <w:sz w:val="28"/>
          <w:szCs w:val="28"/>
          <w:vertAlign w:val="subscript"/>
        </w:rPr>
        <w:t xml:space="preserve"> </w:t>
      </w:r>
      <w:r w:rsidR="007D1753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>участковая скорость движения, км/ч;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Время следования поезда в нечетном</w:t>
      </w:r>
      <w:r w:rsidR="007D1753" w:rsidRPr="003E0D5F">
        <w:rPr>
          <w:sz w:val="28"/>
          <w:szCs w:val="28"/>
        </w:rPr>
        <w:t xml:space="preserve"> направлении</w:t>
      </w:r>
    </w:p>
    <w:p w:rsidR="00414F3E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2920" w:dyaOrig="760">
          <v:shape id="_x0000_i1030" type="#_x0000_t75" style="width:146.25pt;height:38.25pt" o:ole="">
            <v:imagedata r:id="rId19" o:title=""/>
          </v:shape>
          <o:OLEObject Type="Embed" ProgID="Equation.3" ShapeID="_x0000_i1030" DrawAspect="Content" ObjectID="_1470857715" r:id="rId20"/>
        </w:object>
      </w:r>
    </w:p>
    <w:p w:rsidR="007D1753" w:rsidRPr="003E0D5F" w:rsidRDefault="007D1753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Время следования поезда в чётном направлении</w:t>
      </w:r>
    </w:p>
    <w:p w:rsidR="007D1753" w:rsidRPr="003E0D5F" w:rsidRDefault="003D422F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2920" w:dyaOrig="760">
          <v:shape id="_x0000_i1031" type="#_x0000_t75" style="width:146.25pt;height:38.25pt" o:ole="">
            <v:imagedata r:id="rId21" o:title=""/>
          </v:shape>
          <o:OLEObject Type="Embed" ProgID="Equation.3" ShapeID="_x0000_i1031" DrawAspect="Content" ObjectID="_1470857716" r:id="rId22"/>
        </w:objec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настоящее время для сквозных грузовых поездов принята нумерация с 2001 по 2998, что и будет учтено в сокращенном графике движения поездов, который представлен на рисунке 2.1.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На графике по горизонтали наносим часовую сетку с дополнительными линиями через 10 минут, а по вертикали </w:t>
      </w:r>
      <w:r w:rsidR="007D1753" w:rsidRPr="003E0D5F">
        <w:rPr>
          <w:sz w:val="28"/>
          <w:szCs w:val="28"/>
        </w:rPr>
        <w:t>-</w:t>
      </w:r>
      <w:r w:rsidRPr="003E0D5F">
        <w:rPr>
          <w:sz w:val="28"/>
          <w:szCs w:val="28"/>
        </w:rPr>
        <w:t xml:space="preserve"> расстояния между участковыми станциями в масштабе.</w:t>
      </w:r>
    </w:p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684B00">
      <w:pPr>
        <w:pStyle w:val="21"/>
        <w:widowControl w:val="0"/>
        <w:numPr>
          <w:ilvl w:val="1"/>
          <w:numId w:val="1"/>
        </w:numPr>
        <w:ind w:left="0" w:right="-2" w:firstLine="720"/>
        <w:jc w:val="both"/>
      </w:pPr>
      <w:r w:rsidRPr="003E0D5F">
        <w:t xml:space="preserve">Определение расположения пунктов технического </w:t>
      </w:r>
      <w:r w:rsidR="00F669F7" w:rsidRPr="003E0D5F">
        <w:t>обслуживания</w:t>
      </w:r>
      <w:r w:rsidRPr="003E0D5F">
        <w:t xml:space="preserve"> и пунктов</w:t>
      </w:r>
      <w:r w:rsidR="007D1753" w:rsidRPr="003E0D5F">
        <w:t xml:space="preserve"> </w:t>
      </w:r>
      <w:r w:rsidRPr="003E0D5F">
        <w:t>экипировки электровозов.</w:t>
      </w:r>
    </w:p>
    <w:p w:rsidR="00684B00" w:rsidRDefault="00684B00" w:rsidP="003E0D5F">
      <w:pPr>
        <w:pStyle w:val="23"/>
        <w:widowControl w:val="0"/>
        <w:ind w:firstLine="720"/>
      </w:pPr>
    </w:p>
    <w:p w:rsidR="00414F3E" w:rsidRPr="003E0D5F" w:rsidRDefault="00414F3E" w:rsidP="003E0D5F">
      <w:pPr>
        <w:pStyle w:val="23"/>
        <w:widowControl w:val="0"/>
        <w:ind w:firstLine="720"/>
      </w:pPr>
      <w:r w:rsidRPr="003E0D5F">
        <w:t xml:space="preserve">Для увязки работы локомотивов в пунктах оборота определим расположение пунктов технического </w:t>
      </w:r>
      <w:r w:rsidR="00F669F7" w:rsidRPr="003E0D5F">
        <w:t>обслуживания</w:t>
      </w:r>
      <w:r w:rsidRPr="003E0D5F">
        <w:t xml:space="preserve"> и пунктов экипировки электровозов.</w:t>
      </w:r>
    </w:p>
    <w:p w:rsidR="00414F3E" w:rsidRPr="003E0D5F" w:rsidRDefault="00414F3E" w:rsidP="003E0D5F">
      <w:pPr>
        <w:pStyle w:val="31"/>
        <w:widowControl w:val="0"/>
        <w:ind w:firstLine="720"/>
      </w:pPr>
      <w:r w:rsidRPr="003E0D5F">
        <w:t xml:space="preserve">При расположении пунктов технического </w:t>
      </w:r>
      <w:r w:rsidR="00F669F7" w:rsidRPr="003E0D5F">
        <w:t>обслуживания</w:t>
      </w:r>
      <w:r w:rsidRPr="003E0D5F">
        <w:t xml:space="preserve"> следуем указанию МПС П </w:t>
      </w:r>
      <w:r w:rsidR="000A0C05" w:rsidRPr="003E0D5F">
        <w:t>-</w:t>
      </w:r>
      <w:r w:rsidRPr="003E0D5F">
        <w:t xml:space="preserve"> 1328у, в котором говорится , что технический осмотр локомотивов производится не реже, чем через 72 часа с продолжительностью от 1 до 1,5 часов.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Расстояние между пунктами экипировки определяется максимальным пробегом электровоза без экипировки и ограничивается емкостью песочных бун</w:t>
      </w:r>
      <w:r w:rsidR="007D1753" w:rsidRPr="003E0D5F">
        <w:rPr>
          <w:sz w:val="28"/>
          <w:szCs w:val="28"/>
        </w:rPr>
        <w:t>керов и определяется по формуле</w:t>
      </w:r>
    </w:p>
    <w:p w:rsidR="00485B89" w:rsidRPr="003E0D5F" w:rsidRDefault="003D422F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1980" w:dyaOrig="840">
          <v:shape id="_x0000_i1032" type="#_x0000_t75" style="width:99pt;height:42pt" o:ole="">
            <v:imagedata r:id="rId23" o:title=""/>
          </v:shape>
          <o:OLEObject Type="Embed" ProgID="Equation.3" ShapeID="_x0000_i1032" DrawAspect="Content" ObjectID="_1470857717" r:id="rId24"/>
        </w:object>
      </w:r>
      <w:r w:rsidR="00485B89" w:rsidRPr="003E0D5F">
        <w:rPr>
          <w:sz w:val="28"/>
          <w:szCs w:val="28"/>
        </w:rPr>
        <w:t xml:space="preserve">                                                    (2.3)</w:t>
      </w:r>
    </w:p>
    <w:p w:rsidR="00485B89" w:rsidRPr="003E0D5F" w:rsidRDefault="007D175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</w:t>
      </w:r>
      <w:r w:rsidR="00414F3E" w:rsidRPr="003E0D5F">
        <w:rPr>
          <w:sz w:val="28"/>
          <w:szCs w:val="28"/>
        </w:rPr>
        <w:t>де</w:t>
      </w:r>
      <w:r w:rsidRPr="003E0D5F">
        <w:rPr>
          <w:sz w:val="28"/>
          <w:szCs w:val="28"/>
        </w:rPr>
        <w:tab/>
      </w:r>
      <w:r w:rsidR="00414F3E" w:rsidRPr="003E0D5F">
        <w:rPr>
          <w:sz w:val="28"/>
          <w:szCs w:val="28"/>
        </w:rPr>
        <w:t>0,9</w:t>
      </w:r>
      <w:r w:rsidRPr="003E0D5F">
        <w:rPr>
          <w:sz w:val="28"/>
          <w:szCs w:val="28"/>
        </w:rPr>
        <w:tab/>
        <w:t>-</w:t>
      </w:r>
      <w:r w:rsidR="00414F3E" w:rsidRPr="003E0D5F">
        <w:rPr>
          <w:sz w:val="28"/>
          <w:szCs w:val="28"/>
        </w:rPr>
        <w:t xml:space="preserve"> коэффициент, учитывающий 10%-ный остаток песка в песоч</w:t>
      </w:r>
      <w:r w:rsidR="00485B89" w:rsidRPr="003E0D5F">
        <w:rPr>
          <w:sz w:val="28"/>
          <w:szCs w:val="28"/>
        </w:rPr>
        <w:t>ных</w:t>
      </w:r>
    </w:p>
    <w:p w:rsidR="00414F3E" w:rsidRPr="003E0D5F" w:rsidRDefault="00485B89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  </w:t>
      </w:r>
      <w:r w:rsidR="00414F3E" w:rsidRPr="003E0D5F">
        <w:rPr>
          <w:sz w:val="28"/>
          <w:szCs w:val="28"/>
        </w:rPr>
        <w:t>бункерах электровоза;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q</w:t>
      </w:r>
      <w:r w:rsidR="00485B89" w:rsidRPr="003E0D5F">
        <w:rPr>
          <w:i/>
          <w:iCs/>
          <w:sz w:val="28"/>
          <w:szCs w:val="28"/>
        </w:rPr>
        <w:tab/>
      </w:r>
      <w:r w:rsidR="00485B89" w:rsidRPr="003E0D5F">
        <w:rPr>
          <w:sz w:val="28"/>
          <w:szCs w:val="28"/>
        </w:rPr>
        <w:t>-</w:t>
      </w:r>
      <w:r w:rsidRPr="003E0D5F">
        <w:rPr>
          <w:sz w:val="28"/>
          <w:szCs w:val="28"/>
        </w:rPr>
        <w:t xml:space="preserve"> расчетная емкость песочных бункеров электровоза для одного направления движения, </w:t>
      </w:r>
      <w:r w:rsidRPr="003E0D5F">
        <w:rPr>
          <w:i/>
          <w:iCs/>
          <w:sz w:val="28"/>
          <w:szCs w:val="28"/>
          <w:lang w:val="en-US"/>
        </w:rPr>
        <w:t>q</w:t>
      </w:r>
      <w:r w:rsidRPr="003E0D5F">
        <w:rPr>
          <w:sz w:val="28"/>
          <w:szCs w:val="28"/>
        </w:rPr>
        <w:t xml:space="preserve"> =</w:t>
      </w:r>
      <w:r w:rsidR="0033693E" w:rsidRPr="003E0D5F">
        <w:rPr>
          <w:sz w:val="28"/>
          <w:szCs w:val="28"/>
        </w:rPr>
        <w:t xml:space="preserve"> 1,42</w:t>
      </w:r>
      <w:r w:rsidRPr="003E0D5F">
        <w:rPr>
          <w:sz w:val="28"/>
          <w:szCs w:val="28"/>
        </w:rPr>
        <w:t xml:space="preserve"> куб.м /1/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m</w:t>
      </w:r>
      <w:r w:rsidRPr="003E0D5F">
        <w:rPr>
          <w:sz w:val="28"/>
          <w:szCs w:val="28"/>
          <w:vertAlign w:val="subscript"/>
        </w:rPr>
        <w:t>с</w:t>
      </w:r>
      <w:r w:rsidR="00485B89" w:rsidRPr="003E0D5F">
        <w:rPr>
          <w:sz w:val="28"/>
          <w:szCs w:val="28"/>
        </w:rPr>
        <w:tab/>
        <w:t>-</w:t>
      </w:r>
      <w:r w:rsidRPr="003E0D5F">
        <w:rPr>
          <w:sz w:val="28"/>
          <w:szCs w:val="28"/>
        </w:rPr>
        <w:t xml:space="preserve"> масса состава, </w:t>
      </w:r>
      <w:r w:rsidRPr="003E0D5F">
        <w:rPr>
          <w:i/>
          <w:iCs/>
          <w:sz w:val="28"/>
          <w:szCs w:val="28"/>
          <w:lang w:val="en-US"/>
        </w:rPr>
        <w:t>m</w:t>
      </w:r>
      <w:r w:rsidRPr="003E0D5F">
        <w:rPr>
          <w:sz w:val="28"/>
          <w:szCs w:val="28"/>
          <w:vertAlign w:val="subscript"/>
        </w:rPr>
        <w:t>с</w:t>
      </w:r>
      <w:r w:rsidRPr="003E0D5F">
        <w:rPr>
          <w:sz w:val="28"/>
          <w:szCs w:val="28"/>
        </w:rPr>
        <w:t xml:space="preserve"> = 4000 т.;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sz w:val="28"/>
          <w:szCs w:val="28"/>
          <w:vertAlign w:val="subscript"/>
        </w:rPr>
        <w:t>п</w:t>
      </w:r>
      <w:r w:rsidRPr="003E0D5F">
        <w:rPr>
          <w:sz w:val="28"/>
          <w:szCs w:val="28"/>
        </w:rPr>
        <w:t xml:space="preserve"> </w:t>
      </w:r>
      <w:r w:rsidR="00485B89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>норма расхода песка, на 10</w:t>
      </w:r>
      <w:r w:rsidR="00485B89" w:rsidRPr="003E0D5F">
        <w:rPr>
          <w:sz w:val="28"/>
          <w:szCs w:val="28"/>
          <w:vertAlign w:val="superscript"/>
        </w:rPr>
        <w:t>6</w:t>
      </w:r>
      <w:r w:rsidRPr="003E0D5F">
        <w:rPr>
          <w:sz w:val="28"/>
          <w:szCs w:val="28"/>
        </w:rPr>
        <w:t xml:space="preserve"> т</w:t>
      </w:r>
      <w:r w:rsidR="00485B89" w:rsidRPr="003E0D5F">
        <w:rPr>
          <w:sz w:val="28"/>
          <w:szCs w:val="28"/>
        </w:rPr>
        <w:t>∙</w:t>
      </w:r>
      <w:r w:rsidRPr="003E0D5F">
        <w:rPr>
          <w:sz w:val="28"/>
          <w:szCs w:val="28"/>
        </w:rPr>
        <w:t xml:space="preserve">км брутто, </w:t>
      </w: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sz w:val="28"/>
          <w:szCs w:val="28"/>
          <w:vertAlign w:val="subscript"/>
        </w:rPr>
        <w:t>п</w:t>
      </w:r>
      <w:r w:rsidRPr="003E0D5F">
        <w:rPr>
          <w:sz w:val="28"/>
          <w:szCs w:val="28"/>
        </w:rPr>
        <w:t xml:space="preserve"> = 0,72 м</w:t>
      </w:r>
      <w:r w:rsidR="00485B89" w:rsidRPr="003E0D5F">
        <w:rPr>
          <w:sz w:val="28"/>
          <w:szCs w:val="28"/>
          <w:vertAlign w:val="superscript"/>
        </w:rPr>
        <w:t>3</w:t>
      </w:r>
      <w:r w:rsidRPr="003E0D5F">
        <w:rPr>
          <w:sz w:val="28"/>
          <w:szCs w:val="28"/>
        </w:rPr>
        <w:t xml:space="preserve"> /1/</w:t>
      </w:r>
    </w:p>
    <w:p w:rsidR="00485B89" w:rsidRPr="003E0D5F" w:rsidRDefault="003D422F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3700" w:dyaOrig="820">
          <v:shape id="_x0000_i1033" type="#_x0000_t75" style="width:185.25pt;height:41.25pt" o:ole="">
            <v:imagedata r:id="rId25" o:title=""/>
          </v:shape>
          <o:OLEObject Type="Embed" ProgID="Equation.3" ShapeID="_x0000_i1033" DrawAspect="Content" ObjectID="_1470857718" r:id="rId26"/>
        </w:objec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По полученному значению </w:t>
      </w: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sz w:val="28"/>
          <w:szCs w:val="28"/>
          <w:vertAlign w:val="subscript"/>
        </w:rPr>
        <w:t>п</w:t>
      </w:r>
      <w:r w:rsidRPr="003E0D5F">
        <w:rPr>
          <w:sz w:val="28"/>
          <w:szCs w:val="28"/>
        </w:rPr>
        <w:t xml:space="preserve"> можно сказать, что пункт экипировки электровозов располагае</w:t>
      </w:r>
      <w:r w:rsidR="00F669F7" w:rsidRPr="003E0D5F">
        <w:rPr>
          <w:sz w:val="28"/>
          <w:szCs w:val="28"/>
        </w:rPr>
        <w:t>тся</w:t>
      </w:r>
      <w:r w:rsidRPr="003E0D5F">
        <w:rPr>
          <w:sz w:val="28"/>
          <w:szCs w:val="28"/>
        </w:rPr>
        <w:t xml:space="preserve"> в </w:t>
      </w:r>
      <w:r w:rsidR="00F669F7" w:rsidRPr="003E0D5F">
        <w:rPr>
          <w:sz w:val="28"/>
          <w:szCs w:val="28"/>
        </w:rPr>
        <w:t>основном депо</w:t>
      </w:r>
      <w:r w:rsidRPr="003E0D5F">
        <w:rPr>
          <w:sz w:val="28"/>
          <w:szCs w:val="28"/>
        </w:rPr>
        <w:t>, совмещ</w:t>
      </w:r>
      <w:r w:rsidR="00F669F7" w:rsidRPr="003E0D5F">
        <w:rPr>
          <w:sz w:val="28"/>
          <w:szCs w:val="28"/>
        </w:rPr>
        <w:t>енным</w:t>
      </w:r>
      <w:r w:rsidRPr="003E0D5F">
        <w:rPr>
          <w:sz w:val="28"/>
          <w:szCs w:val="28"/>
        </w:rPr>
        <w:t xml:space="preserve"> с пунктом техническо</w:t>
      </w:r>
      <w:r w:rsidR="00F669F7" w:rsidRPr="003E0D5F">
        <w:rPr>
          <w:sz w:val="28"/>
          <w:szCs w:val="28"/>
        </w:rPr>
        <w:t>го обслуживания</w:t>
      </w:r>
      <w:r w:rsidRPr="003E0D5F">
        <w:rPr>
          <w:sz w:val="28"/>
          <w:szCs w:val="28"/>
        </w:rPr>
        <w:t xml:space="preserve">, так как </w:t>
      </w: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sz w:val="28"/>
          <w:szCs w:val="28"/>
          <w:vertAlign w:val="subscript"/>
        </w:rPr>
        <w:t>п</w:t>
      </w:r>
      <w:r w:rsidRPr="003E0D5F">
        <w:rPr>
          <w:sz w:val="28"/>
          <w:szCs w:val="28"/>
        </w:rPr>
        <w:t xml:space="preserve"> получилось больше длины участка АБ (215 км), то можно сделать вывод, что объема песочных бункеров достаточно.</w:t>
      </w:r>
    </w:p>
    <w:p w:rsidR="00720986" w:rsidRPr="003E0D5F" w:rsidRDefault="00720986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2.3. Составление ведомости работы электровозов.</w:t>
      </w:r>
    </w:p>
    <w:p w:rsidR="00684B00" w:rsidRDefault="00684B00" w:rsidP="003E0D5F">
      <w:pPr>
        <w:pStyle w:val="31"/>
        <w:widowControl w:val="0"/>
        <w:ind w:firstLine="720"/>
      </w:pPr>
    </w:p>
    <w:p w:rsidR="00414F3E" w:rsidRPr="003E0D5F" w:rsidRDefault="00414F3E" w:rsidP="003E0D5F">
      <w:pPr>
        <w:pStyle w:val="31"/>
        <w:widowControl w:val="0"/>
        <w:ind w:firstLine="720"/>
      </w:pPr>
      <w:r w:rsidRPr="003E0D5F">
        <w:t>Ведомость оборота составляется на каждый участок работы локомотивных бригад. Из графика движения поездов (рис</w:t>
      </w:r>
      <w:r w:rsidR="006C52FE" w:rsidRPr="003E0D5F">
        <w:t>унок</w:t>
      </w:r>
      <w:r w:rsidRPr="003E0D5F">
        <w:t xml:space="preserve"> 2.1) заполняем графы ведомости о времени прибытия  и отправления поездов на станции смены локомотивных бригад и станции оборота электровозов.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Графы о времени нахождения электровоза в пути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туда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 xml:space="preserve"> и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обратно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 xml:space="preserve"> заполняем вычитанием из времени прибытия поезда времени отправления его со станции.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Для определения номера поезда, с которым может быть отправлен электровоз из пункта оборота в обратном направлении, рассчитаем нормированное время для выполнения всех технических операций по обороту электровоза.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Норма времени нахождения электровоза в пункте оборота складывается из следующих составляющих, приведенных в таблице 2.1</w:t>
      </w:r>
    </w:p>
    <w:p w:rsidR="00414F3E" w:rsidRPr="003E0D5F" w:rsidRDefault="00783913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52FE" w:rsidRPr="003E0D5F">
        <w:rPr>
          <w:sz w:val="28"/>
          <w:szCs w:val="28"/>
        </w:rPr>
        <w:t xml:space="preserve">Таблица 2.1 - </w:t>
      </w:r>
      <w:r w:rsidR="00414F3E" w:rsidRPr="003E0D5F">
        <w:rPr>
          <w:sz w:val="28"/>
          <w:szCs w:val="28"/>
        </w:rPr>
        <w:t>Нормы прост</w:t>
      </w:r>
      <w:r w:rsidR="006C52FE" w:rsidRPr="003E0D5F">
        <w:rPr>
          <w:sz w:val="28"/>
          <w:szCs w:val="28"/>
        </w:rPr>
        <w:t>оя электровоза в пункте оборота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2120"/>
      </w:tblGrid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Наименование операции</w:t>
            </w:r>
          </w:p>
        </w:tc>
        <w:tc>
          <w:tcPr>
            <w:tcW w:w="2120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Время, мин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Отцепка электровоза от состава на станционных путях по прибытию</w:t>
            </w:r>
          </w:p>
        </w:tc>
        <w:tc>
          <w:tcPr>
            <w:tcW w:w="2120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1,</w:t>
            </w:r>
            <w:r w:rsidR="00000DB6" w:rsidRPr="00684B00">
              <w:t>0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 xml:space="preserve">Проследование со станции в депо при расстоянии </w:t>
            </w:r>
            <w:r w:rsidR="00000DB6" w:rsidRPr="00684B00">
              <w:t>300</w:t>
            </w:r>
            <w:r w:rsidRPr="00684B00">
              <w:t xml:space="preserve"> м. по путям оборудованным ЭЦ</w:t>
            </w:r>
          </w:p>
        </w:tc>
        <w:tc>
          <w:tcPr>
            <w:tcW w:w="2120" w:type="dxa"/>
            <w:vAlign w:val="center"/>
          </w:tcPr>
          <w:p w:rsidR="00414F3E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6,9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С</w:t>
            </w:r>
            <w:r w:rsidR="00414F3E" w:rsidRPr="00684B00">
              <w:t>дача электровоза бригадой дежурному по обороту депо</w:t>
            </w:r>
          </w:p>
        </w:tc>
        <w:tc>
          <w:tcPr>
            <w:tcW w:w="2120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18,0</w:t>
            </w:r>
          </w:p>
        </w:tc>
      </w:tr>
      <w:tr w:rsidR="00000DB6" w:rsidRPr="00684B00">
        <w:trPr>
          <w:trHeight w:val="438"/>
        </w:trPr>
        <w:tc>
          <w:tcPr>
            <w:tcW w:w="6662" w:type="dxa"/>
            <w:vAlign w:val="center"/>
          </w:tcPr>
          <w:p w:rsidR="00000DB6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Приёмка отъезжающей бригадой</w:t>
            </w:r>
          </w:p>
        </w:tc>
        <w:tc>
          <w:tcPr>
            <w:tcW w:w="2120" w:type="dxa"/>
            <w:vAlign w:val="center"/>
          </w:tcPr>
          <w:p w:rsidR="00000DB6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18,0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Проследование электровоза из депо на станцию</w:t>
            </w:r>
          </w:p>
        </w:tc>
        <w:tc>
          <w:tcPr>
            <w:tcW w:w="2120" w:type="dxa"/>
            <w:vAlign w:val="center"/>
          </w:tcPr>
          <w:p w:rsidR="00414F3E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6,9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Прицепка электровоза к составу</w:t>
            </w:r>
          </w:p>
        </w:tc>
        <w:tc>
          <w:tcPr>
            <w:tcW w:w="2120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1,</w:t>
            </w:r>
            <w:r w:rsidR="00000DB6" w:rsidRPr="00684B00">
              <w:t>0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Опробование тормозов</w:t>
            </w:r>
          </w:p>
        </w:tc>
        <w:tc>
          <w:tcPr>
            <w:tcW w:w="2120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10,0</w:t>
            </w:r>
          </w:p>
        </w:tc>
      </w:tr>
      <w:tr w:rsidR="00414F3E" w:rsidRPr="00684B00">
        <w:trPr>
          <w:trHeight w:val="438"/>
        </w:trPr>
        <w:tc>
          <w:tcPr>
            <w:tcW w:w="666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Получение документов</w:t>
            </w:r>
          </w:p>
        </w:tc>
        <w:tc>
          <w:tcPr>
            <w:tcW w:w="2120" w:type="dxa"/>
            <w:vAlign w:val="center"/>
          </w:tcPr>
          <w:p w:rsidR="00414F3E" w:rsidRPr="00684B00" w:rsidRDefault="00000DB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2</w:t>
            </w:r>
            <w:r w:rsidR="00414F3E" w:rsidRPr="00684B00">
              <w:t>,0</w:t>
            </w:r>
          </w:p>
        </w:tc>
      </w:tr>
      <w:tr w:rsidR="00720986" w:rsidRPr="00684B00">
        <w:trPr>
          <w:cantSplit/>
          <w:trHeight w:val="438"/>
        </w:trPr>
        <w:tc>
          <w:tcPr>
            <w:tcW w:w="6662" w:type="dxa"/>
            <w:tcBorders>
              <w:top w:val="nil"/>
            </w:tcBorders>
            <w:vAlign w:val="center"/>
          </w:tcPr>
          <w:p w:rsidR="00720986" w:rsidRPr="00684B00" w:rsidRDefault="0072098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 xml:space="preserve"> Итого:</w:t>
            </w:r>
          </w:p>
        </w:tc>
        <w:tc>
          <w:tcPr>
            <w:tcW w:w="2120" w:type="dxa"/>
            <w:tcBorders>
              <w:top w:val="nil"/>
            </w:tcBorders>
            <w:vAlign w:val="center"/>
          </w:tcPr>
          <w:p w:rsidR="00720986" w:rsidRPr="00684B00" w:rsidRDefault="00720986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1ч. 00мин.</w:t>
            </w:r>
          </w:p>
        </w:tc>
      </w:tr>
    </w:tbl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Далее составляем таблицу дополнительного времени работы бригады при следовании от станции основного депо и из пункта оборота по каждому участку работы бригад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туда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 xml:space="preserve"> (табл</w:t>
      </w:r>
      <w:r w:rsidR="006C52FE" w:rsidRPr="003E0D5F">
        <w:rPr>
          <w:sz w:val="28"/>
          <w:szCs w:val="28"/>
        </w:rPr>
        <w:t xml:space="preserve">ица </w:t>
      </w:r>
      <w:r w:rsidRPr="003E0D5F">
        <w:rPr>
          <w:sz w:val="28"/>
          <w:szCs w:val="28"/>
        </w:rPr>
        <w:t xml:space="preserve">2.2) и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обратно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 xml:space="preserve"> (табл</w:t>
      </w:r>
      <w:r w:rsidR="006C52FE" w:rsidRPr="003E0D5F">
        <w:rPr>
          <w:sz w:val="28"/>
          <w:szCs w:val="28"/>
        </w:rPr>
        <w:t xml:space="preserve">ица </w:t>
      </w:r>
      <w:r w:rsidRPr="003E0D5F">
        <w:rPr>
          <w:sz w:val="28"/>
          <w:szCs w:val="28"/>
        </w:rPr>
        <w:t>2.3).</w:t>
      </w:r>
    </w:p>
    <w:p w:rsidR="00414F3E" w:rsidRPr="003E0D5F" w:rsidRDefault="00414F3E" w:rsidP="003E0D5F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14F3E" w:rsidRPr="003E0D5F" w:rsidRDefault="006C52F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Таблица 2.2 - </w:t>
      </w:r>
      <w:r w:rsidR="00414F3E" w:rsidRPr="003E0D5F">
        <w:rPr>
          <w:sz w:val="28"/>
          <w:szCs w:val="28"/>
        </w:rPr>
        <w:t xml:space="preserve">Дополнительное время работы бригады </w:t>
      </w:r>
      <w:r w:rsidR="008E7412">
        <w:rPr>
          <w:sz w:val="28"/>
          <w:szCs w:val="28"/>
        </w:rPr>
        <w:t>"</w:t>
      </w:r>
      <w:r w:rsidR="00414F3E" w:rsidRPr="003E0D5F">
        <w:rPr>
          <w:sz w:val="28"/>
          <w:szCs w:val="28"/>
        </w:rPr>
        <w:t>туда</w:t>
      </w:r>
      <w:r w:rsidR="008E7412">
        <w:rPr>
          <w:sz w:val="28"/>
          <w:szCs w:val="28"/>
        </w:rPr>
        <w:t>"</w:t>
      </w:r>
      <w:r w:rsidR="00414F3E" w:rsidRPr="003E0D5F">
        <w:rPr>
          <w:sz w:val="28"/>
          <w:szCs w:val="28"/>
        </w:rPr>
        <w:t>.</w:t>
      </w:r>
    </w:p>
    <w:tbl>
      <w:tblPr>
        <w:tblW w:w="932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552"/>
        <w:gridCol w:w="1811"/>
      </w:tblGrid>
      <w:tr w:rsidR="00414F3E" w:rsidRPr="00684B00" w:rsidTr="00E11C35">
        <w:trPr>
          <w:trHeight w:val="579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Наименование операций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В пункте</w:t>
            </w:r>
            <w:r w:rsidR="00E11C35">
              <w:t xml:space="preserve"> </w:t>
            </w:r>
            <w:r w:rsidRPr="00684B00">
              <w:t>осн</w:t>
            </w:r>
            <w:r w:rsidR="00720986" w:rsidRPr="00684B00">
              <w:t>овного</w:t>
            </w:r>
            <w:r w:rsidR="00E11C35">
              <w:t xml:space="preserve"> </w:t>
            </w:r>
            <w:r w:rsidRPr="00684B00">
              <w:t>депо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В пункте</w:t>
            </w:r>
            <w:r w:rsidR="00E11C35">
              <w:t xml:space="preserve"> </w:t>
            </w:r>
            <w:r w:rsidRPr="00684B00">
              <w:t>оборота</w:t>
            </w:r>
          </w:p>
        </w:tc>
      </w:tr>
      <w:tr w:rsidR="00414F3E" w:rsidRPr="00684B00" w:rsidTr="00E11C35">
        <w:trPr>
          <w:trHeight w:val="279"/>
        </w:trPr>
        <w:tc>
          <w:tcPr>
            <w:tcW w:w="4961" w:type="dxa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Получение маршрута и дополнительный</w:t>
            </w:r>
            <w:r w:rsidR="00E11C35">
              <w:t xml:space="preserve"> </w:t>
            </w:r>
            <w:r w:rsidR="006C52FE" w:rsidRPr="00684B00">
              <w:t>инструктаж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1,4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367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Медицинский осмотр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7,0</w:t>
            </w:r>
          </w:p>
        </w:tc>
        <w:tc>
          <w:tcPr>
            <w:tcW w:w="1811" w:type="dxa"/>
            <w:vAlign w:val="center"/>
          </w:tcPr>
          <w:p w:rsidR="00414F3E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659"/>
        </w:trPr>
        <w:tc>
          <w:tcPr>
            <w:tcW w:w="4961" w:type="dxa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Проход электровозной бригады от лок</w:t>
            </w:r>
            <w:r w:rsidR="00720986" w:rsidRPr="00684B00">
              <w:t xml:space="preserve">омотива </w:t>
            </w:r>
            <w:r w:rsidRPr="00684B00">
              <w:t>депо к электровозу</w:t>
            </w:r>
          </w:p>
        </w:tc>
        <w:tc>
          <w:tcPr>
            <w:tcW w:w="2552" w:type="dxa"/>
            <w:vAlign w:val="center"/>
          </w:tcPr>
          <w:p w:rsidR="00414F3E" w:rsidRPr="00684B00" w:rsidRDefault="005D346A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3,2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310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Приемка и сдача локомотива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18,0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18,0</w:t>
            </w:r>
          </w:p>
        </w:tc>
      </w:tr>
      <w:tr w:rsidR="00414F3E" w:rsidRPr="00684B00" w:rsidTr="00E11C35">
        <w:trPr>
          <w:trHeight w:val="401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pStyle w:val="6"/>
              <w:keepNext w:val="0"/>
              <w:widowControl w:val="0"/>
              <w:spacing w:line="360" w:lineRule="auto"/>
              <w:ind w:right="-2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Заправка скоростемерной ленты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2,0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CB0AA7" w:rsidRPr="00684B00" w:rsidTr="00E11C35">
        <w:trPr>
          <w:trHeight w:val="401"/>
        </w:trPr>
        <w:tc>
          <w:tcPr>
            <w:tcW w:w="4961" w:type="dxa"/>
            <w:vAlign w:val="center"/>
          </w:tcPr>
          <w:p w:rsidR="00CB0AA7" w:rsidRPr="00684B00" w:rsidRDefault="00CB0AA7" w:rsidP="00684B00">
            <w:pPr>
              <w:pStyle w:val="6"/>
              <w:keepNext w:val="0"/>
              <w:widowControl w:val="0"/>
              <w:spacing w:line="360" w:lineRule="auto"/>
              <w:ind w:right="-2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Следование электровоза под поезд</w:t>
            </w:r>
          </w:p>
        </w:tc>
        <w:tc>
          <w:tcPr>
            <w:tcW w:w="2552" w:type="dxa"/>
            <w:vAlign w:val="center"/>
          </w:tcPr>
          <w:p w:rsidR="00CB0AA7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6,9</w:t>
            </w:r>
          </w:p>
        </w:tc>
        <w:tc>
          <w:tcPr>
            <w:tcW w:w="1811" w:type="dxa"/>
            <w:vAlign w:val="center"/>
          </w:tcPr>
          <w:p w:rsidR="00CB0AA7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413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Опробование тормозов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10,0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418"/>
        </w:trPr>
        <w:tc>
          <w:tcPr>
            <w:tcW w:w="496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Ожидание отправления поезда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5,0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414F3E" w:rsidRPr="00684B00" w:rsidTr="00E11C35">
        <w:trPr>
          <w:trHeight w:val="215"/>
        </w:trPr>
        <w:tc>
          <w:tcPr>
            <w:tcW w:w="4961" w:type="dxa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Проследование электровоза в пункт</w:t>
            </w:r>
            <w:r w:rsidR="00E11C35">
              <w:t xml:space="preserve"> </w:t>
            </w:r>
            <w:r w:rsidRPr="00684B00">
              <w:t>оборота</w:t>
            </w:r>
          </w:p>
        </w:tc>
        <w:tc>
          <w:tcPr>
            <w:tcW w:w="2552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  <w:tc>
          <w:tcPr>
            <w:tcW w:w="1811" w:type="dxa"/>
            <w:vAlign w:val="center"/>
          </w:tcPr>
          <w:p w:rsidR="00414F3E" w:rsidRPr="00684B00" w:rsidRDefault="005D346A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12,7</w:t>
            </w:r>
          </w:p>
        </w:tc>
      </w:tr>
      <w:tr w:rsidR="001C7F08" w:rsidRPr="00684B00" w:rsidTr="00E11C35">
        <w:trPr>
          <w:trHeight w:val="448"/>
        </w:trPr>
        <w:tc>
          <w:tcPr>
            <w:tcW w:w="4961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Снятие скоростемерной ленты</w:t>
            </w:r>
          </w:p>
        </w:tc>
        <w:tc>
          <w:tcPr>
            <w:tcW w:w="2552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  <w:tc>
          <w:tcPr>
            <w:tcW w:w="1811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1,2</w:t>
            </w:r>
          </w:p>
        </w:tc>
      </w:tr>
      <w:tr w:rsidR="001C7F08" w:rsidRPr="00684B00" w:rsidTr="00E11C35">
        <w:trPr>
          <w:trHeight w:val="448"/>
        </w:trPr>
        <w:tc>
          <w:tcPr>
            <w:tcW w:w="4961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Отметка маршрута в пункте оборота</w:t>
            </w:r>
          </w:p>
        </w:tc>
        <w:tc>
          <w:tcPr>
            <w:tcW w:w="2552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  <w:tc>
          <w:tcPr>
            <w:tcW w:w="1811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1,5</w:t>
            </w:r>
          </w:p>
        </w:tc>
      </w:tr>
      <w:tr w:rsidR="001C7F08" w:rsidRPr="00684B00" w:rsidTr="00E11C35">
        <w:trPr>
          <w:cantSplit/>
          <w:trHeight w:val="427"/>
        </w:trPr>
        <w:tc>
          <w:tcPr>
            <w:tcW w:w="4961" w:type="dxa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Итого:</w:t>
            </w:r>
          </w:p>
        </w:tc>
        <w:tc>
          <w:tcPr>
            <w:tcW w:w="4363" w:type="dxa"/>
            <w:gridSpan w:val="2"/>
            <w:vAlign w:val="center"/>
          </w:tcPr>
          <w:p w:rsidR="001C7F08" w:rsidRPr="00684B00" w:rsidRDefault="001C7F08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1ч.27мин.</w:t>
            </w:r>
          </w:p>
        </w:tc>
      </w:tr>
    </w:tbl>
    <w:p w:rsidR="00414F3E" w:rsidRPr="003E0D5F" w:rsidRDefault="005D346A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Таблица 2.3 - </w:t>
      </w:r>
      <w:r w:rsidR="00414F3E" w:rsidRPr="003E0D5F">
        <w:rPr>
          <w:sz w:val="28"/>
          <w:szCs w:val="28"/>
        </w:rPr>
        <w:t xml:space="preserve">Дополнительное время работы бригады </w:t>
      </w:r>
      <w:r w:rsidR="008E7412">
        <w:rPr>
          <w:sz w:val="28"/>
          <w:szCs w:val="28"/>
        </w:rPr>
        <w:t>"</w:t>
      </w:r>
      <w:r w:rsidR="00414F3E" w:rsidRPr="003E0D5F">
        <w:rPr>
          <w:sz w:val="28"/>
          <w:szCs w:val="28"/>
        </w:rPr>
        <w:t>обратно</w:t>
      </w:r>
      <w:r w:rsidR="008E7412">
        <w:rPr>
          <w:sz w:val="28"/>
          <w:szCs w:val="28"/>
        </w:rPr>
        <w:t>"</w:t>
      </w:r>
      <w:r w:rsidR="00414F3E" w:rsidRPr="003E0D5F">
        <w:rPr>
          <w:sz w:val="28"/>
          <w:szCs w:val="28"/>
        </w:rPr>
        <w:t xml:space="preserve">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4"/>
        <w:gridCol w:w="1811"/>
      </w:tblGrid>
      <w:tr w:rsidR="00414F3E" w:rsidRPr="00684B00">
        <w:trPr>
          <w:trHeight w:val="952"/>
        </w:trPr>
        <w:tc>
          <w:tcPr>
            <w:tcW w:w="5245" w:type="dxa"/>
            <w:vAlign w:val="center"/>
          </w:tcPr>
          <w:p w:rsidR="00414F3E" w:rsidRPr="00684B00" w:rsidRDefault="00414F3E" w:rsidP="00E11C35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center"/>
            </w:pPr>
            <w:r w:rsidRPr="00684B00">
              <w:t>Наименование операций</w:t>
            </w:r>
          </w:p>
        </w:tc>
        <w:tc>
          <w:tcPr>
            <w:tcW w:w="1984" w:type="dxa"/>
            <w:vAlign w:val="center"/>
          </w:tcPr>
          <w:p w:rsidR="00414F3E" w:rsidRPr="00684B00" w:rsidRDefault="00414F3E" w:rsidP="00E11C35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center"/>
            </w:pPr>
            <w:r w:rsidRPr="00684B00">
              <w:t>В пункте</w:t>
            </w:r>
            <w:r w:rsidR="00E11C35">
              <w:t xml:space="preserve"> </w:t>
            </w:r>
            <w:r w:rsidRPr="00684B00">
              <w:t>оборота</w:t>
            </w:r>
          </w:p>
          <w:p w:rsidR="00414F3E" w:rsidRPr="00684B00" w:rsidRDefault="00414F3E" w:rsidP="00E11C35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center"/>
            </w:pPr>
          </w:p>
        </w:tc>
        <w:tc>
          <w:tcPr>
            <w:tcW w:w="1811" w:type="dxa"/>
          </w:tcPr>
          <w:p w:rsidR="00414F3E" w:rsidRPr="00684B00" w:rsidRDefault="00414F3E" w:rsidP="00E11C35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center"/>
            </w:pPr>
            <w:r w:rsidRPr="00684B00">
              <w:t>В пункте</w:t>
            </w:r>
          </w:p>
          <w:p w:rsidR="00414F3E" w:rsidRPr="00684B00" w:rsidRDefault="00E11C35" w:rsidP="00E11C35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center"/>
            </w:pPr>
            <w:r w:rsidRPr="00684B00">
              <w:t>О</w:t>
            </w:r>
            <w:r w:rsidR="00782DC5" w:rsidRPr="00684B00">
              <w:t>сновного</w:t>
            </w:r>
            <w:r>
              <w:t xml:space="preserve"> </w:t>
            </w:r>
            <w:r w:rsidR="00782DC5" w:rsidRPr="00684B00">
              <w:t>д</w:t>
            </w:r>
            <w:r w:rsidR="00414F3E" w:rsidRPr="00684B00">
              <w:t>епо</w:t>
            </w:r>
          </w:p>
        </w:tc>
      </w:tr>
      <w:tr w:rsidR="00414F3E" w:rsidRPr="00684B00">
        <w:trPr>
          <w:trHeight w:val="553"/>
        </w:trPr>
        <w:tc>
          <w:tcPr>
            <w:tcW w:w="5245" w:type="dxa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Получение маршрута и дополнительный</w:t>
            </w:r>
          </w:p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 xml:space="preserve">инструктаж   </w:t>
            </w:r>
          </w:p>
        </w:tc>
        <w:tc>
          <w:tcPr>
            <w:tcW w:w="1984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1,4</w:t>
            </w:r>
          </w:p>
        </w:tc>
        <w:tc>
          <w:tcPr>
            <w:tcW w:w="1811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414F3E" w:rsidRPr="00684B00">
        <w:trPr>
          <w:trHeight w:val="335"/>
        </w:trPr>
        <w:tc>
          <w:tcPr>
            <w:tcW w:w="5245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Медицинский осмотр</w:t>
            </w:r>
          </w:p>
        </w:tc>
        <w:tc>
          <w:tcPr>
            <w:tcW w:w="1984" w:type="dxa"/>
            <w:vAlign w:val="center"/>
          </w:tcPr>
          <w:p w:rsidR="00414F3E" w:rsidRPr="00684B00" w:rsidRDefault="00414F3E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7,0</w:t>
            </w:r>
          </w:p>
        </w:tc>
        <w:tc>
          <w:tcPr>
            <w:tcW w:w="1811" w:type="dxa"/>
            <w:vAlign w:val="center"/>
          </w:tcPr>
          <w:p w:rsidR="00414F3E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CB0AA7" w:rsidRPr="00684B00">
        <w:trPr>
          <w:trHeight w:val="471"/>
        </w:trPr>
        <w:tc>
          <w:tcPr>
            <w:tcW w:w="5245" w:type="dxa"/>
            <w:vAlign w:val="center"/>
          </w:tcPr>
          <w:p w:rsidR="00CB0AA7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Приемка и сдача локомотива</w:t>
            </w:r>
          </w:p>
        </w:tc>
        <w:tc>
          <w:tcPr>
            <w:tcW w:w="1984" w:type="dxa"/>
            <w:vAlign w:val="center"/>
          </w:tcPr>
          <w:p w:rsidR="00CB0AA7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18,0</w:t>
            </w:r>
          </w:p>
        </w:tc>
        <w:tc>
          <w:tcPr>
            <w:tcW w:w="1811" w:type="dxa"/>
            <w:vAlign w:val="center"/>
          </w:tcPr>
          <w:p w:rsidR="00CB0AA7" w:rsidRPr="00684B00" w:rsidRDefault="00CB0AA7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18,0</w:t>
            </w:r>
          </w:p>
        </w:tc>
      </w:tr>
      <w:tr w:rsidR="00CB0AA7" w:rsidRPr="00684B00">
        <w:trPr>
          <w:trHeight w:val="553"/>
        </w:trPr>
        <w:tc>
          <w:tcPr>
            <w:tcW w:w="5245" w:type="dxa"/>
          </w:tcPr>
          <w:p w:rsidR="00CB0AA7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Проследование электровоза из депо под поезд</w:t>
            </w:r>
          </w:p>
        </w:tc>
        <w:tc>
          <w:tcPr>
            <w:tcW w:w="1984" w:type="dxa"/>
            <w:vAlign w:val="center"/>
          </w:tcPr>
          <w:p w:rsidR="00CB0AA7" w:rsidRPr="00684B00" w:rsidRDefault="00047EC3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12,7</w:t>
            </w:r>
          </w:p>
        </w:tc>
        <w:tc>
          <w:tcPr>
            <w:tcW w:w="1811" w:type="dxa"/>
            <w:vAlign w:val="center"/>
          </w:tcPr>
          <w:p w:rsidR="00CB0AA7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57783D" w:rsidRPr="00684B00">
        <w:trPr>
          <w:trHeight w:val="463"/>
        </w:trPr>
        <w:tc>
          <w:tcPr>
            <w:tcW w:w="5245" w:type="dxa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Проследование электровоза от станции</w:t>
            </w:r>
          </w:p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в депо</w:t>
            </w:r>
          </w:p>
        </w:tc>
        <w:tc>
          <w:tcPr>
            <w:tcW w:w="1984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6,9</w:t>
            </w:r>
          </w:p>
        </w:tc>
      </w:tr>
      <w:tr w:rsidR="0057783D" w:rsidRPr="00684B00">
        <w:trPr>
          <w:trHeight w:val="426"/>
        </w:trPr>
        <w:tc>
          <w:tcPr>
            <w:tcW w:w="5245" w:type="dxa"/>
            <w:vAlign w:val="center"/>
          </w:tcPr>
          <w:p w:rsidR="0057783D" w:rsidRPr="00684B00" w:rsidRDefault="0057783D" w:rsidP="00684B00">
            <w:pPr>
              <w:pStyle w:val="6"/>
              <w:keepNext w:val="0"/>
              <w:widowControl w:val="0"/>
              <w:spacing w:line="360" w:lineRule="auto"/>
              <w:ind w:right="-2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Прицепка к составу</w:t>
            </w:r>
          </w:p>
        </w:tc>
        <w:tc>
          <w:tcPr>
            <w:tcW w:w="1984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1,1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57783D" w:rsidRPr="00684B00">
        <w:trPr>
          <w:trHeight w:val="419"/>
        </w:trPr>
        <w:tc>
          <w:tcPr>
            <w:tcW w:w="5245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Получение документов</w:t>
            </w:r>
          </w:p>
        </w:tc>
        <w:tc>
          <w:tcPr>
            <w:tcW w:w="1984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1,0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57783D" w:rsidRPr="00684B00">
        <w:trPr>
          <w:trHeight w:val="397"/>
        </w:trPr>
        <w:tc>
          <w:tcPr>
            <w:tcW w:w="5245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Опробование тормозов</w:t>
            </w:r>
          </w:p>
        </w:tc>
        <w:tc>
          <w:tcPr>
            <w:tcW w:w="1984" w:type="dxa"/>
            <w:vAlign w:val="center"/>
          </w:tcPr>
          <w:p w:rsidR="0057783D" w:rsidRPr="00684B00" w:rsidRDefault="00047EC3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10,</w:t>
            </w:r>
            <w:r w:rsidR="0057783D" w:rsidRPr="00684B00">
              <w:t>0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57783D" w:rsidRPr="00684B00">
        <w:trPr>
          <w:trHeight w:val="417"/>
        </w:trPr>
        <w:tc>
          <w:tcPr>
            <w:tcW w:w="5245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Ожидание отправления поезда</w:t>
            </w:r>
          </w:p>
        </w:tc>
        <w:tc>
          <w:tcPr>
            <w:tcW w:w="1984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5,0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</w:tr>
      <w:tr w:rsidR="0057783D" w:rsidRPr="00684B00">
        <w:trPr>
          <w:trHeight w:val="570"/>
        </w:trPr>
        <w:tc>
          <w:tcPr>
            <w:tcW w:w="5245" w:type="dxa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Проход от электровоза до помещения</w:t>
            </w:r>
          </w:p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684B00">
              <w:t>дежурного по депо</w:t>
            </w:r>
          </w:p>
        </w:tc>
        <w:tc>
          <w:tcPr>
            <w:tcW w:w="1984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-</w:t>
            </w:r>
          </w:p>
        </w:tc>
        <w:tc>
          <w:tcPr>
            <w:tcW w:w="1811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3,</w:t>
            </w:r>
            <w:r w:rsidR="00047EC3" w:rsidRPr="00684B00">
              <w:t>9</w:t>
            </w:r>
          </w:p>
        </w:tc>
      </w:tr>
      <w:tr w:rsidR="0057783D" w:rsidRPr="00684B00">
        <w:trPr>
          <w:cantSplit/>
          <w:trHeight w:val="333"/>
        </w:trPr>
        <w:tc>
          <w:tcPr>
            <w:tcW w:w="5245" w:type="dxa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Итого:</w:t>
            </w:r>
          </w:p>
        </w:tc>
        <w:tc>
          <w:tcPr>
            <w:tcW w:w="3795" w:type="dxa"/>
            <w:gridSpan w:val="2"/>
            <w:vAlign w:val="center"/>
          </w:tcPr>
          <w:p w:rsidR="0057783D" w:rsidRPr="00684B00" w:rsidRDefault="0057783D" w:rsidP="00684B00">
            <w:pPr>
              <w:widowControl w:val="0"/>
              <w:tabs>
                <w:tab w:val="left" w:pos="0"/>
              </w:tabs>
              <w:spacing w:line="360" w:lineRule="auto"/>
              <w:ind w:right="-2"/>
              <w:jc w:val="both"/>
            </w:pPr>
            <w:r w:rsidRPr="00684B00">
              <w:t>1ч.25мин.</w:t>
            </w:r>
          </w:p>
        </w:tc>
      </w:tr>
    </w:tbl>
    <w:p w:rsidR="00414F3E" w:rsidRPr="003E0D5F" w:rsidRDefault="00414F3E" w:rsidP="003E0D5F">
      <w:pPr>
        <w:widowControl w:val="0"/>
        <w:spacing w:line="360" w:lineRule="auto"/>
        <w:ind w:right="-2"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pStyle w:val="a7"/>
        <w:widowControl w:val="0"/>
        <w:ind w:right="0" w:firstLine="720"/>
      </w:pPr>
      <w:r w:rsidRPr="003E0D5F">
        <w:t>По суммарным данным таблицы 2.2 и таблицы 2.3 заполняем соответствующие графы ведомости формы ЦДЛ-1, представленной в таблице 2.4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Для составления ведомости оборота электровозов (форма ЦДЛ-2), необходимо знать норму простоя локомотивов по основному депо, которая представлена в таблице 2.5</w:t>
      </w:r>
      <w:r w:rsidR="0046244F" w:rsidRPr="003E0D5F">
        <w:rPr>
          <w:sz w:val="28"/>
          <w:szCs w:val="28"/>
        </w:rPr>
        <w:t>,</w:t>
      </w:r>
      <w:r w:rsidRPr="003E0D5F">
        <w:rPr>
          <w:sz w:val="28"/>
          <w:szCs w:val="28"/>
        </w:rPr>
        <w:t xml:space="preserve"> а сама форма в таблице 2.6.</w:t>
      </w:r>
    </w:p>
    <w:p w:rsidR="00414F3E" w:rsidRPr="003E0D5F" w:rsidRDefault="00E11C35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2B29" w:rsidRPr="003E0D5F">
        <w:rPr>
          <w:sz w:val="28"/>
          <w:szCs w:val="28"/>
        </w:rPr>
        <w:t xml:space="preserve">Таблица 2.5 - </w:t>
      </w:r>
      <w:r w:rsidR="00414F3E" w:rsidRPr="003E0D5F">
        <w:rPr>
          <w:sz w:val="28"/>
          <w:szCs w:val="28"/>
        </w:rPr>
        <w:t xml:space="preserve">Нормы простоя локомотива на станции основного депо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1"/>
        <w:gridCol w:w="1843"/>
      </w:tblGrid>
      <w:tr w:rsidR="00414F3E" w:rsidRPr="00684B00">
        <w:trPr>
          <w:trHeight w:val="588"/>
        </w:trPr>
        <w:tc>
          <w:tcPr>
            <w:tcW w:w="7531" w:type="dxa"/>
            <w:vAlign w:val="center"/>
          </w:tcPr>
          <w:p w:rsidR="00414F3E" w:rsidRPr="00684B00" w:rsidRDefault="00414F3E" w:rsidP="00684B00">
            <w:pPr>
              <w:widowControl w:val="0"/>
              <w:spacing w:line="360" w:lineRule="auto"/>
              <w:jc w:val="both"/>
            </w:pPr>
            <w:r w:rsidRPr="00684B00">
              <w:t>Наименование операции</w:t>
            </w:r>
          </w:p>
        </w:tc>
        <w:tc>
          <w:tcPr>
            <w:tcW w:w="1843" w:type="dxa"/>
            <w:vAlign w:val="center"/>
          </w:tcPr>
          <w:p w:rsidR="004F2B29" w:rsidRPr="00684B00" w:rsidRDefault="00414F3E" w:rsidP="00684B00">
            <w:pPr>
              <w:pStyle w:val="7"/>
              <w:keepNext w:val="0"/>
              <w:widowControl w:val="0"/>
              <w:ind w:right="0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Время,</w:t>
            </w:r>
          </w:p>
          <w:p w:rsidR="00414F3E" w:rsidRPr="00684B00" w:rsidRDefault="00414F3E" w:rsidP="00684B00">
            <w:pPr>
              <w:pStyle w:val="7"/>
              <w:keepNext w:val="0"/>
              <w:widowControl w:val="0"/>
              <w:ind w:right="0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мин</w:t>
            </w:r>
          </w:p>
        </w:tc>
      </w:tr>
      <w:tr w:rsidR="00414F3E" w:rsidRPr="00684B00">
        <w:trPr>
          <w:trHeight w:val="296"/>
        </w:trPr>
        <w:tc>
          <w:tcPr>
            <w:tcW w:w="7531" w:type="dxa"/>
            <w:vAlign w:val="center"/>
          </w:tcPr>
          <w:p w:rsidR="00414F3E" w:rsidRPr="00684B00" w:rsidRDefault="00414F3E" w:rsidP="00684B00">
            <w:pPr>
              <w:widowControl w:val="0"/>
              <w:spacing w:line="360" w:lineRule="auto"/>
              <w:jc w:val="both"/>
            </w:pPr>
            <w:r w:rsidRPr="00684B00">
              <w:t>Отцепка от состава</w:t>
            </w:r>
          </w:p>
        </w:tc>
        <w:tc>
          <w:tcPr>
            <w:tcW w:w="1843" w:type="dxa"/>
            <w:vAlign w:val="center"/>
          </w:tcPr>
          <w:p w:rsidR="00414F3E" w:rsidRPr="00684B00" w:rsidRDefault="00414F3E" w:rsidP="00684B00">
            <w:pPr>
              <w:widowControl w:val="0"/>
              <w:spacing w:line="360" w:lineRule="auto"/>
              <w:jc w:val="both"/>
            </w:pPr>
            <w:r w:rsidRPr="00684B00">
              <w:t>1,1</w:t>
            </w:r>
          </w:p>
        </w:tc>
      </w:tr>
      <w:tr w:rsidR="00414F3E" w:rsidRPr="00684B00">
        <w:trPr>
          <w:trHeight w:val="401"/>
        </w:trPr>
        <w:tc>
          <w:tcPr>
            <w:tcW w:w="7531" w:type="dxa"/>
            <w:vAlign w:val="center"/>
          </w:tcPr>
          <w:p w:rsidR="00414F3E" w:rsidRPr="00684B00" w:rsidRDefault="00414F3E" w:rsidP="00684B00">
            <w:pPr>
              <w:pStyle w:val="8"/>
              <w:keepNext w:val="0"/>
              <w:widowControl w:val="0"/>
              <w:ind w:right="0"/>
              <w:jc w:val="both"/>
              <w:rPr>
                <w:sz w:val="20"/>
                <w:szCs w:val="20"/>
              </w:rPr>
            </w:pPr>
            <w:r w:rsidRPr="00684B00">
              <w:rPr>
                <w:sz w:val="20"/>
                <w:szCs w:val="20"/>
              </w:rPr>
              <w:t>Проследование со станции в депо</w:t>
            </w:r>
          </w:p>
        </w:tc>
        <w:tc>
          <w:tcPr>
            <w:tcW w:w="1843" w:type="dxa"/>
            <w:vAlign w:val="center"/>
          </w:tcPr>
          <w:p w:rsidR="00414F3E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6,9</w:t>
            </w:r>
          </w:p>
        </w:tc>
      </w:tr>
      <w:tr w:rsidR="003A439A" w:rsidRPr="00684B00">
        <w:trPr>
          <w:trHeight w:val="407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Сдача электровоза бригадой дежурному по депо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18,0</w:t>
            </w:r>
          </w:p>
        </w:tc>
      </w:tr>
      <w:tr w:rsidR="003A439A" w:rsidRPr="00684B00">
        <w:trPr>
          <w:trHeight w:val="407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Время на ТО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60,0</w:t>
            </w:r>
          </w:p>
        </w:tc>
      </w:tr>
      <w:tr w:rsidR="003A439A" w:rsidRPr="00684B00">
        <w:trPr>
          <w:trHeight w:val="426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Приемка локомотива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18,0</w:t>
            </w:r>
          </w:p>
        </w:tc>
      </w:tr>
      <w:tr w:rsidR="003A439A" w:rsidRPr="00684B00">
        <w:trPr>
          <w:trHeight w:val="418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Проследование электровоза из депо на станцию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6,9</w:t>
            </w:r>
          </w:p>
        </w:tc>
      </w:tr>
      <w:tr w:rsidR="003A439A" w:rsidRPr="00684B00">
        <w:trPr>
          <w:trHeight w:val="397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Прицепка электровоза к составу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1,1</w:t>
            </w:r>
          </w:p>
        </w:tc>
      </w:tr>
      <w:tr w:rsidR="003A439A" w:rsidRPr="00684B00">
        <w:trPr>
          <w:trHeight w:val="417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Опробование тормозов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10,0</w:t>
            </w:r>
          </w:p>
        </w:tc>
      </w:tr>
      <w:tr w:rsidR="003A439A" w:rsidRPr="00684B00">
        <w:trPr>
          <w:trHeight w:val="409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Получение документов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4,0</w:t>
            </w:r>
          </w:p>
        </w:tc>
      </w:tr>
      <w:tr w:rsidR="003A439A" w:rsidRPr="00684B00">
        <w:trPr>
          <w:trHeight w:val="429"/>
        </w:trPr>
        <w:tc>
          <w:tcPr>
            <w:tcW w:w="7531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Итого:</w:t>
            </w:r>
          </w:p>
        </w:tc>
        <w:tc>
          <w:tcPr>
            <w:tcW w:w="1843" w:type="dxa"/>
            <w:vAlign w:val="center"/>
          </w:tcPr>
          <w:p w:rsidR="003A439A" w:rsidRPr="00684B00" w:rsidRDefault="003A439A" w:rsidP="00684B00">
            <w:pPr>
              <w:widowControl w:val="0"/>
              <w:spacing w:line="360" w:lineRule="auto"/>
              <w:jc w:val="both"/>
            </w:pPr>
            <w:r w:rsidRPr="00684B00">
              <w:t>2ч.01мин.</w:t>
            </w:r>
          </w:p>
        </w:tc>
      </w:tr>
    </w:tbl>
    <w:p w:rsidR="0067606C" w:rsidRPr="003E0D5F" w:rsidRDefault="0067606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1993" w:rsidRPr="003E0D5F" w:rsidRDefault="00C4199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1993" w:rsidRPr="003E0D5F" w:rsidRDefault="00C4199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C41993" w:rsidRPr="003E0D5F" w:rsidSect="003E0D5F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67606C" w:rsidRPr="003E0D5F" w:rsidRDefault="0067606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Таблица 2.6 – Ведомость оборота локомотивов по основному депо</w:t>
      </w:r>
    </w:p>
    <w:tbl>
      <w:tblPr>
        <w:tblW w:w="14041" w:type="dxa"/>
        <w:tblInd w:w="552" w:type="dxa"/>
        <w:tblLook w:val="0000" w:firstRow="0" w:lastRow="0" w:firstColumn="0" w:lastColumn="0" w:noHBand="0" w:noVBand="0"/>
      </w:tblPr>
      <w:tblGrid>
        <w:gridCol w:w="1270"/>
        <w:gridCol w:w="1051"/>
        <w:gridCol w:w="2460"/>
        <w:gridCol w:w="2603"/>
        <w:gridCol w:w="1524"/>
        <w:gridCol w:w="1182"/>
        <w:gridCol w:w="1767"/>
        <w:gridCol w:w="2184"/>
      </w:tblGrid>
      <w:tr w:rsidR="0067606C" w:rsidRPr="00684B00">
        <w:trPr>
          <w:trHeight w:val="483"/>
        </w:trPr>
        <w:tc>
          <w:tcPr>
            <w:tcW w:w="23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8E7412">
            <w:pPr>
              <w:widowControl w:val="0"/>
              <w:spacing w:line="360" w:lineRule="auto"/>
              <w:jc w:val="center"/>
            </w:pPr>
            <w:r w:rsidRPr="00684B00">
              <w:t>Прибытие</w:t>
            </w:r>
          </w:p>
        </w:tc>
        <w:tc>
          <w:tcPr>
            <w:tcW w:w="50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606C" w:rsidRPr="00684B00" w:rsidRDefault="0067606C" w:rsidP="008E7412">
            <w:pPr>
              <w:widowControl w:val="0"/>
              <w:spacing w:line="360" w:lineRule="auto"/>
              <w:jc w:val="center"/>
            </w:pPr>
            <w:r w:rsidRPr="00684B00">
              <w:t>Увязка локомотивов по основному</w:t>
            </w:r>
            <w:r w:rsidR="008E7412">
              <w:t xml:space="preserve"> </w:t>
            </w:r>
            <w:r w:rsidRPr="00684B00">
              <w:t xml:space="preserve"> депо. Норма простоя локомотивов по основному депо</w:t>
            </w:r>
          </w:p>
        </w:tc>
        <w:tc>
          <w:tcPr>
            <w:tcW w:w="44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606C" w:rsidRPr="00684B00" w:rsidRDefault="0067606C" w:rsidP="008E7412">
            <w:pPr>
              <w:widowControl w:val="0"/>
              <w:spacing w:line="360" w:lineRule="auto"/>
              <w:jc w:val="center"/>
            </w:pPr>
            <w:r w:rsidRPr="00684B00">
              <w:t>Время отправления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96DCE" w:rsidRPr="00684B00" w:rsidRDefault="0067606C" w:rsidP="008E7412">
            <w:pPr>
              <w:widowControl w:val="0"/>
              <w:spacing w:line="360" w:lineRule="auto"/>
              <w:jc w:val="center"/>
            </w:pPr>
            <w:r w:rsidRPr="00684B00">
              <w:t>Время простоя</w:t>
            </w:r>
          </w:p>
          <w:p w:rsidR="0067606C" w:rsidRPr="00684B00" w:rsidRDefault="0067606C" w:rsidP="008E7412">
            <w:pPr>
              <w:widowControl w:val="0"/>
              <w:spacing w:line="360" w:lineRule="auto"/>
              <w:jc w:val="center"/>
            </w:pPr>
            <w:r w:rsidRPr="00684B00">
              <w:t>локомотивов на ст</w:t>
            </w:r>
            <w:r w:rsidR="008E7412">
              <w:t>.</w:t>
            </w:r>
            <w:r w:rsidRPr="00684B00">
              <w:t xml:space="preserve"> основного депо</w:t>
            </w:r>
          </w:p>
        </w:tc>
      </w:tr>
      <w:tr w:rsidR="0067606C" w:rsidRPr="00684B00">
        <w:trPr>
          <w:trHeight w:val="345"/>
        </w:trPr>
        <w:tc>
          <w:tcPr>
            <w:tcW w:w="232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</w:p>
        </w:tc>
        <w:tc>
          <w:tcPr>
            <w:tcW w:w="506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</w:p>
        </w:tc>
        <w:tc>
          <w:tcPr>
            <w:tcW w:w="447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</w:p>
        </w:tc>
        <w:tc>
          <w:tcPr>
            <w:tcW w:w="21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</w:p>
        </w:tc>
      </w:tr>
      <w:tr w:rsidR="0067606C" w:rsidRPr="00684B00">
        <w:trPr>
          <w:trHeight w:val="172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№ поезда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F669F7" w:rsidP="00684B00">
            <w:pPr>
              <w:widowControl w:val="0"/>
              <w:spacing w:line="360" w:lineRule="auto"/>
              <w:jc w:val="both"/>
            </w:pPr>
            <w:r w:rsidRPr="00684B00">
              <w:t>в</w:t>
            </w:r>
            <w:r w:rsidR="0067606C" w:rsidRPr="00684B00">
              <w:t>ремя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7606C" w:rsidRPr="00684B00" w:rsidRDefault="00F669F7" w:rsidP="00684B00">
            <w:pPr>
              <w:widowControl w:val="0"/>
              <w:spacing w:line="360" w:lineRule="auto"/>
              <w:jc w:val="both"/>
            </w:pPr>
            <w:r w:rsidRPr="00684B00">
              <w:t>в</w:t>
            </w:r>
            <w:r w:rsidR="0067606C" w:rsidRPr="00684B00">
              <w:t>сего</w:t>
            </w:r>
          </w:p>
        </w:tc>
        <w:tc>
          <w:tcPr>
            <w:tcW w:w="26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</w:t>
            </w:r>
            <w:r w:rsidR="008828E8" w:rsidRPr="00684B00">
              <w:t xml:space="preserve"> часа </w:t>
            </w:r>
            <w:r w:rsidRPr="00684B00">
              <w:t xml:space="preserve">01 </w:t>
            </w:r>
            <w:r w:rsidR="008828E8" w:rsidRPr="00684B00">
              <w:t>минута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возможное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№ поезда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669F7" w:rsidRPr="00684B00" w:rsidRDefault="008E7412" w:rsidP="00684B00">
            <w:pPr>
              <w:widowControl w:val="0"/>
              <w:spacing w:line="360" w:lineRule="auto"/>
              <w:jc w:val="both"/>
            </w:pPr>
            <w:r w:rsidRPr="00684B00">
              <w:t>Ф</w:t>
            </w:r>
            <w:r w:rsidR="0067606C" w:rsidRPr="00684B00">
              <w:t>акт</w:t>
            </w:r>
            <w:r>
              <w:t>.</w:t>
            </w:r>
            <w:r w:rsidR="00F669F7" w:rsidRPr="00684B00">
              <w:t>отправление</w:t>
            </w:r>
          </w:p>
        </w:tc>
        <w:tc>
          <w:tcPr>
            <w:tcW w:w="21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</w:p>
        </w:tc>
      </w:tr>
      <w:tr w:rsidR="0067606C" w:rsidRPr="00684B00">
        <w:trPr>
          <w:trHeight w:val="220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2002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1:03</w:t>
            </w:r>
          </w:p>
        </w:tc>
        <w:tc>
          <w:tcPr>
            <w:tcW w:w="50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.7pt,9.15pt" to="224.95pt,9.1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3:04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8:15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7:12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7" style="position:absolute;left:0;text-align:left;flip:y;z-index:251659264;mso-position-horizontal-relative:text;mso-position-vertical-relative:text" from="5.25pt,6pt" to="228.7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9:15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7:27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5:49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2013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11:15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8828E8" w:rsidP="00684B00">
            <w:pPr>
              <w:widowControl w:val="0"/>
              <w:spacing w:line="360" w:lineRule="auto"/>
              <w:jc w:val="both"/>
            </w:pPr>
            <w:r w:rsidRPr="00684B00">
              <w:t>7</w:t>
            </w:r>
            <w:r w:rsidR="0067606C" w:rsidRPr="00684B00">
              <w:t>:27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5:48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9" style="position:absolute;left:0;text-align:left;z-index:251661312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2015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12:00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6:12</w:t>
            </w:r>
          </w:p>
        </w:tc>
      </w:tr>
      <w:tr w:rsidR="0067606C" w:rsidRPr="00684B00">
        <w:trPr>
          <w:trHeight w:val="201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0" style="position:absolute;left:0;text-align:left;z-index:251662336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9:49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17:00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8828E8" w:rsidP="00684B00">
            <w:pPr>
              <w:widowControl w:val="0"/>
              <w:spacing w:line="360" w:lineRule="auto"/>
              <w:jc w:val="both"/>
            </w:pPr>
            <w:r w:rsidRPr="00684B00">
              <w:t>9:12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9:48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6pt,6.75pt" to="227.25pt,6.7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11:49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2017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12:50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3:02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10:48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2" style="position:absolute;left:0;text-align:left;flip:y;z-index:251664384;mso-position-horizontal-relative:text;mso-position-vertical-relative:text" from="5.25pt,6pt" to="228.7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12:49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13:40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2:52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11:48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3" style="position:absolute;left:0;text-align:left;z-index:251665408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13:49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2021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14:30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2:42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12:48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4" style="position:absolute;left:0;text-align:left;z-index:251666432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14:49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2023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15:20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2:32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13:48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5" style="position:absolute;left:0;text-align:left;z-index:251667456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15:49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16:10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8828E8" w:rsidP="00684B00">
            <w:pPr>
              <w:widowControl w:val="0"/>
              <w:spacing w:line="360" w:lineRule="auto"/>
              <w:jc w:val="both"/>
            </w:pPr>
            <w:r w:rsidRPr="00684B00">
              <w:t>2:2</w:t>
            </w:r>
            <w:r w:rsidR="0067606C" w:rsidRPr="00684B00">
              <w:t>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14:48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6" style="position:absolute;left:0;text-align:left;z-index:251668480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16:49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2031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18:40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8828E8" w:rsidP="00684B00">
            <w:pPr>
              <w:widowControl w:val="0"/>
              <w:spacing w:line="360" w:lineRule="auto"/>
              <w:jc w:val="both"/>
            </w:pPr>
            <w:r w:rsidRPr="00684B00">
              <w:t>3:52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15:48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7" style="position:absolute;left:0;text-align:left;flip:y;z-index:251669504;mso-position-horizontal-relative:text;mso-position-vertical-relative:text" from="5.25pt,6pt" to="228.7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17:49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17:50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2:02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16:48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8" style="position:absolute;left:0;text-align:left;z-index:251670528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18:49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2033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19:30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2:42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2028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18:18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39" style="position:absolute;left:0;text-align:left;z-index:251671552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20:19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2035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21:00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2:42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19:03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0" style="position:absolute;left:0;text-align:left;z-index:251672576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21:04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23:00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3:57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19:48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1" style="position:absolute;left:0;text-align:left;z-index:251673600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21:49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2039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5:12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20:33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2" style="position:absolute;left:0;text-align:left;z-index:251674624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22:34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2041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3:00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6:27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21:18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3" style="position:absolute;left:0;text-align:left;z-index:251675648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23:19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</w:t>
            </w:r>
            <w:r w:rsidR="002C0534" w:rsidRPr="00684B00">
              <w:t>01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C41993" w:rsidP="00684B00">
            <w:pPr>
              <w:widowControl w:val="0"/>
              <w:spacing w:line="360" w:lineRule="auto"/>
              <w:jc w:val="both"/>
            </w:pPr>
            <w:r w:rsidRPr="00684B00">
              <w:t>5</w:t>
            </w:r>
            <w:r w:rsidR="0067606C" w:rsidRPr="00684B00">
              <w:t>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C41993" w:rsidP="00684B00">
            <w:pPr>
              <w:widowControl w:val="0"/>
              <w:spacing w:line="360" w:lineRule="auto"/>
              <w:jc w:val="both"/>
            </w:pPr>
            <w:r w:rsidRPr="00684B00">
              <w:t>7</w:t>
            </w:r>
            <w:r w:rsidR="0067606C" w:rsidRPr="00684B00">
              <w:t>:57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2038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22:03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4" style="position:absolute;left:0;text-align:left;z-index:251676672;mso-position-horizontal-relative:text;mso-position-vertical-relative:text" from="4.5pt,6pt" to="229.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0:04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</w:t>
            </w:r>
            <w:r w:rsidR="002C0534" w:rsidRPr="00684B00">
              <w:t>43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C41993" w:rsidP="00684B00">
            <w:pPr>
              <w:widowControl w:val="0"/>
              <w:spacing w:line="360" w:lineRule="auto"/>
              <w:jc w:val="both"/>
            </w:pPr>
            <w:r w:rsidRPr="00684B00">
              <w:t>4</w:t>
            </w:r>
            <w:r w:rsidR="0067606C" w:rsidRPr="00684B00">
              <w:t>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C41993" w:rsidP="00684B00">
            <w:pPr>
              <w:widowControl w:val="0"/>
              <w:spacing w:line="360" w:lineRule="auto"/>
              <w:jc w:val="both"/>
            </w:pPr>
            <w:r w:rsidRPr="00684B00">
              <w:t>6</w:t>
            </w:r>
            <w:r w:rsidR="0067606C" w:rsidRPr="00684B00">
              <w:t>:12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22:48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5" style="position:absolute;left:0;text-align:left;flip:y;z-index:251677696;mso-position-horizontal-relative:text;mso-position-vertical-relative:text" from="5.25pt,6pt" to="228.75pt,6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0:49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6:15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7:27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2042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23:33</w:t>
            </w:r>
          </w:p>
        </w:tc>
        <w:tc>
          <w:tcPr>
            <w:tcW w:w="506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6" style="position:absolute;left:0;text-align:left;z-index:251678720;mso-position-horizontal-relative:text;mso-position-vertical-relative:text" from="3.75pt,5.25pt" to="228.75pt,5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1:34</w:t>
            </w:r>
          </w:p>
        </w:tc>
        <w:tc>
          <w:tcPr>
            <w:tcW w:w="11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2005</w:t>
            </w:r>
          </w:p>
        </w:tc>
        <w:tc>
          <w:tcPr>
            <w:tcW w:w="1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7:42</w:t>
            </w:r>
          </w:p>
        </w:tc>
      </w:tr>
      <w:tr w:rsidR="0067606C" w:rsidRPr="00684B0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0:18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5F6D7E" w:rsidP="00684B00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47" style="position:absolute;left:0;text-align:left;z-index:251679744;mso-position-horizontal-relative:text;mso-position-vertical-relative:text" from="6pt,8.25pt" to="231pt,8.25pt" strokecolor="windowText" o:insetmode="auto">
                  <v:stroke endarrow="classic" endarrowlength="long"/>
                </v:lin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2:19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2011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10:15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06C" w:rsidRPr="00684B00" w:rsidRDefault="0067606C" w:rsidP="00684B00">
            <w:pPr>
              <w:widowControl w:val="0"/>
              <w:spacing w:line="360" w:lineRule="auto"/>
              <w:jc w:val="both"/>
            </w:pPr>
            <w:r w:rsidRPr="00684B00">
              <w:t>9:57</w:t>
            </w:r>
          </w:p>
        </w:tc>
      </w:tr>
    </w:tbl>
    <w:p w:rsidR="00C41993" w:rsidRPr="003E0D5F" w:rsidRDefault="00C4199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C41993" w:rsidRPr="003E0D5F" w:rsidSect="003E0D5F">
          <w:pgSz w:w="16838" w:h="11906" w:orient="landscape"/>
          <w:pgMar w:top="1134" w:right="851" w:bottom="1134" w:left="1701" w:header="720" w:footer="720" w:gutter="0"/>
          <w:cols w:space="720"/>
          <w:titlePg/>
        </w:sectPr>
      </w:pPr>
    </w:p>
    <w:p w:rsidR="00414F3E" w:rsidRPr="003E0D5F" w:rsidRDefault="0067606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2.4 Разработка графика оборота электровозов</w:t>
      </w:r>
    </w:p>
    <w:p w:rsidR="00D164BB" w:rsidRPr="003E0D5F" w:rsidRDefault="00D164BB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14F3E" w:rsidRPr="003E0D5F" w:rsidRDefault="00414F3E" w:rsidP="003E0D5F">
      <w:pPr>
        <w:pStyle w:val="21"/>
        <w:widowControl w:val="0"/>
        <w:ind w:firstLine="720"/>
        <w:jc w:val="both"/>
      </w:pPr>
      <w:r w:rsidRPr="003E0D5F">
        <w:t>График оборота строится на основе расчетной ведомости оборота электровозов (форма ЦДЛ – 1,2). По графику оборота определяется потребность электровозов для резерва по неравномерности движения, устанавливается последовательность их работы, а также определяется загрузка экипировочных устройств и стойл технического осмотра в течение суток. Вертикальное сечение графика оборота дает представление о размещении электровозов в любое время суток, а числом горизонтальных строк графика определяется необходимое число электровозов с учетом резерва по неравномерности движения.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График строим на сетке, по горизонтали которой отложены 24 часа суток с интервалом 1 час. Из ведомостей оборота последовательно прокладываются на сетке ряд горизонтальных линий с указанием станции в начале линии, номера поезда над линией.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График оборота электровозов на участке АБ представлен на рисунке 2.2.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2.5 Определение количественных и качественных показателей</w:t>
      </w:r>
      <w:r w:rsidR="002F019E">
        <w:rPr>
          <w:sz w:val="28"/>
          <w:szCs w:val="28"/>
        </w:rPr>
        <w:t xml:space="preserve"> </w:t>
      </w:r>
      <w:r w:rsidR="006B3D52" w:rsidRPr="003E0D5F">
        <w:rPr>
          <w:sz w:val="28"/>
          <w:szCs w:val="28"/>
        </w:rPr>
        <w:t xml:space="preserve">  </w:t>
      </w:r>
      <w:r w:rsidRPr="003E0D5F">
        <w:rPr>
          <w:sz w:val="28"/>
          <w:szCs w:val="28"/>
        </w:rPr>
        <w:t>использова</w:t>
      </w:r>
      <w:r w:rsidR="00493B68" w:rsidRPr="003E0D5F">
        <w:rPr>
          <w:sz w:val="28"/>
          <w:szCs w:val="28"/>
        </w:rPr>
        <w:t xml:space="preserve">ния </w:t>
      </w:r>
      <w:r w:rsidRPr="003E0D5F">
        <w:rPr>
          <w:sz w:val="28"/>
          <w:szCs w:val="28"/>
        </w:rPr>
        <w:t>электровозов</w:t>
      </w:r>
    </w:p>
    <w:p w:rsidR="00493B68" w:rsidRPr="003E0D5F" w:rsidRDefault="00493B68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pStyle w:val="a7"/>
        <w:widowControl w:val="0"/>
        <w:ind w:right="0" w:firstLine="720"/>
      </w:pPr>
      <w:r w:rsidRPr="003E0D5F">
        <w:t>Все основные показатели использования электровозов определяются из итоговых данных времени работы электровозов за сутки по ведомости формы ЦДЛ-1,2. Различают количественные и качественные показатели.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Количественные показатели характеризуют объем выполненной работы электровозным парком за какой-то период времени (сутки, месяц, год). К ним относятся локомотиво-километры пробега, локомотиво-часы работы и тонно-километры выполненной перевозочной работы. Определяются они для конкретно заданного участка за сутки работы электровозов следующим образом.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Локомотиво-километры </w:t>
      </w:r>
      <w:r w:rsidRPr="003E0D5F">
        <w:rPr>
          <w:sz w:val="28"/>
          <w:szCs w:val="28"/>
        </w:rPr>
        <w:sym w:font="Symbol" w:char="F053"/>
      </w:r>
      <w:r w:rsidRPr="003E0D5F">
        <w:rPr>
          <w:i/>
          <w:iCs/>
          <w:sz w:val="28"/>
          <w:szCs w:val="28"/>
        </w:rPr>
        <w:sym w:font="Symbol" w:char="F04E"/>
      </w:r>
      <w:r w:rsidRPr="003E0D5F">
        <w:rPr>
          <w:sz w:val="28"/>
          <w:szCs w:val="28"/>
        </w:rPr>
        <w:t xml:space="preserve"> ∙ </w:t>
      </w: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sz w:val="28"/>
          <w:szCs w:val="28"/>
        </w:rPr>
        <w:t xml:space="preserve"> определяем по следующей формуле: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2439" w:dyaOrig="720">
          <v:shape id="_x0000_i1034" type="#_x0000_t75" style="width:122.25pt;height:36pt" o:ole="">
            <v:imagedata r:id="rId27" o:title=""/>
          </v:shape>
          <o:OLEObject Type="Embed" ProgID="Equation.3" ShapeID="_x0000_i1034" DrawAspect="Content" ObjectID="_1470857719" r:id="rId28"/>
        </w:object>
      </w:r>
      <w:r w:rsidR="00B933D2" w:rsidRPr="003E0D5F">
        <w:rPr>
          <w:sz w:val="28"/>
          <w:szCs w:val="28"/>
        </w:rPr>
        <w:t xml:space="preserve">        </w:t>
      </w:r>
      <w:r w:rsidR="001527D0" w:rsidRPr="003E0D5F">
        <w:rPr>
          <w:sz w:val="28"/>
          <w:szCs w:val="28"/>
        </w:rPr>
        <w:t xml:space="preserve">         </w:t>
      </w:r>
      <w:r w:rsidR="00B933D2" w:rsidRPr="003E0D5F">
        <w:rPr>
          <w:sz w:val="28"/>
          <w:szCs w:val="28"/>
        </w:rPr>
        <w:t xml:space="preserve">                               (2.4)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Pr="003E0D5F">
        <w:rPr>
          <w:sz w:val="28"/>
          <w:szCs w:val="28"/>
        </w:rPr>
        <w:tab/>
        <w:t xml:space="preserve"> </w:t>
      </w:r>
      <w:r w:rsidRPr="003E0D5F">
        <w:rPr>
          <w:i/>
          <w:iCs/>
          <w:sz w:val="28"/>
          <w:szCs w:val="28"/>
          <w:lang w:val="en-US"/>
        </w:rPr>
        <w:t>m</w:t>
      </w:r>
      <w:r w:rsidRPr="003E0D5F">
        <w:rPr>
          <w:sz w:val="28"/>
          <w:szCs w:val="28"/>
        </w:rPr>
        <w:tab/>
        <w:t xml:space="preserve">- число тяговых плеч, обслуживаемых электровозами, </w:t>
      </w:r>
      <w:r w:rsidRPr="003E0D5F">
        <w:rPr>
          <w:i/>
          <w:iCs/>
          <w:sz w:val="28"/>
          <w:szCs w:val="28"/>
          <w:lang w:val="en-US"/>
        </w:rPr>
        <w:t>m</w:t>
      </w:r>
      <w:r w:rsidRPr="003E0D5F">
        <w:rPr>
          <w:sz w:val="28"/>
          <w:szCs w:val="28"/>
        </w:rPr>
        <w:t xml:space="preserve"> = 1;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Pr="003E0D5F">
        <w:rPr>
          <w:sz w:val="28"/>
          <w:szCs w:val="28"/>
        </w:rPr>
        <w:tab/>
        <w:t xml:space="preserve">- число пар поездов, </w:t>
      </w: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Pr="003E0D5F">
        <w:rPr>
          <w:sz w:val="28"/>
          <w:szCs w:val="28"/>
        </w:rPr>
        <w:t xml:space="preserve"> = 22;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Pr="003E0D5F">
        <w:rPr>
          <w:sz w:val="28"/>
          <w:szCs w:val="28"/>
          <w:vertAlign w:val="subscript"/>
        </w:rPr>
        <w:t xml:space="preserve"> </w:t>
      </w:r>
      <w:r w:rsidRPr="003E0D5F">
        <w:rPr>
          <w:sz w:val="28"/>
          <w:szCs w:val="28"/>
          <w:vertAlign w:val="subscript"/>
        </w:rPr>
        <w:tab/>
      </w:r>
      <w:r w:rsidRPr="003E0D5F">
        <w:rPr>
          <w:sz w:val="28"/>
          <w:szCs w:val="28"/>
        </w:rPr>
        <w:t xml:space="preserve">- длина тягового участка, </w:t>
      </w: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Pr="003E0D5F">
        <w:rPr>
          <w:sz w:val="28"/>
          <w:szCs w:val="28"/>
        </w:rPr>
        <w:t xml:space="preserve"> = 215 км.</w:t>
      </w:r>
    </w:p>
    <w:p w:rsidR="001527D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4340" w:dyaOrig="720">
          <v:shape id="_x0000_i1035" type="#_x0000_t75" style="width:216.75pt;height:36pt" o:ole="">
            <v:imagedata r:id="rId29" o:title=""/>
          </v:shape>
          <o:OLEObject Type="Embed" ProgID="Equation.3" ShapeID="_x0000_i1035" DrawAspect="Content" ObjectID="_1470857720" r:id="rId30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Локомотиво-часы </w:t>
      </w:r>
      <w:r w:rsidRPr="003E0D5F">
        <w:rPr>
          <w:sz w:val="28"/>
          <w:szCs w:val="28"/>
        </w:rPr>
        <w:sym w:font="Symbol" w:char="F053"/>
      </w:r>
      <w:r w:rsidRPr="003E0D5F">
        <w:rPr>
          <w:i/>
          <w:iCs/>
          <w:sz w:val="28"/>
          <w:szCs w:val="28"/>
        </w:rPr>
        <w:sym w:font="Symbol" w:char="F04E"/>
      </w:r>
      <w:r w:rsidR="001527D0" w:rsidRPr="003E0D5F">
        <w:rPr>
          <w:i/>
          <w:iCs/>
          <w:sz w:val="28"/>
          <w:szCs w:val="28"/>
        </w:rPr>
        <w:t xml:space="preserve"> </w:t>
      </w:r>
      <w:r w:rsidR="001527D0" w:rsidRPr="003E0D5F">
        <w:rPr>
          <w:sz w:val="28"/>
          <w:szCs w:val="28"/>
        </w:rPr>
        <w:t xml:space="preserve">∙ </w:t>
      </w:r>
      <w:r w:rsidRPr="003E0D5F">
        <w:rPr>
          <w:sz w:val="28"/>
          <w:szCs w:val="28"/>
          <w:lang w:val="en-US"/>
        </w:rPr>
        <w:t>T</w:t>
      </w:r>
      <w:r w:rsidRPr="003E0D5F">
        <w:rPr>
          <w:sz w:val="28"/>
          <w:szCs w:val="28"/>
        </w:rPr>
        <w:t xml:space="preserve"> определяется выражением:</w:t>
      </w:r>
    </w:p>
    <w:p w:rsidR="001527D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3680" w:dyaOrig="720">
          <v:shape id="_x0000_i1036" type="#_x0000_t75" style="width:183.75pt;height:36pt" o:ole="">
            <v:imagedata r:id="rId31" o:title=""/>
          </v:shape>
          <o:OLEObject Type="Embed" ProgID="Equation.3" ShapeID="_x0000_i1036" DrawAspect="Content" ObjectID="_1470857721" r:id="rId32"/>
        </w:object>
      </w:r>
      <w:r w:rsidR="008E122C" w:rsidRPr="003E0D5F">
        <w:rPr>
          <w:sz w:val="28"/>
          <w:szCs w:val="28"/>
        </w:rPr>
        <w:t xml:space="preserve">                                  </w:t>
      </w:r>
      <w:r w:rsidR="001527D0" w:rsidRPr="003E0D5F">
        <w:rPr>
          <w:sz w:val="28"/>
          <w:szCs w:val="28"/>
        </w:rPr>
        <w:t>(2.5)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560" w:dyaOrig="720">
          <v:shape id="_x0000_i1037" type="#_x0000_t75" style="width:27.75pt;height:36pt" o:ole="">
            <v:imagedata r:id="rId33" o:title=""/>
          </v:shape>
          <o:OLEObject Type="Embed" ProgID="Equation.3" ShapeID="_x0000_i1037" DrawAspect="Content" ObjectID="_1470857722" r:id="rId34"/>
        </w:object>
      </w:r>
      <w:r w:rsidR="008E122C" w:rsidRPr="003E0D5F">
        <w:rPr>
          <w:sz w:val="28"/>
          <w:szCs w:val="28"/>
        </w:rPr>
        <w:tab/>
        <w:t xml:space="preserve">- </w:t>
      </w:r>
      <w:r w:rsidR="00B933D2" w:rsidRPr="003E0D5F">
        <w:rPr>
          <w:sz w:val="28"/>
          <w:szCs w:val="28"/>
        </w:rPr>
        <w:t xml:space="preserve">сумма времени хода локомотивов с поездами туда и обратно по всему участку </w:t>
      </w:r>
      <w:r w:rsidRPr="003E0D5F">
        <w:rPr>
          <w:position w:val="-26"/>
          <w:sz w:val="28"/>
          <w:szCs w:val="28"/>
        </w:rPr>
        <w:object w:dxaOrig="2780" w:dyaOrig="720">
          <v:shape id="_x0000_i1038" type="#_x0000_t75" style="width:138.75pt;height:36pt" o:ole="">
            <v:imagedata r:id="rId35" o:title=""/>
          </v:shape>
          <o:OLEObject Type="Embed" ProgID="Equation.3" ShapeID="_x0000_i1038" DrawAspect="Content" ObjectID="_1470857723" r:id="rId36"/>
        </w:objec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740" w:dyaOrig="720">
          <v:shape id="_x0000_i1039" type="#_x0000_t75" style="width:36.75pt;height:36pt" o:ole="">
            <v:imagedata r:id="rId37" o:title=""/>
          </v:shape>
          <o:OLEObject Type="Embed" ProgID="Equation.3" ShapeID="_x0000_i1039" DrawAspect="Content" ObjectID="_1470857724" r:id="rId38"/>
        </w:object>
      </w:r>
      <w:r w:rsidR="008E122C" w:rsidRPr="003E0D5F">
        <w:rPr>
          <w:sz w:val="28"/>
          <w:szCs w:val="28"/>
        </w:rPr>
        <w:tab/>
        <w:t xml:space="preserve">- </w:t>
      </w:r>
      <w:r w:rsidR="00B933D2" w:rsidRPr="003E0D5F">
        <w:rPr>
          <w:sz w:val="28"/>
          <w:szCs w:val="28"/>
        </w:rPr>
        <w:t xml:space="preserve">сумма времени простоя локомотивов на путях станции основного депо </w:t>
      </w:r>
      <w:r w:rsidRPr="003E0D5F">
        <w:rPr>
          <w:position w:val="-26"/>
          <w:sz w:val="28"/>
          <w:szCs w:val="28"/>
        </w:rPr>
        <w:object w:dxaOrig="3080" w:dyaOrig="720">
          <v:shape id="_x0000_i1040" type="#_x0000_t75" style="width:153.75pt;height:36pt" o:ole="">
            <v:imagedata r:id="rId39" o:title=""/>
          </v:shape>
          <o:OLEObject Type="Embed" ProgID="Equation.3" ShapeID="_x0000_i1040" DrawAspect="Content" ObjectID="_1470857725" r:id="rId40"/>
        </w:objec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660" w:dyaOrig="720">
          <v:shape id="_x0000_i1041" type="#_x0000_t75" style="width:33pt;height:36pt" o:ole="">
            <v:imagedata r:id="rId41" o:title=""/>
          </v:shape>
          <o:OLEObject Type="Embed" ProgID="Equation.3" ShapeID="_x0000_i1041" DrawAspect="Content" ObjectID="_1470857726" r:id="rId42"/>
        </w:object>
      </w:r>
      <w:r w:rsidR="008E122C" w:rsidRPr="003E0D5F">
        <w:rPr>
          <w:sz w:val="28"/>
          <w:szCs w:val="28"/>
        </w:rPr>
        <w:tab/>
        <w:t xml:space="preserve">- </w:t>
      </w:r>
      <w:r w:rsidR="00B933D2" w:rsidRPr="003E0D5F">
        <w:rPr>
          <w:sz w:val="28"/>
          <w:szCs w:val="28"/>
        </w:rPr>
        <w:t>сумма времени простоя локомотивов на путях станции оборотног</w:t>
      </w:r>
      <w:r w:rsidR="008E122C" w:rsidRPr="003E0D5F">
        <w:rPr>
          <w:sz w:val="28"/>
          <w:szCs w:val="28"/>
        </w:rPr>
        <w:t>о</w:t>
      </w:r>
      <w:r w:rsidR="00B933D2" w:rsidRPr="003E0D5F">
        <w:rPr>
          <w:sz w:val="28"/>
          <w:szCs w:val="28"/>
        </w:rPr>
        <w:t xml:space="preserve"> депо </w:t>
      </w:r>
      <w:r w:rsidRPr="003E0D5F">
        <w:rPr>
          <w:position w:val="-26"/>
          <w:sz w:val="28"/>
          <w:szCs w:val="28"/>
        </w:rPr>
        <w:object w:dxaOrig="2780" w:dyaOrig="720">
          <v:shape id="_x0000_i1042" type="#_x0000_t75" style="width:138.75pt;height:36pt" o:ole="">
            <v:imagedata r:id="rId43" o:title=""/>
          </v:shape>
          <o:OLEObject Type="Embed" ProgID="Equation.3" ShapeID="_x0000_i1042" DrawAspect="Content" ObjectID="_1470857727" r:id="rId44"/>
        </w:objec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5899" w:dyaOrig="720">
          <v:shape id="_x0000_i1043" type="#_x0000_t75" style="width:294.75pt;height:36pt" o:ole="">
            <v:imagedata r:id="rId45" o:title=""/>
          </v:shape>
          <o:OLEObject Type="Embed" ProgID="Equation.3" ShapeID="_x0000_i1043" DrawAspect="Content" ObjectID="_1470857728" r:id="rId46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Тонно-километры перевозочной работы определяем умножением поездо-килом</w:t>
      </w:r>
      <w:r w:rsidR="00173EA3" w:rsidRPr="003E0D5F">
        <w:rPr>
          <w:sz w:val="28"/>
          <w:szCs w:val="28"/>
        </w:rPr>
        <w:t>етров за сутки на массу состава</w:t>
      </w:r>
    </w:p>
    <w:p w:rsidR="00173EA3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2580" w:dyaOrig="720">
          <v:shape id="_x0000_i1044" type="#_x0000_t75" style="width:129pt;height:36pt" o:ole="">
            <v:imagedata r:id="rId47" o:title=""/>
          </v:shape>
          <o:OLEObject Type="Embed" ProgID="Equation.3" ShapeID="_x0000_i1044" DrawAspect="Content" ObjectID="_1470857729" r:id="rId48"/>
        </w:object>
      </w:r>
      <w:r w:rsidR="00173EA3" w:rsidRPr="003E0D5F">
        <w:rPr>
          <w:sz w:val="28"/>
          <w:szCs w:val="28"/>
        </w:rPr>
        <w:t xml:space="preserve">                                                  (2.6)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5100" w:dyaOrig="720">
          <v:shape id="_x0000_i1045" type="#_x0000_t75" style="width:255pt;height:36pt" o:ole="">
            <v:imagedata r:id="rId49" o:title=""/>
          </v:shape>
          <o:OLEObject Type="Embed" ProgID="Equation.3" ShapeID="_x0000_i1045" DrawAspect="Content" ObjectID="_1470857730" r:id="rId50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Качественные показатели характеризуют степень использования локомотивного парка. К ним относят: скорость движения поездов, оборот электровоза, среднесуточный пробег, время полезной работы, производительность электровоза, распределение суточного бюджета времени.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Предварительно определяем эксплуатируемый парк, т.е. количество электровозов, необходимое для обслуживания всех поездов по графику движе</w:t>
      </w:r>
      <w:r w:rsidR="00983791" w:rsidRPr="003E0D5F">
        <w:rPr>
          <w:sz w:val="28"/>
          <w:szCs w:val="28"/>
        </w:rPr>
        <w:t>ния</w:t>
      </w:r>
    </w:p>
    <w:p w:rsidR="00983791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1680" w:dyaOrig="1040">
          <v:shape id="_x0000_i1046" type="#_x0000_t75" style="width:84pt;height:51.75pt" o:ole="">
            <v:imagedata r:id="rId51" o:title=""/>
          </v:shape>
          <o:OLEObject Type="Embed" ProgID="Equation.3" ShapeID="_x0000_i1046" DrawAspect="Content" ObjectID="_1470857731" r:id="rId52"/>
        </w:object>
      </w:r>
      <w:r w:rsidR="00983791" w:rsidRPr="003E0D5F">
        <w:rPr>
          <w:sz w:val="28"/>
          <w:szCs w:val="28"/>
        </w:rPr>
        <w:t xml:space="preserve">                                                        (2.7)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3340" w:dyaOrig="700">
          <v:shape id="_x0000_i1047" type="#_x0000_t75" style="width:167.25pt;height:35.25pt" o:ole="">
            <v:imagedata r:id="rId53" o:title=""/>
          </v:shape>
          <o:OLEObject Type="Embed" ProgID="Equation.3" ShapeID="_x0000_i1047" DrawAspect="Content" ObjectID="_1470857732" r:id="rId54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Среднюю участковую скорость движения </w:t>
      </w:r>
      <w:r w:rsidR="00696B67" w:rsidRPr="003E0D5F">
        <w:rPr>
          <w:sz w:val="28"/>
          <w:szCs w:val="28"/>
        </w:rPr>
        <w:t>электровоза</w:t>
      </w:r>
      <w:r w:rsidR="0053785E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находим по форму</w:t>
      </w:r>
      <w:r w:rsidR="00983791" w:rsidRPr="003E0D5F">
        <w:rPr>
          <w:sz w:val="28"/>
          <w:szCs w:val="28"/>
        </w:rPr>
        <w:t>ле</w:t>
      </w:r>
    </w:p>
    <w:p w:rsidR="00983791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64"/>
          <w:sz w:val="28"/>
          <w:szCs w:val="28"/>
        </w:rPr>
        <w:object w:dxaOrig="1719" w:dyaOrig="1420">
          <v:shape id="_x0000_i1048" type="#_x0000_t75" style="width:86.25pt;height:71.25pt" o:ole="">
            <v:imagedata r:id="rId55" o:title=""/>
          </v:shape>
          <o:OLEObject Type="Embed" ProgID="Equation.3" ShapeID="_x0000_i1048" DrawAspect="Content" ObjectID="_1470857733" r:id="rId56"/>
        </w:object>
      </w:r>
      <w:r w:rsidR="00983791" w:rsidRPr="003E0D5F">
        <w:rPr>
          <w:sz w:val="28"/>
          <w:szCs w:val="28"/>
        </w:rPr>
        <w:t xml:space="preserve">                                                     (2.8)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940" w:dyaOrig="720">
          <v:shape id="_x0000_i1049" type="#_x0000_t75" style="width:147pt;height:36pt" o:ole="">
            <v:imagedata r:id="rId57" o:title=""/>
          </v:shape>
          <o:OLEObject Type="Embed" ProgID="Equation.3" ShapeID="_x0000_i1049" DrawAspect="Content" ObjectID="_1470857734" r:id="rId58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Среднюю </w:t>
      </w:r>
      <w:r w:rsidR="00696B67" w:rsidRPr="003E0D5F">
        <w:rPr>
          <w:sz w:val="28"/>
          <w:szCs w:val="28"/>
        </w:rPr>
        <w:t>участковую</w:t>
      </w:r>
      <w:r w:rsidRPr="003E0D5F">
        <w:rPr>
          <w:sz w:val="28"/>
          <w:szCs w:val="28"/>
        </w:rPr>
        <w:t xml:space="preserve"> скорость движения</w:t>
      </w:r>
      <w:r w:rsidR="00696B67" w:rsidRPr="003E0D5F">
        <w:rPr>
          <w:sz w:val="28"/>
          <w:szCs w:val="28"/>
        </w:rPr>
        <w:t xml:space="preserve"> поездов</w:t>
      </w:r>
      <w:r w:rsidRPr="003E0D5F">
        <w:rPr>
          <w:sz w:val="28"/>
          <w:szCs w:val="28"/>
        </w:rPr>
        <w:t xml:space="preserve">  (при парном графике и заданных технических скоростях движения  в четном и нечетном направлениях движения)</w:t>
      </w:r>
      <w:r w:rsidR="00246025" w:rsidRPr="003E0D5F">
        <w:rPr>
          <w:sz w:val="28"/>
          <w:szCs w:val="28"/>
        </w:rPr>
        <w:t xml:space="preserve"> найдем из следующего выражения</w:t>
      </w:r>
    </w:p>
    <w:p w:rsidR="00246025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2240" w:dyaOrig="760">
          <v:shape id="_x0000_i1050" type="#_x0000_t75" style="width:111.75pt;height:38.25pt" o:ole="">
            <v:imagedata r:id="rId59" o:title=""/>
          </v:shape>
          <o:OLEObject Type="Embed" ProgID="Equation.3" ShapeID="_x0000_i1050" DrawAspect="Content" ObjectID="_1470857735" r:id="rId60"/>
        </w:object>
      </w:r>
      <w:r w:rsidR="00246025" w:rsidRPr="003E0D5F">
        <w:rPr>
          <w:sz w:val="28"/>
          <w:szCs w:val="28"/>
        </w:rPr>
        <w:t xml:space="preserve">                                               (2.9)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3800" w:dyaOrig="700">
          <v:shape id="_x0000_i1051" type="#_x0000_t75" style="width:189.75pt;height:35.25pt" o:ole="">
            <v:imagedata r:id="rId61" o:title=""/>
          </v:shape>
          <o:OLEObject Type="Embed" ProgID="Equation.3" ShapeID="_x0000_i1051" DrawAspect="Content" ObjectID="_1470857736" r:id="rId62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Оборот л</w:t>
      </w:r>
      <w:r w:rsidR="00A064EF" w:rsidRPr="003E0D5F">
        <w:rPr>
          <w:sz w:val="28"/>
          <w:szCs w:val="28"/>
        </w:rPr>
        <w:t>окомотива определяем по формуле</w:t>
      </w:r>
    </w:p>
    <w:p w:rsidR="0037557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1520" w:dyaOrig="1060">
          <v:shape id="_x0000_i1052" type="#_x0000_t75" style="width:75.75pt;height:53.25pt" o:ole="">
            <v:imagedata r:id="rId63" o:title=""/>
          </v:shape>
          <o:OLEObject Type="Embed" ProgID="Equation.3" ShapeID="_x0000_i1052" DrawAspect="Content" ObjectID="_1470857737" r:id="rId64"/>
        </w:object>
      </w:r>
      <w:r w:rsidR="00A064EF" w:rsidRPr="003E0D5F">
        <w:rPr>
          <w:sz w:val="28"/>
          <w:szCs w:val="28"/>
        </w:rPr>
        <w:t xml:space="preserve">                                                 (2.10)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2140" w:dyaOrig="700">
          <v:shape id="_x0000_i1053" type="#_x0000_t75" style="width:107.25pt;height:35.25pt" o:ole="">
            <v:imagedata r:id="rId65" o:title=""/>
          </v:shape>
          <o:OLEObject Type="Embed" ProgID="Equation.3" ShapeID="_x0000_i1053" DrawAspect="Content" ObjectID="_1470857738" r:id="rId66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Среднесуточный пробег </w:t>
      </w:r>
      <w:r w:rsidRPr="003E0D5F">
        <w:rPr>
          <w:i/>
          <w:iCs/>
          <w:sz w:val="28"/>
          <w:szCs w:val="28"/>
          <w:lang w:val="en-US"/>
        </w:rPr>
        <w:t>S</w:t>
      </w:r>
      <w:r w:rsidRPr="003E0D5F">
        <w:rPr>
          <w:sz w:val="28"/>
          <w:szCs w:val="28"/>
        </w:rPr>
        <w:t xml:space="preserve"> определяем по фор</w:t>
      </w:r>
      <w:r w:rsidR="00393B4E" w:rsidRPr="003E0D5F">
        <w:rPr>
          <w:sz w:val="28"/>
          <w:szCs w:val="28"/>
        </w:rPr>
        <w:t>муле</w:t>
      </w:r>
    </w:p>
    <w:p w:rsidR="00393B4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1620" w:dyaOrig="1120">
          <v:shape id="_x0000_i1054" type="#_x0000_t75" style="width:81pt;height:56.25pt" o:ole="">
            <v:imagedata r:id="rId67" o:title=""/>
          </v:shape>
          <o:OLEObject Type="Embed" ProgID="Equation.3" ShapeID="_x0000_i1054" DrawAspect="Content" ObjectID="_1470857739" r:id="rId68"/>
        </w:object>
      </w:r>
      <w:r w:rsidR="00393B4E" w:rsidRPr="003E0D5F">
        <w:rPr>
          <w:sz w:val="28"/>
          <w:szCs w:val="28"/>
        </w:rPr>
        <w:t xml:space="preserve">                                                  (2.11)</w:t>
      </w:r>
    </w:p>
    <w:p w:rsidR="00393B4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520" w:dyaOrig="720">
          <v:shape id="_x0000_i1055" type="#_x0000_t75" style="width:126pt;height:36pt" o:ole="">
            <v:imagedata r:id="rId69" o:title=""/>
          </v:shape>
          <o:OLEObject Type="Embed" ProgID="Equation.3" ShapeID="_x0000_i1055" DrawAspect="Content" ObjectID="_1470857740" r:id="rId70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Время полезной работы </w:t>
      </w:r>
      <w:r w:rsidRPr="003E0D5F">
        <w:rPr>
          <w:i/>
          <w:iCs/>
          <w:sz w:val="28"/>
          <w:szCs w:val="28"/>
        </w:rPr>
        <w:t>П</w:t>
      </w:r>
      <w:r w:rsidRPr="003E0D5F">
        <w:rPr>
          <w:sz w:val="28"/>
          <w:szCs w:val="28"/>
        </w:rPr>
        <w:t xml:space="preserve"> определяем как время работы на участке в течение суток </w:t>
      </w:r>
      <w:r w:rsidRPr="003E0D5F">
        <w:rPr>
          <w:i/>
          <w:iCs/>
          <w:sz w:val="28"/>
          <w:szCs w:val="28"/>
        </w:rPr>
        <w:t>П</w:t>
      </w:r>
      <w:r w:rsidRPr="003E0D5F">
        <w:rPr>
          <w:i/>
          <w:iCs/>
          <w:sz w:val="28"/>
          <w:szCs w:val="28"/>
          <w:vertAlign w:val="subscript"/>
        </w:rPr>
        <w:t>у</w:t>
      </w:r>
      <w:r w:rsidRPr="003E0D5F">
        <w:rPr>
          <w:sz w:val="28"/>
          <w:szCs w:val="28"/>
        </w:rPr>
        <w:t xml:space="preserve"> и времени в чистом движении </w:t>
      </w:r>
      <w:r w:rsidRPr="003E0D5F">
        <w:rPr>
          <w:i/>
          <w:iCs/>
          <w:sz w:val="28"/>
          <w:szCs w:val="28"/>
        </w:rPr>
        <w:t>П</w:t>
      </w:r>
      <w:r w:rsidRPr="003E0D5F">
        <w:rPr>
          <w:i/>
          <w:iCs/>
          <w:sz w:val="28"/>
          <w:szCs w:val="28"/>
          <w:vertAlign w:val="subscript"/>
        </w:rPr>
        <w:t>ч.дв</w:t>
      </w:r>
      <w:r w:rsidRPr="003E0D5F">
        <w:rPr>
          <w:sz w:val="28"/>
          <w:szCs w:val="28"/>
          <w:vertAlign w:val="subscript"/>
        </w:rPr>
        <w:t xml:space="preserve"> </w:t>
      </w:r>
      <w:r w:rsidRPr="003E0D5F">
        <w:rPr>
          <w:sz w:val="28"/>
          <w:szCs w:val="28"/>
        </w:rPr>
        <w:t>(без простоев на промежуточных станциях).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8"/>
          <w:sz w:val="28"/>
          <w:szCs w:val="28"/>
        </w:rPr>
        <w:object w:dxaOrig="1140" w:dyaOrig="820">
          <v:shape id="_x0000_i1056" type="#_x0000_t75" style="width:57pt;height:41.25pt" o:ole="">
            <v:imagedata r:id="rId71" o:title=""/>
          </v:shape>
          <o:OLEObject Type="Embed" ProgID="Equation.3" ShapeID="_x0000_i1056" DrawAspect="Content" ObjectID="_1470857741" r:id="rId72"/>
        </w:object>
      </w:r>
      <w:r w:rsidR="00393B4E" w:rsidRPr="003E0D5F">
        <w:rPr>
          <w:sz w:val="28"/>
          <w:szCs w:val="28"/>
        </w:rPr>
        <w:t xml:space="preserve">,                                                   </w:t>
      </w:r>
      <w:r w:rsidR="00B933D2" w:rsidRPr="003E0D5F">
        <w:rPr>
          <w:sz w:val="28"/>
          <w:szCs w:val="28"/>
        </w:rPr>
        <w:t>(2.1</w:t>
      </w:r>
      <w:r w:rsidR="00393B4E" w:rsidRPr="003E0D5F">
        <w:rPr>
          <w:sz w:val="28"/>
          <w:szCs w:val="28"/>
        </w:rPr>
        <w:t>2</w:t>
      </w:r>
      <w:r w:rsidR="00B933D2" w:rsidRPr="003E0D5F">
        <w:rPr>
          <w:sz w:val="28"/>
          <w:szCs w:val="28"/>
        </w:rPr>
        <w:t>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2840" w:dyaOrig="760">
          <v:shape id="_x0000_i1057" type="#_x0000_t75" style="width:141.75pt;height:38.25pt" o:ole="">
            <v:imagedata r:id="rId73" o:title=""/>
          </v:shape>
          <o:OLEObject Type="Embed" ProgID="Equation.3" ShapeID="_x0000_i1057" DrawAspect="Content" ObjectID="_1470857742" r:id="rId74"/>
        </w:object>
      </w:r>
      <w:r w:rsidR="00393B4E" w:rsidRPr="003E0D5F">
        <w:rPr>
          <w:sz w:val="28"/>
          <w:szCs w:val="28"/>
        </w:rPr>
        <w:t>.</w:t>
      </w:r>
    </w:p>
    <w:p w:rsidR="00393B4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1560" w:dyaOrig="780">
          <v:shape id="_x0000_i1058" type="#_x0000_t75" style="width:78pt;height:39pt" o:ole="">
            <v:imagedata r:id="rId75" o:title=""/>
          </v:shape>
          <o:OLEObject Type="Embed" ProgID="Equation.3" ShapeID="_x0000_i1058" DrawAspect="Content" ObjectID="_1470857743" r:id="rId76"/>
        </w:object>
      </w:r>
      <w:r w:rsidR="00393B4E" w:rsidRPr="003E0D5F">
        <w:rPr>
          <w:sz w:val="28"/>
          <w:szCs w:val="28"/>
        </w:rPr>
        <w:t xml:space="preserve">                                              (2.13)</w:t>
      </w:r>
    </w:p>
    <w:p w:rsidR="00393B4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2900" w:dyaOrig="760">
          <v:shape id="_x0000_i1059" type="#_x0000_t75" style="width:144.75pt;height:38.25pt" o:ole="">
            <v:imagedata r:id="rId77" o:title=""/>
          </v:shape>
          <o:OLEObject Type="Embed" ProgID="Equation.3" ShapeID="_x0000_i1059" DrawAspect="Content" ObjectID="_1470857744" r:id="rId78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Производительность электровоза за сутки </w:t>
      </w:r>
      <w:r w:rsidRPr="003E0D5F">
        <w:rPr>
          <w:i/>
          <w:iCs/>
          <w:sz w:val="28"/>
          <w:szCs w:val="28"/>
        </w:rPr>
        <w:t>М</w:t>
      </w:r>
      <w:r w:rsidRPr="003E0D5F">
        <w:rPr>
          <w:i/>
          <w:iCs/>
          <w:sz w:val="28"/>
          <w:szCs w:val="28"/>
          <w:vertAlign w:val="subscript"/>
        </w:rPr>
        <w:t>с</w:t>
      </w:r>
      <w:r w:rsidR="00D416F9" w:rsidRPr="003E0D5F">
        <w:rPr>
          <w:sz w:val="28"/>
          <w:szCs w:val="28"/>
        </w:rPr>
        <w:t xml:space="preserve"> определяем по формуле</w:t>
      </w:r>
    </w:p>
    <w:p w:rsidR="00D416F9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1560" w:dyaOrig="780">
          <v:shape id="_x0000_i1060" type="#_x0000_t75" style="width:78pt;height:39pt" o:ole="">
            <v:imagedata r:id="rId79" o:title=""/>
          </v:shape>
          <o:OLEObject Type="Embed" ProgID="Equation.3" ShapeID="_x0000_i1060" DrawAspect="Content" ObjectID="_1470857745" r:id="rId80"/>
        </w:object>
      </w:r>
      <w:r w:rsidR="00D416F9" w:rsidRPr="003E0D5F">
        <w:rPr>
          <w:sz w:val="28"/>
          <w:szCs w:val="28"/>
        </w:rPr>
        <w:t xml:space="preserve">                                                    (2.14)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D416F9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sym w:font="Symbol" w:char="F062"/>
      </w:r>
      <w:r w:rsidR="00D416F9" w:rsidRPr="003E0D5F">
        <w:rPr>
          <w:i/>
          <w:iCs/>
          <w:sz w:val="28"/>
          <w:szCs w:val="28"/>
          <w:vertAlign w:val="subscript"/>
        </w:rPr>
        <w:t>о</w:t>
      </w:r>
      <w:r w:rsidR="00D416F9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коэффициент одиночного пробега, </w:t>
      </w:r>
      <w:r w:rsidRPr="003E0D5F">
        <w:rPr>
          <w:i/>
          <w:iCs/>
          <w:sz w:val="28"/>
          <w:szCs w:val="28"/>
        </w:rPr>
        <w:sym w:font="Symbol" w:char="F062"/>
      </w:r>
      <w:r w:rsidRPr="003E0D5F">
        <w:rPr>
          <w:i/>
          <w:iCs/>
          <w:sz w:val="28"/>
          <w:szCs w:val="28"/>
          <w:vertAlign w:val="subscript"/>
        </w:rPr>
        <w:t>о</w:t>
      </w:r>
      <w:r w:rsidRPr="003E0D5F">
        <w:rPr>
          <w:sz w:val="28"/>
          <w:szCs w:val="28"/>
        </w:rPr>
        <w:t xml:space="preserve"> = 0,05;</w:t>
      </w:r>
    </w:p>
    <w:p w:rsidR="00D416F9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4540" w:dyaOrig="760">
          <v:shape id="_x0000_i1061" type="#_x0000_t75" style="width:227.25pt;height:38.25pt" o:ole="">
            <v:imagedata r:id="rId81" o:title=""/>
          </v:shape>
          <o:OLEObject Type="Embed" ProgID="Equation.3" ShapeID="_x0000_i1061" DrawAspect="Content" ObjectID="_1470857746" r:id="rId82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Распределение суточного бюджета времени электровоза показывает, какую долю (в часах) суточного фонда времени локомотив находится в движении в простое на станции основного депо и в пункте оборота</w:t>
      </w:r>
    </w:p>
    <w:p w:rsidR="00A22717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4840" w:dyaOrig="820">
          <v:shape id="_x0000_i1062" type="#_x0000_t75" style="width:242.25pt;height:41.25pt" o:ole="">
            <v:imagedata r:id="rId83" o:title=""/>
          </v:shape>
          <o:OLEObject Type="Embed" ProgID="Equation.3" ShapeID="_x0000_i1062" DrawAspect="Content" ObjectID="_1470857747" r:id="rId84"/>
        </w:object>
      </w:r>
      <w:r w:rsidR="00A22717" w:rsidRPr="003E0D5F">
        <w:rPr>
          <w:sz w:val="28"/>
          <w:szCs w:val="28"/>
        </w:rPr>
        <w:t xml:space="preserve">                             (2.15)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9928F7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sz w:val="28"/>
          <w:szCs w:val="28"/>
          <w:vertAlign w:val="subscript"/>
        </w:rPr>
        <w:t>1</w:t>
      </w:r>
      <w:r w:rsidRPr="003E0D5F">
        <w:rPr>
          <w:sz w:val="28"/>
          <w:szCs w:val="28"/>
        </w:rPr>
        <w:t xml:space="preserve"> и </w:t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sz w:val="28"/>
          <w:szCs w:val="28"/>
          <w:vertAlign w:val="subscript"/>
        </w:rPr>
        <w:t>2</w:t>
      </w:r>
      <w:r w:rsidR="009928F7" w:rsidRPr="003E0D5F">
        <w:rPr>
          <w:sz w:val="28"/>
          <w:szCs w:val="28"/>
          <w:vertAlign w:val="subscript"/>
        </w:rPr>
        <w:tab/>
      </w:r>
      <w:r w:rsidR="009928F7" w:rsidRPr="003E0D5F">
        <w:rPr>
          <w:sz w:val="28"/>
          <w:szCs w:val="28"/>
        </w:rPr>
        <w:t xml:space="preserve">- </w:t>
      </w:r>
      <w:r w:rsidRPr="003E0D5F">
        <w:rPr>
          <w:sz w:val="28"/>
          <w:szCs w:val="28"/>
        </w:rPr>
        <w:t>время следования по участку туда и обратно;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sz w:val="28"/>
          <w:szCs w:val="28"/>
          <w:vertAlign w:val="subscript"/>
        </w:rPr>
        <w:t>3</w:t>
      </w:r>
      <w:r w:rsidR="009928F7" w:rsidRPr="003E0D5F">
        <w:rPr>
          <w:sz w:val="28"/>
          <w:szCs w:val="28"/>
          <w:vertAlign w:val="subscript"/>
        </w:rPr>
        <w:tab/>
      </w:r>
      <w:r w:rsidRPr="003E0D5F">
        <w:rPr>
          <w:sz w:val="28"/>
          <w:szCs w:val="28"/>
        </w:rPr>
        <w:t>- время простоя на станции основного депо;</w:t>
      </w:r>
    </w:p>
    <w:p w:rsidR="009928F7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sz w:val="28"/>
          <w:szCs w:val="28"/>
          <w:vertAlign w:val="subscript"/>
        </w:rPr>
        <w:t>4</w:t>
      </w:r>
      <w:r w:rsidR="009928F7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 время простоя в пункте оборота</w:t>
      </w:r>
      <w:r w:rsidR="009928F7" w:rsidRPr="003E0D5F">
        <w:rPr>
          <w:sz w:val="28"/>
          <w:szCs w:val="28"/>
        </w:rPr>
        <w:t>.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E0D5F">
        <w:rPr>
          <w:color w:val="FF0000"/>
          <w:position w:val="-28"/>
          <w:sz w:val="28"/>
          <w:szCs w:val="28"/>
        </w:rPr>
        <w:object w:dxaOrig="4940" w:dyaOrig="720">
          <v:shape id="_x0000_i1063" type="#_x0000_t75" style="width:246.75pt;height:36pt" o:ole="">
            <v:imagedata r:id="rId85" o:title=""/>
          </v:shape>
          <o:OLEObject Type="Embed" ProgID="Equation.3" ShapeID="_x0000_i1063" DrawAspect="Content" ObjectID="_1470857748" r:id="rId86"/>
        </w:object>
      </w:r>
      <w:r w:rsidR="00B933D2" w:rsidRPr="003E0D5F">
        <w:rPr>
          <w:color w:val="FF0000"/>
          <w:sz w:val="28"/>
          <w:szCs w:val="28"/>
        </w:rPr>
        <w:t xml:space="preserve"> </w:t>
      </w:r>
    </w:p>
    <w:p w:rsidR="00B933D2" w:rsidRPr="002F019E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2.6 Организация работы и отдыха локомотивных бригад</w:t>
      </w:r>
    </w:p>
    <w:p w:rsidR="00637EA4" w:rsidRPr="003E0D5F" w:rsidRDefault="00637EA4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При сменном способе обслуживания электровозов бригадами, продолжительность непрерывной работы локомотивных бригад за поездку не должна превышать 7…8 часов. В связи с этим определим максимальную длину участка работы бригад с учетом того, что </w:t>
      </w:r>
      <w:r w:rsidR="00637EA4" w:rsidRPr="003E0D5F">
        <w:rPr>
          <w:sz w:val="28"/>
          <w:szCs w:val="28"/>
        </w:rPr>
        <w:t xml:space="preserve">отдых в пункте оборота </w:t>
      </w:r>
      <w:r w:rsidRPr="003E0D5F">
        <w:rPr>
          <w:sz w:val="28"/>
          <w:szCs w:val="28"/>
        </w:rPr>
        <w:t xml:space="preserve">локомотивным бригадам </w:t>
      </w:r>
      <w:r w:rsidR="00637EA4" w:rsidRPr="003E0D5F">
        <w:rPr>
          <w:sz w:val="28"/>
          <w:szCs w:val="28"/>
        </w:rPr>
        <w:t xml:space="preserve">не </w:t>
      </w:r>
      <w:r w:rsidRPr="003E0D5F">
        <w:rPr>
          <w:sz w:val="28"/>
          <w:szCs w:val="28"/>
        </w:rPr>
        <w:t>предоставляет</w:t>
      </w:r>
      <w:r w:rsidR="00637EA4" w:rsidRPr="003E0D5F">
        <w:rPr>
          <w:sz w:val="28"/>
          <w:szCs w:val="28"/>
        </w:rPr>
        <w:t>ся, тогда</w:t>
      </w:r>
    </w:p>
    <w:p w:rsidR="00637EA4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920" w:dyaOrig="480">
          <v:shape id="_x0000_i1064" type="#_x0000_t75" style="width:195.75pt;height:24pt" o:ole="">
            <v:imagedata r:id="rId87" o:title=""/>
          </v:shape>
          <o:OLEObject Type="Embed" ProgID="Equation.3" ShapeID="_x0000_i1064" DrawAspect="Content" ObjectID="_1470857749" r:id="rId88"/>
        </w:object>
      </w:r>
      <w:r w:rsidR="00637EA4" w:rsidRPr="003E0D5F">
        <w:rPr>
          <w:sz w:val="28"/>
          <w:szCs w:val="28"/>
        </w:rPr>
        <w:t xml:space="preserve">                               (2.16)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637EA4" w:rsidRPr="003E0D5F">
        <w:rPr>
          <w:sz w:val="28"/>
          <w:szCs w:val="28"/>
        </w:rPr>
        <w:tab/>
      </w:r>
      <w:r w:rsidR="00202F4E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нор</w:t>
      </w:r>
      <w:r w:rsidR="00637EA4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нормированное время работы бригад, </w:t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нор</w:t>
      </w:r>
      <w:r w:rsidRPr="003E0D5F">
        <w:rPr>
          <w:sz w:val="28"/>
          <w:szCs w:val="28"/>
        </w:rPr>
        <w:t xml:space="preserve"> = 8 ч.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(</w:t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осн</w:t>
      </w:r>
      <w:r w:rsidRPr="003E0D5F">
        <w:rPr>
          <w:i/>
          <w:iCs/>
          <w:sz w:val="28"/>
          <w:szCs w:val="28"/>
        </w:rPr>
        <w:t xml:space="preserve"> + </w:t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об</w:t>
      </w:r>
      <w:r w:rsidRPr="003E0D5F">
        <w:rPr>
          <w:sz w:val="28"/>
          <w:szCs w:val="28"/>
        </w:rPr>
        <w:t>)</w:t>
      </w:r>
      <w:r w:rsidR="00637EA4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>дополнительное время работы бригады в пункте основного депо и пункте оборота.</w:t>
      </w:r>
    </w:p>
    <w:p w:rsidR="00202F4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5020" w:dyaOrig="480">
          <v:shape id="_x0000_i1065" type="#_x0000_t75" style="width:251.25pt;height:24pt" o:ole="">
            <v:imagedata r:id="rId89" o:title=""/>
          </v:shape>
          <o:OLEObject Type="Embed" ProgID="Equation.3" ShapeID="_x0000_i1065" DrawAspect="Content" ObjectID="_1470857750" r:id="rId90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Если же локомотивным бригадам отдых в пункте оборота предоставляется, то максимальная длина участка работы бригад будет определяться следующим выражением:</w:t>
      </w:r>
    </w:p>
    <w:p w:rsidR="00BF5DC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580" w:dyaOrig="480">
          <v:shape id="_x0000_i1066" type="#_x0000_t75" style="width:179.25pt;height:24pt" o:ole="">
            <v:imagedata r:id="rId91" o:title=""/>
          </v:shape>
          <o:OLEObject Type="Embed" ProgID="Equation.3" ShapeID="_x0000_i1066" DrawAspect="Content" ObjectID="_1470857751" r:id="rId92"/>
        </w:object>
      </w:r>
      <w:r w:rsidR="00BF5DC0" w:rsidRPr="003E0D5F">
        <w:rPr>
          <w:sz w:val="28"/>
          <w:szCs w:val="28"/>
        </w:rPr>
        <w:t xml:space="preserve">                                   (2.17)</w:t>
      </w:r>
    </w:p>
    <w:p w:rsidR="00BF5DC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4700" w:dyaOrig="480">
          <v:shape id="_x0000_i1067" type="#_x0000_t75" style="width:234.75pt;height:24pt" o:ole="">
            <v:imagedata r:id="rId93" o:title=""/>
          </v:shape>
          <o:OLEObject Type="Embed" ProgID="Equation.3" ShapeID="_x0000_i1067" DrawAspect="Content" ObjectID="_1470857752" r:id="rId94"/>
        </w:object>
      </w:r>
    </w:p>
    <w:p w:rsidR="00B933D2" w:rsidRPr="003E0D5F" w:rsidRDefault="0063315A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Так как расчетная максимальная длина участка работы бригады меньше заданной длины (215 км), то после согласования с профсоюзным комитетом, и согласия локомотивной бригады увеличиваем продолжительность непрерывной работы л/б за поездку до 9 часов.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Отдых после поездки по месту жительства должен быть не менее 16 ча</w:t>
      </w:r>
      <w:r w:rsidR="00BF5DC0" w:rsidRPr="003E0D5F">
        <w:rPr>
          <w:sz w:val="28"/>
          <w:szCs w:val="28"/>
        </w:rPr>
        <w:t>сов и определяется по выражению</w:t>
      </w:r>
    </w:p>
    <w:p w:rsidR="00BF5DC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200" w:dyaOrig="420">
          <v:shape id="_x0000_i1068" type="#_x0000_t75" style="width:159.75pt;height:21pt" o:ole="">
            <v:imagedata r:id="rId95" o:title=""/>
          </v:shape>
          <o:OLEObject Type="Embed" ProgID="Equation.3" ShapeID="_x0000_i1068" DrawAspect="Content" ObjectID="_1470857753" r:id="rId96"/>
        </w:object>
      </w:r>
      <w:r w:rsidR="00BF5DC0" w:rsidRPr="003E0D5F">
        <w:rPr>
          <w:sz w:val="28"/>
          <w:szCs w:val="28"/>
        </w:rPr>
        <w:t xml:space="preserve">                                    (2.18)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BF5DC0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t>К</w:t>
      </w:r>
      <w:r w:rsidRPr="003E0D5F">
        <w:rPr>
          <w:i/>
          <w:iCs/>
          <w:sz w:val="28"/>
          <w:szCs w:val="28"/>
          <w:vertAlign w:val="subscript"/>
        </w:rPr>
        <w:t>кр</w:t>
      </w:r>
      <w:r w:rsidR="00BF5DC0" w:rsidRPr="003E0D5F">
        <w:rPr>
          <w:sz w:val="28"/>
          <w:szCs w:val="28"/>
        </w:rPr>
        <w:tab/>
        <w:t xml:space="preserve">   </w:t>
      </w:r>
      <w:r w:rsidRPr="003E0D5F">
        <w:rPr>
          <w:sz w:val="28"/>
          <w:szCs w:val="28"/>
        </w:rPr>
        <w:t>-</w:t>
      </w:r>
      <w:r w:rsidR="00BF5DC0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 xml:space="preserve">коэффициент кратности отдыха бригады после поездки, </w:t>
      </w:r>
      <w:r w:rsidRPr="003E0D5F">
        <w:rPr>
          <w:i/>
          <w:iCs/>
          <w:sz w:val="28"/>
          <w:szCs w:val="28"/>
        </w:rPr>
        <w:t>К</w:t>
      </w:r>
      <w:r w:rsidRPr="003E0D5F">
        <w:rPr>
          <w:i/>
          <w:iCs/>
          <w:sz w:val="28"/>
          <w:szCs w:val="28"/>
          <w:vertAlign w:val="subscript"/>
        </w:rPr>
        <w:t>кр</w:t>
      </w:r>
      <w:r w:rsidR="00ED4B2B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=</w:t>
      </w:r>
      <w:r w:rsidR="00ED4B2B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2,6;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бр</w:t>
      </w:r>
      <w:r w:rsidRPr="003E0D5F">
        <w:rPr>
          <w:sz w:val="28"/>
          <w:szCs w:val="28"/>
        </w:rPr>
        <w:t xml:space="preserve"> </w:t>
      </w:r>
      <w:r w:rsidR="00BF5DC0" w:rsidRPr="003E0D5F">
        <w:rPr>
          <w:sz w:val="28"/>
          <w:szCs w:val="28"/>
        </w:rPr>
        <w:tab/>
        <w:t xml:space="preserve">   - </w:t>
      </w:r>
      <w:r w:rsidRPr="003E0D5F">
        <w:rPr>
          <w:sz w:val="28"/>
          <w:szCs w:val="28"/>
        </w:rPr>
        <w:t xml:space="preserve">время работы бригады за поездку, </w:t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бр</w:t>
      </w:r>
      <w:r w:rsidRPr="003E0D5F">
        <w:rPr>
          <w:sz w:val="28"/>
          <w:szCs w:val="28"/>
          <w:vertAlign w:val="subscript"/>
        </w:rPr>
        <w:t xml:space="preserve"> </w:t>
      </w:r>
      <w:r w:rsidR="00460749" w:rsidRPr="003E0D5F">
        <w:rPr>
          <w:sz w:val="28"/>
          <w:szCs w:val="28"/>
        </w:rPr>
        <w:t xml:space="preserve">= </w:t>
      </w:r>
      <w:r w:rsidR="00A44B42" w:rsidRPr="003E0D5F">
        <w:rPr>
          <w:sz w:val="28"/>
          <w:szCs w:val="28"/>
        </w:rPr>
        <w:t>9</w:t>
      </w:r>
      <w:r w:rsidR="00460749" w:rsidRPr="003E0D5F">
        <w:rPr>
          <w:sz w:val="28"/>
          <w:szCs w:val="28"/>
        </w:rPr>
        <w:t xml:space="preserve"> часов</w:t>
      </w:r>
      <w:r w:rsidR="00A44B42" w:rsidRPr="003E0D5F">
        <w:rPr>
          <w:sz w:val="28"/>
          <w:szCs w:val="28"/>
        </w:rPr>
        <w:t>;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отд.об</w:t>
      </w:r>
      <w:r w:rsidRPr="003E0D5F">
        <w:rPr>
          <w:sz w:val="28"/>
          <w:szCs w:val="28"/>
          <w:vertAlign w:val="subscript"/>
        </w:rPr>
        <w:t>.</w:t>
      </w:r>
      <w:r w:rsidRPr="003E0D5F">
        <w:rPr>
          <w:sz w:val="28"/>
          <w:szCs w:val="28"/>
        </w:rPr>
        <w:t xml:space="preserve"> </w:t>
      </w:r>
      <w:r w:rsidR="00BF5DC0" w:rsidRPr="003E0D5F">
        <w:rPr>
          <w:sz w:val="28"/>
          <w:szCs w:val="28"/>
        </w:rPr>
        <w:t xml:space="preserve">  - </w:t>
      </w:r>
      <w:r w:rsidRPr="003E0D5F">
        <w:rPr>
          <w:sz w:val="28"/>
          <w:szCs w:val="28"/>
        </w:rPr>
        <w:t>время отдыха бригад в пункте оборота.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Отдых в пунктах оборота предоставляется бригадам в размере половины времени предшествующе</w:t>
      </w:r>
      <w:r w:rsidR="00D57C10" w:rsidRPr="003E0D5F">
        <w:rPr>
          <w:sz w:val="28"/>
          <w:szCs w:val="28"/>
        </w:rPr>
        <w:t>й работы, т.е.</w:t>
      </w:r>
    </w:p>
    <w:p w:rsidR="00D57C10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2500" w:dyaOrig="420">
          <v:shape id="_x0000_i1069" type="#_x0000_t75" style="width:125.25pt;height:21pt" o:ole="">
            <v:imagedata r:id="rId97" o:title=""/>
          </v:shape>
          <o:OLEObject Type="Embed" ProgID="Equation.3" ShapeID="_x0000_i1069" DrawAspect="Content" ObjectID="_1470857754" r:id="rId98"/>
        </w:object>
      </w:r>
      <w:r w:rsidR="00D57C10" w:rsidRPr="003E0D5F">
        <w:rPr>
          <w:sz w:val="28"/>
          <w:szCs w:val="28"/>
        </w:rPr>
        <w:t xml:space="preserve">                                             (2.19)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где </w:t>
      </w:r>
      <w:r w:rsidR="00D57C10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бр.туда</w:t>
      </w:r>
      <w:r w:rsidR="00D57C10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время работы бригады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туда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 xml:space="preserve">, </w:t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бр.туда</w:t>
      </w:r>
      <w:r w:rsidRPr="003E0D5F">
        <w:rPr>
          <w:sz w:val="28"/>
          <w:szCs w:val="28"/>
        </w:rPr>
        <w:t xml:space="preserve">  = </w:t>
      </w:r>
      <w:r w:rsidR="00D57C10" w:rsidRPr="003E0D5F">
        <w:rPr>
          <w:sz w:val="28"/>
          <w:szCs w:val="28"/>
        </w:rPr>
        <w:t>6ч 44</w:t>
      </w:r>
      <w:r w:rsidRPr="003E0D5F">
        <w:rPr>
          <w:sz w:val="28"/>
          <w:szCs w:val="28"/>
        </w:rPr>
        <w:t>мин.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4500" w:dyaOrig="380">
          <v:shape id="_x0000_i1070" type="#_x0000_t75" style="width:225pt;height:18.75pt" o:ole="">
            <v:imagedata r:id="rId99" o:title=""/>
          </v:shape>
          <o:OLEObject Type="Embed" ProgID="Equation.3" ShapeID="_x0000_i1070" DrawAspect="Content" ObjectID="_1470857755" r:id="rId100"/>
        </w:object>
      </w:r>
    </w:p>
    <w:p w:rsidR="00F17FD1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5720" w:dyaOrig="380">
          <v:shape id="_x0000_i1071" type="#_x0000_t75" style="width:285.75pt;height:18.75pt" o:ole="">
            <v:imagedata r:id="rId101" o:title=""/>
          </v:shape>
          <o:OLEObject Type="Embed" ProgID="Equation.3" ShapeID="_x0000_i1071" DrawAspect="Content" ObjectID="_1470857756" r:id="rId102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Таким образом отдых после поездки на участке длиной 2</w:t>
      </w:r>
      <w:r w:rsidR="00F17FD1" w:rsidRPr="003E0D5F">
        <w:rPr>
          <w:sz w:val="28"/>
          <w:szCs w:val="28"/>
        </w:rPr>
        <w:t>15</w:t>
      </w:r>
      <w:r w:rsidRPr="003E0D5F">
        <w:rPr>
          <w:sz w:val="28"/>
          <w:szCs w:val="28"/>
        </w:rPr>
        <w:t xml:space="preserve"> км составит около </w:t>
      </w:r>
      <w:r w:rsidR="00776AD5" w:rsidRPr="003E0D5F">
        <w:rPr>
          <w:sz w:val="28"/>
          <w:szCs w:val="28"/>
        </w:rPr>
        <w:t>20</w:t>
      </w:r>
      <w:r w:rsidRPr="003E0D5F">
        <w:rPr>
          <w:sz w:val="28"/>
          <w:szCs w:val="28"/>
        </w:rPr>
        <w:t xml:space="preserve"> часов.</w:t>
      </w:r>
    </w:p>
    <w:p w:rsidR="002F019E" w:rsidRDefault="002F019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2.7 Определение потребности в локомотивных бригадах</w:t>
      </w:r>
    </w:p>
    <w:p w:rsidR="00F17FD1" w:rsidRPr="003E0D5F" w:rsidRDefault="00F17FD1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8E7412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Среднемесячная норма выработки </w:t>
      </w:r>
      <w:r w:rsidRPr="003E0D5F">
        <w:rPr>
          <w:i/>
          <w:iCs/>
          <w:sz w:val="28"/>
          <w:szCs w:val="28"/>
          <w:lang w:val="en-US"/>
        </w:rPr>
        <w:t>R</w:t>
      </w:r>
      <w:r w:rsidRPr="003E0D5F">
        <w:rPr>
          <w:i/>
          <w:iCs/>
          <w:sz w:val="28"/>
          <w:szCs w:val="28"/>
          <w:vertAlign w:val="subscript"/>
        </w:rPr>
        <w:t>бр</w:t>
      </w:r>
      <w:r w:rsidRPr="003E0D5F">
        <w:rPr>
          <w:i/>
          <w:iCs/>
          <w:sz w:val="28"/>
          <w:szCs w:val="28"/>
        </w:rPr>
        <w:t xml:space="preserve"> </w:t>
      </w:r>
      <w:r w:rsidR="00F17FD1" w:rsidRPr="003E0D5F">
        <w:rPr>
          <w:sz w:val="28"/>
          <w:szCs w:val="28"/>
        </w:rPr>
        <w:t>определяется по формуле</w:t>
      </w:r>
    </w:p>
    <w:p w:rsidR="00FD1D98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  <w:lang w:val="en-US"/>
        </w:rPr>
        <w:object w:dxaOrig="3519" w:dyaOrig="859">
          <v:shape id="_x0000_i1072" type="#_x0000_t75" style="width:176.25pt;height:42.75pt" o:ole="">
            <v:imagedata r:id="rId103" o:title=""/>
          </v:shape>
          <o:OLEObject Type="Embed" ProgID="Equation.3" ShapeID="_x0000_i1072" DrawAspect="Content" ObjectID="_1470857757" r:id="rId104"/>
        </w:object>
      </w:r>
      <w:r w:rsidR="00FD1D98" w:rsidRPr="003E0D5F">
        <w:rPr>
          <w:sz w:val="28"/>
          <w:szCs w:val="28"/>
        </w:rPr>
        <w:t xml:space="preserve">                     </w:t>
      </w:r>
      <w:r w:rsidR="00E10C0C" w:rsidRPr="002F019E">
        <w:rPr>
          <w:sz w:val="28"/>
          <w:szCs w:val="28"/>
        </w:rPr>
        <w:t xml:space="preserve">       </w:t>
      </w:r>
      <w:r w:rsidR="00FD1D98" w:rsidRPr="003E0D5F">
        <w:rPr>
          <w:sz w:val="28"/>
          <w:szCs w:val="28"/>
        </w:rPr>
        <w:t xml:space="preserve">                    (2.20)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FD1D98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t>Д</w:t>
      </w:r>
      <w:r w:rsidRPr="003E0D5F">
        <w:rPr>
          <w:i/>
          <w:iCs/>
          <w:sz w:val="28"/>
          <w:szCs w:val="28"/>
          <w:vertAlign w:val="subscript"/>
        </w:rPr>
        <w:t>г</w:t>
      </w:r>
      <w:r w:rsidR="00FD1D98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число календарных дней в году, </w:t>
      </w:r>
      <w:r w:rsidRPr="003E0D5F">
        <w:rPr>
          <w:i/>
          <w:iCs/>
          <w:sz w:val="28"/>
          <w:szCs w:val="28"/>
        </w:rPr>
        <w:t>Д</w:t>
      </w:r>
      <w:r w:rsidRPr="003E0D5F">
        <w:rPr>
          <w:i/>
          <w:iCs/>
          <w:sz w:val="28"/>
          <w:szCs w:val="28"/>
          <w:vertAlign w:val="subscript"/>
        </w:rPr>
        <w:t>г</w:t>
      </w:r>
      <w:r w:rsidRPr="003E0D5F">
        <w:rPr>
          <w:sz w:val="28"/>
          <w:szCs w:val="28"/>
        </w:rPr>
        <w:t xml:space="preserve"> = 365;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d</w:t>
      </w:r>
      <w:r w:rsidRPr="003E0D5F">
        <w:rPr>
          <w:i/>
          <w:iCs/>
          <w:sz w:val="28"/>
          <w:szCs w:val="28"/>
          <w:vertAlign w:val="subscript"/>
        </w:rPr>
        <w:t>в</w:t>
      </w:r>
      <w:r w:rsidRPr="003E0D5F">
        <w:rPr>
          <w:sz w:val="28"/>
          <w:szCs w:val="28"/>
          <w:vertAlign w:val="subscript"/>
        </w:rPr>
        <w:t xml:space="preserve"> </w:t>
      </w:r>
      <w:r w:rsidR="00FD1D98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количество выходных дней в году, </w:t>
      </w:r>
      <w:r w:rsidRPr="003E0D5F">
        <w:rPr>
          <w:i/>
          <w:iCs/>
          <w:sz w:val="28"/>
          <w:szCs w:val="28"/>
          <w:lang w:val="en-US"/>
        </w:rPr>
        <w:t>d</w:t>
      </w:r>
      <w:r w:rsidRPr="003E0D5F">
        <w:rPr>
          <w:i/>
          <w:iCs/>
          <w:sz w:val="28"/>
          <w:szCs w:val="28"/>
          <w:vertAlign w:val="subscript"/>
        </w:rPr>
        <w:t>в</w:t>
      </w:r>
      <w:r w:rsidRPr="003E0D5F">
        <w:rPr>
          <w:sz w:val="28"/>
          <w:szCs w:val="28"/>
        </w:rPr>
        <w:t xml:space="preserve"> = 104;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d</w:t>
      </w:r>
      <w:r w:rsidRPr="003E0D5F">
        <w:rPr>
          <w:i/>
          <w:iCs/>
          <w:sz w:val="28"/>
          <w:szCs w:val="28"/>
          <w:vertAlign w:val="subscript"/>
        </w:rPr>
        <w:t>пр</w:t>
      </w:r>
      <w:r w:rsidRPr="003E0D5F">
        <w:rPr>
          <w:sz w:val="28"/>
          <w:szCs w:val="28"/>
        </w:rPr>
        <w:t xml:space="preserve"> </w:t>
      </w:r>
      <w:r w:rsidR="00FD1D98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количество праздничных дней, </w:t>
      </w:r>
      <w:r w:rsidRPr="003E0D5F">
        <w:rPr>
          <w:i/>
          <w:iCs/>
          <w:sz w:val="28"/>
          <w:szCs w:val="28"/>
          <w:lang w:val="en-US"/>
        </w:rPr>
        <w:t>d</w:t>
      </w:r>
      <w:r w:rsidRPr="003E0D5F">
        <w:rPr>
          <w:i/>
          <w:iCs/>
          <w:sz w:val="28"/>
          <w:szCs w:val="28"/>
          <w:vertAlign w:val="subscript"/>
        </w:rPr>
        <w:t>пр</w:t>
      </w:r>
      <w:r w:rsidRPr="003E0D5F">
        <w:rPr>
          <w:sz w:val="28"/>
          <w:szCs w:val="28"/>
        </w:rPr>
        <w:t xml:space="preserve"> = 11;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4760" w:dyaOrig="859">
          <v:shape id="_x0000_i1073" type="#_x0000_t75" style="width:237.75pt;height:42.75pt" o:ole="">
            <v:imagedata r:id="rId105" o:title=""/>
          </v:shape>
          <o:OLEObject Type="Embed" ProgID="Equation.3" ShapeID="_x0000_i1073" DrawAspect="Content" ObjectID="_1470857758" r:id="rId106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Потребный явочный штат локомотивных бригад для обслуживания заданных размеров движения при сменном способе обслуживания локомотивов оп</w:t>
      </w:r>
      <w:r w:rsidR="00D509C4" w:rsidRPr="003E0D5F">
        <w:rPr>
          <w:sz w:val="28"/>
          <w:szCs w:val="28"/>
        </w:rPr>
        <w:t>ределяется по формуле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8"/>
          <w:sz w:val="28"/>
          <w:szCs w:val="28"/>
        </w:rPr>
        <w:object w:dxaOrig="2200" w:dyaOrig="1160">
          <v:shape id="_x0000_i1074" type="#_x0000_t75" style="width:110.25pt;height:57.75pt" o:ole="">
            <v:imagedata r:id="rId107" o:title=""/>
          </v:shape>
          <o:OLEObject Type="Embed" ProgID="Equation.3" ShapeID="_x0000_i1074" DrawAspect="Content" ObjectID="_1470857759" r:id="rId108"/>
        </w:object>
      </w:r>
      <w:r w:rsidR="006F1A45" w:rsidRPr="003E0D5F">
        <w:rPr>
          <w:sz w:val="28"/>
          <w:szCs w:val="28"/>
        </w:rPr>
        <w:t xml:space="preserve">                                                      </w:t>
      </w:r>
      <w:r w:rsidR="00B933D2" w:rsidRPr="003E0D5F">
        <w:rPr>
          <w:sz w:val="28"/>
          <w:szCs w:val="28"/>
        </w:rPr>
        <w:t>(2.2</w:t>
      </w:r>
      <w:r w:rsidR="006F1A45" w:rsidRPr="003E0D5F">
        <w:rPr>
          <w:sz w:val="28"/>
          <w:szCs w:val="28"/>
        </w:rPr>
        <w:t>1</w:t>
      </w:r>
      <w:r w:rsidR="00B933D2" w:rsidRPr="003E0D5F">
        <w:rPr>
          <w:sz w:val="28"/>
          <w:szCs w:val="28"/>
        </w:rPr>
        <w:t>)</w:t>
      </w:r>
    </w:p>
    <w:p w:rsidR="0061580B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6F1A45" w:rsidRPr="003E0D5F">
        <w:rPr>
          <w:sz w:val="28"/>
          <w:szCs w:val="28"/>
        </w:rPr>
        <w:tab/>
      </w:r>
      <w:r w:rsidR="003D422F" w:rsidRPr="003E0D5F">
        <w:rPr>
          <w:position w:val="-26"/>
          <w:sz w:val="28"/>
          <w:szCs w:val="28"/>
        </w:rPr>
        <w:object w:dxaOrig="700" w:dyaOrig="720">
          <v:shape id="_x0000_i1075" type="#_x0000_t75" style="width:35.25pt;height:36pt" o:ole="">
            <v:imagedata r:id="rId109" o:title=""/>
          </v:shape>
          <o:OLEObject Type="Embed" ProgID="Equation.3" ShapeID="_x0000_i1075" DrawAspect="Content" ObjectID="_1470857760" r:id="rId110"/>
        </w:object>
      </w:r>
      <w:r w:rsidR="0061580B" w:rsidRPr="003E0D5F">
        <w:rPr>
          <w:sz w:val="28"/>
          <w:szCs w:val="28"/>
        </w:rPr>
        <w:tab/>
      </w:r>
      <w:r w:rsidR="0061580B" w:rsidRPr="003E0D5F">
        <w:rPr>
          <w:sz w:val="28"/>
          <w:szCs w:val="28"/>
        </w:rPr>
        <w:tab/>
      </w:r>
      <w:r w:rsidRPr="003E0D5F">
        <w:rPr>
          <w:sz w:val="28"/>
          <w:szCs w:val="28"/>
        </w:rPr>
        <w:t>-</w:t>
      </w:r>
      <w:r w:rsidR="0061580B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время работы все</w:t>
      </w:r>
      <w:r w:rsidR="0061580B" w:rsidRPr="003E0D5F">
        <w:rPr>
          <w:sz w:val="28"/>
          <w:szCs w:val="28"/>
        </w:rPr>
        <w:t>х бригад за сутки, определяется</w:t>
      </w:r>
    </w:p>
    <w:p w:rsidR="0061580B" w:rsidRPr="003E0D5F" w:rsidRDefault="0061580B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 xml:space="preserve">суммированием по </w:t>
      </w:r>
      <w:r w:rsidRPr="003E0D5F">
        <w:rPr>
          <w:sz w:val="28"/>
          <w:szCs w:val="28"/>
        </w:rPr>
        <w:t>ведомостям ЦДЛ-1 времени работы</w:t>
      </w:r>
    </w:p>
    <w:p w:rsidR="00B933D2" w:rsidRPr="003E0D5F" w:rsidRDefault="0061580B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>бригад на заданных участках; 3</w:t>
      </w:r>
      <w:r w:rsidRPr="003E0D5F">
        <w:rPr>
          <w:sz w:val="28"/>
          <w:szCs w:val="28"/>
        </w:rPr>
        <w:t>06</w:t>
      </w:r>
      <w:r w:rsidR="00B933D2" w:rsidRPr="003E0D5F">
        <w:rPr>
          <w:sz w:val="28"/>
          <w:szCs w:val="28"/>
        </w:rPr>
        <w:t>ч</w:t>
      </w:r>
      <w:r w:rsidRPr="003E0D5F">
        <w:rPr>
          <w:sz w:val="28"/>
          <w:szCs w:val="28"/>
        </w:rPr>
        <w:t xml:space="preserve"> 54</w:t>
      </w:r>
      <w:r w:rsidR="00B933D2" w:rsidRPr="003E0D5F">
        <w:rPr>
          <w:sz w:val="28"/>
          <w:szCs w:val="28"/>
        </w:rPr>
        <w:t>мин</w:t>
      </w:r>
      <w:r w:rsidRPr="003E0D5F">
        <w:rPr>
          <w:sz w:val="28"/>
          <w:szCs w:val="28"/>
        </w:rPr>
        <w:t>.</w:t>
      </w:r>
    </w:p>
    <w:p w:rsidR="0061580B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519" w:dyaOrig="720">
          <v:shape id="_x0000_i1076" type="#_x0000_t75" style="width:176.25pt;height:36pt" o:ole="">
            <v:imagedata r:id="rId111" o:title=""/>
          </v:shape>
          <o:OLEObject Type="Embed" ProgID="Equation.3" ShapeID="_x0000_i1076" DrawAspect="Content" ObjectID="_1470857761" r:id="rId112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Списочный состав бригад с учетом отпусков, командировок определяет</w:t>
      </w:r>
      <w:r w:rsidR="0061580B" w:rsidRPr="003E0D5F">
        <w:rPr>
          <w:sz w:val="28"/>
          <w:szCs w:val="28"/>
        </w:rPr>
        <w:t>ся по следующей формуле</w:t>
      </w:r>
    </w:p>
    <w:p w:rsidR="0061580B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1800" w:dyaOrig="380">
          <v:shape id="_x0000_i1077" type="#_x0000_t75" style="width:90pt;height:18.75pt" o:ole="">
            <v:imagedata r:id="rId113" o:title=""/>
          </v:shape>
          <o:OLEObject Type="Embed" ProgID="Equation.3" ShapeID="_x0000_i1077" DrawAspect="Content" ObjectID="_1470857762" r:id="rId114"/>
        </w:object>
      </w:r>
      <w:r w:rsidR="005F2EC9" w:rsidRPr="003E0D5F">
        <w:rPr>
          <w:sz w:val="28"/>
          <w:szCs w:val="28"/>
        </w:rPr>
        <w:t xml:space="preserve">                                                  (2.22)</w:t>
      </w:r>
    </w:p>
    <w:p w:rsidR="00B933D2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3220" w:dyaOrig="380">
          <v:shape id="_x0000_i1078" type="#_x0000_t75" style="width:161.25pt;height:18.75pt" o:ole="">
            <v:imagedata r:id="rId115" o:title=""/>
          </v:shape>
          <o:OLEObject Type="Embed" ProgID="Equation.3" ShapeID="_x0000_i1078" DrawAspect="Content" ObjectID="_1470857763" r:id="rId116"/>
        </w:object>
      </w:r>
    </w:p>
    <w:p w:rsidR="00E11C35" w:rsidRPr="003E0D5F" w:rsidRDefault="00E11C35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F019E" w:rsidRDefault="002F019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2F019E" w:rsidSect="003E0D5F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B933D2" w:rsidRPr="003E0D5F" w:rsidRDefault="00B933D2" w:rsidP="003E0D5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</w:t>
      </w:r>
      <w:r w:rsidR="005F2EC9" w:rsidRPr="003E0D5F">
        <w:rPr>
          <w:sz w:val="28"/>
          <w:szCs w:val="28"/>
        </w:rPr>
        <w:t>рганизация ремонта электровозов</w:t>
      </w:r>
    </w:p>
    <w:p w:rsidR="005F2EC9" w:rsidRPr="003E0D5F" w:rsidRDefault="005F2EC9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3.1</w:t>
      </w:r>
      <w:r w:rsidR="005F2EC9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 xml:space="preserve">Определение программы ремонта </w:t>
      </w:r>
      <w:r w:rsidR="005F2EC9" w:rsidRPr="003E0D5F">
        <w:rPr>
          <w:sz w:val="28"/>
          <w:szCs w:val="28"/>
        </w:rPr>
        <w:t>электровозов</w:t>
      </w:r>
    </w:p>
    <w:p w:rsidR="00B933D2" w:rsidRPr="003E0D5F" w:rsidRDefault="00B933D2" w:rsidP="003E0D5F">
      <w:pPr>
        <w:pStyle w:val="21"/>
        <w:widowControl w:val="0"/>
        <w:ind w:firstLine="720"/>
        <w:jc w:val="both"/>
      </w:pPr>
    </w:p>
    <w:p w:rsidR="00B933D2" w:rsidRPr="003E0D5F" w:rsidRDefault="00B933D2" w:rsidP="003E0D5F">
      <w:pPr>
        <w:pStyle w:val="21"/>
        <w:widowControl w:val="0"/>
        <w:ind w:firstLine="720"/>
        <w:jc w:val="both"/>
      </w:pPr>
      <w:r w:rsidRPr="003E0D5F">
        <w:t>Для определения программы ремонта электровозов рассчитаем суточный, месячный и годовой пробег всех электровозов, обслуживающих заданный уча</w:t>
      </w:r>
      <w:r w:rsidR="005F2EC9" w:rsidRPr="003E0D5F">
        <w:t>сток</w:t>
      </w:r>
    </w:p>
    <w:p w:rsidR="005F2EC9" w:rsidRPr="003E0D5F" w:rsidRDefault="003D422F" w:rsidP="003E0D5F">
      <w:pPr>
        <w:pStyle w:val="21"/>
        <w:widowControl w:val="0"/>
        <w:ind w:firstLine="720"/>
        <w:jc w:val="both"/>
      </w:pPr>
      <w:r w:rsidRPr="003E0D5F">
        <w:rPr>
          <w:position w:val="-16"/>
        </w:rPr>
        <w:object w:dxaOrig="4459" w:dyaOrig="420">
          <v:shape id="_x0000_i1079" type="#_x0000_t75" style="width:222.75pt;height:21pt" o:ole="">
            <v:imagedata r:id="rId117" o:title=""/>
          </v:shape>
          <o:OLEObject Type="Embed" ProgID="Equation.3" ShapeID="_x0000_i1079" DrawAspect="Content" ObjectID="_1470857764" r:id="rId118"/>
        </w:object>
      </w:r>
      <w:r w:rsidR="005F2EC9" w:rsidRPr="003E0D5F">
        <w:t xml:space="preserve">                                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Годовой и месячный пробеги определяем умножением суточного пробе</w:t>
      </w:r>
      <w:r w:rsidR="005F2EC9" w:rsidRPr="003E0D5F">
        <w:rPr>
          <w:sz w:val="28"/>
          <w:szCs w:val="28"/>
        </w:rPr>
        <w:t>га на 365 и 30,4 соответственно</w:t>
      </w:r>
    </w:p>
    <w:p w:rsidR="0029264C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5280" w:dyaOrig="380">
          <v:shape id="_x0000_i1080" type="#_x0000_t75" style="width:264pt;height:18.75pt" o:ole="">
            <v:imagedata r:id="rId119" o:title=""/>
          </v:shape>
          <o:OLEObject Type="Embed" ProgID="Equation.3" ShapeID="_x0000_i1080" DrawAspect="Content" ObjectID="_1470857765" r:id="rId120"/>
        </w:object>
      </w:r>
    </w:p>
    <w:p w:rsidR="0029264C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2"/>
          <w:sz w:val="28"/>
          <w:szCs w:val="28"/>
        </w:rPr>
        <w:object w:dxaOrig="5260" w:dyaOrig="380">
          <v:shape id="_x0000_i1081" type="#_x0000_t75" style="width:263.25pt;height:18.75pt" o:ole="">
            <v:imagedata r:id="rId121" o:title=""/>
          </v:shape>
          <o:OLEObject Type="Embed" ProgID="Equation.3" ShapeID="_x0000_i1081" DrawAspect="Content" ObjectID="_1470857766" r:id="rId122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Годовую программу ремонта </w:t>
      </w:r>
      <w:r w:rsidR="005A4D1F" w:rsidRPr="003E0D5F">
        <w:rPr>
          <w:sz w:val="28"/>
          <w:szCs w:val="28"/>
        </w:rPr>
        <w:t>определяем по следующей формуле</w:t>
      </w:r>
    </w:p>
    <w:p w:rsidR="005A4D1F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6"/>
          <w:sz w:val="28"/>
          <w:szCs w:val="28"/>
        </w:rPr>
        <w:object w:dxaOrig="2659" w:dyaOrig="859">
          <v:shape id="_x0000_i1082" type="#_x0000_t75" style="width:132.75pt;height:42.75pt" o:ole="">
            <v:imagedata r:id="rId123" o:title=""/>
          </v:shape>
          <o:OLEObject Type="Embed" ProgID="Equation.3" ShapeID="_x0000_i1082" DrawAspect="Content" ObjectID="_1470857767" r:id="rId124"/>
        </w:object>
      </w:r>
      <w:r w:rsidR="005A4D1F" w:rsidRPr="003E0D5F">
        <w:rPr>
          <w:sz w:val="28"/>
          <w:szCs w:val="28"/>
        </w:rPr>
        <w:t xml:space="preserve">                                                 (3.1)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5A4D1F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="005A4D1F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>установленная норма пробега между ремонтами или осмотрами;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L</w:t>
      </w:r>
      <w:r w:rsidRPr="003E0D5F">
        <w:rPr>
          <w:i/>
          <w:iCs/>
          <w:sz w:val="28"/>
          <w:szCs w:val="28"/>
          <w:vertAlign w:val="subscript"/>
          <w:lang w:val="en-US"/>
        </w:rPr>
        <w:t>i</w:t>
      </w:r>
      <w:r w:rsidRPr="003E0D5F">
        <w:rPr>
          <w:i/>
          <w:iCs/>
          <w:sz w:val="28"/>
          <w:szCs w:val="28"/>
          <w:vertAlign w:val="subscript"/>
        </w:rPr>
        <w:t>+1</w:t>
      </w:r>
      <w:r w:rsidR="005A4D1F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>установленная норма пробега для очередного, высшего по характеру ремонта.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Нормы пробега между ремонтами и техническими обслуживаниями установлены Указанием МПС России  П-1328у от 24 июля 2001 года и для электровоза ВЛ80к приведены в таблице 3.1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Таблица 3.1-Нормы пробега для электровоза серии ВЛ80к</w:t>
      </w:r>
    </w:p>
    <w:tbl>
      <w:tblPr>
        <w:tblW w:w="952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8B0A63" w:rsidRPr="002F019E">
        <w:trPr>
          <w:trHeight w:val="734"/>
        </w:trPr>
        <w:tc>
          <w:tcPr>
            <w:tcW w:w="2151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Вид ремонта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ТО-2</w:t>
            </w:r>
          </w:p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час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ТР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ТО-4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ТР*7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ТР*14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СР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КР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КРП</w:t>
            </w:r>
          </w:p>
        </w:tc>
      </w:tr>
      <w:tr w:rsidR="008B0A63" w:rsidRPr="002F019E">
        <w:trPr>
          <w:trHeight w:val="850"/>
        </w:trPr>
        <w:tc>
          <w:tcPr>
            <w:tcW w:w="2151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Норма пробега, тыс.км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72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30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100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210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420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600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2400</w:t>
            </w:r>
          </w:p>
        </w:tc>
        <w:tc>
          <w:tcPr>
            <w:tcW w:w="922" w:type="dxa"/>
            <w:vAlign w:val="center"/>
          </w:tcPr>
          <w:p w:rsidR="008B0A63" w:rsidRPr="002F019E" w:rsidRDefault="008B0A63" w:rsidP="002F019E">
            <w:pPr>
              <w:widowControl w:val="0"/>
              <w:spacing w:line="360" w:lineRule="auto"/>
              <w:jc w:val="both"/>
            </w:pPr>
            <w:r w:rsidRPr="002F019E">
              <w:t>5400</w:t>
            </w:r>
          </w:p>
        </w:tc>
      </w:tr>
    </w:tbl>
    <w:p w:rsidR="002B673E" w:rsidRPr="003E0D5F" w:rsidRDefault="002B67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24FBD" w:rsidRPr="003E0D5F" w:rsidRDefault="00A24FBD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Согласно указания № П-1328у, техническое обслуживание ТО-4 – для обточки бандажей колёсных пар (без выкатки их из-под локомотива) с целью поддержания оптимальной величины проката и толщины гребня. Разрешается совмещать обточку бандажей с производством технического обслуживания ТО-3 и текущего ремонта ТР.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На 7-ом и 14-ом циклах ТР* работы выполняются по специальному регламенту</w:t>
      </w:r>
    </w:p>
    <w:p w:rsidR="005A4D1F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060" w:dyaOrig="720">
          <v:shape id="_x0000_i1083" type="#_x0000_t75" style="width:153pt;height:36pt" o:ole="">
            <v:imagedata r:id="rId125" o:title=""/>
          </v:shape>
          <o:OLEObject Type="Embed" ProgID="Equation.3" ShapeID="_x0000_i1083" DrawAspect="Content" ObjectID="_1470857768" r:id="rId126"/>
        </w:object>
      </w:r>
    </w:p>
    <w:p w:rsidR="005A4D1F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099" w:dyaOrig="720">
          <v:shape id="_x0000_i1084" type="#_x0000_t75" style="width:204.75pt;height:36pt" o:ole="">
            <v:imagedata r:id="rId127" o:title=""/>
          </v:shape>
          <o:OLEObject Type="Embed" ProgID="Equation.3" ShapeID="_x0000_i1084" DrawAspect="Content" ObjectID="_1470857769" r:id="rId128"/>
        </w:object>
      </w:r>
    </w:p>
    <w:p w:rsidR="005A4D1F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220" w:dyaOrig="720">
          <v:shape id="_x0000_i1085" type="#_x0000_t75" style="width:210.75pt;height:36pt" o:ole="">
            <v:imagedata r:id="rId129" o:title=""/>
          </v:shape>
          <o:OLEObject Type="Embed" ProgID="Equation.3" ShapeID="_x0000_i1085" DrawAspect="Content" ObjectID="_1470857770" r:id="rId130"/>
        </w:object>
      </w:r>
    </w:p>
    <w:p w:rsidR="005A4D1F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540" w:dyaOrig="720">
          <v:shape id="_x0000_i1086" type="#_x0000_t75" style="width:227.25pt;height:36pt" o:ole="">
            <v:imagedata r:id="rId131" o:title=""/>
          </v:shape>
          <o:OLEObject Type="Embed" ProgID="Equation.3" ShapeID="_x0000_i1086" DrawAspect="Content" ObjectID="_1470857771" r:id="rId132"/>
        </w:object>
      </w:r>
    </w:p>
    <w:p w:rsidR="002B673E" w:rsidRPr="003E0D5F" w:rsidRDefault="003D422F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440" w:dyaOrig="720">
          <v:shape id="_x0000_i1087" type="#_x0000_t75" style="width:222pt;height:36pt" o:ole="">
            <v:imagedata r:id="rId133" o:title=""/>
          </v:shape>
          <o:OLEObject Type="Embed" ProgID="Equation.3" ShapeID="_x0000_i1087" DrawAspect="Content" ObjectID="_1470857772" r:id="rId134"/>
        </w:object>
      </w:r>
    </w:p>
    <w:p w:rsidR="008B4F0D" w:rsidRPr="003E0D5F" w:rsidRDefault="003D422F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440" w:dyaOrig="720">
          <v:shape id="_x0000_i1088" type="#_x0000_t75" style="width:222pt;height:36pt" o:ole="">
            <v:imagedata r:id="rId135" o:title=""/>
          </v:shape>
          <o:OLEObject Type="Embed" ProgID="Equation.3" ShapeID="_x0000_i1088" DrawAspect="Content" ObjectID="_1470857773" r:id="rId136"/>
        </w:object>
      </w:r>
    </w:p>
    <w:p w:rsidR="002B673E" w:rsidRPr="003E0D5F" w:rsidRDefault="003D422F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180" w:dyaOrig="720">
          <v:shape id="_x0000_i1089" type="#_x0000_t75" style="width:159pt;height:36pt" o:ole="">
            <v:imagedata r:id="rId137" o:title=""/>
          </v:shape>
          <o:OLEObject Type="Embed" ProgID="Equation.3" ShapeID="_x0000_i1089" DrawAspect="Content" ObjectID="_1470857774" r:id="rId138"/>
        </w:object>
      </w:r>
    </w:p>
    <w:p w:rsidR="002F019E" w:rsidRDefault="002F019E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5251E4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3.2 </w:t>
      </w:r>
      <w:r w:rsidR="00B933D2" w:rsidRPr="003E0D5F">
        <w:rPr>
          <w:sz w:val="28"/>
          <w:szCs w:val="28"/>
        </w:rPr>
        <w:t>Определение числа ремонтных стойл в депо</w:t>
      </w:r>
    </w:p>
    <w:p w:rsidR="002B673E" w:rsidRPr="003E0D5F" w:rsidRDefault="002B673E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2F019E">
      <w:pPr>
        <w:pStyle w:val="21"/>
        <w:widowControl w:val="0"/>
        <w:ind w:firstLine="720"/>
        <w:jc w:val="both"/>
      </w:pPr>
      <w:r w:rsidRPr="003E0D5F">
        <w:t>Количество ремонтных стойл определяется годовой программой ремонта  электровозов в депо, простоем их в ремонте или техническом обслуживании и фондом рабочего времени стойла.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Количество стойл для ТР </w:t>
      </w:r>
      <w:r w:rsidR="002B673E" w:rsidRPr="003E0D5F">
        <w:rPr>
          <w:sz w:val="28"/>
          <w:szCs w:val="28"/>
        </w:rPr>
        <w:t>определяем по следующей формуле</w:t>
      </w:r>
    </w:p>
    <w:p w:rsidR="002B673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4"/>
          <w:sz w:val="28"/>
          <w:szCs w:val="28"/>
        </w:rPr>
        <w:object w:dxaOrig="2079" w:dyaOrig="900">
          <v:shape id="_x0000_i1090" type="#_x0000_t75" style="width:104.25pt;height:45pt" o:ole="">
            <v:imagedata r:id="rId139" o:title=""/>
          </v:shape>
          <o:OLEObject Type="Embed" ProgID="Equation.3" ShapeID="_x0000_i1090" DrawAspect="Content" ObjectID="_1470857775" r:id="rId140"/>
        </w:object>
      </w:r>
      <w:r w:rsidR="009B3C46" w:rsidRPr="003E0D5F">
        <w:rPr>
          <w:sz w:val="28"/>
          <w:szCs w:val="28"/>
        </w:rPr>
        <w:t xml:space="preserve">                                                   (3.2)</w:t>
      </w:r>
    </w:p>
    <w:p w:rsidR="0063667A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9B3C46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р</w:t>
      </w:r>
      <w:r w:rsidR="009B3C46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продолжительность ремонта ТР,  </w:t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р</w:t>
      </w:r>
      <w:r w:rsidR="0063667A" w:rsidRPr="003E0D5F">
        <w:rPr>
          <w:i/>
          <w:iCs/>
          <w:sz w:val="28"/>
          <w:szCs w:val="28"/>
          <w:vertAlign w:val="subscript"/>
        </w:rPr>
        <w:t xml:space="preserve"> </w:t>
      </w:r>
      <w:r w:rsidRPr="003E0D5F">
        <w:rPr>
          <w:sz w:val="28"/>
          <w:szCs w:val="28"/>
          <w:vertAlign w:val="subscript"/>
        </w:rPr>
        <w:t>тр*</w:t>
      </w:r>
      <w:r w:rsidRPr="003E0D5F">
        <w:rPr>
          <w:sz w:val="28"/>
          <w:szCs w:val="28"/>
        </w:rPr>
        <w:t xml:space="preserve"> = 1</w:t>
      </w:r>
      <w:r w:rsidR="001F6189" w:rsidRPr="003E0D5F">
        <w:rPr>
          <w:sz w:val="28"/>
          <w:szCs w:val="28"/>
        </w:rPr>
        <w:t>6</w:t>
      </w:r>
      <w:r w:rsidRPr="003E0D5F">
        <w:rPr>
          <w:sz w:val="28"/>
          <w:szCs w:val="28"/>
        </w:rPr>
        <w:t xml:space="preserve"> ч, </w:t>
      </w: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р</w:t>
      </w:r>
      <w:r w:rsidR="0063667A" w:rsidRPr="003E0D5F">
        <w:rPr>
          <w:i/>
          <w:iCs/>
          <w:sz w:val="28"/>
          <w:szCs w:val="28"/>
          <w:vertAlign w:val="subscript"/>
        </w:rPr>
        <w:t xml:space="preserve"> </w:t>
      </w:r>
      <w:r w:rsidRPr="003E0D5F">
        <w:rPr>
          <w:sz w:val="28"/>
          <w:szCs w:val="28"/>
          <w:vertAlign w:val="subscript"/>
        </w:rPr>
        <w:t>тр*7</w:t>
      </w:r>
      <w:r w:rsidRPr="003E0D5F">
        <w:rPr>
          <w:sz w:val="28"/>
          <w:szCs w:val="28"/>
        </w:rPr>
        <w:t xml:space="preserve"> = 26</w:t>
      </w:r>
      <w:r w:rsidR="0063667A" w:rsidRPr="003E0D5F">
        <w:rPr>
          <w:sz w:val="28"/>
          <w:szCs w:val="28"/>
        </w:rPr>
        <w:t>ч</w:t>
      </w:r>
      <w:r w:rsidRPr="003E0D5F">
        <w:rPr>
          <w:sz w:val="28"/>
          <w:szCs w:val="28"/>
        </w:rPr>
        <w:t>,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  <w:lang w:val="en-US"/>
        </w:rPr>
        <w:t>t</w:t>
      </w:r>
      <w:r w:rsidRPr="003E0D5F">
        <w:rPr>
          <w:i/>
          <w:iCs/>
          <w:sz w:val="28"/>
          <w:szCs w:val="28"/>
          <w:vertAlign w:val="subscript"/>
        </w:rPr>
        <w:t>р</w:t>
      </w:r>
      <w:r w:rsidR="0063667A" w:rsidRPr="003E0D5F">
        <w:rPr>
          <w:sz w:val="28"/>
          <w:szCs w:val="28"/>
          <w:vertAlign w:val="subscript"/>
        </w:rPr>
        <w:t xml:space="preserve"> </w:t>
      </w:r>
      <w:r w:rsidRPr="003E0D5F">
        <w:rPr>
          <w:sz w:val="28"/>
          <w:szCs w:val="28"/>
          <w:vertAlign w:val="subscript"/>
        </w:rPr>
        <w:t>тр*14</w:t>
      </w:r>
      <w:r w:rsidRPr="003E0D5F">
        <w:rPr>
          <w:sz w:val="28"/>
          <w:szCs w:val="28"/>
        </w:rPr>
        <w:t xml:space="preserve"> = 38</w:t>
      </w:r>
      <w:r w:rsidR="0063667A" w:rsidRPr="003E0D5F">
        <w:rPr>
          <w:sz w:val="28"/>
          <w:szCs w:val="28"/>
        </w:rPr>
        <w:t>ч</w:t>
      </w:r>
      <w:r w:rsidRPr="003E0D5F">
        <w:rPr>
          <w:sz w:val="28"/>
          <w:szCs w:val="28"/>
        </w:rPr>
        <w:t>;</w:t>
      </w:r>
    </w:p>
    <w:p w:rsidR="00B933D2" w:rsidRPr="003E0D5F" w:rsidRDefault="0063667A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</w:rPr>
        <w:t>С</w:t>
      </w:r>
      <w:r w:rsidRPr="003E0D5F">
        <w:rPr>
          <w:sz w:val="28"/>
          <w:szCs w:val="28"/>
        </w:rPr>
        <w:tab/>
        <w:t xml:space="preserve">- </w:t>
      </w:r>
      <w:r w:rsidR="00B933D2" w:rsidRPr="003E0D5F">
        <w:rPr>
          <w:sz w:val="28"/>
          <w:szCs w:val="28"/>
        </w:rPr>
        <w:t xml:space="preserve">число рабочих смен в сутках, </w:t>
      </w:r>
      <w:r w:rsidR="00B933D2" w:rsidRPr="003E0D5F">
        <w:rPr>
          <w:i/>
          <w:iCs/>
          <w:sz w:val="28"/>
          <w:szCs w:val="28"/>
        </w:rPr>
        <w:t>С</w:t>
      </w:r>
      <w:r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>=</w:t>
      </w:r>
      <w:r w:rsidRPr="003E0D5F">
        <w:rPr>
          <w:sz w:val="28"/>
          <w:szCs w:val="28"/>
        </w:rPr>
        <w:t xml:space="preserve"> 2</w:t>
      </w:r>
      <w:r w:rsidR="00B933D2" w:rsidRPr="003E0D5F">
        <w:rPr>
          <w:sz w:val="28"/>
          <w:szCs w:val="28"/>
        </w:rPr>
        <w:t>;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см</w:t>
      </w:r>
      <w:r w:rsidRPr="003E0D5F">
        <w:rPr>
          <w:sz w:val="28"/>
          <w:szCs w:val="28"/>
        </w:rPr>
        <w:t xml:space="preserve"> </w:t>
      </w:r>
      <w:r w:rsidR="0063667A" w:rsidRPr="003E0D5F">
        <w:rPr>
          <w:sz w:val="28"/>
          <w:szCs w:val="28"/>
        </w:rPr>
        <w:tab/>
        <w:t xml:space="preserve">- </w:t>
      </w:r>
      <w:r w:rsidRPr="003E0D5F">
        <w:rPr>
          <w:sz w:val="28"/>
          <w:szCs w:val="28"/>
        </w:rPr>
        <w:t xml:space="preserve">средняя продолжительность смены, </w:t>
      </w:r>
      <w:r w:rsidRPr="003E0D5F">
        <w:rPr>
          <w:i/>
          <w:iCs/>
          <w:sz w:val="28"/>
          <w:szCs w:val="28"/>
        </w:rPr>
        <w:t>Т</w:t>
      </w:r>
      <w:r w:rsidRPr="003E0D5F">
        <w:rPr>
          <w:i/>
          <w:iCs/>
          <w:sz w:val="28"/>
          <w:szCs w:val="28"/>
          <w:vertAlign w:val="subscript"/>
        </w:rPr>
        <w:t>см</w:t>
      </w:r>
      <w:r w:rsidR="0063667A" w:rsidRPr="003E0D5F">
        <w:rPr>
          <w:sz w:val="28"/>
          <w:szCs w:val="28"/>
        </w:rPr>
        <w:t xml:space="preserve">  = </w:t>
      </w:r>
      <w:r w:rsidR="001F6189" w:rsidRPr="003E0D5F">
        <w:rPr>
          <w:sz w:val="28"/>
          <w:szCs w:val="28"/>
        </w:rPr>
        <w:t>8</w:t>
      </w:r>
      <w:r w:rsidR="0063667A" w:rsidRPr="003E0D5F">
        <w:rPr>
          <w:sz w:val="28"/>
          <w:szCs w:val="28"/>
        </w:rPr>
        <w:t xml:space="preserve"> ч;</w:t>
      </w:r>
    </w:p>
    <w:p w:rsidR="00B933D2" w:rsidRPr="003E0D5F" w:rsidRDefault="0063667A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i/>
          <w:iCs/>
          <w:sz w:val="28"/>
          <w:szCs w:val="28"/>
        </w:rPr>
        <w:t>Д</w:t>
      </w:r>
      <w:r w:rsidRPr="003E0D5F">
        <w:rPr>
          <w:sz w:val="28"/>
          <w:szCs w:val="28"/>
        </w:rPr>
        <w:tab/>
        <w:t xml:space="preserve">- </w:t>
      </w:r>
      <w:r w:rsidR="00B933D2" w:rsidRPr="003E0D5F">
        <w:rPr>
          <w:sz w:val="28"/>
          <w:szCs w:val="28"/>
        </w:rPr>
        <w:t xml:space="preserve">число рабочих дней в году, </w:t>
      </w:r>
      <w:r w:rsidR="00B933D2" w:rsidRPr="003E0D5F">
        <w:rPr>
          <w:i/>
          <w:iCs/>
          <w:sz w:val="28"/>
          <w:szCs w:val="28"/>
        </w:rPr>
        <w:t>Д</w:t>
      </w:r>
      <w:r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>=</w:t>
      </w:r>
      <w:r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>250 дней</w:t>
      </w:r>
      <w:r w:rsidRPr="003E0D5F">
        <w:rPr>
          <w:sz w:val="28"/>
          <w:szCs w:val="28"/>
        </w:rPr>
        <w:t>.</w:t>
      </w:r>
    </w:p>
    <w:p w:rsidR="0063667A" w:rsidRPr="003E0D5F" w:rsidRDefault="003D422F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720" w:dyaOrig="720">
          <v:shape id="_x0000_i1091" type="#_x0000_t75" style="width:186pt;height:36pt" o:ole="">
            <v:imagedata r:id="rId141" o:title=""/>
          </v:shape>
          <o:OLEObject Type="Embed" ProgID="Equation.3" ShapeID="_x0000_i1091" DrawAspect="Content" ObjectID="_1470857776" r:id="rId142"/>
        </w:object>
      </w:r>
    </w:p>
    <w:p w:rsidR="0063667A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820" w:dyaOrig="720">
          <v:shape id="_x0000_i1092" type="#_x0000_t75" style="width:191.25pt;height:36pt" o:ole="">
            <v:imagedata r:id="rId143" o:title=""/>
          </v:shape>
          <o:OLEObject Type="Embed" ProgID="Equation.3" ShapeID="_x0000_i1092" DrawAspect="Content" ObjectID="_1470857777" r:id="rId144"/>
        </w:object>
      </w:r>
    </w:p>
    <w:p w:rsidR="0063667A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920" w:dyaOrig="720">
          <v:shape id="_x0000_i1093" type="#_x0000_t75" style="width:195.75pt;height:36pt" o:ole="">
            <v:imagedata r:id="rId145" o:title=""/>
          </v:shape>
          <o:OLEObject Type="Embed" ProgID="Equation.3" ShapeID="_x0000_i1093" DrawAspect="Content" ObjectID="_1470857778" r:id="rId146"/>
        </w:object>
      </w:r>
    </w:p>
    <w:p w:rsidR="002B2EE8" w:rsidRPr="003E0D5F" w:rsidRDefault="003D422F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840" w:dyaOrig="720">
          <v:shape id="_x0000_i1094" type="#_x0000_t75" style="width:192pt;height:36pt" o:ole="">
            <v:imagedata r:id="rId147" o:title=""/>
          </v:shape>
          <o:OLEObject Type="Embed" ProgID="Equation.3" ShapeID="_x0000_i1094" DrawAspect="Content" ObjectID="_1470857779" r:id="rId148"/>
        </w:object>
      </w:r>
    </w:p>
    <w:p w:rsidR="00925A1A" w:rsidRPr="003E0D5F" w:rsidRDefault="00925A1A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В соответствии с телеграммой № Т-130 от 9 февраля 2003г. начальника службы локомотивного хозяйства ЮУЖД Ю.В. Рымарева норма простоя на ТР в среднем по месяцу с учетом обточки колесных пар для электровозов серии ВЛ80 </w:t>
      </w:r>
      <w:r w:rsidR="002B2EE8" w:rsidRPr="003E0D5F">
        <w:rPr>
          <w:sz w:val="28"/>
          <w:szCs w:val="28"/>
        </w:rPr>
        <w:t>= 38</w:t>
      </w:r>
      <w:r w:rsidRPr="003E0D5F">
        <w:rPr>
          <w:sz w:val="28"/>
          <w:szCs w:val="28"/>
        </w:rPr>
        <w:t xml:space="preserve"> часов.</w:t>
      </w:r>
    </w:p>
    <w:p w:rsidR="00B933D2" w:rsidRPr="003E0D5F" w:rsidRDefault="00B933D2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Для ремонтов, продолжительность которых измеряется сутка</w:t>
      </w:r>
      <w:r w:rsidR="0063667A" w:rsidRPr="003E0D5F">
        <w:rPr>
          <w:sz w:val="28"/>
          <w:szCs w:val="28"/>
        </w:rPr>
        <w:t>ми, расчет выполняем по формуле</w:t>
      </w:r>
    </w:p>
    <w:p w:rsidR="00B933D2" w:rsidRPr="003E0D5F" w:rsidRDefault="003D422F" w:rsidP="002F019E">
      <w:pPr>
        <w:widowControl w:val="0"/>
        <w:tabs>
          <w:tab w:val="left" w:pos="916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1560" w:dyaOrig="880">
          <v:shape id="_x0000_i1095" type="#_x0000_t75" style="width:78pt;height:44.25pt" o:ole="">
            <v:imagedata r:id="rId149" o:title=""/>
          </v:shape>
          <o:OLEObject Type="Embed" ProgID="Equation.3" ShapeID="_x0000_i1095" DrawAspect="Content" ObjectID="_1470857780" r:id="rId150"/>
        </w:object>
      </w:r>
      <w:r w:rsidR="0063667A" w:rsidRPr="003E0D5F">
        <w:rPr>
          <w:sz w:val="28"/>
          <w:szCs w:val="28"/>
        </w:rPr>
        <w:t xml:space="preserve">                                                       </w:t>
      </w:r>
      <w:r w:rsidR="00B933D2" w:rsidRPr="003E0D5F">
        <w:rPr>
          <w:sz w:val="28"/>
          <w:szCs w:val="28"/>
        </w:rPr>
        <w:t>(3.</w:t>
      </w:r>
      <w:r w:rsidR="0063667A" w:rsidRPr="003E0D5F">
        <w:rPr>
          <w:sz w:val="28"/>
          <w:szCs w:val="28"/>
        </w:rPr>
        <w:t>3</w:t>
      </w:r>
      <w:r w:rsidR="00B933D2" w:rsidRPr="003E0D5F">
        <w:rPr>
          <w:sz w:val="28"/>
          <w:szCs w:val="28"/>
        </w:rPr>
        <w:t>)</w:t>
      </w:r>
    </w:p>
    <w:p w:rsidR="008935D6" w:rsidRPr="003E0D5F" w:rsidRDefault="003D422F" w:rsidP="002F019E">
      <w:pPr>
        <w:widowControl w:val="0"/>
        <w:tabs>
          <w:tab w:val="left" w:pos="916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480" w:dyaOrig="720">
          <v:shape id="_x0000_i1096" type="#_x0000_t75" style="width:123.75pt;height:36pt" o:ole="">
            <v:imagedata r:id="rId151" o:title=""/>
          </v:shape>
          <o:OLEObject Type="Embed" ProgID="Equation.3" ShapeID="_x0000_i1096" DrawAspect="Content" ObjectID="_1470857781" r:id="rId152"/>
        </w:object>
      </w:r>
    </w:p>
    <w:p w:rsidR="008935D6" w:rsidRPr="003E0D5F" w:rsidRDefault="003D422F" w:rsidP="002F019E">
      <w:pPr>
        <w:widowControl w:val="0"/>
        <w:tabs>
          <w:tab w:val="left" w:pos="916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500" w:dyaOrig="720">
          <v:shape id="_x0000_i1097" type="#_x0000_t75" style="width:125.25pt;height:36pt" o:ole="">
            <v:imagedata r:id="rId153" o:title=""/>
          </v:shape>
          <o:OLEObject Type="Embed" ProgID="Equation.3" ShapeID="_x0000_i1097" DrawAspect="Content" ObjectID="_1470857782" r:id="rId154"/>
        </w:object>
      </w:r>
    </w:p>
    <w:p w:rsidR="008935D6" w:rsidRPr="003E0D5F" w:rsidRDefault="003D422F" w:rsidP="002F019E">
      <w:pPr>
        <w:widowControl w:val="0"/>
        <w:tabs>
          <w:tab w:val="left" w:pos="916"/>
        </w:tabs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740" w:dyaOrig="720">
          <v:shape id="_x0000_i1098" type="#_x0000_t75" style="width:137.25pt;height:36pt" o:ole="">
            <v:imagedata r:id="rId155" o:title=""/>
          </v:shape>
          <o:OLEObject Type="Embed" ProgID="Equation.3" ShapeID="_x0000_i1098" DrawAspect="Content" ObjectID="_1470857783" r:id="rId156"/>
        </w:object>
      </w:r>
    </w:p>
    <w:p w:rsidR="002F019E" w:rsidRDefault="002F019E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6567C7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3.3 </w:t>
      </w:r>
      <w:r w:rsidR="00B933D2" w:rsidRPr="003E0D5F">
        <w:rPr>
          <w:sz w:val="28"/>
          <w:szCs w:val="28"/>
        </w:rPr>
        <w:t>Расчет деповского процента неисправных электровозов</w:t>
      </w:r>
    </w:p>
    <w:p w:rsidR="008935D6" w:rsidRPr="003E0D5F" w:rsidRDefault="008935D6" w:rsidP="002F019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2F019E">
      <w:pPr>
        <w:pStyle w:val="21"/>
        <w:widowControl w:val="0"/>
        <w:ind w:firstLine="720"/>
        <w:jc w:val="both"/>
      </w:pPr>
      <w:r w:rsidRPr="003E0D5F">
        <w:t>Количество электровозов, находящихся в резер</w:t>
      </w:r>
      <w:r w:rsidR="008935D6" w:rsidRPr="003E0D5F">
        <w:t>ве дороги определяем по формуле</w:t>
      </w:r>
    </w:p>
    <w:p w:rsidR="008935D6" w:rsidRPr="003E0D5F" w:rsidRDefault="003D422F" w:rsidP="003E0D5F">
      <w:pPr>
        <w:pStyle w:val="21"/>
        <w:widowControl w:val="0"/>
        <w:ind w:firstLine="720"/>
        <w:jc w:val="both"/>
      </w:pPr>
      <w:r w:rsidRPr="003E0D5F">
        <w:rPr>
          <w:position w:val="-28"/>
        </w:rPr>
        <w:object w:dxaOrig="1719" w:dyaOrig="720">
          <v:shape id="_x0000_i1099" type="#_x0000_t75" style="width:86.25pt;height:36pt" o:ole="">
            <v:imagedata r:id="rId157" o:title=""/>
          </v:shape>
          <o:OLEObject Type="Embed" ProgID="Equation.3" ShapeID="_x0000_i1099" DrawAspect="Content" ObjectID="_1470857784" r:id="rId158"/>
        </w:object>
      </w:r>
      <w:r w:rsidR="008935D6" w:rsidRPr="003E0D5F">
        <w:t xml:space="preserve">                                                       (3.4)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8935D6" w:rsidRPr="003E0D5F">
        <w:rPr>
          <w:sz w:val="28"/>
          <w:szCs w:val="28"/>
        </w:rPr>
        <w:tab/>
      </w:r>
      <w:r w:rsidRPr="003E0D5F">
        <w:rPr>
          <w:i/>
          <w:iCs/>
          <w:sz w:val="28"/>
          <w:szCs w:val="28"/>
        </w:rPr>
        <w:t>Р</w:t>
      </w:r>
      <w:r w:rsidR="008935D6" w:rsidRPr="003E0D5F">
        <w:rPr>
          <w:sz w:val="28"/>
          <w:szCs w:val="28"/>
        </w:rPr>
        <w:t xml:space="preserve"> - </w:t>
      </w:r>
      <w:r w:rsidRPr="003E0D5F">
        <w:rPr>
          <w:sz w:val="28"/>
          <w:szCs w:val="28"/>
        </w:rPr>
        <w:t xml:space="preserve">процент резерва управления дороги, </w:t>
      </w:r>
      <w:r w:rsidRPr="003E0D5F">
        <w:rPr>
          <w:i/>
          <w:iCs/>
          <w:sz w:val="28"/>
          <w:szCs w:val="28"/>
        </w:rPr>
        <w:t>Р</w:t>
      </w:r>
      <w:r w:rsidRPr="003E0D5F">
        <w:rPr>
          <w:sz w:val="28"/>
          <w:szCs w:val="28"/>
        </w:rPr>
        <w:t xml:space="preserve"> = 15%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140" w:dyaOrig="720">
          <v:shape id="_x0000_i1100" type="#_x0000_t75" style="width:207pt;height:36pt" o:ole="">
            <v:imagedata r:id="rId159" o:title=""/>
          </v:shape>
          <o:OLEObject Type="Embed" ProgID="Equation.3" ShapeID="_x0000_i1100" DrawAspect="Content" ObjectID="_1470857785" r:id="rId160"/>
        </w:object>
      </w:r>
    </w:p>
    <w:p w:rsidR="00B933D2" w:rsidRPr="003E0D5F" w:rsidRDefault="002B2EE8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Количество электровозов, находящихся на внеплановых ремонтах, </w:t>
      </w:r>
      <w:r w:rsidR="00973AA2" w:rsidRPr="003E0D5F">
        <w:rPr>
          <w:sz w:val="28"/>
          <w:szCs w:val="28"/>
        </w:rPr>
        <w:t>принимаем из расчета на 1 млн. км – 10…12 неплановых ремонтов, при этом простой составляет 24-36 часов.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720" w:dyaOrig="760">
          <v:shape id="_x0000_i1101" type="#_x0000_t75" style="width:135.75pt;height:38.25pt" o:ole="">
            <v:imagedata r:id="rId161" o:title=""/>
          </v:shape>
          <o:OLEObject Type="Embed" ProgID="Equation.3" ShapeID="_x0000_i1101" DrawAspect="Content" ObjectID="_1470857786" r:id="rId162"/>
        </w:object>
      </w:r>
      <w:r w:rsidR="008935D6" w:rsidRPr="003E0D5F">
        <w:rPr>
          <w:sz w:val="28"/>
          <w:szCs w:val="28"/>
        </w:rPr>
        <w:t xml:space="preserve">                                                  </w:t>
      </w:r>
      <w:r w:rsidR="00B933D2" w:rsidRPr="003E0D5F">
        <w:rPr>
          <w:sz w:val="28"/>
          <w:szCs w:val="28"/>
        </w:rPr>
        <w:t>(3.5)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6"/>
          <w:sz w:val="28"/>
          <w:szCs w:val="28"/>
        </w:rPr>
        <w:object w:dxaOrig="4200" w:dyaOrig="700">
          <v:shape id="_x0000_i1102" type="#_x0000_t75" style="width:210pt;height:35.25pt" o:ole="">
            <v:imagedata r:id="rId163" o:title=""/>
          </v:shape>
          <o:OLEObject Type="Embed" ProgID="Equation.3" ShapeID="_x0000_i1102" DrawAspect="Content" ObjectID="_1470857787" r:id="rId164"/>
        </w:object>
      </w:r>
    </w:p>
    <w:p w:rsidR="000C75B7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740" w:dyaOrig="720">
          <v:shape id="_x0000_i1103" type="#_x0000_t75" style="width:137.25pt;height:36pt" o:ole="">
            <v:imagedata r:id="rId165" o:title=""/>
          </v:shape>
          <o:OLEObject Type="Embed" ProgID="Equation.3" ShapeID="_x0000_i1103" DrawAspect="Content" ObjectID="_1470857788" r:id="rId166"/>
        </w:object>
      </w:r>
      <w:r w:rsidR="000C75B7" w:rsidRPr="003E0D5F">
        <w:rPr>
          <w:sz w:val="28"/>
          <w:szCs w:val="28"/>
        </w:rPr>
        <w:t xml:space="preserve">                                                 (3.6)</w:t>
      </w:r>
    </w:p>
    <w:p w:rsidR="000C75B7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4320" w:dyaOrig="720">
          <v:shape id="_x0000_i1104" type="#_x0000_t75" style="width:3in;height:36pt" o:ole="">
            <v:imagedata r:id="rId167" o:title=""/>
          </v:shape>
          <o:OLEObject Type="Embed" ProgID="Equation.3" ShapeID="_x0000_i1104" DrawAspect="Content" ObjectID="_1470857789" r:id="rId168"/>
        </w:object>
      </w:r>
    </w:p>
    <w:p w:rsidR="00F61C62" w:rsidRPr="003E0D5F" w:rsidRDefault="00F61C6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Принимаем количество неплановых ремонтов = 0,038.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Количество электровозо-суток в </w:t>
      </w:r>
      <w:r w:rsidRPr="003E0D5F">
        <w:rPr>
          <w:i/>
          <w:iCs/>
          <w:sz w:val="28"/>
          <w:szCs w:val="28"/>
          <w:lang w:val="en-US"/>
        </w:rPr>
        <w:t>i</w:t>
      </w:r>
      <w:r w:rsidRPr="003E0D5F">
        <w:rPr>
          <w:sz w:val="28"/>
          <w:szCs w:val="28"/>
        </w:rPr>
        <w:t>-ом виде ремонта или осмотра определя</w:t>
      </w:r>
      <w:r w:rsidR="008935D6" w:rsidRPr="003E0D5F">
        <w:rPr>
          <w:sz w:val="28"/>
          <w:szCs w:val="28"/>
        </w:rPr>
        <w:t>ем по выражению</w:t>
      </w:r>
    </w:p>
    <w:p w:rsidR="008935D6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2100" w:dyaOrig="499">
          <v:shape id="_x0000_i1105" type="#_x0000_t75" style="width:105pt;height:24.75pt" o:ole="">
            <v:imagedata r:id="rId169" o:title=""/>
          </v:shape>
          <o:OLEObject Type="Embed" ProgID="Equation.3" ShapeID="_x0000_i1105" DrawAspect="Content" ObjectID="_1470857790" r:id="rId170"/>
        </w:object>
      </w:r>
      <w:r w:rsidR="00832FA6" w:rsidRPr="003E0D5F">
        <w:rPr>
          <w:sz w:val="28"/>
          <w:szCs w:val="28"/>
        </w:rPr>
        <w:t xml:space="preserve">                                                (3.</w:t>
      </w:r>
      <w:r w:rsidR="00F61C62" w:rsidRPr="003E0D5F">
        <w:rPr>
          <w:sz w:val="28"/>
          <w:szCs w:val="28"/>
        </w:rPr>
        <w:t>7</w:t>
      </w:r>
      <w:r w:rsidR="00832FA6" w:rsidRPr="003E0D5F">
        <w:rPr>
          <w:sz w:val="28"/>
          <w:szCs w:val="28"/>
        </w:rPr>
        <w:t>)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где</w:t>
      </w:r>
      <w:r w:rsidR="00832FA6" w:rsidRPr="003E0D5F">
        <w:rPr>
          <w:sz w:val="28"/>
          <w:szCs w:val="28"/>
        </w:rPr>
        <w:tab/>
      </w:r>
      <w:r w:rsidR="003D422F" w:rsidRPr="003E0D5F">
        <w:rPr>
          <w:position w:val="-16"/>
          <w:sz w:val="28"/>
          <w:szCs w:val="28"/>
        </w:rPr>
        <w:object w:dxaOrig="999" w:dyaOrig="499">
          <v:shape id="_x0000_i1106" type="#_x0000_t75" style="width:50.25pt;height:24.75pt" o:ole="">
            <v:imagedata r:id="rId171" o:title=""/>
          </v:shape>
          <o:OLEObject Type="Embed" ProgID="Equation.3" ShapeID="_x0000_i1106" DrawAspect="Content" ObjectID="_1470857791" r:id="rId172"/>
        </w:object>
      </w:r>
      <w:r w:rsidRPr="003E0D5F">
        <w:rPr>
          <w:sz w:val="28"/>
          <w:szCs w:val="28"/>
        </w:rPr>
        <w:t xml:space="preserve">- количество ремонтов или осмотров </w:t>
      </w:r>
      <w:r w:rsidRPr="003E0D5F">
        <w:rPr>
          <w:sz w:val="28"/>
          <w:szCs w:val="28"/>
          <w:lang w:val="en-US"/>
        </w:rPr>
        <w:t>i</w:t>
      </w:r>
      <w:r w:rsidRPr="003E0D5F">
        <w:rPr>
          <w:sz w:val="28"/>
          <w:szCs w:val="28"/>
        </w:rPr>
        <w:t>-ого вида в среднем за сутки;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279" w:dyaOrig="480">
          <v:shape id="_x0000_i1107" type="#_x0000_t75" style="width:14.25pt;height:24pt" o:ole="">
            <v:imagedata r:id="rId173" o:title=""/>
          </v:shape>
          <o:OLEObject Type="Embed" ProgID="Equation.3" ShapeID="_x0000_i1107" DrawAspect="Content" ObjectID="_1470857792" r:id="rId174"/>
        </w:object>
      </w:r>
      <w:r w:rsidR="00B933D2" w:rsidRPr="003E0D5F">
        <w:rPr>
          <w:sz w:val="28"/>
          <w:szCs w:val="28"/>
        </w:rPr>
        <w:t>-</w:t>
      </w:r>
      <w:r w:rsidR="00832FA6" w:rsidRPr="003E0D5F">
        <w:rPr>
          <w:sz w:val="28"/>
          <w:szCs w:val="28"/>
        </w:rPr>
        <w:t xml:space="preserve"> </w:t>
      </w:r>
      <w:r w:rsidR="00B933D2" w:rsidRPr="003E0D5F">
        <w:rPr>
          <w:sz w:val="28"/>
          <w:szCs w:val="28"/>
        </w:rPr>
        <w:t>время простоя в сутках</w:t>
      </w:r>
      <w:r w:rsidR="00832FA6" w:rsidRPr="003E0D5F">
        <w:rPr>
          <w:sz w:val="28"/>
          <w:szCs w:val="28"/>
        </w:rPr>
        <w:t>.</w:t>
      </w:r>
    </w:p>
    <w:p w:rsidR="00832FA6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100" w:dyaOrig="720">
          <v:shape id="_x0000_i1108" type="#_x0000_t75" style="width:155.25pt;height:36pt" o:ole="">
            <v:imagedata r:id="rId175" o:title=""/>
          </v:shape>
          <o:OLEObject Type="Embed" ProgID="Equation.3" ShapeID="_x0000_i1108" DrawAspect="Content" ObjectID="_1470857793" r:id="rId176"/>
        </w:object>
      </w:r>
    </w:p>
    <w:p w:rsidR="00E74CC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080" w:dyaOrig="720">
          <v:shape id="_x0000_i1109" type="#_x0000_t75" style="width:153.75pt;height:36pt" o:ole="">
            <v:imagedata r:id="rId177" o:title=""/>
          </v:shape>
          <o:OLEObject Type="Embed" ProgID="Equation.3" ShapeID="_x0000_i1109" DrawAspect="Content" ObjectID="_1470857794" r:id="rId178"/>
        </w:objec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140" w:dyaOrig="720">
          <v:shape id="_x0000_i1110" type="#_x0000_t75" style="width:156.75pt;height:36pt" o:ole="">
            <v:imagedata r:id="rId179" o:title=""/>
          </v:shape>
          <o:OLEObject Type="Embed" ProgID="Equation.3" ShapeID="_x0000_i1110" DrawAspect="Content" ObjectID="_1470857795" r:id="rId180"/>
        </w:object>
      </w:r>
    </w:p>
    <w:p w:rsidR="00E74CCE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520" w:dyaOrig="720">
          <v:shape id="_x0000_i1111" type="#_x0000_t75" style="width:126pt;height:36pt" o:ole="">
            <v:imagedata r:id="rId181" o:title=""/>
          </v:shape>
          <o:OLEObject Type="Embed" ProgID="Equation.3" ShapeID="_x0000_i1111" DrawAspect="Content" ObjectID="_1470857796" r:id="rId182"/>
        </w:object>
      </w:r>
    </w:p>
    <w:p w:rsidR="00E74CCE" w:rsidRPr="003E0D5F" w:rsidRDefault="003D422F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600" w:dyaOrig="720">
          <v:shape id="_x0000_i1112" type="#_x0000_t75" style="width:129.75pt;height:36pt" o:ole="">
            <v:imagedata r:id="rId183" o:title=""/>
          </v:shape>
          <o:OLEObject Type="Embed" ProgID="Equation.3" ShapeID="_x0000_i1112" DrawAspect="Content" ObjectID="_1470857797" r:id="rId184"/>
        </w:object>
      </w:r>
    </w:p>
    <w:p w:rsidR="00E74CCE" w:rsidRPr="003E0D5F" w:rsidRDefault="003D422F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2780" w:dyaOrig="720">
          <v:shape id="_x0000_i1113" type="#_x0000_t75" style="width:138.75pt;height:36pt" o:ole="">
            <v:imagedata r:id="rId185" o:title=""/>
          </v:shape>
          <o:OLEObject Type="Embed" ProgID="Equation.3" ShapeID="_x0000_i1113" DrawAspect="Content" ObjectID="_1470857798" r:id="rId186"/>
        </w:object>
      </w:r>
    </w:p>
    <w:p w:rsidR="00D43721" w:rsidRPr="003E0D5F" w:rsidRDefault="003D422F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28"/>
          <w:sz w:val="28"/>
          <w:szCs w:val="28"/>
        </w:rPr>
        <w:object w:dxaOrig="3100" w:dyaOrig="720">
          <v:shape id="_x0000_i1114" type="#_x0000_t75" style="width:155.25pt;height:36pt" o:ole="">
            <v:imagedata r:id="rId187" o:title=""/>
          </v:shape>
          <o:OLEObject Type="Embed" ProgID="Equation.3" ShapeID="_x0000_i1114" DrawAspect="Content" ObjectID="_1470857799" r:id="rId188"/>
        </w:object>
      </w:r>
    </w:p>
    <w:p w:rsidR="00B933D2" w:rsidRPr="003E0D5F" w:rsidRDefault="00B933D2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Количество </w:t>
      </w: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i/>
          <w:iCs/>
          <w:sz w:val="28"/>
          <w:szCs w:val="28"/>
          <w:vertAlign w:val="subscript"/>
        </w:rPr>
        <w:t>рем</w:t>
      </w:r>
      <w:r w:rsidRPr="003E0D5F">
        <w:rPr>
          <w:sz w:val="28"/>
          <w:szCs w:val="28"/>
        </w:rPr>
        <w:t xml:space="preserve"> определяем как сумму полученных выше значений и </w:t>
      </w:r>
      <w:r w:rsidRPr="003E0D5F">
        <w:rPr>
          <w:i/>
          <w:iCs/>
          <w:sz w:val="28"/>
          <w:szCs w:val="28"/>
          <w:lang w:val="en-US"/>
        </w:rPr>
        <w:t>N</w:t>
      </w:r>
      <w:r w:rsidRPr="003E0D5F">
        <w:rPr>
          <w:i/>
          <w:iCs/>
          <w:sz w:val="28"/>
          <w:szCs w:val="28"/>
          <w:vertAlign w:val="subscript"/>
        </w:rPr>
        <w:t>неп</w:t>
      </w:r>
      <w:r w:rsidR="00E74CCE" w:rsidRPr="003E0D5F">
        <w:rPr>
          <w:sz w:val="28"/>
          <w:szCs w:val="28"/>
        </w:rPr>
        <w:t>, тогда</w:t>
      </w:r>
    </w:p>
    <w:p w:rsidR="00F61C62" w:rsidRPr="003E0D5F" w:rsidRDefault="003D422F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7600" w:dyaOrig="420">
          <v:shape id="_x0000_i1115" type="#_x0000_t75" style="width:380.25pt;height:21pt" o:ole="">
            <v:imagedata r:id="rId189" o:title=""/>
          </v:shape>
          <o:OLEObject Type="Embed" ProgID="Equation.3" ShapeID="_x0000_i1115" DrawAspect="Content" ObjectID="_1470857800" r:id="rId190"/>
        </w:object>
      </w:r>
      <w:r w:rsidR="00F61C62" w:rsidRPr="003E0D5F">
        <w:rPr>
          <w:sz w:val="28"/>
          <w:szCs w:val="28"/>
        </w:rPr>
        <w:t xml:space="preserve">      (3.8)</w:t>
      </w:r>
    </w:p>
    <w:p w:rsidR="00B933D2" w:rsidRPr="003E0D5F" w:rsidRDefault="003D422F" w:rsidP="00E257B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10020" w:dyaOrig="420">
          <v:shape id="_x0000_i1116" type="#_x0000_t75" style="width:456pt;height:21pt" o:ole="">
            <v:imagedata r:id="rId191" o:title=""/>
          </v:shape>
          <o:OLEObject Type="Embed" ProgID="Equation.3" ShapeID="_x0000_i1116" DrawAspect="Content" ObjectID="_1470857801" r:id="rId192"/>
        </w:object>
      </w:r>
      <w:r w:rsidR="00B933D2" w:rsidRPr="003E0D5F">
        <w:rPr>
          <w:sz w:val="28"/>
          <w:szCs w:val="28"/>
        </w:rPr>
        <w:t xml:space="preserve">Деповской процент неисправных электровозов </w:t>
      </w:r>
      <w:r w:rsidR="00D3249D" w:rsidRPr="003E0D5F">
        <w:rPr>
          <w:sz w:val="28"/>
          <w:szCs w:val="28"/>
        </w:rPr>
        <w:t>-</w:t>
      </w:r>
      <w:r w:rsidR="00B933D2" w:rsidRPr="003E0D5F">
        <w:rPr>
          <w:sz w:val="28"/>
          <w:szCs w:val="28"/>
        </w:rPr>
        <w:t xml:space="preserve"> основной показатель, характеризующий состояние электровозного парка, он определяется по форму</w:t>
      </w:r>
      <w:r w:rsidR="00D3249D" w:rsidRPr="003E0D5F">
        <w:rPr>
          <w:sz w:val="28"/>
          <w:szCs w:val="28"/>
        </w:rPr>
        <w:t>ле</w:t>
      </w:r>
    </w:p>
    <w:p w:rsidR="00D3249D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8"/>
          <w:sz w:val="28"/>
          <w:szCs w:val="28"/>
        </w:rPr>
        <w:object w:dxaOrig="6700" w:dyaOrig="859">
          <v:shape id="_x0000_i1117" type="#_x0000_t75" style="width:335.25pt;height:42.75pt" o:ole="">
            <v:imagedata r:id="rId193" o:title=""/>
          </v:shape>
          <o:OLEObject Type="Embed" ProgID="Equation.3" ShapeID="_x0000_i1117" DrawAspect="Content" ObjectID="_1470857802" r:id="rId194"/>
        </w:object>
      </w:r>
      <w:r w:rsidR="00D3249D" w:rsidRPr="003E0D5F">
        <w:rPr>
          <w:sz w:val="28"/>
          <w:szCs w:val="28"/>
        </w:rPr>
        <w:t xml:space="preserve">                   (3.</w:t>
      </w:r>
      <w:r w:rsidR="00754F1F" w:rsidRPr="003E0D5F">
        <w:rPr>
          <w:sz w:val="28"/>
          <w:szCs w:val="28"/>
        </w:rPr>
        <w:t>9</w:t>
      </w:r>
      <w:r w:rsidR="00D3249D" w:rsidRPr="003E0D5F">
        <w:rPr>
          <w:sz w:val="28"/>
          <w:szCs w:val="28"/>
        </w:rPr>
        <w:t>)</w:t>
      </w:r>
    </w:p>
    <w:p w:rsidR="00D3249D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7540" w:dyaOrig="760">
          <v:shape id="_x0000_i1118" type="#_x0000_t75" style="width:377.25pt;height:38.25pt" o:ole="">
            <v:imagedata r:id="rId195" o:title=""/>
          </v:shape>
          <o:OLEObject Type="Embed" ProgID="Equation.3" ShapeID="_x0000_i1118" DrawAspect="Content" ObjectID="_1470857803" r:id="rId196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Заводской процент неисправных эле</w:t>
      </w:r>
      <w:r w:rsidR="00D3249D" w:rsidRPr="003E0D5F">
        <w:rPr>
          <w:sz w:val="28"/>
          <w:szCs w:val="28"/>
        </w:rPr>
        <w:t>ктровозов определяем по формуле</w:t>
      </w:r>
    </w:p>
    <w:p w:rsidR="00D3249D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8"/>
          <w:sz w:val="28"/>
          <w:szCs w:val="28"/>
        </w:rPr>
        <w:object w:dxaOrig="3100" w:dyaOrig="859">
          <v:shape id="_x0000_i1119" type="#_x0000_t75" style="width:155.25pt;height:42.75pt" o:ole="">
            <v:imagedata r:id="rId197" o:title=""/>
          </v:shape>
          <o:OLEObject Type="Embed" ProgID="Equation.3" ShapeID="_x0000_i1119" DrawAspect="Content" ObjectID="_1470857804" r:id="rId198"/>
        </w:object>
      </w:r>
      <w:r w:rsidR="00D3249D" w:rsidRPr="003E0D5F">
        <w:rPr>
          <w:sz w:val="28"/>
          <w:szCs w:val="28"/>
        </w:rPr>
        <w:t xml:space="preserve">                                         (3.</w:t>
      </w:r>
      <w:r w:rsidR="00754F1F" w:rsidRPr="003E0D5F">
        <w:rPr>
          <w:sz w:val="28"/>
          <w:szCs w:val="28"/>
        </w:rPr>
        <w:t>10</w:t>
      </w:r>
      <w:r w:rsidR="00D3249D" w:rsidRPr="003E0D5F">
        <w:rPr>
          <w:sz w:val="28"/>
          <w:szCs w:val="28"/>
        </w:rPr>
        <w:t>)</w:t>
      </w:r>
    </w:p>
    <w:p w:rsidR="00B933D2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32"/>
          <w:sz w:val="28"/>
          <w:szCs w:val="28"/>
        </w:rPr>
        <w:object w:dxaOrig="4060" w:dyaOrig="760">
          <v:shape id="_x0000_i1120" type="#_x0000_t75" style="width:203.25pt;height:38.25pt" o:ole="">
            <v:imagedata r:id="rId199" o:title=""/>
          </v:shape>
          <o:OLEObject Type="Embed" ProgID="Equation.3" ShapeID="_x0000_i1120" DrawAspect="Content" ObjectID="_1470857805" r:id="rId200"/>
        </w:objec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Общий процент неисправных электровозов определяется как сумма деповского и заводского процентов, т.е.</w:t>
      </w:r>
    </w:p>
    <w:p w:rsidR="00466C2C" w:rsidRPr="003E0D5F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2400" w:dyaOrig="420">
          <v:shape id="_x0000_i1121" type="#_x0000_t75" style="width:120pt;height:21pt" o:ole="">
            <v:imagedata r:id="rId201" o:title=""/>
          </v:shape>
          <o:OLEObject Type="Embed" ProgID="Equation.3" ShapeID="_x0000_i1121" DrawAspect="Content" ObjectID="_1470857806" r:id="rId202"/>
        </w:object>
      </w:r>
      <w:r w:rsidR="00466C2C" w:rsidRPr="003E0D5F">
        <w:rPr>
          <w:sz w:val="28"/>
          <w:szCs w:val="28"/>
        </w:rPr>
        <w:t xml:space="preserve">                                                   (3.</w:t>
      </w:r>
      <w:r w:rsidR="00754F1F" w:rsidRPr="003E0D5F">
        <w:rPr>
          <w:sz w:val="28"/>
          <w:szCs w:val="28"/>
        </w:rPr>
        <w:t>11</w:t>
      </w:r>
      <w:r w:rsidR="00466C2C" w:rsidRPr="003E0D5F">
        <w:rPr>
          <w:sz w:val="28"/>
          <w:szCs w:val="28"/>
        </w:rPr>
        <w:t>)</w:t>
      </w:r>
    </w:p>
    <w:p w:rsidR="00E257B3" w:rsidRDefault="003D422F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position w:val="-16"/>
          <w:sz w:val="28"/>
          <w:szCs w:val="28"/>
        </w:rPr>
        <w:object w:dxaOrig="3180" w:dyaOrig="420">
          <v:shape id="_x0000_i1122" type="#_x0000_t75" style="width:159pt;height:21pt" o:ole="">
            <v:imagedata r:id="rId203" o:title=""/>
          </v:shape>
          <o:OLEObject Type="Embed" ProgID="Equation.3" ShapeID="_x0000_i1122" DrawAspect="Content" ObjectID="_1470857807" r:id="rId204"/>
        </w:object>
      </w:r>
    </w:p>
    <w:p w:rsidR="00E257B3" w:rsidRDefault="00E257B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E257B3" w:rsidSect="003E0D5F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B933D2" w:rsidRPr="003E0D5F" w:rsidRDefault="00B933D2" w:rsidP="003E0D5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Составлени</w:t>
      </w:r>
      <w:r w:rsidR="00466C2C" w:rsidRPr="003E0D5F">
        <w:rPr>
          <w:sz w:val="28"/>
          <w:szCs w:val="28"/>
        </w:rPr>
        <w:t>е технологической карты ремонта</w:t>
      </w:r>
    </w:p>
    <w:p w:rsidR="00466C2C" w:rsidRPr="003E0D5F" w:rsidRDefault="00466C2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Основным документом, определяющим способы и средства для выполнения ремонта узла и детали электровоза, является технологическая карта.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технологической карте указываются: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- последовательность ремонтных операций;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- необходимые скоростные, силовые и другие режимы при выполнении операций;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- необходимое оборудование, инструмент, приспособление;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- контрольно-измерительные средства;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- профессия и разряд исполнителя операции;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Составление технологической карты для ремонта заданного узла или детали начинается с определения отдельных операций по ремонту и определения расположения их в технологической последовательности.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В следующих графах карты указываются режимы или особые требования для выполнения каждой операции, необходимое оборудование, инструмент и приспособления для этих операций; при необходимости – допуски или номинальные размеры, профессия исполнителя и с учетом сложности процесса – необходимый рабочий разряд.</w:t>
      </w:r>
    </w:p>
    <w:p w:rsidR="00B933D2" w:rsidRPr="003E0D5F" w:rsidRDefault="00B933D2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 технологической карте выполняем эскизы, на которых показываем места и режимы обработки, требуемые размеры и допуски. Технологическая карта по ремонту и осмотру </w:t>
      </w:r>
      <w:r w:rsidR="009E4FED" w:rsidRPr="003E0D5F">
        <w:rPr>
          <w:sz w:val="28"/>
          <w:szCs w:val="28"/>
        </w:rPr>
        <w:t xml:space="preserve">группового переключателя ПКГ </w:t>
      </w:r>
      <w:r w:rsidR="00BC0033" w:rsidRPr="003E0D5F">
        <w:rPr>
          <w:sz w:val="28"/>
          <w:szCs w:val="28"/>
        </w:rPr>
        <w:t>-</w:t>
      </w:r>
      <w:r w:rsidR="009E4FED" w:rsidRPr="003E0D5F">
        <w:rPr>
          <w:sz w:val="28"/>
          <w:szCs w:val="28"/>
        </w:rPr>
        <w:t xml:space="preserve"> 6Г</w:t>
      </w:r>
      <w:r w:rsidRPr="003E0D5F">
        <w:rPr>
          <w:sz w:val="28"/>
          <w:szCs w:val="28"/>
        </w:rPr>
        <w:t xml:space="preserve"> представлена ниже.</w:t>
      </w:r>
    </w:p>
    <w:p w:rsidR="00466C2C" w:rsidRPr="003E0D5F" w:rsidRDefault="00466C2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D5099" w:rsidRPr="003E0D5F" w:rsidRDefault="004D5099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4D5099" w:rsidRPr="003E0D5F" w:rsidSect="003E0D5F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C272A3" w:rsidRPr="003E0D5F" w:rsidRDefault="00F46AA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Таблица 4.1 – Технологическая карта ремонта и осмотра ПКГ - 6Г</w:t>
      </w:r>
    </w:p>
    <w:tbl>
      <w:tblPr>
        <w:tblStyle w:val="af"/>
        <w:tblW w:w="13751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559"/>
        <w:gridCol w:w="3446"/>
        <w:gridCol w:w="3472"/>
        <w:gridCol w:w="2003"/>
        <w:gridCol w:w="1868"/>
        <w:gridCol w:w="1336"/>
        <w:gridCol w:w="1067"/>
      </w:tblGrid>
      <w:tr w:rsidR="00D7573F" w:rsidRPr="00E257B3">
        <w:trPr>
          <w:trHeight w:val="986"/>
        </w:trPr>
        <w:tc>
          <w:tcPr>
            <w:tcW w:w="559" w:type="dxa"/>
            <w:vAlign w:val="center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№</w:t>
            </w:r>
          </w:p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п/п</w:t>
            </w:r>
          </w:p>
        </w:tc>
        <w:tc>
          <w:tcPr>
            <w:tcW w:w="3446" w:type="dxa"/>
            <w:vAlign w:val="center"/>
          </w:tcPr>
          <w:p w:rsidR="00754F1F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 xml:space="preserve">Наименование операции по </w:t>
            </w:r>
          </w:p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элементам</w:t>
            </w:r>
          </w:p>
        </w:tc>
        <w:tc>
          <w:tcPr>
            <w:tcW w:w="3472" w:type="dxa"/>
            <w:vAlign w:val="center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Эскиз</w:t>
            </w:r>
          </w:p>
        </w:tc>
        <w:tc>
          <w:tcPr>
            <w:tcW w:w="2003" w:type="dxa"/>
            <w:vAlign w:val="center"/>
          </w:tcPr>
          <w:p w:rsidR="00754F1F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Технические</w:t>
            </w:r>
          </w:p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условия</w:t>
            </w:r>
          </w:p>
        </w:tc>
        <w:tc>
          <w:tcPr>
            <w:tcW w:w="1868" w:type="dxa"/>
            <w:vAlign w:val="center"/>
          </w:tcPr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Оборудование и</w:t>
            </w:r>
            <w:r w:rsidR="00F46AA3" w:rsidRPr="00E257B3">
              <w:t>нструмент</w:t>
            </w:r>
            <w:r w:rsidRPr="00E257B3">
              <w:t>ы</w:t>
            </w:r>
            <w:r w:rsidR="00F46AA3" w:rsidRPr="00E257B3">
              <w:t xml:space="preserve"> и</w:t>
            </w:r>
          </w:p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приспособлени</w:t>
            </w:r>
            <w:r w:rsidR="00754F1F" w:rsidRPr="00E257B3">
              <w:t>я</w:t>
            </w:r>
          </w:p>
        </w:tc>
        <w:tc>
          <w:tcPr>
            <w:tcW w:w="1336" w:type="dxa"/>
            <w:vAlign w:val="center"/>
          </w:tcPr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Материалы</w:t>
            </w:r>
          </w:p>
        </w:tc>
        <w:tc>
          <w:tcPr>
            <w:tcW w:w="1067" w:type="dxa"/>
            <w:vAlign w:val="center"/>
          </w:tcPr>
          <w:p w:rsidR="00754F1F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Разряд</w:t>
            </w:r>
          </w:p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 xml:space="preserve"> работы</w:t>
            </w:r>
          </w:p>
        </w:tc>
      </w:tr>
      <w:tr w:rsidR="00D7573F" w:rsidRPr="00E257B3">
        <w:trPr>
          <w:trHeight w:val="319"/>
        </w:trPr>
        <w:tc>
          <w:tcPr>
            <w:tcW w:w="559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1</w:t>
            </w:r>
          </w:p>
        </w:tc>
        <w:tc>
          <w:tcPr>
            <w:tcW w:w="344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2</w:t>
            </w:r>
          </w:p>
        </w:tc>
        <w:tc>
          <w:tcPr>
            <w:tcW w:w="3472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3</w:t>
            </w:r>
          </w:p>
        </w:tc>
        <w:tc>
          <w:tcPr>
            <w:tcW w:w="2003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4</w:t>
            </w:r>
          </w:p>
        </w:tc>
        <w:tc>
          <w:tcPr>
            <w:tcW w:w="1868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5</w:t>
            </w:r>
          </w:p>
        </w:tc>
        <w:tc>
          <w:tcPr>
            <w:tcW w:w="133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6</w:t>
            </w:r>
          </w:p>
        </w:tc>
        <w:tc>
          <w:tcPr>
            <w:tcW w:w="1067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7</w:t>
            </w:r>
          </w:p>
        </w:tc>
      </w:tr>
      <w:tr w:rsidR="00D7573F" w:rsidRPr="00E257B3">
        <w:trPr>
          <w:trHeight w:val="2836"/>
        </w:trPr>
        <w:tc>
          <w:tcPr>
            <w:tcW w:w="559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1.</w:t>
            </w:r>
          </w:p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344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Болты отвернуть, дугогасительные камеры снять</w:t>
            </w:r>
          </w:p>
        </w:tc>
        <w:tc>
          <w:tcPr>
            <w:tcW w:w="3472" w:type="dxa"/>
          </w:tcPr>
          <w:p w:rsidR="00F46AA3" w:rsidRPr="00E257B3" w:rsidRDefault="005F6D7E" w:rsidP="00E257B3">
            <w:pPr>
              <w:widowControl w:val="0"/>
              <w:spacing w:line="360" w:lineRule="auto"/>
              <w:jc w:val="both"/>
            </w:pPr>
            <w:r>
              <w:rPr>
                <w:noProof/>
              </w:rPr>
              <w:pict>
                <v:shape id="_x0000_s1048" type="#_x0000_t75" style="position:absolute;left:0;text-align:left;margin-left:3.4pt;margin-top:-122.85pt;width:173.5pt;height:139.45pt;z-index:251680768;mso-wrap-distance-left:504.05pt;mso-wrap-distance-top:3.1pt;mso-wrap-distance-right:504.05pt;mso-wrap-distance-bottom:3.1pt;mso-position-horizontal-relative:margin;mso-position-vertical-relative:text">
                  <v:imagedata r:id="rId205" o:title="" gain="91022f" blacklevel="-3932f"/>
                  <w10:wrap type="topAndBottom" anchorx="margin"/>
                </v:shape>
              </w:pict>
            </w:r>
          </w:p>
        </w:tc>
        <w:tc>
          <w:tcPr>
            <w:tcW w:w="2003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868" w:type="dxa"/>
          </w:tcPr>
          <w:p w:rsidR="006567C7" w:rsidRPr="00E257B3" w:rsidRDefault="006567C7" w:rsidP="00E257B3">
            <w:pPr>
              <w:widowControl w:val="0"/>
              <w:spacing w:line="360" w:lineRule="auto"/>
              <w:jc w:val="both"/>
            </w:pPr>
            <w:r w:rsidRPr="00E257B3">
              <w:t>Ключ</w:t>
            </w:r>
          </w:p>
          <w:p w:rsidR="00F46AA3" w:rsidRPr="00E257B3" w:rsidRDefault="00C82598" w:rsidP="00E257B3">
            <w:pPr>
              <w:widowControl w:val="0"/>
              <w:spacing w:line="360" w:lineRule="auto"/>
              <w:jc w:val="both"/>
            </w:pPr>
            <w:r w:rsidRPr="00E257B3">
              <w:t xml:space="preserve">торцовый </w:t>
            </w:r>
            <w:r w:rsidR="009304E9" w:rsidRPr="00E257B3">
              <w:t>×</w:t>
            </w:r>
            <w:r w:rsidRPr="00E257B3">
              <w:t>12</w:t>
            </w:r>
          </w:p>
        </w:tc>
        <w:tc>
          <w:tcPr>
            <w:tcW w:w="133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067" w:type="dxa"/>
          </w:tcPr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D7573F" w:rsidRPr="00E257B3">
        <w:trPr>
          <w:trHeight w:val="667"/>
        </w:trPr>
        <w:tc>
          <w:tcPr>
            <w:tcW w:w="559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2.</w:t>
            </w:r>
          </w:p>
        </w:tc>
        <w:tc>
          <w:tcPr>
            <w:tcW w:w="3446" w:type="dxa"/>
          </w:tcPr>
          <w:p w:rsidR="00F46AA3" w:rsidRPr="00E257B3" w:rsidRDefault="00D7573F" w:rsidP="00E257B3">
            <w:pPr>
              <w:widowControl w:val="0"/>
              <w:spacing w:line="360" w:lineRule="auto"/>
              <w:jc w:val="both"/>
            </w:pPr>
            <w:r w:rsidRPr="00E257B3">
              <w:t>Болты отвернуть, перегородки снять</w:t>
            </w:r>
          </w:p>
        </w:tc>
        <w:tc>
          <w:tcPr>
            <w:tcW w:w="3472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003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868" w:type="dxa"/>
          </w:tcPr>
          <w:p w:rsidR="00F46AA3" w:rsidRPr="00E257B3" w:rsidRDefault="009304E9" w:rsidP="00E257B3">
            <w:pPr>
              <w:widowControl w:val="0"/>
              <w:spacing w:line="360" w:lineRule="auto"/>
              <w:jc w:val="both"/>
            </w:pPr>
            <w:r w:rsidRPr="00E257B3">
              <w:t>Ключ × 12</w:t>
            </w:r>
          </w:p>
        </w:tc>
        <w:tc>
          <w:tcPr>
            <w:tcW w:w="133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067" w:type="dxa"/>
          </w:tcPr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D7573F" w:rsidRPr="00E257B3">
        <w:trPr>
          <w:trHeight w:val="3333"/>
        </w:trPr>
        <w:tc>
          <w:tcPr>
            <w:tcW w:w="559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3.</w:t>
            </w:r>
          </w:p>
        </w:tc>
        <w:tc>
          <w:tcPr>
            <w:tcW w:w="3446" w:type="dxa"/>
          </w:tcPr>
          <w:p w:rsidR="00F46AA3" w:rsidRPr="00E257B3" w:rsidRDefault="00D7573F" w:rsidP="00E257B3">
            <w:pPr>
              <w:widowControl w:val="0"/>
              <w:spacing w:line="360" w:lineRule="auto"/>
              <w:jc w:val="both"/>
            </w:pPr>
            <w:r w:rsidRPr="00E257B3">
              <w:t>Проверить состояние и крепление контактных элементов кулачкового вала рамы и основания переключателя, ослабшие детали покрепить</w:t>
            </w:r>
          </w:p>
        </w:tc>
        <w:tc>
          <w:tcPr>
            <w:tcW w:w="3472" w:type="dxa"/>
            <w:vAlign w:val="center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  <w:p w:rsidR="003B54A7" w:rsidRPr="00E257B3" w:rsidRDefault="005F6D7E" w:rsidP="00E257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123" type="#_x0000_t75" style="width:110.25pt;height:131.25pt">
                  <v:imagedata r:id="rId206" o:title="" gain="546133f" blacklevel="-21626f" grayscale="t"/>
                </v:shape>
              </w:pict>
            </w:r>
          </w:p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003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868" w:type="dxa"/>
          </w:tcPr>
          <w:p w:rsidR="00B4424E" w:rsidRPr="00E257B3" w:rsidRDefault="00B4424E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Ключ</w:t>
            </w:r>
          </w:p>
          <w:p w:rsidR="00B4424E" w:rsidRPr="00E257B3" w:rsidRDefault="00B4424E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торцовой ×12,</w:t>
            </w:r>
          </w:p>
          <w:p w:rsidR="00F46AA3" w:rsidRPr="00E257B3" w:rsidRDefault="009304E9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отвертка специальная</w:t>
            </w:r>
            <w:r w:rsidR="00B4424E" w:rsidRPr="00E257B3">
              <w:t>,</w:t>
            </w:r>
          </w:p>
          <w:p w:rsidR="00B4424E" w:rsidRPr="00E257B3" w:rsidRDefault="00B4424E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ключ 12 × 14.</w:t>
            </w:r>
          </w:p>
        </w:tc>
        <w:tc>
          <w:tcPr>
            <w:tcW w:w="1336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067" w:type="dxa"/>
          </w:tcPr>
          <w:p w:rsidR="00F46AA3" w:rsidRPr="00E257B3" w:rsidRDefault="00754F1F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</w:tbl>
    <w:p w:rsidR="003B54A7" w:rsidRPr="003E0D5F" w:rsidRDefault="00E257B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54A7" w:rsidRPr="003E0D5F">
        <w:rPr>
          <w:sz w:val="28"/>
          <w:szCs w:val="28"/>
        </w:rPr>
        <w:t xml:space="preserve">Продолжение таблицы 4.1. </w:t>
      </w:r>
    </w:p>
    <w:tbl>
      <w:tblPr>
        <w:tblStyle w:val="af"/>
        <w:tblW w:w="13855" w:type="dxa"/>
        <w:tblInd w:w="559" w:type="dxa"/>
        <w:tblLayout w:type="fixed"/>
        <w:tblLook w:val="01E0" w:firstRow="1" w:lastRow="1" w:firstColumn="1" w:lastColumn="1" w:noHBand="0" w:noVBand="0"/>
      </w:tblPr>
      <w:tblGrid>
        <w:gridCol w:w="567"/>
        <w:gridCol w:w="3498"/>
        <w:gridCol w:w="3524"/>
        <w:gridCol w:w="2034"/>
        <w:gridCol w:w="1626"/>
        <w:gridCol w:w="1331"/>
        <w:gridCol w:w="1275"/>
      </w:tblGrid>
      <w:tr w:rsidR="003B54A7" w:rsidRPr="00E257B3">
        <w:trPr>
          <w:trHeight w:val="290"/>
        </w:trPr>
        <w:tc>
          <w:tcPr>
            <w:tcW w:w="56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1</w:t>
            </w:r>
          </w:p>
        </w:tc>
        <w:tc>
          <w:tcPr>
            <w:tcW w:w="349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2</w:t>
            </w:r>
          </w:p>
        </w:tc>
        <w:tc>
          <w:tcPr>
            <w:tcW w:w="352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3</w:t>
            </w:r>
          </w:p>
        </w:tc>
        <w:tc>
          <w:tcPr>
            <w:tcW w:w="203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4</w:t>
            </w:r>
          </w:p>
        </w:tc>
        <w:tc>
          <w:tcPr>
            <w:tcW w:w="1626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5</w:t>
            </w:r>
          </w:p>
        </w:tc>
        <w:tc>
          <w:tcPr>
            <w:tcW w:w="1331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6</w:t>
            </w:r>
          </w:p>
        </w:tc>
        <w:tc>
          <w:tcPr>
            <w:tcW w:w="1275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7</w:t>
            </w:r>
          </w:p>
        </w:tc>
      </w:tr>
      <w:tr w:rsidR="00D7573F" w:rsidRPr="00E257B3">
        <w:trPr>
          <w:trHeight w:val="2949"/>
        </w:trPr>
        <w:tc>
          <w:tcPr>
            <w:tcW w:w="567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4.</w:t>
            </w:r>
          </w:p>
        </w:tc>
        <w:tc>
          <w:tcPr>
            <w:tcW w:w="3498" w:type="dxa"/>
          </w:tcPr>
          <w:p w:rsidR="00F46AA3" w:rsidRPr="00E257B3" w:rsidRDefault="00E21E17" w:rsidP="00E257B3">
            <w:pPr>
              <w:widowControl w:val="0"/>
              <w:spacing w:line="360" w:lineRule="auto"/>
              <w:jc w:val="both"/>
            </w:pPr>
            <w:r w:rsidRPr="00E257B3">
              <w:t>Осмотреть изоляционные стойки контакторных элементов, зачистить, покрыть лаком</w:t>
            </w:r>
          </w:p>
        </w:tc>
        <w:tc>
          <w:tcPr>
            <w:tcW w:w="3524" w:type="dxa"/>
            <w:vAlign w:val="center"/>
          </w:tcPr>
          <w:p w:rsidR="003B54A7" w:rsidRPr="00E257B3" w:rsidRDefault="005F6D7E" w:rsidP="00E257B3">
            <w:pPr>
              <w:widowControl w:val="0"/>
              <w:spacing w:line="360" w:lineRule="auto"/>
              <w:jc w:val="both"/>
            </w:pPr>
            <w:r>
              <w:pict>
                <v:shape id="_x0000_i1124" type="#_x0000_t75" style="width:29.25pt;height:156.75pt">
                  <v:imagedata r:id="rId206" o:title="" cropleft="6405f" cropright="44832f" gain="273067f" blacklevel="-21626f" grayscale="t" bilevel="t"/>
                </v:shape>
              </w:pict>
            </w:r>
          </w:p>
        </w:tc>
        <w:tc>
          <w:tcPr>
            <w:tcW w:w="203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</w:tcPr>
          <w:p w:rsidR="00B4424E" w:rsidRPr="00E257B3" w:rsidRDefault="006B3099" w:rsidP="00E257B3">
            <w:pPr>
              <w:widowControl w:val="0"/>
              <w:spacing w:line="360" w:lineRule="auto"/>
              <w:jc w:val="both"/>
            </w:pPr>
            <w:r w:rsidRPr="00E257B3">
              <w:t>Стеклянное полотно или бумага,</w:t>
            </w:r>
          </w:p>
          <w:p w:rsidR="00F46AA3" w:rsidRPr="00E257B3" w:rsidRDefault="009304E9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кисть</w:t>
            </w:r>
          </w:p>
        </w:tc>
        <w:tc>
          <w:tcPr>
            <w:tcW w:w="1331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</w:tcPr>
          <w:p w:rsidR="00F46AA3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D7573F" w:rsidRPr="00E257B3">
        <w:trPr>
          <w:trHeight w:val="607"/>
        </w:trPr>
        <w:tc>
          <w:tcPr>
            <w:tcW w:w="567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5.</w:t>
            </w:r>
          </w:p>
        </w:tc>
        <w:tc>
          <w:tcPr>
            <w:tcW w:w="3498" w:type="dxa"/>
          </w:tcPr>
          <w:p w:rsidR="00F46AA3" w:rsidRPr="00E257B3" w:rsidRDefault="00E21E17" w:rsidP="00E257B3">
            <w:pPr>
              <w:widowControl w:val="0"/>
              <w:spacing w:line="360" w:lineRule="auto"/>
              <w:jc w:val="both"/>
            </w:pPr>
            <w:r w:rsidRPr="00E257B3">
              <w:t>Замерить сопротивление изоляции катушек контакторных элементов</w:t>
            </w:r>
          </w:p>
        </w:tc>
        <w:tc>
          <w:tcPr>
            <w:tcW w:w="352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03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</w:tcPr>
          <w:p w:rsidR="00F46AA3" w:rsidRPr="00E257B3" w:rsidRDefault="009304E9" w:rsidP="00E257B3">
            <w:pPr>
              <w:widowControl w:val="0"/>
              <w:spacing w:line="360" w:lineRule="auto"/>
              <w:jc w:val="both"/>
            </w:pPr>
            <w:r w:rsidRPr="00E257B3">
              <w:t>Мег</w:t>
            </w:r>
            <w:r w:rsidR="0089127D" w:rsidRPr="00E257B3">
              <w:t>а</w:t>
            </w:r>
            <w:r w:rsidRPr="00E257B3">
              <w:t>омметр</w:t>
            </w:r>
            <w:r w:rsidR="0089127D" w:rsidRPr="00E257B3">
              <w:t xml:space="preserve"> </w:t>
            </w:r>
          </w:p>
          <w:p w:rsidR="0089127D" w:rsidRPr="00E257B3" w:rsidRDefault="0089127D" w:rsidP="00E257B3">
            <w:pPr>
              <w:widowControl w:val="0"/>
              <w:spacing w:line="360" w:lineRule="auto"/>
              <w:jc w:val="both"/>
            </w:pPr>
            <w:r w:rsidRPr="00E257B3">
              <w:t>на 500В.</w:t>
            </w:r>
          </w:p>
        </w:tc>
        <w:tc>
          <w:tcPr>
            <w:tcW w:w="1331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</w:tcPr>
          <w:p w:rsidR="00F46AA3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D7573F" w:rsidRPr="00E257B3">
        <w:trPr>
          <w:trHeight w:val="1834"/>
        </w:trPr>
        <w:tc>
          <w:tcPr>
            <w:tcW w:w="567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6.</w:t>
            </w:r>
          </w:p>
        </w:tc>
        <w:tc>
          <w:tcPr>
            <w:tcW w:w="3498" w:type="dxa"/>
          </w:tcPr>
          <w:p w:rsidR="00F46AA3" w:rsidRPr="00E257B3" w:rsidRDefault="00E21E17" w:rsidP="00E257B3">
            <w:pPr>
              <w:widowControl w:val="0"/>
              <w:spacing w:line="360" w:lineRule="auto"/>
              <w:jc w:val="both"/>
            </w:pPr>
            <w:r w:rsidRPr="00E257B3">
              <w:t>Замерить разрыв и толщину контактов контакторных элементов, контакты покрепить, контактные поверхности зачистить, проверить и отрегулировать прилегание и давление  контактов</w:t>
            </w:r>
          </w:p>
        </w:tc>
        <w:tc>
          <w:tcPr>
            <w:tcW w:w="352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03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</w:tcPr>
          <w:p w:rsidR="006B3099" w:rsidRPr="00E257B3" w:rsidRDefault="009304E9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Шаблон,</w:t>
            </w:r>
          </w:p>
          <w:p w:rsidR="00F46AA3" w:rsidRPr="00E257B3" w:rsidRDefault="009304E9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штангенциркуль</w:t>
            </w:r>
            <w:r w:rsidR="0089127D" w:rsidRPr="00E257B3">
              <w:t xml:space="preserve"> слесарный, </w:t>
            </w:r>
            <w:r w:rsidRPr="00E257B3">
              <w:t>шкурка шлифовальная</w:t>
            </w:r>
            <w:r w:rsidR="0089127D" w:rsidRPr="00E257B3">
              <w:t xml:space="preserve"> №</w:t>
            </w:r>
            <w:r w:rsidR="006B3099" w:rsidRPr="00E257B3">
              <w:t xml:space="preserve"> 0-1</w:t>
            </w:r>
            <w:r w:rsidRPr="00E257B3">
              <w:t xml:space="preserve">, отвертка специальная, динамометр </w:t>
            </w:r>
          </w:p>
        </w:tc>
        <w:tc>
          <w:tcPr>
            <w:tcW w:w="1331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</w:tcPr>
          <w:p w:rsidR="00F46AA3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D7573F" w:rsidRPr="00E257B3">
        <w:trPr>
          <w:trHeight w:val="897"/>
        </w:trPr>
        <w:tc>
          <w:tcPr>
            <w:tcW w:w="567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  <w:r w:rsidRPr="00E257B3">
              <w:t>7.</w:t>
            </w:r>
          </w:p>
        </w:tc>
        <w:tc>
          <w:tcPr>
            <w:tcW w:w="3498" w:type="dxa"/>
          </w:tcPr>
          <w:p w:rsidR="00F46AA3" w:rsidRPr="00E257B3" w:rsidRDefault="00E21E17" w:rsidP="00E257B3">
            <w:pPr>
              <w:widowControl w:val="0"/>
              <w:spacing w:line="360" w:lineRule="auto"/>
              <w:jc w:val="both"/>
            </w:pPr>
            <w:r w:rsidRPr="00E257B3">
              <w:t>Осмотреть и покрепить шунты, перемычки и подводящие провода, проверить и восстановить маркировку контакторных элементов и проводов</w:t>
            </w:r>
          </w:p>
        </w:tc>
        <w:tc>
          <w:tcPr>
            <w:tcW w:w="352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  <w:p w:rsidR="003B54A7" w:rsidRPr="00E257B3" w:rsidRDefault="003B54A7" w:rsidP="00E257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034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</w:tcPr>
          <w:p w:rsidR="00F46AA3" w:rsidRPr="00E257B3" w:rsidRDefault="0089127D" w:rsidP="00E257B3">
            <w:pPr>
              <w:widowControl w:val="0"/>
              <w:spacing w:line="360" w:lineRule="auto"/>
              <w:ind w:right="-108"/>
              <w:jc w:val="both"/>
            </w:pPr>
            <w:r w:rsidRPr="00E257B3">
              <w:t>К</w:t>
            </w:r>
            <w:r w:rsidR="009304E9" w:rsidRPr="00E257B3">
              <w:t>лю</w:t>
            </w:r>
            <w:r w:rsidRPr="00E257B3">
              <w:t>ч 12 × 14</w:t>
            </w:r>
            <w:r w:rsidR="009304E9" w:rsidRPr="00E257B3">
              <w:t>, отвертка специальная, кисть</w:t>
            </w:r>
          </w:p>
        </w:tc>
        <w:tc>
          <w:tcPr>
            <w:tcW w:w="1331" w:type="dxa"/>
          </w:tcPr>
          <w:p w:rsidR="00F46AA3" w:rsidRPr="00E257B3" w:rsidRDefault="00F46AA3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</w:tcPr>
          <w:p w:rsidR="00F46AA3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</w:tbl>
    <w:p w:rsidR="003B54A7" w:rsidRPr="003E0D5F" w:rsidRDefault="00E257B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54A7" w:rsidRPr="003E0D5F">
        <w:rPr>
          <w:sz w:val="28"/>
          <w:szCs w:val="28"/>
        </w:rPr>
        <w:t>Продолжение таблицы 4.1.</w:t>
      </w:r>
    </w:p>
    <w:tbl>
      <w:tblPr>
        <w:tblStyle w:val="af"/>
        <w:tblW w:w="14175" w:type="dxa"/>
        <w:tblInd w:w="559" w:type="dxa"/>
        <w:tblLayout w:type="fixed"/>
        <w:tblLook w:val="01E0" w:firstRow="1" w:lastRow="1" w:firstColumn="1" w:lastColumn="1" w:noHBand="0" w:noVBand="0"/>
      </w:tblPr>
      <w:tblGrid>
        <w:gridCol w:w="589"/>
        <w:gridCol w:w="3627"/>
        <w:gridCol w:w="3653"/>
        <w:gridCol w:w="2108"/>
        <w:gridCol w:w="2214"/>
        <w:gridCol w:w="1100"/>
        <w:gridCol w:w="884"/>
      </w:tblGrid>
      <w:tr w:rsidR="003B54A7" w:rsidRPr="00E257B3">
        <w:trPr>
          <w:trHeight w:val="118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1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2</w:t>
            </w:r>
          </w:p>
        </w:tc>
        <w:tc>
          <w:tcPr>
            <w:tcW w:w="3653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3</w:t>
            </w: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4</w:t>
            </w:r>
          </w:p>
        </w:tc>
        <w:tc>
          <w:tcPr>
            <w:tcW w:w="221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5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6</w:t>
            </w:r>
          </w:p>
        </w:tc>
        <w:tc>
          <w:tcPr>
            <w:tcW w:w="88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E257B3">
              <w:rPr>
                <w:b/>
                <w:bCs/>
              </w:rPr>
              <w:t>7</w:t>
            </w:r>
          </w:p>
        </w:tc>
      </w:tr>
      <w:tr w:rsidR="003B54A7" w:rsidRPr="00E257B3">
        <w:trPr>
          <w:trHeight w:val="481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8.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Проверить работу отбойного рычага, замерить зазоры между кулачковыми шайбами и основаниями нижних кронштейнов</w:t>
            </w:r>
          </w:p>
        </w:tc>
        <w:tc>
          <w:tcPr>
            <w:tcW w:w="3653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21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Набор щупов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</w:tcPr>
          <w:p w:rsidR="003B54A7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3B54A7" w:rsidRPr="00E257B3">
        <w:trPr>
          <w:trHeight w:val="610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9.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Осмотреть планку с блокировочными пальцами, сегменты блокировочного барабана и подводящие провода, зачистить контактные поверхности, ослабшие детали покрепить</w:t>
            </w:r>
          </w:p>
        </w:tc>
        <w:tc>
          <w:tcPr>
            <w:tcW w:w="3653" w:type="dxa"/>
            <w:vAlign w:val="center"/>
          </w:tcPr>
          <w:p w:rsidR="003B54A7" w:rsidRPr="00E257B3" w:rsidRDefault="005F6D7E" w:rsidP="00E257B3">
            <w:pPr>
              <w:widowControl w:val="0"/>
              <w:spacing w:line="360" w:lineRule="auto"/>
              <w:jc w:val="both"/>
            </w:pPr>
            <w:r>
              <w:pict>
                <v:shape id="_x0000_i1125" type="#_x0000_t75" style="width:118.5pt;height:40.5pt">
                  <v:imagedata r:id="rId207" o:title="" croptop="45875f" cropbottom="-49f" cropleft="14363f" cropright="1966f"/>
                </v:shape>
              </w:pict>
            </w: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214" w:type="dxa"/>
          </w:tcPr>
          <w:p w:rsidR="006B3099" w:rsidRPr="00E257B3" w:rsidRDefault="006B3099" w:rsidP="00E257B3">
            <w:pPr>
              <w:widowControl w:val="0"/>
              <w:spacing w:line="360" w:lineRule="auto"/>
              <w:jc w:val="both"/>
            </w:pPr>
            <w:r w:rsidRPr="00E257B3">
              <w:t>Стеклянное полотно или бумага</w:t>
            </w:r>
            <w:r w:rsidR="003B54A7" w:rsidRPr="00E257B3">
              <w:t>,</w:t>
            </w:r>
          </w:p>
          <w:p w:rsidR="006B3099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отвертка,</w:t>
            </w:r>
          </w:p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ключ 14 × 17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</w:tcPr>
          <w:p w:rsidR="003B54A7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3B54A7" w:rsidRPr="00E257B3">
        <w:trPr>
          <w:trHeight w:val="727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10.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Установить приспособление, развертку группового переключателя, плотность прилегания контактов, давление и разрыв их по позициям проверить и отрегулировать, приспособление снять</w:t>
            </w:r>
          </w:p>
        </w:tc>
        <w:tc>
          <w:tcPr>
            <w:tcW w:w="3653" w:type="dxa"/>
            <w:vAlign w:val="bottom"/>
          </w:tcPr>
          <w:p w:rsidR="003B54A7" w:rsidRPr="00E257B3" w:rsidRDefault="005F6D7E" w:rsidP="00E257B3">
            <w:pPr>
              <w:widowControl w:val="0"/>
              <w:spacing w:line="360" w:lineRule="auto"/>
              <w:jc w:val="both"/>
            </w:pPr>
            <w:r>
              <w:pict>
                <v:shape id="_x0000_i1126" type="#_x0000_t75" style="width:106.5pt;height:77.25pt;mso-position-horizontal-relative:char;mso-position-vertical-relative:line">
                  <v:imagedata r:id="rId208" o:title="" gain="297891f" blacklevel="-15728f"/>
                </v:shape>
              </w:pict>
            </w: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21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 xml:space="preserve">приспособление, </w:t>
            </w:r>
            <w:r w:rsidR="006B3099" w:rsidRPr="00E257B3">
              <w:t>ключ 14 × 17</w:t>
            </w:r>
            <w:r w:rsidRPr="00E257B3">
              <w:t xml:space="preserve"> динамометр</w:t>
            </w:r>
            <w:r w:rsidR="006B3099" w:rsidRPr="00E257B3">
              <w:t xml:space="preserve"> бытовой</w:t>
            </w:r>
            <w:r w:rsidRPr="00E257B3">
              <w:t>, шаблон, таблица замыкания контакторных элементов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</w:tcPr>
          <w:p w:rsidR="003B54A7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3B54A7" w:rsidRPr="00E257B3">
        <w:trPr>
          <w:trHeight w:val="714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11.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Перегородки переключателя осмотреть, зачистить, поставить на место и закрепить</w:t>
            </w:r>
          </w:p>
        </w:tc>
        <w:tc>
          <w:tcPr>
            <w:tcW w:w="3653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21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Ключ × 12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</w:tcPr>
          <w:p w:rsidR="003B54A7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  <w:tr w:rsidR="003B54A7" w:rsidRPr="00E257B3">
        <w:trPr>
          <w:trHeight w:val="984"/>
        </w:trPr>
        <w:tc>
          <w:tcPr>
            <w:tcW w:w="589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12.</w:t>
            </w:r>
          </w:p>
        </w:tc>
        <w:tc>
          <w:tcPr>
            <w:tcW w:w="3627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Дугогасительные камеры зачистить, продуть, поставить, закрепить, заедание контактов о камеры и четкость опускания подвижных контактов проверить</w:t>
            </w:r>
          </w:p>
        </w:tc>
        <w:tc>
          <w:tcPr>
            <w:tcW w:w="3653" w:type="dxa"/>
            <w:vAlign w:val="center"/>
          </w:tcPr>
          <w:p w:rsidR="003B54A7" w:rsidRPr="00E257B3" w:rsidRDefault="005F6D7E" w:rsidP="00E257B3">
            <w:pPr>
              <w:widowControl w:val="0"/>
              <w:spacing w:line="360" w:lineRule="auto"/>
              <w:jc w:val="both"/>
            </w:pPr>
            <w:r>
              <w:pict>
                <v:shape id="_x0000_i1127" type="#_x0000_t75" style="width:73.5pt;height:87.75pt">
                  <v:imagedata r:id="rId206" o:title="" gain="546133f" blacklevel="-21626f" grayscale="t"/>
                </v:shape>
              </w:pict>
            </w:r>
          </w:p>
        </w:tc>
        <w:tc>
          <w:tcPr>
            <w:tcW w:w="2108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2214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  <w:r w:rsidRPr="00E257B3">
              <w:t>Ключ торцовый × 12</w:t>
            </w:r>
          </w:p>
        </w:tc>
        <w:tc>
          <w:tcPr>
            <w:tcW w:w="1100" w:type="dxa"/>
          </w:tcPr>
          <w:p w:rsidR="003B54A7" w:rsidRPr="00E257B3" w:rsidRDefault="003B54A7" w:rsidP="00E257B3">
            <w:pPr>
              <w:widowControl w:val="0"/>
              <w:spacing w:line="360" w:lineRule="auto"/>
              <w:jc w:val="both"/>
            </w:pPr>
          </w:p>
        </w:tc>
        <w:tc>
          <w:tcPr>
            <w:tcW w:w="884" w:type="dxa"/>
          </w:tcPr>
          <w:p w:rsidR="003B54A7" w:rsidRPr="00E257B3" w:rsidRDefault="00B4424E" w:rsidP="00E257B3">
            <w:pPr>
              <w:widowControl w:val="0"/>
              <w:spacing w:line="360" w:lineRule="auto"/>
              <w:jc w:val="both"/>
            </w:pPr>
            <w:r w:rsidRPr="00E257B3">
              <w:t>5</w:t>
            </w:r>
          </w:p>
        </w:tc>
      </w:tr>
    </w:tbl>
    <w:p w:rsidR="003B54A7" w:rsidRPr="003E0D5F" w:rsidRDefault="00E257B3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54A7" w:rsidRPr="003E0D5F">
        <w:rPr>
          <w:sz w:val="28"/>
          <w:szCs w:val="28"/>
        </w:rPr>
        <w:t>Продолжение таблицы 4.1.</w:t>
      </w:r>
    </w:p>
    <w:tbl>
      <w:tblPr>
        <w:tblStyle w:val="af"/>
        <w:tblW w:w="13841" w:type="dxa"/>
        <w:tblInd w:w="559" w:type="dxa"/>
        <w:tblLayout w:type="fixed"/>
        <w:tblLook w:val="01E0" w:firstRow="1" w:lastRow="1" w:firstColumn="1" w:lastColumn="1" w:noHBand="0" w:noVBand="0"/>
      </w:tblPr>
      <w:tblGrid>
        <w:gridCol w:w="567"/>
        <w:gridCol w:w="3495"/>
        <w:gridCol w:w="3521"/>
        <w:gridCol w:w="2031"/>
        <w:gridCol w:w="1894"/>
        <w:gridCol w:w="1060"/>
        <w:gridCol w:w="1273"/>
      </w:tblGrid>
      <w:tr w:rsidR="003B54A7" w:rsidRPr="00AD4864">
        <w:trPr>
          <w:trHeight w:val="322"/>
        </w:trPr>
        <w:tc>
          <w:tcPr>
            <w:tcW w:w="567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1</w:t>
            </w:r>
          </w:p>
        </w:tc>
        <w:tc>
          <w:tcPr>
            <w:tcW w:w="3495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2</w:t>
            </w:r>
          </w:p>
        </w:tc>
        <w:tc>
          <w:tcPr>
            <w:tcW w:w="3521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3</w:t>
            </w:r>
          </w:p>
        </w:tc>
        <w:tc>
          <w:tcPr>
            <w:tcW w:w="2031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4</w:t>
            </w:r>
          </w:p>
        </w:tc>
        <w:tc>
          <w:tcPr>
            <w:tcW w:w="1894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5</w:t>
            </w:r>
          </w:p>
        </w:tc>
        <w:tc>
          <w:tcPr>
            <w:tcW w:w="1060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6</w:t>
            </w:r>
          </w:p>
        </w:tc>
        <w:tc>
          <w:tcPr>
            <w:tcW w:w="1273" w:type="dxa"/>
          </w:tcPr>
          <w:p w:rsidR="003B54A7" w:rsidRPr="00AD4864" w:rsidRDefault="003B54A7" w:rsidP="00AD4864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AD4864">
              <w:rPr>
                <w:b/>
                <w:bCs/>
              </w:rPr>
              <w:t>7</w:t>
            </w:r>
          </w:p>
        </w:tc>
      </w:tr>
      <w:tr w:rsidR="00D7573F" w:rsidRPr="00AD4864">
        <w:trPr>
          <w:trHeight w:val="3628"/>
        </w:trPr>
        <w:tc>
          <w:tcPr>
            <w:tcW w:w="567" w:type="dxa"/>
            <w:vAlign w:val="center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  <w:r w:rsidRPr="00AD4864">
              <w:t>13.</w:t>
            </w:r>
          </w:p>
        </w:tc>
        <w:tc>
          <w:tcPr>
            <w:tcW w:w="3495" w:type="dxa"/>
          </w:tcPr>
          <w:p w:rsidR="00F46AA3" w:rsidRPr="00AD4864" w:rsidRDefault="00287B9B" w:rsidP="00AD4864">
            <w:pPr>
              <w:widowControl w:val="0"/>
              <w:spacing w:line="360" w:lineRule="auto"/>
              <w:jc w:val="both"/>
            </w:pPr>
            <w:r w:rsidRPr="00AD4864">
              <w:t>Болты и гайки отвернуть, привод пневматический разобрать, манжеты сменить, утечку в приводе устранить, привод собрать, смазать и закрепить</w:t>
            </w:r>
          </w:p>
        </w:tc>
        <w:tc>
          <w:tcPr>
            <w:tcW w:w="3521" w:type="dxa"/>
            <w:vAlign w:val="center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  <w:p w:rsidR="005C34F7" w:rsidRPr="00AD4864" w:rsidRDefault="005F6D7E" w:rsidP="00AD486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128" type="#_x0000_t75" style="width:96pt;height:144.75pt">
                  <v:imagedata r:id="rId209" o:title="" gain="142470f" blacklevel="-3932f"/>
                </v:shape>
              </w:pict>
            </w:r>
          </w:p>
          <w:p w:rsidR="005C34F7" w:rsidRPr="00AD4864" w:rsidRDefault="005C34F7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2031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1894" w:type="dxa"/>
          </w:tcPr>
          <w:p w:rsidR="00F46AA3" w:rsidRPr="00AD4864" w:rsidRDefault="00FF0380" w:rsidP="00AD4864">
            <w:pPr>
              <w:widowControl w:val="0"/>
              <w:spacing w:line="360" w:lineRule="auto"/>
              <w:jc w:val="both"/>
            </w:pPr>
            <w:r w:rsidRPr="00AD4864">
              <w:t>Набор ключей, отвертка, молоток</w:t>
            </w:r>
            <w:r w:rsidR="006B3099" w:rsidRPr="00AD4864">
              <w:t xml:space="preserve"> слесарный малый</w:t>
            </w:r>
            <w:r w:rsidRPr="00AD4864">
              <w:t>, съёмник, штангенциркуль</w:t>
            </w:r>
            <w:r w:rsidR="006B3099" w:rsidRPr="00AD4864">
              <w:t xml:space="preserve"> слесарный</w:t>
            </w:r>
          </w:p>
        </w:tc>
        <w:tc>
          <w:tcPr>
            <w:tcW w:w="1060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1273" w:type="dxa"/>
          </w:tcPr>
          <w:p w:rsidR="00F46AA3" w:rsidRPr="00AD4864" w:rsidRDefault="00B4424E" w:rsidP="00AD4864">
            <w:pPr>
              <w:widowControl w:val="0"/>
              <w:spacing w:line="360" w:lineRule="auto"/>
              <w:jc w:val="both"/>
            </w:pPr>
            <w:r w:rsidRPr="00AD4864">
              <w:t>5</w:t>
            </w:r>
          </w:p>
        </w:tc>
      </w:tr>
      <w:tr w:rsidR="00D7573F" w:rsidRPr="00AD4864">
        <w:trPr>
          <w:trHeight w:val="644"/>
        </w:trPr>
        <w:tc>
          <w:tcPr>
            <w:tcW w:w="567" w:type="dxa"/>
            <w:vAlign w:val="center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  <w:r w:rsidRPr="00AD4864">
              <w:t>14.</w:t>
            </w:r>
          </w:p>
        </w:tc>
        <w:tc>
          <w:tcPr>
            <w:tcW w:w="3495" w:type="dxa"/>
          </w:tcPr>
          <w:p w:rsidR="00F46AA3" w:rsidRPr="00AD4864" w:rsidRDefault="00287B9B" w:rsidP="00AD4864">
            <w:pPr>
              <w:widowControl w:val="0"/>
              <w:spacing w:line="360" w:lineRule="auto"/>
              <w:jc w:val="both"/>
            </w:pPr>
            <w:r w:rsidRPr="00AD4864">
              <w:t>Проверить работу пневматического привода</w:t>
            </w:r>
          </w:p>
        </w:tc>
        <w:tc>
          <w:tcPr>
            <w:tcW w:w="3521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2031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1894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1060" w:type="dxa"/>
          </w:tcPr>
          <w:p w:rsidR="00F46AA3" w:rsidRPr="00AD4864" w:rsidRDefault="00F46AA3" w:rsidP="00AD4864">
            <w:pPr>
              <w:widowControl w:val="0"/>
              <w:spacing w:line="360" w:lineRule="auto"/>
              <w:jc w:val="both"/>
            </w:pPr>
          </w:p>
        </w:tc>
        <w:tc>
          <w:tcPr>
            <w:tcW w:w="1273" w:type="dxa"/>
          </w:tcPr>
          <w:p w:rsidR="00F46AA3" w:rsidRPr="00AD4864" w:rsidRDefault="00B4424E" w:rsidP="00AD4864">
            <w:pPr>
              <w:widowControl w:val="0"/>
              <w:spacing w:line="360" w:lineRule="auto"/>
              <w:jc w:val="both"/>
            </w:pPr>
            <w:r w:rsidRPr="00AD4864">
              <w:t>5</w:t>
            </w:r>
          </w:p>
        </w:tc>
      </w:tr>
    </w:tbl>
    <w:p w:rsidR="00FF0380" w:rsidRPr="003E0D5F" w:rsidRDefault="00FF0380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F0380" w:rsidRPr="003E0D5F" w:rsidRDefault="00FF0380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FF0380" w:rsidRPr="003E0D5F" w:rsidSect="003E0D5F">
          <w:pgSz w:w="16838" w:h="11906" w:orient="landscape"/>
          <w:pgMar w:top="1134" w:right="851" w:bottom="1134" w:left="1701" w:header="720" w:footer="720" w:gutter="0"/>
          <w:cols w:space="720"/>
          <w:titlePg/>
        </w:sectPr>
      </w:pPr>
    </w:p>
    <w:p w:rsidR="00B933D2" w:rsidRPr="003E0D5F" w:rsidRDefault="00FF0380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С</w:t>
      </w:r>
      <w:r w:rsidR="00B933D2" w:rsidRPr="003E0D5F">
        <w:rPr>
          <w:sz w:val="28"/>
          <w:szCs w:val="28"/>
        </w:rPr>
        <w:t>писок использованной литературы</w:t>
      </w:r>
    </w:p>
    <w:p w:rsidR="00466C2C" w:rsidRPr="003E0D5F" w:rsidRDefault="00466C2C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33D2" w:rsidRPr="003E0D5F" w:rsidRDefault="00B933D2" w:rsidP="003E0D5F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Эксплуатация и ремонт подвижного состава  / О.Ф.Горнов, Н.В.Максимов, А.В.</w:t>
      </w:r>
      <w:r w:rsidR="00466C2C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Майендорф и др.; под ред. О.Ф.</w:t>
      </w:r>
      <w:r w:rsidR="00466C2C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Горнова – 2-е изд., перераб. и доп. – М.: Транспорт, 1968 – 342 стр.</w:t>
      </w:r>
    </w:p>
    <w:p w:rsidR="00B933D2" w:rsidRPr="003E0D5F" w:rsidRDefault="00B933D2" w:rsidP="003E0D5F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 xml:space="preserve">Кириченко Ю.А., Буйносов А.П. Эксплуатация и ремонт электроподвижного состава: Методическое руководство для выполнения курсовой работы по дисциплине 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Эксплуатация и ремонт электроподвижного состава</w:t>
      </w:r>
      <w:r w:rsidR="008E7412">
        <w:rPr>
          <w:sz w:val="28"/>
          <w:szCs w:val="28"/>
        </w:rPr>
        <w:t>"</w:t>
      </w:r>
      <w:r w:rsidRPr="003E0D5F">
        <w:rPr>
          <w:sz w:val="28"/>
          <w:szCs w:val="28"/>
        </w:rPr>
        <w:t>. – Екатеринбург: УрГУПС, 2001 – 31с.</w:t>
      </w:r>
    </w:p>
    <w:p w:rsidR="00B933D2" w:rsidRPr="003E0D5F" w:rsidRDefault="00B933D2" w:rsidP="003E0D5F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Экономика, организация и планирование локомотивного хозяйства: Учебник для техникумов ж/д транспорта Е.Н.</w:t>
      </w:r>
      <w:r w:rsidR="00466C2C" w:rsidRPr="003E0D5F">
        <w:rPr>
          <w:sz w:val="28"/>
          <w:szCs w:val="28"/>
        </w:rPr>
        <w:t xml:space="preserve"> </w:t>
      </w:r>
      <w:r w:rsidRPr="003E0D5F">
        <w:rPr>
          <w:sz w:val="28"/>
          <w:szCs w:val="28"/>
        </w:rPr>
        <w:t>Есиков, С.С.Маслакова и др.; под ред. С.С.Маслаковой 2-ое изд., перераб. и доп. – М.: Транспорт, 1983 –359 с.</w:t>
      </w:r>
    </w:p>
    <w:p w:rsidR="00B933D2" w:rsidRPr="003E0D5F" w:rsidRDefault="00B933D2" w:rsidP="003E0D5F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E0D5F">
        <w:rPr>
          <w:sz w:val="28"/>
          <w:szCs w:val="28"/>
        </w:rPr>
        <w:t>Айзинбуд С.Я., Кельперис П.И. Эксплуатация локомотивов – М.: Транспорт, 1980 –248 с.</w:t>
      </w:r>
    </w:p>
    <w:p w:rsidR="00414F3E" w:rsidRPr="003E0D5F" w:rsidRDefault="00414F3E" w:rsidP="003E0D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414F3E" w:rsidRPr="003E0D5F" w:rsidSect="003E0D5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85" w:rsidRDefault="002D152B">
      <w:r>
        <w:separator/>
      </w:r>
    </w:p>
  </w:endnote>
  <w:endnote w:type="continuationSeparator" w:id="0">
    <w:p w:rsidR="00EF3385" w:rsidRDefault="002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85" w:rsidRDefault="002D152B">
      <w:r>
        <w:separator/>
      </w:r>
    </w:p>
  </w:footnote>
  <w:footnote w:type="continuationSeparator" w:id="0">
    <w:p w:rsidR="00EF3385" w:rsidRDefault="002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12" w:rsidRPr="00FA613B" w:rsidRDefault="008E7412" w:rsidP="003E0D5F">
    <w:pPr>
      <w:pStyle w:val="aa"/>
      <w:framePr w:wrap="auto" w:hAnchor="text" w:y="1"/>
      <w:ind w:right="360"/>
      <w:jc w:val="right"/>
      <w:rPr>
        <w:rStyle w:val="ac"/>
        <w:sz w:val="24"/>
        <w:szCs w:val="24"/>
        <w:vertAlign w:val="superscript"/>
      </w:rPr>
    </w:pPr>
    <w:r w:rsidRPr="00BA0EF6">
      <w:rPr>
        <w:rStyle w:val="ac"/>
        <w:sz w:val="24"/>
        <w:szCs w:val="24"/>
      </w:rPr>
      <w:fldChar w:fldCharType="begin"/>
    </w:r>
    <w:r w:rsidRPr="00BA0EF6">
      <w:rPr>
        <w:rStyle w:val="ac"/>
        <w:sz w:val="24"/>
        <w:szCs w:val="24"/>
      </w:rPr>
      <w:instrText xml:space="preserve">PAGE  </w:instrText>
    </w:r>
    <w:r w:rsidRPr="00BA0EF6">
      <w:rPr>
        <w:rStyle w:val="ac"/>
        <w:sz w:val="24"/>
        <w:szCs w:val="24"/>
      </w:rPr>
      <w:fldChar w:fldCharType="separate"/>
    </w:r>
    <w:r w:rsidR="00E11C35">
      <w:rPr>
        <w:rStyle w:val="ac"/>
        <w:noProof/>
        <w:sz w:val="24"/>
        <w:szCs w:val="24"/>
      </w:rPr>
      <w:t>30</w:t>
    </w:r>
    <w:r w:rsidRPr="00BA0EF6">
      <w:rPr>
        <w:rStyle w:val="ac"/>
        <w:sz w:val="24"/>
        <w:szCs w:val="24"/>
      </w:rPr>
      <w:fldChar w:fldCharType="end"/>
    </w:r>
  </w:p>
  <w:p w:rsidR="008E7412" w:rsidRDefault="008E7412" w:rsidP="003E0D5F">
    <w:pPr>
      <w:pStyle w:val="aa"/>
      <w:framePr w:wrap="auto" w:hAnchor="text" w:y="1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12" w:rsidRPr="00BA0EF6" w:rsidRDefault="008E7412" w:rsidP="00BA0EF6">
    <w:pPr>
      <w:pStyle w:val="aa"/>
      <w:jc w:val="right"/>
      <w:rPr>
        <w:sz w:val="24"/>
        <w:szCs w:val="24"/>
      </w:rPr>
    </w:pPr>
    <w:r w:rsidRPr="00BA0EF6">
      <w:rPr>
        <w:rStyle w:val="ac"/>
        <w:sz w:val="24"/>
        <w:szCs w:val="24"/>
      </w:rPr>
      <w:fldChar w:fldCharType="begin"/>
    </w:r>
    <w:r w:rsidRPr="00BA0EF6">
      <w:rPr>
        <w:rStyle w:val="ac"/>
        <w:sz w:val="24"/>
        <w:szCs w:val="24"/>
      </w:rPr>
      <w:instrText xml:space="preserve"> PAGE </w:instrText>
    </w:r>
    <w:r w:rsidRPr="00BA0EF6">
      <w:rPr>
        <w:rStyle w:val="ac"/>
        <w:sz w:val="24"/>
        <w:szCs w:val="24"/>
      </w:rPr>
      <w:fldChar w:fldCharType="separate"/>
    </w:r>
    <w:r w:rsidR="00E11C35">
      <w:rPr>
        <w:rStyle w:val="ac"/>
        <w:noProof/>
        <w:sz w:val="24"/>
        <w:szCs w:val="24"/>
      </w:rPr>
      <w:t>31</w:t>
    </w:r>
    <w:r w:rsidRPr="00BA0EF6">
      <w:rPr>
        <w:rStyle w:val="ac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708B"/>
    <w:multiLevelType w:val="hybridMultilevel"/>
    <w:tmpl w:val="2DF438AC"/>
    <w:lvl w:ilvl="0" w:tplc="6F1A9DB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3607374">
      <w:numFmt w:val="none"/>
      <w:lvlText w:val=""/>
      <w:lvlJc w:val="left"/>
      <w:pPr>
        <w:tabs>
          <w:tab w:val="num" w:pos="360"/>
        </w:tabs>
      </w:pPr>
    </w:lvl>
    <w:lvl w:ilvl="2" w:tplc="AA1EBEA0">
      <w:numFmt w:val="none"/>
      <w:lvlText w:val=""/>
      <w:lvlJc w:val="left"/>
      <w:pPr>
        <w:tabs>
          <w:tab w:val="num" w:pos="360"/>
        </w:tabs>
      </w:pPr>
    </w:lvl>
    <w:lvl w:ilvl="3" w:tplc="A4802ED8">
      <w:numFmt w:val="none"/>
      <w:lvlText w:val=""/>
      <w:lvlJc w:val="left"/>
      <w:pPr>
        <w:tabs>
          <w:tab w:val="num" w:pos="360"/>
        </w:tabs>
      </w:pPr>
    </w:lvl>
    <w:lvl w:ilvl="4" w:tplc="9E780254">
      <w:numFmt w:val="none"/>
      <w:lvlText w:val=""/>
      <w:lvlJc w:val="left"/>
      <w:pPr>
        <w:tabs>
          <w:tab w:val="num" w:pos="360"/>
        </w:tabs>
      </w:pPr>
    </w:lvl>
    <w:lvl w:ilvl="5" w:tplc="B6963BCE">
      <w:numFmt w:val="none"/>
      <w:lvlText w:val=""/>
      <w:lvlJc w:val="left"/>
      <w:pPr>
        <w:tabs>
          <w:tab w:val="num" w:pos="360"/>
        </w:tabs>
      </w:pPr>
    </w:lvl>
    <w:lvl w:ilvl="6" w:tplc="DDACC808">
      <w:numFmt w:val="none"/>
      <w:lvlText w:val=""/>
      <w:lvlJc w:val="left"/>
      <w:pPr>
        <w:tabs>
          <w:tab w:val="num" w:pos="360"/>
        </w:tabs>
      </w:pPr>
    </w:lvl>
    <w:lvl w:ilvl="7" w:tplc="68F020B6">
      <w:numFmt w:val="none"/>
      <w:lvlText w:val=""/>
      <w:lvlJc w:val="left"/>
      <w:pPr>
        <w:tabs>
          <w:tab w:val="num" w:pos="360"/>
        </w:tabs>
      </w:pPr>
    </w:lvl>
    <w:lvl w:ilvl="8" w:tplc="47145B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3C6ECB"/>
    <w:multiLevelType w:val="multilevel"/>
    <w:tmpl w:val="6DD4BF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6D5C58"/>
    <w:multiLevelType w:val="multilevel"/>
    <w:tmpl w:val="84C04F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9B6A2B"/>
    <w:multiLevelType w:val="multilevel"/>
    <w:tmpl w:val="757C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704903"/>
    <w:multiLevelType w:val="multilevel"/>
    <w:tmpl w:val="84C04F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4B248FE"/>
    <w:multiLevelType w:val="multilevel"/>
    <w:tmpl w:val="757CA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9FE0371"/>
    <w:multiLevelType w:val="singleLevel"/>
    <w:tmpl w:val="4942F1E0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6F7D58C9"/>
    <w:multiLevelType w:val="multilevel"/>
    <w:tmpl w:val="84C04F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9E214B"/>
    <w:multiLevelType w:val="singleLevel"/>
    <w:tmpl w:val="EAB0E7BC"/>
    <w:lvl w:ilvl="0">
      <w:start w:val="3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9">
    <w:nsid w:val="76C71171"/>
    <w:multiLevelType w:val="multilevel"/>
    <w:tmpl w:val="84C04F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F53"/>
    <w:rsid w:val="00000DB6"/>
    <w:rsid w:val="00016C21"/>
    <w:rsid w:val="00031CCE"/>
    <w:rsid w:val="00047EC3"/>
    <w:rsid w:val="000A0C05"/>
    <w:rsid w:val="000A5029"/>
    <w:rsid w:val="000C75B7"/>
    <w:rsid w:val="00136173"/>
    <w:rsid w:val="001527D0"/>
    <w:rsid w:val="00173EA3"/>
    <w:rsid w:val="00183269"/>
    <w:rsid w:val="00184FA1"/>
    <w:rsid w:val="001C3A18"/>
    <w:rsid w:val="001C7F08"/>
    <w:rsid w:val="001F6189"/>
    <w:rsid w:val="00202F4E"/>
    <w:rsid w:val="00246025"/>
    <w:rsid w:val="002741DF"/>
    <w:rsid w:val="00287B9B"/>
    <w:rsid w:val="0029264C"/>
    <w:rsid w:val="002A4A78"/>
    <w:rsid w:val="002B2EE8"/>
    <w:rsid w:val="002B673E"/>
    <w:rsid w:val="002C0534"/>
    <w:rsid w:val="002D152B"/>
    <w:rsid w:val="002D605D"/>
    <w:rsid w:val="002F019E"/>
    <w:rsid w:val="002F6E8D"/>
    <w:rsid w:val="0033693E"/>
    <w:rsid w:val="00375572"/>
    <w:rsid w:val="003767C5"/>
    <w:rsid w:val="00393B4E"/>
    <w:rsid w:val="003A439A"/>
    <w:rsid w:val="003B54A7"/>
    <w:rsid w:val="003D422F"/>
    <w:rsid w:val="003E0D5F"/>
    <w:rsid w:val="00413FB0"/>
    <w:rsid w:val="00414F3E"/>
    <w:rsid w:val="00460749"/>
    <w:rsid w:val="004611A1"/>
    <w:rsid w:val="0046244F"/>
    <w:rsid w:val="00466C2C"/>
    <w:rsid w:val="00485B89"/>
    <w:rsid w:val="00493B68"/>
    <w:rsid w:val="004B4FEE"/>
    <w:rsid w:val="004D5099"/>
    <w:rsid w:val="004D6D78"/>
    <w:rsid w:val="004F2B29"/>
    <w:rsid w:val="0051681E"/>
    <w:rsid w:val="005251E4"/>
    <w:rsid w:val="0053785E"/>
    <w:rsid w:val="0057783D"/>
    <w:rsid w:val="005A4D1F"/>
    <w:rsid w:val="005C34F7"/>
    <w:rsid w:val="005D346A"/>
    <w:rsid w:val="005D4DC0"/>
    <w:rsid w:val="005F2EC9"/>
    <w:rsid w:val="005F6D7E"/>
    <w:rsid w:val="0061580B"/>
    <w:rsid w:val="00627999"/>
    <w:rsid w:val="0063315A"/>
    <w:rsid w:val="0063667A"/>
    <w:rsid w:val="00637EA4"/>
    <w:rsid w:val="00651EB0"/>
    <w:rsid w:val="006567C7"/>
    <w:rsid w:val="0067606C"/>
    <w:rsid w:val="00683E44"/>
    <w:rsid w:val="00684B00"/>
    <w:rsid w:val="00696B67"/>
    <w:rsid w:val="006B1CEB"/>
    <w:rsid w:val="006B3099"/>
    <w:rsid w:val="006B3D52"/>
    <w:rsid w:val="006C52FE"/>
    <w:rsid w:val="006E41B7"/>
    <w:rsid w:val="006F1A45"/>
    <w:rsid w:val="00704512"/>
    <w:rsid w:val="00720986"/>
    <w:rsid w:val="00754F1F"/>
    <w:rsid w:val="00776AD5"/>
    <w:rsid w:val="00782DC5"/>
    <w:rsid w:val="00783913"/>
    <w:rsid w:val="007A4024"/>
    <w:rsid w:val="007A4E4D"/>
    <w:rsid w:val="007D1753"/>
    <w:rsid w:val="007F5BD6"/>
    <w:rsid w:val="00804BCD"/>
    <w:rsid w:val="00832FA6"/>
    <w:rsid w:val="00835068"/>
    <w:rsid w:val="0088285E"/>
    <w:rsid w:val="008828E8"/>
    <w:rsid w:val="0089127D"/>
    <w:rsid w:val="008935D6"/>
    <w:rsid w:val="008B0A63"/>
    <w:rsid w:val="008B4F0D"/>
    <w:rsid w:val="008E122C"/>
    <w:rsid w:val="008E7412"/>
    <w:rsid w:val="008F6C84"/>
    <w:rsid w:val="00924084"/>
    <w:rsid w:val="00925A1A"/>
    <w:rsid w:val="009304E9"/>
    <w:rsid w:val="00973AA2"/>
    <w:rsid w:val="00983791"/>
    <w:rsid w:val="00987F53"/>
    <w:rsid w:val="009928F7"/>
    <w:rsid w:val="009B3C46"/>
    <w:rsid w:val="009C7FE3"/>
    <w:rsid w:val="009E4FED"/>
    <w:rsid w:val="009F304F"/>
    <w:rsid w:val="00A064EF"/>
    <w:rsid w:val="00A22717"/>
    <w:rsid w:val="00A24FBD"/>
    <w:rsid w:val="00A44B42"/>
    <w:rsid w:val="00A72AFD"/>
    <w:rsid w:val="00A86408"/>
    <w:rsid w:val="00A96BE5"/>
    <w:rsid w:val="00A96DCE"/>
    <w:rsid w:val="00AD4864"/>
    <w:rsid w:val="00AF29A2"/>
    <w:rsid w:val="00B40C67"/>
    <w:rsid w:val="00B4424E"/>
    <w:rsid w:val="00B617EC"/>
    <w:rsid w:val="00B84589"/>
    <w:rsid w:val="00B92E05"/>
    <w:rsid w:val="00B933D2"/>
    <w:rsid w:val="00BA0EF6"/>
    <w:rsid w:val="00BC0033"/>
    <w:rsid w:val="00BF5DC0"/>
    <w:rsid w:val="00C272A3"/>
    <w:rsid w:val="00C41993"/>
    <w:rsid w:val="00C82598"/>
    <w:rsid w:val="00C921A3"/>
    <w:rsid w:val="00CA0C33"/>
    <w:rsid w:val="00CB0AA7"/>
    <w:rsid w:val="00CC4A38"/>
    <w:rsid w:val="00CC5A6C"/>
    <w:rsid w:val="00D126DC"/>
    <w:rsid w:val="00D164BB"/>
    <w:rsid w:val="00D3249D"/>
    <w:rsid w:val="00D416F9"/>
    <w:rsid w:val="00D43721"/>
    <w:rsid w:val="00D509C4"/>
    <w:rsid w:val="00D522E0"/>
    <w:rsid w:val="00D57C10"/>
    <w:rsid w:val="00D7573F"/>
    <w:rsid w:val="00DE7E4C"/>
    <w:rsid w:val="00E10C0C"/>
    <w:rsid w:val="00E11C35"/>
    <w:rsid w:val="00E15714"/>
    <w:rsid w:val="00E1753D"/>
    <w:rsid w:val="00E21E17"/>
    <w:rsid w:val="00E22F69"/>
    <w:rsid w:val="00E257B3"/>
    <w:rsid w:val="00E40382"/>
    <w:rsid w:val="00E53237"/>
    <w:rsid w:val="00E74CCE"/>
    <w:rsid w:val="00E87AE5"/>
    <w:rsid w:val="00EA59E6"/>
    <w:rsid w:val="00ED4B2B"/>
    <w:rsid w:val="00EF3385"/>
    <w:rsid w:val="00F17FD1"/>
    <w:rsid w:val="00F30E13"/>
    <w:rsid w:val="00F43C57"/>
    <w:rsid w:val="00F46AA3"/>
    <w:rsid w:val="00F61C62"/>
    <w:rsid w:val="00F669F7"/>
    <w:rsid w:val="00FA613B"/>
    <w:rsid w:val="00FD1D98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docId w15:val="{84C17E25-245A-4892-A9EF-04B1BF2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950"/>
      <w:jc w:val="right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950"/>
      <w:jc w:val="center"/>
      <w:outlineLvl w:val="1"/>
    </w:pPr>
    <w:rPr>
      <w:b/>
      <w:bCs/>
      <w:i/>
      <w:i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95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95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-953" w:firstLine="42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right="-953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right="-2376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right="-953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ind w:right="-950"/>
      <w:jc w:val="center"/>
    </w:pPr>
    <w:rPr>
      <w:sz w:val="40"/>
      <w:szCs w:val="40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-950"/>
      <w:jc w:val="center"/>
    </w:pPr>
    <w:rPr>
      <w:sz w:val="36"/>
      <w:szCs w:val="36"/>
    </w:rPr>
  </w:style>
  <w:style w:type="character" w:customStyle="1" w:styleId="a6">
    <w:name w:val="Пі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953"/>
      <w:jc w:val="both"/>
    </w:pPr>
    <w:rPr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tabs>
        <w:tab w:val="left" w:pos="0"/>
      </w:tabs>
      <w:spacing w:line="360" w:lineRule="auto"/>
      <w:ind w:firstLine="42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tabs>
        <w:tab w:val="left" w:pos="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rsid w:val="000A0C0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sid w:val="000A0C05"/>
  </w:style>
  <w:style w:type="paragraph" w:styleId="ad">
    <w:name w:val="footer"/>
    <w:basedOn w:val="a"/>
    <w:link w:val="ae"/>
    <w:uiPriority w:val="99"/>
    <w:rsid w:val="000A0C0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Pr>
      <w:sz w:val="20"/>
      <w:szCs w:val="20"/>
    </w:rPr>
  </w:style>
  <w:style w:type="table" w:styleId="af">
    <w:name w:val="Table Grid"/>
    <w:basedOn w:val="a1"/>
    <w:uiPriority w:val="99"/>
    <w:rsid w:val="00F46AA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png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png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1.png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header" Target="header1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2.png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3.png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4500</Words>
  <Characters>25650</Characters>
  <Application>Microsoft Office Word</Application>
  <DocSecurity>0</DocSecurity>
  <Lines>213</Lines>
  <Paragraphs>60</Paragraphs>
  <ScaleCrop>false</ScaleCrop>
  <Company> </Company>
  <LinksUpToDate>false</LinksUpToDate>
  <CharactersWithSpaces>30090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РОССИИ</dc:title>
  <dc:subject/>
  <dc:creator>Экономист</dc:creator>
  <cp:keywords/>
  <dc:description/>
  <cp:lastModifiedBy>Irina</cp:lastModifiedBy>
  <cp:revision>2</cp:revision>
  <cp:lastPrinted>2003-12-21T10:55:00Z</cp:lastPrinted>
  <dcterms:created xsi:type="dcterms:W3CDTF">2014-08-29T19:44:00Z</dcterms:created>
  <dcterms:modified xsi:type="dcterms:W3CDTF">2014-08-29T19:44:00Z</dcterms:modified>
</cp:coreProperties>
</file>